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EED49" w14:textId="77777777" w:rsidR="007203B6" w:rsidRPr="00401A5A" w:rsidRDefault="007203B6" w:rsidP="007203B6">
      <w:pPr>
        <w:tabs>
          <w:tab w:val="left" w:pos="3828"/>
        </w:tabs>
        <w:ind w:firstLine="567"/>
        <w:jc w:val="both"/>
        <w:rPr>
          <w:rFonts w:asciiTheme="minorHAnsi" w:hAnsiTheme="minorHAnsi" w:cstheme="minorHAnsi"/>
          <w:color w:val="auto"/>
          <w:sz w:val="22"/>
          <w:szCs w:val="22"/>
        </w:rPr>
      </w:pPr>
    </w:p>
    <w:p w14:paraId="2F488F42" w14:textId="77777777" w:rsidR="00FE1CBA" w:rsidRPr="00401A5A" w:rsidRDefault="00FE1CBA" w:rsidP="00FE1CBA">
      <w:pPr>
        <w:tabs>
          <w:tab w:val="left" w:pos="3828"/>
        </w:tabs>
        <w:ind w:firstLine="567"/>
        <w:jc w:val="center"/>
        <w:rPr>
          <w:rFonts w:asciiTheme="minorHAnsi" w:hAnsiTheme="minorHAnsi" w:cstheme="minorHAnsi"/>
          <w:b/>
          <w:color w:val="auto"/>
          <w:sz w:val="22"/>
          <w:szCs w:val="22"/>
        </w:rPr>
      </w:pPr>
      <w:r w:rsidRPr="00401A5A">
        <w:rPr>
          <w:rFonts w:asciiTheme="minorHAnsi" w:hAnsiTheme="minorHAnsi" w:cstheme="minorHAnsi"/>
          <w:b/>
          <w:color w:val="auto"/>
          <w:sz w:val="22"/>
          <w:szCs w:val="22"/>
        </w:rPr>
        <w:t>PASLAUGŲ PIRKIMO TECHNINĖ SPECIFIKACIJA</w:t>
      </w:r>
    </w:p>
    <w:p w14:paraId="199A8E4F" w14:textId="77777777" w:rsidR="007203B6" w:rsidRPr="00401A5A" w:rsidRDefault="007203B6" w:rsidP="0029606E">
      <w:pPr>
        <w:tabs>
          <w:tab w:val="left" w:pos="3828"/>
        </w:tabs>
        <w:rPr>
          <w:rFonts w:asciiTheme="minorHAnsi" w:hAnsiTheme="minorHAnsi" w:cstheme="minorHAnsi"/>
          <w:b/>
          <w:color w:val="auto"/>
          <w:sz w:val="22"/>
          <w:szCs w:val="22"/>
        </w:rPr>
      </w:pPr>
    </w:p>
    <w:p w14:paraId="59522711" w14:textId="77777777" w:rsidR="007203B6" w:rsidRPr="00401A5A" w:rsidRDefault="007203B6" w:rsidP="007203B6">
      <w:pPr>
        <w:tabs>
          <w:tab w:val="left" w:pos="3828"/>
        </w:tabs>
        <w:ind w:firstLine="567"/>
        <w:jc w:val="both"/>
        <w:rPr>
          <w:rFonts w:asciiTheme="minorHAnsi" w:hAnsiTheme="minorHAnsi" w:cstheme="minorHAnsi"/>
          <w:sz w:val="22"/>
          <w:szCs w:val="22"/>
        </w:rPr>
      </w:pPr>
    </w:p>
    <w:p w14:paraId="6844B12C" w14:textId="77777777" w:rsidR="00FE1CBA" w:rsidRPr="00401A5A" w:rsidRDefault="00FE1CBA" w:rsidP="005A2324">
      <w:pPr>
        <w:pStyle w:val="Bodytext1"/>
        <w:numPr>
          <w:ilvl w:val="0"/>
          <w:numId w:val="1"/>
        </w:numPr>
        <w:shd w:val="clear" w:color="auto" w:fill="auto"/>
        <w:tabs>
          <w:tab w:val="left" w:pos="142"/>
          <w:tab w:val="left" w:pos="1134"/>
          <w:tab w:val="left" w:pos="3828"/>
        </w:tabs>
        <w:spacing w:before="0" w:after="0" w:line="240" w:lineRule="auto"/>
        <w:ind w:left="0" w:right="55" w:firstLine="567"/>
        <w:jc w:val="both"/>
        <w:rPr>
          <w:rFonts w:asciiTheme="minorHAnsi" w:hAnsiTheme="minorHAnsi" w:cstheme="minorHAnsi"/>
          <w:b/>
          <w:sz w:val="22"/>
          <w:szCs w:val="22"/>
        </w:rPr>
      </w:pPr>
      <w:r w:rsidRPr="00401A5A">
        <w:rPr>
          <w:rFonts w:asciiTheme="minorHAnsi" w:hAnsiTheme="minorHAnsi" w:cstheme="minorHAnsi"/>
          <w:b/>
          <w:sz w:val="22"/>
          <w:szCs w:val="22"/>
        </w:rPr>
        <w:t>PIRKIMO OBJEKTAS</w:t>
      </w:r>
    </w:p>
    <w:p w14:paraId="2E88DE05" w14:textId="77777777" w:rsidR="00FE1CBA" w:rsidRPr="00401A5A" w:rsidRDefault="00FE1CBA" w:rsidP="005A2324">
      <w:pPr>
        <w:pStyle w:val="Bodytext1"/>
        <w:shd w:val="clear" w:color="auto" w:fill="auto"/>
        <w:tabs>
          <w:tab w:val="left" w:pos="0"/>
          <w:tab w:val="left" w:pos="587"/>
          <w:tab w:val="left" w:pos="1134"/>
          <w:tab w:val="left" w:pos="3828"/>
        </w:tabs>
        <w:spacing w:before="0" w:after="0" w:line="240" w:lineRule="auto"/>
        <w:ind w:right="57" w:firstLine="567"/>
        <w:jc w:val="both"/>
        <w:rPr>
          <w:rFonts w:asciiTheme="minorHAnsi" w:hAnsiTheme="minorHAnsi" w:cstheme="minorHAnsi"/>
          <w:sz w:val="22"/>
          <w:szCs w:val="22"/>
        </w:rPr>
      </w:pPr>
    </w:p>
    <w:p w14:paraId="64997CDF" w14:textId="5EDC49E1" w:rsidR="00B43121" w:rsidRPr="00401A5A" w:rsidRDefault="00091B7F" w:rsidP="005A2324">
      <w:pPr>
        <w:pStyle w:val="Bodytext20"/>
        <w:numPr>
          <w:ilvl w:val="1"/>
          <w:numId w:val="1"/>
        </w:numPr>
        <w:shd w:val="clear" w:color="auto" w:fill="auto"/>
        <w:tabs>
          <w:tab w:val="left" w:pos="426"/>
          <w:tab w:val="left" w:pos="1134"/>
          <w:tab w:val="left" w:pos="3828"/>
        </w:tabs>
        <w:spacing w:line="240" w:lineRule="auto"/>
        <w:ind w:left="0" w:right="55" w:firstLine="567"/>
        <w:jc w:val="both"/>
        <w:rPr>
          <w:rFonts w:asciiTheme="minorHAnsi" w:hAnsiTheme="minorHAnsi" w:cstheme="minorHAnsi"/>
          <w:i w:val="0"/>
          <w:iCs w:val="0"/>
          <w:color w:val="000000"/>
          <w:sz w:val="22"/>
          <w:szCs w:val="22"/>
        </w:rPr>
      </w:pPr>
      <w:r w:rsidRPr="00401A5A">
        <w:rPr>
          <w:rFonts w:asciiTheme="minorHAnsi" w:hAnsiTheme="minorHAnsi" w:cstheme="minorHAnsi"/>
          <w:bCs/>
          <w:i w:val="0"/>
          <w:iCs w:val="0"/>
          <w:sz w:val="22"/>
          <w:szCs w:val="22"/>
        </w:rPr>
        <w:t xml:space="preserve">Geriamojo </w:t>
      </w:r>
      <w:r w:rsidR="002463CC" w:rsidRPr="00401A5A">
        <w:rPr>
          <w:rFonts w:asciiTheme="minorHAnsi" w:hAnsiTheme="minorHAnsi" w:cstheme="minorHAnsi"/>
          <w:bCs/>
          <w:i w:val="0"/>
          <w:iCs w:val="0"/>
          <w:sz w:val="22"/>
          <w:szCs w:val="22"/>
        </w:rPr>
        <w:t xml:space="preserve">šalto </w:t>
      </w:r>
      <w:r w:rsidRPr="00401A5A">
        <w:rPr>
          <w:rFonts w:asciiTheme="minorHAnsi" w:hAnsiTheme="minorHAnsi" w:cstheme="minorHAnsi"/>
          <w:bCs/>
          <w:i w:val="0"/>
          <w:iCs w:val="0"/>
          <w:sz w:val="22"/>
          <w:szCs w:val="22"/>
        </w:rPr>
        <w:t xml:space="preserve">vandens karštam vandeniui ruošti, </w:t>
      </w:r>
      <w:r w:rsidR="00E95C48" w:rsidRPr="00401A5A">
        <w:rPr>
          <w:rFonts w:asciiTheme="minorHAnsi" w:hAnsiTheme="minorHAnsi" w:cstheme="minorHAnsi"/>
          <w:bCs/>
          <w:i w:val="0"/>
          <w:iCs w:val="0"/>
          <w:sz w:val="22"/>
          <w:szCs w:val="22"/>
        </w:rPr>
        <w:t xml:space="preserve">įrengtų </w:t>
      </w:r>
      <w:r w:rsidRPr="00401A5A">
        <w:rPr>
          <w:rFonts w:asciiTheme="minorHAnsi" w:hAnsiTheme="minorHAnsi" w:cstheme="minorHAnsi"/>
          <w:bCs/>
          <w:i w:val="0"/>
          <w:iCs w:val="0"/>
          <w:sz w:val="22"/>
          <w:szCs w:val="22"/>
        </w:rPr>
        <w:t>apskaitos prietaisų,</w:t>
      </w:r>
      <w:r w:rsidR="006D3ADE" w:rsidRPr="00401A5A">
        <w:rPr>
          <w:rFonts w:asciiTheme="minorHAnsi" w:hAnsiTheme="minorHAnsi" w:cstheme="minorHAnsi"/>
          <w:bCs/>
          <w:i w:val="0"/>
          <w:iCs w:val="0"/>
          <w:sz w:val="22"/>
          <w:szCs w:val="22"/>
        </w:rPr>
        <w:t xml:space="preserve"> prieš karšto</w:t>
      </w:r>
      <w:r w:rsidR="006410C4" w:rsidRPr="00401A5A">
        <w:rPr>
          <w:rFonts w:asciiTheme="minorHAnsi" w:hAnsiTheme="minorHAnsi" w:cstheme="minorHAnsi"/>
          <w:bCs/>
          <w:i w:val="0"/>
          <w:iCs w:val="0"/>
          <w:sz w:val="22"/>
          <w:szCs w:val="22"/>
        </w:rPr>
        <w:t xml:space="preserve"> vandens</w:t>
      </w:r>
      <w:r w:rsidRPr="00401A5A">
        <w:rPr>
          <w:rFonts w:asciiTheme="minorHAnsi" w:hAnsiTheme="minorHAnsi" w:cstheme="minorHAnsi"/>
          <w:bCs/>
          <w:i w:val="0"/>
          <w:iCs w:val="0"/>
          <w:sz w:val="22"/>
          <w:szCs w:val="22"/>
        </w:rPr>
        <w:t xml:space="preserve"> </w:t>
      </w:r>
      <w:r w:rsidR="006410C4" w:rsidRPr="00401A5A">
        <w:rPr>
          <w:rFonts w:asciiTheme="minorHAnsi" w:hAnsiTheme="minorHAnsi" w:cstheme="minorHAnsi"/>
          <w:bCs/>
          <w:i w:val="0"/>
          <w:iCs w:val="0"/>
          <w:sz w:val="22"/>
          <w:szCs w:val="22"/>
        </w:rPr>
        <w:t xml:space="preserve">įrenginius, </w:t>
      </w:r>
      <w:r w:rsidR="00B43121" w:rsidRPr="00401A5A">
        <w:rPr>
          <w:rFonts w:asciiTheme="minorHAnsi" w:hAnsiTheme="minorHAnsi" w:cstheme="minorHAnsi"/>
          <w:bCs/>
          <w:i w:val="0"/>
          <w:iCs w:val="0"/>
          <w:sz w:val="22"/>
          <w:szCs w:val="22"/>
        </w:rPr>
        <w:t>duomenų surinkimo bei perdavimo paslaugos</w:t>
      </w:r>
      <w:r w:rsidR="006E4D0D" w:rsidRPr="00401A5A">
        <w:rPr>
          <w:rFonts w:asciiTheme="minorHAnsi" w:hAnsiTheme="minorHAnsi" w:cstheme="minorHAnsi"/>
          <w:bCs/>
          <w:i w:val="0"/>
          <w:iCs w:val="0"/>
          <w:sz w:val="22"/>
          <w:szCs w:val="22"/>
        </w:rPr>
        <w:t xml:space="preserve"> (toliau – Paslaugos)</w:t>
      </w:r>
      <w:r w:rsidR="00B43121" w:rsidRPr="00401A5A">
        <w:rPr>
          <w:rFonts w:asciiTheme="minorHAnsi" w:hAnsiTheme="minorHAnsi" w:cstheme="minorHAnsi"/>
          <w:bCs/>
          <w:i w:val="0"/>
          <w:iCs w:val="0"/>
          <w:sz w:val="22"/>
          <w:szCs w:val="22"/>
        </w:rPr>
        <w:t>.</w:t>
      </w:r>
    </w:p>
    <w:p w14:paraId="44103BAB" w14:textId="77777777" w:rsidR="003A6FBA" w:rsidRPr="00401A5A" w:rsidRDefault="003A6FBA" w:rsidP="005A2324">
      <w:pPr>
        <w:pStyle w:val="Bodytext20"/>
        <w:shd w:val="clear" w:color="auto" w:fill="auto"/>
        <w:tabs>
          <w:tab w:val="left" w:pos="426"/>
          <w:tab w:val="left" w:pos="1134"/>
          <w:tab w:val="left" w:pos="3828"/>
        </w:tabs>
        <w:spacing w:line="240" w:lineRule="auto"/>
        <w:ind w:right="55" w:firstLine="567"/>
        <w:jc w:val="both"/>
        <w:rPr>
          <w:rFonts w:asciiTheme="minorHAnsi" w:hAnsiTheme="minorHAnsi" w:cstheme="minorHAnsi"/>
          <w:i w:val="0"/>
          <w:iCs w:val="0"/>
          <w:color w:val="000000"/>
          <w:sz w:val="22"/>
          <w:szCs w:val="22"/>
        </w:rPr>
      </w:pPr>
    </w:p>
    <w:p w14:paraId="5406260E" w14:textId="77777777" w:rsidR="003A6FBA" w:rsidRPr="00401A5A" w:rsidRDefault="003A6FBA" w:rsidP="005A2324">
      <w:pPr>
        <w:pStyle w:val="Bodytext1"/>
        <w:numPr>
          <w:ilvl w:val="1"/>
          <w:numId w:val="1"/>
        </w:numPr>
        <w:shd w:val="clear" w:color="auto" w:fill="auto"/>
        <w:tabs>
          <w:tab w:val="left" w:pos="0"/>
          <w:tab w:val="left" w:pos="587"/>
          <w:tab w:val="left" w:pos="1134"/>
          <w:tab w:val="left" w:pos="3828"/>
        </w:tabs>
        <w:spacing w:before="0" w:after="0" w:line="240" w:lineRule="auto"/>
        <w:ind w:left="0" w:right="57" w:firstLine="567"/>
        <w:jc w:val="both"/>
        <w:rPr>
          <w:rFonts w:asciiTheme="minorHAnsi" w:hAnsiTheme="minorHAnsi" w:cstheme="minorHAnsi"/>
          <w:b/>
          <w:sz w:val="22"/>
          <w:szCs w:val="22"/>
        </w:rPr>
      </w:pPr>
      <w:r w:rsidRPr="00401A5A">
        <w:rPr>
          <w:rFonts w:asciiTheme="minorHAnsi" w:hAnsiTheme="minorHAnsi" w:cstheme="minorHAnsi"/>
          <w:b/>
          <w:sz w:val="22"/>
          <w:szCs w:val="22"/>
        </w:rPr>
        <w:t>TECHNINĖJE SPECIFIKACIJOJE NAUDOJAMOS SĄVOKOS IR SUTRUMPINIMAI</w:t>
      </w:r>
    </w:p>
    <w:p w14:paraId="0AEEC4C0" w14:textId="77777777" w:rsidR="003A6FBA" w:rsidRPr="00401A5A" w:rsidRDefault="003A6FBA" w:rsidP="005A2324">
      <w:pPr>
        <w:pStyle w:val="Sraopastraipa"/>
        <w:tabs>
          <w:tab w:val="left" w:pos="1134"/>
        </w:tabs>
        <w:ind w:left="0" w:firstLine="567"/>
        <w:rPr>
          <w:rFonts w:asciiTheme="minorHAnsi" w:hAnsiTheme="minorHAnsi" w:cstheme="minorHAnsi"/>
          <w:bCs/>
        </w:rPr>
      </w:pPr>
    </w:p>
    <w:p w14:paraId="6BD9260C" w14:textId="0D678EA8" w:rsidR="006340DA" w:rsidRPr="00401A5A" w:rsidRDefault="00761746" w:rsidP="005A2324">
      <w:pPr>
        <w:pStyle w:val="Bodytext1"/>
        <w:shd w:val="clear" w:color="auto" w:fill="auto"/>
        <w:tabs>
          <w:tab w:val="left" w:pos="0"/>
          <w:tab w:val="left" w:pos="587"/>
          <w:tab w:val="left" w:pos="1134"/>
          <w:tab w:val="left" w:pos="3828"/>
        </w:tabs>
        <w:spacing w:before="0" w:after="0" w:line="240" w:lineRule="auto"/>
        <w:ind w:right="57" w:firstLine="567"/>
        <w:jc w:val="both"/>
        <w:rPr>
          <w:rFonts w:asciiTheme="minorHAnsi" w:hAnsiTheme="minorHAnsi" w:cstheme="minorHAnsi"/>
          <w:bCs/>
          <w:sz w:val="22"/>
          <w:szCs w:val="22"/>
        </w:rPr>
      </w:pPr>
      <w:r w:rsidRPr="00401A5A">
        <w:rPr>
          <w:rFonts w:asciiTheme="minorHAnsi" w:hAnsiTheme="minorHAnsi" w:cstheme="minorHAnsi"/>
          <w:bCs/>
          <w:sz w:val="22"/>
          <w:szCs w:val="22"/>
        </w:rPr>
        <w:t xml:space="preserve">1.2.1. </w:t>
      </w:r>
      <w:r w:rsidR="00C236BF" w:rsidRPr="00401A5A">
        <w:rPr>
          <w:rFonts w:asciiTheme="minorHAnsi" w:hAnsiTheme="minorHAnsi" w:cstheme="minorHAnsi"/>
          <w:bCs/>
          <w:sz w:val="22"/>
          <w:szCs w:val="22"/>
        </w:rPr>
        <w:t>Ultragarsiniai</w:t>
      </w:r>
      <w:r w:rsidR="006340DA" w:rsidRPr="00401A5A">
        <w:rPr>
          <w:rFonts w:asciiTheme="minorHAnsi" w:hAnsiTheme="minorHAnsi" w:cstheme="minorHAnsi"/>
          <w:bCs/>
          <w:sz w:val="22"/>
          <w:szCs w:val="22"/>
        </w:rPr>
        <w:t xml:space="preserve"> g</w:t>
      </w:r>
      <w:r w:rsidR="007F56DD" w:rsidRPr="00401A5A">
        <w:rPr>
          <w:rFonts w:asciiTheme="minorHAnsi" w:hAnsiTheme="minorHAnsi" w:cstheme="minorHAnsi"/>
          <w:bCs/>
          <w:sz w:val="22"/>
          <w:szCs w:val="22"/>
        </w:rPr>
        <w:t xml:space="preserve">eriamojo </w:t>
      </w:r>
      <w:r w:rsidR="00274CDC" w:rsidRPr="00401A5A">
        <w:rPr>
          <w:rFonts w:asciiTheme="minorHAnsi" w:hAnsiTheme="minorHAnsi" w:cstheme="minorHAnsi"/>
          <w:bCs/>
          <w:sz w:val="22"/>
          <w:szCs w:val="22"/>
        </w:rPr>
        <w:t xml:space="preserve">šalto </w:t>
      </w:r>
      <w:r w:rsidR="007F56DD" w:rsidRPr="00401A5A">
        <w:rPr>
          <w:rFonts w:asciiTheme="minorHAnsi" w:hAnsiTheme="minorHAnsi" w:cstheme="minorHAnsi"/>
          <w:bCs/>
          <w:sz w:val="22"/>
          <w:szCs w:val="22"/>
        </w:rPr>
        <w:t>vandens apskaitos prietaisai</w:t>
      </w:r>
      <w:r w:rsidR="00F5324C" w:rsidRPr="00401A5A">
        <w:rPr>
          <w:rFonts w:asciiTheme="minorHAnsi" w:hAnsiTheme="minorHAnsi" w:cstheme="minorHAnsi"/>
          <w:bCs/>
          <w:sz w:val="22"/>
          <w:szCs w:val="22"/>
        </w:rPr>
        <w:t xml:space="preserve"> </w:t>
      </w:r>
      <w:r w:rsidR="00EB7636" w:rsidRPr="00401A5A">
        <w:rPr>
          <w:rFonts w:asciiTheme="minorHAnsi" w:hAnsiTheme="minorHAnsi" w:cstheme="minorHAnsi"/>
          <w:bCs/>
          <w:sz w:val="22"/>
          <w:szCs w:val="22"/>
        </w:rPr>
        <w:t xml:space="preserve">– </w:t>
      </w:r>
      <w:r w:rsidR="007F56DD" w:rsidRPr="00401A5A">
        <w:rPr>
          <w:rFonts w:asciiTheme="minorHAnsi" w:hAnsiTheme="minorHAnsi" w:cstheme="minorHAnsi"/>
          <w:bCs/>
          <w:sz w:val="22"/>
          <w:szCs w:val="22"/>
        </w:rPr>
        <w:t xml:space="preserve">vandens tiekėjo įrengti prieš karšto vandens ruošimo įrenginius </w:t>
      </w:r>
      <w:r w:rsidR="00C85B51" w:rsidRPr="00401A5A">
        <w:rPr>
          <w:rFonts w:asciiTheme="minorHAnsi" w:hAnsiTheme="minorHAnsi" w:cstheme="minorHAnsi"/>
          <w:bCs/>
          <w:sz w:val="22"/>
          <w:szCs w:val="22"/>
        </w:rPr>
        <w:t xml:space="preserve">Objektuose, kurie </w:t>
      </w:r>
      <w:r w:rsidR="00053F24" w:rsidRPr="00401A5A">
        <w:rPr>
          <w:rFonts w:asciiTheme="minorHAnsi" w:hAnsiTheme="minorHAnsi" w:cstheme="minorHAnsi"/>
          <w:bCs/>
          <w:sz w:val="22"/>
          <w:szCs w:val="22"/>
        </w:rPr>
        <w:t xml:space="preserve">skirti matuoti </w:t>
      </w:r>
      <w:r w:rsidR="00BB0026" w:rsidRPr="00401A5A">
        <w:rPr>
          <w:rFonts w:asciiTheme="minorHAnsi" w:hAnsiTheme="minorHAnsi" w:cstheme="minorHAnsi"/>
          <w:bCs/>
          <w:sz w:val="22"/>
          <w:szCs w:val="22"/>
        </w:rPr>
        <w:t xml:space="preserve">šalto </w:t>
      </w:r>
      <w:r w:rsidR="00053F24" w:rsidRPr="00401A5A">
        <w:rPr>
          <w:rFonts w:asciiTheme="minorHAnsi" w:hAnsiTheme="minorHAnsi" w:cstheme="minorHAnsi"/>
          <w:bCs/>
          <w:sz w:val="22"/>
          <w:szCs w:val="22"/>
        </w:rPr>
        <w:t>vandens kiekį skirtą karštam vandeniui ruošti</w:t>
      </w:r>
      <w:r w:rsidR="007F56DD" w:rsidRPr="00401A5A">
        <w:rPr>
          <w:rFonts w:asciiTheme="minorHAnsi" w:hAnsiTheme="minorHAnsi" w:cstheme="minorHAnsi"/>
          <w:bCs/>
          <w:sz w:val="22"/>
          <w:szCs w:val="22"/>
        </w:rPr>
        <w:t xml:space="preserve"> (toliau – Apskaitos prietaisai)</w:t>
      </w:r>
      <w:r w:rsidR="00A3276E" w:rsidRPr="00401A5A">
        <w:rPr>
          <w:rFonts w:asciiTheme="minorHAnsi" w:hAnsiTheme="minorHAnsi" w:cstheme="minorHAnsi"/>
          <w:bCs/>
          <w:sz w:val="22"/>
          <w:szCs w:val="22"/>
        </w:rPr>
        <w:t>.</w:t>
      </w:r>
    </w:p>
    <w:p w14:paraId="6E66FF3B" w14:textId="69FC1BCA" w:rsidR="00B20675" w:rsidRPr="00401A5A" w:rsidRDefault="00B20675" w:rsidP="005A2324">
      <w:pPr>
        <w:pStyle w:val="Bodytext1"/>
        <w:shd w:val="clear" w:color="auto" w:fill="auto"/>
        <w:tabs>
          <w:tab w:val="left" w:pos="0"/>
          <w:tab w:val="left" w:pos="587"/>
          <w:tab w:val="left" w:pos="1134"/>
          <w:tab w:val="left" w:pos="3828"/>
        </w:tabs>
        <w:spacing w:before="0" w:after="0" w:line="240" w:lineRule="auto"/>
        <w:ind w:right="57" w:firstLine="567"/>
        <w:jc w:val="both"/>
        <w:rPr>
          <w:rStyle w:val="Bodytext2NotItalic2"/>
          <w:rFonts w:asciiTheme="minorHAnsi" w:hAnsiTheme="minorHAnsi" w:cstheme="minorHAnsi"/>
          <w:b/>
          <w:i w:val="0"/>
          <w:iCs w:val="0"/>
          <w:sz w:val="22"/>
          <w:szCs w:val="22"/>
          <w:shd w:val="clear" w:color="auto" w:fill="auto"/>
        </w:rPr>
      </w:pPr>
      <w:r w:rsidRPr="00401A5A">
        <w:rPr>
          <w:rStyle w:val="Bodytext2NotItalic2"/>
          <w:rFonts w:asciiTheme="minorHAnsi" w:hAnsiTheme="minorHAnsi" w:cstheme="minorHAnsi"/>
          <w:bCs/>
          <w:i w:val="0"/>
          <w:iCs w:val="0"/>
          <w:sz w:val="22"/>
          <w:szCs w:val="22"/>
          <w:shd w:val="clear" w:color="auto" w:fill="auto"/>
        </w:rPr>
        <w:t>1.2.</w:t>
      </w:r>
      <w:r w:rsidR="006340DA" w:rsidRPr="00401A5A">
        <w:rPr>
          <w:rStyle w:val="Bodytext2NotItalic2"/>
          <w:rFonts w:asciiTheme="minorHAnsi" w:hAnsiTheme="minorHAnsi" w:cstheme="minorHAnsi"/>
          <w:bCs/>
          <w:i w:val="0"/>
          <w:iCs w:val="0"/>
          <w:sz w:val="22"/>
          <w:szCs w:val="22"/>
          <w:shd w:val="clear" w:color="auto" w:fill="auto"/>
        </w:rPr>
        <w:t>2</w:t>
      </w:r>
      <w:r w:rsidRPr="00401A5A">
        <w:rPr>
          <w:rStyle w:val="Bodytext2NotItalic2"/>
          <w:rFonts w:asciiTheme="minorHAnsi" w:hAnsiTheme="minorHAnsi" w:cstheme="minorHAnsi"/>
          <w:bCs/>
          <w:sz w:val="22"/>
          <w:szCs w:val="22"/>
          <w:shd w:val="clear" w:color="auto" w:fill="auto"/>
        </w:rPr>
        <w:t xml:space="preserve">. </w:t>
      </w:r>
      <w:r w:rsidR="00EB7636" w:rsidRPr="00401A5A">
        <w:rPr>
          <w:rFonts w:asciiTheme="minorHAnsi" w:eastAsia="Batang" w:hAnsiTheme="minorHAnsi" w:cstheme="minorHAnsi"/>
          <w:bCs/>
          <w:sz w:val="22"/>
          <w:szCs w:val="22"/>
        </w:rPr>
        <w:t>Objektas – daugiabutis gyvenamas namas</w:t>
      </w:r>
      <w:r w:rsidR="00EB6EDB" w:rsidRPr="00401A5A">
        <w:rPr>
          <w:rFonts w:asciiTheme="minorHAnsi" w:eastAsia="Batang" w:hAnsiTheme="minorHAnsi" w:cstheme="minorHAnsi"/>
          <w:bCs/>
          <w:sz w:val="22"/>
          <w:szCs w:val="22"/>
        </w:rPr>
        <w:t xml:space="preserve">, </w:t>
      </w:r>
      <w:r w:rsidR="00EB7636" w:rsidRPr="00401A5A">
        <w:rPr>
          <w:rFonts w:asciiTheme="minorHAnsi" w:eastAsia="Batang" w:hAnsiTheme="minorHAnsi" w:cstheme="minorHAnsi"/>
          <w:bCs/>
          <w:sz w:val="22"/>
          <w:szCs w:val="22"/>
        </w:rPr>
        <w:t xml:space="preserve">pastatas ir </w:t>
      </w:r>
      <w:r w:rsidR="00EB6EDB" w:rsidRPr="00401A5A">
        <w:rPr>
          <w:rFonts w:asciiTheme="minorHAnsi" w:eastAsia="Batang" w:hAnsiTheme="minorHAnsi" w:cstheme="minorHAnsi"/>
          <w:bCs/>
          <w:sz w:val="22"/>
          <w:szCs w:val="22"/>
        </w:rPr>
        <w:t>/</w:t>
      </w:r>
      <w:r w:rsidR="00EB7636" w:rsidRPr="00401A5A">
        <w:rPr>
          <w:rFonts w:asciiTheme="minorHAnsi" w:eastAsia="Batang" w:hAnsiTheme="minorHAnsi" w:cstheme="minorHAnsi"/>
          <w:bCs/>
          <w:sz w:val="22"/>
          <w:szCs w:val="22"/>
        </w:rPr>
        <w:t>ar patalpa</w:t>
      </w:r>
      <w:r w:rsidR="004A7F32">
        <w:rPr>
          <w:rFonts w:asciiTheme="minorHAnsi" w:eastAsia="Batang" w:hAnsiTheme="minorHAnsi" w:cstheme="minorHAnsi"/>
          <w:bCs/>
          <w:sz w:val="22"/>
          <w:szCs w:val="22"/>
        </w:rPr>
        <w:t>,</w:t>
      </w:r>
      <w:r w:rsidR="00EB7636" w:rsidRPr="00401A5A">
        <w:rPr>
          <w:rFonts w:asciiTheme="minorHAnsi" w:eastAsia="Batang" w:hAnsiTheme="minorHAnsi" w:cstheme="minorHAnsi"/>
          <w:bCs/>
          <w:sz w:val="22"/>
          <w:szCs w:val="22"/>
        </w:rPr>
        <w:t xml:space="preserve"> kuriam suteiktas konkretus adresas</w:t>
      </w:r>
      <w:r w:rsidR="00482ADB" w:rsidRPr="00401A5A">
        <w:rPr>
          <w:rFonts w:asciiTheme="minorHAnsi" w:eastAsia="Batang" w:hAnsiTheme="minorHAnsi" w:cstheme="minorHAnsi"/>
          <w:bCs/>
          <w:sz w:val="22"/>
          <w:szCs w:val="22"/>
        </w:rPr>
        <w:t xml:space="preserve"> Vilniaus mieste</w:t>
      </w:r>
      <w:r w:rsidR="006066A1" w:rsidRPr="00401A5A">
        <w:rPr>
          <w:rFonts w:asciiTheme="minorHAnsi" w:eastAsia="Batang" w:hAnsiTheme="minorHAnsi" w:cstheme="minorHAnsi"/>
          <w:bCs/>
          <w:sz w:val="22"/>
          <w:szCs w:val="22"/>
        </w:rPr>
        <w:t xml:space="preserve"> </w:t>
      </w:r>
      <w:r w:rsidR="00101F75" w:rsidRPr="00401A5A">
        <w:rPr>
          <w:rFonts w:asciiTheme="minorHAnsi" w:eastAsia="Batang" w:hAnsiTheme="minorHAnsi" w:cstheme="minorHAnsi"/>
          <w:bCs/>
          <w:sz w:val="22"/>
          <w:szCs w:val="22"/>
        </w:rPr>
        <w:t xml:space="preserve">ir kuriame </w:t>
      </w:r>
      <w:r w:rsidR="00EB7636" w:rsidRPr="00401A5A">
        <w:rPr>
          <w:rFonts w:asciiTheme="minorHAnsi" w:eastAsia="Batang" w:hAnsiTheme="minorHAnsi" w:cstheme="minorHAnsi"/>
          <w:bCs/>
          <w:sz w:val="22"/>
          <w:szCs w:val="22"/>
        </w:rPr>
        <w:t xml:space="preserve">teikiamos </w:t>
      </w:r>
      <w:r w:rsidRPr="00401A5A">
        <w:rPr>
          <w:rFonts w:asciiTheme="minorHAnsi" w:eastAsia="Batang" w:hAnsiTheme="minorHAnsi" w:cstheme="minorHAnsi"/>
          <w:bCs/>
          <w:sz w:val="22"/>
          <w:szCs w:val="22"/>
        </w:rPr>
        <w:t xml:space="preserve">geriamojo </w:t>
      </w:r>
      <w:r w:rsidR="00B93911" w:rsidRPr="00401A5A">
        <w:rPr>
          <w:rFonts w:asciiTheme="minorHAnsi" w:eastAsia="Batang" w:hAnsiTheme="minorHAnsi" w:cstheme="minorHAnsi"/>
          <w:bCs/>
          <w:sz w:val="22"/>
          <w:szCs w:val="22"/>
        </w:rPr>
        <w:t xml:space="preserve">šalto </w:t>
      </w:r>
      <w:r w:rsidRPr="00401A5A">
        <w:rPr>
          <w:rFonts w:asciiTheme="minorHAnsi" w:eastAsia="Batang" w:hAnsiTheme="minorHAnsi" w:cstheme="minorHAnsi"/>
          <w:bCs/>
          <w:sz w:val="22"/>
          <w:szCs w:val="22"/>
        </w:rPr>
        <w:t>vandens karštam vandeniui ruošti p</w:t>
      </w:r>
      <w:r w:rsidR="00EB7636" w:rsidRPr="00401A5A">
        <w:rPr>
          <w:rFonts w:asciiTheme="minorHAnsi" w:eastAsia="Batang" w:hAnsiTheme="minorHAnsi" w:cstheme="minorHAnsi"/>
          <w:bCs/>
          <w:sz w:val="22"/>
          <w:szCs w:val="22"/>
        </w:rPr>
        <w:t>aslaugos</w:t>
      </w:r>
      <w:r w:rsidR="00EB7636" w:rsidRPr="00401A5A">
        <w:rPr>
          <w:rStyle w:val="Bodytext2NotItalic2"/>
          <w:rFonts w:asciiTheme="minorHAnsi" w:hAnsiTheme="minorHAnsi" w:cstheme="minorHAnsi"/>
          <w:bCs/>
          <w:sz w:val="22"/>
          <w:szCs w:val="22"/>
        </w:rPr>
        <w:t>.</w:t>
      </w:r>
    </w:p>
    <w:p w14:paraId="225394B2" w14:textId="77777777" w:rsidR="003A6FBA" w:rsidRPr="00401A5A" w:rsidRDefault="003A6FBA" w:rsidP="005A2324">
      <w:pPr>
        <w:pStyle w:val="Bodytext20"/>
        <w:shd w:val="clear" w:color="auto" w:fill="auto"/>
        <w:tabs>
          <w:tab w:val="left" w:pos="709"/>
          <w:tab w:val="left" w:pos="1134"/>
          <w:tab w:val="left" w:pos="3828"/>
          <w:tab w:val="left" w:pos="9072"/>
        </w:tabs>
        <w:spacing w:line="240" w:lineRule="auto"/>
        <w:ind w:right="55" w:firstLine="567"/>
        <w:jc w:val="both"/>
        <w:rPr>
          <w:rStyle w:val="Bodytext2NotItalic2"/>
          <w:rFonts w:asciiTheme="minorHAnsi" w:hAnsiTheme="minorHAnsi" w:cstheme="minorHAnsi"/>
          <w:bCs/>
          <w:sz w:val="22"/>
          <w:szCs w:val="22"/>
          <w:shd w:val="clear" w:color="auto" w:fill="auto"/>
        </w:rPr>
      </w:pPr>
    </w:p>
    <w:p w14:paraId="1200036B" w14:textId="40851910" w:rsidR="00E73747" w:rsidRPr="00401A5A" w:rsidRDefault="00862904" w:rsidP="005A2324">
      <w:pPr>
        <w:pStyle w:val="Bodytext20"/>
        <w:shd w:val="clear" w:color="auto" w:fill="auto"/>
        <w:tabs>
          <w:tab w:val="left" w:pos="709"/>
          <w:tab w:val="left" w:pos="1134"/>
          <w:tab w:val="left" w:pos="3828"/>
          <w:tab w:val="left" w:pos="9072"/>
        </w:tabs>
        <w:spacing w:line="240" w:lineRule="auto"/>
        <w:ind w:right="55" w:firstLine="567"/>
        <w:jc w:val="both"/>
        <w:rPr>
          <w:rStyle w:val="Bodytext2NotItalic2"/>
          <w:rFonts w:asciiTheme="minorHAnsi" w:hAnsiTheme="minorHAnsi" w:cstheme="minorHAnsi"/>
          <w:b/>
          <w:sz w:val="22"/>
          <w:szCs w:val="22"/>
          <w:shd w:val="clear" w:color="auto" w:fill="auto"/>
        </w:rPr>
      </w:pPr>
      <w:r w:rsidRPr="00401A5A">
        <w:rPr>
          <w:rStyle w:val="Bodytext2NotItalic2"/>
          <w:rFonts w:asciiTheme="minorHAnsi" w:hAnsiTheme="minorHAnsi" w:cstheme="minorHAnsi"/>
          <w:bCs/>
          <w:sz w:val="22"/>
          <w:szCs w:val="22"/>
          <w:shd w:val="clear" w:color="auto" w:fill="auto"/>
        </w:rPr>
        <w:t>1.3.</w:t>
      </w:r>
      <w:r w:rsidRPr="00401A5A">
        <w:rPr>
          <w:rStyle w:val="Bodytext2NotItalic2"/>
          <w:rFonts w:asciiTheme="minorHAnsi" w:hAnsiTheme="minorHAnsi" w:cstheme="minorHAnsi"/>
          <w:b/>
          <w:sz w:val="22"/>
          <w:szCs w:val="22"/>
          <w:shd w:val="clear" w:color="auto" w:fill="auto"/>
        </w:rPr>
        <w:t xml:space="preserve"> NU</w:t>
      </w:r>
      <w:r w:rsidR="007346C6" w:rsidRPr="00401A5A">
        <w:rPr>
          <w:rStyle w:val="Bodytext2NotItalic2"/>
          <w:rFonts w:asciiTheme="minorHAnsi" w:hAnsiTheme="minorHAnsi" w:cstheme="minorHAnsi"/>
          <w:b/>
          <w:sz w:val="22"/>
          <w:szCs w:val="22"/>
          <w:shd w:val="clear" w:color="auto" w:fill="auto"/>
        </w:rPr>
        <w:t>OTOLINIO DUOMENŲ</w:t>
      </w:r>
      <w:r w:rsidR="00C675A0" w:rsidRPr="00401A5A">
        <w:rPr>
          <w:rStyle w:val="Bodytext2NotItalic2"/>
          <w:rFonts w:asciiTheme="minorHAnsi" w:hAnsiTheme="minorHAnsi" w:cstheme="minorHAnsi"/>
          <w:b/>
          <w:sz w:val="22"/>
          <w:szCs w:val="22"/>
          <w:shd w:val="clear" w:color="auto" w:fill="auto"/>
        </w:rPr>
        <w:t xml:space="preserve"> SURINKIMO IR PERDAVIMO PASLAUGOS </w:t>
      </w:r>
    </w:p>
    <w:p w14:paraId="4810448B" w14:textId="77777777" w:rsidR="00862904" w:rsidRPr="00401A5A" w:rsidRDefault="00862904" w:rsidP="005A2324">
      <w:pPr>
        <w:pStyle w:val="Bodytext20"/>
        <w:shd w:val="clear" w:color="auto" w:fill="auto"/>
        <w:tabs>
          <w:tab w:val="left" w:pos="709"/>
          <w:tab w:val="left" w:pos="1134"/>
          <w:tab w:val="left" w:pos="3828"/>
          <w:tab w:val="left" w:pos="9072"/>
        </w:tabs>
        <w:spacing w:line="240" w:lineRule="auto"/>
        <w:ind w:right="55" w:firstLine="567"/>
        <w:jc w:val="both"/>
        <w:rPr>
          <w:rStyle w:val="Bodytext2NotItalic2"/>
          <w:rFonts w:asciiTheme="minorHAnsi" w:hAnsiTheme="minorHAnsi" w:cstheme="minorHAnsi"/>
          <w:b/>
          <w:sz w:val="22"/>
          <w:szCs w:val="22"/>
          <w:shd w:val="clear" w:color="auto" w:fill="auto"/>
        </w:rPr>
      </w:pPr>
    </w:p>
    <w:p w14:paraId="2722B87A" w14:textId="57D9BDB2" w:rsidR="00E73747" w:rsidRPr="00401A5A" w:rsidRDefault="00E73747" w:rsidP="005A2324">
      <w:pPr>
        <w:pStyle w:val="Bodytext20"/>
        <w:shd w:val="clear" w:color="auto" w:fill="auto"/>
        <w:tabs>
          <w:tab w:val="left" w:pos="426"/>
          <w:tab w:val="left" w:pos="1134"/>
          <w:tab w:val="left" w:pos="3828"/>
        </w:tabs>
        <w:spacing w:line="240" w:lineRule="auto"/>
        <w:ind w:firstLine="567"/>
        <w:mirrorIndents/>
        <w:jc w:val="both"/>
        <w:outlineLvl w:val="0"/>
        <w:rPr>
          <w:rFonts w:asciiTheme="minorHAnsi" w:hAnsiTheme="minorHAnsi" w:cstheme="minorHAnsi"/>
          <w:bCs/>
          <w:i w:val="0"/>
          <w:iCs w:val="0"/>
          <w:sz w:val="22"/>
          <w:szCs w:val="22"/>
        </w:rPr>
      </w:pPr>
      <w:r w:rsidRPr="00401A5A">
        <w:rPr>
          <w:rFonts w:asciiTheme="minorHAnsi" w:hAnsiTheme="minorHAnsi" w:cstheme="minorHAnsi"/>
          <w:bCs/>
          <w:i w:val="0"/>
          <w:iCs w:val="0"/>
          <w:sz w:val="22"/>
          <w:szCs w:val="22"/>
        </w:rPr>
        <w:t>1.3.1.</w:t>
      </w:r>
      <w:r w:rsidR="00F5324C" w:rsidRPr="00401A5A">
        <w:rPr>
          <w:rFonts w:asciiTheme="minorHAnsi" w:hAnsiTheme="minorHAnsi" w:cstheme="minorHAnsi"/>
          <w:bCs/>
          <w:i w:val="0"/>
          <w:iCs w:val="0"/>
          <w:sz w:val="22"/>
          <w:szCs w:val="22"/>
        </w:rPr>
        <w:t xml:space="preserve"> </w:t>
      </w:r>
      <w:r w:rsidRPr="00401A5A">
        <w:rPr>
          <w:rFonts w:asciiTheme="minorHAnsi" w:hAnsiTheme="minorHAnsi" w:cstheme="minorHAnsi"/>
          <w:bCs/>
          <w:i w:val="0"/>
          <w:iCs w:val="0"/>
          <w:sz w:val="22"/>
          <w:szCs w:val="22"/>
        </w:rPr>
        <w:t xml:space="preserve">Užsakovas </w:t>
      </w:r>
      <w:r w:rsidR="00053F24" w:rsidRPr="00401A5A">
        <w:rPr>
          <w:rFonts w:asciiTheme="minorHAnsi" w:hAnsiTheme="minorHAnsi" w:cstheme="minorHAnsi"/>
          <w:bCs/>
          <w:i w:val="0"/>
          <w:iCs w:val="0"/>
          <w:sz w:val="22"/>
          <w:szCs w:val="22"/>
        </w:rPr>
        <w:t xml:space="preserve">šiuo metu </w:t>
      </w:r>
      <w:r w:rsidRPr="00401A5A">
        <w:rPr>
          <w:rFonts w:asciiTheme="minorHAnsi" w:hAnsiTheme="minorHAnsi" w:cstheme="minorHAnsi"/>
          <w:bCs/>
          <w:i w:val="0"/>
          <w:iCs w:val="0"/>
          <w:sz w:val="22"/>
          <w:szCs w:val="22"/>
        </w:rPr>
        <w:t>iš</w:t>
      </w:r>
      <w:r w:rsidR="00F5324C" w:rsidRPr="00401A5A">
        <w:rPr>
          <w:rFonts w:asciiTheme="minorHAnsi" w:hAnsiTheme="minorHAnsi" w:cstheme="minorHAnsi"/>
          <w:bCs/>
          <w:i w:val="0"/>
          <w:iCs w:val="0"/>
          <w:sz w:val="22"/>
          <w:szCs w:val="22"/>
        </w:rPr>
        <w:t xml:space="preserve"> </w:t>
      </w:r>
      <w:r w:rsidR="004366F3" w:rsidRPr="00401A5A">
        <w:rPr>
          <w:rFonts w:asciiTheme="minorHAnsi" w:hAnsiTheme="minorHAnsi" w:cstheme="minorHAnsi"/>
          <w:bCs/>
          <w:i w:val="0"/>
          <w:iCs w:val="0"/>
          <w:sz w:val="22"/>
          <w:szCs w:val="22"/>
        </w:rPr>
        <w:t xml:space="preserve">UAB „Vilniaus </w:t>
      </w:r>
      <w:r w:rsidR="000051BE" w:rsidRPr="00401A5A">
        <w:rPr>
          <w:rFonts w:asciiTheme="minorHAnsi" w:hAnsiTheme="minorHAnsi" w:cstheme="minorHAnsi"/>
          <w:bCs/>
          <w:i w:val="0"/>
          <w:iCs w:val="0"/>
          <w:sz w:val="22"/>
          <w:szCs w:val="22"/>
        </w:rPr>
        <w:t>vandenys</w:t>
      </w:r>
      <w:r w:rsidR="004366F3" w:rsidRPr="00401A5A">
        <w:rPr>
          <w:rFonts w:asciiTheme="minorHAnsi" w:hAnsiTheme="minorHAnsi" w:cstheme="minorHAnsi"/>
          <w:bCs/>
          <w:i w:val="0"/>
          <w:iCs w:val="0"/>
          <w:sz w:val="22"/>
          <w:szCs w:val="22"/>
        </w:rPr>
        <w:t>“</w:t>
      </w:r>
      <w:r w:rsidRPr="00401A5A">
        <w:rPr>
          <w:rFonts w:asciiTheme="minorHAnsi" w:hAnsiTheme="minorHAnsi" w:cstheme="minorHAnsi"/>
          <w:bCs/>
          <w:i w:val="0"/>
          <w:iCs w:val="0"/>
          <w:sz w:val="22"/>
          <w:szCs w:val="22"/>
        </w:rPr>
        <w:t xml:space="preserve"> </w:t>
      </w:r>
      <w:r w:rsidR="00BD3C81" w:rsidRPr="00401A5A">
        <w:rPr>
          <w:rFonts w:asciiTheme="minorHAnsi" w:hAnsiTheme="minorHAnsi" w:cstheme="minorHAnsi"/>
          <w:bCs/>
          <w:i w:val="0"/>
          <w:iCs w:val="0"/>
          <w:sz w:val="22"/>
          <w:szCs w:val="22"/>
        </w:rPr>
        <w:t xml:space="preserve">(toliau - Tiekėjas) </w:t>
      </w:r>
      <w:r w:rsidR="00053F24" w:rsidRPr="00401A5A">
        <w:rPr>
          <w:rFonts w:asciiTheme="minorHAnsi" w:hAnsiTheme="minorHAnsi" w:cstheme="minorHAnsi"/>
          <w:bCs/>
          <w:i w:val="0"/>
          <w:iCs w:val="0"/>
          <w:sz w:val="22"/>
          <w:szCs w:val="22"/>
        </w:rPr>
        <w:t xml:space="preserve">įsigyja </w:t>
      </w:r>
      <w:r w:rsidRPr="00401A5A">
        <w:rPr>
          <w:rFonts w:asciiTheme="minorHAnsi" w:hAnsiTheme="minorHAnsi" w:cstheme="minorHAnsi"/>
          <w:bCs/>
          <w:i w:val="0"/>
          <w:iCs w:val="0"/>
          <w:sz w:val="22"/>
          <w:szCs w:val="22"/>
        </w:rPr>
        <w:t xml:space="preserve">geriamąjį </w:t>
      </w:r>
      <w:r w:rsidR="00D716E2" w:rsidRPr="00401A5A">
        <w:rPr>
          <w:rFonts w:asciiTheme="minorHAnsi" w:hAnsiTheme="minorHAnsi" w:cstheme="minorHAnsi"/>
          <w:bCs/>
          <w:i w:val="0"/>
          <w:iCs w:val="0"/>
          <w:sz w:val="22"/>
          <w:szCs w:val="22"/>
        </w:rPr>
        <w:t xml:space="preserve">šaltą </w:t>
      </w:r>
      <w:r w:rsidRPr="00401A5A">
        <w:rPr>
          <w:rFonts w:asciiTheme="minorHAnsi" w:hAnsiTheme="minorHAnsi" w:cstheme="minorHAnsi"/>
          <w:bCs/>
          <w:i w:val="0"/>
          <w:iCs w:val="0"/>
          <w:sz w:val="22"/>
          <w:szCs w:val="22"/>
        </w:rPr>
        <w:t>vandenį, skirtą karštam vandeniui ruošti</w:t>
      </w:r>
      <w:r w:rsidR="006E6840" w:rsidRPr="00401A5A">
        <w:rPr>
          <w:rFonts w:asciiTheme="minorHAnsi" w:hAnsiTheme="minorHAnsi" w:cstheme="minorHAnsi"/>
          <w:bCs/>
          <w:i w:val="0"/>
          <w:iCs w:val="0"/>
          <w:sz w:val="22"/>
          <w:szCs w:val="22"/>
        </w:rPr>
        <w:t>, kurį</w:t>
      </w:r>
      <w:r w:rsidR="00F5324C" w:rsidRPr="00401A5A">
        <w:rPr>
          <w:rFonts w:asciiTheme="minorHAnsi" w:hAnsiTheme="minorHAnsi" w:cstheme="minorHAnsi"/>
          <w:bCs/>
          <w:i w:val="0"/>
          <w:iCs w:val="0"/>
          <w:sz w:val="22"/>
          <w:szCs w:val="22"/>
        </w:rPr>
        <w:t xml:space="preserve"> </w:t>
      </w:r>
      <w:r w:rsidR="00BD26C4" w:rsidRPr="00401A5A">
        <w:rPr>
          <w:rFonts w:asciiTheme="minorHAnsi" w:hAnsiTheme="minorHAnsi" w:cstheme="minorHAnsi"/>
          <w:bCs/>
          <w:i w:val="0"/>
          <w:iCs w:val="0"/>
          <w:sz w:val="22"/>
          <w:szCs w:val="22"/>
        </w:rPr>
        <w:t xml:space="preserve">tiekia </w:t>
      </w:r>
      <w:r w:rsidRPr="00401A5A">
        <w:rPr>
          <w:rFonts w:asciiTheme="minorHAnsi" w:hAnsiTheme="minorHAnsi" w:cstheme="minorHAnsi"/>
          <w:bCs/>
          <w:i w:val="0"/>
          <w:iCs w:val="0"/>
          <w:sz w:val="22"/>
          <w:szCs w:val="22"/>
        </w:rPr>
        <w:t>vartotojams pagal pirkimo – pardavimo sutartis.</w:t>
      </w:r>
    </w:p>
    <w:p w14:paraId="2DA7C555" w14:textId="647CEE24" w:rsidR="002C0FAE" w:rsidRPr="00401A5A" w:rsidRDefault="00E73747" w:rsidP="005A2324">
      <w:pPr>
        <w:pStyle w:val="Bodytext20"/>
        <w:shd w:val="clear" w:color="auto" w:fill="auto"/>
        <w:tabs>
          <w:tab w:val="left" w:pos="426"/>
          <w:tab w:val="left" w:pos="1134"/>
          <w:tab w:val="left" w:pos="3828"/>
        </w:tabs>
        <w:spacing w:line="240" w:lineRule="auto"/>
        <w:ind w:firstLine="567"/>
        <w:mirrorIndents/>
        <w:jc w:val="both"/>
        <w:outlineLvl w:val="0"/>
        <w:rPr>
          <w:rFonts w:asciiTheme="minorHAnsi" w:hAnsiTheme="minorHAnsi" w:cstheme="minorHAnsi"/>
          <w:bCs/>
          <w:i w:val="0"/>
          <w:iCs w:val="0"/>
          <w:sz w:val="22"/>
          <w:szCs w:val="22"/>
        </w:rPr>
      </w:pPr>
      <w:r w:rsidRPr="00401A5A">
        <w:rPr>
          <w:rFonts w:asciiTheme="minorHAnsi" w:hAnsiTheme="minorHAnsi" w:cstheme="minorHAnsi"/>
          <w:bCs/>
          <w:i w:val="0"/>
          <w:iCs w:val="0"/>
          <w:sz w:val="22"/>
          <w:szCs w:val="22"/>
        </w:rPr>
        <w:t xml:space="preserve">1.3.2. Paslaugos tikslas – Objektuose įrengtų Apskaitos prietaisų </w:t>
      </w:r>
      <w:r w:rsidR="00053F24" w:rsidRPr="00401A5A">
        <w:rPr>
          <w:rFonts w:asciiTheme="minorHAnsi" w:hAnsiTheme="minorHAnsi" w:cstheme="minorHAnsi"/>
          <w:bCs/>
          <w:i w:val="0"/>
          <w:iCs w:val="0"/>
          <w:sz w:val="22"/>
          <w:szCs w:val="22"/>
        </w:rPr>
        <w:t>d</w:t>
      </w:r>
      <w:r w:rsidRPr="00401A5A">
        <w:rPr>
          <w:rFonts w:asciiTheme="minorHAnsi" w:hAnsiTheme="minorHAnsi" w:cstheme="minorHAnsi"/>
          <w:bCs/>
          <w:i w:val="0"/>
          <w:iCs w:val="0"/>
          <w:sz w:val="22"/>
          <w:szCs w:val="22"/>
        </w:rPr>
        <w:t>uomenų surinkimas ir perdavimas Užsakovui</w:t>
      </w:r>
      <w:r w:rsidR="0076668D" w:rsidRPr="00401A5A">
        <w:rPr>
          <w:rFonts w:asciiTheme="minorHAnsi" w:hAnsiTheme="minorHAnsi" w:cstheme="minorHAnsi"/>
          <w:bCs/>
          <w:i w:val="0"/>
          <w:iCs w:val="0"/>
          <w:sz w:val="22"/>
          <w:szCs w:val="22"/>
        </w:rPr>
        <w:t xml:space="preserve"> tikslu </w:t>
      </w:r>
      <w:r w:rsidR="003470D1" w:rsidRPr="00401A5A">
        <w:rPr>
          <w:rFonts w:asciiTheme="minorHAnsi" w:hAnsiTheme="minorHAnsi" w:cstheme="minorHAnsi"/>
          <w:bCs/>
          <w:i w:val="0"/>
          <w:iCs w:val="0"/>
          <w:sz w:val="22"/>
          <w:szCs w:val="22"/>
        </w:rPr>
        <w:t xml:space="preserve">analizuoti </w:t>
      </w:r>
      <w:r w:rsidR="00894E78" w:rsidRPr="00401A5A">
        <w:rPr>
          <w:rFonts w:asciiTheme="minorHAnsi" w:hAnsiTheme="minorHAnsi" w:cstheme="minorHAnsi"/>
          <w:bCs/>
          <w:i w:val="0"/>
          <w:iCs w:val="0"/>
          <w:sz w:val="22"/>
          <w:szCs w:val="22"/>
        </w:rPr>
        <w:t xml:space="preserve">sunaudotą šalto vandens kiekį karšto </w:t>
      </w:r>
      <w:r w:rsidR="000D745D" w:rsidRPr="00401A5A">
        <w:rPr>
          <w:rFonts w:asciiTheme="minorHAnsi" w:hAnsiTheme="minorHAnsi" w:cstheme="minorHAnsi"/>
          <w:bCs/>
          <w:i w:val="0"/>
          <w:iCs w:val="0"/>
          <w:sz w:val="22"/>
          <w:szCs w:val="22"/>
        </w:rPr>
        <w:t xml:space="preserve">vandens </w:t>
      </w:r>
      <w:r w:rsidR="00894E78" w:rsidRPr="00401A5A">
        <w:rPr>
          <w:rFonts w:asciiTheme="minorHAnsi" w:hAnsiTheme="minorHAnsi" w:cstheme="minorHAnsi"/>
          <w:bCs/>
          <w:i w:val="0"/>
          <w:iCs w:val="0"/>
          <w:sz w:val="22"/>
          <w:szCs w:val="22"/>
        </w:rPr>
        <w:t>ruošimui</w:t>
      </w:r>
      <w:r w:rsidR="00F5324C" w:rsidRPr="00401A5A">
        <w:rPr>
          <w:rFonts w:asciiTheme="minorHAnsi" w:hAnsiTheme="minorHAnsi" w:cstheme="minorHAnsi"/>
          <w:bCs/>
          <w:i w:val="0"/>
          <w:iCs w:val="0"/>
          <w:sz w:val="22"/>
          <w:szCs w:val="22"/>
        </w:rPr>
        <w:t xml:space="preserve"> </w:t>
      </w:r>
      <w:r w:rsidR="006A510C" w:rsidRPr="00401A5A">
        <w:rPr>
          <w:rFonts w:asciiTheme="minorHAnsi" w:hAnsiTheme="minorHAnsi" w:cstheme="minorHAnsi"/>
          <w:bCs/>
          <w:i w:val="0"/>
          <w:iCs w:val="0"/>
          <w:sz w:val="22"/>
          <w:szCs w:val="22"/>
        </w:rPr>
        <w:t xml:space="preserve">ir </w:t>
      </w:r>
      <w:r w:rsidR="006E4EBF" w:rsidRPr="00401A5A">
        <w:rPr>
          <w:rFonts w:asciiTheme="minorHAnsi" w:hAnsiTheme="minorHAnsi" w:cstheme="minorHAnsi"/>
          <w:bCs/>
          <w:i w:val="0"/>
          <w:iCs w:val="0"/>
          <w:sz w:val="22"/>
          <w:szCs w:val="22"/>
        </w:rPr>
        <w:t xml:space="preserve">teisingai </w:t>
      </w:r>
      <w:r w:rsidR="0076668D" w:rsidRPr="00401A5A">
        <w:rPr>
          <w:rFonts w:asciiTheme="minorHAnsi" w:hAnsiTheme="minorHAnsi" w:cstheme="minorHAnsi"/>
          <w:bCs/>
          <w:i w:val="0"/>
          <w:iCs w:val="0"/>
          <w:sz w:val="22"/>
          <w:szCs w:val="22"/>
        </w:rPr>
        <w:t>paskirst</w:t>
      </w:r>
      <w:r w:rsidR="00E46A42" w:rsidRPr="00401A5A">
        <w:rPr>
          <w:rFonts w:asciiTheme="minorHAnsi" w:hAnsiTheme="minorHAnsi" w:cstheme="minorHAnsi"/>
          <w:bCs/>
          <w:i w:val="0"/>
          <w:iCs w:val="0"/>
          <w:sz w:val="22"/>
          <w:szCs w:val="22"/>
        </w:rPr>
        <w:t>y</w:t>
      </w:r>
      <w:r w:rsidR="0076668D" w:rsidRPr="00401A5A">
        <w:rPr>
          <w:rFonts w:asciiTheme="minorHAnsi" w:hAnsiTheme="minorHAnsi" w:cstheme="minorHAnsi"/>
          <w:bCs/>
          <w:i w:val="0"/>
          <w:iCs w:val="0"/>
          <w:sz w:val="22"/>
          <w:szCs w:val="22"/>
        </w:rPr>
        <w:t>ti</w:t>
      </w:r>
      <w:r w:rsidR="004366F3" w:rsidRPr="00401A5A">
        <w:rPr>
          <w:rFonts w:asciiTheme="minorHAnsi" w:hAnsiTheme="minorHAnsi" w:cstheme="minorHAnsi"/>
          <w:bCs/>
          <w:i w:val="0"/>
          <w:iCs w:val="0"/>
          <w:sz w:val="22"/>
          <w:szCs w:val="22"/>
        </w:rPr>
        <w:t xml:space="preserve"> mokesčius</w:t>
      </w:r>
      <w:r w:rsidRPr="00401A5A">
        <w:rPr>
          <w:rFonts w:asciiTheme="minorHAnsi" w:hAnsiTheme="minorHAnsi" w:cstheme="minorHAnsi"/>
          <w:bCs/>
          <w:i w:val="0"/>
          <w:iCs w:val="0"/>
          <w:sz w:val="22"/>
          <w:szCs w:val="22"/>
        </w:rPr>
        <w:t xml:space="preserve"> </w:t>
      </w:r>
      <w:r w:rsidR="00F221F3" w:rsidRPr="00401A5A">
        <w:rPr>
          <w:rFonts w:asciiTheme="minorHAnsi" w:hAnsiTheme="minorHAnsi" w:cstheme="minorHAnsi"/>
          <w:bCs/>
          <w:i w:val="0"/>
          <w:iCs w:val="0"/>
          <w:sz w:val="22"/>
          <w:szCs w:val="22"/>
        </w:rPr>
        <w:t>vartotojams</w:t>
      </w:r>
      <w:r w:rsidR="006A510C" w:rsidRPr="00401A5A">
        <w:rPr>
          <w:rFonts w:asciiTheme="minorHAnsi" w:hAnsiTheme="minorHAnsi" w:cstheme="minorHAnsi"/>
          <w:bCs/>
          <w:i w:val="0"/>
          <w:iCs w:val="0"/>
          <w:sz w:val="22"/>
          <w:szCs w:val="22"/>
        </w:rPr>
        <w:t>.</w:t>
      </w:r>
    </w:p>
    <w:p w14:paraId="6DDF6EE0" w14:textId="04BC1D79" w:rsidR="00FA4490" w:rsidRPr="00401A5A" w:rsidRDefault="002C0FAE" w:rsidP="005A2324">
      <w:pPr>
        <w:pStyle w:val="Bodytext20"/>
        <w:shd w:val="clear" w:color="auto" w:fill="auto"/>
        <w:tabs>
          <w:tab w:val="left" w:pos="426"/>
          <w:tab w:val="left" w:pos="1134"/>
          <w:tab w:val="left" w:pos="3828"/>
        </w:tabs>
        <w:spacing w:line="240" w:lineRule="auto"/>
        <w:ind w:firstLine="567"/>
        <w:mirrorIndents/>
        <w:jc w:val="both"/>
        <w:outlineLvl w:val="0"/>
        <w:rPr>
          <w:rFonts w:asciiTheme="minorHAnsi" w:hAnsiTheme="minorHAnsi" w:cstheme="minorHAnsi"/>
          <w:bCs/>
          <w:i w:val="0"/>
          <w:iCs w:val="0"/>
          <w:sz w:val="22"/>
          <w:szCs w:val="22"/>
        </w:rPr>
      </w:pPr>
      <w:r w:rsidRPr="00401A5A">
        <w:rPr>
          <w:rFonts w:asciiTheme="minorHAnsi" w:hAnsiTheme="minorHAnsi" w:cstheme="minorHAnsi"/>
          <w:bCs/>
          <w:i w:val="0"/>
          <w:iCs w:val="0"/>
          <w:sz w:val="22"/>
          <w:szCs w:val="22"/>
        </w:rPr>
        <w:t>1.3.</w:t>
      </w:r>
      <w:r w:rsidR="00483098" w:rsidRPr="00401A5A">
        <w:rPr>
          <w:rFonts w:asciiTheme="minorHAnsi" w:hAnsiTheme="minorHAnsi" w:cstheme="minorHAnsi"/>
          <w:bCs/>
          <w:i w:val="0"/>
          <w:iCs w:val="0"/>
          <w:sz w:val="22"/>
          <w:szCs w:val="22"/>
        </w:rPr>
        <w:t>3</w:t>
      </w:r>
      <w:r w:rsidRPr="00401A5A">
        <w:rPr>
          <w:rFonts w:asciiTheme="minorHAnsi" w:hAnsiTheme="minorHAnsi" w:cstheme="minorHAnsi"/>
          <w:bCs/>
          <w:i w:val="0"/>
          <w:iCs w:val="0"/>
          <w:sz w:val="22"/>
          <w:szCs w:val="22"/>
        </w:rPr>
        <w:t>.</w:t>
      </w:r>
      <w:r w:rsidR="00682FCF" w:rsidRPr="00401A5A">
        <w:rPr>
          <w:rFonts w:asciiTheme="minorHAnsi" w:hAnsiTheme="minorHAnsi" w:cstheme="minorHAnsi"/>
          <w:bCs/>
          <w:i w:val="0"/>
          <w:iCs w:val="0"/>
          <w:sz w:val="22"/>
          <w:szCs w:val="22"/>
        </w:rPr>
        <w:t xml:space="preserve"> </w:t>
      </w:r>
      <w:r w:rsidRPr="00401A5A">
        <w:rPr>
          <w:rFonts w:asciiTheme="minorHAnsi" w:hAnsiTheme="minorHAnsi" w:cstheme="minorHAnsi"/>
          <w:bCs/>
          <w:i w:val="0"/>
          <w:iCs w:val="0"/>
          <w:sz w:val="22"/>
          <w:szCs w:val="22"/>
        </w:rPr>
        <w:t xml:space="preserve">Numatomos Paslaugų apimtys: </w:t>
      </w:r>
      <w:r w:rsidR="00682FCF" w:rsidRPr="00401A5A">
        <w:rPr>
          <w:rFonts w:asciiTheme="minorHAnsi" w:hAnsiTheme="minorHAnsi" w:cstheme="minorHAnsi"/>
          <w:bCs/>
          <w:i w:val="0"/>
          <w:iCs w:val="0"/>
          <w:sz w:val="22"/>
          <w:szCs w:val="22"/>
        </w:rPr>
        <w:t xml:space="preserve">Objektų sąrašas bei </w:t>
      </w:r>
      <w:r w:rsidR="0035527C" w:rsidRPr="00401A5A">
        <w:rPr>
          <w:rFonts w:asciiTheme="minorHAnsi" w:hAnsiTheme="minorHAnsi" w:cstheme="minorHAnsi"/>
          <w:bCs/>
          <w:i w:val="0"/>
          <w:iCs w:val="0"/>
          <w:sz w:val="22"/>
          <w:szCs w:val="22"/>
        </w:rPr>
        <w:t>ap</w:t>
      </w:r>
      <w:r w:rsidR="00A74870" w:rsidRPr="00401A5A">
        <w:rPr>
          <w:rFonts w:asciiTheme="minorHAnsi" w:hAnsiTheme="minorHAnsi" w:cstheme="minorHAnsi"/>
          <w:bCs/>
          <w:i w:val="0"/>
          <w:iCs w:val="0"/>
          <w:sz w:val="22"/>
          <w:szCs w:val="22"/>
        </w:rPr>
        <w:t xml:space="preserve">skaitos taškų </w:t>
      </w:r>
      <w:r w:rsidR="00902D59">
        <w:rPr>
          <w:rFonts w:asciiTheme="minorHAnsi" w:hAnsiTheme="minorHAnsi" w:cstheme="minorHAnsi"/>
          <w:bCs/>
          <w:i w:val="0"/>
          <w:iCs w:val="0"/>
          <w:sz w:val="22"/>
          <w:szCs w:val="22"/>
        </w:rPr>
        <w:t xml:space="preserve">kodai </w:t>
      </w:r>
      <w:r w:rsidR="00E71BF9">
        <w:rPr>
          <w:rFonts w:asciiTheme="minorHAnsi" w:hAnsiTheme="minorHAnsi" w:cstheme="minorHAnsi"/>
          <w:bCs/>
          <w:i w:val="0"/>
          <w:iCs w:val="0"/>
          <w:sz w:val="22"/>
          <w:szCs w:val="22"/>
        </w:rPr>
        <w:t xml:space="preserve">nurodytais </w:t>
      </w:r>
      <w:r w:rsidR="008154C7" w:rsidRPr="00401A5A">
        <w:rPr>
          <w:rFonts w:asciiTheme="minorHAnsi" w:hAnsiTheme="minorHAnsi" w:cstheme="minorHAnsi"/>
          <w:bCs/>
          <w:i w:val="0"/>
          <w:iCs w:val="0"/>
          <w:sz w:val="22"/>
          <w:szCs w:val="22"/>
        </w:rPr>
        <w:t>adres</w:t>
      </w:r>
      <w:r w:rsidR="00E71BF9">
        <w:rPr>
          <w:rFonts w:asciiTheme="minorHAnsi" w:hAnsiTheme="minorHAnsi" w:cstheme="minorHAnsi"/>
          <w:bCs/>
          <w:i w:val="0"/>
          <w:iCs w:val="0"/>
          <w:sz w:val="22"/>
          <w:szCs w:val="22"/>
        </w:rPr>
        <w:t>ais</w:t>
      </w:r>
      <w:r w:rsidR="00A74870" w:rsidRPr="00401A5A">
        <w:rPr>
          <w:rFonts w:asciiTheme="minorHAnsi" w:hAnsiTheme="minorHAnsi" w:cstheme="minorHAnsi"/>
          <w:bCs/>
          <w:i w:val="0"/>
          <w:iCs w:val="0"/>
          <w:sz w:val="22"/>
          <w:szCs w:val="22"/>
        </w:rPr>
        <w:t xml:space="preserve"> </w:t>
      </w:r>
      <w:r w:rsidRPr="00401A5A">
        <w:rPr>
          <w:rFonts w:asciiTheme="minorHAnsi" w:hAnsiTheme="minorHAnsi" w:cstheme="minorHAnsi"/>
          <w:bCs/>
          <w:i w:val="0"/>
          <w:iCs w:val="0"/>
          <w:sz w:val="22"/>
          <w:szCs w:val="22"/>
        </w:rPr>
        <w:t>pateikiam</w:t>
      </w:r>
      <w:r w:rsidR="00E71BF9">
        <w:rPr>
          <w:rFonts w:asciiTheme="minorHAnsi" w:hAnsiTheme="minorHAnsi" w:cstheme="minorHAnsi"/>
          <w:bCs/>
          <w:i w:val="0"/>
          <w:iCs w:val="0"/>
          <w:sz w:val="22"/>
          <w:szCs w:val="22"/>
        </w:rPr>
        <w:t>i</w:t>
      </w:r>
      <w:r w:rsidRPr="00401A5A">
        <w:rPr>
          <w:rFonts w:asciiTheme="minorHAnsi" w:hAnsiTheme="minorHAnsi" w:cstheme="minorHAnsi"/>
          <w:bCs/>
          <w:i w:val="0"/>
          <w:iCs w:val="0"/>
          <w:sz w:val="22"/>
          <w:szCs w:val="22"/>
        </w:rPr>
        <w:t xml:space="preserve"> </w:t>
      </w:r>
      <w:r w:rsidR="00A24148" w:rsidRPr="00401A5A">
        <w:rPr>
          <w:rFonts w:asciiTheme="minorHAnsi" w:hAnsiTheme="minorHAnsi" w:cstheme="minorHAnsi"/>
          <w:bCs/>
          <w:i w:val="0"/>
          <w:iCs w:val="0"/>
          <w:sz w:val="22"/>
          <w:szCs w:val="22"/>
        </w:rPr>
        <w:t>techninės specifikacijos (toliau – TS)</w:t>
      </w:r>
      <w:r w:rsidR="00F5324C" w:rsidRPr="00401A5A">
        <w:rPr>
          <w:rFonts w:asciiTheme="minorHAnsi" w:hAnsiTheme="minorHAnsi" w:cstheme="minorHAnsi"/>
          <w:bCs/>
          <w:i w:val="0"/>
          <w:iCs w:val="0"/>
          <w:sz w:val="22"/>
          <w:szCs w:val="22"/>
        </w:rPr>
        <w:t xml:space="preserve"> </w:t>
      </w:r>
      <w:r w:rsidR="00FA4490" w:rsidRPr="00401A5A">
        <w:rPr>
          <w:rFonts w:asciiTheme="minorHAnsi" w:hAnsiTheme="minorHAnsi" w:cstheme="minorHAnsi"/>
          <w:bCs/>
          <w:i w:val="0"/>
          <w:iCs w:val="0"/>
          <w:sz w:val="22"/>
          <w:szCs w:val="22"/>
        </w:rPr>
        <w:t>priede Nr. 1</w:t>
      </w:r>
      <w:r w:rsidR="00F5324C" w:rsidRPr="00401A5A">
        <w:rPr>
          <w:rFonts w:asciiTheme="minorHAnsi" w:hAnsiTheme="minorHAnsi" w:cstheme="minorHAnsi"/>
          <w:bCs/>
          <w:i w:val="0"/>
          <w:iCs w:val="0"/>
          <w:sz w:val="22"/>
          <w:szCs w:val="22"/>
        </w:rPr>
        <w:t xml:space="preserve"> </w:t>
      </w:r>
      <w:r w:rsidR="00FA4490" w:rsidRPr="00401A5A">
        <w:rPr>
          <w:rFonts w:asciiTheme="minorHAnsi" w:hAnsiTheme="minorHAnsi" w:cstheme="minorHAnsi"/>
          <w:bCs/>
          <w:i w:val="0"/>
          <w:iCs w:val="0"/>
          <w:sz w:val="22"/>
          <w:szCs w:val="22"/>
        </w:rPr>
        <w:t>(toliau – Priedas Nr. 1).</w:t>
      </w:r>
    </w:p>
    <w:p w14:paraId="66A4B48A" w14:textId="52427E12" w:rsidR="00682FCF" w:rsidRPr="00401A5A" w:rsidRDefault="00682FCF" w:rsidP="005A2324">
      <w:pPr>
        <w:pStyle w:val="Bodytext20"/>
        <w:shd w:val="clear" w:color="auto" w:fill="auto"/>
        <w:tabs>
          <w:tab w:val="left" w:pos="426"/>
          <w:tab w:val="left" w:pos="1134"/>
          <w:tab w:val="left" w:pos="3828"/>
        </w:tabs>
        <w:spacing w:line="240" w:lineRule="auto"/>
        <w:ind w:firstLine="567"/>
        <w:mirrorIndents/>
        <w:jc w:val="both"/>
        <w:outlineLvl w:val="0"/>
        <w:rPr>
          <w:rFonts w:asciiTheme="minorHAnsi" w:hAnsiTheme="minorHAnsi" w:cstheme="minorHAnsi"/>
          <w:bCs/>
          <w:i w:val="0"/>
          <w:iCs w:val="0"/>
          <w:sz w:val="22"/>
          <w:szCs w:val="22"/>
        </w:rPr>
      </w:pPr>
      <w:r w:rsidRPr="00401A5A">
        <w:rPr>
          <w:rFonts w:asciiTheme="minorHAnsi" w:hAnsiTheme="minorHAnsi" w:cstheme="minorHAnsi"/>
          <w:bCs/>
          <w:i w:val="0"/>
          <w:iCs w:val="0"/>
          <w:sz w:val="22"/>
          <w:szCs w:val="22"/>
        </w:rPr>
        <w:t>1.3.</w:t>
      </w:r>
      <w:r w:rsidR="00483098" w:rsidRPr="00401A5A">
        <w:rPr>
          <w:rFonts w:asciiTheme="minorHAnsi" w:hAnsiTheme="minorHAnsi" w:cstheme="minorHAnsi"/>
          <w:bCs/>
          <w:i w:val="0"/>
          <w:iCs w:val="0"/>
          <w:sz w:val="22"/>
          <w:szCs w:val="22"/>
        </w:rPr>
        <w:t>4</w:t>
      </w:r>
      <w:r w:rsidRPr="00401A5A">
        <w:rPr>
          <w:rFonts w:asciiTheme="minorHAnsi" w:hAnsiTheme="minorHAnsi" w:cstheme="minorHAnsi"/>
          <w:bCs/>
          <w:i w:val="0"/>
          <w:iCs w:val="0"/>
          <w:sz w:val="22"/>
          <w:szCs w:val="22"/>
        </w:rPr>
        <w:t>.</w:t>
      </w:r>
      <w:r w:rsidR="00C00E06" w:rsidRPr="00401A5A">
        <w:rPr>
          <w:rFonts w:asciiTheme="minorHAnsi" w:hAnsiTheme="minorHAnsi" w:cstheme="minorHAnsi"/>
          <w:bCs/>
          <w:i w:val="0"/>
          <w:iCs w:val="0"/>
          <w:sz w:val="22"/>
          <w:szCs w:val="22"/>
        </w:rPr>
        <w:t xml:space="preserve"> </w:t>
      </w:r>
      <w:r w:rsidR="00F84FD8" w:rsidRPr="00401A5A">
        <w:rPr>
          <w:rFonts w:asciiTheme="minorHAnsi" w:hAnsiTheme="minorHAnsi" w:cstheme="minorHAnsi"/>
          <w:bCs/>
          <w:i w:val="0"/>
          <w:iCs w:val="0"/>
          <w:sz w:val="22"/>
          <w:szCs w:val="22"/>
        </w:rPr>
        <w:t>Priede</w:t>
      </w:r>
      <w:r w:rsidR="00C00E06" w:rsidRPr="00401A5A">
        <w:rPr>
          <w:rFonts w:asciiTheme="minorHAnsi" w:hAnsiTheme="minorHAnsi" w:cstheme="minorHAnsi"/>
          <w:bCs/>
          <w:i w:val="0"/>
          <w:iCs w:val="0"/>
          <w:sz w:val="22"/>
          <w:szCs w:val="22"/>
        </w:rPr>
        <w:t xml:space="preserve"> Nr.</w:t>
      </w:r>
      <w:r w:rsidR="00C50A55" w:rsidRPr="00401A5A">
        <w:rPr>
          <w:rFonts w:asciiTheme="minorHAnsi" w:hAnsiTheme="minorHAnsi" w:cstheme="minorHAnsi"/>
          <w:bCs/>
          <w:i w:val="0"/>
          <w:iCs w:val="0"/>
          <w:sz w:val="22"/>
          <w:szCs w:val="22"/>
        </w:rPr>
        <w:t xml:space="preserve"> </w:t>
      </w:r>
      <w:r w:rsidR="00FA4490" w:rsidRPr="00401A5A">
        <w:rPr>
          <w:rFonts w:asciiTheme="minorHAnsi" w:hAnsiTheme="minorHAnsi" w:cstheme="minorHAnsi"/>
          <w:bCs/>
          <w:i w:val="0"/>
          <w:iCs w:val="0"/>
          <w:sz w:val="22"/>
          <w:szCs w:val="22"/>
        </w:rPr>
        <w:t>1</w:t>
      </w:r>
      <w:r w:rsidR="00C00E06" w:rsidRPr="00401A5A">
        <w:rPr>
          <w:rFonts w:asciiTheme="minorHAnsi" w:hAnsiTheme="minorHAnsi" w:cstheme="minorHAnsi"/>
          <w:bCs/>
          <w:i w:val="0"/>
          <w:iCs w:val="0"/>
          <w:sz w:val="22"/>
          <w:szCs w:val="22"/>
        </w:rPr>
        <w:t xml:space="preserve"> nurodytas Objektų</w:t>
      </w:r>
      <w:r w:rsidR="00905FA0" w:rsidRPr="00401A5A">
        <w:rPr>
          <w:rFonts w:asciiTheme="minorHAnsi" w:hAnsiTheme="minorHAnsi" w:cstheme="minorHAnsi"/>
          <w:bCs/>
          <w:i w:val="0"/>
          <w:iCs w:val="0"/>
          <w:sz w:val="22"/>
          <w:szCs w:val="22"/>
        </w:rPr>
        <w:t xml:space="preserve"> </w:t>
      </w:r>
      <w:r w:rsidR="00C00E06" w:rsidRPr="00401A5A">
        <w:rPr>
          <w:rFonts w:asciiTheme="minorHAnsi" w:hAnsiTheme="minorHAnsi" w:cstheme="minorHAnsi"/>
          <w:bCs/>
          <w:i w:val="0"/>
          <w:iCs w:val="0"/>
          <w:sz w:val="22"/>
          <w:szCs w:val="22"/>
        </w:rPr>
        <w:t xml:space="preserve"> kiekis gali kisti – didėti arba mažėti dėl objektyvių aplinkybių, kai Sutarties galiojimo laikotarpiu atitinkamų </w:t>
      </w:r>
      <w:r w:rsidR="00C85B51" w:rsidRPr="00401A5A">
        <w:rPr>
          <w:rFonts w:asciiTheme="minorHAnsi" w:hAnsiTheme="minorHAnsi" w:cstheme="minorHAnsi"/>
          <w:bCs/>
          <w:i w:val="0"/>
          <w:iCs w:val="0"/>
          <w:sz w:val="22"/>
          <w:szCs w:val="22"/>
        </w:rPr>
        <w:t xml:space="preserve">Objektų </w:t>
      </w:r>
      <w:r w:rsidR="00BD3C81" w:rsidRPr="00401A5A">
        <w:rPr>
          <w:rFonts w:asciiTheme="minorHAnsi" w:hAnsiTheme="minorHAnsi" w:cstheme="minorHAnsi"/>
          <w:bCs/>
          <w:i w:val="0"/>
          <w:iCs w:val="0"/>
          <w:sz w:val="22"/>
          <w:szCs w:val="22"/>
        </w:rPr>
        <w:t>k</w:t>
      </w:r>
      <w:r w:rsidR="00C00E06" w:rsidRPr="00401A5A">
        <w:rPr>
          <w:rFonts w:asciiTheme="minorHAnsi" w:hAnsiTheme="minorHAnsi" w:cstheme="minorHAnsi"/>
          <w:bCs/>
          <w:i w:val="0"/>
          <w:iCs w:val="0"/>
          <w:sz w:val="22"/>
          <w:szCs w:val="22"/>
        </w:rPr>
        <w:t xml:space="preserve">lientai galiojančių teisės aktų nustatyta tvarka priims spendimą pasirinkti/atsisakyti </w:t>
      </w:r>
      <w:r w:rsidR="00617758" w:rsidRPr="00401A5A">
        <w:rPr>
          <w:rFonts w:asciiTheme="minorHAnsi" w:hAnsiTheme="minorHAnsi" w:cstheme="minorHAnsi"/>
          <w:bCs/>
          <w:i w:val="0"/>
          <w:iCs w:val="0"/>
          <w:sz w:val="22"/>
          <w:szCs w:val="22"/>
        </w:rPr>
        <w:t xml:space="preserve">sprendimo </w:t>
      </w:r>
      <w:r w:rsidR="00C00E06" w:rsidRPr="00401A5A">
        <w:rPr>
          <w:rFonts w:asciiTheme="minorHAnsi" w:hAnsiTheme="minorHAnsi" w:cstheme="minorHAnsi"/>
          <w:bCs/>
          <w:i w:val="0"/>
          <w:iCs w:val="0"/>
          <w:sz w:val="22"/>
          <w:szCs w:val="22"/>
        </w:rPr>
        <w:t>karšto vandens tiekėju pasirinkti Užsakovą</w:t>
      </w:r>
      <w:r w:rsidR="00C51145" w:rsidRPr="00401A5A">
        <w:rPr>
          <w:rFonts w:asciiTheme="minorHAnsi" w:hAnsiTheme="minorHAnsi" w:cstheme="minorHAnsi"/>
          <w:bCs/>
          <w:i w:val="0"/>
          <w:iCs w:val="0"/>
          <w:sz w:val="22"/>
          <w:szCs w:val="22"/>
        </w:rPr>
        <w:t>.</w:t>
      </w:r>
    </w:p>
    <w:p w14:paraId="705F3A45" w14:textId="5257DAFC" w:rsidR="002A7757" w:rsidRPr="00401A5A" w:rsidRDefault="009C5AC4" w:rsidP="005A2324">
      <w:pPr>
        <w:pStyle w:val="Bodytext20"/>
        <w:shd w:val="clear" w:color="auto" w:fill="auto"/>
        <w:tabs>
          <w:tab w:val="left" w:pos="426"/>
          <w:tab w:val="left" w:pos="1134"/>
          <w:tab w:val="left" w:pos="3828"/>
        </w:tabs>
        <w:spacing w:line="240" w:lineRule="auto"/>
        <w:ind w:right="55" w:firstLine="567"/>
        <w:jc w:val="both"/>
        <w:rPr>
          <w:rFonts w:asciiTheme="minorHAnsi" w:hAnsiTheme="minorHAnsi" w:cstheme="minorHAnsi"/>
          <w:bCs/>
          <w:i w:val="0"/>
          <w:iCs w:val="0"/>
          <w:sz w:val="22"/>
          <w:szCs w:val="22"/>
        </w:rPr>
      </w:pPr>
      <w:r w:rsidRPr="00401A5A">
        <w:rPr>
          <w:rFonts w:asciiTheme="minorHAnsi" w:hAnsiTheme="minorHAnsi" w:cstheme="minorHAnsi"/>
          <w:bCs/>
          <w:i w:val="0"/>
          <w:iCs w:val="0"/>
          <w:sz w:val="22"/>
          <w:szCs w:val="22"/>
        </w:rPr>
        <w:t>1.3.</w:t>
      </w:r>
      <w:r w:rsidR="00E41C7C" w:rsidRPr="00401A5A">
        <w:rPr>
          <w:rFonts w:asciiTheme="minorHAnsi" w:hAnsiTheme="minorHAnsi" w:cstheme="minorHAnsi"/>
          <w:bCs/>
          <w:i w:val="0"/>
          <w:iCs w:val="0"/>
          <w:sz w:val="22"/>
          <w:szCs w:val="22"/>
        </w:rPr>
        <w:t>5</w:t>
      </w:r>
      <w:r w:rsidRPr="00401A5A">
        <w:rPr>
          <w:rFonts w:asciiTheme="minorHAnsi" w:hAnsiTheme="minorHAnsi" w:cstheme="minorHAnsi"/>
          <w:bCs/>
          <w:i w:val="0"/>
          <w:iCs w:val="0"/>
          <w:sz w:val="22"/>
          <w:szCs w:val="22"/>
        </w:rPr>
        <w:t xml:space="preserve">. </w:t>
      </w:r>
      <w:r w:rsidR="00AE4196" w:rsidRPr="00401A5A">
        <w:rPr>
          <w:rFonts w:asciiTheme="minorHAnsi" w:hAnsiTheme="minorHAnsi" w:cstheme="minorHAnsi"/>
          <w:bCs/>
          <w:i w:val="0"/>
          <w:iCs w:val="0"/>
          <w:sz w:val="22"/>
          <w:szCs w:val="22"/>
        </w:rPr>
        <w:t>Paslaugų teikėjas negali siūlyti paslaugų suteikimui reikalingų prekių (įskaitant jų sudedamąsias dalis</w:t>
      </w:r>
      <w:r w:rsidR="007F2D59" w:rsidRPr="00401A5A">
        <w:rPr>
          <w:rFonts w:asciiTheme="minorHAnsi" w:hAnsiTheme="minorHAnsi" w:cstheme="minorHAnsi"/>
          <w:bCs/>
          <w:i w:val="0"/>
          <w:iCs w:val="0"/>
          <w:sz w:val="22"/>
          <w:szCs w:val="22"/>
        </w:rPr>
        <w:t>, pakuotes</w:t>
      </w:r>
      <w:r w:rsidR="00AE4196" w:rsidRPr="00401A5A">
        <w:rPr>
          <w:rFonts w:asciiTheme="minorHAnsi" w:hAnsiTheme="minorHAnsi" w:cstheme="minorHAnsi"/>
          <w:bCs/>
          <w:i w:val="0"/>
          <w:iCs w:val="0"/>
          <w:sz w:val="22"/>
          <w:szCs w:val="22"/>
        </w:rPr>
        <w:t>) ar paslaugų, jei prekių (įskaitant jų sudedamąsias dalis</w:t>
      </w:r>
      <w:r w:rsidR="007F2D59" w:rsidRPr="00401A5A">
        <w:rPr>
          <w:rFonts w:asciiTheme="minorHAnsi" w:hAnsiTheme="minorHAnsi" w:cstheme="minorHAnsi"/>
          <w:bCs/>
          <w:i w:val="0"/>
          <w:iCs w:val="0"/>
          <w:sz w:val="22"/>
          <w:szCs w:val="22"/>
        </w:rPr>
        <w:t>, pakuotes</w:t>
      </w:r>
      <w:r w:rsidR="00AE4196" w:rsidRPr="00401A5A">
        <w:rPr>
          <w:rFonts w:asciiTheme="minorHAnsi" w:hAnsiTheme="minorHAnsi" w:cstheme="minorHAnsi"/>
          <w:bCs/>
          <w:i w:val="0"/>
          <w:iCs w:val="0"/>
          <w:sz w:val="22"/>
          <w:szCs w:val="22"/>
        </w:rPr>
        <w:t>) kilmė yra ar paslaugos teikiamos iš Viešųjų pirkimų įstatymo 92 straipsnio 15 dalyje numatytame sąraše nurodytų valstybių ar teritorijų.</w:t>
      </w:r>
    </w:p>
    <w:p w14:paraId="5220AA46" w14:textId="3EDCDEFC" w:rsidR="002A7757" w:rsidRPr="00401A5A" w:rsidRDefault="002A7757" w:rsidP="005A2324">
      <w:pPr>
        <w:pStyle w:val="Bodytext20"/>
        <w:shd w:val="clear" w:color="auto" w:fill="auto"/>
        <w:tabs>
          <w:tab w:val="left" w:pos="426"/>
          <w:tab w:val="left" w:pos="1134"/>
          <w:tab w:val="left" w:pos="3828"/>
        </w:tabs>
        <w:spacing w:line="240" w:lineRule="auto"/>
        <w:ind w:right="55" w:firstLine="567"/>
        <w:jc w:val="both"/>
        <w:rPr>
          <w:rFonts w:asciiTheme="minorHAnsi" w:hAnsiTheme="minorHAnsi" w:cstheme="minorHAnsi"/>
          <w:bCs/>
          <w:i w:val="0"/>
          <w:iCs w:val="0"/>
          <w:sz w:val="22"/>
          <w:szCs w:val="22"/>
        </w:rPr>
      </w:pPr>
      <w:r w:rsidRPr="00401A5A">
        <w:rPr>
          <w:rFonts w:asciiTheme="minorHAnsi" w:hAnsiTheme="minorHAnsi" w:cstheme="minorHAnsi"/>
          <w:bCs/>
          <w:i w:val="0"/>
          <w:iCs w:val="0"/>
          <w:sz w:val="22"/>
          <w:szCs w:val="22"/>
        </w:rPr>
        <w:t>1.3.</w:t>
      </w:r>
      <w:r w:rsidR="00E41C7C" w:rsidRPr="00401A5A">
        <w:rPr>
          <w:rFonts w:asciiTheme="minorHAnsi" w:hAnsiTheme="minorHAnsi" w:cstheme="minorHAnsi"/>
          <w:bCs/>
          <w:i w:val="0"/>
          <w:iCs w:val="0"/>
          <w:sz w:val="22"/>
          <w:szCs w:val="22"/>
        </w:rPr>
        <w:t>6</w:t>
      </w:r>
      <w:r w:rsidRPr="00401A5A">
        <w:rPr>
          <w:rFonts w:asciiTheme="minorHAnsi" w:hAnsiTheme="minorHAnsi" w:cstheme="minorHAnsi"/>
          <w:bCs/>
          <w:i w:val="0"/>
          <w:iCs w:val="0"/>
          <w:sz w:val="22"/>
          <w:szCs w:val="22"/>
        </w:rPr>
        <w:t>.</w:t>
      </w:r>
      <w:r w:rsidR="008B16C1" w:rsidRPr="00401A5A">
        <w:rPr>
          <w:rFonts w:asciiTheme="minorHAnsi" w:hAnsiTheme="minorHAnsi" w:cstheme="minorHAnsi"/>
          <w:bCs/>
          <w:i w:val="0"/>
          <w:iCs w:val="0"/>
          <w:sz w:val="22"/>
          <w:szCs w:val="22"/>
        </w:rPr>
        <w:t xml:space="preserve"> </w:t>
      </w:r>
      <w:r w:rsidRPr="00401A5A">
        <w:rPr>
          <w:rFonts w:asciiTheme="minorHAnsi" w:hAnsiTheme="minorHAnsi" w:cstheme="minorHAnsi"/>
          <w:bCs/>
          <w:i w:val="0"/>
          <w:iCs w:val="0"/>
          <w:sz w:val="22"/>
          <w:szCs w:val="22"/>
        </w:rPr>
        <w:t xml:space="preserve">Paslauga teikiama Objektuose jau sumontuotiems </w:t>
      </w:r>
      <w:r w:rsidR="00F84FD8" w:rsidRPr="00401A5A">
        <w:rPr>
          <w:rFonts w:asciiTheme="minorHAnsi" w:hAnsiTheme="minorHAnsi" w:cstheme="minorHAnsi"/>
          <w:bCs/>
          <w:i w:val="0"/>
          <w:iCs w:val="0"/>
          <w:sz w:val="22"/>
          <w:szCs w:val="22"/>
        </w:rPr>
        <w:t>A</w:t>
      </w:r>
      <w:r w:rsidRPr="00401A5A">
        <w:rPr>
          <w:rFonts w:asciiTheme="minorHAnsi" w:hAnsiTheme="minorHAnsi" w:cstheme="minorHAnsi"/>
          <w:bCs/>
          <w:i w:val="0"/>
          <w:iCs w:val="0"/>
          <w:sz w:val="22"/>
          <w:szCs w:val="22"/>
        </w:rPr>
        <w:t xml:space="preserve">pskaitos prietaisams bei Sutarties galiojimo laikotarpiu Objektuose naujai įrengiamiems ir / ar keičiamiems </w:t>
      </w:r>
      <w:r w:rsidR="00F84FD8" w:rsidRPr="00401A5A">
        <w:rPr>
          <w:rFonts w:asciiTheme="minorHAnsi" w:hAnsiTheme="minorHAnsi" w:cstheme="minorHAnsi"/>
          <w:bCs/>
          <w:i w:val="0"/>
          <w:iCs w:val="0"/>
          <w:sz w:val="22"/>
          <w:szCs w:val="22"/>
        </w:rPr>
        <w:t>A</w:t>
      </w:r>
      <w:r w:rsidRPr="00401A5A">
        <w:rPr>
          <w:rFonts w:asciiTheme="minorHAnsi" w:hAnsiTheme="minorHAnsi" w:cstheme="minorHAnsi"/>
          <w:bCs/>
          <w:i w:val="0"/>
          <w:iCs w:val="0"/>
          <w:sz w:val="22"/>
          <w:szCs w:val="22"/>
        </w:rPr>
        <w:t>pskaitos prietaisams.</w:t>
      </w:r>
    </w:p>
    <w:p w14:paraId="047BCECE" w14:textId="77777777" w:rsidR="00D878D1" w:rsidRPr="00401A5A" w:rsidRDefault="00D878D1" w:rsidP="005A2324">
      <w:pPr>
        <w:pStyle w:val="Bodytext20"/>
        <w:shd w:val="clear" w:color="auto" w:fill="auto"/>
        <w:tabs>
          <w:tab w:val="left" w:pos="0"/>
          <w:tab w:val="left" w:pos="1134"/>
          <w:tab w:val="left" w:pos="3828"/>
          <w:tab w:val="left" w:pos="9072"/>
        </w:tabs>
        <w:spacing w:line="240" w:lineRule="auto"/>
        <w:ind w:right="55" w:firstLine="567"/>
        <w:jc w:val="both"/>
        <w:rPr>
          <w:rStyle w:val="Bodytext2NotItalic2"/>
          <w:rFonts w:asciiTheme="minorHAnsi" w:hAnsiTheme="minorHAnsi" w:cstheme="minorHAnsi"/>
          <w:b/>
          <w:sz w:val="22"/>
          <w:szCs w:val="22"/>
        </w:rPr>
      </w:pPr>
    </w:p>
    <w:p w14:paraId="3AD87213" w14:textId="337AAE41" w:rsidR="007340F8" w:rsidRPr="00401A5A" w:rsidRDefault="007340F8" w:rsidP="005A2324">
      <w:pPr>
        <w:pStyle w:val="Bodytext20"/>
        <w:numPr>
          <w:ilvl w:val="0"/>
          <w:numId w:val="1"/>
        </w:numPr>
        <w:shd w:val="clear" w:color="auto" w:fill="auto"/>
        <w:tabs>
          <w:tab w:val="left" w:pos="0"/>
          <w:tab w:val="left" w:pos="1134"/>
          <w:tab w:val="left" w:pos="3828"/>
          <w:tab w:val="left" w:pos="9072"/>
        </w:tabs>
        <w:spacing w:line="240" w:lineRule="auto"/>
        <w:ind w:left="0" w:right="55" w:firstLine="567"/>
        <w:jc w:val="both"/>
        <w:rPr>
          <w:rStyle w:val="Bodytext2NotItalic2"/>
          <w:rFonts w:asciiTheme="minorHAnsi" w:hAnsiTheme="minorHAnsi" w:cstheme="minorHAnsi"/>
          <w:b/>
          <w:sz w:val="22"/>
          <w:szCs w:val="22"/>
        </w:rPr>
      </w:pPr>
      <w:r w:rsidRPr="00401A5A">
        <w:rPr>
          <w:rStyle w:val="Bodytext2NotItalic2"/>
          <w:rFonts w:asciiTheme="minorHAnsi" w:hAnsiTheme="minorHAnsi" w:cstheme="minorHAnsi"/>
          <w:b/>
          <w:sz w:val="22"/>
          <w:szCs w:val="22"/>
        </w:rPr>
        <w:t xml:space="preserve">PIRKIMO OBJEKTO PRITAIKYMO SRITIS </w:t>
      </w:r>
    </w:p>
    <w:p w14:paraId="1C9D12B5" w14:textId="77777777" w:rsidR="007340F8" w:rsidRPr="00401A5A" w:rsidRDefault="007340F8" w:rsidP="005A2324">
      <w:pPr>
        <w:pStyle w:val="Bodytext20"/>
        <w:shd w:val="clear" w:color="auto" w:fill="auto"/>
        <w:tabs>
          <w:tab w:val="left" w:pos="0"/>
          <w:tab w:val="left" w:pos="1134"/>
          <w:tab w:val="left" w:pos="3828"/>
          <w:tab w:val="left" w:pos="9072"/>
        </w:tabs>
        <w:spacing w:line="240" w:lineRule="auto"/>
        <w:ind w:right="55" w:firstLine="567"/>
        <w:jc w:val="both"/>
        <w:rPr>
          <w:rStyle w:val="Bodytext2NotItalic2"/>
          <w:rFonts w:asciiTheme="minorHAnsi" w:hAnsiTheme="minorHAnsi" w:cstheme="minorHAnsi"/>
          <w:b/>
          <w:i/>
          <w:iCs/>
          <w:sz w:val="22"/>
          <w:szCs w:val="22"/>
        </w:rPr>
      </w:pPr>
    </w:p>
    <w:p w14:paraId="50E35F07" w14:textId="1428F62D" w:rsidR="007340F8" w:rsidRPr="00401A5A" w:rsidRDefault="007B19F4" w:rsidP="005A2324">
      <w:pPr>
        <w:pStyle w:val="Bodytext20"/>
        <w:shd w:val="clear" w:color="auto" w:fill="auto"/>
        <w:tabs>
          <w:tab w:val="left" w:pos="567"/>
          <w:tab w:val="left" w:pos="1134"/>
          <w:tab w:val="left" w:pos="3828"/>
          <w:tab w:val="left" w:pos="9072"/>
        </w:tabs>
        <w:spacing w:line="240" w:lineRule="auto"/>
        <w:ind w:right="55" w:firstLine="567"/>
        <w:jc w:val="both"/>
        <w:rPr>
          <w:rFonts w:asciiTheme="minorHAnsi" w:hAnsiTheme="minorHAnsi" w:cstheme="minorHAnsi"/>
          <w:bCs/>
          <w:i w:val="0"/>
          <w:iCs w:val="0"/>
          <w:sz w:val="22"/>
          <w:szCs w:val="22"/>
        </w:rPr>
      </w:pPr>
      <w:r w:rsidRPr="00401A5A">
        <w:rPr>
          <w:rFonts w:asciiTheme="minorHAnsi" w:hAnsiTheme="minorHAnsi" w:cstheme="minorHAnsi"/>
          <w:bCs/>
          <w:i w:val="0"/>
          <w:iCs w:val="0"/>
          <w:sz w:val="22"/>
          <w:szCs w:val="22"/>
        </w:rPr>
        <w:t xml:space="preserve">2.1. </w:t>
      </w:r>
      <w:r w:rsidR="007340F8" w:rsidRPr="00401A5A">
        <w:rPr>
          <w:rFonts w:asciiTheme="minorHAnsi" w:hAnsiTheme="minorHAnsi" w:cstheme="minorHAnsi"/>
          <w:bCs/>
          <w:i w:val="0"/>
          <w:iCs w:val="0"/>
          <w:sz w:val="22"/>
          <w:szCs w:val="22"/>
        </w:rPr>
        <w:t xml:space="preserve">Vilniaus miesto savivaldybės ribose esančių </w:t>
      </w:r>
      <w:r w:rsidR="00F84FD8" w:rsidRPr="00401A5A">
        <w:rPr>
          <w:rFonts w:asciiTheme="minorHAnsi" w:eastAsia="Batang" w:hAnsiTheme="minorHAnsi" w:cstheme="minorHAnsi"/>
          <w:bCs/>
          <w:i w:val="0"/>
          <w:iCs w:val="0"/>
          <w:sz w:val="22"/>
          <w:szCs w:val="22"/>
        </w:rPr>
        <w:t>A</w:t>
      </w:r>
      <w:r w:rsidR="007340F8" w:rsidRPr="00401A5A">
        <w:rPr>
          <w:rFonts w:asciiTheme="minorHAnsi" w:hAnsiTheme="minorHAnsi" w:cstheme="minorHAnsi"/>
          <w:bCs/>
          <w:i w:val="0"/>
          <w:iCs w:val="0"/>
          <w:sz w:val="22"/>
          <w:szCs w:val="22"/>
        </w:rPr>
        <w:t xml:space="preserve">pskaitos prietaisų </w:t>
      </w:r>
      <w:r w:rsidR="00F84FD8" w:rsidRPr="00401A5A">
        <w:rPr>
          <w:rFonts w:asciiTheme="minorHAnsi" w:hAnsiTheme="minorHAnsi" w:cstheme="minorHAnsi"/>
          <w:bCs/>
          <w:i w:val="0"/>
          <w:iCs w:val="0"/>
          <w:sz w:val="22"/>
          <w:szCs w:val="22"/>
        </w:rPr>
        <w:t>d</w:t>
      </w:r>
      <w:r w:rsidR="007340F8" w:rsidRPr="00401A5A">
        <w:rPr>
          <w:rFonts w:asciiTheme="minorHAnsi" w:hAnsiTheme="minorHAnsi" w:cstheme="minorHAnsi"/>
          <w:bCs/>
          <w:i w:val="0"/>
          <w:iCs w:val="0"/>
          <w:sz w:val="22"/>
          <w:szCs w:val="22"/>
        </w:rPr>
        <w:t>uomenų surinkimas ir perdavimas.</w:t>
      </w:r>
    </w:p>
    <w:p w14:paraId="04E6AFE5" w14:textId="20F6A84E" w:rsidR="007340F8" w:rsidRPr="00401A5A" w:rsidRDefault="007340F8" w:rsidP="005A2324">
      <w:pPr>
        <w:pStyle w:val="Bodytext20"/>
        <w:shd w:val="clear" w:color="auto" w:fill="auto"/>
        <w:tabs>
          <w:tab w:val="left" w:pos="567"/>
          <w:tab w:val="left" w:pos="1134"/>
          <w:tab w:val="left" w:pos="3828"/>
          <w:tab w:val="left" w:pos="9072"/>
        </w:tabs>
        <w:spacing w:line="240" w:lineRule="auto"/>
        <w:ind w:right="55" w:firstLine="567"/>
        <w:jc w:val="both"/>
        <w:rPr>
          <w:rFonts w:asciiTheme="minorHAnsi" w:hAnsiTheme="minorHAnsi" w:cstheme="minorHAnsi"/>
          <w:bCs/>
          <w:i w:val="0"/>
          <w:iCs w:val="0"/>
          <w:sz w:val="22"/>
          <w:szCs w:val="22"/>
        </w:rPr>
      </w:pPr>
    </w:p>
    <w:p w14:paraId="046E62C2" w14:textId="7FD9BC21" w:rsidR="00161C56" w:rsidRPr="00401A5A" w:rsidRDefault="00411BDE" w:rsidP="005A2324">
      <w:pPr>
        <w:pStyle w:val="Sraopastraipa"/>
        <w:numPr>
          <w:ilvl w:val="0"/>
          <w:numId w:val="1"/>
        </w:numPr>
        <w:tabs>
          <w:tab w:val="left" w:pos="1134"/>
        </w:tabs>
        <w:ind w:left="0" w:firstLine="567"/>
        <w:rPr>
          <w:rFonts w:asciiTheme="minorHAnsi" w:hAnsiTheme="minorHAnsi" w:cstheme="minorHAnsi"/>
          <w:b/>
        </w:rPr>
      </w:pPr>
      <w:r w:rsidRPr="00401A5A">
        <w:rPr>
          <w:rFonts w:asciiTheme="minorHAnsi" w:hAnsiTheme="minorHAnsi" w:cstheme="minorHAnsi"/>
          <w:b/>
        </w:rPr>
        <w:t>PIRKIMO OBJEKTO SAVYBĖS</w:t>
      </w:r>
      <w:r w:rsidR="002B20B0" w:rsidRPr="00401A5A">
        <w:rPr>
          <w:rFonts w:asciiTheme="minorHAnsi" w:hAnsiTheme="minorHAnsi" w:cstheme="minorHAnsi"/>
          <w:b/>
        </w:rPr>
        <w:t>, FUNKCINIAI REIKALAVIMAI AR/</w:t>
      </w:r>
      <w:r w:rsidR="00686F47" w:rsidRPr="00401A5A">
        <w:rPr>
          <w:rFonts w:asciiTheme="minorHAnsi" w:hAnsiTheme="minorHAnsi" w:cstheme="minorHAnsi"/>
          <w:b/>
        </w:rPr>
        <w:t xml:space="preserve"> </w:t>
      </w:r>
      <w:r w:rsidR="002B20B0" w:rsidRPr="00401A5A">
        <w:rPr>
          <w:rFonts w:asciiTheme="minorHAnsi" w:hAnsiTheme="minorHAnsi" w:cstheme="minorHAnsi"/>
          <w:b/>
        </w:rPr>
        <w:t>IR</w:t>
      </w:r>
      <w:r w:rsidR="00686F47" w:rsidRPr="00401A5A">
        <w:rPr>
          <w:rFonts w:asciiTheme="minorHAnsi" w:hAnsiTheme="minorHAnsi" w:cstheme="minorHAnsi"/>
          <w:b/>
        </w:rPr>
        <w:t xml:space="preserve"> NORIMAS REZULTATAS </w:t>
      </w:r>
    </w:p>
    <w:p w14:paraId="5F132E87" w14:textId="77777777" w:rsidR="008D4FF7" w:rsidRPr="00401A5A" w:rsidRDefault="008D4FF7" w:rsidP="005A2324">
      <w:pPr>
        <w:pStyle w:val="Sraopastraipa"/>
        <w:tabs>
          <w:tab w:val="left" w:pos="1134"/>
        </w:tabs>
        <w:ind w:left="0" w:firstLine="567"/>
        <w:rPr>
          <w:rFonts w:asciiTheme="minorHAnsi" w:hAnsiTheme="minorHAnsi" w:cstheme="minorHAnsi"/>
          <w:b/>
        </w:rPr>
      </w:pPr>
    </w:p>
    <w:p w14:paraId="5B34BF49" w14:textId="2ABEEBBD" w:rsidR="00F84FD8" w:rsidRPr="00401A5A" w:rsidRDefault="0028324E" w:rsidP="005A2324">
      <w:pPr>
        <w:pStyle w:val="Sraopastraipa"/>
        <w:numPr>
          <w:ilvl w:val="1"/>
          <w:numId w:val="1"/>
        </w:numPr>
        <w:tabs>
          <w:tab w:val="left" w:pos="1134"/>
        </w:tabs>
        <w:ind w:left="0" w:firstLine="567"/>
        <w:jc w:val="both"/>
        <w:rPr>
          <w:rFonts w:asciiTheme="minorHAnsi" w:hAnsiTheme="minorHAnsi" w:cstheme="minorHAnsi"/>
          <w:bCs/>
        </w:rPr>
      </w:pPr>
      <w:r w:rsidRPr="00E51F11">
        <w:rPr>
          <w:rFonts w:asciiTheme="minorHAnsi" w:hAnsiTheme="minorHAnsi" w:cstheme="minorHAnsi"/>
          <w:bCs/>
        </w:rPr>
        <w:t>Paslaugos teikėjas turi naudoti savo įrangą, reikalingą duomenų surinkimo ir perdavimo paslaugai teikti iš Objektuose įrengtų Apskaitos prietaisų</w:t>
      </w:r>
      <w:r>
        <w:rPr>
          <w:rFonts w:asciiTheme="minorHAnsi" w:hAnsiTheme="minorHAnsi" w:cstheme="minorHAnsi"/>
          <w:bCs/>
        </w:rPr>
        <w:t>.</w:t>
      </w:r>
      <w:r w:rsidR="00E41C7C" w:rsidRPr="00401A5A">
        <w:rPr>
          <w:rFonts w:asciiTheme="minorHAnsi" w:hAnsiTheme="minorHAnsi" w:cstheme="minorHAnsi"/>
          <w:bCs/>
        </w:rPr>
        <w:t xml:space="preserve"> Paslaugos teikimui visomis būtinomis medžiagomis bei įranga rūpinasi Paslaugos teikėjas. </w:t>
      </w:r>
    </w:p>
    <w:p w14:paraId="64296C26" w14:textId="2DEBAED0" w:rsidR="00F84FD8" w:rsidRPr="00401A5A" w:rsidRDefault="006340DA" w:rsidP="005A2324">
      <w:pPr>
        <w:pStyle w:val="Sraopastraipa"/>
        <w:numPr>
          <w:ilvl w:val="1"/>
          <w:numId w:val="1"/>
        </w:numPr>
        <w:tabs>
          <w:tab w:val="left" w:pos="1134"/>
        </w:tabs>
        <w:ind w:left="0" w:firstLine="567"/>
        <w:jc w:val="both"/>
        <w:rPr>
          <w:rFonts w:asciiTheme="minorHAnsi" w:hAnsiTheme="minorHAnsi" w:cstheme="minorHAnsi"/>
          <w:bCs/>
        </w:rPr>
      </w:pPr>
      <w:r w:rsidRPr="00401A5A">
        <w:rPr>
          <w:rFonts w:asciiTheme="minorHAnsi" w:hAnsiTheme="minorHAnsi" w:cstheme="minorHAnsi"/>
          <w:bCs/>
        </w:rPr>
        <w:t>Apskaitos prietaisų</w:t>
      </w:r>
      <w:r w:rsidR="00F84FD8" w:rsidRPr="00401A5A">
        <w:rPr>
          <w:rFonts w:asciiTheme="minorHAnsi" w:hAnsiTheme="minorHAnsi" w:cstheme="minorHAnsi"/>
          <w:bCs/>
        </w:rPr>
        <w:t xml:space="preserve"> sumontavimo Objektuose</w:t>
      </w:r>
      <w:r w:rsidR="00B1367C" w:rsidRPr="00401A5A">
        <w:rPr>
          <w:rFonts w:asciiTheme="minorHAnsi" w:hAnsiTheme="minorHAnsi" w:cstheme="minorHAnsi"/>
          <w:bCs/>
        </w:rPr>
        <w:t>,</w:t>
      </w:r>
      <w:r w:rsidR="00F84FD8" w:rsidRPr="00401A5A">
        <w:rPr>
          <w:rFonts w:asciiTheme="minorHAnsi" w:hAnsiTheme="minorHAnsi" w:cstheme="minorHAnsi"/>
          <w:bCs/>
        </w:rPr>
        <w:t xml:space="preserve"> nurodytuose Priede Nr. 1</w:t>
      </w:r>
      <w:r w:rsidR="00286DEC" w:rsidRPr="00401A5A">
        <w:rPr>
          <w:rFonts w:asciiTheme="minorHAnsi" w:hAnsiTheme="minorHAnsi" w:cstheme="minorHAnsi"/>
          <w:bCs/>
        </w:rPr>
        <w:t>,</w:t>
      </w:r>
      <w:r w:rsidR="00F84FD8" w:rsidRPr="00401A5A">
        <w:rPr>
          <w:rFonts w:asciiTheme="minorHAnsi" w:hAnsiTheme="minorHAnsi" w:cstheme="minorHAnsi"/>
          <w:bCs/>
        </w:rPr>
        <w:t xml:space="preserve"> grafiką </w:t>
      </w:r>
      <w:r w:rsidR="00365D71" w:rsidRPr="00401A5A">
        <w:rPr>
          <w:rFonts w:asciiTheme="minorHAnsi" w:hAnsiTheme="minorHAnsi" w:cstheme="minorHAnsi"/>
          <w:bCs/>
        </w:rPr>
        <w:t xml:space="preserve">Paslaugos teikėjas </w:t>
      </w:r>
      <w:r w:rsidR="00F84FD8" w:rsidRPr="00401A5A">
        <w:rPr>
          <w:rFonts w:asciiTheme="minorHAnsi" w:hAnsiTheme="minorHAnsi" w:cstheme="minorHAnsi"/>
          <w:bCs/>
        </w:rPr>
        <w:t>suderina</w:t>
      </w:r>
      <w:r w:rsidR="00F5324C" w:rsidRPr="00401A5A">
        <w:rPr>
          <w:rFonts w:asciiTheme="minorHAnsi" w:hAnsiTheme="minorHAnsi" w:cstheme="minorHAnsi"/>
          <w:bCs/>
        </w:rPr>
        <w:t xml:space="preserve"> </w:t>
      </w:r>
      <w:r w:rsidR="00365D71" w:rsidRPr="00401A5A">
        <w:rPr>
          <w:rFonts w:asciiTheme="minorHAnsi" w:hAnsiTheme="minorHAnsi" w:cstheme="minorHAnsi"/>
          <w:bCs/>
        </w:rPr>
        <w:t xml:space="preserve">su </w:t>
      </w:r>
      <w:r w:rsidR="00F84FD8" w:rsidRPr="00401A5A">
        <w:rPr>
          <w:rFonts w:asciiTheme="minorHAnsi" w:hAnsiTheme="minorHAnsi" w:cstheme="minorHAnsi"/>
          <w:bCs/>
        </w:rPr>
        <w:t>Užsakov</w:t>
      </w:r>
      <w:r w:rsidR="00972B29" w:rsidRPr="00401A5A">
        <w:rPr>
          <w:rFonts w:asciiTheme="minorHAnsi" w:hAnsiTheme="minorHAnsi" w:cstheme="minorHAnsi"/>
          <w:bCs/>
        </w:rPr>
        <w:t>u</w:t>
      </w:r>
      <w:r w:rsidR="000611FC" w:rsidRPr="00401A5A">
        <w:rPr>
          <w:rFonts w:asciiTheme="minorHAnsi" w:hAnsiTheme="minorHAnsi" w:cstheme="minorHAnsi"/>
          <w:bCs/>
        </w:rPr>
        <w:t xml:space="preserve"> per 20 darbo dienų nuo sutarties įsigaliojimo</w:t>
      </w:r>
      <w:r w:rsidR="00F84FD8" w:rsidRPr="00401A5A">
        <w:rPr>
          <w:rFonts w:asciiTheme="minorHAnsi" w:hAnsiTheme="minorHAnsi" w:cstheme="minorHAnsi"/>
          <w:bCs/>
        </w:rPr>
        <w:t xml:space="preserve"> </w:t>
      </w:r>
      <w:r w:rsidR="00241F37" w:rsidRPr="00401A5A">
        <w:rPr>
          <w:rFonts w:asciiTheme="minorHAnsi" w:hAnsiTheme="minorHAnsi" w:cstheme="minorHAnsi"/>
          <w:bCs/>
        </w:rPr>
        <w:t xml:space="preserve">dienos </w:t>
      </w:r>
      <w:r w:rsidR="00F84FD8" w:rsidRPr="00401A5A">
        <w:rPr>
          <w:rFonts w:asciiTheme="minorHAnsi" w:hAnsiTheme="minorHAnsi" w:cstheme="minorHAnsi"/>
          <w:bCs/>
        </w:rPr>
        <w:t>ir šis tampa neatskiriama sutarties dalis.</w:t>
      </w:r>
    </w:p>
    <w:p w14:paraId="0C3B90A9" w14:textId="6B6E3CF8" w:rsidR="00F84FD8" w:rsidRPr="00401A5A" w:rsidRDefault="003C56A3" w:rsidP="005A2324">
      <w:pPr>
        <w:pStyle w:val="Sraopastraipa"/>
        <w:numPr>
          <w:ilvl w:val="1"/>
          <w:numId w:val="1"/>
        </w:numPr>
        <w:tabs>
          <w:tab w:val="left" w:pos="1134"/>
        </w:tabs>
        <w:ind w:left="0" w:firstLine="567"/>
        <w:jc w:val="both"/>
        <w:rPr>
          <w:rFonts w:asciiTheme="minorHAnsi" w:hAnsiTheme="minorHAnsi" w:cstheme="minorHAnsi"/>
          <w:bCs/>
        </w:rPr>
      </w:pPr>
      <w:r w:rsidRPr="00401A5A">
        <w:rPr>
          <w:rFonts w:asciiTheme="minorHAnsi" w:hAnsiTheme="minorHAnsi" w:cstheme="minorHAnsi"/>
          <w:bCs/>
        </w:rPr>
        <w:t>P</w:t>
      </w:r>
      <w:r w:rsidR="00F84FD8" w:rsidRPr="00401A5A">
        <w:rPr>
          <w:rFonts w:asciiTheme="minorHAnsi" w:hAnsiTheme="minorHAnsi" w:cstheme="minorHAnsi"/>
          <w:bCs/>
        </w:rPr>
        <w:t>aslaugos pradedamos teikti nuo sekančios dienos Objektams, kuriuose pagal suderintą grafiką sumontuojam</w:t>
      </w:r>
      <w:r w:rsidR="00B737CB" w:rsidRPr="00401A5A">
        <w:rPr>
          <w:rFonts w:asciiTheme="minorHAnsi" w:hAnsiTheme="minorHAnsi" w:cstheme="minorHAnsi"/>
          <w:bCs/>
        </w:rPr>
        <w:t>i apskaitos prietaisai</w:t>
      </w:r>
      <w:r w:rsidR="00F84FD8" w:rsidRPr="00401A5A">
        <w:rPr>
          <w:rFonts w:asciiTheme="minorHAnsi" w:hAnsiTheme="minorHAnsi" w:cstheme="minorHAnsi"/>
          <w:bCs/>
        </w:rPr>
        <w:t>.</w:t>
      </w:r>
    </w:p>
    <w:p w14:paraId="1FBF8CD8" w14:textId="26192EF3" w:rsidR="003720DA" w:rsidRPr="00401A5A" w:rsidRDefault="00365D71" w:rsidP="005A2324">
      <w:pPr>
        <w:pStyle w:val="Sraopastraipa"/>
        <w:numPr>
          <w:ilvl w:val="1"/>
          <w:numId w:val="1"/>
        </w:numPr>
        <w:tabs>
          <w:tab w:val="left" w:pos="1134"/>
        </w:tabs>
        <w:ind w:left="0" w:firstLine="567"/>
        <w:jc w:val="both"/>
        <w:rPr>
          <w:rFonts w:asciiTheme="minorHAnsi" w:hAnsiTheme="minorHAnsi" w:cstheme="minorHAnsi"/>
          <w:bCs/>
        </w:rPr>
      </w:pPr>
      <w:r w:rsidRPr="00401A5A">
        <w:rPr>
          <w:rFonts w:asciiTheme="minorHAnsi" w:hAnsiTheme="minorHAnsi" w:cstheme="minorHAnsi"/>
          <w:bCs/>
        </w:rPr>
        <w:t xml:space="preserve">Paslaugos </w:t>
      </w:r>
      <w:r w:rsidR="00D32BE2" w:rsidRPr="00401A5A">
        <w:rPr>
          <w:rFonts w:asciiTheme="minorHAnsi" w:hAnsiTheme="minorHAnsi" w:cstheme="minorHAnsi"/>
          <w:bCs/>
        </w:rPr>
        <w:t xml:space="preserve">teikėjas </w:t>
      </w:r>
      <w:r w:rsidR="003720DA" w:rsidRPr="00401A5A">
        <w:rPr>
          <w:rFonts w:asciiTheme="minorHAnsi" w:hAnsiTheme="minorHAnsi" w:cstheme="minorHAnsi"/>
          <w:bCs/>
        </w:rPr>
        <w:t xml:space="preserve">privalo užtikrinti </w:t>
      </w:r>
      <w:r w:rsidR="002A6E89" w:rsidRPr="00401A5A">
        <w:rPr>
          <w:rFonts w:asciiTheme="minorHAnsi" w:hAnsiTheme="minorHAnsi" w:cstheme="minorHAnsi"/>
          <w:bCs/>
        </w:rPr>
        <w:t>tinkamą Paslaugos teikimą.</w:t>
      </w:r>
      <w:r w:rsidR="003720DA" w:rsidRPr="00401A5A">
        <w:rPr>
          <w:rFonts w:asciiTheme="minorHAnsi" w:hAnsiTheme="minorHAnsi" w:cstheme="minorHAnsi"/>
          <w:bCs/>
        </w:rPr>
        <w:t xml:space="preserve"> </w:t>
      </w:r>
    </w:p>
    <w:p w14:paraId="77C074DF" w14:textId="386660D2" w:rsidR="00101F75" w:rsidRPr="00401A5A" w:rsidRDefault="00101F75" w:rsidP="005A2324">
      <w:pPr>
        <w:pStyle w:val="Sraopastraipa"/>
        <w:numPr>
          <w:ilvl w:val="1"/>
          <w:numId w:val="1"/>
        </w:numPr>
        <w:tabs>
          <w:tab w:val="left" w:pos="1134"/>
        </w:tabs>
        <w:ind w:left="0" w:firstLine="567"/>
        <w:jc w:val="both"/>
        <w:rPr>
          <w:rFonts w:asciiTheme="minorHAnsi" w:hAnsiTheme="minorHAnsi" w:cstheme="minorHAnsi"/>
          <w:bCs/>
        </w:rPr>
      </w:pPr>
      <w:r w:rsidRPr="00401A5A">
        <w:rPr>
          <w:rFonts w:asciiTheme="minorHAnsi" w:hAnsiTheme="minorHAnsi" w:cstheme="minorHAnsi"/>
          <w:bCs/>
        </w:rPr>
        <w:t>Užsakovas užfiksavęs gedimus nedelsiant</w:t>
      </w:r>
      <w:r w:rsidR="0041278D" w:rsidRPr="00401A5A">
        <w:rPr>
          <w:rFonts w:asciiTheme="minorHAnsi" w:hAnsiTheme="minorHAnsi" w:cstheme="minorHAnsi"/>
          <w:bCs/>
        </w:rPr>
        <w:t>, bet ne vėliau kaip per 2 (dvi) darbo dienas,</w:t>
      </w:r>
      <w:r w:rsidRPr="00401A5A">
        <w:rPr>
          <w:rFonts w:asciiTheme="minorHAnsi" w:hAnsiTheme="minorHAnsi" w:cstheme="minorHAnsi"/>
          <w:bCs/>
        </w:rPr>
        <w:t xml:space="preserve"> informuoja </w:t>
      </w:r>
      <w:r w:rsidR="00AD7A4A" w:rsidRPr="00401A5A">
        <w:rPr>
          <w:rFonts w:asciiTheme="minorHAnsi" w:hAnsiTheme="minorHAnsi" w:cstheme="minorHAnsi"/>
          <w:bCs/>
        </w:rPr>
        <w:t>Paslaugos teikėją</w:t>
      </w:r>
      <w:r w:rsidRPr="00401A5A">
        <w:rPr>
          <w:rFonts w:asciiTheme="minorHAnsi" w:hAnsiTheme="minorHAnsi" w:cstheme="minorHAnsi"/>
          <w:bCs/>
        </w:rPr>
        <w:t xml:space="preserve"> </w:t>
      </w:r>
      <w:r w:rsidR="00AA3C29" w:rsidRPr="00401A5A">
        <w:rPr>
          <w:rFonts w:asciiTheme="minorHAnsi" w:hAnsiTheme="minorHAnsi" w:cstheme="minorHAnsi"/>
          <w:bCs/>
        </w:rPr>
        <w:t xml:space="preserve">apie </w:t>
      </w:r>
      <w:r w:rsidR="004F4A7A" w:rsidRPr="00401A5A">
        <w:rPr>
          <w:rFonts w:asciiTheme="minorHAnsi" w:hAnsiTheme="minorHAnsi" w:cstheme="minorHAnsi"/>
          <w:bCs/>
        </w:rPr>
        <w:t xml:space="preserve">apskaitos prietaisų </w:t>
      </w:r>
      <w:r w:rsidR="00154183" w:rsidRPr="00401A5A">
        <w:rPr>
          <w:rFonts w:asciiTheme="minorHAnsi" w:hAnsiTheme="minorHAnsi" w:cstheme="minorHAnsi"/>
          <w:bCs/>
        </w:rPr>
        <w:t xml:space="preserve">užfiksuotus </w:t>
      </w:r>
      <w:r w:rsidR="00655CFF" w:rsidRPr="00401A5A">
        <w:rPr>
          <w:rFonts w:asciiTheme="minorHAnsi" w:hAnsiTheme="minorHAnsi" w:cstheme="minorHAnsi"/>
          <w:bCs/>
        </w:rPr>
        <w:t>neteisingus</w:t>
      </w:r>
      <w:r w:rsidR="00154183" w:rsidRPr="00401A5A">
        <w:rPr>
          <w:rFonts w:asciiTheme="minorHAnsi" w:hAnsiTheme="minorHAnsi" w:cstheme="minorHAnsi"/>
          <w:bCs/>
        </w:rPr>
        <w:t xml:space="preserve"> duomenis</w:t>
      </w:r>
      <w:r w:rsidR="00655CFF" w:rsidRPr="00401A5A">
        <w:rPr>
          <w:rFonts w:asciiTheme="minorHAnsi" w:hAnsiTheme="minorHAnsi" w:cstheme="minorHAnsi"/>
          <w:bCs/>
        </w:rPr>
        <w:t xml:space="preserve"> </w:t>
      </w:r>
      <w:r w:rsidRPr="00401A5A">
        <w:rPr>
          <w:rFonts w:asciiTheme="minorHAnsi" w:hAnsiTheme="minorHAnsi" w:cstheme="minorHAnsi"/>
          <w:bCs/>
        </w:rPr>
        <w:t>jo nurodytu el.</w:t>
      </w:r>
      <w:r w:rsidR="002A6E89" w:rsidRPr="00401A5A">
        <w:rPr>
          <w:rFonts w:asciiTheme="minorHAnsi" w:hAnsiTheme="minorHAnsi" w:cstheme="minorHAnsi"/>
          <w:bCs/>
        </w:rPr>
        <w:t xml:space="preserve"> paštu.</w:t>
      </w:r>
    </w:p>
    <w:p w14:paraId="22482041" w14:textId="45CFAFBB" w:rsidR="003720DA" w:rsidRPr="00401A5A" w:rsidRDefault="002A6E89" w:rsidP="005A2324">
      <w:pPr>
        <w:pStyle w:val="Sraopastraipa"/>
        <w:numPr>
          <w:ilvl w:val="1"/>
          <w:numId w:val="1"/>
        </w:numPr>
        <w:tabs>
          <w:tab w:val="left" w:pos="1134"/>
        </w:tabs>
        <w:ind w:left="0" w:firstLine="567"/>
        <w:jc w:val="both"/>
        <w:rPr>
          <w:rFonts w:asciiTheme="minorHAnsi" w:hAnsiTheme="minorHAnsi" w:cstheme="minorHAnsi"/>
          <w:bCs/>
        </w:rPr>
      </w:pPr>
      <w:r w:rsidRPr="00401A5A">
        <w:rPr>
          <w:rFonts w:asciiTheme="minorHAnsi" w:hAnsiTheme="minorHAnsi" w:cstheme="minorHAnsi"/>
          <w:bCs/>
        </w:rPr>
        <w:lastRenderedPageBreak/>
        <w:t>Turi būti perduodami šie Apskaitos prietaisų duomenys</w:t>
      </w:r>
      <w:r w:rsidR="003720DA" w:rsidRPr="00401A5A">
        <w:rPr>
          <w:rFonts w:asciiTheme="minorHAnsi" w:hAnsiTheme="minorHAnsi" w:cstheme="minorHAnsi"/>
          <w:bCs/>
        </w:rPr>
        <w:t>:</w:t>
      </w:r>
    </w:p>
    <w:p w14:paraId="49C88FB6" w14:textId="4E8E8B0B" w:rsidR="002A6E89" w:rsidRPr="00401A5A" w:rsidRDefault="007A1547" w:rsidP="005A2324">
      <w:pPr>
        <w:pStyle w:val="Sraopastraipa"/>
        <w:numPr>
          <w:ilvl w:val="2"/>
          <w:numId w:val="1"/>
        </w:numPr>
        <w:tabs>
          <w:tab w:val="left" w:pos="1134"/>
        </w:tabs>
        <w:ind w:left="0" w:firstLine="567"/>
        <w:jc w:val="both"/>
        <w:rPr>
          <w:rFonts w:asciiTheme="minorHAnsi" w:hAnsiTheme="minorHAnsi" w:cstheme="minorHAnsi"/>
          <w:bCs/>
        </w:rPr>
      </w:pPr>
      <w:r w:rsidRPr="00401A5A">
        <w:rPr>
          <w:rFonts w:asciiTheme="minorHAnsi" w:hAnsiTheme="minorHAnsi" w:cstheme="minorHAnsi"/>
          <w:bCs/>
        </w:rPr>
        <w:t xml:space="preserve"> </w:t>
      </w:r>
      <w:r w:rsidR="003720DA" w:rsidRPr="00401A5A">
        <w:rPr>
          <w:rFonts w:asciiTheme="minorHAnsi" w:hAnsiTheme="minorHAnsi" w:cstheme="minorHAnsi"/>
          <w:bCs/>
        </w:rPr>
        <w:t>Objekto adres</w:t>
      </w:r>
      <w:r w:rsidR="002A6E89" w:rsidRPr="00401A5A">
        <w:rPr>
          <w:rFonts w:asciiTheme="minorHAnsi" w:hAnsiTheme="minorHAnsi" w:cstheme="minorHAnsi"/>
          <w:bCs/>
        </w:rPr>
        <w:t>as;</w:t>
      </w:r>
    </w:p>
    <w:p w14:paraId="0FE5109A" w14:textId="6971D1E7" w:rsidR="003720DA" w:rsidRPr="00401A5A" w:rsidRDefault="007A1547" w:rsidP="005A2324">
      <w:pPr>
        <w:pStyle w:val="Sraopastraipa"/>
        <w:numPr>
          <w:ilvl w:val="2"/>
          <w:numId w:val="1"/>
        </w:numPr>
        <w:tabs>
          <w:tab w:val="left" w:pos="1134"/>
        </w:tabs>
        <w:ind w:left="0" w:firstLine="567"/>
        <w:jc w:val="both"/>
        <w:rPr>
          <w:rFonts w:asciiTheme="minorHAnsi" w:hAnsiTheme="minorHAnsi" w:cstheme="minorHAnsi"/>
          <w:bCs/>
        </w:rPr>
      </w:pPr>
      <w:r w:rsidRPr="00401A5A">
        <w:rPr>
          <w:rFonts w:asciiTheme="minorHAnsi" w:hAnsiTheme="minorHAnsi" w:cstheme="minorHAnsi"/>
          <w:bCs/>
        </w:rPr>
        <w:t xml:space="preserve"> </w:t>
      </w:r>
      <w:r w:rsidR="003720DA" w:rsidRPr="00401A5A">
        <w:rPr>
          <w:rFonts w:asciiTheme="minorHAnsi" w:hAnsiTheme="minorHAnsi" w:cstheme="minorHAnsi"/>
          <w:bCs/>
        </w:rPr>
        <w:t>Objekto kod</w:t>
      </w:r>
      <w:r w:rsidR="002A6E89" w:rsidRPr="00401A5A">
        <w:rPr>
          <w:rFonts w:asciiTheme="minorHAnsi" w:hAnsiTheme="minorHAnsi" w:cstheme="minorHAnsi"/>
          <w:bCs/>
        </w:rPr>
        <w:t>as</w:t>
      </w:r>
      <w:r w:rsidR="003720DA" w:rsidRPr="00401A5A">
        <w:rPr>
          <w:rFonts w:asciiTheme="minorHAnsi" w:hAnsiTheme="minorHAnsi" w:cstheme="minorHAnsi"/>
          <w:bCs/>
        </w:rPr>
        <w:t xml:space="preserve"> </w:t>
      </w:r>
      <w:r w:rsidR="002A6E89" w:rsidRPr="00401A5A">
        <w:rPr>
          <w:rFonts w:asciiTheme="minorHAnsi" w:hAnsiTheme="minorHAnsi" w:cstheme="minorHAnsi"/>
          <w:bCs/>
        </w:rPr>
        <w:t>T</w:t>
      </w:r>
      <w:r w:rsidR="003720DA" w:rsidRPr="00401A5A">
        <w:rPr>
          <w:rFonts w:asciiTheme="minorHAnsi" w:hAnsiTheme="minorHAnsi" w:cstheme="minorHAnsi"/>
          <w:bCs/>
        </w:rPr>
        <w:t>iekėjo apskaitos sistemoje;</w:t>
      </w:r>
    </w:p>
    <w:p w14:paraId="6520FF54" w14:textId="46863726" w:rsidR="003720DA" w:rsidRPr="00401A5A" w:rsidRDefault="007A1547" w:rsidP="005A2324">
      <w:pPr>
        <w:pStyle w:val="Sraopastraipa"/>
        <w:numPr>
          <w:ilvl w:val="2"/>
          <w:numId w:val="1"/>
        </w:numPr>
        <w:tabs>
          <w:tab w:val="left" w:pos="1134"/>
        </w:tabs>
        <w:ind w:left="0" w:firstLine="567"/>
        <w:jc w:val="both"/>
        <w:rPr>
          <w:rFonts w:asciiTheme="minorHAnsi" w:hAnsiTheme="minorHAnsi" w:cstheme="minorHAnsi"/>
          <w:bCs/>
        </w:rPr>
      </w:pPr>
      <w:r w:rsidRPr="00401A5A">
        <w:rPr>
          <w:rFonts w:asciiTheme="minorHAnsi" w:hAnsiTheme="minorHAnsi" w:cstheme="minorHAnsi"/>
          <w:bCs/>
        </w:rPr>
        <w:t xml:space="preserve"> </w:t>
      </w:r>
      <w:r w:rsidR="003720DA" w:rsidRPr="00401A5A">
        <w:rPr>
          <w:rFonts w:asciiTheme="minorHAnsi" w:hAnsiTheme="minorHAnsi" w:cstheme="minorHAnsi"/>
          <w:bCs/>
        </w:rPr>
        <w:t>Apskaitos prietais</w:t>
      </w:r>
      <w:r w:rsidR="002A6E89" w:rsidRPr="00401A5A">
        <w:rPr>
          <w:rFonts w:asciiTheme="minorHAnsi" w:hAnsiTheme="minorHAnsi" w:cstheme="minorHAnsi"/>
          <w:bCs/>
        </w:rPr>
        <w:t>o</w:t>
      </w:r>
      <w:r w:rsidR="003720DA" w:rsidRPr="00401A5A">
        <w:rPr>
          <w:rFonts w:asciiTheme="minorHAnsi" w:hAnsiTheme="minorHAnsi" w:cstheme="minorHAnsi"/>
          <w:bCs/>
        </w:rPr>
        <w:t xml:space="preserve"> gamyklin</w:t>
      </w:r>
      <w:r w:rsidR="002A6E89" w:rsidRPr="00401A5A">
        <w:rPr>
          <w:rFonts w:asciiTheme="minorHAnsi" w:hAnsiTheme="minorHAnsi" w:cstheme="minorHAnsi"/>
          <w:bCs/>
        </w:rPr>
        <w:t>is</w:t>
      </w:r>
      <w:r w:rsidR="003720DA" w:rsidRPr="00401A5A">
        <w:rPr>
          <w:rFonts w:asciiTheme="minorHAnsi" w:hAnsiTheme="minorHAnsi" w:cstheme="minorHAnsi"/>
          <w:bCs/>
        </w:rPr>
        <w:t xml:space="preserve"> numer</w:t>
      </w:r>
      <w:r w:rsidR="002A6E89" w:rsidRPr="00401A5A">
        <w:rPr>
          <w:rFonts w:asciiTheme="minorHAnsi" w:hAnsiTheme="minorHAnsi" w:cstheme="minorHAnsi"/>
          <w:bCs/>
        </w:rPr>
        <w:t>is</w:t>
      </w:r>
      <w:r w:rsidR="003720DA" w:rsidRPr="00401A5A">
        <w:rPr>
          <w:rFonts w:asciiTheme="minorHAnsi" w:hAnsiTheme="minorHAnsi" w:cstheme="minorHAnsi"/>
          <w:bCs/>
        </w:rPr>
        <w:t>;</w:t>
      </w:r>
    </w:p>
    <w:p w14:paraId="5BE67A25" w14:textId="696304E1" w:rsidR="003720DA" w:rsidRPr="00401A5A" w:rsidRDefault="007A1547" w:rsidP="005A2324">
      <w:pPr>
        <w:pStyle w:val="Sraopastraipa"/>
        <w:numPr>
          <w:ilvl w:val="2"/>
          <w:numId w:val="1"/>
        </w:numPr>
        <w:tabs>
          <w:tab w:val="left" w:pos="1134"/>
        </w:tabs>
        <w:ind w:left="0" w:firstLine="567"/>
        <w:jc w:val="both"/>
        <w:rPr>
          <w:rFonts w:asciiTheme="minorHAnsi" w:hAnsiTheme="minorHAnsi" w:cstheme="minorHAnsi"/>
          <w:bCs/>
        </w:rPr>
      </w:pPr>
      <w:r w:rsidRPr="00401A5A">
        <w:rPr>
          <w:rFonts w:asciiTheme="minorHAnsi" w:hAnsiTheme="minorHAnsi" w:cstheme="minorHAnsi"/>
          <w:bCs/>
        </w:rPr>
        <w:t xml:space="preserve"> </w:t>
      </w:r>
      <w:r w:rsidR="003720DA" w:rsidRPr="00401A5A">
        <w:rPr>
          <w:rFonts w:asciiTheme="minorHAnsi" w:hAnsiTheme="minorHAnsi" w:cstheme="minorHAnsi"/>
          <w:bCs/>
        </w:rPr>
        <w:t>Apskaitos prietais</w:t>
      </w:r>
      <w:r w:rsidR="002A6E89" w:rsidRPr="00401A5A">
        <w:rPr>
          <w:rFonts w:asciiTheme="minorHAnsi" w:hAnsiTheme="minorHAnsi" w:cstheme="minorHAnsi"/>
          <w:bCs/>
        </w:rPr>
        <w:t>o</w:t>
      </w:r>
      <w:r w:rsidR="003720DA" w:rsidRPr="00401A5A">
        <w:rPr>
          <w:rFonts w:asciiTheme="minorHAnsi" w:hAnsiTheme="minorHAnsi" w:cstheme="minorHAnsi"/>
          <w:bCs/>
        </w:rPr>
        <w:t xml:space="preserve"> rodm</w:t>
      </w:r>
      <w:r w:rsidR="002A6E89" w:rsidRPr="00401A5A">
        <w:rPr>
          <w:rFonts w:asciiTheme="minorHAnsi" w:hAnsiTheme="minorHAnsi" w:cstheme="minorHAnsi"/>
          <w:bCs/>
        </w:rPr>
        <w:t>uo</w:t>
      </w:r>
      <w:r w:rsidR="003720DA" w:rsidRPr="00401A5A">
        <w:rPr>
          <w:rFonts w:asciiTheme="minorHAnsi" w:hAnsiTheme="minorHAnsi" w:cstheme="minorHAnsi"/>
          <w:bCs/>
        </w:rPr>
        <w:t>, m³</w:t>
      </w:r>
      <w:r w:rsidR="00A757A5" w:rsidRPr="00401A5A">
        <w:rPr>
          <w:rFonts w:asciiTheme="minorHAnsi" w:hAnsiTheme="minorHAnsi" w:cstheme="minorHAnsi"/>
          <w:bCs/>
        </w:rPr>
        <w:t xml:space="preserve"> pagal pasirinktą užklausoje dieną (jei yra tos dienos rodmuo - atiduodamas tos dienos, jei nėra - atiduodamas paskutinis iki tos dienos turimas rodmuo);</w:t>
      </w:r>
    </w:p>
    <w:p w14:paraId="27ADDFBB" w14:textId="52980CBB" w:rsidR="00677598" w:rsidRPr="00401A5A" w:rsidRDefault="007A1547" w:rsidP="005A2324">
      <w:pPr>
        <w:pStyle w:val="Sraopastraipa"/>
        <w:numPr>
          <w:ilvl w:val="2"/>
          <w:numId w:val="1"/>
        </w:numPr>
        <w:tabs>
          <w:tab w:val="left" w:pos="1134"/>
        </w:tabs>
        <w:ind w:left="0" w:firstLine="567"/>
        <w:jc w:val="both"/>
        <w:rPr>
          <w:rFonts w:asciiTheme="minorHAnsi" w:hAnsiTheme="minorHAnsi" w:cstheme="minorHAnsi"/>
          <w:bCs/>
        </w:rPr>
      </w:pPr>
      <w:r w:rsidRPr="00401A5A">
        <w:rPr>
          <w:rFonts w:asciiTheme="minorHAnsi" w:hAnsiTheme="minorHAnsi" w:cstheme="minorHAnsi"/>
          <w:bCs/>
        </w:rPr>
        <w:t xml:space="preserve"> </w:t>
      </w:r>
      <w:r w:rsidR="003720DA" w:rsidRPr="00401A5A">
        <w:rPr>
          <w:rFonts w:asciiTheme="minorHAnsi" w:hAnsiTheme="minorHAnsi" w:cstheme="minorHAnsi"/>
          <w:bCs/>
        </w:rPr>
        <w:t>Apskaitos prietais</w:t>
      </w:r>
      <w:r w:rsidR="002A6E89" w:rsidRPr="00401A5A">
        <w:rPr>
          <w:rFonts w:asciiTheme="minorHAnsi" w:hAnsiTheme="minorHAnsi" w:cstheme="minorHAnsi"/>
          <w:bCs/>
        </w:rPr>
        <w:t>o</w:t>
      </w:r>
      <w:r w:rsidR="003720DA" w:rsidRPr="00401A5A">
        <w:rPr>
          <w:rFonts w:asciiTheme="minorHAnsi" w:hAnsiTheme="minorHAnsi" w:cstheme="minorHAnsi"/>
          <w:bCs/>
        </w:rPr>
        <w:t xml:space="preserve"> rodm</w:t>
      </w:r>
      <w:r w:rsidR="00740C83" w:rsidRPr="00401A5A">
        <w:rPr>
          <w:rFonts w:asciiTheme="minorHAnsi" w:hAnsiTheme="minorHAnsi" w:cstheme="minorHAnsi"/>
          <w:bCs/>
        </w:rPr>
        <w:t>ens fiksavimo data</w:t>
      </w:r>
      <w:r w:rsidR="00C87132" w:rsidRPr="00401A5A">
        <w:rPr>
          <w:rFonts w:asciiTheme="minorHAnsi" w:hAnsiTheme="minorHAnsi" w:cstheme="minorHAnsi"/>
          <w:bCs/>
        </w:rPr>
        <w:t>.</w:t>
      </w:r>
    </w:p>
    <w:p w14:paraId="240B1E79" w14:textId="77777777" w:rsidR="00677598" w:rsidRPr="00401A5A" w:rsidRDefault="00677598" w:rsidP="005A2324">
      <w:pPr>
        <w:pStyle w:val="Sraopastraipa"/>
        <w:tabs>
          <w:tab w:val="left" w:pos="1134"/>
        </w:tabs>
        <w:ind w:left="0" w:firstLine="567"/>
        <w:rPr>
          <w:rFonts w:asciiTheme="minorHAnsi" w:hAnsiTheme="minorHAnsi" w:cstheme="minorHAnsi"/>
          <w:bCs/>
        </w:rPr>
      </w:pPr>
    </w:p>
    <w:p w14:paraId="5333C687" w14:textId="4E46927D" w:rsidR="007340F8" w:rsidRPr="00401A5A" w:rsidRDefault="00677598" w:rsidP="005A2324">
      <w:pPr>
        <w:pStyle w:val="Bodytext1"/>
        <w:numPr>
          <w:ilvl w:val="0"/>
          <w:numId w:val="1"/>
        </w:numPr>
        <w:shd w:val="clear" w:color="auto" w:fill="auto"/>
        <w:tabs>
          <w:tab w:val="left" w:pos="0"/>
          <w:tab w:val="left" w:pos="1134"/>
          <w:tab w:val="left" w:pos="3828"/>
        </w:tabs>
        <w:spacing w:before="0" w:after="0" w:line="240" w:lineRule="auto"/>
        <w:ind w:left="0" w:right="55" w:firstLine="567"/>
        <w:jc w:val="both"/>
        <w:rPr>
          <w:rFonts w:asciiTheme="minorHAnsi" w:hAnsiTheme="minorHAnsi" w:cstheme="minorHAnsi"/>
          <w:b/>
          <w:sz w:val="22"/>
          <w:szCs w:val="22"/>
        </w:rPr>
      </w:pPr>
      <w:r w:rsidRPr="00401A5A">
        <w:rPr>
          <w:rFonts w:asciiTheme="minorHAnsi" w:hAnsiTheme="minorHAnsi" w:cstheme="minorHAnsi"/>
          <w:b/>
          <w:sz w:val="22"/>
          <w:szCs w:val="22"/>
        </w:rPr>
        <w:t>ĮSIPRREIGOJIMŲ VYKDYMO TERMINAI</w:t>
      </w:r>
    </w:p>
    <w:p w14:paraId="31A37015" w14:textId="77777777" w:rsidR="007340F8" w:rsidRPr="00401A5A" w:rsidRDefault="007340F8" w:rsidP="005A2324">
      <w:pPr>
        <w:pStyle w:val="Bodytext20"/>
        <w:shd w:val="clear" w:color="auto" w:fill="auto"/>
        <w:tabs>
          <w:tab w:val="left" w:pos="567"/>
          <w:tab w:val="left" w:pos="1134"/>
          <w:tab w:val="left" w:pos="3828"/>
          <w:tab w:val="left" w:pos="9072"/>
        </w:tabs>
        <w:spacing w:line="240" w:lineRule="auto"/>
        <w:ind w:right="55" w:firstLine="567"/>
        <w:jc w:val="both"/>
        <w:rPr>
          <w:rFonts w:asciiTheme="minorHAnsi" w:hAnsiTheme="minorHAnsi" w:cstheme="minorHAnsi"/>
          <w:i w:val="0"/>
          <w:iCs w:val="0"/>
          <w:sz w:val="22"/>
          <w:szCs w:val="22"/>
        </w:rPr>
      </w:pPr>
    </w:p>
    <w:p w14:paraId="2CA3AE42" w14:textId="0278D752" w:rsidR="00677598" w:rsidRPr="00401A5A" w:rsidRDefault="00C64F19" w:rsidP="005A2324">
      <w:pPr>
        <w:pStyle w:val="Bodytext20"/>
        <w:numPr>
          <w:ilvl w:val="1"/>
          <w:numId w:val="1"/>
        </w:numPr>
        <w:tabs>
          <w:tab w:val="left" w:pos="426"/>
          <w:tab w:val="left" w:pos="1134"/>
          <w:tab w:val="left" w:pos="3828"/>
        </w:tabs>
        <w:ind w:left="0" w:right="55" w:firstLine="567"/>
        <w:jc w:val="both"/>
        <w:rPr>
          <w:rFonts w:asciiTheme="minorHAnsi" w:hAnsiTheme="minorHAnsi" w:cstheme="minorHAnsi"/>
          <w:bCs/>
          <w:i w:val="0"/>
          <w:iCs w:val="0"/>
          <w:sz w:val="22"/>
          <w:szCs w:val="22"/>
        </w:rPr>
      </w:pPr>
      <w:r w:rsidRPr="00401A5A">
        <w:rPr>
          <w:rFonts w:asciiTheme="minorHAnsi" w:hAnsiTheme="minorHAnsi" w:cstheme="minorHAnsi"/>
          <w:bCs/>
          <w:i w:val="0"/>
          <w:iCs w:val="0"/>
          <w:sz w:val="22"/>
          <w:szCs w:val="22"/>
        </w:rPr>
        <w:t>Paslaugos teikėjas</w:t>
      </w:r>
      <w:r w:rsidRPr="00401A5A">
        <w:rPr>
          <w:rFonts w:asciiTheme="minorHAnsi" w:hAnsiTheme="minorHAnsi" w:cstheme="minorHAnsi"/>
          <w:bCs/>
          <w:sz w:val="22"/>
          <w:szCs w:val="22"/>
        </w:rPr>
        <w:t xml:space="preserve"> </w:t>
      </w:r>
      <w:r w:rsidR="00677598" w:rsidRPr="00401A5A">
        <w:rPr>
          <w:rFonts w:asciiTheme="minorHAnsi" w:hAnsiTheme="minorHAnsi" w:cstheme="minorHAnsi"/>
          <w:bCs/>
          <w:i w:val="0"/>
          <w:iCs w:val="0"/>
          <w:sz w:val="22"/>
          <w:szCs w:val="22"/>
        </w:rPr>
        <w:t>turi užtikrinti, kad Objektuose esančių visų Apskaitos prietaisų</w:t>
      </w:r>
      <w:r w:rsidR="00B737CB" w:rsidRPr="00401A5A">
        <w:rPr>
          <w:rFonts w:asciiTheme="minorHAnsi" w:hAnsiTheme="minorHAnsi" w:cstheme="minorHAnsi"/>
          <w:bCs/>
          <w:i w:val="0"/>
          <w:iCs w:val="0"/>
          <w:sz w:val="22"/>
          <w:szCs w:val="22"/>
        </w:rPr>
        <w:t xml:space="preserve"> </w:t>
      </w:r>
      <w:r w:rsidR="002A6E89" w:rsidRPr="00401A5A">
        <w:rPr>
          <w:rFonts w:asciiTheme="minorHAnsi" w:hAnsiTheme="minorHAnsi" w:cstheme="minorHAnsi"/>
          <w:bCs/>
          <w:i w:val="0"/>
          <w:iCs w:val="0"/>
          <w:sz w:val="22"/>
          <w:szCs w:val="22"/>
        </w:rPr>
        <w:t>d</w:t>
      </w:r>
      <w:r w:rsidR="00677598" w:rsidRPr="00401A5A">
        <w:rPr>
          <w:rFonts w:asciiTheme="minorHAnsi" w:hAnsiTheme="minorHAnsi" w:cstheme="minorHAnsi"/>
          <w:bCs/>
          <w:i w:val="0"/>
          <w:iCs w:val="0"/>
          <w:sz w:val="22"/>
          <w:szCs w:val="22"/>
        </w:rPr>
        <w:t>uomenys būtų surinkti (užfiksuoti) ir perduoti Užsakovui</w:t>
      </w:r>
      <w:r w:rsidR="00994305" w:rsidRPr="00401A5A">
        <w:rPr>
          <w:rFonts w:asciiTheme="minorHAnsi" w:hAnsiTheme="minorHAnsi" w:cstheme="minorHAnsi"/>
          <w:bCs/>
          <w:i w:val="0"/>
          <w:iCs w:val="0"/>
          <w:sz w:val="22"/>
          <w:szCs w:val="22"/>
        </w:rPr>
        <w:t xml:space="preserve"> kiekvieną dieną</w:t>
      </w:r>
      <w:r w:rsidR="002A6E89" w:rsidRPr="00401A5A">
        <w:rPr>
          <w:rFonts w:asciiTheme="minorHAnsi" w:hAnsiTheme="minorHAnsi" w:cstheme="minorHAnsi"/>
          <w:bCs/>
          <w:i w:val="0"/>
          <w:iCs w:val="0"/>
          <w:sz w:val="22"/>
          <w:szCs w:val="22"/>
        </w:rPr>
        <w:t>.</w:t>
      </w:r>
    </w:p>
    <w:p w14:paraId="759C1E7D" w14:textId="061AD91E" w:rsidR="008A5217" w:rsidRPr="00401A5A" w:rsidRDefault="00740C83" w:rsidP="005A2324">
      <w:pPr>
        <w:pStyle w:val="Sraopastraipa"/>
        <w:numPr>
          <w:ilvl w:val="1"/>
          <w:numId w:val="1"/>
        </w:numPr>
        <w:tabs>
          <w:tab w:val="left" w:pos="1134"/>
        </w:tabs>
        <w:ind w:left="0" w:firstLine="567"/>
        <w:jc w:val="both"/>
        <w:rPr>
          <w:rStyle w:val="ui-provider"/>
          <w:rFonts w:asciiTheme="minorHAnsi" w:hAnsiTheme="minorHAnsi" w:cstheme="minorHAnsi"/>
          <w:bCs/>
        </w:rPr>
      </w:pPr>
      <w:r w:rsidRPr="00401A5A">
        <w:rPr>
          <w:rFonts w:asciiTheme="minorHAnsi" w:hAnsiTheme="minorHAnsi" w:cstheme="minorHAnsi"/>
          <w:bCs/>
        </w:rPr>
        <w:t xml:space="preserve">Užsakovas naudodamas Paslaugų teikėjo pateiktą integracinę sąsają (API), duomenis, nurodytus 3.6 punkte, </w:t>
      </w:r>
      <w:r w:rsidR="009571F4" w:rsidRPr="00401A5A">
        <w:rPr>
          <w:rFonts w:asciiTheme="minorHAnsi" w:hAnsiTheme="minorHAnsi" w:cstheme="minorHAnsi"/>
          <w:bCs/>
        </w:rPr>
        <w:t>g</w:t>
      </w:r>
      <w:r w:rsidR="00B040BB" w:rsidRPr="00401A5A">
        <w:rPr>
          <w:rFonts w:asciiTheme="minorHAnsi" w:hAnsiTheme="minorHAnsi" w:cstheme="minorHAnsi"/>
          <w:bCs/>
        </w:rPr>
        <w:t xml:space="preserve">ali </w:t>
      </w:r>
      <w:r w:rsidR="009571F4" w:rsidRPr="00401A5A">
        <w:rPr>
          <w:rFonts w:asciiTheme="minorHAnsi" w:hAnsiTheme="minorHAnsi" w:cstheme="minorHAnsi"/>
          <w:bCs/>
        </w:rPr>
        <w:t xml:space="preserve">pasiimti </w:t>
      </w:r>
      <w:r w:rsidRPr="00401A5A">
        <w:rPr>
          <w:rFonts w:asciiTheme="minorHAnsi" w:hAnsiTheme="minorHAnsi" w:cstheme="minorHAnsi"/>
          <w:bCs/>
        </w:rPr>
        <w:t>su Paslaugų teikėju iš anksto suderintu periodiškumu</w:t>
      </w:r>
      <w:r w:rsidR="00D21919" w:rsidRPr="00401A5A">
        <w:rPr>
          <w:rFonts w:asciiTheme="minorHAnsi" w:hAnsiTheme="minorHAnsi" w:cstheme="minorHAnsi"/>
          <w:bCs/>
        </w:rPr>
        <w:t xml:space="preserve">, </w:t>
      </w:r>
      <w:r w:rsidR="00D21919" w:rsidRPr="00401A5A">
        <w:rPr>
          <w:rStyle w:val="ui-provider"/>
          <w:rFonts w:asciiTheme="minorHAnsi" w:hAnsiTheme="minorHAnsi" w:cstheme="minorHAnsi"/>
        </w:rPr>
        <w:t>JSON formatu</w:t>
      </w:r>
      <w:r w:rsidR="008A5217" w:rsidRPr="00401A5A">
        <w:rPr>
          <w:rStyle w:val="ui-provider"/>
          <w:rFonts w:asciiTheme="minorHAnsi" w:hAnsiTheme="minorHAnsi" w:cstheme="minorHAnsi"/>
        </w:rPr>
        <w:t>.</w:t>
      </w:r>
    </w:p>
    <w:p w14:paraId="671D4A80" w14:textId="756D1A70" w:rsidR="00705EDE" w:rsidRPr="00401A5A" w:rsidRDefault="00811554" w:rsidP="005A2324">
      <w:pPr>
        <w:pStyle w:val="Sraopastraipa"/>
        <w:numPr>
          <w:ilvl w:val="1"/>
          <w:numId w:val="1"/>
        </w:numPr>
        <w:tabs>
          <w:tab w:val="left" w:pos="1134"/>
        </w:tabs>
        <w:ind w:left="0" w:firstLine="567"/>
        <w:jc w:val="both"/>
        <w:rPr>
          <w:rFonts w:asciiTheme="minorHAnsi" w:hAnsiTheme="minorHAnsi" w:cstheme="minorHAnsi"/>
          <w:bCs/>
        </w:rPr>
      </w:pPr>
      <w:r w:rsidRPr="00401A5A">
        <w:rPr>
          <w:rFonts w:asciiTheme="minorHAnsi" w:hAnsiTheme="minorHAnsi" w:cstheme="minorHAnsi"/>
          <w:bCs/>
        </w:rPr>
        <w:t xml:space="preserve">Po sutarties pasirašymo tarp Paslaugos tiekėjo ir Užsakovo, </w:t>
      </w:r>
      <w:r w:rsidR="0052021F" w:rsidRPr="00401A5A">
        <w:rPr>
          <w:rFonts w:asciiTheme="minorHAnsi" w:hAnsiTheme="minorHAnsi" w:cstheme="minorHAnsi"/>
          <w:bCs/>
        </w:rPr>
        <w:t xml:space="preserve">mėnesio bėgyje </w:t>
      </w:r>
      <w:r w:rsidRPr="00401A5A">
        <w:rPr>
          <w:rFonts w:asciiTheme="minorHAnsi" w:hAnsiTheme="minorHAnsi" w:cstheme="minorHAnsi"/>
          <w:bCs/>
        </w:rPr>
        <w:t>pasirašyti papildomą susitarimą, kuriame atsispindėtų skaitiklių, kurie bus montuojami nurodytuose</w:t>
      </w:r>
      <w:r w:rsidR="00894DE2" w:rsidRPr="00401A5A">
        <w:rPr>
          <w:rFonts w:asciiTheme="minorHAnsi" w:hAnsiTheme="minorHAnsi" w:cstheme="minorHAnsi"/>
          <w:bCs/>
        </w:rPr>
        <w:t xml:space="preserve"> objektuose</w:t>
      </w:r>
      <w:r w:rsidRPr="00401A5A">
        <w:rPr>
          <w:rFonts w:asciiTheme="minorHAnsi" w:hAnsiTheme="minorHAnsi" w:cstheme="minorHAnsi"/>
          <w:bCs/>
        </w:rPr>
        <w:t xml:space="preserve"> (Priedas Nr. 1)</w:t>
      </w:r>
      <w:r w:rsidR="00894DE2" w:rsidRPr="00401A5A">
        <w:rPr>
          <w:rFonts w:asciiTheme="minorHAnsi" w:hAnsiTheme="minorHAnsi" w:cstheme="minorHAnsi"/>
          <w:bCs/>
        </w:rPr>
        <w:t>,</w:t>
      </w:r>
      <w:r w:rsidRPr="00401A5A">
        <w:rPr>
          <w:rFonts w:asciiTheme="minorHAnsi" w:hAnsiTheme="minorHAnsi" w:cstheme="minorHAnsi"/>
          <w:bCs/>
        </w:rPr>
        <w:t xml:space="preserve"> montavimo darbų grafikas.</w:t>
      </w:r>
      <w:r w:rsidR="00966363" w:rsidRPr="00401A5A">
        <w:rPr>
          <w:rFonts w:asciiTheme="minorHAnsi" w:hAnsiTheme="minorHAnsi" w:cstheme="minorHAnsi"/>
          <w:bCs/>
        </w:rPr>
        <w:t xml:space="preserve"> </w:t>
      </w:r>
    </w:p>
    <w:p w14:paraId="0830A515" w14:textId="77777777" w:rsidR="008A5217" w:rsidRPr="00401A5A" w:rsidRDefault="008A5217" w:rsidP="005A2324">
      <w:pPr>
        <w:pStyle w:val="Sraopastraipa"/>
        <w:tabs>
          <w:tab w:val="left" w:pos="1134"/>
        </w:tabs>
        <w:ind w:left="0" w:firstLine="567"/>
        <w:jc w:val="both"/>
        <w:rPr>
          <w:rFonts w:asciiTheme="minorHAnsi" w:hAnsiTheme="minorHAnsi" w:cstheme="minorHAnsi"/>
          <w:bCs/>
          <w:lang w:val="en-US"/>
        </w:rPr>
      </w:pPr>
    </w:p>
    <w:p w14:paraId="5C6C8B27" w14:textId="4A9D3CB1" w:rsidR="00705EDE" w:rsidRPr="00401A5A" w:rsidRDefault="0057150A" w:rsidP="005A2324">
      <w:pPr>
        <w:pStyle w:val="Sraopastraipa"/>
        <w:numPr>
          <w:ilvl w:val="0"/>
          <w:numId w:val="1"/>
        </w:numPr>
        <w:tabs>
          <w:tab w:val="left" w:pos="1134"/>
        </w:tabs>
        <w:ind w:left="0" w:firstLine="567"/>
        <w:jc w:val="both"/>
        <w:rPr>
          <w:rFonts w:asciiTheme="minorHAnsi" w:hAnsiTheme="minorHAnsi" w:cstheme="minorHAnsi"/>
          <w:b/>
        </w:rPr>
      </w:pPr>
      <w:r>
        <w:rPr>
          <w:rFonts w:asciiTheme="minorHAnsi" w:hAnsiTheme="minorHAnsi" w:cstheme="minorHAnsi"/>
          <w:b/>
        </w:rPr>
        <w:t>PASLAUGŲ</w:t>
      </w:r>
      <w:r w:rsidRPr="00401A5A">
        <w:rPr>
          <w:rFonts w:asciiTheme="minorHAnsi" w:hAnsiTheme="minorHAnsi" w:cstheme="minorHAnsi"/>
          <w:b/>
        </w:rPr>
        <w:t xml:space="preserve"> </w:t>
      </w:r>
      <w:r w:rsidR="00705EDE" w:rsidRPr="00401A5A">
        <w:rPr>
          <w:rFonts w:asciiTheme="minorHAnsi" w:hAnsiTheme="minorHAnsi" w:cstheme="minorHAnsi"/>
          <w:b/>
        </w:rPr>
        <w:t>PERDAVIMO-PRIĖMIMO TVARKA</w:t>
      </w:r>
    </w:p>
    <w:p w14:paraId="04F2DAF1" w14:textId="77777777" w:rsidR="008D4FF7" w:rsidRPr="00401A5A" w:rsidRDefault="008D4FF7" w:rsidP="005A2324">
      <w:pPr>
        <w:pStyle w:val="Sraopastraipa"/>
        <w:tabs>
          <w:tab w:val="left" w:pos="1134"/>
        </w:tabs>
        <w:ind w:left="0" w:firstLine="567"/>
        <w:jc w:val="both"/>
        <w:rPr>
          <w:rFonts w:asciiTheme="minorHAnsi" w:hAnsiTheme="minorHAnsi" w:cstheme="minorHAnsi"/>
          <w:b/>
        </w:rPr>
      </w:pPr>
    </w:p>
    <w:p w14:paraId="3EAF96E9" w14:textId="53415962" w:rsidR="00705EDE" w:rsidRPr="00401A5A" w:rsidRDefault="00C64F19" w:rsidP="005A2324">
      <w:pPr>
        <w:pStyle w:val="Sraopastraipa"/>
        <w:numPr>
          <w:ilvl w:val="1"/>
          <w:numId w:val="1"/>
        </w:numPr>
        <w:tabs>
          <w:tab w:val="left" w:pos="426"/>
          <w:tab w:val="left" w:pos="1134"/>
        </w:tabs>
        <w:ind w:left="0" w:right="55" w:firstLine="567"/>
        <w:jc w:val="both"/>
        <w:rPr>
          <w:rFonts w:asciiTheme="minorHAnsi" w:hAnsiTheme="minorHAnsi" w:cstheme="minorHAnsi"/>
          <w:bCs/>
        </w:rPr>
      </w:pPr>
      <w:r w:rsidRPr="00401A5A">
        <w:rPr>
          <w:rFonts w:asciiTheme="minorHAnsi" w:hAnsiTheme="minorHAnsi" w:cstheme="minorHAnsi"/>
          <w:bCs/>
        </w:rPr>
        <w:t xml:space="preserve">Paslaugos teikėjas </w:t>
      </w:r>
      <w:r w:rsidR="00705EDE" w:rsidRPr="00401A5A">
        <w:rPr>
          <w:rFonts w:asciiTheme="minorHAnsi" w:hAnsiTheme="minorHAnsi" w:cstheme="minorHAnsi"/>
        </w:rPr>
        <w:t>turi pateikti Užsakovui</w:t>
      </w:r>
      <w:r w:rsidR="005E193E" w:rsidRPr="00401A5A">
        <w:rPr>
          <w:rFonts w:asciiTheme="minorHAnsi" w:hAnsiTheme="minorHAnsi" w:cstheme="minorHAnsi"/>
        </w:rPr>
        <w:t xml:space="preserve"> </w:t>
      </w:r>
      <w:r w:rsidR="00500432" w:rsidRPr="00401A5A">
        <w:rPr>
          <w:rFonts w:asciiTheme="minorHAnsi" w:hAnsiTheme="minorHAnsi" w:cstheme="minorHAnsi"/>
        </w:rPr>
        <w:t>vieną</w:t>
      </w:r>
      <w:r w:rsidR="00705EDE" w:rsidRPr="00401A5A">
        <w:rPr>
          <w:rFonts w:asciiTheme="minorHAnsi" w:hAnsiTheme="minorHAnsi" w:cstheme="minorHAnsi"/>
        </w:rPr>
        <w:t xml:space="preserve"> </w:t>
      </w:r>
      <w:r w:rsidR="004D235B" w:rsidRPr="00401A5A">
        <w:rPr>
          <w:rFonts w:asciiTheme="minorHAnsi" w:hAnsiTheme="minorHAnsi" w:cstheme="minorHAnsi"/>
        </w:rPr>
        <w:t>PVM s</w:t>
      </w:r>
      <w:r w:rsidR="00705EDE" w:rsidRPr="00401A5A">
        <w:rPr>
          <w:rFonts w:asciiTheme="minorHAnsi" w:hAnsiTheme="minorHAnsi" w:cstheme="minorHAnsi"/>
        </w:rPr>
        <w:t xml:space="preserve">ąskaitą </w:t>
      </w:r>
      <w:r w:rsidR="004D235B" w:rsidRPr="00401A5A">
        <w:rPr>
          <w:rFonts w:asciiTheme="minorHAnsi" w:hAnsiTheme="minorHAnsi" w:cstheme="minorHAnsi"/>
        </w:rPr>
        <w:t>faktūrą</w:t>
      </w:r>
      <w:r w:rsidR="00670E1D" w:rsidRPr="00401A5A">
        <w:rPr>
          <w:rFonts w:asciiTheme="minorHAnsi" w:hAnsiTheme="minorHAnsi" w:cstheme="minorHAnsi"/>
        </w:rPr>
        <w:t xml:space="preserve"> dėl Priede Nr. 1 nurodytų Objektų </w:t>
      </w:r>
      <w:r w:rsidR="00705EDE" w:rsidRPr="00401A5A">
        <w:rPr>
          <w:rFonts w:asciiTheme="minorHAnsi" w:hAnsiTheme="minorHAnsi" w:cstheme="minorHAnsi"/>
        </w:rPr>
        <w:t>už praėjusį mėnes</w:t>
      </w:r>
      <w:r w:rsidR="004D235B" w:rsidRPr="00401A5A">
        <w:rPr>
          <w:rFonts w:asciiTheme="minorHAnsi" w:hAnsiTheme="minorHAnsi" w:cstheme="minorHAnsi"/>
        </w:rPr>
        <w:t xml:space="preserve">į (toliau – Ataskaitinį laikotarpį) </w:t>
      </w:r>
      <w:r w:rsidR="00C833BF" w:rsidRPr="00401A5A">
        <w:rPr>
          <w:rFonts w:asciiTheme="minorHAnsi" w:hAnsiTheme="minorHAnsi" w:cstheme="minorHAnsi"/>
        </w:rPr>
        <w:t xml:space="preserve">faktiškai (tik už tuos Objektus iš kurių buvo gauti duomenys) </w:t>
      </w:r>
      <w:r w:rsidR="004D235B" w:rsidRPr="00401A5A">
        <w:rPr>
          <w:rFonts w:asciiTheme="minorHAnsi" w:hAnsiTheme="minorHAnsi" w:cstheme="minorHAnsi"/>
        </w:rPr>
        <w:t xml:space="preserve">suteiktas Paslaugas, ne vėliau kaip iki kito mėnesio, einančio po Ataskaitinio laikotarpio, 10 (dešimtos) kalendorinės dienos. </w:t>
      </w:r>
    </w:p>
    <w:p w14:paraId="5A94E614" w14:textId="77777777" w:rsidR="00D60D28" w:rsidRDefault="00D60D28" w:rsidP="00CA33E2">
      <w:pPr>
        <w:pStyle w:val="Sraopastraipa"/>
        <w:tabs>
          <w:tab w:val="left" w:pos="426"/>
        </w:tabs>
        <w:ind w:left="0" w:right="55" w:firstLine="0"/>
        <w:jc w:val="both"/>
        <w:rPr>
          <w:rFonts w:asciiTheme="minorHAnsi" w:hAnsiTheme="minorHAnsi" w:cstheme="minorHAnsi"/>
          <w:bCs/>
        </w:rPr>
      </w:pPr>
    </w:p>
    <w:p w14:paraId="6F5D2CC6" w14:textId="77777777" w:rsidR="00D05ED8" w:rsidRPr="00DE6AC2" w:rsidRDefault="00D05ED8" w:rsidP="00D05ED8">
      <w:pPr>
        <w:pStyle w:val="Sraopastraipa"/>
        <w:numPr>
          <w:ilvl w:val="0"/>
          <w:numId w:val="29"/>
        </w:numPr>
        <w:tabs>
          <w:tab w:val="left" w:pos="0"/>
          <w:tab w:val="left" w:pos="284"/>
          <w:tab w:val="left" w:pos="426"/>
          <w:tab w:val="left" w:pos="993"/>
          <w:tab w:val="left" w:pos="1276"/>
        </w:tabs>
        <w:ind w:left="0" w:firstLine="567"/>
        <w:jc w:val="both"/>
        <w:rPr>
          <w:rFonts w:asciiTheme="minorHAnsi" w:hAnsiTheme="minorHAnsi" w:cstheme="minorHAnsi"/>
          <w:b/>
          <w:bCs/>
        </w:rPr>
      </w:pPr>
      <w:r w:rsidRPr="00DE6AC2">
        <w:rPr>
          <w:rFonts w:asciiTheme="minorHAnsi" w:hAnsiTheme="minorHAnsi" w:cstheme="minorHAnsi"/>
          <w:b/>
          <w:bCs/>
        </w:rPr>
        <w:t xml:space="preserve">PIRKIMO OBJEKTUI TAIKOMI APLINKOS MINISTERIJOS NUSTATYTI APLINKOS APSAUGOS KRITERIJAI </w:t>
      </w:r>
    </w:p>
    <w:p w14:paraId="648B8C8E" w14:textId="77777777" w:rsidR="00D05ED8" w:rsidRPr="00DE6AC2" w:rsidRDefault="00D05ED8" w:rsidP="00D05ED8">
      <w:pPr>
        <w:pStyle w:val="Bodytext1"/>
        <w:shd w:val="clear" w:color="auto" w:fill="auto"/>
        <w:tabs>
          <w:tab w:val="left" w:pos="0"/>
          <w:tab w:val="left" w:pos="284"/>
          <w:tab w:val="left" w:pos="426"/>
          <w:tab w:val="left" w:pos="993"/>
          <w:tab w:val="left" w:pos="3828"/>
        </w:tabs>
        <w:spacing w:before="0" w:after="0" w:line="240" w:lineRule="auto"/>
        <w:ind w:right="55" w:firstLine="567"/>
        <w:jc w:val="both"/>
        <w:rPr>
          <w:rFonts w:asciiTheme="minorHAnsi" w:hAnsiTheme="minorHAnsi" w:cstheme="minorHAnsi"/>
          <w:b/>
          <w:sz w:val="22"/>
          <w:szCs w:val="22"/>
        </w:rPr>
      </w:pPr>
    </w:p>
    <w:p w14:paraId="589C21B0" w14:textId="77777777" w:rsidR="00D05ED8" w:rsidRPr="00DE6AC2" w:rsidRDefault="00D05ED8" w:rsidP="00D05ED8">
      <w:pPr>
        <w:tabs>
          <w:tab w:val="left" w:pos="993"/>
          <w:tab w:val="left" w:pos="1134"/>
        </w:tabs>
        <w:ind w:firstLine="567"/>
        <w:jc w:val="both"/>
        <w:rPr>
          <w:rFonts w:asciiTheme="minorHAnsi" w:hAnsiTheme="minorHAnsi" w:cstheme="minorHAnsi"/>
          <w:sz w:val="22"/>
          <w:szCs w:val="22"/>
        </w:rPr>
      </w:pPr>
      <w:r w:rsidRPr="00DE6AC2">
        <w:rPr>
          <w:rStyle w:val="ui-provider"/>
          <w:rFonts w:asciiTheme="minorHAnsi" w:hAnsiTheme="minorHAnsi" w:cstheme="minorHAnsi"/>
          <w:color w:val="auto"/>
          <w:sz w:val="22"/>
          <w:szCs w:val="22"/>
        </w:rPr>
        <w:t xml:space="preserve">6.1. Tiekėjas Paslaugų teikimui turi taikyti </w:t>
      </w:r>
      <w:r w:rsidRPr="00DE6AC2">
        <w:rPr>
          <w:rFonts w:asciiTheme="minorHAnsi" w:hAnsiTheme="minorHAnsi" w:cstheme="minorHAnsi"/>
          <w:sz w:val="22"/>
          <w:szCs w:val="22"/>
          <w:lang w:val="lt"/>
        </w:rPr>
        <w:t>aplinkos apsaugos vadybos sistemos reikalavimus pagal standartą LST EN ISO 14001 arba EMAS ar kitus aplinkos apsaugos vadybos standartus, pagrįstus atitinkamais Europos arba tarptautinių standartizacijos organizacijų priimtais standartais, ar kitais Paslaugų teikėjo pateiktais lygiaverčiais įrodymais (</w:t>
      </w:r>
      <w:r w:rsidRPr="00DE6AC2">
        <w:rPr>
          <w:rFonts w:asciiTheme="minorHAnsi" w:hAnsiTheme="minorHAnsi" w:cstheme="minorHAnsi"/>
          <w:sz w:val="22"/>
          <w:szCs w:val="22"/>
        </w:rPr>
        <w:t>lygiaverčiai įrodymai priimami tik jeigu tiekėjas dėl nuo jo nepriklausančių objektyvių priežasčių negali pateikti sertifikatų per nustatytą laiką)</w:t>
      </w:r>
      <w:r w:rsidRPr="00DE6AC2">
        <w:rPr>
          <w:rFonts w:asciiTheme="minorHAnsi" w:hAnsiTheme="minorHAnsi" w:cstheme="minorHAnsi"/>
          <w:sz w:val="22"/>
          <w:szCs w:val="22"/>
          <w:lang w:val="lt"/>
        </w:rPr>
        <w:t xml:space="preserve">. Užsakovas </w:t>
      </w:r>
      <w:r w:rsidRPr="00DE6AC2">
        <w:rPr>
          <w:rFonts w:asciiTheme="minorHAnsi" w:hAnsiTheme="minorHAnsi" w:cstheme="minorHAnsi"/>
          <w:sz w:val="22"/>
          <w:szCs w:val="22"/>
        </w:rPr>
        <w:t>pripažįsta lygiaverčius sertifikatus, išduotus kitose valstybėse narėse įsteigtų nepriklausomų įstaigų, bei kitus Paslaugų teikėjo lygiaverčių aplinkos apsaugos vadybos užtikrinimo priemonių įrodymus</w:t>
      </w:r>
      <w:r w:rsidRPr="00DE6AC2">
        <w:rPr>
          <w:rStyle w:val="Puslapioinaosnuoroda"/>
          <w:rFonts w:asciiTheme="minorHAnsi" w:hAnsiTheme="minorHAnsi" w:cstheme="minorHAnsi"/>
          <w:sz w:val="22"/>
          <w:szCs w:val="22"/>
        </w:rPr>
        <w:footnoteReference w:id="1"/>
      </w:r>
      <w:r w:rsidRPr="00DE6AC2">
        <w:rPr>
          <w:rFonts w:asciiTheme="minorHAnsi" w:hAnsiTheme="minorHAnsi" w:cstheme="minorHAnsi"/>
          <w:sz w:val="22"/>
          <w:szCs w:val="22"/>
        </w:rPr>
        <w:t>, kurie patvirtintų, kad jo siūlomos aplinkos apsaugos vadybos užtikrinimo priemonės atitinka reikalaujamus aplinkos apsaugos vadybos sistemos standartus ir pateikia įrodymus, kurie patvirtintų, kad Paslaugų teikėjo siūlomos aplinkos apsaugos vadybos užtikrinimo priemonės atitinka reikalaujamus aplinkos apsaugos vadybos sistemos standartus.</w:t>
      </w:r>
    </w:p>
    <w:p w14:paraId="78C551AC" w14:textId="77777777" w:rsidR="00D05ED8" w:rsidRPr="00DE6AC2" w:rsidRDefault="00D05ED8" w:rsidP="00D05ED8">
      <w:pPr>
        <w:pStyle w:val="Sraopastraipa"/>
        <w:tabs>
          <w:tab w:val="left" w:pos="426"/>
          <w:tab w:val="left" w:pos="993"/>
        </w:tabs>
        <w:ind w:left="0" w:right="55" w:firstLine="567"/>
        <w:jc w:val="both"/>
        <w:rPr>
          <w:rFonts w:asciiTheme="minorHAnsi" w:hAnsiTheme="minorHAnsi" w:cstheme="minorHAnsi"/>
          <w:bCs/>
        </w:rPr>
      </w:pPr>
    </w:p>
    <w:p w14:paraId="0E64C69E" w14:textId="77777777" w:rsidR="00D05ED8" w:rsidRPr="00401A5A" w:rsidRDefault="00D05ED8" w:rsidP="00CA33E2">
      <w:pPr>
        <w:pStyle w:val="Sraopastraipa"/>
        <w:tabs>
          <w:tab w:val="left" w:pos="426"/>
        </w:tabs>
        <w:ind w:left="0" w:right="55" w:firstLine="0"/>
        <w:jc w:val="both"/>
        <w:rPr>
          <w:rFonts w:asciiTheme="minorHAnsi" w:hAnsiTheme="minorHAnsi" w:cstheme="minorHAnsi"/>
          <w:bCs/>
        </w:rPr>
      </w:pPr>
    </w:p>
    <w:p w14:paraId="47A085AA" w14:textId="36EAD51E" w:rsidR="00BC24A6" w:rsidRPr="00401A5A" w:rsidRDefault="001A40C1" w:rsidP="00B2294A">
      <w:pPr>
        <w:pStyle w:val="Bodytext1"/>
        <w:shd w:val="clear" w:color="auto" w:fill="auto"/>
        <w:tabs>
          <w:tab w:val="left" w:pos="0"/>
          <w:tab w:val="left" w:pos="1134"/>
          <w:tab w:val="left" w:pos="3828"/>
        </w:tabs>
        <w:spacing w:before="0" w:after="0" w:line="240" w:lineRule="auto"/>
        <w:ind w:left="567" w:right="55" w:firstLine="0"/>
        <w:jc w:val="both"/>
        <w:rPr>
          <w:rFonts w:asciiTheme="minorHAnsi" w:hAnsiTheme="minorHAnsi" w:cstheme="minorHAnsi"/>
          <w:b/>
          <w:bCs/>
          <w:sz w:val="22"/>
          <w:szCs w:val="22"/>
        </w:rPr>
      </w:pPr>
      <w:r>
        <w:rPr>
          <w:rFonts w:asciiTheme="minorHAnsi" w:hAnsiTheme="minorHAnsi" w:cstheme="minorHAnsi"/>
          <w:b/>
          <w:bCs/>
          <w:sz w:val="22"/>
          <w:szCs w:val="22"/>
        </w:rPr>
        <w:t>7</w:t>
      </w:r>
      <w:r w:rsidR="00B2294A" w:rsidRPr="00401A5A">
        <w:rPr>
          <w:rFonts w:asciiTheme="minorHAnsi" w:hAnsiTheme="minorHAnsi" w:cstheme="minorHAnsi"/>
          <w:b/>
          <w:bCs/>
          <w:sz w:val="22"/>
          <w:szCs w:val="22"/>
        </w:rPr>
        <w:t xml:space="preserve">. </w:t>
      </w:r>
      <w:r w:rsidR="00BC24A6" w:rsidRPr="00401A5A">
        <w:rPr>
          <w:rFonts w:asciiTheme="minorHAnsi" w:hAnsiTheme="minorHAnsi" w:cstheme="minorHAnsi"/>
          <w:b/>
          <w:bCs/>
          <w:sz w:val="22"/>
          <w:szCs w:val="22"/>
        </w:rPr>
        <w:t>PRIEDAI</w:t>
      </w:r>
    </w:p>
    <w:p w14:paraId="743495C2" w14:textId="77777777" w:rsidR="00BC24A6" w:rsidRPr="00401A5A" w:rsidRDefault="00BC24A6" w:rsidP="005A2324">
      <w:pPr>
        <w:pStyle w:val="Bodytext1"/>
        <w:shd w:val="clear" w:color="auto" w:fill="auto"/>
        <w:tabs>
          <w:tab w:val="left" w:pos="0"/>
          <w:tab w:val="left" w:pos="1134"/>
          <w:tab w:val="left" w:pos="3828"/>
        </w:tabs>
        <w:spacing w:before="0" w:after="0" w:line="240" w:lineRule="auto"/>
        <w:ind w:right="55" w:firstLine="567"/>
        <w:jc w:val="both"/>
        <w:rPr>
          <w:rFonts w:asciiTheme="minorHAnsi" w:hAnsiTheme="minorHAnsi" w:cstheme="minorHAnsi"/>
          <w:b/>
          <w:bCs/>
          <w:sz w:val="22"/>
          <w:szCs w:val="22"/>
        </w:rPr>
      </w:pPr>
    </w:p>
    <w:p w14:paraId="715FD7A6" w14:textId="1CC8C956" w:rsidR="00BC24A6" w:rsidRPr="00401A5A" w:rsidRDefault="00BC24A6" w:rsidP="0057713F">
      <w:pPr>
        <w:pStyle w:val="Bodytext1"/>
        <w:numPr>
          <w:ilvl w:val="1"/>
          <w:numId w:val="30"/>
        </w:numPr>
        <w:shd w:val="clear" w:color="auto" w:fill="auto"/>
        <w:tabs>
          <w:tab w:val="left" w:pos="0"/>
          <w:tab w:val="left" w:pos="1134"/>
          <w:tab w:val="left" w:pos="3828"/>
        </w:tabs>
        <w:spacing w:before="0" w:after="0" w:line="240" w:lineRule="auto"/>
        <w:ind w:left="0" w:right="55" w:firstLine="567"/>
        <w:jc w:val="both"/>
        <w:rPr>
          <w:rFonts w:asciiTheme="minorHAnsi" w:hAnsiTheme="minorHAnsi" w:cstheme="minorHAnsi"/>
          <w:b/>
          <w:bCs/>
          <w:sz w:val="22"/>
          <w:szCs w:val="22"/>
        </w:rPr>
      </w:pPr>
      <w:r w:rsidRPr="00401A5A">
        <w:rPr>
          <w:rFonts w:asciiTheme="minorHAnsi" w:hAnsiTheme="minorHAnsi" w:cstheme="minorHAnsi"/>
          <w:sz w:val="22"/>
          <w:szCs w:val="22"/>
        </w:rPr>
        <w:lastRenderedPageBreak/>
        <w:t xml:space="preserve">Priedas Nr. 1 – </w:t>
      </w:r>
      <w:r w:rsidRPr="00401A5A">
        <w:rPr>
          <w:rFonts w:asciiTheme="minorHAnsi" w:hAnsiTheme="minorHAnsi" w:cstheme="minorHAnsi"/>
          <w:bCs/>
          <w:sz w:val="22"/>
          <w:szCs w:val="22"/>
        </w:rPr>
        <w:t>Objektų sąrašas bei</w:t>
      </w:r>
      <w:r w:rsidR="00F82219">
        <w:rPr>
          <w:rFonts w:asciiTheme="minorHAnsi" w:hAnsiTheme="minorHAnsi" w:cstheme="minorHAnsi"/>
          <w:bCs/>
          <w:sz w:val="22"/>
          <w:szCs w:val="22"/>
        </w:rPr>
        <w:t xml:space="preserve"> apskaitos taškų kodai nurodytais adresais.</w:t>
      </w:r>
      <w:r w:rsidR="00C50A55" w:rsidRPr="00401A5A">
        <w:rPr>
          <w:rFonts w:asciiTheme="minorHAnsi" w:hAnsiTheme="minorHAnsi" w:cstheme="minorHAnsi"/>
          <w:bCs/>
          <w:sz w:val="22"/>
          <w:szCs w:val="22"/>
        </w:rPr>
        <w:t>.</w:t>
      </w:r>
    </w:p>
    <w:p w14:paraId="63B5F703" w14:textId="0FEA6F2E" w:rsidR="0057713F" w:rsidRPr="00401A5A" w:rsidRDefault="0057713F" w:rsidP="0057713F">
      <w:pPr>
        <w:pStyle w:val="Bodytext1"/>
        <w:numPr>
          <w:ilvl w:val="1"/>
          <w:numId w:val="30"/>
        </w:numPr>
        <w:shd w:val="clear" w:color="auto" w:fill="auto"/>
        <w:tabs>
          <w:tab w:val="left" w:pos="0"/>
          <w:tab w:val="left" w:pos="1134"/>
          <w:tab w:val="left" w:pos="3828"/>
        </w:tabs>
        <w:spacing w:before="0" w:after="0" w:line="240" w:lineRule="auto"/>
        <w:ind w:left="0" w:right="55" w:firstLine="567"/>
        <w:jc w:val="both"/>
        <w:rPr>
          <w:rFonts w:asciiTheme="minorHAnsi" w:hAnsiTheme="minorHAnsi" w:cstheme="minorHAnsi"/>
          <w:sz w:val="22"/>
          <w:szCs w:val="22"/>
        </w:rPr>
      </w:pPr>
      <w:r w:rsidRPr="00401A5A">
        <w:rPr>
          <w:rFonts w:asciiTheme="minorHAnsi" w:hAnsiTheme="minorHAnsi" w:cstheme="minorHAnsi"/>
          <w:sz w:val="22"/>
          <w:szCs w:val="22"/>
        </w:rPr>
        <w:t xml:space="preserve">Priedas Nr.2 - </w:t>
      </w:r>
      <w:r w:rsidRPr="00401A5A">
        <w:rPr>
          <w:rStyle w:val="cf01"/>
          <w:rFonts w:asciiTheme="minorHAnsi" w:hAnsiTheme="minorHAnsi" w:cstheme="minorHAnsi"/>
          <w:sz w:val="22"/>
          <w:szCs w:val="22"/>
        </w:rPr>
        <w:t xml:space="preserve">Perkamų paslaugų </w:t>
      </w:r>
      <w:r w:rsidR="00477367" w:rsidRPr="00401A5A">
        <w:rPr>
          <w:rStyle w:val="cf01"/>
          <w:rFonts w:asciiTheme="minorHAnsi" w:hAnsiTheme="minorHAnsi" w:cstheme="minorHAnsi"/>
          <w:sz w:val="22"/>
          <w:szCs w:val="22"/>
        </w:rPr>
        <w:t>preliminarūs</w:t>
      </w:r>
      <w:r w:rsidR="00E52F2C" w:rsidRPr="00401A5A">
        <w:rPr>
          <w:rStyle w:val="cf01"/>
          <w:rFonts w:asciiTheme="minorHAnsi" w:hAnsiTheme="minorHAnsi" w:cstheme="minorHAnsi"/>
          <w:sz w:val="22"/>
          <w:szCs w:val="22"/>
        </w:rPr>
        <w:t xml:space="preserve"> </w:t>
      </w:r>
      <w:r w:rsidRPr="00401A5A">
        <w:rPr>
          <w:rStyle w:val="cf01"/>
          <w:rFonts w:asciiTheme="minorHAnsi" w:hAnsiTheme="minorHAnsi" w:cstheme="minorHAnsi"/>
          <w:sz w:val="22"/>
          <w:szCs w:val="22"/>
        </w:rPr>
        <w:t>kiekiai</w:t>
      </w:r>
      <w:r w:rsidR="00F82219">
        <w:rPr>
          <w:rStyle w:val="cf01"/>
          <w:rFonts w:asciiTheme="minorHAnsi" w:hAnsiTheme="minorHAnsi" w:cstheme="minorHAnsi"/>
          <w:sz w:val="22"/>
          <w:szCs w:val="22"/>
        </w:rPr>
        <w:t>.</w:t>
      </w:r>
    </w:p>
    <w:p w14:paraId="3DBB378C" w14:textId="0CA2B62E" w:rsidR="00F96C46" w:rsidRPr="00401A5A" w:rsidRDefault="00F96C46" w:rsidP="00FA4490">
      <w:pPr>
        <w:pStyle w:val="Bodytext1"/>
        <w:shd w:val="clear" w:color="auto" w:fill="auto"/>
        <w:tabs>
          <w:tab w:val="left" w:pos="0"/>
          <w:tab w:val="left" w:pos="3828"/>
        </w:tabs>
        <w:spacing w:before="0" w:after="0" w:line="240" w:lineRule="auto"/>
        <w:ind w:left="792" w:right="55" w:firstLine="0"/>
        <w:jc w:val="both"/>
        <w:rPr>
          <w:rFonts w:asciiTheme="minorHAnsi" w:hAnsiTheme="minorHAnsi" w:cstheme="minorHAnsi"/>
          <w:sz w:val="22"/>
          <w:szCs w:val="22"/>
        </w:rPr>
      </w:pPr>
    </w:p>
    <w:p w14:paraId="64255E09" w14:textId="77777777" w:rsidR="00483098" w:rsidRPr="00401A5A" w:rsidRDefault="00483098">
      <w:pPr>
        <w:pStyle w:val="Bodytext1"/>
        <w:shd w:val="clear" w:color="auto" w:fill="auto"/>
        <w:tabs>
          <w:tab w:val="left" w:pos="0"/>
          <w:tab w:val="left" w:pos="3828"/>
        </w:tabs>
        <w:spacing w:before="0" w:after="0" w:line="240" w:lineRule="auto"/>
        <w:ind w:left="792" w:right="55" w:firstLine="0"/>
        <w:jc w:val="both"/>
        <w:rPr>
          <w:rFonts w:asciiTheme="minorHAnsi" w:hAnsiTheme="minorHAnsi" w:cstheme="minorHAnsi"/>
          <w:sz w:val="22"/>
          <w:szCs w:val="22"/>
        </w:rPr>
      </w:pPr>
    </w:p>
    <w:sectPr w:rsidR="00483098" w:rsidRPr="00401A5A" w:rsidSect="00915136">
      <w:pgSz w:w="11906" w:h="16838"/>
      <w:pgMar w:top="1135"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58060" w14:textId="77777777" w:rsidR="007F6C8E" w:rsidRDefault="007F6C8E" w:rsidP="00161C56">
      <w:r>
        <w:separator/>
      </w:r>
    </w:p>
  </w:endnote>
  <w:endnote w:type="continuationSeparator" w:id="0">
    <w:p w14:paraId="64021E70" w14:textId="77777777" w:rsidR="007F6C8E" w:rsidRDefault="007F6C8E" w:rsidP="00161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B07A0" w14:textId="77777777" w:rsidR="007F6C8E" w:rsidRDefault="007F6C8E" w:rsidP="00161C56">
      <w:r>
        <w:separator/>
      </w:r>
    </w:p>
  </w:footnote>
  <w:footnote w:type="continuationSeparator" w:id="0">
    <w:p w14:paraId="06C48433" w14:textId="77777777" w:rsidR="007F6C8E" w:rsidRDefault="007F6C8E" w:rsidP="00161C56">
      <w:r>
        <w:continuationSeparator/>
      </w:r>
    </w:p>
  </w:footnote>
  <w:footnote w:id="1">
    <w:p w14:paraId="44DB3389" w14:textId="77777777" w:rsidR="00D05ED8" w:rsidRPr="00BC491C" w:rsidRDefault="00D05ED8" w:rsidP="00D05ED8">
      <w:pPr>
        <w:jc w:val="both"/>
        <w:rPr>
          <w:rFonts w:ascii="Calibri" w:hAnsi="Calibri" w:cs="Calibri"/>
          <w:sz w:val="18"/>
          <w:szCs w:val="18"/>
        </w:rPr>
      </w:pPr>
      <w:r w:rsidRPr="00BC491C">
        <w:rPr>
          <w:rStyle w:val="Puslapioinaosnuoroda"/>
          <w:rFonts w:ascii="Calibri" w:hAnsi="Calibri" w:cs="Calibri"/>
          <w:sz w:val="18"/>
          <w:szCs w:val="18"/>
        </w:rPr>
        <w:footnoteRef/>
      </w:r>
      <w:r w:rsidRPr="00BC491C">
        <w:rPr>
          <w:rFonts w:ascii="Calibri" w:hAnsi="Calibri" w:cs="Calibri"/>
          <w:sz w:val="18"/>
          <w:szCs w:val="18"/>
        </w:rPr>
        <w:t xml:space="preserve"> 10. Kiti lygiaverčiai aplinkos apsaugos vadybos užtikrinimo priemonių įrodymai gali būti tiekėjo taikomų aplinkos apsaugos vadybos priemonių aprašymas, atitinkantis visus šiuos reikalavimus:</w:t>
      </w:r>
    </w:p>
    <w:p w14:paraId="2854F8F2" w14:textId="77777777" w:rsidR="00D05ED8" w:rsidRPr="00BC491C" w:rsidRDefault="00D05ED8" w:rsidP="00D05ED8">
      <w:pPr>
        <w:jc w:val="both"/>
        <w:rPr>
          <w:rFonts w:ascii="Calibri" w:hAnsi="Calibri" w:cs="Calibri"/>
          <w:sz w:val="18"/>
          <w:szCs w:val="18"/>
        </w:rPr>
      </w:pPr>
      <w:r w:rsidRPr="00BC491C">
        <w:rPr>
          <w:rFonts w:ascii="Calibri" w:hAnsi="Calibri" w:cs="Calibri"/>
          <w:sz w:val="18"/>
          <w:szCs w:val="18"/>
        </w:rPr>
        <w:t>10.1. apibrėžta įmonės ar įstaigos vadovybės patvirtinta aplinkos apsaugos politika ir atitiktis aplinkos apsaugos reikalavimams teikiant paslaugas ir vykdant darbus;</w:t>
      </w:r>
    </w:p>
    <w:p w14:paraId="5EDF1E26" w14:textId="77777777" w:rsidR="00D05ED8" w:rsidRPr="00BC491C" w:rsidRDefault="00D05ED8" w:rsidP="00D05ED8">
      <w:pPr>
        <w:jc w:val="both"/>
        <w:rPr>
          <w:rFonts w:ascii="Calibri" w:hAnsi="Calibri" w:cs="Calibri"/>
          <w:sz w:val="18"/>
          <w:szCs w:val="18"/>
        </w:rPr>
      </w:pPr>
      <w:r w:rsidRPr="00BC491C">
        <w:rPr>
          <w:rFonts w:ascii="Calibri" w:hAnsi="Calibri" w:cs="Calibri"/>
          <w:sz w:val="18"/>
          <w:szCs w:val="18"/>
        </w:rPr>
        <w:t>10.2. nustatyti reikšmingiausi aplinkos apsaugos aspektai, kuriems poveikį daro arba gali daryti įmonės ar įstaigos vykdoma veikla, ir šiuos aplinkos apsaugos aspektus reglamentuojantys teisės aktai;</w:t>
      </w:r>
    </w:p>
    <w:p w14:paraId="30948786" w14:textId="77777777" w:rsidR="00D05ED8" w:rsidRPr="00BC491C" w:rsidRDefault="00D05ED8" w:rsidP="00D05ED8">
      <w:pPr>
        <w:jc w:val="both"/>
        <w:rPr>
          <w:rFonts w:ascii="Calibri" w:hAnsi="Calibri" w:cs="Calibri"/>
          <w:sz w:val="18"/>
          <w:szCs w:val="18"/>
        </w:rPr>
      </w:pPr>
      <w:r w:rsidRPr="00BC491C">
        <w:rPr>
          <w:rFonts w:ascii="Calibri" w:hAnsi="Calibri" w:cs="Calibri"/>
          <w:sz w:val="18"/>
          <w:szCs w:val="18"/>
        </w:rPr>
        <w:t>10.3. nustatyti aplinkosauginiai tikslai, uždaviniai ir priemonės šiems tikslams pasiekti;</w:t>
      </w:r>
    </w:p>
    <w:p w14:paraId="4D1FF2DA" w14:textId="77777777" w:rsidR="00D05ED8" w:rsidRPr="00BC491C" w:rsidRDefault="00D05ED8" w:rsidP="00D05ED8">
      <w:pPr>
        <w:jc w:val="both"/>
        <w:rPr>
          <w:rFonts w:ascii="Calibri" w:hAnsi="Calibri" w:cs="Calibri"/>
          <w:sz w:val="18"/>
          <w:szCs w:val="18"/>
        </w:rPr>
      </w:pPr>
      <w:r w:rsidRPr="00BC491C">
        <w:rPr>
          <w:rFonts w:ascii="Calibri" w:hAnsi="Calibri" w:cs="Calibri"/>
          <w:sz w:val="18"/>
          <w:szCs w:val="18"/>
        </w:rPr>
        <w:t>10.4. numatyta aplinkosauginių tikslų įgyvendinimo stebėsena – paskirti atsakingi asmenys, nustatyta jų atsakomybė, pareigos ir priemonių įgyvendinimo terminai;</w:t>
      </w:r>
    </w:p>
    <w:p w14:paraId="5DB4607F" w14:textId="77777777" w:rsidR="00D05ED8" w:rsidRPr="00BC491C" w:rsidRDefault="00D05ED8" w:rsidP="00D05ED8">
      <w:pPr>
        <w:jc w:val="both"/>
        <w:rPr>
          <w:rFonts w:ascii="Calibri" w:hAnsi="Calibri" w:cs="Calibri"/>
          <w:sz w:val="18"/>
          <w:szCs w:val="18"/>
        </w:rPr>
      </w:pPr>
      <w:r w:rsidRPr="00BC491C">
        <w:rPr>
          <w:rFonts w:ascii="Calibri" w:hAnsi="Calibri" w:cs="Calibri"/>
          <w:sz w:val="18"/>
          <w:szCs w:val="18"/>
        </w:rPr>
        <w:t>10.5. parengtas aplinkosauginių ir avarinių situacijų valdymo planas;</w:t>
      </w:r>
    </w:p>
    <w:p w14:paraId="6BE6D707" w14:textId="77777777" w:rsidR="00D05ED8" w:rsidRPr="00BC491C" w:rsidRDefault="00D05ED8" w:rsidP="00D05ED8">
      <w:pPr>
        <w:jc w:val="both"/>
        <w:rPr>
          <w:rFonts w:ascii="Calibri" w:hAnsi="Calibri" w:cs="Calibri"/>
          <w:sz w:val="18"/>
          <w:szCs w:val="18"/>
        </w:rPr>
      </w:pPr>
      <w:r w:rsidRPr="00BC491C">
        <w:rPr>
          <w:rFonts w:ascii="Calibri" w:hAnsi="Calibri" w:cs="Calibri"/>
          <w:sz w:val="18"/>
          <w:szCs w:val="18"/>
        </w:rPr>
        <w:t>10.6. vykdoma aplinkosauginio gerinimo veiklos kontrolė (pvz., parengiamos metinės ataskaitos, kurios pateikiamos ir pristatomos įmonės vadovybei).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31978"/>
    <w:multiLevelType w:val="multilevel"/>
    <w:tmpl w:val="953EEB18"/>
    <w:lvl w:ilvl="0">
      <w:start w:val="1"/>
      <w:numFmt w:val="decimal"/>
      <w:lvlText w:val="%1."/>
      <w:lvlJc w:val="left"/>
      <w:pPr>
        <w:ind w:left="495" w:hanging="495"/>
      </w:pPr>
      <w:rPr>
        <w:rFonts w:hint="default"/>
        <w:i w:val="0"/>
      </w:rPr>
    </w:lvl>
    <w:lvl w:ilvl="1">
      <w:start w:val="2"/>
      <w:numFmt w:val="decimal"/>
      <w:lvlText w:val="%1.%2."/>
      <w:lvlJc w:val="left"/>
      <w:pPr>
        <w:ind w:left="495" w:hanging="495"/>
      </w:pPr>
      <w:rPr>
        <w:rFonts w:hint="default"/>
        <w:i w:val="0"/>
      </w:rPr>
    </w:lvl>
    <w:lvl w:ilvl="2">
      <w:start w:val="4"/>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 w15:restartNumberingAfterBreak="0">
    <w:nsid w:val="0B973E74"/>
    <w:multiLevelType w:val="hybridMultilevel"/>
    <w:tmpl w:val="ACD0272A"/>
    <w:lvl w:ilvl="0" w:tplc="E4D8C1A6">
      <w:start w:val="1"/>
      <w:numFmt w:val="decimal"/>
      <w:lvlText w:val="%1."/>
      <w:lvlJc w:val="left"/>
      <w:pPr>
        <w:ind w:left="387" w:hanging="360"/>
      </w:pPr>
      <w:rPr>
        <w:rFonts w:hint="default"/>
      </w:rPr>
    </w:lvl>
    <w:lvl w:ilvl="1" w:tplc="04270019">
      <w:start w:val="1"/>
      <w:numFmt w:val="lowerLetter"/>
      <w:lvlText w:val="%2."/>
      <w:lvlJc w:val="left"/>
      <w:pPr>
        <w:ind w:left="1107" w:hanging="360"/>
      </w:pPr>
    </w:lvl>
    <w:lvl w:ilvl="2" w:tplc="0427001B">
      <w:start w:val="1"/>
      <w:numFmt w:val="lowerRoman"/>
      <w:lvlText w:val="%3."/>
      <w:lvlJc w:val="right"/>
      <w:pPr>
        <w:ind w:left="1827" w:hanging="180"/>
      </w:pPr>
    </w:lvl>
    <w:lvl w:ilvl="3" w:tplc="0427000F" w:tentative="1">
      <w:start w:val="1"/>
      <w:numFmt w:val="decimal"/>
      <w:lvlText w:val="%4."/>
      <w:lvlJc w:val="left"/>
      <w:pPr>
        <w:ind w:left="2547" w:hanging="360"/>
      </w:pPr>
    </w:lvl>
    <w:lvl w:ilvl="4" w:tplc="04270019" w:tentative="1">
      <w:start w:val="1"/>
      <w:numFmt w:val="lowerLetter"/>
      <w:lvlText w:val="%5."/>
      <w:lvlJc w:val="left"/>
      <w:pPr>
        <w:ind w:left="3267" w:hanging="360"/>
      </w:pPr>
    </w:lvl>
    <w:lvl w:ilvl="5" w:tplc="0427001B" w:tentative="1">
      <w:start w:val="1"/>
      <w:numFmt w:val="lowerRoman"/>
      <w:lvlText w:val="%6."/>
      <w:lvlJc w:val="right"/>
      <w:pPr>
        <w:ind w:left="3987" w:hanging="180"/>
      </w:pPr>
    </w:lvl>
    <w:lvl w:ilvl="6" w:tplc="0427000F" w:tentative="1">
      <w:start w:val="1"/>
      <w:numFmt w:val="decimal"/>
      <w:lvlText w:val="%7."/>
      <w:lvlJc w:val="left"/>
      <w:pPr>
        <w:ind w:left="4707" w:hanging="360"/>
      </w:pPr>
    </w:lvl>
    <w:lvl w:ilvl="7" w:tplc="04270019" w:tentative="1">
      <w:start w:val="1"/>
      <w:numFmt w:val="lowerLetter"/>
      <w:lvlText w:val="%8."/>
      <w:lvlJc w:val="left"/>
      <w:pPr>
        <w:ind w:left="5427" w:hanging="360"/>
      </w:pPr>
    </w:lvl>
    <w:lvl w:ilvl="8" w:tplc="0427001B" w:tentative="1">
      <w:start w:val="1"/>
      <w:numFmt w:val="lowerRoman"/>
      <w:lvlText w:val="%9."/>
      <w:lvlJc w:val="right"/>
      <w:pPr>
        <w:ind w:left="6147" w:hanging="180"/>
      </w:pPr>
    </w:lvl>
  </w:abstractNum>
  <w:abstractNum w:abstractNumId="2" w15:restartNumberingAfterBreak="0">
    <w:nsid w:val="13294156"/>
    <w:multiLevelType w:val="multilevel"/>
    <w:tmpl w:val="6E841CBC"/>
    <w:lvl w:ilvl="0">
      <w:start w:val="1"/>
      <w:numFmt w:val="decimal"/>
      <w:lvlText w:val="%1."/>
      <w:lvlJc w:val="left"/>
      <w:pPr>
        <w:ind w:left="495" w:hanging="495"/>
      </w:pPr>
      <w:rPr>
        <w:rFonts w:hint="default"/>
        <w:i w:val="0"/>
      </w:rPr>
    </w:lvl>
    <w:lvl w:ilvl="1">
      <w:start w:val="2"/>
      <w:numFmt w:val="decimal"/>
      <w:lvlText w:val="%1.%2."/>
      <w:lvlJc w:val="left"/>
      <w:pPr>
        <w:ind w:left="495" w:hanging="495"/>
      </w:pPr>
      <w:rPr>
        <w:rFonts w:hint="default"/>
        <w:i w:val="0"/>
      </w:rPr>
    </w:lvl>
    <w:lvl w:ilvl="2">
      <w:start w:val="4"/>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 w15:restartNumberingAfterBreak="0">
    <w:nsid w:val="157274EF"/>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6D1E00"/>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DC42034"/>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E6B21E0"/>
    <w:multiLevelType w:val="multilevel"/>
    <w:tmpl w:val="703AD286"/>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bCs/>
        <w:i w:val="0"/>
        <w:iCs w:val="0"/>
        <w:color w:val="auto"/>
        <w:sz w:val="22"/>
        <w:szCs w:val="22"/>
      </w:rPr>
    </w:lvl>
    <w:lvl w:ilvl="2">
      <w:start w:val="1"/>
      <w:numFmt w:val="bullet"/>
      <w:lvlText w:val=""/>
      <w:lvlJc w:val="left"/>
      <w:pPr>
        <w:ind w:left="1224" w:hanging="504"/>
      </w:pPr>
      <w:rPr>
        <w:rFonts w:ascii="Symbol" w:hAnsi="Symbol" w:hint="default"/>
        <w:b w:val="0"/>
        <w:bCs w:val="0"/>
        <w:i w:val="0"/>
        <w:i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7191FD2"/>
    <w:multiLevelType w:val="hybridMultilevel"/>
    <w:tmpl w:val="725CB39E"/>
    <w:lvl w:ilvl="0" w:tplc="77E4F9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B6D3D2B"/>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C4D402D"/>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1082DA2"/>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1A07427"/>
    <w:multiLevelType w:val="multilevel"/>
    <w:tmpl w:val="80D28318"/>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2CB4CF5"/>
    <w:multiLevelType w:val="multilevel"/>
    <w:tmpl w:val="3A427C38"/>
    <w:lvl w:ilvl="0">
      <w:start w:val="1"/>
      <w:numFmt w:val="decimal"/>
      <w:lvlText w:val="%1."/>
      <w:lvlJc w:val="left"/>
      <w:pPr>
        <w:ind w:left="495" w:hanging="495"/>
      </w:pPr>
      <w:rPr>
        <w:rFonts w:eastAsia="Batang" w:hint="default"/>
        <w:i w:val="0"/>
      </w:rPr>
    </w:lvl>
    <w:lvl w:ilvl="1">
      <w:start w:val="2"/>
      <w:numFmt w:val="decimal"/>
      <w:lvlText w:val="%1.%2."/>
      <w:lvlJc w:val="left"/>
      <w:pPr>
        <w:ind w:left="850" w:hanging="495"/>
      </w:pPr>
      <w:rPr>
        <w:rFonts w:eastAsia="Batang" w:hint="default"/>
        <w:i w:val="0"/>
      </w:rPr>
    </w:lvl>
    <w:lvl w:ilvl="2">
      <w:start w:val="3"/>
      <w:numFmt w:val="decimal"/>
      <w:lvlText w:val="%1.%2.%3."/>
      <w:lvlJc w:val="left"/>
      <w:pPr>
        <w:ind w:left="1430" w:hanging="720"/>
      </w:pPr>
      <w:rPr>
        <w:rFonts w:eastAsia="Batang" w:hint="default"/>
        <w:i w:val="0"/>
      </w:rPr>
    </w:lvl>
    <w:lvl w:ilvl="3">
      <w:start w:val="1"/>
      <w:numFmt w:val="decimal"/>
      <w:lvlText w:val="%1.%2.%3.%4."/>
      <w:lvlJc w:val="left"/>
      <w:pPr>
        <w:ind w:left="1785" w:hanging="720"/>
      </w:pPr>
      <w:rPr>
        <w:rFonts w:eastAsia="Batang" w:hint="default"/>
        <w:i w:val="0"/>
      </w:rPr>
    </w:lvl>
    <w:lvl w:ilvl="4">
      <w:start w:val="1"/>
      <w:numFmt w:val="decimal"/>
      <w:lvlText w:val="%1.%2.%3.%4.%5."/>
      <w:lvlJc w:val="left"/>
      <w:pPr>
        <w:ind w:left="2500" w:hanging="1080"/>
      </w:pPr>
      <w:rPr>
        <w:rFonts w:eastAsia="Batang" w:hint="default"/>
        <w:i w:val="0"/>
      </w:rPr>
    </w:lvl>
    <w:lvl w:ilvl="5">
      <w:start w:val="1"/>
      <w:numFmt w:val="decimal"/>
      <w:lvlText w:val="%1.%2.%3.%4.%5.%6."/>
      <w:lvlJc w:val="left"/>
      <w:pPr>
        <w:ind w:left="2855" w:hanging="1080"/>
      </w:pPr>
      <w:rPr>
        <w:rFonts w:eastAsia="Batang" w:hint="default"/>
        <w:i w:val="0"/>
      </w:rPr>
    </w:lvl>
    <w:lvl w:ilvl="6">
      <w:start w:val="1"/>
      <w:numFmt w:val="decimal"/>
      <w:lvlText w:val="%1.%2.%3.%4.%5.%6.%7."/>
      <w:lvlJc w:val="left"/>
      <w:pPr>
        <w:ind w:left="3570" w:hanging="1440"/>
      </w:pPr>
      <w:rPr>
        <w:rFonts w:eastAsia="Batang" w:hint="default"/>
        <w:i w:val="0"/>
      </w:rPr>
    </w:lvl>
    <w:lvl w:ilvl="7">
      <w:start w:val="1"/>
      <w:numFmt w:val="decimal"/>
      <w:lvlText w:val="%1.%2.%3.%4.%5.%6.%7.%8."/>
      <w:lvlJc w:val="left"/>
      <w:pPr>
        <w:ind w:left="3925" w:hanging="1440"/>
      </w:pPr>
      <w:rPr>
        <w:rFonts w:eastAsia="Batang" w:hint="default"/>
        <w:i w:val="0"/>
      </w:rPr>
    </w:lvl>
    <w:lvl w:ilvl="8">
      <w:start w:val="1"/>
      <w:numFmt w:val="decimal"/>
      <w:lvlText w:val="%1.%2.%3.%4.%5.%6.%7.%8.%9."/>
      <w:lvlJc w:val="left"/>
      <w:pPr>
        <w:ind w:left="4640" w:hanging="1800"/>
      </w:pPr>
      <w:rPr>
        <w:rFonts w:eastAsia="Batang" w:hint="default"/>
        <w:i w:val="0"/>
      </w:rPr>
    </w:lvl>
  </w:abstractNum>
  <w:abstractNum w:abstractNumId="13" w15:restartNumberingAfterBreak="0">
    <w:nsid w:val="37613E42"/>
    <w:multiLevelType w:val="multilevel"/>
    <w:tmpl w:val="0427001F"/>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b w:val="0"/>
        <w:bCs/>
        <w:i w:val="0"/>
        <w:iCs w:val="0"/>
        <w:color w:val="auto"/>
        <w:sz w:val="22"/>
        <w:szCs w:val="22"/>
      </w:rPr>
    </w:lvl>
    <w:lvl w:ilvl="2">
      <w:start w:val="1"/>
      <w:numFmt w:val="decimal"/>
      <w:lvlText w:val="%1.%2.%3."/>
      <w:lvlJc w:val="left"/>
      <w:pPr>
        <w:ind w:left="1224" w:hanging="504"/>
      </w:pPr>
      <w:rPr>
        <w:rFonts w:hint="default"/>
        <w:b w:val="0"/>
        <w:bCs w:val="0"/>
        <w:i w:val="0"/>
        <w:i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C567311"/>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313937"/>
    <w:multiLevelType w:val="multilevel"/>
    <w:tmpl w:val="A392A5C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sz w:val="20"/>
      </w:rPr>
    </w:lvl>
    <w:lvl w:ilvl="2">
      <w:start w:val="1"/>
      <w:numFmt w:val="decimal"/>
      <w:isLgl/>
      <w:lvlText w:val="%1.%2.%3."/>
      <w:lvlJc w:val="left"/>
      <w:pPr>
        <w:ind w:left="633" w:hanging="207"/>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2DA57B2"/>
    <w:multiLevelType w:val="multilevel"/>
    <w:tmpl w:val="A720E6FE"/>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b w:val="0"/>
        <w:bCs w:val="0"/>
      </w:rPr>
    </w:lvl>
    <w:lvl w:ilvl="2">
      <w:start w:val="1"/>
      <w:numFmt w:val="decimal"/>
      <w:isLgl/>
      <w:lvlText w:val="%1.%2.%3"/>
      <w:lvlJc w:val="left"/>
      <w:pPr>
        <w:ind w:left="1004" w:hanging="720"/>
      </w:pPr>
      <w:rPr>
        <w:rFonts w:hint="default"/>
        <w:b w:val="0"/>
        <w:bCs w:val="0"/>
        <w:i w:val="0"/>
        <w:iCs w:val="0"/>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7" w15:restartNumberingAfterBreak="0">
    <w:nsid w:val="4400705D"/>
    <w:multiLevelType w:val="multilevel"/>
    <w:tmpl w:val="C6484570"/>
    <w:lvl w:ilvl="0">
      <w:start w:val="1"/>
      <w:numFmt w:val="decimal"/>
      <w:lvlText w:val="%1"/>
      <w:lvlJc w:val="left"/>
      <w:pPr>
        <w:ind w:left="435" w:hanging="435"/>
      </w:pPr>
      <w:rPr>
        <w:rFonts w:hint="default"/>
        <w:i w:val="0"/>
      </w:rPr>
    </w:lvl>
    <w:lvl w:ilvl="1">
      <w:start w:val="2"/>
      <w:numFmt w:val="decimal"/>
      <w:lvlText w:val="%1.%2"/>
      <w:lvlJc w:val="left"/>
      <w:pPr>
        <w:ind w:left="435" w:hanging="435"/>
      </w:pPr>
      <w:rPr>
        <w:rFonts w:hint="default"/>
        <w:i w:val="0"/>
      </w:rPr>
    </w:lvl>
    <w:lvl w:ilvl="2">
      <w:start w:val="5"/>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18" w15:restartNumberingAfterBreak="0">
    <w:nsid w:val="4E637699"/>
    <w:multiLevelType w:val="multilevel"/>
    <w:tmpl w:val="B400F7B4"/>
    <w:lvl w:ilvl="0">
      <w:start w:val="1"/>
      <w:numFmt w:val="decimal"/>
      <w:lvlText w:val="%1."/>
      <w:lvlJc w:val="left"/>
      <w:pPr>
        <w:ind w:left="360" w:hanging="360"/>
      </w:pPr>
    </w:lvl>
    <w:lvl w:ilvl="1">
      <w:start w:val="1"/>
      <w:numFmt w:val="decimal"/>
      <w:lvlText w:val="%1.%2."/>
      <w:lvlJc w:val="left"/>
      <w:pPr>
        <w:ind w:left="716"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314BE6"/>
    <w:multiLevelType w:val="multilevel"/>
    <w:tmpl w:val="0BE82E2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081412"/>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44546A"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22" w15:restartNumberingAfterBreak="0">
    <w:nsid w:val="5CFE520B"/>
    <w:multiLevelType w:val="multilevel"/>
    <w:tmpl w:val="5D3A074E"/>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b w:val="0"/>
        <w:bCs/>
        <w:i w:val="0"/>
        <w:iCs w:val="0"/>
        <w:color w:val="auto"/>
        <w:sz w:val="22"/>
        <w:szCs w:val="22"/>
      </w:rPr>
    </w:lvl>
    <w:lvl w:ilvl="2">
      <w:start w:val="1"/>
      <w:numFmt w:val="decimal"/>
      <w:lvlText w:val="%1.%2.%3."/>
      <w:lvlJc w:val="left"/>
      <w:pPr>
        <w:ind w:left="862" w:hanging="720"/>
      </w:pPr>
      <w:rPr>
        <w:rFonts w:hint="default"/>
        <w:b w:val="0"/>
        <w:bCs w:val="0"/>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26339F0"/>
    <w:multiLevelType w:val="hybridMultilevel"/>
    <w:tmpl w:val="E2766DA6"/>
    <w:lvl w:ilvl="0" w:tplc="6D0009C2">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48D2702"/>
    <w:multiLevelType w:val="multilevel"/>
    <w:tmpl w:val="EBE8C22E"/>
    <w:lvl w:ilvl="0">
      <w:start w:val="6"/>
      <w:numFmt w:val="decimal"/>
      <w:lvlText w:val="%1."/>
      <w:lvlJc w:val="left"/>
      <w:pPr>
        <w:ind w:left="504" w:hanging="504"/>
      </w:pPr>
      <w:rPr>
        <w:rFonts w:hint="default"/>
      </w:rPr>
    </w:lvl>
    <w:lvl w:ilvl="1">
      <w:start w:val="1"/>
      <w:numFmt w:val="decimal"/>
      <w:lvlText w:val="%1.%2."/>
      <w:lvlJc w:val="left"/>
      <w:pPr>
        <w:ind w:left="873" w:hanging="504"/>
      </w:pPr>
      <w:rPr>
        <w:rFonts w:hint="default"/>
        <w:b w:val="0"/>
      </w:rPr>
    </w:lvl>
    <w:lvl w:ilvl="2">
      <w:start w:val="1"/>
      <w:numFmt w:val="decimal"/>
      <w:lvlText w:val="%1.%2.%3."/>
      <w:lvlJc w:val="left"/>
      <w:pPr>
        <w:ind w:left="1458" w:hanging="720"/>
      </w:pPr>
      <w:rPr>
        <w:rFonts w:hint="default"/>
      </w:rPr>
    </w:lvl>
    <w:lvl w:ilvl="3">
      <w:start w:val="1"/>
      <w:numFmt w:val="decimal"/>
      <w:lvlText w:val="%1.%2.%3.%4."/>
      <w:lvlJc w:val="left"/>
      <w:pPr>
        <w:ind w:left="1827" w:hanging="72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2925" w:hanging="1080"/>
      </w:pPr>
      <w:rPr>
        <w:rFonts w:hint="default"/>
      </w:rPr>
    </w:lvl>
    <w:lvl w:ilvl="6">
      <w:start w:val="1"/>
      <w:numFmt w:val="decimal"/>
      <w:lvlText w:val="%1.%2.%3.%4.%5.%6.%7."/>
      <w:lvlJc w:val="left"/>
      <w:pPr>
        <w:ind w:left="3654" w:hanging="1440"/>
      </w:pPr>
      <w:rPr>
        <w:rFonts w:hint="default"/>
      </w:rPr>
    </w:lvl>
    <w:lvl w:ilvl="7">
      <w:start w:val="1"/>
      <w:numFmt w:val="decimal"/>
      <w:lvlText w:val="%1.%2.%3.%4.%5.%6.%7.%8."/>
      <w:lvlJc w:val="left"/>
      <w:pPr>
        <w:ind w:left="4023" w:hanging="1440"/>
      </w:pPr>
      <w:rPr>
        <w:rFonts w:hint="default"/>
      </w:rPr>
    </w:lvl>
    <w:lvl w:ilvl="8">
      <w:start w:val="1"/>
      <w:numFmt w:val="decimal"/>
      <w:lvlText w:val="%1.%2.%3.%4.%5.%6.%7.%8.%9."/>
      <w:lvlJc w:val="left"/>
      <w:pPr>
        <w:ind w:left="4752" w:hanging="1800"/>
      </w:pPr>
      <w:rPr>
        <w:rFonts w:hint="default"/>
      </w:rPr>
    </w:lvl>
  </w:abstractNum>
  <w:abstractNum w:abstractNumId="25" w15:restartNumberingAfterBreak="0">
    <w:nsid w:val="79045679"/>
    <w:multiLevelType w:val="multilevel"/>
    <w:tmpl w:val="6BB2F61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990590B"/>
    <w:multiLevelType w:val="multilevel"/>
    <w:tmpl w:val="718A5AB8"/>
    <w:lvl w:ilvl="0">
      <w:start w:val="1"/>
      <w:numFmt w:val="decimal"/>
      <w:lvlText w:val="%1."/>
      <w:lvlJc w:val="left"/>
      <w:pPr>
        <w:ind w:left="495" w:hanging="495"/>
      </w:pPr>
      <w:rPr>
        <w:rFonts w:eastAsia="Batang" w:hint="default"/>
        <w:i w:val="0"/>
      </w:rPr>
    </w:lvl>
    <w:lvl w:ilvl="1">
      <w:start w:val="2"/>
      <w:numFmt w:val="decimal"/>
      <w:lvlText w:val="%1.%2."/>
      <w:lvlJc w:val="left"/>
      <w:pPr>
        <w:ind w:left="495" w:hanging="495"/>
      </w:pPr>
      <w:rPr>
        <w:rFonts w:eastAsia="Batang" w:hint="default"/>
        <w:i w:val="0"/>
      </w:rPr>
    </w:lvl>
    <w:lvl w:ilvl="2">
      <w:start w:val="5"/>
      <w:numFmt w:val="decimal"/>
      <w:lvlText w:val="%1.%2.%3."/>
      <w:lvlJc w:val="left"/>
      <w:pPr>
        <w:ind w:left="1430" w:hanging="720"/>
      </w:pPr>
      <w:rPr>
        <w:rFonts w:eastAsia="Batang" w:hint="default"/>
        <w:i w:val="0"/>
      </w:rPr>
    </w:lvl>
    <w:lvl w:ilvl="3">
      <w:start w:val="1"/>
      <w:numFmt w:val="decimal"/>
      <w:lvlText w:val="%1.%2.%3.%4."/>
      <w:lvlJc w:val="left"/>
      <w:pPr>
        <w:ind w:left="720" w:hanging="720"/>
      </w:pPr>
      <w:rPr>
        <w:rFonts w:eastAsia="Batang" w:hint="default"/>
        <w:i w:val="0"/>
      </w:rPr>
    </w:lvl>
    <w:lvl w:ilvl="4">
      <w:start w:val="1"/>
      <w:numFmt w:val="decimal"/>
      <w:lvlText w:val="%1.%2.%3.%4.%5."/>
      <w:lvlJc w:val="left"/>
      <w:pPr>
        <w:ind w:left="1080" w:hanging="1080"/>
      </w:pPr>
      <w:rPr>
        <w:rFonts w:eastAsia="Batang" w:hint="default"/>
        <w:i w:val="0"/>
      </w:rPr>
    </w:lvl>
    <w:lvl w:ilvl="5">
      <w:start w:val="1"/>
      <w:numFmt w:val="decimal"/>
      <w:lvlText w:val="%1.%2.%3.%4.%5.%6."/>
      <w:lvlJc w:val="left"/>
      <w:pPr>
        <w:ind w:left="1080" w:hanging="1080"/>
      </w:pPr>
      <w:rPr>
        <w:rFonts w:eastAsia="Batang" w:hint="default"/>
        <w:i w:val="0"/>
      </w:rPr>
    </w:lvl>
    <w:lvl w:ilvl="6">
      <w:start w:val="1"/>
      <w:numFmt w:val="decimal"/>
      <w:lvlText w:val="%1.%2.%3.%4.%5.%6.%7."/>
      <w:lvlJc w:val="left"/>
      <w:pPr>
        <w:ind w:left="1440" w:hanging="1440"/>
      </w:pPr>
      <w:rPr>
        <w:rFonts w:eastAsia="Batang" w:hint="default"/>
        <w:i w:val="0"/>
      </w:rPr>
    </w:lvl>
    <w:lvl w:ilvl="7">
      <w:start w:val="1"/>
      <w:numFmt w:val="decimal"/>
      <w:lvlText w:val="%1.%2.%3.%4.%5.%6.%7.%8."/>
      <w:lvlJc w:val="left"/>
      <w:pPr>
        <w:ind w:left="1440" w:hanging="1440"/>
      </w:pPr>
      <w:rPr>
        <w:rFonts w:eastAsia="Batang" w:hint="default"/>
        <w:i w:val="0"/>
      </w:rPr>
    </w:lvl>
    <w:lvl w:ilvl="8">
      <w:start w:val="1"/>
      <w:numFmt w:val="decimal"/>
      <w:lvlText w:val="%1.%2.%3.%4.%5.%6.%7.%8.%9."/>
      <w:lvlJc w:val="left"/>
      <w:pPr>
        <w:ind w:left="1800" w:hanging="1800"/>
      </w:pPr>
      <w:rPr>
        <w:rFonts w:eastAsia="Batang" w:hint="default"/>
        <w:i w:val="0"/>
      </w:rPr>
    </w:lvl>
  </w:abstractNum>
  <w:abstractNum w:abstractNumId="27" w15:restartNumberingAfterBreak="0">
    <w:nsid w:val="7A1B3066"/>
    <w:multiLevelType w:val="multilevel"/>
    <w:tmpl w:val="DF90572C"/>
    <w:lvl w:ilvl="0">
      <w:start w:val="6"/>
      <w:numFmt w:val="decimal"/>
      <w:lvlText w:val="%1."/>
      <w:lvlJc w:val="left"/>
      <w:pPr>
        <w:ind w:left="360" w:hanging="360"/>
      </w:pPr>
      <w:rPr>
        <w:rFonts w:hint="default"/>
        <w:b/>
        <w:bCs w:val="0"/>
        <w:sz w:val="23"/>
      </w:rPr>
    </w:lvl>
    <w:lvl w:ilvl="1">
      <w:start w:val="1"/>
      <w:numFmt w:val="decimal"/>
      <w:lvlText w:val="%1.%2."/>
      <w:lvlJc w:val="left"/>
      <w:pPr>
        <w:ind w:left="360" w:hanging="360"/>
      </w:pPr>
      <w:rPr>
        <w:rFonts w:hint="default"/>
        <w:b w:val="0"/>
        <w:sz w:val="23"/>
      </w:rPr>
    </w:lvl>
    <w:lvl w:ilvl="2">
      <w:start w:val="1"/>
      <w:numFmt w:val="decimal"/>
      <w:lvlText w:val="%1.%2.%3."/>
      <w:lvlJc w:val="left"/>
      <w:pPr>
        <w:ind w:left="720" w:hanging="720"/>
      </w:pPr>
      <w:rPr>
        <w:rFonts w:hint="default"/>
        <w:b w:val="0"/>
        <w:sz w:val="23"/>
      </w:rPr>
    </w:lvl>
    <w:lvl w:ilvl="3">
      <w:start w:val="1"/>
      <w:numFmt w:val="decimal"/>
      <w:lvlText w:val="%1.%2.%3.%4."/>
      <w:lvlJc w:val="left"/>
      <w:pPr>
        <w:ind w:left="720" w:hanging="720"/>
      </w:pPr>
      <w:rPr>
        <w:rFonts w:hint="default"/>
        <w:b w:val="0"/>
        <w:sz w:val="23"/>
      </w:rPr>
    </w:lvl>
    <w:lvl w:ilvl="4">
      <w:start w:val="1"/>
      <w:numFmt w:val="decimal"/>
      <w:lvlText w:val="%1.%2.%3.%4.%5."/>
      <w:lvlJc w:val="left"/>
      <w:pPr>
        <w:ind w:left="1080" w:hanging="1080"/>
      </w:pPr>
      <w:rPr>
        <w:rFonts w:hint="default"/>
        <w:b w:val="0"/>
        <w:sz w:val="23"/>
      </w:rPr>
    </w:lvl>
    <w:lvl w:ilvl="5">
      <w:start w:val="1"/>
      <w:numFmt w:val="decimal"/>
      <w:lvlText w:val="%1.%2.%3.%4.%5.%6."/>
      <w:lvlJc w:val="left"/>
      <w:pPr>
        <w:ind w:left="1080" w:hanging="1080"/>
      </w:pPr>
      <w:rPr>
        <w:rFonts w:hint="default"/>
        <w:b w:val="0"/>
        <w:sz w:val="23"/>
      </w:rPr>
    </w:lvl>
    <w:lvl w:ilvl="6">
      <w:start w:val="1"/>
      <w:numFmt w:val="decimal"/>
      <w:lvlText w:val="%1.%2.%3.%4.%5.%6.%7."/>
      <w:lvlJc w:val="left"/>
      <w:pPr>
        <w:ind w:left="1440" w:hanging="1440"/>
      </w:pPr>
      <w:rPr>
        <w:rFonts w:hint="default"/>
        <w:b w:val="0"/>
        <w:sz w:val="23"/>
      </w:rPr>
    </w:lvl>
    <w:lvl w:ilvl="7">
      <w:start w:val="1"/>
      <w:numFmt w:val="decimal"/>
      <w:lvlText w:val="%1.%2.%3.%4.%5.%6.%7.%8."/>
      <w:lvlJc w:val="left"/>
      <w:pPr>
        <w:ind w:left="1440" w:hanging="1440"/>
      </w:pPr>
      <w:rPr>
        <w:rFonts w:hint="default"/>
        <w:b w:val="0"/>
        <w:sz w:val="23"/>
      </w:rPr>
    </w:lvl>
    <w:lvl w:ilvl="8">
      <w:start w:val="1"/>
      <w:numFmt w:val="decimal"/>
      <w:lvlText w:val="%1.%2.%3.%4.%5.%6.%7.%8.%9."/>
      <w:lvlJc w:val="left"/>
      <w:pPr>
        <w:ind w:left="1800" w:hanging="1800"/>
      </w:pPr>
      <w:rPr>
        <w:rFonts w:hint="default"/>
        <w:b w:val="0"/>
        <w:sz w:val="23"/>
      </w:rPr>
    </w:lvl>
  </w:abstractNum>
  <w:abstractNum w:abstractNumId="28" w15:restartNumberingAfterBreak="0">
    <w:nsid w:val="7C49605C"/>
    <w:multiLevelType w:val="multilevel"/>
    <w:tmpl w:val="E22AE902"/>
    <w:lvl w:ilvl="0">
      <w:start w:val="7"/>
      <w:numFmt w:val="decimal"/>
      <w:lvlText w:val="%1."/>
      <w:lvlJc w:val="left"/>
      <w:pPr>
        <w:ind w:left="360" w:hanging="360"/>
      </w:pPr>
      <w:rPr>
        <w:rFonts w:hint="default"/>
        <w:b/>
      </w:rPr>
    </w:lvl>
    <w:lvl w:ilvl="1">
      <w:start w:val="1"/>
      <w:numFmt w:val="decimal"/>
      <w:lvlText w:val="%1.%2."/>
      <w:lvlJc w:val="left"/>
      <w:pPr>
        <w:ind w:left="432" w:hanging="432"/>
      </w:pPr>
      <w:rPr>
        <w:rFonts w:hint="default"/>
        <w:b w:val="0"/>
        <w:bCs/>
        <w:i w:val="0"/>
        <w:iCs w:val="0"/>
        <w:color w:val="auto"/>
        <w:sz w:val="22"/>
        <w:szCs w:val="22"/>
      </w:rPr>
    </w:lvl>
    <w:lvl w:ilvl="2">
      <w:start w:val="1"/>
      <w:numFmt w:val="decimal"/>
      <w:lvlText w:val="%1.%2.%3."/>
      <w:lvlJc w:val="left"/>
      <w:pPr>
        <w:ind w:left="1224" w:hanging="504"/>
      </w:pPr>
      <w:rPr>
        <w:rFonts w:hint="default"/>
        <w:b w:val="0"/>
        <w:bCs w:val="0"/>
        <w:i w:val="0"/>
        <w:i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D8A6A8B"/>
    <w:multiLevelType w:val="hybridMultilevel"/>
    <w:tmpl w:val="90E6709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425885293">
    <w:abstractNumId w:val="13"/>
  </w:num>
  <w:num w:numId="2" w16cid:durableId="1396466912">
    <w:abstractNumId w:val="1"/>
  </w:num>
  <w:num w:numId="3" w16cid:durableId="1755055684">
    <w:abstractNumId w:val="15"/>
  </w:num>
  <w:num w:numId="4" w16cid:durableId="1091200110">
    <w:abstractNumId w:val="29"/>
  </w:num>
  <w:num w:numId="5" w16cid:durableId="323944583">
    <w:abstractNumId w:val="7"/>
  </w:num>
  <w:num w:numId="6" w16cid:durableId="2126074330">
    <w:abstractNumId w:val="21"/>
  </w:num>
  <w:num w:numId="7" w16cid:durableId="354310399">
    <w:abstractNumId w:val="24"/>
  </w:num>
  <w:num w:numId="8" w16cid:durableId="80414724">
    <w:abstractNumId w:val="3"/>
  </w:num>
  <w:num w:numId="9" w16cid:durableId="1361203753">
    <w:abstractNumId w:val="20"/>
  </w:num>
  <w:num w:numId="10" w16cid:durableId="1655331945">
    <w:abstractNumId w:val="5"/>
  </w:num>
  <w:num w:numId="11" w16cid:durableId="1849051759">
    <w:abstractNumId w:val="4"/>
  </w:num>
  <w:num w:numId="12" w16cid:durableId="600793926">
    <w:abstractNumId w:val="9"/>
  </w:num>
  <w:num w:numId="13" w16cid:durableId="145632886">
    <w:abstractNumId w:val="10"/>
  </w:num>
  <w:num w:numId="14" w16cid:durableId="685792458">
    <w:abstractNumId w:val="14"/>
  </w:num>
  <w:num w:numId="15" w16cid:durableId="805899746">
    <w:abstractNumId w:val="8"/>
  </w:num>
  <w:num w:numId="16" w16cid:durableId="462771737">
    <w:abstractNumId w:val="25"/>
  </w:num>
  <w:num w:numId="17" w16cid:durableId="806243968">
    <w:abstractNumId w:val="19"/>
  </w:num>
  <w:num w:numId="18" w16cid:durableId="1482772300">
    <w:abstractNumId w:val="17"/>
  </w:num>
  <w:num w:numId="19" w16cid:durableId="1293756728">
    <w:abstractNumId w:val="26"/>
  </w:num>
  <w:num w:numId="20" w16cid:durableId="1131166915">
    <w:abstractNumId w:val="18"/>
  </w:num>
  <w:num w:numId="21" w16cid:durableId="141581094">
    <w:abstractNumId w:val="12"/>
  </w:num>
  <w:num w:numId="22" w16cid:durableId="1496802126">
    <w:abstractNumId w:val="0"/>
  </w:num>
  <w:num w:numId="23" w16cid:durableId="584458556">
    <w:abstractNumId w:val="2"/>
  </w:num>
  <w:num w:numId="24" w16cid:durableId="739253336">
    <w:abstractNumId w:val="16"/>
  </w:num>
  <w:num w:numId="25" w16cid:durableId="732776681">
    <w:abstractNumId w:val="22"/>
  </w:num>
  <w:num w:numId="26" w16cid:durableId="1947805977">
    <w:abstractNumId w:val="6"/>
  </w:num>
  <w:num w:numId="27" w16cid:durableId="892279139">
    <w:abstractNumId w:val="11"/>
  </w:num>
  <w:num w:numId="28" w16cid:durableId="726146030">
    <w:abstractNumId w:val="23"/>
  </w:num>
  <w:num w:numId="29" w16cid:durableId="1174879878">
    <w:abstractNumId w:val="27"/>
  </w:num>
  <w:num w:numId="30" w16cid:durableId="16022248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8"/>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3B6"/>
    <w:rsid w:val="000051BE"/>
    <w:rsid w:val="000072D9"/>
    <w:rsid w:val="00031337"/>
    <w:rsid w:val="000431FE"/>
    <w:rsid w:val="000447D1"/>
    <w:rsid w:val="00044DC9"/>
    <w:rsid w:val="0004629F"/>
    <w:rsid w:val="000469D5"/>
    <w:rsid w:val="000476F5"/>
    <w:rsid w:val="00053F24"/>
    <w:rsid w:val="00054FA0"/>
    <w:rsid w:val="0005779F"/>
    <w:rsid w:val="000611FC"/>
    <w:rsid w:val="00062A73"/>
    <w:rsid w:val="000659D0"/>
    <w:rsid w:val="0007722F"/>
    <w:rsid w:val="00081BB4"/>
    <w:rsid w:val="00082B56"/>
    <w:rsid w:val="000845C4"/>
    <w:rsid w:val="00086555"/>
    <w:rsid w:val="00090F28"/>
    <w:rsid w:val="00091B7F"/>
    <w:rsid w:val="00094F21"/>
    <w:rsid w:val="00096CB2"/>
    <w:rsid w:val="000A085E"/>
    <w:rsid w:val="000A2632"/>
    <w:rsid w:val="000A6264"/>
    <w:rsid w:val="000B0743"/>
    <w:rsid w:val="000B627B"/>
    <w:rsid w:val="000C0CE8"/>
    <w:rsid w:val="000D3F69"/>
    <w:rsid w:val="000D4E4C"/>
    <w:rsid w:val="000D745D"/>
    <w:rsid w:val="000E1EB0"/>
    <w:rsid w:val="000E2720"/>
    <w:rsid w:val="000E3D05"/>
    <w:rsid w:val="000F2CD4"/>
    <w:rsid w:val="0010041E"/>
    <w:rsid w:val="0010162A"/>
    <w:rsid w:val="00101F75"/>
    <w:rsid w:val="0011422D"/>
    <w:rsid w:val="0011709F"/>
    <w:rsid w:val="001178B5"/>
    <w:rsid w:val="0012380B"/>
    <w:rsid w:val="00123E03"/>
    <w:rsid w:val="001272ED"/>
    <w:rsid w:val="00133291"/>
    <w:rsid w:val="00135C42"/>
    <w:rsid w:val="00142C56"/>
    <w:rsid w:val="00144BFB"/>
    <w:rsid w:val="00145C2F"/>
    <w:rsid w:val="00151FA7"/>
    <w:rsid w:val="00152214"/>
    <w:rsid w:val="00154183"/>
    <w:rsid w:val="00160D88"/>
    <w:rsid w:val="00161C56"/>
    <w:rsid w:val="00170D38"/>
    <w:rsid w:val="00171AC5"/>
    <w:rsid w:val="00174C1E"/>
    <w:rsid w:val="00175715"/>
    <w:rsid w:val="00180035"/>
    <w:rsid w:val="0018229E"/>
    <w:rsid w:val="001837BD"/>
    <w:rsid w:val="00190610"/>
    <w:rsid w:val="001A0043"/>
    <w:rsid w:val="001A233E"/>
    <w:rsid w:val="001A3C11"/>
    <w:rsid w:val="001A40C1"/>
    <w:rsid w:val="001A5E0F"/>
    <w:rsid w:val="001B44B6"/>
    <w:rsid w:val="001B4F14"/>
    <w:rsid w:val="001B559D"/>
    <w:rsid w:val="001C2959"/>
    <w:rsid w:val="001C3C24"/>
    <w:rsid w:val="001D1AE2"/>
    <w:rsid w:val="001D5DB5"/>
    <w:rsid w:val="001E25A5"/>
    <w:rsid w:val="001E530F"/>
    <w:rsid w:val="001E7931"/>
    <w:rsid w:val="001F2549"/>
    <w:rsid w:val="001F26FE"/>
    <w:rsid w:val="001F3EDD"/>
    <w:rsid w:val="002071B0"/>
    <w:rsid w:val="002136F2"/>
    <w:rsid w:val="00216A2E"/>
    <w:rsid w:val="00216FF0"/>
    <w:rsid w:val="00233F6F"/>
    <w:rsid w:val="00240D14"/>
    <w:rsid w:val="00241F37"/>
    <w:rsid w:val="002463CC"/>
    <w:rsid w:val="00250B8A"/>
    <w:rsid w:val="00251096"/>
    <w:rsid w:val="00251BC6"/>
    <w:rsid w:val="0025410E"/>
    <w:rsid w:val="0025475B"/>
    <w:rsid w:val="00254997"/>
    <w:rsid w:val="002557DB"/>
    <w:rsid w:val="00274389"/>
    <w:rsid w:val="00274CDC"/>
    <w:rsid w:val="0028324E"/>
    <w:rsid w:val="00284979"/>
    <w:rsid w:val="00285B33"/>
    <w:rsid w:val="00286DEC"/>
    <w:rsid w:val="002904E7"/>
    <w:rsid w:val="00291B89"/>
    <w:rsid w:val="00294CAA"/>
    <w:rsid w:val="0029541F"/>
    <w:rsid w:val="00295726"/>
    <w:rsid w:val="0029606E"/>
    <w:rsid w:val="002A2555"/>
    <w:rsid w:val="002A6E89"/>
    <w:rsid w:val="002A7757"/>
    <w:rsid w:val="002B2012"/>
    <w:rsid w:val="002B20B0"/>
    <w:rsid w:val="002B6561"/>
    <w:rsid w:val="002B7201"/>
    <w:rsid w:val="002C0FAE"/>
    <w:rsid w:val="002C3694"/>
    <w:rsid w:val="002E4D7E"/>
    <w:rsid w:val="002E58FE"/>
    <w:rsid w:val="002F4C79"/>
    <w:rsid w:val="002F780D"/>
    <w:rsid w:val="0030011D"/>
    <w:rsid w:val="00301161"/>
    <w:rsid w:val="00305F48"/>
    <w:rsid w:val="0031305B"/>
    <w:rsid w:val="00315488"/>
    <w:rsid w:val="00317296"/>
    <w:rsid w:val="00317FA3"/>
    <w:rsid w:val="00321976"/>
    <w:rsid w:val="00324C22"/>
    <w:rsid w:val="00326C4A"/>
    <w:rsid w:val="00341A86"/>
    <w:rsid w:val="003470D1"/>
    <w:rsid w:val="003519F0"/>
    <w:rsid w:val="00352697"/>
    <w:rsid w:val="0035527C"/>
    <w:rsid w:val="003568C4"/>
    <w:rsid w:val="0035735F"/>
    <w:rsid w:val="0035761C"/>
    <w:rsid w:val="003577AC"/>
    <w:rsid w:val="0036094B"/>
    <w:rsid w:val="00364513"/>
    <w:rsid w:val="00365D71"/>
    <w:rsid w:val="00370C62"/>
    <w:rsid w:val="003720DA"/>
    <w:rsid w:val="003722AD"/>
    <w:rsid w:val="00376EA4"/>
    <w:rsid w:val="00380BBD"/>
    <w:rsid w:val="00381EE0"/>
    <w:rsid w:val="00392447"/>
    <w:rsid w:val="00396458"/>
    <w:rsid w:val="0039673B"/>
    <w:rsid w:val="003A6FBA"/>
    <w:rsid w:val="003B20BC"/>
    <w:rsid w:val="003B29D8"/>
    <w:rsid w:val="003B51B4"/>
    <w:rsid w:val="003B62CB"/>
    <w:rsid w:val="003B6D9D"/>
    <w:rsid w:val="003C26D1"/>
    <w:rsid w:val="003C2D28"/>
    <w:rsid w:val="003C56A3"/>
    <w:rsid w:val="003C5F6B"/>
    <w:rsid w:val="003C7842"/>
    <w:rsid w:val="003D0C8E"/>
    <w:rsid w:val="003E15B1"/>
    <w:rsid w:val="003E6EB6"/>
    <w:rsid w:val="003E7EE8"/>
    <w:rsid w:val="003F0271"/>
    <w:rsid w:val="003F28A3"/>
    <w:rsid w:val="003F5092"/>
    <w:rsid w:val="003F53A2"/>
    <w:rsid w:val="003F6681"/>
    <w:rsid w:val="00401A5A"/>
    <w:rsid w:val="004062CE"/>
    <w:rsid w:val="00410D1C"/>
    <w:rsid w:val="00411BDE"/>
    <w:rsid w:val="0041278D"/>
    <w:rsid w:val="004135C8"/>
    <w:rsid w:val="0041638B"/>
    <w:rsid w:val="00416636"/>
    <w:rsid w:val="00416DA8"/>
    <w:rsid w:val="004210D6"/>
    <w:rsid w:val="00421462"/>
    <w:rsid w:val="00427CB9"/>
    <w:rsid w:val="00435D0F"/>
    <w:rsid w:val="004366F3"/>
    <w:rsid w:val="004413E9"/>
    <w:rsid w:val="004417AE"/>
    <w:rsid w:val="004422C2"/>
    <w:rsid w:val="00461E63"/>
    <w:rsid w:val="00474CD8"/>
    <w:rsid w:val="00477111"/>
    <w:rsid w:val="00477367"/>
    <w:rsid w:val="00482ADB"/>
    <w:rsid w:val="00483098"/>
    <w:rsid w:val="00486C14"/>
    <w:rsid w:val="004969EA"/>
    <w:rsid w:val="004A2134"/>
    <w:rsid w:val="004A3C62"/>
    <w:rsid w:val="004A4312"/>
    <w:rsid w:val="004A5B44"/>
    <w:rsid w:val="004A5CE7"/>
    <w:rsid w:val="004A7F32"/>
    <w:rsid w:val="004D235B"/>
    <w:rsid w:val="004D3C8F"/>
    <w:rsid w:val="004E3B5D"/>
    <w:rsid w:val="004E572B"/>
    <w:rsid w:val="004F0EE4"/>
    <w:rsid w:val="004F4A7A"/>
    <w:rsid w:val="004F60A8"/>
    <w:rsid w:val="00500432"/>
    <w:rsid w:val="005052C1"/>
    <w:rsid w:val="00511824"/>
    <w:rsid w:val="00512274"/>
    <w:rsid w:val="0052021F"/>
    <w:rsid w:val="00543A5A"/>
    <w:rsid w:val="005537D5"/>
    <w:rsid w:val="00555271"/>
    <w:rsid w:val="00556ADA"/>
    <w:rsid w:val="005649DF"/>
    <w:rsid w:val="00565F0C"/>
    <w:rsid w:val="0057024E"/>
    <w:rsid w:val="00570692"/>
    <w:rsid w:val="0057150A"/>
    <w:rsid w:val="0057556A"/>
    <w:rsid w:val="0057713F"/>
    <w:rsid w:val="00577665"/>
    <w:rsid w:val="0057773B"/>
    <w:rsid w:val="005A2324"/>
    <w:rsid w:val="005A2767"/>
    <w:rsid w:val="005A4AD9"/>
    <w:rsid w:val="005A645D"/>
    <w:rsid w:val="005B14FF"/>
    <w:rsid w:val="005B26F4"/>
    <w:rsid w:val="005C29BA"/>
    <w:rsid w:val="005C421F"/>
    <w:rsid w:val="005C51CD"/>
    <w:rsid w:val="005C705F"/>
    <w:rsid w:val="005D35AC"/>
    <w:rsid w:val="005E193E"/>
    <w:rsid w:val="005E40BA"/>
    <w:rsid w:val="005F05B9"/>
    <w:rsid w:val="005F16D8"/>
    <w:rsid w:val="005F3BF4"/>
    <w:rsid w:val="005F4207"/>
    <w:rsid w:val="005F7972"/>
    <w:rsid w:val="00600F3E"/>
    <w:rsid w:val="00600FFE"/>
    <w:rsid w:val="00603D59"/>
    <w:rsid w:val="006066A1"/>
    <w:rsid w:val="00610F61"/>
    <w:rsid w:val="0061305A"/>
    <w:rsid w:val="00613C88"/>
    <w:rsid w:val="00617758"/>
    <w:rsid w:val="00622204"/>
    <w:rsid w:val="006340DA"/>
    <w:rsid w:val="0063461F"/>
    <w:rsid w:val="006410C4"/>
    <w:rsid w:val="006435AC"/>
    <w:rsid w:val="0064373D"/>
    <w:rsid w:val="00652B95"/>
    <w:rsid w:val="00655CFF"/>
    <w:rsid w:val="006641BF"/>
    <w:rsid w:val="006709D4"/>
    <w:rsid w:val="00670E1D"/>
    <w:rsid w:val="006717F9"/>
    <w:rsid w:val="00673A2F"/>
    <w:rsid w:val="00675852"/>
    <w:rsid w:val="00677598"/>
    <w:rsid w:val="00682B45"/>
    <w:rsid w:val="00682FCF"/>
    <w:rsid w:val="006852A7"/>
    <w:rsid w:val="00686F47"/>
    <w:rsid w:val="0069215C"/>
    <w:rsid w:val="00697957"/>
    <w:rsid w:val="006A1374"/>
    <w:rsid w:val="006A1B9C"/>
    <w:rsid w:val="006A510C"/>
    <w:rsid w:val="006B0B33"/>
    <w:rsid w:val="006B23BE"/>
    <w:rsid w:val="006B6B28"/>
    <w:rsid w:val="006C2451"/>
    <w:rsid w:val="006C76A8"/>
    <w:rsid w:val="006C7F46"/>
    <w:rsid w:val="006D3ADE"/>
    <w:rsid w:val="006D4988"/>
    <w:rsid w:val="006E0171"/>
    <w:rsid w:val="006E1DB3"/>
    <w:rsid w:val="006E3F5D"/>
    <w:rsid w:val="006E4D0D"/>
    <w:rsid w:val="006E4EBF"/>
    <w:rsid w:val="006E6840"/>
    <w:rsid w:val="006E76E1"/>
    <w:rsid w:val="006F3328"/>
    <w:rsid w:val="006F43E7"/>
    <w:rsid w:val="00702920"/>
    <w:rsid w:val="00705EDE"/>
    <w:rsid w:val="00714EA8"/>
    <w:rsid w:val="007203B6"/>
    <w:rsid w:val="00726A23"/>
    <w:rsid w:val="007322A2"/>
    <w:rsid w:val="007340F8"/>
    <w:rsid w:val="007346C6"/>
    <w:rsid w:val="00736B9A"/>
    <w:rsid w:val="00740C83"/>
    <w:rsid w:val="00751118"/>
    <w:rsid w:val="007537C1"/>
    <w:rsid w:val="00761746"/>
    <w:rsid w:val="00763219"/>
    <w:rsid w:val="0076668D"/>
    <w:rsid w:val="00783930"/>
    <w:rsid w:val="00787159"/>
    <w:rsid w:val="00792625"/>
    <w:rsid w:val="00797D15"/>
    <w:rsid w:val="007A09D4"/>
    <w:rsid w:val="007A1547"/>
    <w:rsid w:val="007A21D6"/>
    <w:rsid w:val="007A25E9"/>
    <w:rsid w:val="007B07D0"/>
    <w:rsid w:val="007B19F4"/>
    <w:rsid w:val="007C1556"/>
    <w:rsid w:val="007C31EE"/>
    <w:rsid w:val="007C7178"/>
    <w:rsid w:val="007E56EC"/>
    <w:rsid w:val="007F2484"/>
    <w:rsid w:val="007F2D59"/>
    <w:rsid w:val="007F493D"/>
    <w:rsid w:val="007F56DD"/>
    <w:rsid w:val="007F6C8E"/>
    <w:rsid w:val="00811554"/>
    <w:rsid w:val="008154C7"/>
    <w:rsid w:val="00815D72"/>
    <w:rsid w:val="00821D36"/>
    <w:rsid w:val="00831A7F"/>
    <w:rsid w:val="00851ACD"/>
    <w:rsid w:val="00857C99"/>
    <w:rsid w:val="00861216"/>
    <w:rsid w:val="00862904"/>
    <w:rsid w:val="0086672B"/>
    <w:rsid w:val="0087431C"/>
    <w:rsid w:val="00875806"/>
    <w:rsid w:val="00880653"/>
    <w:rsid w:val="00894812"/>
    <w:rsid w:val="00894DE2"/>
    <w:rsid w:val="00894E78"/>
    <w:rsid w:val="00894F9A"/>
    <w:rsid w:val="00895152"/>
    <w:rsid w:val="0089664B"/>
    <w:rsid w:val="00896B76"/>
    <w:rsid w:val="008A5217"/>
    <w:rsid w:val="008A5623"/>
    <w:rsid w:val="008B16C1"/>
    <w:rsid w:val="008B5D43"/>
    <w:rsid w:val="008B671B"/>
    <w:rsid w:val="008B7385"/>
    <w:rsid w:val="008C4E01"/>
    <w:rsid w:val="008D0007"/>
    <w:rsid w:val="008D4FF7"/>
    <w:rsid w:val="008E3624"/>
    <w:rsid w:val="008F5252"/>
    <w:rsid w:val="00902D59"/>
    <w:rsid w:val="00905E1B"/>
    <w:rsid w:val="00905FA0"/>
    <w:rsid w:val="0090799C"/>
    <w:rsid w:val="009102EE"/>
    <w:rsid w:val="009113F3"/>
    <w:rsid w:val="00914036"/>
    <w:rsid w:val="00915136"/>
    <w:rsid w:val="00923CFE"/>
    <w:rsid w:val="0093389B"/>
    <w:rsid w:val="00933F7D"/>
    <w:rsid w:val="00942935"/>
    <w:rsid w:val="00953606"/>
    <w:rsid w:val="00953A6D"/>
    <w:rsid w:val="009571F4"/>
    <w:rsid w:val="009602C7"/>
    <w:rsid w:val="00960AE0"/>
    <w:rsid w:val="00966363"/>
    <w:rsid w:val="00972B29"/>
    <w:rsid w:val="00973A81"/>
    <w:rsid w:val="0097495E"/>
    <w:rsid w:val="0097591A"/>
    <w:rsid w:val="00975FE1"/>
    <w:rsid w:val="0097799D"/>
    <w:rsid w:val="00981152"/>
    <w:rsid w:val="009818C7"/>
    <w:rsid w:val="00994305"/>
    <w:rsid w:val="00996A81"/>
    <w:rsid w:val="009A16CB"/>
    <w:rsid w:val="009A7702"/>
    <w:rsid w:val="009C2AF5"/>
    <w:rsid w:val="009C5AC4"/>
    <w:rsid w:val="009D12BD"/>
    <w:rsid w:val="009D1F00"/>
    <w:rsid w:val="009D282E"/>
    <w:rsid w:val="009D7A44"/>
    <w:rsid w:val="009E45FA"/>
    <w:rsid w:val="009E4947"/>
    <w:rsid w:val="009E54D6"/>
    <w:rsid w:val="009E6445"/>
    <w:rsid w:val="009F1224"/>
    <w:rsid w:val="009F54FF"/>
    <w:rsid w:val="00A0243B"/>
    <w:rsid w:val="00A07861"/>
    <w:rsid w:val="00A140FC"/>
    <w:rsid w:val="00A1461C"/>
    <w:rsid w:val="00A16841"/>
    <w:rsid w:val="00A230E8"/>
    <w:rsid w:val="00A24148"/>
    <w:rsid w:val="00A243F7"/>
    <w:rsid w:val="00A3276E"/>
    <w:rsid w:val="00A34CB3"/>
    <w:rsid w:val="00A41A25"/>
    <w:rsid w:val="00A45436"/>
    <w:rsid w:val="00A513AF"/>
    <w:rsid w:val="00A514A7"/>
    <w:rsid w:val="00A5382C"/>
    <w:rsid w:val="00A551FD"/>
    <w:rsid w:val="00A664CA"/>
    <w:rsid w:val="00A74870"/>
    <w:rsid w:val="00A757A5"/>
    <w:rsid w:val="00A84C63"/>
    <w:rsid w:val="00A91E9F"/>
    <w:rsid w:val="00AA3C29"/>
    <w:rsid w:val="00AB1284"/>
    <w:rsid w:val="00AB5703"/>
    <w:rsid w:val="00AD03BF"/>
    <w:rsid w:val="00AD7A4A"/>
    <w:rsid w:val="00AE1A2D"/>
    <w:rsid w:val="00AE2446"/>
    <w:rsid w:val="00AE4196"/>
    <w:rsid w:val="00AE7F75"/>
    <w:rsid w:val="00AF3C6C"/>
    <w:rsid w:val="00B02343"/>
    <w:rsid w:val="00B029F2"/>
    <w:rsid w:val="00B040BB"/>
    <w:rsid w:val="00B12DEB"/>
    <w:rsid w:val="00B1367C"/>
    <w:rsid w:val="00B13851"/>
    <w:rsid w:val="00B20675"/>
    <w:rsid w:val="00B2294A"/>
    <w:rsid w:val="00B43121"/>
    <w:rsid w:val="00B535AF"/>
    <w:rsid w:val="00B551D6"/>
    <w:rsid w:val="00B611CE"/>
    <w:rsid w:val="00B71746"/>
    <w:rsid w:val="00B737CB"/>
    <w:rsid w:val="00B75BFA"/>
    <w:rsid w:val="00B82FB4"/>
    <w:rsid w:val="00B8756E"/>
    <w:rsid w:val="00B93911"/>
    <w:rsid w:val="00B94E43"/>
    <w:rsid w:val="00BA0827"/>
    <w:rsid w:val="00BA48A9"/>
    <w:rsid w:val="00BA67C8"/>
    <w:rsid w:val="00BA7D10"/>
    <w:rsid w:val="00BB0026"/>
    <w:rsid w:val="00BB7AC2"/>
    <w:rsid w:val="00BC032B"/>
    <w:rsid w:val="00BC24A6"/>
    <w:rsid w:val="00BC24B7"/>
    <w:rsid w:val="00BC4F45"/>
    <w:rsid w:val="00BC56F6"/>
    <w:rsid w:val="00BC6DCC"/>
    <w:rsid w:val="00BD26C4"/>
    <w:rsid w:val="00BD3C81"/>
    <w:rsid w:val="00BE1538"/>
    <w:rsid w:val="00BE20B4"/>
    <w:rsid w:val="00BF1ADB"/>
    <w:rsid w:val="00C00E06"/>
    <w:rsid w:val="00C236BF"/>
    <w:rsid w:val="00C24A76"/>
    <w:rsid w:val="00C25918"/>
    <w:rsid w:val="00C35B41"/>
    <w:rsid w:val="00C3768E"/>
    <w:rsid w:val="00C50A55"/>
    <w:rsid w:val="00C51145"/>
    <w:rsid w:val="00C55B87"/>
    <w:rsid w:val="00C623B5"/>
    <w:rsid w:val="00C63A3A"/>
    <w:rsid w:val="00C64F19"/>
    <w:rsid w:val="00C675A0"/>
    <w:rsid w:val="00C70DA3"/>
    <w:rsid w:val="00C74292"/>
    <w:rsid w:val="00C742E6"/>
    <w:rsid w:val="00C833BF"/>
    <w:rsid w:val="00C85B51"/>
    <w:rsid w:val="00C87132"/>
    <w:rsid w:val="00CA3103"/>
    <w:rsid w:val="00CA33E2"/>
    <w:rsid w:val="00CB50FD"/>
    <w:rsid w:val="00CB6BB6"/>
    <w:rsid w:val="00CB7EB3"/>
    <w:rsid w:val="00CC00CC"/>
    <w:rsid w:val="00CC5B85"/>
    <w:rsid w:val="00CD039E"/>
    <w:rsid w:val="00CD165C"/>
    <w:rsid w:val="00CD17F5"/>
    <w:rsid w:val="00CD1E8E"/>
    <w:rsid w:val="00CE4907"/>
    <w:rsid w:val="00CF02C1"/>
    <w:rsid w:val="00CF098A"/>
    <w:rsid w:val="00CF1C3A"/>
    <w:rsid w:val="00CF7772"/>
    <w:rsid w:val="00D01BC3"/>
    <w:rsid w:val="00D0253D"/>
    <w:rsid w:val="00D03C74"/>
    <w:rsid w:val="00D0560E"/>
    <w:rsid w:val="00D05ED8"/>
    <w:rsid w:val="00D0654D"/>
    <w:rsid w:val="00D069FC"/>
    <w:rsid w:val="00D06D38"/>
    <w:rsid w:val="00D17B9B"/>
    <w:rsid w:val="00D21919"/>
    <w:rsid w:val="00D236D6"/>
    <w:rsid w:val="00D27F6C"/>
    <w:rsid w:val="00D32BE2"/>
    <w:rsid w:val="00D37E03"/>
    <w:rsid w:val="00D409AF"/>
    <w:rsid w:val="00D4294B"/>
    <w:rsid w:val="00D57A01"/>
    <w:rsid w:val="00D60D28"/>
    <w:rsid w:val="00D67F61"/>
    <w:rsid w:val="00D716E2"/>
    <w:rsid w:val="00D76921"/>
    <w:rsid w:val="00D8106A"/>
    <w:rsid w:val="00D86C29"/>
    <w:rsid w:val="00D86DEA"/>
    <w:rsid w:val="00D878D1"/>
    <w:rsid w:val="00D95E2E"/>
    <w:rsid w:val="00D96610"/>
    <w:rsid w:val="00D97C6E"/>
    <w:rsid w:val="00DA700C"/>
    <w:rsid w:val="00DA77AD"/>
    <w:rsid w:val="00DC00B3"/>
    <w:rsid w:val="00DC6911"/>
    <w:rsid w:val="00DD386D"/>
    <w:rsid w:val="00DD4B24"/>
    <w:rsid w:val="00DE3038"/>
    <w:rsid w:val="00DE3738"/>
    <w:rsid w:val="00DE5AE1"/>
    <w:rsid w:val="00E0402C"/>
    <w:rsid w:val="00E068EB"/>
    <w:rsid w:val="00E10435"/>
    <w:rsid w:val="00E20816"/>
    <w:rsid w:val="00E30782"/>
    <w:rsid w:val="00E31A6F"/>
    <w:rsid w:val="00E3482D"/>
    <w:rsid w:val="00E37111"/>
    <w:rsid w:val="00E41C7C"/>
    <w:rsid w:val="00E43BCC"/>
    <w:rsid w:val="00E447E0"/>
    <w:rsid w:val="00E4654E"/>
    <w:rsid w:val="00E46A42"/>
    <w:rsid w:val="00E51760"/>
    <w:rsid w:val="00E51F11"/>
    <w:rsid w:val="00E529E8"/>
    <w:rsid w:val="00E52F2C"/>
    <w:rsid w:val="00E530A6"/>
    <w:rsid w:val="00E541A3"/>
    <w:rsid w:val="00E54D33"/>
    <w:rsid w:val="00E563FA"/>
    <w:rsid w:val="00E6422A"/>
    <w:rsid w:val="00E717FC"/>
    <w:rsid w:val="00E71BF9"/>
    <w:rsid w:val="00E71D64"/>
    <w:rsid w:val="00E73747"/>
    <w:rsid w:val="00E77E2D"/>
    <w:rsid w:val="00E81D9E"/>
    <w:rsid w:val="00E81EC5"/>
    <w:rsid w:val="00E82BCE"/>
    <w:rsid w:val="00E83163"/>
    <w:rsid w:val="00E8473E"/>
    <w:rsid w:val="00E86457"/>
    <w:rsid w:val="00E905CA"/>
    <w:rsid w:val="00E90B27"/>
    <w:rsid w:val="00E95C48"/>
    <w:rsid w:val="00EA21E1"/>
    <w:rsid w:val="00EA3CB9"/>
    <w:rsid w:val="00EA3DA9"/>
    <w:rsid w:val="00EB6047"/>
    <w:rsid w:val="00EB6EDB"/>
    <w:rsid w:val="00EB7636"/>
    <w:rsid w:val="00EC0E2E"/>
    <w:rsid w:val="00EC36F4"/>
    <w:rsid w:val="00EC7079"/>
    <w:rsid w:val="00ED5099"/>
    <w:rsid w:val="00ED78A9"/>
    <w:rsid w:val="00EE0A36"/>
    <w:rsid w:val="00EE2FB8"/>
    <w:rsid w:val="00EE57B3"/>
    <w:rsid w:val="00EE6DD2"/>
    <w:rsid w:val="00EF411A"/>
    <w:rsid w:val="00EF4888"/>
    <w:rsid w:val="00F11F1B"/>
    <w:rsid w:val="00F144BC"/>
    <w:rsid w:val="00F16CAD"/>
    <w:rsid w:val="00F221F3"/>
    <w:rsid w:val="00F269BB"/>
    <w:rsid w:val="00F33994"/>
    <w:rsid w:val="00F5324C"/>
    <w:rsid w:val="00F6121D"/>
    <w:rsid w:val="00F8005A"/>
    <w:rsid w:val="00F82219"/>
    <w:rsid w:val="00F82571"/>
    <w:rsid w:val="00F84FD8"/>
    <w:rsid w:val="00F85BB3"/>
    <w:rsid w:val="00F920B8"/>
    <w:rsid w:val="00F95DDB"/>
    <w:rsid w:val="00F96C46"/>
    <w:rsid w:val="00FA4490"/>
    <w:rsid w:val="00FA48A0"/>
    <w:rsid w:val="00FB1688"/>
    <w:rsid w:val="00FB6048"/>
    <w:rsid w:val="00FB63A5"/>
    <w:rsid w:val="00FC07FA"/>
    <w:rsid w:val="00FC586A"/>
    <w:rsid w:val="00FC675B"/>
    <w:rsid w:val="00FC6EF1"/>
    <w:rsid w:val="00FD10CA"/>
    <w:rsid w:val="00FD1E3D"/>
    <w:rsid w:val="00FE1CBA"/>
    <w:rsid w:val="00FE67F9"/>
    <w:rsid w:val="00FF0C39"/>
    <w:rsid w:val="00FF1769"/>
    <w:rsid w:val="00FF3F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412BCBE"/>
  <w15:chartTrackingRefBased/>
  <w15:docId w15:val="{45D42215-733B-4867-BAE3-A6CBE5B87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203B6"/>
    <w:pPr>
      <w:spacing w:after="0" w:line="240" w:lineRule="auto"/>
    </w:pPr>
    <w:rPr>
      <w:rFonts w:ascii="Arial Unicode MS" w:eastAsia="Arial Unicode MS" w:hAnsi="Arial Unicode MS" w:cs="Arial Unicode MS"/>
      <w:color w:val="000000"/>
      <w:sz w:val="24"/>
      <w:szCs w:val="24"/>
      <w:lang w:eastAsia="lt-LT"/>
    </w:rPr>
  </w:style>
  <w:style w:type="paragraph" w:styleId="Antrat1">
    <w:name w:val="heading 1"/>
    <w:aliases w:val="H1"/>
    <w:basedOn w:val="prastasis"/>
    <w:next w:val="prastasis"/>
    <w:link w:val="Antrat1Diagrama"/>
    <w:uiPriority w:val="99"/>
    <w:qFormat/>
    <w:rsid w:val="001E530F"/>
    <w:pPr>
      <w:keepNext/>
      <w:numPr>
        <w:numId w:val="6"/>
      </w:numPr>
      <w:tabs>
        <w:tab w:val="left" w:pos="1276"/>
      </w:tabs>
      <w:spacing w:after="120"/>
      <w:outlineLvl w:val="0"/>
    </w:pPr>
    <w:rPr>
      <w:rFonts w:ascii="Arial" w:eastAsia="Times New Roman" w:hAnsi="Arial" w:cs="Arial"/>
      <w:b/>
      <w:bCs/>
      <w:caps/>
      <w:color w:val="1F497D"/>
      <w:szCs w:val="32"/>
      <w:lang w:val="en-GB" w:eastAsia="da-DK"/>
    </w:rPr>
  </w:style>
  <w:style w:type="paragraph" w:styleId="Antrat2">
    <w:name w:val="heading 2"/>
    <w:basedOn w:val="prastasis"/>
    <w:next w:val="prastasis"/>
    <w:link w:val="Antrat2Diagrama"/>
    <w:uiPriority w:val="99"/>
    <w:qFormat/>
    <w:rsid w:val="001E530F"/>
    <w:pPr>
      <w:keepNext/>
      <w:numPr>
        <w:ilvl w:val="1"/>
        <w:numId w:val="6"/>
      </w:numPr>
      <w:tabs>
        <w:tab w:val="left" w:pos="1276"/>
      </w:tabs>
      <w:spacing w:after="120"/>
      <w:outlineLvl w:val="1"/>
    </w:pPr>
    <w:rPr>
      <w:rFonts w:ascii="Arial" w:eastAsia="Times New Roman" w:hAnsi="Arial" w:cs="Arial"/>
      <w:b/>
      <w:bCs/>
      <w:iCs/>
      <w:color w:val="auto"/>
      <w:szCs w:val="28"/>
      <w:lang w:val="en-GB" w:eastAsia="da-DK"/>
    </w:rPr>
  </w:style>
  <w:style w:type="paragraph" w:styleId="Antrat3">
    <w:name w:val="heading 3"/>
    <w:basedOn w:val="prastasis"/>
    <w:next w:val="prastasis"/>
    <w:link w:val="Antrat3Diagrama"/>
    <w:uiPriority w:val="99"/>
    <w:qFormat/>
    <w:rsid w:val="001E530F"/>
    <w:pPr>
      <w:keepNext/>
      <w:numPr>
        <w:ilvl w:val="2"/>
        <w:numId w:val="6"/>
      </w:numPr>
      <w:tabs>
        <w:tab w:val="left" w:pos="1276"/>
      </w:tabs>
      <w:spacing w:after="120"/>
      <w:outlineLvl w:val="2"/>
    </w:pPr>
    <w:rPr>
      <w:rFonts w:ascii="Arial" w:eastAsia="Times New Roman" w:hAnsi="Arial" w:cs="Arial"/>
      <w:b/>
      <w:bCs/>
      <w:color w:val="auto"/>
      <w:sz w:val="22"/>
      <w:szCs w:val="26"/>
      <w:lang w:val="en-GB" w:eastAsia="da-DK"/>
    </w:rPr>
  </w:style>
  <w:style w:type="paragraph" w:styleId="Antrat4">
    <w:name w:val="heading 4"/>
    <w:basedOn w:val="prastasis"/>
    <w:next w:val="prastasis"/>
    <w:link w:val="Antrat4Diagrama"/>
    <w:uiPriority w:val="99"/>
    <w:qFormat/>
    <w:rsid w:val="001E530F"/>
    <w:pPr>
      <w:keepNext/>
      <w:numPr>
        <w:ilvl w:val="3"/>
        <w:numId w:val="6"/>
      </w:numPr>
      <w:tabs>
        <w:tab w:val="left" w:pos="1276"/>
      </w:tabs>
      <w:spacing w:after="120"/>
      <w:outlineLvl w:val="3"/>
    </w:pPr>
    <w:rPr>
      <w:rFonts w:ascii="Arial" w:eastAsia="Times New Roman" w:hAnsi="Arial" w:cs="Times New Roman"/>
      <w:b/>
      <w:bCs/>
      <w:color w:val="auto"/>
      <w:sz w:val="22"/>
      <w:szCs w:val="28"/>
      <w:lang w:val="en-GB" w:eastAsia="da-DK"/>
    </w:rPr>
  </w:style>
  <w:style w:type="paragraph" w:styleId="Antrat5">
    <w:name w:val="heading 5"/>
    <w:basedOn w:val="prastasis"/>
    <w:next w:val="prastasis"/>
    <w:link w:val="Antrat5Diagrama"/>
    <w:uiPriority w:val="99"/>
    <w:qFormat/>
    <w:rsid w:val="001E530F"/>
    <w:pPr>
      <w:numPr>
        <w:ilvl w:val="4"/>
        <w:numId w:val="6"/>
      </w:numPr>
      <w:spacing w:line="240" w:lineRule="atLeast"/>
      <w:outlineLvl w:val="4"/>
    </w:pPr>
    <w:rPr>
      <w:rFonts w:ascii="Arial" w:eastAsia="Times New Roman" w:hAnsi="Arial" w:cs="Times New Roman"/>
      <w:b/>
      <w:bCs/>
      <w:iCs/>
      <w:color w:val="auto"/>
      <w:szCs w:val="26"/>
      <w:lang w:val="en-GB" w:eastAsia="da-DK"/>
    </w:rPr>
  </w:style>
  <w:style w:type="paragraph" w:styleId="Antrat6">
    <w:name w:val="heading 6"/>
    <w:basedOn w:val="prastasis"/>
    <w:next w:val="prastasis"/>
    <w:link w:val="Antrat6Diagrama"/>
    <w:uiPriority w:val="99"/>
    <w:qFormat/>
    <w:rsid w:val="001E530F"/>
    <w:pPr>
      <w:numPr>
        <w:ilvl w:val="5"/>
        <w:numId w:val="6"/>
      </w:numPr>
      <w:spacing w:line="240" w:lineRule="atLeast"/>
      <w:outlineLvl w:val="5"/>
    </w:pPr>
    <w:rPr>
      <w:rFonts w:ascii="Arial" w:eastAsia="Times New Roman" w:hAnsi="Arial" w:cs="Times New Roman"/>
      <w:b/>
      <w:bCs/>
      <w:color w:val="44546A" w:themeColor="text2"/>
      <w:szCs w:val="22"/>
      <w:lang w:val="en-GB" w:eastAsia="da-DK"/>
    </w:rPr>
  </w:style>
  <w:style w:type="paragraph" w:styleId="Antrat7">
    <w:name w:val="heading 7"/>
    <w:basedOn w:val="prastasis"/>
    <w:next w:val="prastasis"/>
    <w:link w:val="Antrat7Diagrama"/>
    <w:uiPriority w:val="99"/>
    <w:qFormat/>
    <w:rsid w:val="001E530F"/>
    <w:pPr>
      <w:numPr>
        <w:ilvl w:val="6"/>
        <w:numId w:val="6"/>
      </w:numPr>
      <w:spacing w:line="240" w:lineRule="atLeast"/>
      <w:outlineLvl w:val="6"/>
    </w:pPr>
    <w:rPr>
      <w:rFonts w:ascii="Arial" w:eastAsia="Times New Roman" w:hAnsi="Arial" w:cs="Times New Roman"/>
      <w:b/>
      <w:color w:val="auto"/>
      <w:sz w:val="22"/>
      <w:lang w:val="en-GB" w:eastAsia="da-DK"/>
    </w:rPr>
  </w:style>
  <w:style w:type="paragraph" w:styleId="Antrat8">
    <w:name w:val="heading 8"/>
    <w:basedOn w:val="prastasis"/>
    <w:next w:val="prastasis"/>
    <w:link w:val="Antrat8Diagrama"/>
    <w:uiPriority w:val="99"/>
    <w:qFormat/>
    <w:rsid w:val="001E530F"/>
    <w:pPr>
      <w:numPr>
        <w:ilvl w:val="7"/>
        <w:numId w:val="6"/>
      </w:numPr>
      <w:spacing w:line="240" w:lineRule="atLeast"/>
      <w:outlineLvl w:val="7"/>
    </w:pPr>
    <w:rPr>
      <w:rFonts w:ascii="Arial" w:eastAsia="Times New Roman" w:hAnsi="Arial" w:cs="Times New Roman"/>
      <w:b/>
      <w:iCs/>
      <w:color w:val="auto"/>
      <w:lang w:val="en-GB" w:eastAsia="da-DK"/>
    </w:rPr>
  </w:style>
  <w:style w:type="paragraph" w:styleId="Antrat9">
    <w:name w:val="heading 9"/>
    <w:basedOn w:val="prastasis"/>
    <w:next w:val="prastasis"/>
    <w:link w:val="Antrat9Diagrama"/>
    <w:uiPriority w:val="99"/>
    <w:qFormat/>
    <w:rsid w:val="001E530F"/>
    <w:pPr>
      <w:numPr>
        <w:ilvl w:val="8"/>
        <w:numId w:val="6"/>
      </w:numPr>
      <w:spacing w:line="240" w:lineRule="atLeast"/>
      <w:outlineLvl w:val="8"/>
    </w:pPr>
    <w:rPr>
      <w:rFonts w:ascii="Verdana" w:eastAsia="Times New Roman" w:hAnsi="Verdana" w:cs="Arial"/>
      <w:b/>
      <w:color w:val="auto"/>
      <w:sz w:val="18"/>
      <w:szCs w:val="22"/>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Bodytext">
    <w:name w:val="Body text_"/>
    <w:link w:val="Bodytext1"/>
    <w:rsid w:val="007203B6"/>
    <w:rPr>
      <w:rFonts w:ascii="Times New Roman" w:hAnsi="Times New Roman" w:cs="Times New Roman"/>
      <w:sz w:val="23"/>
      <w:szCs w:val="23"/>
      <w:shd w:val="clear" w:color="auto" w:fill="FFFFFF"/>
    </w:rPr>
  </w:style>
  <w:style w:type="character" w:customStyle="1" w:styleId="Bodytext2">
    <w:name w:val="Body text (2)_"/>
    <w:link w:val="Bodytext20"/>
    <w:rsid w:val="007203B6"/>
    <w:rPr>
      <w:rFonts w:ascii="Times New Roman" w:hAnsi="Times New Roman" w:cs="Times New Roman"/>
      <w:i/>
      <w:iCs/>
      <w:sz w:val="23"/>
      <w:szCs w:val="23"/>
      <w:shd w:val="clear" w:color="auto" w:fill="FFFFFF"/>
    </w:rPr>
  </w:style>
  <w:style w:type="paragraph" w:customStyle="1" w:styleId="Bodytext1">
    <w:name w:val="Body text1"/>
    <w:basedOn w:val="prastasis"/>
    <w:link w:val="Bodytext"/>
    <w:rsid w:val="007203B6"/>
    <w:pPr>
      <w:shd w:val="clear" w:color="auto" w:fill="FFFFFF"/>
      <w:spacing w:before="240" w:after="240" w:line="274" w:lineRule="exact"/>
      <w:ind w:hanging="1060"/>
    </w:pPr>
    <w:rPr>
      <w:rFonts w:ascii="Times New Roman" w:eastAsiaTheme="minorHAnsi" w:hAnsi="Times New Roman" w:cs="Times New Roman"/>
      <w:color w:val="auto"/>
      <w:sz w:val="23"/>
      <w:szCs w:val="23"/>
      <w:lang w:eastAsia="en-US"/>
    </w:rPr>
  </w:style>
  <w:style w:type="paragraph" w:customStyle="1" w:styleId="Bodytext20">
    <w:name w:val="Body text (2)"/>
    <w:basedOn w:val="prastasis"/>
    <w:link w:val="Bodytext2"/>
    <w:rsid w:val="007203B6"/>
    <w:pPr>
      <w:shd w:val="clear" w:color="auto" w:fill="FFFFFF"/>
      <w:spacing w:line="269" w:lineRule="exact"/>
      <w:ind w:hanging="400"/>
    </w:pPr>
    <w:rPr>
      <w:rFonts w:ascii="Times New Roman" w:eastAsiaTheme="minorHAnsi" w:hAnsi="Times New Roman" w:cs="Times New Roman"/>
      <w:i/>
      <w:iCs/>
      <w:color w:val="auto"/>
      <w:sz w:val="23"/>
      <w:szCs w:val="23"/>
      <w:lang w:eastAsia="en-US"/>
    </w:rPr>
  </w:style>
  <w:style w:type="character" w:customStyle="1" w:styleId="Bodytext2NotItalic2">
    <w:name w:val="Body text (2) + Not Italic2"/>
    <w:basedOn w:val="Bodytext2"/>
    <w:rsid w:val="007203B6"/>
    <w:rPr>
      <w:rFonts w:ascii="Times New Roman" w:hAnsi="Times New Roman" w:cs="Times New Roman"/>
      <w:i/>
      <w:iCs/>
      <w:sz w:val="23"/>
      <w:szCs w:val="23"/>
      <w:shd w:val="clear" w:color="auto" w:fill="FFFFFF"/>
    </w:rPr>
  </w:style>
  <w:style w:type="paragraph" w:styleId="Sraopastraipa">
    <w:name w:val="List Paragraph"/>
    <w:aliases w:val="List Paragraph Red,Bullet EY,Buletai,List Paragraph21,List Paragraph1,List Paragraph2,lp1,Bullet 1,Use Case List Paragraph,Numbering,ERP-List Paragraph,List Paragraph11,List Paragraph111,Paragraph,SĄRAŠAS,List not in Table,Lentele"/>
    <w:basedOn w:val="prastasis"/>
    <w:link w:val="SraopastraipaDiagrama"/>
    <w:qFormat/>
    <w:rsid w:val="007203B6"/>
    <w:pPr>
      <w:ind w:left="720" w:firstLine="357"/>
      <w:contextualSpacing/>
    </w:pPr>
    <w:rPr>
      <w:rFonts w:ascii="Arial" w:eastAsiaTheme="minorHAnsi" w:hAnsi="Arial" w:cstheme="minorBidi"/>
      <w:color w:val="auto"/>
      <w:sz w:val="22"/>
      <w:szCs w:val="22"/>
      <w:lang w:eastAsia="en-US"/>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locked/>
    <w:rsid w:val="007203B6"/>
    <w:rPr>
      <w:rFonts w:ascii="Arial" w:hAnsi="Arial"/>
    </w:rPr>
  </w:style>
  <w:style w:type="paragraph" w:styleId="Porat">
    <w:name w:val="footer"/>
    <w:basedOn w:val="prastasis"/>
    <w:link w:val="PoratDiagrama"/>
    <w:unhideWhenUsed/>
    <w:rsid w:val="007203B6"/>
    <w:pPr>
      <w:tabs>
        <w:tab w:val="center" w:pos="4680"/>
        <w:tab w:val="right" w:pos="9360"/>
      </w:tabs>
    </w:pPr>
  </w:style>
  <w:style w:type="character" w:customStyle="1" w:styleId="PoratDiagrama">
    <w:name w:val="Poraštė Diagrama"/>
    <w:basedOn w:val="Numatytasispastraiposriftas"/>
    <w:link w:val="Porat"/>
    <w:rsid w:val="007203B6"/>
    <w:rPr>
      <w:rFonts w:ascii="Arial Unicode MS" w:eastAsia="Arial Unicode MS" w:hAnsi="Arial Unicode MS" w:cs="Arial Unicode MS"/>
      <w:color w:val="000000"/>
      <w:sz w:val="24"/>
      <w:szCs w:val="24"/>
      <w:lang w:eastAsia="lt-LT"/>
    </w:rPr>
  </w:style>
  <w:style w:type="table" w:styleId="Lentelstinklelis">
    <w:name w:val="Table Grid"/>
    <w:basedOn w:val="prastojilentel"/>
    <w:uiPriority w:val="39"/>
    <w:rsid w:val="007203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7203B6"/>
    <w:rPr>
      <w:b/>
      <w:bCs/>
    </w:rPr>
  </w:style>
  <w:style w:type="character" w:styleId="Hipersaitas">
    <w:name w:val="Hyperlink"/>
    <w:basedOn w:val="Numatytasispastraiposriftas"/>
    <w:uiPriority w:val="99"/>
    <w:unhideWhenUsed/>
    <w:rsid w:val="007203B6"/>
    <w:rPr>
      <w:color w:val="0563C1"/>
      <w:u w:val="single"/>
    </w:rPr>
  </w:style>
  <w:style w:type="character" w:customStyle="1" w:styleId="Antrat1Diagrama">
    <w:name w:val="Antraštė 1 Diagrama"/>
    <w:aliases w:val="H1 Diagrama"/>
    <w:basedOn w:val="Numatytasispastraiposriftas"/>
    <w:link w:val="Antrat1"/>
    <w:uiPriority w:val="99"/>
    <w:rsid w:val="001E530F"/>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1E530F"/>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1E530F"/>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1E530F"/>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1E530F"/>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1E530F"/>
    <w:rPr>
      <w:rFonts w:ascii="Arial" w:eastAsia="Times New Roman" w:hAnsi="Arial" w:cs="Times New Roman"/>
      <w:b/>
      <w:bCs/>
      <w:color w:val="44546A" w:themeColor="text2"/>
      <w:sz w:val="24"/>
      <w:lang w:val="en-GB" w:eastAsia="da-DK"/>
    </w:rPr>
  </w:style>
  <w:style w:type="character" w:customStyle="1" w:styleId="Antrat7Diagrama">
    <w:name w:val="Antraštė 7 Diagrama"/>
    <w:basedOn w:val="Numatytasispastraiposriftas"/>
    <w:link w:val="Antrat7"/>
    <w:uiPriority w:val="99"/>
    <w:rsid w:val="001E530F"/>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1E530F"/>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1E530F"/>
    <w:rPr>
      <w:rFonts w:ascii="Verdana" w:eastAsia="Times New Roman" w:hAnsi="Verdana" w:cs="Arial"/>
      <w:b/>
      <w:sz w:val="18"/>
      <w:lang w:val="en-GB" w:eastAsia="da-DK"/>
    </w:rPr>
  </w:style>
  <w:style w:type="character" w:styleId="Nerykuspabraukimas">
    <w:name w:val="Subtle Emphasis"/>
    <w:basedOn w:val="Numatytasispastraiposriftas"/>
    <w:uiPriority w:val="19"/>
    <w:qFormat/>
    <w:rsid w:val="000A085E"/>
    <w:rPr>
      <w:i/>
      <w:iCs/>
      <w:color w:val="404040" w:themeColor="text1" w:themeTint="BF"/>
    </w:rPr>
  </w:style>
  <w:style w:type="paragraph" w:styleId="Debesliotekstas">
    <w:name w:val="Balloon Text"/>
    <w:basedOn w:val="prastasis"/>
    <w:link w:val="DebesliotekstasDiagrama"/>
    <w:uiPriority w:val="99"/>
    <w:semiHidden/>
    <w:unhideWhenUsed/>
    <w:rsid w:val="004F0EE4"/>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F0EE4"/>
    <w:rPr>
      <w:rFonts w:ascii="Segoe UI" w:eastAsia="Arial Unicode MS" w:hAnsi="Segoe UI" w:cs="Segoe UI"/>
      <w:color w:val="000000"/>
      <w:sz w:val="18"/>
      <w:szCs w:val="18"/>
      <w:lang w:eastAsia="lt-LT"/>
    </w:rPr>
  </w:style>
  <w:style w:type="character" w:styleId="Komentaronuoroda">
    <w:name w:val="annotation reference"/>
    <w:basedOn w:val="Numatytasispastraiposriftas"/>
    <w:uiPriority w:val="99"/>
    <w:semiHidden/>
    <w:unhideWhenUsed/>
    <w:rsid w:val="008E3624"/>
    <w:rPr>
      <w:sz w:val="16"/>
      <w:szCs w:val="16"/>
    </w:rPr>
  </w:style>
  <w:style w:type="paragraph" w:styleId="Komentarotekstas">
    <w:name w:val="annotation text"/>
    <w:basedOn w:val="prastasis"/>
    <w:link w:val="KomentarotekstasDiagrama"/>
    <w:uiPriority w:val="99"/>
    <w:unhideWhenUsed/>
    <w:rsid w:val="008E3624"/>
    <w:rPr>
      <w:sz w:val="20"/>
      <w:szCs w:val="20"/>
    </w:rPr>
  </w:style>
  <w:style w:type="character" w:customStyle="1" w:styleId="KomentarotekstasDiagrama">
    <w:name w:val="Komentaro tekstas Diagrama"/>
    <w:basedOn w:val="Numatytasispastraiposriftas"/>
    <w:link w:val="Komentarotekstas"/>
    <w:uiPriority w:val="99"/>
    <w:rsid w:val="008E3624"/>
    <w:rPr>
      <w:rFonts w:ascii="Arial Unicode MS" w:eastAsia="Arial Unicode MS" w:hAnsi="Arial Unicode MS" w:cs="Arial Unicode MS"/>
      <w:color w:val="000000"/>
      <w:sz w:val="20"/>
      <w:szCs w:val="20"/>
      <w:lang w:eastAsia="lt-LT"/>
    </w:rPr>
  </w:style>
  <w:style w:type="paragraph" w:styleId="Komentarotema">
    <w:name w:val="annotation subject"/>
    <w:basedOn w:val="Komentarotekstas"/>
    <w:next w:val="Komentarotekstas"/>
    <w:link w:val="KomentarotemaDiagrama"/>
    <w:uiPriority w:val="99"/>
    <w:semiHidden/>
    <w:unhideWhenUsed/>
    <w:rsid w:val="008E3624"/>
    <w:rPr>
      <w:b/>
      <w:bCs/>
    </w:rPr>
  </w:style>
  <w:style w:type="character" w:customStyle="1" w:styleId="KomentarotemaDiagrama">
    <w:name w:val="Komentaro tema Diagrama"/>
    <w:basedOn w:val="KomentarotekstasDiagrama"/>
    <w:link w:val="Komentarotema"/>
    <w:uiPriority w:val="99"/>
    <w:semiHidden/>
    <w:rsid w:val="008E3624"/>
    <w:rPr>
      <w:rFonts w:ascii="Arial Unicode MS" w:eastAsia="Arial Unicode MS" w:hAnsi="Arial Unicode MS" w:cs="Arial Unicode MS"/>
      <w:b/>
      <w:bCs/>
      <w:color w:val="000000"/>
      <w:sz w:val="20"/>
      <w:szCs w:val="20"/>
      <w:lang w:eastAsia="lt-LT"/>
    </w:rPr>
  </w:style>
  <w:style w:type="paragraph" w:styleId="Pataisymai">
    <w:name w:val="Revision"/>
    <w:hidden/>
    <w:uiPriority w:val="99"/>
    <w:semiHidden/>
    <w:rsid w:val="00D86C29"/>
    <w:pPr>
      <w:spacing w:after="0" w:line="240" w:lineRule="auto"/>
    </w:pPr>
    <w:rPr>
      <w:rFonts w:ascii="Arial Unicode MS" w:eastAsia="Arial Unicode MS" w:hAnsi="Arial Unicode MS" w:cs="Arial Unicode MS"/>
      <w:color w:val="000000"/>
      <w:sz w:val="24"/>
      <w:szCs w:val="24"/>
      <w:lang w:eastAsia="lt-LT"/>
    </w:rPr>
  </w:style>
  <w:style w:type="character" w:customStyle="1" w:styleId="ui-provider">
    <w:name w:val="ui-provider"/>
    <w:basedOn w:val="Numatytasispastraiposriftas"/>
    <w:rsid w:val="00D60D28"/>
  </w:style>
  <w:style w:type="character" w:styleId="Neapdorotaspaminjimas">
    <w:name w:val="Unresolved Mention"/>
    <w:basedOn w:val="Numatytasispastraiposriftas"/>
    <w:uiPriority w:val="99"/>
    <w:semiHidden/>
    <w:unhideWhenUsed/>
    <w:rsid w:val="002F4C79"/>
    <w:rPr>
      <w:color w:val="605E5C"/>
      <w:shd w:val="clear" w:color="auto" w:fill="E1DFDD"/>
    </w:rPr>
  </w:style>
  <w:style w:type="character" w:customStyle="1" w:styleId="cf01">
    <w:name w:val="cf01"/>
    <w:basedOn w:val="Numatytasispastraiposriftas"/>
    <w:rsid w:val="0057713F"/>
    <w:rPr>
      <w:rFonts w:ascii="Segoe UI" w:hAnsi="Segoe UI" w:cs="Segoe UI" w:hint="default"/>
      <w:sz w:val="18"/>
      <w:szCs w:val="18"/>
    </w:rPr>
  </w:style>
  <w:style w:type="character" w:styleId="Puslapioinaosnuoroda">
    <w:name w:val="footnote reference"/>
    <w:basedOn w:val="Numatytasispastraiposriftas"/>
    <w:uiPriority w:val="99"/>
    <w:semiHidden/>
    <w:unhideWhenUsed/>
    <w:rsid w:val="00D05E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041865">
      <w:bodyDiv w:val="1"/>
      <w:marLeft w:val="0"/>
      <w:marRight w:val="0"/>
      <w:marTop w:val="0"/>
      <w:marBottom w:val="0"/>
      <w:divBdr>
        <w:top w:val="none" w:sz="0" w:space="0" w:color="auto"/>
        <w:left w:val="none" w:sz="0" w:space="0" w:color="auto"/>
        <w:bottom w:val="none" w:sz="0" w:space="0" w:color="auto"/>
        <w:right w:val="none" w:sz="0" w:space="0" w:color="auto"/>
      </w:divBdr>
    </w:div>
    <w:div w:id="218169455">
      <w:bodyDiv w:val="1"/>
      <w:marLeft w:val="0"/>
      <w:marRight w:val="0"/>
      <w:marTop w:val="0"/>
      <w:marBottom w:val="0"/>
      <w:divBdr>
        <w:top w:val="none" w:sz="0" w:space="0" w:color="auto"/>
        <w:left w:val="none" w:sz="0" w:space="0" w:color="auto"/>
        <w:bottom w:val="none" w:sz="0" w:space="0" w:color="auto"/>
        <w:right w:val="none" w:sz="0" w:space="0" w:color="auto"/>
      </w:divBdr>
    </w:div>
    <w:div w:id="551503465">
      <w:bodyDiv w:val="1"/>
      <w:marLeft w:val="0"/>
      <w:marRight w:val="0"/>
      <w:marTop w:val="0"/>
      <w:marBottom w:val="0"/>
      <w:divBdr>
        <w:top w:val="none" w:sz="0" w:space="0" w:color="auto"/>
        <w:left w:val="none" w:sz="0" w:space="0" w:color="auto"/>
        <w:bottom w:val="none" w:sz="0" w:space="0" w:color="auto"/>
        <w:right w:val="none" w:sz="0" w:space="0" w:color="auto"/>
      </w:divBdr>
      <w:divsChild>
        <w:div w:id="389230850">
          <w:marLeft w:val="0"/>
          <w:marRight w:val="0"/>
          <w:marTop w:val="0"/>
          <w:marBottom w:val="0"/>
          <w:divBdr>
            <w:top w:val="none" w:sz="0" w:space="0" w:color="auto"/>
            <w:left w:val="none" w:sz="0" w:space="0" w:color="auto"/>
            <w:bottom w:val="none" w:sz="0" w:space="0" w:color="auto"/>
            <w:right w:val="none" w:sz="0" w:space="0" w:color="auto"/>
          </w:divBdr>
        </w:div>
      </w:divsChild>
    </w:div>
    <w:div w:id="1193105047">
      <w:bodyDiv w:val="1"/>
      <w:marLeft w:val="0"/>
      <w:marRight w:val="0"/>
      <w:marTop w:val="0"/>
      <w:marBottom w:val="0"/>
      <w:divBdr>
        <w:top w:val="none" w:sz="0" w:space="0" w:color="auto"/>
        <w:left w:val="none" w:sz="0" w:space="0" w:color="auto"/>
        <w:bottom w:val="none" w:sz="0" w:space="0" w:color="auto"/>
        <w:right w:val="none" w:sz="0" w:space="0" w:color="auto"/>
      </w:divBdr>
    </w:div>
    <w:div w:id="1507596736">
      <w:bodyDiv w:val="1"/>
      <w:marLeft w:val="0"/>
      <w:marRight w:val="0"/>
      <w:marTop w:val="0"/>
      <w:marBottom w:val="0"/>
      <w:divBdr>
        <w:top w:val="none" w:sz="0" w:space="0" w:color="auto"/>
        <w:left w:val="none" w:sz="0" w:space="0" w:color="auto"/>
        <w:bottom w:val="none" w:sz="0" w:space="0" w:color="auto"/>
        <w:right w:val="none" w:sz="0" w:space="0" w:color="auto"/>
      </w:divBdr>
    </w:div>
    <w:div w:id="1824924901">
      <w:bodyDiv w:val="1"/>
      <w:marLeft w:val="0"/>
      <w:marRight w:val="0"/>
      <w:marTop w:val="0"/>
      <w:marBottom w:val="0"/>
      <w:divBdr>
        <w:top w:val="none" w:sz="0" w:space="0" w:color="auto"/>
        <w:left w:val="none" w:sz="0" w:space="0" w:color="auto"/>
        <w:bottom w:val="none" w:sz="0" w:space="0" w:color="auto"/>
        <w:right w:val="none" w:sz="0" w:space="0" w:color="auto"/>
      </w:divBdr>
      <w:divsChild>
        <w:div w:id="13928030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B9D15BBD2D9EA34A9E51713B209467C2" ma:contentTypeVersion="13" ma:contentTypeDescription="Kurkite naują dokumentą." ma:contentTypeScope="" ma:versionID="cb34750b3835394c8178534c54fdd0ad">
  <xsd:schema xmlns:xsd="http://www.w3.org/2001/XMLSchema" xmlns:xs="http://www.w3.org/2001/XMLSchema" xmlns:p="http://schemas.microsoft.com/office/2006/metadata/properties" xmlns:ns3="4651aa3c-f2d6-4915-9352-1b45c3a53f7f" xmlns:ns4="eb780c14-7546-4633-aa99-61a1c5699895" targetNamespace="http://schemas.microsoft.com/office/2006/metadata/properties" ma:root="true" ma:fieldsID="59c85e0d0ca8b6eda401f34732c707e6" ns3:_="" ns4:_="">
    <xsd:import namespace="4651aa3c-f2d6-4915-9352-1b45c3a53f7f"/>
    <xsd:import namespace="eb780c14-7546-4633-aa99-61a1c569989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51aa3c-f2d6-4915-9352-1b45c3a53f7f"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780c14-7546-4633-aa99-61a1c569989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91C96A-EDA8-4113-9646-CEB3DBD50E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51aa3c-f2d6-4915-9352-1b45c3a53f7f"/>
    <ds:schemaRef ds:uri="eb780c14-7546-4633-aa99-61a1c56998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0854CA-F605-47D3-9CF0-3C07DC3A9B3B}">
  <ds:schemaRefs>
    <ds:schemaRef ds:uri="http://schemas.openxmlformats.org/officeDocument/2006/bibliography"/>
  </ds:schemaRefs>
</ds:datastoreItem>
</file>

<file path=customXml/itemProps3.xml><?xml version="1.0" encoding="utf-8"?>
<ds:datastoreItem xmlns:ds="http://schemas.openxmlformats.org/officeDocument/2006/customXml" ds:itemID="{E645797F-F549-4C45-94CF-E738A1740B7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0C24861-C6F8-46FD-A966-A6DA7DBBE9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3806</Words>
  <Characters>2170</Characters>
  <Application>Microsoft Office Word</Application>
  <DocSecurity>0</DocSecurity>
  <Lines>18</Lines>
  <Paragraphs>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Vilniaus ?ilumos tinklai</Company>
  <LinksUpToDate>false</LinksUpToDate>
  <CharactersWithSpaces>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Juozas PAULĖKAS</dc:creator>
  <cp:keywords/>
  <dc:description/>
  <cp:lastModifiedBy>Algirdas Leleiva</cp:lastModifiedBy>
  <cp:revision>2</cp:revision>
  <dcterms:created xsi:type="dcterms:W3CDTF">2024-04-03T12:51:00Z</dcterms:created>
  <dcterms:modified xsi:type="dcterms:W3CDTF">2024-04-03T12:51:00Z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0x010100B9D15BBD2D9EA34A9E51713B209467C2</vt:lpwstr>
  </property>
</Properties>
</file>