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113CC" w14:textId="77777777" w:rsidR="00E8462A" w:rsidRPr="00C96F5E" w:rsidRDefault="00F12944" w:rsidP="00E8462A">
      <w:pPr>
        <w:widowControl w:val="0"/>
        <w:autoSpaceDE w:val="0"/>
        <w:autoSpaceDN w:val="0"/>
        <w:adjustRightInd w:val="0"/>
        <w:spacing w:after="0" w:line="240" w:lineRule="auto"/>
        <w:jc w:val="center"/>
        <w:rPr>
          <w:rFonts w:ascii="Times New Roman" w:eastAsia="Times New Roman" w:hAnsi="Times New Roman"/>
          <w:b/>
          <w:bCs/>
          <w:caps/>
          <w:sz w:val="24"/>
          <w:szCs w:val="24"/>
        </w:rPr>
      </w:pPr>
      <w:r w:rsidRPr="00F12944">
        <w:rPr>
          <w:rFonts w:ascii="Times New Roman" w:hAnsi="Times New Roman"/>
          <w:b/>
          <w:bCs/>
          <w:caps/>
          <w:sz w:val="24"/>
          <w:szCs w:val="24"/>
          <w:lang w:eastAsia="lt-LT"/>
        </w:rPr>
        <w:t xml:space="preserve">SENAMIESČIO SKVERE ESANČIŲ FONTANĖLIŲ KAPITALINIO REMONTO </w:t>
      </w:r>
      <w:r w:rsidR="00734D79">
        <w:rPr>
          <w:rFonts w:ascii="Times New Roman" w:hAnsi="Times New Roman"/>
          <w:b/>
          <w:bCs/>
          <w:caps/>
          <w:sz w:val="24"/>
          <w:szCs w:val="24"/>
          <w:lang w:eastAsia="lt-LT"/>
        </w:rPr>
        <w:t xml:space="preserve">(PAKEIČIANT NAUJAIS) </w:t>
      </w:r>
      <w:r w:rsidRPr="00F12944">
        <w:rPr>
          <w:rFonts w:ascii="Times New Roman" w:hAnsi="Times New Roman"/>
          <w:b/>
          <w:bCs/>
          <w:caps/>
          <w:sz w:val="24"/>
          <w:szCs w:val="24"/>
          <w:lang w:eastAsia="lt-LT"/>
        </w:rPr>
        <w:t>DARBŲ PIRKIMO SUTARTIS</w:t>
      </w:r>
    </w:p>
    <w:p w14:paraId="7FC15890" w14:textId="77777777" w:rsidR="00E8462A" w:rsidRPr="00C96F5E" w:rsidRDefault="00E8462A" w:rsidP="00E8462A">
      <w:pPr>
        <w:widowControl w:val="0"/>
        <w:autoSpaceDE w:val="0"/>
        <w:autoSpaceDN w:val="0"/>
        <w:adjustRightInd w:val="0"/>
        <w:spacing w:after="0" w:line="240" w:lineRule="auto"/>
        <w:jc w:val="center"/>
        <w:rPr>
          <w:rFonts w:ascii="Times New Roman" w:eastAsia="Times New Roman" w:hAnsi="Times New Roman"/>
          <w:sz w:val="24"/>
          <w:szCs w:val="24"/>
        </w:rPr>
      </w:pPr>
    </w:p>
    <w:p w14:paraId="376F9C40" w14:textId="77777777" w:rsidR="00E8462A" w:rsidRPr="00C96F5E" w:rsidRDefault="00E8462A" w:rsidP="00E8462A">
      <w:pPr>
        <w:widowControl w:val="0"/>
        <w:tabs>
          <w:tab w:val="left" w:pos="6237"/>
          <w:tab w:val="left" w:leader="underscore" w:pos="7797"/>
          <w:tab w:val="left" w:leader="underscore" w:pos="8789"/>
        </w:tabs>
        <w:autoSpaceDE w:val="0"/>
        <w:autoSpaceDN w:val="0"/>
        <w:adjustRightInd w:val="0"/>
        <w:spacing w:after="0" w:line="240" w:lineRule="auto"/>
        <w:jc w:val="center"/>
        <w:rPr>
          <w:rFonts w:ascii="Times New Roman" w:eastAsia="Times New Roman" w:hAnsi="Times New Roman"/>
          <w:sz w:val="24"/>
          <w:szCs w:val="24"/>
        </w:rPr>
      </w:pPr>
      <w:r w:rsidRPr="00C96F5E">
        <w:rPr>
          <w:rFonts w:ascii="Times New Roman" w:eastAsia="Times New Roman" w:hAnsi="Times New Roman"/>
          <w:sz w:val="24"/>
          <w:szCs w:val="24"/>
        </w:rPr>
        <w:t>202_ m. ____________ d. Nr._____</w:t>
      </w:r>
    </w:p>
    <w:p w14:paraId="4FCA1A8A" w14:textId="77777777" w:rsidR="00E8462A" w:rsidRPr="00C96F5E" w:rsidRDefault="00E8462A" w:rsidP="00E8462A">
      <w:pPr>
        <w:widowControl w:val="0"/>
        <w:tabs>
          <w:tab w:val="left" w:pos="6237"/>
          <w:tab w:val="left" w:leader="underscore" w:pos="7797"/>
          <w:tab w:val="left" w:leader="underscore" w:pos="8789"/>
        </w:tabs>
        <w:autoSpaceDE w:val="0"/>
        <w:autoSpaceDN w:val="0"/>
        <w:adjustRightInd w:val="0"/>
        <w:spacing w:after="0" w:line="240" w:lineRule="auto"/>
        <w:jc w:val="center"/>
        <w:rPr>
          <w:rFonts w:ascii="Times New Roman" w:eastAsia="Times New Roman" w:hAnsi="Times New Roman"/>
          <w:sz w:val="24"/>
          <w:szCs w:val="24"/>
        </w:rPr>
      </w:pPr>
      <w:r w:rsidRPr="00C96F5E">
        <w:rPr>
          <w:rFonts w:ascii="Times New Roman" w:eastAsia="Times New Roman" w:hAnsi="Times New Roman"/>
          <w:sz w:val="24"/>
          <w:szCs w:val="24"/>
        </w:rPr>
        <w:t>Alytus</w:t>
      </w:r>
    </w:p>
    <w:p w14:paraId="1769116D" w14:textId="77777777" w:rsidR="00E8462A" w:rsidRPr="00C96F5E" w:rsidRDefault="00E8462A" w:rsidP="00E8462A">
      <w:pPr>
        <w:spacing w:after="0" w:line="240" w:lineRule="auto"/>
        <w:jc w:val="center"/>
        <w:rPr>
          <w:rFonts w:ascii="Times New Roman" w:eastAsia="Times New Roman" w:hAnsi="Times New Roman"/>
          <w:sz w:val="24"/>
          <w:szCs w:val="24"/>
          <w:lang w:eastAsia="lt-LT"/>
        </w:rPr>
      </w:pPr>
    </w:p>
    <w:p w14:paraId="0B0DB4EF" w14:textId="5B7E7A0E" w:rsidR="00E8462A" w:rsidRPr="00FB4FD4" w:rsidRDefault="00E8462A" w:rsidP="00FB4FD4">
      <w:pPr>
        <w:spacing w:after="0" w:line="240" w:lineRule="auto"/>
        <w:ind w:firstLine="1276"/>
        <w:jc w:val="both"/>
        <w:rPr>
          <w:rFonts w:ascii="Times New Roman" w:eastAsia="Times New Roman" w:hAnsi="Times New Roman"/>
          <w:sz w:val="24"/>
          <w:szCs w:val="24"/>
          <w:lang w:eastAsia="lt-LT"/>
        </w:rPr>
      </w:pPr>
      <w:r w:rsidRPr="00FB4FD4">
        <w:rPr>
          <w:rFonts w:ascii="Times New Roman" w:eastAsia="Times New Roman" w:hAnsi="Times New Roman"/>
          <w:sz w:val="24"/>
          <w:szCs w:val="24"/>
          <w:lang w:eastAsia="lt-LT"/>
        </w:rPr>
        <w:t xml:space="preserve">Alytaus miesto savivaldybės administracija, juridinio asmens kodas </w:t>
      </w:r>
      <w:r w:rsidRPr="00FB4FD4">
        <w:rPr>
          <w:rFonts w:ascii="Times New Roman" w:eastAsia="Times New Roman" w:hAnsi="Times New Roman"/>
          <w:sz w:val="24"/>
          <w:szCs w:val="24"/>
        </w:rPr>
        <w:t>188706935</w:t>
      </w:r>
      <w:r w:rsidRPr="00FB4FD4">
        <w:rPr>
          <w:rFonts w:ascii="Times New Roman" w:eastAsia="Times New Roman" w:hAnsi="Times New Roman"/>
          <w:sz w:val="24"/>
          <w:szCs w:val="24"/>
          <w:lang w:eastAsia="lt-LT"/>
        </w:rPr>
        <w:t xml:space="preserve">, atstovaujama administracijos direktoriaus </w:t>
      </w:r>
      <w:r w:rsidRPr="00FB4FD4">
        <w:rPr>
          <w:rFonts w:ascii="Times New Roman" w:eastAsia="Times New Roman" w:hAnsi="Times New Roman"/>
          <w:sz w:val="24"/>
          <w:szCs w:val="24"/>
        </w:rPr>
        <w:t xml:space="preserve">Gintaro </w:t>
      </w:r>
      <w:proofErr w:type="spellStart"/>
      <w:r w:rsidRPr="00FB4FD4">
        <w:rPr>
          <w:rFonts w:ascii="Times New Roman" w:eastAsia="Times New Roman" w:hAnsi="Times New Roman"/>
          <w:sz w:val="24"/>
          <w:szCs w:val="24"/>
        </w:rPr>
        <w:t>Rakaičio</w:t>
      </w:r>
      <w:proofErr w:type="spellEnd"/>
      <w:r w:rsidRPr="00FB4FD4">
        <w:rPr>
          <w:rFonts w:ascii="Times New Roman" w:eastAsia="Times New Roman" w:hAnsi="Times New Roman"/>
          <w:sz w:val="24"/>
          <w:szCs w:val="24"/>
          <w:lang w:eastAsia="lt-LT"/>
        </w:rPr>
        <w:t>, veikiančio (-</w:t>
      </w:r>
      <w:proofErr w:type="spellStart"/>
      <w:r w:rsidRPr="00FB4FD4">
        <w:rPr>
          <w:rFonts w:ascii="Times New Roman" w:eastAsia="Times New Roman" w:hAnsi="Times New Roman"/>
          <w:sz w:val="24"/>
          <w:szCs w:val="24"/>
          <w:lang w:eastAsia="lt-LT"/>
        </w:rPr>
        <w:t>ios</w:t>
      </w:r>
      <w:proofErr w:type="spellEnd"/>
      <w:r w:rsidRPr="00FB4FD4">
        <w:rPr>
          <w:rFonts w:ascii="Times New Roman" w:eastAsia="Times New Roman" w:hAnsi="Times New Roman"/>
          <w:sz w:val="24"/>
          <w:szCs w:val="24"/>
          <w:lang w:eastAsia="lt-LT"/>
        </w:rPr>
        <w:t>) pagal Administracijos nuostatus, toliau vadinama užsakovu, ir</w:t>
      </w:r>
      <w:r w:rsidR="00FB4FD4" w:rsidRPr="00FB4FD4">
        <w:rPr>
          <w:rFonts w:ascii="Times New Roman" w:eastAsia="Times New Roman" w:hAnsi="Times New Roman"/>
          <w:sz w:val="24"/>
          <w:szCs w:val="24"/>
          <w:lang w:eastAsia="lt-LT"/>
        </w:rPr>
        <w:t xml:space="preserve"> </w:t>
      </w:r>
      <w:r w:rsidR="00FB4FD4" w:rsidRPr="00FB4FD4">
        <w:rPr>
          <w:rFonts w:ascii="Times New Roman" w:hAnsi="Times New Roman"/>
          <w:sz w:val="24"/>
          <w:szCs w:val="24"/>
        </w:rPr>
        <w:t>UAB „Dzūkijos vandenys“</w:t>
      </w:r>
      <w:r w:rsidRPr="00FB4FD4">
        <w:rPr>
          <w:rFonts w:ascii="Times New Roman" w:eastAsia="Times New Roman" w:hAnsi="Times New Roman"/>
          <w:sz w:val="24"/>
          <w:szCs w:val="24"/>
          <w:lang w:eastAsia="lt-LT"/>
        </w:rPr>
        <w:t>, juridinio asmens kodas</w:t>
      </w:r>
      <w:r w:rsidR="00FB4FD4" w:rsidRPr="00FB4FD4">
        <w:rPr>
          <w:rFonts w:ascii="Times New Roman" w:hAnsi="Times New Roman"/>
          <w:sz w:val="24"/>
          <w:szCs w:val="24"/>
        </w:rPr>
        <w:t xml:space="preserve"> 149566841</w:t>
      </w:r>
      <w:r w:rsidRPr="00FB4FD4">
        <w:rPr>
          <w:rFonts w:ascii="Times New Roman" w:eastAsia="Times New Roman" w:hAnsi="Times New Roman"/>
          <w:sz w:val="24"/>
          <w:szCs w:val="24"/>
          <w:lang w:eastAsia="lt-LT"/>
        </w:rPr>
        <w:t>, atstovaujamas</w:t>
      </w:r>
      <w:r w:rsidR="00FB4FD4" w:rsidRPr="00FB4FD4">
        <w:rPr>
          <w:rFonts w:ascii="Times New Roman" w:hAnsi="Times New Roman"/>
          <w:sz w:val="24"/>
          <w:szCs w:val="24"/>
        </w:rPr>
        <w:t xml:space="preserve"> direktoriaus Jurijaus </w:t>
      </w:r>
      <w:proofErr w:type="spellStart"/>
      <w:r w:rsidR="00FB4FD4" w:rsidRPr="00FB4FD4">
        <w:rPr>
          <w:rFonts w:ascii="Times New Roman" w:hAnsi="Times New Roman"/>
          <w:sz w:val="24"/>
          <w:szCs w:val="24"/>
        </w:rPr>
        <w:t>Červiakovskio</w:t>
      </w:r>
      <w:proofErr w:type="spellEnd"/>
      <w:r w:rsidR="00FB4FD4" w:rsidRPr="00FB4FD4">
        <w:rPr>
          <w:rFonts w:ascii="Times New Roman" w:hAnsi="Times New Roman"/>
          <w:sz w:val="24"/>
          <w:szCs w:val="24"/>
        </w:rPr>
        <w:t>, veikiančio pagal bendrovės įstatus</w:t>
      </w:r>
      <w:r w:rsidRPr="00FB4FD4">
        <w:rPr>
          <w:rFonts w:ascii="Times New Roman" w:eastAsia="Times New Roman" w:hAnsi="Times New Roman"/>
          <w:sz w:val="24"/>
          <w:szCs w:val="24"/>
          <w:lang w:eastAsia="lt-LT"/>
        </w:rPr>
        <w:t>, toliau vadinama tiekėju,</w:t>
      </w:r>
    </w:p>
    <w:p w14:paraId="06E9B1E9" w14:textId="77777777" w:rsidR="00E8462A" w:rsidRPr="00C96F5E" w:rsidRDefault="00E8462A" w:rsidP="00E8462A">
      <w:pPr>
        <w:spacing w:after="0" w:line="240" w:lineRule="auto"/>
        <w:ind w:firstLine="1276"/>
        <w:jc w:val="both"/>
        <w:rPr>
          <w:rFonts w:ascii="Times New Roman" w:eastAsia="Times New Roman" w:hAnsi="Times New Roman"/>
          <w:sz w:val="24"/>
          <w:szCs w:val="24"/>
          <w:lang w:eastAsia="lt-LT"/>
        </w:rPr>
      </w:pPr>
      <w:r w:rsidRPr="00C96F5E">
        <w:rPr>
          <w:rFonts w:ascii="Times New Roman" w:eastAsia="Times New Roman" w:hAnsi="Times New Roman"/>
          <w:sz w:val="24"/>
          <w:szCs w:val="24"/>
          <w:lang w:eastAsia="lt-LT"/>
        </w:rPr>
        <w:t xml:space="preserve">toliau kartu vadinami šalimis, o kiekvienas atskirai – šalimi, įvykdę viešojo pirkimo procedūras, sudarė šią </w:t>
      </w:r>
      <w:bookmarkStart w:id="0" w:name="_Hlk68263434"/>
      <w:r w:rsidR="00F67851" w:rsidRPr="00F12944">
        <w:rPr>
          <w:rFonts w:ascii="Times New Roman" w:hAnsi="Times New Roman"/>
          <w:sz w:val="24"/>
          <w:szCs w:val="24"/>
        </w:rPr>
        <w:t>Senamiesčio skvere esančių fontanėlių kapitalini</w:t>
      </w:r>
      <w:r w:rsidR="00F67851">
        <w:rPr>
          <w:rFonts w:ascii="Times New Roman" w:hAnsi="Times New Roman"/>
          <w:sz w:val="24"/>
          <w:szCs w:val="24"/>
        </w:rPr>
        <w:t>o</w:t>
      </w:r>
      <w:r w:rsidR="00F67851" w:rsidRPr="00F12944">
        <w:rPr>
          <w:rFonts w:ascii="Times New Roman" w:hAnsi="Times New Roman"/>
          <w:sz w:val="24"/>
          <w:szCs w:val="24"/>
        </w:rPr>
        <w:t xml:space="preserve"> remont</w:t>
      </w:r>
      <w:r w:rsidR="00F67851">
        <w:rPr>
          <w:rFonts w:ascii="Times New Roman" w:hAnsi="Times New Roman"/>
          <w:sz w:val="24"/>
          <w:szCs w:val="24"/>
        </w:rPr>
        <w:t>o (pakeičiant naujais)</w:t>
      </w:r>
      <w:r w:rsidR="00F67851" w:rsidRPr="00C96F5E">
        <w:rPr>
          <w:rFonts w:ascii="Times New Roman" w:eastAsia="Times New Roman" w:hAnsi="Times New Roman"/>
          <w:sz w:val="24"/>
          <w:szCs w:val="24"/>
          <w:lang w:eastAsia="lt-LT"/>
        </w:rPr>
        <w:t xml:space="preserve"> </w:t>
      </w:r>
      <w:bookmarkEnd w:id="0"/>
      <w:r w:rsidR="00F67851">
        <w:rPr>
          <w:rFonts w:ascii="Times New Roman" w:eastAsia="Times New Roman" w:hAnsi="Times New Roman"/>
          <w:sz w:val="24"/>
          <w:szCs w:val="24"/>
          <w:lang w:eastAsia="lt-LT"/>
        </w:rPr>
        <w:t>darbų</w:t>
      </w:r>
      <w:r w:rsidR="00F67851" w:rsidRPr="00C96F5E">
        <w:rPr>
          <w:rFonts w:ascii="Times New Roman" w:eastAsia="Times New Roman" w:hAnsi="Times New Roman"/>
          <w:sz w:val="24"/>
          <w:szCs w:val="24"/>
          <w:lang w:eastAsia="lt-LT"/>
        </w:rPr>
        <w:t xml:space="preserve"> pirkimo sutartį, toliau vadinama sutartimi.</w:t>
      </w:r>
    </w:p>
    <w:p w14:paraId="4E5AF2C3" w14:textId="77777777" w:rsidR="00E8462A" w:rsidRPr="00C96F5E" w:rsidRDefault="00E8462A" w:rsidP="00E8462A">
      <w:pPr>
        <w:spacing w:after="0" w:line="240" w:lineRule="auto"/>
        <w:jc w:val="both"/>
        <w:rPr>
          <w:rFonts w:ascii="Times New Roman" w:hAnsi="Times New Roman"/>
          <w:sz w:val="24"/>
          <w:szCs w:val="24"/>
        </w:rPr>
      </w:pPr>
    </w:p>
    <w:p w14:paraId="122008BF" w14:textId="77777777" w:rsidR="00E8462A" w:rsidRPr="00C96F5E" w:rsidRDefault="00E8462A" w:rsidP="00E8462A">
      <w:pPr>
        <w:numPr>
          <w:ilvl w:val="0"/>
          <w:numId w:val="4"/>
        </w:numPr>
        <w:tabs>
          <w:tab w:val="left" w:pos="284"/>
        </w:tabs>
        <w:spacing w:after="0" w:line="240" w:lineRule="auto"/>
        <w:ind w:left="0"/>
        <w:jc w:val="center"/>
        <w:rPr>
          <w:rFonts w:ascii="Times New Roman" w:hAnsi="Times New Roman"/>
          <w:b/>
          <w:bCs/>
          <w:caps/>
          <w:sz w:val="24"/>
          <w:szCs w:val="24"/>
        </w:rPr>
      </w:pPr>
      <w:r w:rsidRPr="00C96F5E">
        <w:rPr>
          <w:rFonts w:ascii="Times New Roman" w:hAnsi="Times New Roman"/>
          <w:b/>
          <w:bCs/>
          <w:caps/>
          <w:sz w:val="24"/>
          <w:szCs w:val="24"/>
        </w:rPr>
        <w:t>sutarties objektas</w:t>
      </w:r>
    </w:p>
    <w:p w14:paraId="71FC3C0F" w14:textId="77777777" w:rsidR="00E8462A" w:rsidRPr="00C96F5E" w:rsidRDefault="00E8462A" w:rsidP="00E8462A">
      <w:pPr>
        <w:tabs>
          <w:tab w:val="left" w:pos="567"/>
        </w:tabs>
        <w:spacing w:after="0" w:line="240" w:lineRule="auto"/>
        <w:jc w:val="both"/>
        <w:rPr>
          <w:rFonts w:ascii="Times New Roman" w:hAnsi="Times New Roman"/>
          <w:sz w:val="24"/>
          <w:szCs w:val="24"/>
        </w:rPr>
      </w:pPr>
    </w:p>
    <w:p w14:paraId="7498FFE3" w14:textId="77777777" w:rsidR="00E8462A" w:rsidRPr="00C96F5E" w:rsidRDefault="00E8462A" w:rsidP="00E8462A">
      <w:pPr>
        <w:numPr>
          <w:ilvl w:val="1"/>
          <w:numId w:val="1"/>
        </w:numPr>
        <w:spacing w:after="0" w:line="240" w:lineRule="auto"/>
        <w:ind w:left="0" w:firstLine="1298"/>
        <w:jc w:val="both"/>
        <w:rPr>
          <w:rFonts w:ascii="Times New Roman" w:hAnsi="Times New Roman"/>
          <w:sz w:val="24"/>
          <w:szCs w:val="24"/>
        </w:rPr>
      </w:pPr>
      <w:bookmarkStart w:id="1" w:name="_Hlk98924446"/>
      <w:r w:rsidRPr="00C96F5E">
        <w:rPr>
          <w:rFonts w:ascii="Times New Roman" w:hAnsi="Times New Roman"/>
          <w:sz w:val="24"/>
          <w:szCs w:val="24"/>
        </w:rPr>
        <w:t xml:space="preserve">Sutarties objektas – </w:t>
      </w:r>
      <w:r w:rsidR="00F12944" w:rsidRPr="00F12944">
        <w:rPr>
          <w:rFonts w:ascii="Times New Roman" w:hAnsi="Times New Roman"/>
          <w:sz w:val="24"/>
          <w:szCs w:val="24"/>
        </w:rPr>
        <w:t>Senamiesčio skvere esančių fontanėlių kapitalinis remontas</w:t>
      </w:r>
      <w:r w:rsidR="00F12944">
        <w:rPr>
          <w:rFonts w:ascii="Times New Roman" w:hAnsi="Times New Roman"/>
          <w:sz w:val="24"/>
          <w:szCs w:val="24"/>
        </w:rPr>
        <w:t xml:space="preserve"> (pakeičiant naujais)</w:t>
      </w:r>
      <w:r w:rsidR="00F12944" w:rsidRPr="00F12944">
        <w:rPr>
          <w:rFonts w:ascii="Times New Roman" w:hAnsi="Times New Roman"/>
          <w:sz w:val="24"/>
          <w:szCs w:val="24"/>
        </w:rPr>
        <w:t>, toliau – darbai.</w:t>
      </w:r>
      <w:r w:rsidRPr="00C96F5E">
        <w:rPr>
          <w:rFonts w:ascii="Times New Roman" w:hAnsi="Times New Roman"/>
          <w:sz w:val="24"/>
          <w:szCs w:val="24"/>
        </w:rPr>
        <w:t xml:space="preserve"> </w:t>
      </w:r>
    </w:p>
    <w:p w14:paraId="2C9D8BCC" w14:textId="77777777" w:rsidR="00E8462A" w:rsidRDefault="00E8462A" w:rsidP="00E8462A">
      <w:pPr>
        <w:numPr>
          <w:ilvl w:val="1"/>
          <w:numId w:val="1"/>
        </w:numPr>
        <w:spacing w:after="0" w:line="240" w:lineRule="auto"/>
        <w:ind w:left="0" w:firstLine="1298"/>
        <w:jc w:val="both"/>
        <w:rPr>
          <w:rFonts w:ascii="Times New Roman" w:hAnsi="Times New Roman"/>
          <w:sz w:val="24"/>
          <w:szCs w:val="24"/>
        </w:rPr>
      </w:pPr>
      <w:r w:rsidRPr="00C96F5E">
        <w:rPr>
          <w:rFonts w:ascii="Times New Roman" w:hAnsi="Times New Roman"/>
          <w:sz w:val="24"/>
          <w:szCs w:val="24"/>
        </w:rPr>
        <w:t xml:space="preserve">Šia sutartimi tiekėjas įsipareigoja užsakovui </w:t>
      </w:r>
      <w:r w:rsidR="00FF5EAD">
        <w:rPr>
          <w:rFonts w:ascii="Times New Roman" w:hAnsi="Times New Roman"/>
          <w:sz w:val="24"/>
          <w:szCs w:val="24"/>
        </w:rPr>
        <w:t>atlikti</w:t>
      </w:r>
      <w:r w:rsidRPr="00C96F5E">
        <w:rPr>
          <w:rFonts w:ascii="Times New Roman" w:hAnsi="Times New Roman"/>
          <w:sz w:val="24"/>
          <w:szCs w:val="24"/>
        </w:rPr>
        <w:t xml:space="preserve"> sutarties 1.1 punkte nurodyt</w:t>
      </w:r>
      <w:r w:rsidR="0043496C">
        <w:rPr>
          <w:rFonts w:ascii="Times New Roman" w:hAnsi="Times New Roman"/>
          <w:sz w:val="24"/>
          <w:szCs w:val="24"/>
        </w:rPr>
        <w:t>u</w:t>
      </w:r>
      <w:r w:rsidRPr="00C96F5E">
        <w:rPr>
          <w:rFonts w:ascii="Times New Roman" w:hAnsi="Times New Roman"/>
          <w:sz w:val="24"/>
          <w:szCs w:val="24"/>
        </w:rPr>
        <w:t xml:space="preserve">s </w:t>
      </w:r>
      <w:r w:rsidR="0043496C">
        <w:rPr>
          <w:rFonts w:ascii="Times New Roman" w:hAnsi="Times New Roman"/>
          <w:sz w:val="24"/>
          <w:szCs w:val="24"/>
        </w:rPr>
        <w:t>darbus</w:t>
      </w:r>
      <w:r w:rsidRPr="00C96F5E">
        <w:rPr>
          <w:rFonts w:ascii="Times New Roman" w:hAnsi="Times New Roman"/>
          <w:sz w:val="24"/>
          <w:szCs w:val="24"/>
        </w:rPr>
        <w:t xml:space="preserve">, o užsakovas įsipareigoja priimti tinkamai </w:t>
      </w:r>
      <w:r w:rsidR="00FF5EAD">
        <w:rPr>
          <w:rFonts w:ascii="Times New Roman" w:hAnsi="Times New Roman"/>
          <w:sz w:val="24"/>
          <w:szCs w:val="24"/>
        </w:rPr>
        <w:t>atliktus</w:t>
      </w:r>
      <w:r w:rsidRPr="00C96F5E">
        <w:rPr>
          <w:rFonts w:ascii="Times New Roman" w:hAnsi="Times New Roman"/>
          <w:sz w:val="24"/>
          <w:szCs w:val="24"/>
        </w:rPr>
        <w:t xml:space="preserve"> </w:t>
      </w:r>
      <w:r w:rsidR="0043496C">
        <w:rPr>
          <w:rFonts w:ascii="Times New Roman" w:hAnsi="Times New Roman"/>
          <w:sz w:val="24"/>
          <w:szCs w:val="24"/>
        </w:rPr>
        <w:t>darbus</w:t>
      </w:r>
      <w:r w:rsidRPr="00C96F5E">
        <w:rPr>
          <w:rFonts w:ascii="Times New Roman" w:hAnsi="Times New Roman"/>
          <w:sz w:val="24"/>
          <w:szCs w:val="24"/>
        </w:rPr>
        <w:t xml:space="preserve"> ir sumokėti už jas sutartyje nustatytomis sąlygomis ir tvarka.</w:t>
      </w:r>
    </w:p>
    <w:p w14:paraId="3308CCFA" w14:textId="77777777" w:rsidR="00E8462A" w:rsidRDefault="00E8462A" w:rsidP="00E8462A">
      <w:pPr>
        <w:pStyle w:val="Sraopastraipa"/>
        <w:numPr>
          <w:ilvl w:val="1"/>
          <w:numId w:val="1"/>
        </w:numPr>
        <w:ind w:left="0" w:firstLine="1276"/>
        <w:jc w:val="both"/>
        <w:rPr>
          <w:rFonts w:ascii="Times New Roman" w:hAnsi="Times New Roman"/>
          <w:sz w:val="24"/>
          <w:szCs w:val="24"/>
        </w:rPr>
      </w:pPr>
      <w:r w:rsidRPr="00E8462A">
        <w:rPr>
          <w:rFonts w:ascii="Times New Roman" w:hAnsi="Times New Roman"/>
          <w:sz w:val="24"/>
          <w:szCs w:val="24"/>
        </w:rPr>
        <w:t xml:space="preserve">Tiekėjas </w:t>
      </w:r>
      <w:r w:rsidR="0043496C">
        <w:rPr>
          <w:rFonts w:ascii="Times New Roman" w:hAnsi="Times New Roman"/>
          <w:sz w:val="24"/>
          <w:szCs w:val="24"/>
        </w:rPr>
        <w:t>darbus</w:t>
      </w:r>
      <w:r w:rsidRPr="00E8462A">
        <w:rPr>
          <w:rFonts w:ascii="Times New Roman" w:hAnsi="Times New Roman"/>
          <w:sz w:val="24"/>
          <w:szCs w:val="24"/>
        </w:rPr>
        <w:t xml:space="preserve"> atlieka savo jėgomis ir priemonėmis bei savo sąskaita finansuoja visų reikiamų statybinių medžiagų ir produktų įsigijimą. Statybinės medžiagos (produktai) ir naudojamos priemonės ar įrengimai visais atvejais turi atitikti teisės aktų reikalavimus. Statybinių medžiagų atsitiktinio žuvimo ar sugadinimo rizika tenka tiekėjui visą remonto </w:t>
      </w:r>
      <w:r w:rsidR="0043496C">
        <w:rPr>
          <w:rFonts w:ascii="Times New Roman" w:hAnsi="Times New Roman"/>
          <w:sz w:val="24"/>
          <w:szCs w:val="24"/>
        </w:rPr>
        <w:t>darbų</w:t>
      </w:r>
      <w:r w:rsidRPr="00E8462A">
        <w:rPr>
          <w:rFonts w:ascii="Times New Roman" w:hAnsi="Times New Roman"/>
          <w:sz w:val="24"/>
          <w:szCs w:val="24"/>
        </w:rPr>
        <w:t xml:space="preserve"> laikotarpį iki remonto </w:t>
      </w:r>
      <w:r w:rsidR="0043496C">
        <w:rPr>
          <w:rFonts w:ascii="Times New Roman" w:hAnsi="Times New Roman"/>
          <w:sz w:val="24"/>
          <w:szCs w:val="24"/>
        </w:rPr>
        <w:t>darbų</w:t>
      </w:r>
      <w:r w:rsidRPr="00E8462A">
        <w:rPr>
          <w:rFonts w:ascii="Times New Roman" w:hAnsi="Times New Roman"/>
          <w:sz w:val="24"/>
          <w:szCs w:val="24"/>
        </w:rPr>
        <w:t xml:space="preserve"> pabaigos. Objekto ar jo dalies atsitiktinio žuvimo ar sugedimo rizika nuo objekto perdavimo tiekėjui momento iki tol, kol jį priims užsakovas, tenka tiekėjui.</w:t>
      </w:r>
      <w:bookmarkEnd w:id="1"/>
    </w:p>
    <w:p w14:paraId="73AC71AD" w14:textId="77777777" w:rsidR="00E8462A" w:rsidRPr="00E8462A" w:rsidRDefault="00E8462A" w:rsidP="00E8462A">
      <w:pPr>
        <w:pStyle w:val="Sraopastraipa"/>
        <w:ind w:left="1276"/>
        <w:jc w:val="both"/>
        <w:rPr>
          <w:rFonts w:ascii="Times New Roman" w:hAnsi="Times New Roman"/>
          <w:sz w:val="24"/>
          <w:szCs w:val="24"/>
        </w:rPr>
      </w:pPr>
    </w:p>
    <w:p w14:paraId="3991F867" w14:textId="77777777" w:rsidR="00E8462A" w:rsidRPr="00C96F5E" w:rsidRDefault="0043496C" w:rsidP="00E8462A">
      <w:pPr>
        <w:pStyle w:val="Sraopastraipa"/>
        <w:numPr>
          <w:ilvl w:val="0"/>
          <w:numId w:val="4"/>
        </w:numPr>
        <w:tabs>
          <w:tab w:val="left" w:pos="567"/>
          <w:tab w:val="left" w:pos="851"/>
        </w:tabs>
        <w:spacing w:after="0" w:line="240" w:lineRule="auto"/>
        <w:ind w:left="0"/>
        <w:jc w:val="center"/>
        <w:rPr>
          <w:rFonts w:ascii="Times New Roman" w:hAnsi="Times New Roman"/>
          <w:b/>
          <w:bCs/>
          <w:sz w:val="24"/>
          <w:szCs w:val="24"/>
        </w:rPr>
      </w:pPr>
      <w:r>
        <w:rPr>
          <w:rFonts w:ascii="Times New Roman" w:hAnsi="Times New Roman"/>
          <w:b/>
          <w:bCs/>
          <w:sz w:val="24"/>
          <w:szCs w:val="24"/>
        </w:rPr>
        <w:t>DARBŲ</w:t>
      </w:r>
      <w:r w:rsidR="00E8462A" w:rsidRPr="00C96F5E">
        <w:rPr>
          <w:rFonts w:ascii="Times New Roman" w:hAnsi="Times New Roman"/>
          <w:b/>
          <w:bCs/>
          <w:sz w:val="24"/>
          <w:szCs w:val="24"/>
        </w:rPr>
        <w:t xml:space="preserve"> TEIKIMO VIETA IR TERMINAI</w:t>
      </w:r>
    </w:p>
    <w:p w14:paraId="2FF35951" w14:textId="77777777" w:rsidR="00E8462A" w:rsidRPr="00C96F5E" w:rsidRDefault="00E8462A" w:rsidP="00E8462A">
      <w:pPr>
        <w:tabs>
          <w:tab w:val="left" w:pos="567"/>
          <w:tab w:val="left" w:pos="851"/>
        </w:tabs>
        <w:spacing w:after="0" w:line="240" w:lineRule="auto"/>
        <w:jc w:val="both"/>
        <w:rPr>
          <w:rFonts w:ascii="Times New Roman" w:hAnsi="Times New Roman"/>
          <w:sz w:val="24"/>
          <w:szCs w:val="24"/>
        </w:rPr>
      </w:pPr>
    </w:p>
    <w:p w14:paraId="25B6405C" w14:textId="77777777" w:rsidR="007912A0" w:rsidRPr="007912A0" w:rsidRDefault="0043496C" w:rsidP="00FF5EAD">
      <w:pPr>
        <w:pStyle w:val="Sraopastraipa"/>
        <w:numPr>
          <w:ilvl w:val="1"/>
          <w:numId w:val="4"/>
        </w:numPr>
        <w:spacing w:after="0" w:line="240" w:lineRule="auto"/>
        <w:ind w:left="1134" w:firstLine="142"/>
        <w:jc w:val="both"/>
        <w:rPr>
          <w:rFonts w:ascii="Times New Roman" w:hAnsi="Times New Roman"/>
          <w:sz w:val="24"/>
          <w:szCs w:val="24"/>
        </w:rPr>
      </w:pPr>
      <w:bookmarkStart w:id="2" w:name="_Hlk94608502"/>
      <w:bookmarkStart w:id="3" w:name="_Hlk68263675"/>
      <w:bookmarkStart w:id="4" w:name="_Hlk95749583"/>
      <w:r>
        <w:rPr>
          <w:rFonts w:ascii="Times New Roman" w:hAnsi="Times New Roman"/>
          <w:color w:val="000000" w:themeColor="text1"/>
          <w:sz w:val="24"/>
          <w:szCs w:val="24"/>
        </w:rPr>
        <w:t>Darbai</w:t>
      </w:r>
      <w:r w:rsidR="00E8462A" w:rsidRPr="00E3309D">
        <w:rPr>
          <w:rFonts w:ascii="Times New Roman" w:hAnsi="Times New Roman"/>
          <w:color w:val="000000" w:themeColor="text1"/>
          <w:sz w:val="24"/>
          <w:szCs w:val="24"/>
        </w:rPr>
        <w:t xml:space="preserve"> </w:t>
      </w:r>
      <w:r>
        <w:rPr>
          <w:rFonts w:ascii="Times New Roman" w:hAnsi="Times New Roman"/>
          <w:color w:val="000000" w:themeColor="text1"/>
          <w:sz w:val="24"/>
          <w:szCs w:val="24"/>
        </w:rPr>
        <w:t>atliekami</w:t>
      </w:r>
      <w:r w:rsidR="00E8462A" w:rsidRPr="00E3309D">
        <w:rPr>
          <w:rFonts w:ascii="Times New Roman" w:hAnsi="Times New Roman"/>
          <w:color w:val="FF0000"/>
          <w:sz w:val="24"/>
          <w:szCs w:val="24"/>
        </w:rPr>
        <w:t xml:space="preserve"> </w:t>
      </w:r>
      <w:bookmarkStart w:id="5" w:name="_Hlk104367189"/>
      <w:bookmarkEnd w:id="2"/>
      <w:r w:rsidR="00F12944">
        <w:rPr>
          <w:rFonts w:ascii="Times New Roman" w:eastAsia="Times New Roman" w:hAnsi="Times New Roman"/>
          <w:sz w:val="24"/>
          <w:szCs w:val="24"/>
        </w:rPr>
        <w:t>Senamiesčio skvere</w:t>
      </w:r>
      <w:r w:rsidR="00E3309D" w:rsidRPr="00E3309D">
        <w:rPr>
          <w:rFonts w:ascii="Times New Roman" w:eastAsia="Times New Roman" w:hAnsi="Times New Roman"/>
          <w:sz w:val="24"/>
          <w:szCs w:val="24"/>
        </w:rPr>
        <w:t>, Alytuje</w:t>
      </w:r>
      <w:r w:rsidR="007912A0">
        <w:rPr>
          <w:rFonts w:ascii="Times New Roman" w:eastAsia="Times New Roman" w:hAnsi="Times New Roman"/>
          <w:sz w:val="24"/>
          <w:szCs w:val="24"/>
        </w:rPr>
        <w:t>.</w:t>
      </w:r>
      <w:r w:rsidR="00E3309D" w:rsidRPr="00E3309D">
        <w:rPr>
          <w:rFonts w:ascii="Times New Roman" w:hAnsi="Times New Roman"/>
          <w:b/>
          <w:bCs/>
          <w:i/>
          <w:iCs/>
          <w:color w:val="4472C4" w:themeColor="accent1"/>
          <w:sz w:val="24"/>
          <w:szCs w:val="24"/>
        </w:rPr>
        <w:t xml:space="preserve"> </w:t>
      </w:r>
      <w:bookmarkStart w:id="6" w:name="_Hlk89093884"/>
      <w:bookmarkEnd w:id="3"/>
      <w:bookmarkEnd w:id="5"/>
    </w:p>
    <w:p w14:paraId="5BCFCB48" w14:textId="77777777" w:rsidR="00E8462A" w:rsidRPr="00B90632" w:rsidRDefault="0043496C" w:rsidP="00352BB9">
      <w:pPr>
        <w:pStyle w:val="Sraopastraipa"/>
        <w:numPr>
          <w:ilvl w:val="1"/>
          <w:numId w:val="4"/>
        </w:numPr>
        <w:spacing w:after="0" w:line="240" w:lineRule="auto"/>
        <w:ind w:left="0" w:firstLine="1276"/>
        <w:jc w:val="both"/>
        <w:rPr>
          <w:rFonts w:ascii="Times New Roman" w:hAnsi="Times New Roman"/>
          <w:sz w:val="24"/>
          <w:szCs w:val="24"/>
        </w:rPr>
      </w:pPr>
      <w:r>
        <w:rPr>
          <w:rFonts w:ascii="Times New Roman" w:hAnsi="Times New Roman"/>
          <w:color w:val="000000" w:themeColor="text1"/>
          <w:sz w:val="24"/>
          <w:szCs w:val="24"/>
        </w:rPr>
        <w:t>Darbai</w:t>
      </w:r>
      <w:r w:rsidRPr="00E3309D">
        <w:rPr>
          <w:rFonts w:ascii="Times New Roman" w:hAnsi="Times New Roman"/>
          <w:color w:val="000000" w:themeColor="text1"/>
          <w:sz w:val="24"/>
          <w:szCs w:val="24"/>
        </w:rPr>
        <w:t xml:space="preserve"> </w:t>
      </w:r>
      <w:r>
        <w:rPr>
          <w:rFonts w:ascii="Times New Roman" w:hAnsi="Times New Roman"/>
          <w:color w:val="000000" w:themeColor="text1"/>
          <w:sz w:val="24"/>
          <w:szCs w:val="24"/>
        </w:rPr>
        <w:t>atliekami</w:t>
      </w:r>
      <w:r w:rsidR="00E8462A" w:rsidRPr="00AF40FD">
        <w:rPr>
          <w:rFonts w:ascii="Times New Roman" w:hAnsi="Times New Roman"/>
          <w:color w:val="000000" w:themeColor="text1"/>
          <w:sz w:val="24"/>
          <w:szCs w:val="24"/>
        </w:rPr>
        <w:t xml:space="preserve"> nuo sutarties įsigaliojimo dienos ir </w:t>
      </w:r>
      <w:r w:rsidR="00E8462A" w:rsidRPr="00B90632">
        <w:rPr>
          <w:rFonts w:ascii="Times New Roman" w:hAnsi="Times New Roman"/>
          <w:sz w:val="24"/>
          <w:szCs w:val="24"/>
        </w:rPr>
        <w:t xml:space="preserve">turi būti </w:t>
      </w:r>
      <w:r w:rsidR="00352BB9">
        <w:rPr>
          <w:rFonts w:ascii="Times New Roman" w:hAnsi="Times New Roman"/>
          <w:sz w:val="24"/>
          <w:szCs w:val="24"/>
        </w:rPr>
        <w:t>atlikti</w:t>
      </w:r>
      <w:r w:rsidR="00E8462A" w:rsidRPr="00B90632">
        <w:rPr>
          <w:rFonts w:ascii="Times New Roman" w:hAnsi="Times New Roman"/>
          <w:sz w:val="24"/>
          <w:szCs w:val="24"/>
        </w:rPr>
        <w:t xml:space="preserve"> </w:t>
      </w:r>
      <w:r w:rsidR="007912A0">
        <w:rPr>
          <w:rFonts w:ascii="Times New Roman" w:hAnsi="Times New Roman"/>
          <w:sz w:val="24"/>
          <w:szCs w:val="24"/>
        </w:rPr>
        <w:t xml:space="preserve">per </w:t>
      </w:r>
      <w:r w:rsidR="00F12944">
        <w:rPr>
          <w:rFonts w:ascii="Times New Roman" w:hAnsi="Times New Roman"/>
          <w:sz w:val="24"/>
          <w:szCs w:val="24"/>
        </w:rPr>
        <w:t>6</w:t>
      </w:r>
      <w:r w:rsidR="007912A0">
        <w:rPr>
          <w:rFonts w:ascii="Times New Roman" w:hAnsi="Times New Roman"/>
          <w:sz w:val="24"/>
          <w:szCs w:val="24"/>
        </w:rPr>
        <w:t xml:space="preserve"> mėnesius</w:t>
      </w:r>
      <w:r w:rsidR="00E8462A" w:rsidRPr="00B90632">
        <w:rPr>
          <w:rFonts w:ascii="Times New Roman" w:hAnsi="Times New Roman"/>
          <w:sz w:val="24"/>
          <w:szCs w:val="24"/>
        </w:rPr>
        <w:t>.</w:t>
      </w:r>
    </w:p>
    <w:bookmarkEnd w:id="6"/>
    <w:p w14:paraId="4DB67C65" w14:textId="77777777" w:rsidR="00E8462A" w:rsidRPr="00F72ECB" w:rsidRDefault="00E8462A" w:rsidP="00E8462A">
      <w:pPr>
        <w:tabs>
          <w:tab w:val="left" w:pos="567"/>
        </w:tabs>
        <w:spacing w:after="0" w:line="240" w:lineRule="auto"/>
        <w:jc w:val="both"/>
        <w:rPr>
          <w:rFonts w:ascii="Times New Roman" w:hAnsi="Times New Roman"/>
          <w:sz w:val="24"/>
          <w:szCs w:val="24"/>
        </w:rPr>
      </w:pPr>
    </w:p>
    <w:p w14:paraId="6CCF1677" w14:textId="77777777" w:rsidR="00E8462A" w:rsidRPr="00481143" w:rsidRDefault="00E8462A" w:rsidP="00481143">
      <w:pPr>
        <w:numPr>
          <w:ilvl w:val="0"/>
          <w:numId w:val="4"/>
        </w:numPr>
        <w:tabs>
          <w:tab w:val="left" w:pos="426"/>
        </w:tabs>
        <w:spacing w:after="0" w:line="240" w:lineRule="auto"/>
        <w:ind w:left="0" w:firstLine="0"/>
        <w:jc w:val="center"/>
        <w:rPr>
          <w:rFonts w:ascii="Times New Roman" w:hAnsi="Times New Roman"/>
          <w:b/>
          <w:bCs/>
          <w:caps/>
          <w:sz w:val="24"/>
          <w:szCs w:val="24"/>
        </w:rPr>
      </w:pPr>
      <w:r w:rsidRPr="000A7714">
        <w:rPr>
          <w:rFonts w:ascii="Times New Roman" w:hAnsi="Times New Roman"/>
          <w:b/>
          <w:bCs/>
          <w:caps/>
          <w:sz w:val="24"/>
          <w:szCs w:val="24"/>
        </w:rPr>
        <w:t>Sutarties kaina ir taikoma kainodara</w:t>
      </w:r>
    </w:p>
    <w:bookmarkEnd w:id="4"/>
    <w:p w14:paraId="5F9DC306" w14:textId="77777777" w:rsidR="00E8462A" w:rsidRPr="00F72ECB" w:rsidRDefault="00E8462A" w:rsidP="00BA3AA5">
      <w:pPr>
        <w:spacing w:after="0" w:line="240" w:lineRule="auto"/>
        <w:jc w:val="both"/>
        <w:rPr>
          <w:rFonts w:ascii="Times New Roman" w:hAnsi="Times New Roman"/>
          <w:sz w:val="24"/>
          <w:szCs w:val="24"/>
        </w:rPr>
      </w:pPr>
    </w:p>
    <w:p w14:paraId="424F9752" w14:textId="77777777" w:rsidR="00E8462A" w:rsidRPr="00F72ECB" w:rsidRDefault="00E8462A" w:rsidP="00E8462A">
      <w:pPr>
        <w:numPr>
          <w:ilvl w:val="1"/>
          <w:numId w:val="4"/>
        </w:numPr>
        <w:tabs>
          <w:tab w:val="left" w:pos="851"/>
        </w:tabs>
        <w:spacing w:after="0" w:line="240" w:lineRule="auto"/>
        <w:ind w:left="0" w:firstLine="1298"/>
        <w:jc w:val="both"/>
        <w:rPr>
          <w:rFonts w:ascii="Times New Roman" w:hAnsi="Times New Roman"/>
          <w:i/>
          <w:iCs/>
          <w:color w:val="0070C0"/>
          <w:sz w:val="24"/>
          <w:szCs w:val="24"/>
          <w:u w:val="single"/>
        </w:rPr>
      </w:pPr>
      <w:bookmarkStart w:id="7" w:name="_Hlk98924966"/>
      <w:r w:rsidRPr="00F72ECB">
        <w:rPr>
          <w:rFonts w:ascii="Times New Roman" w:hAnsi="Times New Roman"/>
          <w:sz w:val="24"/>
          <w:szCs w:val="24"/>
        </w:rPr>
        <w:t>Sutarčiai taikoma fiksuotos kainos kainodara.</w:t>
      </w:r>
      <w:bookmarkStart w:id="8" w:name="_Hlk68774453"/>
    </w:p>
    <w:p w14:paraId="026CEBFA" w14:textId="73349887" w:rsidR="00E8462A" w:rsidRPr="0091688E" w:rsidRDefault="00E8462A" w:rsidP="00E8462A">
      <w:pPr>
        <w:numPr>
          <w:ilvl w:val="1"/>
          <w:numId w:val="4"/>
        </w:numPr>
        <w:tabs>
          <w:tab w:val="left" w:pos="851"/>
        </w:tabs>
        <w:spacing w:after="0" w:line="240" w:lineRule="auto"/>
        <w:ind w:left="0" w:firstLine="1298"/>
        <w:jc w:val="both"/>
        <w:rPr>
          <w:rFonts w:ascii="Times New Roman" w:hAnsi="Times New Roman"/>
          <w:i/>
          <w:iCs/>
          <w:sz w:val="24"/>
          <w:szCs w:val="24"/>
          <w:u w:val="single"/>
        </w:rPr>
      </w:pPr>
      <w:bookmarkStart w:id="9" w:name="_Hlk89094794"/>
      <w:r w:rsidRPr="0091688E">
        <w:rPr>
          <w:rFonts w:ascii="Times New Roman" w:hAnsi="Times New Roman"/>
          <w:sz w:val="24"/>
          <w:szCs w:val="24"/>
        </w:rPr>
        <w:t>Pradinės</w:t>
      </w:r>
      <w:r w:rsidRPr="0091688E">
        <w:rPr>
          <w:rFonts w:ascii="Times New Roman" w:hAnsi="Times New Roman"/>
          <w:b/>
          <w:bCs/>
          <w:sz w:val="24"/>
          <w:szCs w:val="24"/>
        </w:rPr>
        <w:t xml:space="preserve"> </w:t>
      </w:r>
      <w:r w:rsidRPr="0091688E">
        <w:rPr>
          <w:rFonts w:ascii="Times New Roman" w:hAnsi="Times New Roman"/>
          <w:sz w:val="24"/>
          <w:szCs w:val="24"/>
        </w:rPr>
        <w:t xml:space="preserve">sutarties vertė, kuri lygi tiekėjo pasiūlymo kainai be pridėtinės vertės mokesčio (toliau – PVM), nurodytai už visą pirkimo dokumentuose ir sutartyje nurodytą perkamų </w:t>
      </w:r>
      <w:r w:rsidR="00352BB9">
        <w:rPr>
          <w:rFonts w:ascii="Times New Roman" w:hAnsi="Times New Roman"/>
          <w:sz w:val="24"/>
          <w:szCs w:val="24"/>
        </w:rPr>
        <w:t>darbų</w:t>
      </w:r>
      <w:r w:rsidRPr="0091688E">
        <w:rPr>
          <w:rFonts w:ascii="Times New Roman" w:hAnsi="Times New Roman"/>
          <w:sz w:val="24"/>
          <w:szCs w:val="24"/>
        </w:rPr>
        <w:t xml:space="preserve"> kiekį ir (ar) apimtį, yra </w:t>
      </w:r>
      <w:r w:rsidR="00FB4FD4">
        <w:rPr>
          <w:rFonts w:ascii="Times New Roman" w:hAnsi="Times New Roman"/>
          <w:sz w:val="24"/>
          <w:szCs w:val="24"/>
        </w:rPr>
        <w:t>18585,34</w:t>
      </w:r>
      <w:r w:rsidRPr="0091688E">
        <w:rPr>
          <w:rFonts w:ascii="Times New Roman" w:hAnsi="Times New Roman"/>
          <w:sz w:val="24"/>
          <w:szCs w:val="24"/>
        </w:rPr>
        <w:t xml:space="preserve"> Eur (</w:t>
      </w:r>
      <w:r w:rsidR="00FB4FD4">
        <w:rPr>
          <w:rFonts w:ascii="Times New Roman" w:hAnsi="Times New Roman"/>
          <w:sz w:val="24"/>
          <w:szCs w:val="24"/>
        </w:rPr>
        <w:t>aštuoniolika tūkstančių penki šimtai aštuoniasdešimt penki Eur, 34 ct</w:t>
      </w:r>
      <w:r w:rsidRPr="0091688E">
        <w:rPr>
          <w:rFonts w:ascii="Times New Roman" w:hAnsi="Times New Roman"/>
          <w:sz w:val="24"/>
          <w:szCs w:val="24"/>
        </w:rPr>
        <w:t>)</w:t>
      </w:r>
      <w:bookmarkEnd w:id="8"/>
      <w:bookmarkEnd w:id="9"/>
      <w:r w:rsidRPr="0091688E">
        <w:rPr>
          <w:rFonts w:ascii="Times New Roman" w:hAnsi="Times New Roman"/>
          <w:sz w:val="24"/>
          <w:szCs w:val="24"/>
        </w:rPr>
        <w:t>.</w:t>
      </w:r>
    </w:p>
    <w:p w14:paraId="27A5785D" w14:textId="5752E1D8" w:rsidR="00E8462A" w:rsidRPr="0091688E" w:rsidRDefault="00E8462A" w:rsidP="00E8462A">
      <w:pPr>
        <w:numPr>
          <w:ilvl w:val="1"/>
          <w:numId w:val="4"/>
        </w:numPr>
        <w:tabs>
          <w:tab w:val="left" w:pos="851"/>
        </w:tabs>
        <w:spacing w:after="0" w:line="240" w:lineRule="auto"/>
        <w:ind w:left="0" w:firstLine="1298"/>
        <w:jc w:val="both"/>
        <w:rPr>
          <w:rFonts w:ascii="Times New Roman" w:hAnsi="Times New Roman"/>
          <w:i/>
          <w:iCs/>
          <w:sz w:val="24"/>
          <w:szCs w:val="24"/>
          <w:u w:val="single"/>
        </w:rPr>
      </w:pPr>
      <w:bookmarkStart w:id="10" w:name="_Hlk82698879"/>
      <w:bookmarkStart w:id="11" w:name="_Hlk89094879"/>
      <w:r w:rsidRPr="0091688E">
        <w:rPr>
          <w:rFonts w:ascii="Times New Roman" w:hAnsi="Times New Roman"/>
          <w:sz w:val="24"/>
          <w:szCs w:val="24"/>
        </w:rPr>
        <w:t xml:space="preserve">Sutarties kaina yra </w:t>
      </w:r>
      <w:r w:rsidR="00FB4FD4">
        <w:rPr>
          <w:rFonts w:ascii="Times New Roman" w:hAnsi="Times New Roman"/>
          <w:sz w:val="24"/>
          <w:szCs w:val="24"/>
        </w:rPr>
        <w:t>22488,26</w:t>
      </w:r>
      <w:r w:rsidRPr="0091688E">
        <w:rPr>
          <w:rFonts w:ascii="Times New Roman" w:hAnsi="Times New Roman"/>
          <w:sz w:val="24"/>
          <w:szCs w:val="24"/>
        </w:rPr>
        <w:t xml:space="preserve"> Eur (</w:t>
      </w:r>
      <w:r w:rsidR="00FB4FD4">
        <w:rPr>
          <w:rFonts w:ascii="Times New Roman" w:hAnsi="Times New Roman"/>
          <w:sz w:val="24"/>
          <w:szCs w:val="24"/>
        </w:rPr>
        <w:t>dvidešimt du tūkstančiai keturi šimtai aštuoniasdešimt aštuoni Eur, 26 ct</w:t>
      </w:r>
      <w:r w:rsidRPr="0091688E">
        <w:rPr>
          <w:rFonts w:ascii="Times New Roman" w:hAnsi="Times New Roman"/>
          <w:sz w:val="24"/>
          <w:szCs w:val="24"/>
        </w:rPr>
        <w:t xml:space="preserve">) su PVM, iš kurių </w:t>
      </w:r>
      <w:r w:rsidR="00FB4FD4">
        <w:rPr>
          <w:rFonts w:ascii="Times New Roman" w:hAnsi="Times New Roman"/>
          <w:sz w:val="24"/>
          <w:szCs w:val="24"/>
        </w:rPr>
        <w:t>3902,92</w:t>
      </w:r>
      <w:r w:rsidRPr="0091688E">
        <w:rPr>
          <w:rFonts w:ascii="Times New Roman" w:hAnsi="Times New Roman"/>
          <w:sz w:val="24"/>
          <w:szCs w:val="24"/>
        </w:rPr>
        <w:t xml:space="preserve"> Eur (</w:t>
      </w:r>
      <w:r w:rsidR="00FB4FD4">
        <w:rPr>
          <w:rFonts w:ascii="Times New Roman" w:hAnsi="Times New Roman"/>
          <w:sz w:val="24"/>
          <w:szCs w:val="24"/>
        </w:rPr>
        <w:t>trys tūkstančiai devyni šimtai du Eur, 92 ct</w:t>
      </w:r>
      <w:r w:rsidRPr="0091688E">
        <w:rPr>
          <w:rFonts w:ascii="Times New Roman" w:hAnsi="Times New Roman"/>
          <w:sz w:val="24"/>
          <w:szCs w:val="24"/>
        </w:rPr>
        <w:t>) yra PVM</w:t>
      </w:r>
      <w:bookmarkEnd w:id="10"/>
      <w:r w:rsidRPr="0091688E">
        <w:rPr>
          <w:rFonts w:ascii="Times New Roman" w:hAnsi="Times New Roman"/>
          <w:sz w:val="24"/>
          <w:szCs w:val="24"/>
        </w:rPr>
        <w:t xml:space="preserve">. </w:t>
      </w:r>
    </w:p>
    <w:bookmarkEnd w:id="11"/>
    <w:p w14:paraId="12075784" w14:textId="77777777" w:rsidR="00E8462A" w:rsidRPr="00F72ECB" w:rsidRDefault="00E8462A" w:rsidP="00E8462A">
      <w:pPr>
        <w:numPr>
          <w:ilvl w:val="1"/>
          <w:numId w:val="4"/>
        </w:numPr>
        <w:tabs>
          <w:tab w:val="left" w:pos="851"/>
        </w:tabs>
        <w:spacing w:after="0" w:line="240" w:lineRule="auto"/>
        <w:ind w:left="0" w:firstLine="1298"/>
        <w:jc w:val="both"/>
        <w:rPr>
          <w:rFonts w:ascii="Times New Roman" w:hAnsi="Times New Roman"/>
          <w:i/>
          <w:iCs/>
          <w:color w:val="0070C0"/>
          <w:sz w:val="24"/>
          <w:szCs w:val="24"/>
          <w:u w:val="single"/>
        </w:rPr>
      </w:pPr>
      <w:r w:rsidRPr="00F72ECB">
        <w:rPr>
          <w:rFonts w:ascii="Times New Roman" w:hAnsi="Times New Roman"/>
          <w:sz w:val="24"/>
          <w:szCs w:val="24"/>
        </w:rPr>
        <w:t xml:space="preserve">Į sutarties kainą įskaičiuoti visi mokesčiai bei visos kitos tiekėjo patirtos ir (ar) galimos patirti tiesioginės ir netiesioginės išlaidos ir mokesčiai, susiję su </w:t>
      </w:r>
      <w:r w:rsidR="00352BB9">
        <w:rPr>
          <w:rFonts w:ascii="Times New Roman" w:hAnsi="Times New Roman"/>
          <w:sz w:val="24"/>
          <w:szCs w:val="24"/>
        </w:rPr>
        <w:t>darbų</w:t>
      </w:r>
      <w:r w:rsidRPr="00F72ECB">
        <w:rPr>
          <w:rFonts w:ascii="Times New Roman" w:hAnsi="Times New Roman"/>
          <w:sz w:val="24"/>
          <w:szCs w:val="24"/>
        </w:rPr>
        <w:t xml:space="preserve"> teikimu.</w:t>
      </w:r>
    </w:p>
    <w:bookmarkEnd w:id="7"/>
    <w:p w14:paraId="3EB51142" w14:textId="77777777" w:rsidR="00E8462A" w:rsidRPr="00ED3833" w:rsidRDefault="00E8462A" w:rsidP="00E8462A">
      <w:pPr>
        <w:tabs>
          <w:tab w:val="left" w:pos="567"/>
          <w:tab w:val="left" w:pos="851"/>
        </w:tabs>
        <w:spacing w:after="0" w:line="240" w:lineRule="auto"/>
        <w:jc w:val="both"/>
        <w:rPr>
          <w:rFonts w:ascii="Times New Roman" w:hAnsi="Times New Roman"/>
          <w:sz w:val="24"/>
          <w:szCs w:val="24"/>
          <w:highlight w:val="lightGray"/>
        </w:rPr>
      </w:pPr>
    </w:p>
    <w:p w14:paraId="4363F48E" w14:textId="77777777" w:rsidR="00E8462A" w:rsidRPr="0020044A"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bookmarkStart w:id="12" w:name="_Hlk94602723"/>
      <w:r w:rsidRPr="000A7714">
        <w:rPr>
          <w:rFonts w:ascii="Times New Roman" w:hAnsi="Times New Roman"/>
          <w:b/>
          <w:bCs/>
          <w:caps/>
          <w:sz w:val="24"/>
          <w:szCs w:val="24"/>
        </w:rPr>
        <w:t>mokėjimo tvarka</w:t>
      </w:r>
    </w:p>
    <w:bookmarkEnd w:id="12"/>
    <w:p w14:paraId="6CA9D4C8" w14:textId="77777777" w:rsidR="00E8462A" w:rsidRPr="000A7714" w:rsidRDefault="00E8462A" w:rsidP="00E8462A">
      <w:pPr>
        <w:tabs>
          <w:tab w:val="left" w:pos="567"/>
        </w:tabs>
        <w:spacing w:after="0" w:line="240" w:lineRule="auto"/>
        <w:jc w:val="both"/>
        <w:rPr>
          <w:rFonts w:ascii="Times New Roman" w:hAnsi="Times New Roman"/>
          <w:sz w:val="24"/>
          <w:szCs w:val="24"/>
        </w:rPr>
      </w:pPr>
    </w:p>
    <w:p w14:paraId="4A54FDC2" w14:textId="77777777" w:rsidR="00E8462A" w:rsidRPr="000A7714" w:rsidRDefault="00E8462A" w:rsidP="00E8462A">
      <w:pPr>
        <w:numPr>
          <w:ilvl w:val="1"/>
          <w:numId w:val="6"/>
        </w:numPr>
        <w:spacing w:after="0" w:line="240" w:lineRule="auto"/>
        <w:ind w:left="0" w:firstLine="1298"/>
        <w:jc w:val="both"/>
        <w:rPr>
          <w:rFonts w:ascii="Times New Roman" w:hAnsi="Times New Roman"/>
          <w:sz w:val="24"/>
          <w:szCs w:val="24"/>
        </w:rPr>
      </w:pPr>
      <w:bookmarkStart w:id="13" w:name="_Hlk98925012"/>
      <w:r w:rsidRPr="000A7714">
        <w:rPr>
          <w:rFonts w:ascii="Times New Roman" w:hAnsi="Times New Roman"/>
          <w:sz w:val="24"/>
          <w:szCs w:val="24"/>
        </w:rPr>
        <w:t xml:space="preserve">Tiekėjas sąskaitas privalo teikti tik elektroniniu būdu. Elektroninės sąskaitos, atitinkančios Europos elektroninių sąskaitų faktūrų standartą, kurio nuoroda paskelbta 2017 m. spalio 16 d. Komisijos įgyvendinimo sprendime (ES) 2017/1870 dėl nuorodos į Europos elektroninių </w:t>
      </w:r>
      <w:r w:rsidRPr="000A7714">
        <w:rPr>
          <w:rFonts w:ascii="Times New Roman" w:hAnsi="Times New Roman"/>
          <w:sz w:val="24"/>
          <w:szCs w:val="24"/>
        </w:rPr>
        <w:lastRenderedPageBreak/>
        <w:t xml:space="preserve">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gali būti teikiamos tik naudojantis informacinės sistemos „E. sąskaita“ priemonėmis (svetainė pasiekiama adresu </w:t>
      </w:r>
      <w:hyperlink r:id="rId8" w:history="1">
        <w:r w:rsidRPr="000A7714">
          <w:rPr>
            <w:rStyle w:val="Hipersaitas"/>
            <w:rFonts w:ascii="Times New Roman" w:hAnsi="Times New Roman"/>
            <w:sz w:val="24"/>
            <w:szCs w:val="24"/>
          </w:rPr>
          <w:t>www.esaskaita.eu</w:t>
        </w:r>
      </w:hyperlink>
      <w:r w:rsidRPr="000A7714">
        <w:rPr>
          <w:rFonts w:ascii="Times New Roman" w:hAnsi="Times New Roman"/>
          <w:sz w:val="24"/>
          <w:szCs w:val="24"/>
        </w:rPr>
        <w:t>). Perkančioji organizacija elektronines sąskaitas faktūras priima ir apdoroja naudodamasi informacinės sistemos „E. sąskaita“ priemonėmis.</w:t>
      </w:r>
    </w:p>
    <w:p w14:paraId="3997D41E" w14:textId="77777777" w:rsidR="00E8462A" w:rsidRPr="000A7714" w:rsidRDefault="00E8462A" w:rsidP="00E8462A">
      <w:pPr>
        <w:numPr>
          <w:ilvl w:val="1"/>
          <w:numId w:val="6"/>
        </w:numPr>
        <w:spacing w:after="0" w:line="240" w:lineRule="auto"/>
        <w:ind w:left="0" w:firstLine="1298"/>
        <w:jc w:val="both"/>
        <w:rPr>
          <w:rFonts w:ascii="Times New Roman" w:hAnsi="Times New Roman"/>
          <w:sz w:val="24"/>
          <w:szCs w:val="24"/>
        </w:rPr>
      </w:pPr>
      <w:bookmarkStart w:id="14" w:name="_Hlk95746120"/>
      <w:r w:rsidRPr="000A7714">
        <w:rPr>
          <w:rFonts w:ascii="Times New Roman" w:hAnsi="Times New Roman"/>
          <w:sz w:val="24"/>
          <w:szCs w:val="24"/>
        </w:rPr>
        <w:t xml:space="preserve">Tiekėjas gali pateikti užsakovui sąskaitą ir perdavimo–priėmimo dokumentą (jei reikalinga) ne anksčiau, nei </w:t>
      </w:r>
      <w:r w:rsidR="00F67851">
        <w:rPr>
          <w:rFonts w:ascii="Times New Roman" w:hAnsi="Times New Roman"/>
          <w:sz w:val="24"/>
          <w:szCs w:val="24"/>
        </w:rPr>
        <w:t>atlieka darbus</w:t>
      </w:r>
      <w:r w:rsidRPr="000A7714">
        <w:rPr>
          <w:rFonts w:ascii="Times New Roman" w:hAnsi="Times New Roman"/>
          <w:sz w:val="24"/>
          <w:szCs w:val="24"/>
        </w:rPr>
        <w:t xml:space="preserve">. Užsakovas už </w:t>
      </w:r>
      <w:r w:rsidR="00F67851">
        <w:rPr>
          <w:rFonts w:ascii="Times New Roman" w:hAnsi="Times New Roman"/>
          <w:sz w:val="24"/>
          <w:szCs w:val="24"/>
        </w:rPr>
        <w:t>atliktus darbus</w:t>
      </w:r>
      <w:r w:rsidRPr="000A7714">
        <w:rPr>
          <w:rFonts w:ascii="Times New Roman" w:hAnsi="Times New Roman"/>
          <w:sz w:val="24"/>
          <w:szCs w:val="24"/>
        </w:rPr>
        <w:t xml:space="preserve"> apmoka tiekėjui ne vėliau kaip per 30 (trisdešimt) kalendorinių dienų nuo </w:t>
      </w:r>
      <w:r w:rsidR="00F67851">
        <w:rPr>
          <w:rFonts w:ascii="Times New Roman" w:hAnsi="Times New Roman"/>
          <w:sz w:val="24"/>
          <w:szCs w:val="24"/>
        </w:rPr>
        <w:t>darbų atlikimo</w:t>
      </w:r>
      <w:r w:rsidRPr="000A7714">
        <w:rPr>
          <w:rFonts w:ascii="Times New Roman" w:hAnsi="Times New Roman"/>
          <w:sz w:val="24"/>
          <w:szCs w:val="24"/>
        </w:rPr>
        <w:t>, perdavimo–priėmimo dokumento pasirašymo (jei jis sudaromas) ir sąskaitos gavimo dienos, priklausomai nuo to, kas įvyksta vėliausiai (t. y. turi būti įvykdytos visos sąlygos).</w:t>
      </w:r>
    </w:p>
    <w:bookmarkEnd w:id="14"/>
    <w:p w14:paraId="10B1582C" w14:textId="77777777" w:rsidR="00E8462A" w:rsidRPr="000A7714" w:rsidRDefault="00E8462A" w:rsidP="00E8462A">
      <w:pPr>
        <w:numPr>
          <w:ilvl w:val="1"/>
          <w:numId w:val="6"/>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Tiekėjui avansas nemokamas.</w:t>
      </w:r>
    </w:p>
    <w:p w14:paraId="7E903838" w14:textId="77777777" w:rsidR="00E8462A" w:rsidRPr="000A7714" w:rsidRDefault="00E8462A" w:rsidP="00E8462A">
      <w:pPr>
        <w:numPr>
          <w:ilvl w:val="1"/>
          <w:numId w:val="6"/>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Užsakovas mokėjimus atlieka pavedimu į sutarties 17 skyriuje nurodytą tiekėjo banko sąskaitą (išskyrus kai šioje sutartyje nustatytais atvejais pavedimai atliekami į trečiųjų asmenų sąskaitas).</w:t>
      </w:r>
    </w:p>
    <w:p w14:paraId="7DC9AAEF" w14:textId="77777777" w:rsidR="00E8462A" w:rsidRPr="000A7714" w:rsidRDefault="00E8462A" w:rsidP="00E8462A">
      <w:pPr>
        <w:pStyle w:val="Sraopastraipa"/>
        <w:numPr>
          <w:ilvl w:val="1"/>
          <w:numId w:val="6"/>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Jeigu tiekėjas sutarčiai vykdyti pasitelks subtiekėjus, tiekėjui sutikus, tarp užsakovo, tiekėjo ir subtiekėjo gali būti pasirašoma trišalė tiesioginio atsiskaitymo su subtiekėju sutartis, kurioje aprašoma tiesioginio atsiskaitymo su subtiekėju tvarka. Užsakovas ne vėliau kaip per 3 (tris) darbo dienas nuo sutarties pasirašymo (jei yra žinomi subtiekėjai), arba nuo informacijos apie subtiekėjo pasitelkimą iš tiekėjo gavimo, raštu informuoja subtiekėjus apie tiesioginio atsiskaitymo galimybę, o subtiekėjas, norėdamas pasinaudoti tokia galimybe, raštu pateikia užsakovui prašymą ir tiekėjo sutikimą dėl tiesioginio mokėjimo atlikimo jam. Subtiekėjui negali būti mokamas avansas. Tiesioginis atsiskaitymas subtiekėjui gali būti atliekamas tik po to, kai užsakovas priims </w:t>
      </w:r>
      <w:r w:rsidR="00F67851">
        <w:rPr>
          <w:rFonts w:ascii="Times New Roman" w:hAnsi="Times New Roman"/>
          <w:sz w:val="24"/>
          <w:szCs w:val="24"/>
        </w:rPr>
        <w:t>darbus</w:t>
      </w:r>
      <w:r w:rsidRPr="000A7714">
        <w:rPr>
          <w:rFonts w:ascii="Times New Roman" w:hAnsi="Times New Roman"/>
          <w:sz w:val="24"/>
          <w:szCs w:val="24"/>
        </w:rPr>
        <w:t>. Kilus ginčui tarp tiekėjo ir subtiekėjo, jie ginčus sprendžia savarankiškai, užsakovui nedalyvaujant. Subtiekėjui išmokėtų sumų dydžiu yra mažinamos tiekėjui mokėtinos sumos.</w:t>
      </w:r>
    </w:p>
    <w:bookmarkEnd w:id="13"/>
    <w:p w14:paraId="3CAF96EC" w14:textId="77777777" w:rsidR="00E8462A" w:rsidRPr="000A7714" w:rsidRDefault="00E8462A" w:rsidP="00E8462A">
      <w:pPr>
        <w:tabs>
          <w:tab w:val="left" w:pos="567"/>
        </w:tabs>
        <w:spacing w:after="0" w:line="240" w:lineRule="auto"/>
        <w:jc w:val="both"/>
        <w:rPr>
          <w:rFonts w:ascii="Times New Roman" w:hAnsi="Times New Roman"/>
          <w:sz w:val="24"/>
          <w:szCs w:val="24"/>
        </w:rPr>
      </w:pPr>
    </w:p>
    <w:p w14:paraId="373DBE91" w14:textId="77777777" w:rsidR="00E8462A" w:rsidRPr="000A7714"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r w:rsidRPr="000A7714">
        <w:rPr>
          <w:rFonts w:ascii="Times New Roman" w:hAnsi="Times New Roman"/>
          <w:b/>
          <w:bCs/>
          <w:caps/>
          <w:sz w:val="24"/>
          <w:szCs w:val="24"/>
        </w:rPr>
        <w:t>sutarties šalių įsipareigojimai, teisės ir atsakomybė</w:t>
      </w:r>
    </w:p>
    <w:p w14:paraId="56C48A8E" w14:textId="77777777" w:rsidR="00E8462A" w:rsidRPr="000A7714" w:rsidRDefault="00E8462A" w:rsidP="00E8462A">
      <w:pPr>
        <w:tabs>
          <w:tab w:val="left" w:pos="426"/>
        </w:tabs>
        <w:spacing w:after="0" w:line="240" w:lineRule="auto"/>
        <w:rPr>
          <w:rFonts w:ascii="Times New Roman" w:hAnsi="Times New Roman"/>
          <w:b/>
          <w:bCs/>
          <w:caps/>
          <w:sz w:val="24"/>
          <w:szCs w:val="24"/>
        </w:rPr>
      </w:pPr>
    </w:p>
    <w:p w14:paraId="4D04472C" w14:textId="77777777" w:rsidR="00E8462A" w:rsidRPr="000A7714" w:rsidRDefault="00E8462A" w:rsidP="00E8462A">
      <w:pPr>
        <w:pStyle w:val="Sraopastraipa"/>
        <w:spacing w:after="0" w:line="240" w:lineRule="auto"/>
        <w:ind w:left="0" w:firstLine="1276"/>
        <w:rPr>
          <w:rFonts w:ascii="Times New Roman" w:hAnsi="Times New Roman"/>
          <w:b/>
          <w:bCs/>
          <w:sz w:val="24"/>
          <w:szCs w:val="24"/>
        </w:rPr>
      </w:pPr>
      <w:r w:rsidRPr="000A7714">
        <w:rPr>
          <w:rFonts w:ascii="Times New Roman" w:hAnsi="Times New Roman"/>
          <w:sz w:val="24"/>
          <w:szCs w:val="24"/>
        </w:rPr>
        <w:t xml:space="preserve">5.1. </w:t>
      </w:r>
      <w:r w:rsidRPr="000A7714">
        <w:rPr>
          <w:rFonts w:ascii="Times New Roman" w:hAnsi="Times New Roman"/>
          <w:b/>
          <w:bCs/>
          <w:sz w:val="24"/>
          <w:szCs w:val="24"/>
        </w:rPr>
        <w:t>Tiekėjas įsipareigoja:</w:t>
      </w:r>
    </w:p>
    <w:p w14:paraId="382B37CE" w14:textId="77777777" w:rsidR="00E8462A" w:rsidRPr="000A7714" w:rsidRDefault="00E85721" w:rsidP="00E8462A">
      <w:pPr>
        <w:pStyle w:val="Sraopastraipa"/>
        <w:numPr>
          <w:ilvl w:val="1"/>
          <w:numId w:val="7"/>
        </w:numPr>
        <w:spacing w:after="0" w:line="240" w:lineRule="auto"/>
        <w:ind w:left="0" w:firstLine="1298"/>
        <w:jc w:val="both"/>
        <w:rPr>
          <w:rFonts w:ascii="Times New Roman" w:hAnsi="Times New Roman"/>
          <w:sz w:val="24"/>
          <w:szCs w:val="24"/>
        </w:rPr>
      </w:pPr>
      <w:r>
        <w:rPr>
          <w:rFonts w:ascii="Times New Roman" w:hAnsi="Times New Roman"/>
          <w:sz w:val="24"/>
          <w:szCs w:val="24"/>
        </w:rPr>
        <w:t>Atlikti darbus</w:t>
      </w:r>
      <w:r w:rsidR="00E8462A" w:rsidRPr="000A7714">
        <w:rPr>
          <w:rFonts w:ascii="Times New Roman" w:hAnsi="Times New Roman"/>
          <w:sz w:val="24"/>
          <w:szCs w:val="24"/>
        </w:rPr>
        <w:t xml:space="preserve"> vadovaudamasis šios sutarties, jos priedų nuostatomis ir kitais Lietuvos Respublikoje galiojančiais teisės aktais, reglamentuojančiais </w:t>
      </w:r>
      <w:r>
        <w:rPr>
          <w:rFonts w:ascii="Times New Roman" w:hAnsi="Times New Roman"/>
          <w:sz w:val="24"/>
          <w:szCs w:val="24"/>
        </w:rPr>
        <w:t>darbų atlikimą</w:t>
      </w:r>
      <w:r w:rsidR="00E8462A" w:rsidRPr="000A7714">
        <w:rPr>
          <w:rFonts w:ascii="Times New Roman" w:hAnsi="Times New Roman"/>
          <w:sz w:val="24"/>
          <w:szCs w:val="24"/>
        </w:rPr>
        <w:t>;</w:t>
      </w:r>
    </w:p>
    <w:p w14:paraId="6D08A4FD" w14:textId="77777777" w:rsidR="00E8462A" w:rsidRPr="000A7714" w:rsidRDefault="00E8462A" w:rsidP="00E8462A">
      <w:pPr>
        <w:pStyle w:val="Sraopastraipa"/>
        <w:numPr>
          <w:ilvl w:val="1"/>
          <w:numId w:val="7"/>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nedelsdamas raštu informuoti užsakovą apie bet kokias aplinkybes, kurios trukdo ar gali sutrukdyti tiekėjui laiku </w:t>
      </w:r>
      <w:r w:rsidR="00E85721">
        <w:rPr>
          <w:rFonts w:ascii="Times New Roman" w:hAnsi="Times New Roman"/>
          <w:sz w:val="24"/>
          <w:szCs w:val="24"/>
        </w:rPr>
        <w:t>atlikti darbus</w:t>
      </w:r>
      <w:r w:rsidRPr="000A7714">
        <w:rPr>
          <w:rFonts w:ascii="Times New Roman" w:hAnsi="Times New Roman"/>
          <w:sz w:val="24"/>
          <w:szCs w:val="24"/>
        </w:rPr>
        <w:t>;</w:t>
      </w:r>
    </w:p>
    <w:p w14:paraId="7FAE5EDD" w14:textId="77777777" w:rsidR="00E8462A" w:rsidRPr="000A7714" w:rsidRDefault="00E8462A" w:rsidP="00E8462A">
      <w:pPr>
        <w:pStyle w:val="Sraopastraipa"/>
        <w:numPr>
          <w:ilvl w:val="1"/>
          <w:numId w:val="7"/>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laikytis konfidencialumo ir asmens duomenų teisinės apsaugos reikalavimų, neatskleisti tretiesiems asmenims jokios informacijos, gautos vykdant šią sutartį, išskyrus tiek, kiek tai reikalinga sutarčiai vykdyti, taip pat nenaudoti konfidencialios informacijos asmeniniams ar trečiųjų asmenų poreikiams;</w:t>
      </w:r>
    </w:p>
    <w:p w14:paraId="5F7A4649" w14:textId="77777777" w:rsidR="00E8462A" w:rsidRPr="000A7714" w:rsidRDefault="00E8462A" w:rsidP="00E8462A">
      <w:pPr>
        <w:numPr>
          <w:ilvl w:val="1"/>
          <w:numId w:val="7"/>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be raštiško užsakovo sutikimo neperduoti tretiesiems asmenims pagal sutartį prisiimtų įsipareigojimų ir bet kokiu atveju atsakyti už visus šia sutartimi prisiimtus įsipareigojimus, nepaisant to, ar sutarties vykdymui bus pasitelkiami tretieji asmenys;</w:t>
      </w:r>
    </w:p>
    <w:p w14:paraId="70E73E0D" w14:textId="77777777" w:rsidR="00E8462A" w:rsidRPr="000A7714" w:rsidRDefault="00E8462A" w:rsidP="00E8462A">
      <w:pPr>
        <w:numPr>
          <w:ilvl w:val="1"/>
          <w:numId w:val="7"/>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vykdyti kitus šioje sutartyje ir Lietuvos Respublikoje galiojančiuose teisės aktuose numatytus tiekėjo įsipareigojimus.</w:t>
      </w:r>
    </w:p>
    <w:p w14:paraId="72446943" w14:textId="77777777" w:rsidR="00E8462A" w:rsidRPr="000A7714" w:rsidRDefault="00E8462A" w:rsidP="00E8462A">
      <w:pPr>
        <w:numPr>
          <w:ilvl w:val="1"/>
          <w:numId w:val="14"/>
        </w:numPr>
        <w:spacing w:after="0" w:line="240" w:lineRule="auto"/>
        <w:ind w:left="0" w:firstLine="1298"/>
        <w:jc w:val="both"/>
        <w:rPr>
          <w:rFonts w:ascii="Times New Roman" w:hAnsi="Times New Roman"/>
          <w:b/>
          <w:bCs/>
          <w:sz w:val="24"/>
          <w:szCs w:val="24"/>
        </w:rPr>
      </w:pPr>
      <w:r w:rsidRPr="000A7714">
        <w:rPr>
          <w:rFonts w:ascii="Times New Roman" w:hAnsi="Times New Roman"/>
          <w:b/>
          <w:bCs/>
          <w:sz w:val="24"/>
          <w:szCs w:val="24"/>
        </w:rPr>
        <w:t>Tiekėjas turi teisę:</w:t>
      </w:r>
    </w:p>
    <w:p w14:paraId="458728F3" w14:textId="77777777" w:rsidR="00E8462A" w:rsidRPr="000A7714" w:rsidRDefault="00E8462A" w:rsidP="00E8462A">
      <w:pPr>
        <w:numPr>
          <w:ilvl w:val="2"/>
          <w:numId w:val="1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gauti iš užsakovo visus dokumentus ir informaciją, reikalingus sutarčiai tinkamai vykdyti;</w:t>
      </w:r>
    </w:p>
    <w:p w14:paraId="6D3AC49F" w14:textId="77777777" w:rsidR="00E8462A" w:rsidRPr="000A7714" w:rsidRDefault="00E8462A" w:rsidP="00E8462A">
      <w:pPr>
        <w:numPr>
          <w:ilvl w:val="2"/>
          <w:numId w:val="1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sutartiniams įsipareigojimams vykdyti pasitelkti subtiekėjus šios sutarties 13 skyriuje nustatyta tvarka;</w:t>
      </w:r>
    </w:p>
    <w:p w14:paraId="0295F982" w14:textId="77777777" w:rsidR="00E8462A" w:rsidRPr="000A7714" w:rsidRDefault="00E8462A" w:rsidP="00E8462A">
      <w:pPr>
        <w:numPr>
          <w:ilvl w:val="2"/>
          <w:numId w:val="1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gauti apmokėjimą už tinkamai </w:t>
      </w:r>
      <w:r w:rsidR="00E85721">
        <w:rPr>
          <w:rFonts w:ascii="Times New Roman" w:hAnsi="Times New Roman"/>
          <w:sz w:val="24"/>
          <w:szCs w:val="24"/>
        </w:rPr>
        <w:t>atliktus</w:t>
      </w:r>
      <w:r w:rsidRPr="000A7714">
        <w:rPr>
          <w:rFonts w:ascii="Times New Roman" w:hAnsi="Times New Roman"/>
          <w:sz w:val="24"/>
          <w:szCs w:val="24"/>
        </w:rPr>
        <w:t>;</w:t>
      </w:r>
    </w:p>
    <w:p w14:paraId="4E919983" w14:textId="77777777" w:rsidR="00E8462A" w:rsidRPr="000A7714" w:rsidRDefault="00E8462A" w:rsidP="00E8462A">
      <w:pPr>
        <w:numPr>
          <w:ilvl w:val="2"/>
          <w:numId w:val="1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kitas šioje sutartyje bei Lietuvos Respublikoje galiojančiuose teisės aktuose nustatytas teises.</w:t>
      </w:r>
    </w:p>
    <w:p w14:paraId="42BB13A7" w14:textId="77777777" w:rsidR="00E8462A" w:rsidRPr="000A7714" w:rsidRDefault="00E8462A" w:rsidP="00E8462A">
      <w:pPr>
        <w:numPr>
          <w:ilvl w:val="1"/>
          <w:numId w:val="14"/>
        </w:numPr>
        <w:spacing w:after="0" w:line="240" w:lineRule="auto"/>
        <w:ind w:left="0" w:firstLine="1298"/>
        <w:jc w:val="both"/>
        <w:rPr>
          <w:rFonts w:ascii="Times New Roman" w:hAnsi="Times New Roman"/>
          <w:b/>
          <w:bCs/>
          <w:sz w:val="24"/>
          <w:szCs w:val="24"/>
        </w:rPr>
      </w:pPr>
      <w:r w:rsidRPr="000A7714">
        <w:rPr>
          <w:rFonts w:ascii="Times New Roman" w:hAnsi="Times New Roman"/>
          <w:b/>
          <w:bCs/>
          <w:sz w:val="24"/>
          <w:szCs w:val="24"/>
        </w:rPr>
        <w:t>Užsakovas įsipareigoja:</w:t>
      </w:r>
    </w:p>
    <w:p w14:paraId="1DEDCF14" w14:textId="77777777" w:rsidR="00E8462A" w:rsidRPr="000A7714" w:rsidRDefault="00E8462A" w:rsidP="00E8462A">
      <w:pPr>
        <w:numPr>
          <w:ilvl w:val="0"/>
          <w:numId w:val="8"/>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lastRenderedPageBreak/>
        <w:t>tiekėjo prašymu ne vėliau kaip per 5 (penkias) darbo dienas nuo šios sutarties įsigaliojimo dienos pateikti tiekėjui visus dokumentus ir informaciją, reikalingus sutarčiai tinkamai vykdyti;</w:t>
      </w:r>
    </w:p>
    <w:p w14:paraId="472DEAD6" w14:textId="77777777" w:rsidR="00E8462A" w:rsidRPr="000A7714" w:rsidRDefault="00E8462A" w:rsidP="00E8462A">
      <w:pPr>
        <w:numPr>
          <w:ilvl w:val="0"/>
          <w:numId w:val="8"/>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sudaryti tiekėjui visas sąlygas sutarčiai tinkamai vykdyti, jei tokių sąlygų sudarymas išskirtinai priklauso nuo užsakovo;</w:t>
      </w:r>
    </w:p>
    <w:p w14:paraId="4796F2E7" w14:textId="77777777" w:rsidR="00E8462A" w:rsidRDefault="00E8462A" w:rsidP="00E8462A">
      <w:pPr>
        <w:numPr>
          <w:ilvl w:val="0"/>
          <w:numId w:val="8"/>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sumokėti tiekėjui už tinkamai </w:t>
      </w:r>
      <w:r w:rsidR="00E85721">
        <w:rPr>
          <w:rFonts w:ascii="Times New Roman" w:hAnsi="Times New Roman"/>
          <w:sz w:val="24"/>
          <w:szCs w:val="24"/>
        </w:rPr>
        <w:t>atliktus darbus</w:t>
      </w:r>
      <w:r w:rsidRPr="000A7714">
        <w:rPr>
          <w:rFonts w:ascii="Times New Roman" w:hAnsi="Times New Roman"/>
          <w:sz w:val="24"/>
          <w:szCs w:val="24"/>
        </w:rPr>
        <w:t xml:space="preserve"> šioje sutartyje nustatytomis sąlygomis, tvarka ir terminais;</w:t>
      </w:r>
    </w:p>
    <w:p w14:paraId="04F1559F" w14:textId="77777777" w:rsidR="00E8462A" w:rsidRPr="000A7714" w:rsidRDefault="00E8462A" w:rsidP="00E8462A">
      <w:pPr>
        <w:numPr>
          <w:ilvl w:val="0"/>
          <w:numId w:val="8"/>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vykdyti kitus šioje sutartyje ir Lietuvos Respublikoje galiojančiuose teisės aktuose nustatytus užsakovo įsipareigojimus.</w:t>
      </w:r>
    </w:p>
    <w:p w14:paraId="396E761A" w14:textId="77777777" w:rsidR="00E8462A" w:rsidRPr="000A7714" w:rsidRDefault="00E8462A" w:rsidP="00E8462A">
      <w:pPr>
        <w:numPr>
          <w:ilvl w:val="1"/>
          <w:numId w:val="14"/>
        </w:numPr>
        <w:spacing w:after="0" w:line="240" w:lineRule="auto"/>
        <w:ind w:left="0" w:firstLine="1298"/>
        <w:jc w:val="both"/>
        <w:rPr>
          <w:rFonts w:ascii="Times New Roman" w:hAnsi="Times New Roman"/>
          <w:b/>
          <w:bCs/>
          <w:sz w:val="24"/>
          <w:szCs w:val="24"/>
        </w:rPr>
      </w:pPr>
      <w:r w:rsidRPr="000A7714">
        <w:rPr>
          <w:rFonts w:ascii="Times New Roman" w:hAnsi="Times New Roman"/>
          <w:b/>
          <w:bCs/>
          <w:sz w:val="24"/>
          <w:szCs w:val="24"/>
        </w:rPr>
        <w:t>Užsakovas turi teisę:</w:t>
      </w:r>
    </w:p>
    <w:p w14:paraId="5DB585E8" w14:textId="77777777" w:rsidR="00E8462A" w:rsidRPr="000A7714" w:rsidRDefault="00E8462A" w:rsidP="00E8462A">
      <w:pPr>
        <w:numPr>
          <w:ilvl w:val="2"/>
          <w:numId w:val="1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nepriimti netinkamai </w:t>
      </w:r>
      <w:r w:rsidR="00E85721">
        <w:rPr>
          <w:rFonts w:ascii="Times New Roman" w:hAnsi="Times New Roman"/>
          <w:sz w:val="24"/>
          <w:szCs w:val="24"/>
        </w:rPr>
        <w:t>atliktų darbų</w:t>
      </w:r>
      <w:r w:rsidRPr="000A7714">
        <w:rPr>
          <w:rFonts w:ascii="Times New Roman" w:hAnsi="Times New Roman"/>
          <w:sz w:val="24"/>
          <w:szCs w:val="24"/>
        </w:rPr>
        <w:t xml:space="preserve"> ir atsisakyti mokėti už netinkamai </w:t>
      </w:r>
      <w:r w:rsidR="00E85721">
        <w:rPr>
          <w:rFonts w:ascii="Times New Roman" w:hAnsi="Times New Roman"/>
          <w:sz w:val="24"/>
          <w:szCs w:val="24"/>
        </w:rPr>
        <w:t>atliktus darbus</w:t>
      </w:r>
      <w:r w:rsidRPr="000A7714">
        <w:rPr>
          <w:rFonts w:ascii="Times New Roman" w:hAnsi="Times New Roman"/>
          <w:sz w:val="24"/>
          <w:szCs w:val="24"/>
        </w:rPr>
        <w:t>;</w:t>
      </w:r>
    </w:p>
    <w:p w14:paraId="17DEF38B" w14:textId="77777777" w:rsidR="00E8462A" w:rsidRPr="000A7714" w:rsidRDefault="00E8462A" w:rsidP="00E8462A">
      <w:pPr>
        <w:numPr>
          <w:ilvl w:val="2"/>
          <w:numId w:val="1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kitas šioje sutartyje ir Lietuvos Respublikoje galiojančiuose teisės aktuose nustatytas teises.</w:t>
      </w:r>
    </w:p>
    <w:p w14:paraId="5F31E24D" w14:textId="77777777" w:rsidR="00E8462A" w:rsidRPr="000A7714" w:rsidRDefault="00E8462A" w:rsidP="00E8462A">
      <w:pPr>
        <w:numPr>
          <w:ilvl w:val="1"/>
          <w:numId w:val="1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Šalių atsakomybė yra nustatoma pagal galiojančius Lietuvos Respublikos teisės aktus ir šią sutartį. Šalys įsipareigoja tinkamai vykdyti sutartimi prisiimtus įsipareigojimus ir susilaikyti nuo bet kokių veiksmų, kuriais galėtų padaryti žalos viena kitai ar apsunkintų kitos šalies prisiimtų įsipareigojimų įvykdymą.</w:t>
      </w:r>
    </w:p>
    <w:p w14:paraId="17C396C4" w14:textId="77777777" w:rsidR="00E8462A" w:rsidRPr="000A7714" w:rsidRDefault="00E8462A" w:rsidP="00E8462A">
      <w:pPr>
        <w:pStyle w:val="Sraopastraipa"/>
        <w:numPr>
          <w:ilvl w:val="1"/>
          <w:numId w:val="14"/>
        </w:numPr>
        <w:spacing w:after="0" w:line="240" w:lineRule="auto"/>
        <w:ind w:left="0" w:firstLine="1298"/>
        <w:jc w:val="both"/>
        <w:rPr>
          <w:rFonts w:ascii="Times New Roman" w:hAnsi="Times New Roman"/>
          <w:sz w:val="24"/>
          <w:szCs w:val="24"/>
        </w:rPr>
      </w:pPr>
      <w:bookmarkStart w:id="15" w:name="_Hlk94603577"/>
      <w:r w:rsidRPr="000A7714">
        <w:rPr>
          <w:rFonts w:ascii="Times New Roman" w:hAnsi="Times New Roman"/>
          <w:sz w:val="24"/>
          <w:szCs w:val="24"/>
        </w:rPr>
        <w:t>Sutartį nutraukus dėl tiekėjo sutartinių įsipareigojimų nevykdymo ar netinkamo vykdymo, dėl tiekėjo kaltės, tiekėjas, užsakovui pareikalavus, sumoka užsakovui 10 (dešimties) % dydžio baudą nuo sutarties 3.</w:t>
      </w:r>
      <w:r w:rsidRPr="00A75EDC">
        <w:rPr>
          <w:rFonts w:ascii="Times New Roman" w:hAnsi="Times New Roman"/>
          <w:sz w:val="24"/>
          <w:szCs w:val="24"/>
        </w:rPr>
        <w:t>3</w:t>
      </w:r>
      <w:r w:rsidRPr="000A7714">
        <w:rPr>
          <w:rFonts w:ascii="Times New Roman" w:hAnsi="Times New Roman"/>
          <w:sz w:val="24"/>
          <w:szCs w:val="24"/>
        </w:rPr>
        <w:t xml:space="preserve"> punkte nurodytos sutarties </w:t>
      </w:r>
      <w:bookmarkEnd w:id="15"/>
      <w:r w:rsidRPr="000A7714">
        <w:rPr>
          <w:rFonts w:ascii="Times New Roman" w:hAnsi="Times New Roman"/>
          <w:sz w:val="24"/>
          <w:szCs w:val="24"/>
        </w:rPr>
        <w:t>kainos.</w:t>
      </w:r>
    </w:p>
    <w:p w14:paraId="457B9B2B" w14:textId="77777777" w:rsidR="00E8462A" w:rsidRPr="000A7714" w:rsidRDefault="00E8462A" w:rsidP="00E8462A">
      <w:pPr>
        <w:numPr>
          <w:ilvl w:val="1"/>
          <w:numId w:val="9"/>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Užsakovui be pateisinamų priežasčių nesumokėjus tiekėjui pateiktoje sąskaitoje nurodytos sumos, teikėjas gali reikalauti iš užsakovo 0,02 % nuo vėluojamos sumokėti sumos dydžio delspinigių už kiekvieną praleistą dieną. </w:t>
      </w:r>
      <w:bookmarkStart w:id="16" w:name="_Hlk68712107"/>
      <w:r w:rsidRPr="000A7714">
        <w:rPr>
          <w:rFonts w:ascii="Times New Roman" w:hAnsi="Times New Roman"/>
          <w:sz w:val="24"/>
          <w:szCs w:val="24"/>
        </w:rPr>
        <w:t>Delspinigiai skaičiuojami nuo mokėjimo termino pabaigos dienos (ši diena neįskaitoma) iki dienos, kurią buvo gautas apmokėjimas (ši diena neįskaitoma).</w:t>
      </w:r>
    </w:p>
    <w:bookmarkEnd w:id="16"/>
    <w:p w14:paraId="31FCA2C7" w14:textId="77777777" w:rsidR="00E8462A" w:rsidRPr="000A7714" w:rsidRDefault="00E8462A" w:rsidP="00E8462A">
      <w:pPr>
        <w:numPr>
          <w:ilvl w:val="1"/>
          <w:numId w:val="9"/>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Jei tiekėjas ne dėl užsakovo kaltės tinkamai </w:t>
      </w:r>
      <w:r w:rsidR="00E85721">
        <w:rPr>
          <w:rFonts w:ascii="Times New Roman" w:hAnsi="Times New Roman"/>
          <w:sz w:val="24"/>
          <w:szCs w:val="24"/>
        </w:rPr>
        <w:t>neatlieka darbų</w:t>
      </w:r>
      <w:r w:rsidRPr="000A7714">
        <w:rPr>
          <w:rFonts w:ascii="Times New Roman" w:hAnsi="Times New Roman"/>
          <w:sz w:val="24"/>
          <w:szCs w:val="24"/>
        </w:rPr>
        <w:t xml:space="preserve"> sutartyje nustatytais terminais, užsakovas turi teisę be oficialaus įspėjimo ir nesumažindamas kitų savo teisių gynimo priemonių, pradėti skaičiuoti delspinigius 0,02 % nuo sutarties 3.</w:t>
      </w:r>
      <w:r w:rsidRPr="00A75EDC">
        <w:rPr>
          <w:rFonts w:ascii="Times New Roman" w:hAnsi="Times New Roman"/>
          <w:sz w:val="24"/>
          <w:szCs w:val="24"/>
        </w:rPr>
        <w:t>3</w:t>
      </w:r>
      <w:r w:rsidRPr="000A7714">
        <w:rPr>
          <w:rFonts w:ascii="Times New Roman" w:hAnsi="Times New Roman"/>
          <w:sz w:val="24"/>
          <w:szCs w:val="24"/>
        </w:rPr>
        <w:t xml:space="preserve"> punkte nurodytos sutarties kainos su PVM už kiekvieną tinkamai </w:t>
      </w:r>
      <w:r w:rsidR="00E85721">
        <w:rPr>
          <w:rFonts w:ascii="Times New Roman" w:hAnsi="Times New Roman"/>
          <w:sz w:val="24"/>
          <w:szCs w:val="24"/>
        </w:rPr>
        <w:t>neatliktų darbų</w:t>
      </w:r>
      <w:r w:rsidRPr="000A7714">
        <w:rPr>
          <w:rFonts w:ascii="Times New Roman" w:hAnsi="Times New Roman"/>
          <w:sz w:val="24"/>
          <w:szCs w:val="24"/>
        </w:rPr>
        <w:t xml:space="preserve"> dieną. Užsakovas neprivalo įrodyti tiekėjui, kad patyrė nuostolių.</w:t>
      </w:r>
    </w:p>
    <w:p w14:paraId="43FD842F" w14:textId="77777777" w:rsidR="00E8462A" w:rsidRPr="000A7714" w:rsidRDefault="00E8462A" w:rsidP="00E8462A">
      <w:pPr>
        <w:numPr>
          <w:ilvl w:val="1"/>
          <w:numId w:val="9"/>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Užsakovas turi teisę priskaičiuotų netesybų suma mažinti savo piniginę prievolę tiekėjui.</w:t>
      </w:r>
    </w:p>
    <w:p w14:paraId="6FC4DB62" w14:textId="77777777" w:rsidR="00E8462A" w:rsidRPr="000A7714" w:rsidRDefault="00E8462A" w:rsidP="00E8462A">
      <w:pPr>
        <w:numPr>
          <w:ilvl w:val="1"/>
          <w:numId w:val="9"/>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Šios sutarties nutraukimas nepanaikina teisės reikalauti sumokėti netesybas, numatytas sutartyje už sutartinių įsipareigojimų nevykdymą ar netinkamą vykdymą iki šios sutarties nutraukimo ir atlyginti nuostolius, patirtus dėl įsipareigojimų nevykdymo ar netinkamo vykdymo pagal šią sutartį, kaip numatyta sutarties nuostatose.</w:t>
      </w:r>
    </w:p>
    <w:p w14:paraId="6E213669" w14:textId="77777777" w:rsidR="00E8462A" w:rsidRPr="000A7714" w:rsidRDefault="00E8462A" w:rsidP="00E8462A">
      <w:pPr>
        <w:numPr>
          <w:ilvl w:val="1"/>
          <w:numId w:val="9"/>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Netesybų sumokėjimas ir (ar) užtikrinimo gavimas (jei taikoma)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Tiekėjas privalo kompensuoti užsakovo patirtus tiesioginius nuostolius, kurių nepadengia sutarties įvykdymo užtikrinimas. </w:t>
      </w:r>
    </w:p>
    <w:p w14:paraId="0B314512" w14:textId="77777777" w:rsidR="00E8462A" w:rsidRPr="000A7714" w:rsidRDefault="00E8462A" w:rsidP="00E8462A">
      <w:pPr>
        <w:tabs>
          <w:tab w:val="left" w:pos="426"/>
        </w:tabs>
        <w:spacing w:after="0" w:line="240" w:lineRule="auto"/>
        <w:rPr>
          <w:rFonts w:ascii="Times New Roman" w:hAnsi="Times New Roman"/>
          <w:b/>
          <w:bCs/>
          <w:caps/>
          <w:sz w:val="24"/>
          <w:szCs w:val="24"/>
        </w:rPr>
      </w:pPr>
    </w:p>
    <w:p w14:paraId="7C337ECE" w14:textId="77777777" w:rsidR="00E8462A" w:rsidRPr="000A7714"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r w:rsidRPr="000A7714">
        <w:rPr>
          <w:rFonts w:ascii="Times New Roman" w:hAnsi="Times New Roman"/>
          <w:b/>
          <w:bCs/>
          <w:caps/>
          <w:sz w:val="24"/>
          <w:szCs w:val="24"/>
        </w:rPr>
        <w:t>garantija</w:t>
      </w:r>
    </w:p>
    <w:p w14:paraId="5E9498AC" w14:textId="77777777" w:rsidR="00E8462A" w:rsidRPr="000A7714" w:rsidRDefault="00E8462A" w:rsidP="00E8462A">
      <w:pPr>
        <w:tabs>
          <w:tab w:val="left" w:pos="426"/>
        </w:tabs>
        <w:spacing w:after="0" w:line="240" w:lineRule="auto"/>
        <w:rPr>
          <w:rFonts w:ascii="Times New Roman" w:hAnsi="Times New Roman"/>
          <w:b/>
          <w:bCs/>
          <w:caps/>
          <w:sz w:val="24"/>
          <w:szCs w:val="24"/>
        </w:rPr>
      </w:pPr>
    </w:p>
    <w:p w14:paraId="05B1F7CC" w14:textId="77777777" w:rsidR="00D8485C" w:rsidRPr="00275542" w:rsidRDefault="00D8485C" w:rsidP="00D8485C">
      <w:pPr>
        <w:pStyle w:val="Sraopastraipa"/>
        <w:numPr>
          <w:ilvl w:val="0"/>
          <w:numId w:val="11"/>
        </w:numPr>
        <w:ind w:left="0" w:firstLine="1276"/>
        <w:jc w:val="both"/>
        <w:rPr>
          <w:rFonts w:ascii="Times New Roman" w:hAnsi="Times New Roman"/>
          <w:sz w:val="24"/>
          <w:szCs w:val="24"/>
        </w:rPr>
      </w:pPr>
      <w:r w:rsidRPr="00275542">
        <w:rPr>
          <w:rFonts w:ascii="Times New Roman" w:hAnsi="Times New Roman"/>
          <w:sz w:val="24"/>
          <w:szCs w:val="24"/>
        </w:rPr>
        <w:t xml:space="preserve">Užsakovas, nustatęs darbų trūkumus ar kitokius nukrypimus nuo sutarties po darbų perdavimo ir priėmimo akto pasirašymo, jei tie trūkumai ar nukrypimai negalėjo būti nustatyti perimant darbą (paslėpti trūkumai arba atsiradę pirkimo objekto garantinio naudojimo metu), taip pat jei jie buvo tiekėjo tyčia paslėpti, privalo apie juos raštu pranešti tiekėjui. </w:t>
      </w:r>
    </w:p>
    <w:p w14:paraId="177C0383" w14:textId="77777777" w:rsidR="00E8462A" w:rsidRPr="00275542" w:rsidRDefault="00E8462A" w:rsidP="00D8485C">
      <w:pPr>
        <w:pStyle w:val="Sraopastraipa"/>
        <w:numPr>
          <w:ilvl w:val="0"/>
          <w:numId w:val="11"/>
        </w:numPr>
        <w:autoSpaceDE w:val="0"/>
        <w:autoSpaceDN w:val="0"/>
        <w:adjustRightInd w:val="0"/>
        <w:spacing w:after="0" w:line="240" w:lineRule="auto"/>
        <w:ind w:left="0" w:firstLine="1276"/>
        <w:jc w:val="both"/>
        <w:rPr>
          <w:rFonts w:ascii="Times New Roman" w:eastAsiaTheme="minorHAnsi" w:hAnsi="Times New Roman"/>
          <w:sz w:val="24"/>
          <w:szCs w:val="24"/>
        </w:rPr>
      </w:pPr>
      <w:r w:rsidRPr="00275542">
        <w:rPr>
          <w:rFonts w:ascii="Times New Roman" w:eastAsiaTheme="minorHAnsi" w:hAnsi="Times New Roman"/>
          <w:sz w:val="24"/>
          <w:szCs w:val="24"/>
        </w:rPr>
        <w:t xml:space="preserve">Tiekėjas garantuoja </w:t>
      </w:r>
      <w:r w:rsidR="00E85721" w:rsidRPr="00275542">
        <w:rPr>
          <w:rFonts w:ascii="Times New Roman" w:eastAsiaTheme="minorHAnsi" w:hAnsi="Times New Roman"/>
          <w:sz w:val="24"/>
          <w:szCs w:val="24"/>
        </w:rPr>
        <w:t>darbų</w:t>
      </w:r>
      <w:r w:rsidRPr="00275542">
        <w:rPr>
          <w:rFonts w:ascii="Times New Roman" w:eastAsiaTheme="minorHAnsi" w:hAnsi="Times New Roman"/>
          <w:sz w:val="24"/>
          <w:szCs w:val="24"/>
        </w:rPr>
        <w:t xml:space="preserve"> kokybę bei paslėptų trūkumų nebuvimą. </w:t>
      </w:r>
      <w:r w:rsidR="00E85721" w:rsidRPr="00275542">
        <w:rPr>
          <w:rFonts w:ascii="Times New Roman" w:eastAsiaTheme="minorHAnsi" w:hAnsi="Times New Roman"/>
          <w:sz w:val="24"/>
          <w:szCs w:val="24"/>
        </w:rPr>
        <w:t>Darbų</w:t>
      </w:r>
      <w:r w:rsidRPr="00275542">
        <w:rPr>
          <w:rFonts w:ascii="Times New Roman" w:eastAsiaTheme="minorHAnsi" w:hAnsi="Times New Roman"/>
          <w:sz w:val="24"/>
          <w:szCs w:val="24"/>
        </w:rPr>
        <w:t xml:space="preserve"> kokybė privalo atitikti techninėje specifikacijoje ir sutarties sąlygose pateiktus reikalavimus, taip pat perkamų </w:t>
      </w:r>
      <w:r w:rsidR="00E85721" w:rsidRPr="00275542">
        <w:rPr>
          <w:rFonts w:ascii="Times New Roman" w:eastAsiaTheme="minorHAnsi" w:hAnsi="Times New Roman"/>
          <w:sz w:val="24"/>
          <w:szCs w:val="24"/>
        </w:rPr>
        <w:t>darbų</w:t>
      </w:r>
      <w:r w:rsidRPr="00275542">
        <w:rPr>
          <w:rFonts w:ascii="Times New Roman" w:eastAsiaTheme="minorHAnsi" w:hAnsi="Times New Roman"/>
          <w:sz w:val="24"/>
          <w:szCs w:val="24"/>
        </w:rPr>
        <w:t xml:space="preserve"> aprašymus, </w:t>
      </w:r>
      <w:r w:rsidR="00E85721" w:rsidRPr="00275542">
        <w:rPr>
          <w:rFonts w:ascii="Times New Roman" w:eastAsiaTheme="minorHAnsi" w:hAnsi="Times New Roman"/>
          <w:sz w:val="24"/>
          <w:szCs w:val="24"/>
        </w:rPr>
        <w:t>darbų</w:t>
      </w:r>
      <w:r w:rsidRPr="00275542">
        <w:rPr>
          <w:rFonts w:ascii="Times New Roman" w:eastAsiaTheme="minorHAnsi" w:hAnsi="Times New Roman"/>
          <w:sz w:val="24"/>
          <w:szCs w:val="24"/>
        </w:rPr>
        <w:t xml:space="preserve"> kokybę nustatančių dokumentų reikalavimus.</w:t>
      </w:r>
    </w:p>
    <w:p w14:paraId="0B9F6720" w14:textId="77777777" w:rsidR="00402CA1" w:rsidRPr="00D867A5" w:rsidRDefault="00C16E02" w:rsidP="00D8485C">
      <w:pPr>
        <w:pStyle w:val="Sraopastraipa"/>
        <w:numPr>
          <w:ilvl w:val="0"/>
          <w:numId w:val="11"/>
        </w:numPr>
        <w:ind w:left="0" w:firstLine="1276"/>
        <w:jc w:val="both"/>
        <w:rPr>
          <w:rFonts w:ascii="Times New Roman" w:hAnsi="Times New Roman"/>
          <w:sz w:val="24"/>
          <w:szCs w:val="24"/>
        </w:rPr>
      </w:pPr>
      <w:r w:rsidRPr="00275542">
        <w:rPr>
          <w:rFonts w:ascii="Times New Roman" w:hAnsi="Times New Roman"/>
          <w:sz w:val="24"/>
          <w:szCs w:val="24"/>
        </w:rPr>
        <w:lastRenderedPageBreak/>
        <w:t xml:space="preserve">Visiems atliktiems darbams, </w:t>
      </w:r>
      <w:r w:rsidR="009374A0" w:rsidRPr="00275542">
        <w:rPr>
          <w:rFonts w:ascii="Times New Roman" w:hAnsi="Times New Roman"/>
          <w:sz w:val="24"/>
          <w:szCs w:val="24"/>
        </w:rPr>
        <w:t>t</w:t>
      </w:r>
      <w:r w:rsidRPr="00275542">
        <w:rPr>
          <w:rFonts w:ascii="Times New Roman" w:hAnsi="Times New Roman"/>
          <w:sz w:val="24"/>
          <w:szCs w:val="24"/>
        </w:rPr>
        <w:t>iekėjas suteikia 5 metų garantinį terminą</w:t>
      </w:r>
      <w:r w:rsidR="00D8485C" w:rsidRPr="00275542">
        <w:rPr>
          <w:rFonts w:ascii="Times New Roman" w:hAnsi="Times New Roman"/>
          <w:sz w:val="24"/>
          <w:szCs w:val="24"/>
        </w:rPr>
        <w:t xml:space="preserve">, esant </w:t>
      </w:r>
      <w:r w:rsidR="00D8485C" w:rsidRPr="00D867A5">
        <w:rPr>
          <w:rFonts w:ascii="Times New Roman" w:hAnsi="Times New Roman"/>
          <w:sz w:val="24"/>
          <w:szCs w:val="24"/>
        </w:rPr>
        <w:t xml:space="preserve">paslėptų </w:t>
      </w:r>
      <w:r w:rsidR="00DF2B81" w:rsidRPr="00D867A5">
        <w:rPr>
          <w:rFonts w:ascii="Times New Roman" w:hAnsi="Times New Roman"/>
          <w:sz w:val="24"/>
          <w:szCs w:val="24"/>
        </w:rPr>
        <w:t>pirkimo objekto</w:t>
      </w:r>
      <w:r w:rsidR="00D8485C" w:rsidRPr="00D867A5">
        <w:rPr>
          <w:rFonts w:ascii="Times New Roman" w:hAnsi="Times New Roman"/>
          <w:sz w:val="24"/>
          <w:szCs w:val="24"/>
        </w:rPr>
        <w:t xml:space="preserve"> elementų – 10 (dešimt) metų, esant tyčia paslėptų defektų – 20 (dvidešimt) metų, jeigu neįrodo, kad jie atsirado dėl </w:t>
      </w:r>
      <w:r w:rsidR="00DF2B81" w:rsidRPr="00D867A5">
        <w:rPr>
          <w:rFonts w:ascii="Times New Roman" w:hAnsi="Times New Roman"/>
          <w:sz w:val="24"/>
          <w:szCs w:val="24"/>
        </w:rPr>
        <w:t>pirkimo</w:t>
      </w:r>
      <w:r w:rsidR="00D8485C" w:rsidRPr="00D867A5">
        <w:rPr>
          <w:rFonts w:ascii="Times New Roman" w:hAnsi="Times New Roman"/>
          <w:sz w:val="24"/>
          <w:szCs w:val="24"/>
        </w:rPr>
        <w:t xml:space="preserve"> objekto ar jo dalių normalaus susidėvėjimo, jo netinkamo naudojimo ar </w:t>
      </w:r>
      <w:r w:rsidR="00D305D0" w:rsidRPr="00D867A5">
        <w:rPr>
          <w:rFonts w:ascii="Times New Roman" w:hAnsi="Times New Roman"/>
          <w:sz w:val="24"/>
          <w:szCs w:val="24"/>
        </w:rPr>
        <w:t>u</w:t>
      </w:r>
      <w:r w:rsidR="00D8485C" w:rsidRPr="00D867A5">
        <w:rPr>
          <w:rFonts w:ascii="Times New Roman" w:hAnsi="Times New Roman"/>
          <w:sz w:val="24"/>
          <w:szCs w:val="24"/>
        </w:rPr>
        <w:t xml:space="preserve">žsakovo ar jo pasamdytų asmenų netinkamai atlikto remonto arba dėl </w:t>
      </w:r>
      <w:r w:rsidR="00D305D0" w:rsidRPr="00D867A5">
        <w:rPr>
          <w:rFonts w:ascii="Times New Roman" w:hAnsi="Times New Roman"/>
          <w:sz w:val="24"/>
          <w:szCs w:val="24"/>
        </w:rPr>
        <w:t>u</w:t>
      </w:r>
      <w:r w:rsidR="00D8485C" w:rsidRPr="00D867A5">
        <w:rPr>
          <w:rFonts w:ascii="Times New Roman" w:hAnsi="Times New Roman"/>
          <w:sz w:val="24"/>
          <w:szCs w:val="24"/>
        </w:rPr>
        <w:t>žsakovo ar jo pasamdytų asmenų kitokių kaltų veiksmų</w:t>
      </w:r>
      <w:r w:rsidR="00DF2B81" w:rsidRPr="00D867A5">
        <w:rPr>
          <w:rFonts w:ascii="Times New Roman" w:hAnsi="Times New Roman"/>
          <w:sz w:val="24"/>
          <w:szCs w:val="24"/>
        </w:rPr>
        <w:t>.</w:t>
      </w:r>
      <w:r w:rsidR="009374A0" w:rsidRPr="00D867A5">
        <w:rPr>
          <w:rFonts w:ascii="Times New Roman" w:hAnsi="Times New Roman"/>
          <w:sz w:val="24"/>
          <w:szCs w:val="24"/>
        </w:rPr>
        <w:t xml:space="preserve"> </w:t>
      </w:r>
    </w:p>
    <w:p w14:paraId="7D43E261" w14:textId="2FAC0AA7" w:rsidR="00C16E02" w:rsidRPr="00D867A5" w:rsidRDefault="009374A0" w:rsidP="00402CA1">
      <w:pPr>
        <w:pStyle w:val="Sraopastraipa"/>
        <w:ind w:left="0" w:firstLine="1276"/>
        <w:jc w:val="both"/>
        <w:rPr>
          <w:rFonts w:ascii="Times New Roman" w:hAnsi="Times New Roman"/>
          <w:sz w:val="24"/>
          <w:szCs w:val="24"/>
        </w:rPr>
      </w:pPr>
      <w:r w:rsidRPr="00D867A5">
        <w:rPr>
          <w:rFonts w:ascii="Times New Roman" w:hAnsi="Times New Roman"/>
          <w:sz w:val="24"/>
          <w:szCs w:val="24"/>
        </w:rPr>
        <w:t>Panaudotoms medžiagoms</w:t>
      </w:r>
      <w:r w:rsidR="00A75EDC" w:rsidRPr="00D867A5">
        <w:rPr>
          <w:rFonts w:ascii="Times New Roman" w:hAnsi="Times New Roman"/>
          <w:sz w:val="24"/>
          <w:szCs w:val="24"/>
        </w:rPr>
        <w:t xml:space="preserve">, įrangai </w:t>
      </w:r>
      <w:r w:rsidRPr="00D867A5">
        <w:rPr>
          <w:rFonts w:ascii="Times New Roman" w:hAnsi="Times New Roman"/>
          <w:sz w:val="24"/>
          <w:szCs w:val="24"/>
        </w:rPr>
        <w:t xml:space="preserve">ir visoms jų sudedamosioms dalims tiekėjas suteikia ne mažiau </w:t>
      </w:r>
      <w:r w:rsidR="00617080" w:rsidRPr="00D867A5">
        <w:rPr>
          <w:rFonts w:ascii="Times New Roman" w:hAnsi="Times New Roman"/>
          <w:sz w:val="24"/>
          <w:szCs w:val="24"/>
        </w:rPr>
        <w:t xml:space="preserve">kaip </w:t>
      </w:r>
      <w:r w:rsidRPr="00D867A5">
        <w:rPr>
          <w:rFonts w:ascii="Times New Roman" w:hAnsi="Times New Roman"/>
          <w:sz w:val="24"/>
          <w:szCs w:val="24"/>
        </w:rPr>
        <w:t>24 mėn. garantinį laikotarpį.</w:t>
      </w:r>
    </w:p>
    <w:p w14:paraId="3050A670" w14:textId="77777777" w:rsidR="00E8462A" w:rsidRPr="00D867A5" w:rsidRDefault="00E8462A" w:rsidP="00E8462A">
      <w:pPr>
        <w:pStyle w:val="Sraopastraipa"/>
        <w:numPr>
          <w:ilvl w:val="0"/>
          <w:numId w:val="11"/>
        </w:numPr>
        <w:autoSpaceDE w:val="0"/>
        <w:autoSpaceDN w:val="0"/>
        <w:adjustRightInd w:val="0"/>
        <w:spacing w:after="0" w:line="240" w:lineRule="auto"/>
        <w:ind w:left="0" w:firstLine="1298"/>
        <w:jc w:val="both"/>
        <w:rPr>
          <w:rFonts w:ascii="Times New Roman" w:eastAsiaTheme="minorHAnsi" w:hAnsi="Times New Roman"/>
          <w:sz w:val="24"/>
          <w:szCs w:val="24"/>
        </w:rPr>
      </w:pPr>
      <w:r w:rsidRPr="00D867A5">
        <w:rPr>
          <w:rFonts w:ascii="Times New Roman" w:eastAsiaTheme="minorHAnsi" w:hAnsi="Times New Roman"/>
          <w:sz w:val="24"/>
          <w:szCs w:val="24"/>
        </w:rPr>
        <w:t xml:space="preserve">Garantinis laikotarpis pradedamas skaičiuoti nuo perdavimo–priėmimo akto pasirašymo dienos. Jeigu </w:t>
      </w:r>
      <w:r w:rsidR="00E85721" w:rsidRPr="00D867A5">
        <w:rPr>
          <w:rFonts w:ascii="Times New Roman" w:eastAsiaTheme="minorHAnsi" w:hAnsi="Times New Roman"/>
          <w:sz w:val="24"/>
          <w:szCs w:val="24"/>
        </w:rPr>
        <w:t>darbų</w:t>
      </w:r>
      <w:r w:rsidRPr="00D867A5">
        <w:rPr>
          <w:rFonts w:ascii="Times New Roman" w:eastAsiaTheme="minorHAnsi" w:hAnsi="Times New Roman"/>
          <w:sz w:val="24"/>
          <w:szCs w:val="24"/>
        </w:rPr>
        <w:t xml:space="preserve"> patikrinimo metu užsakovas nustatys trūkumų sutarties reikalavimams, garantinio laikotarpio skaičiavimo pradžia bus laikoma diena, kai tiekėjas ištaisys trūkumus.</w:t>
      </w:r>
    </w:p>
    <w:p w14:paraId="210DF2A0" w14:textId="77777777" w:rsidR="00E8462A" w:rsidRPr="00D867A5" w:rsidRDefault="00E8462A" w:rsidP="00E8462A">
      <w:pPr>
        <w:pStyle w:val="Sraopastraipa"/>
        <w:numPr>
          <w:ilvl w:val="0"/>
          <w:numId w:val="11"/>
        </w:numPr>
        <w:autoSpaceDE w:val="0"/>
        <w:autoSpaceDN w:val="0"/>
        <w:adjustRightInd w:val="0"/>
        <w:spacing w:after="0" w:line="240" w:lineRule="auto"/>
        <w:ind w:left="0" w:firstLine="1298"/>
        <w:jc w:val="both"/>
        <w:rPr>
          <w:rFonts w:ascii="Times New Roman" w:eastAsiaTheme="minorHAnsi" w:hAnsi="Times New Roman"/>
          <w:sz w:val="24"/>
          <w:szCs w:val="24"/>
        </w:rPr>
      </w:pPr>
      <w:r w:rsidRPr="00D867A5">
        <w:rPr>
          <w:rFonts w:ascii="Times New Roman" w:eastAsiaTheme="minorHAnsi" w:hAnsi="Times New Roman"/>
          <w:sz w:val="24"/>
          <w:szCs w:val="24"/>
        </w:rPr>
        <w:t xml:space="preserve">Net ir pasibaigus garantiniam laikotarpiui, tiekėjas, gavęs užsakovo pranešimą, privalo savo sąskaita pašalinti paslėptus </w:t>
      </w:r>
      <w:r w:rsidR="00E85721" w:rsidRPr="00D867A5">
        <w:rPr>
          <w:rFonts w:ascii="Times New Roman" w:eastAsiaTheme="minorHAnsi" w:hAnsi="Times New Roman"/>
          <w:sz w:val="24"/>
          <w:szCs w:val="24"/>
        </w:rPr>
        <w:t>darbų</w:t>
      </w:r>
      <w:r w:rsidRPr="00D867A5">
        <w:rPr>
          <w:rFonts w:ascii="Times New Roman" w:eastAsiaTheme="minorHAnsi" w:hAnsi="Times New Roman"/>
          <w:sz w:val="24"/>
          <w:szCs w:val="24"/>
        </w:rPr>
        <w:t xml:space="preserve"> trūkumus, kurie egzistavo perdavimo–priėmimo metu, tačiau užsakovas pagrįstai negalėjo žinoti apie juos ar jų nustatyti priėmimo ir (ar) patikrinimo ar garantinio laikotarpio metu.</w:t>
      </w:r>
    </w:p>
    <w:p w14:paraId="2F21B918" w14:textId="77777777" w:rsidR="00E8462A" w:rsidRPr="00E25D9A" w:rsidRDefault="00E8462A" w:rsidP="00E8462A">
      <w:pPr>
        <w:pStyle w:val="Sraopastraipa"/>
        <w:autoSpaceDE w:val="0"/>
        <w:autoSpaceDN w:val="0"/>
        <w:adjustRightInd w:val="0"/>
        <w:spacing w:after="0" w:line="240" w:lineRule="auto"/>
        <w:ind w:left="1298"/>
        <w:jc w:val="both"/>
        <w:rPr>
          <w:rFonts w:ascii="Times New Roman" w:eastAsiaTheme="minorHAnsi" w:hAnsi="Times New Roman"/>
          <w:sz w:val="24"/>
          <w:szCs w:val="24"/>
        </w:rPr>
      </w:pPr>
    </w:p>
    <w:p w14:paraId="3BC6A6CF" w14:textId="77777777" w:rsidR="00E8462A" w:rsidRPr="000A7714"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r w:rsidRPr="000A7714">
        <w:rPr>
          <w:rFonts w:ascii="Times New Roman" w:hAnsi="Times New Roman"/>
          <w:b/>
          <w:bCs/>
          <w:caps/>
          <w:sz w:val="24"/>
          <w:szCs w:val="24"/>
        </w:rPr>
        <w:t>sutarties įvykdymo užtikrinimas</w:t>
      </w:r>
    </w:p>
    <w:p w14:paraId="4EFA2BEA" w14:textId="77777777" w:rsidR="00E8462A" w:rsidRPr="000A7714" w:rsidRDefault="00E8462A" w:rsidP="00E8462A">
      <w:pPr>
        <w:tabs>
          <w:tab w:val="left" w:pos="567"/>
        </w:tabs>
        <w:spacing w:after="0" w:line="240" w:lineRule="auto"/>
        <w:jc w:val="both"/>
        <w:rPr>
          <w:rFonts w:ascii="Times New Roman" w:hAnsi="Times New Roman"/>
          <w:b/>
          <w:bCs/>
          <w:caps/>
          <w:sz w:val="24"/>
          <w:szCs w:val="24"/>
        </w:rPr>
      </w:pPr>
    </w:p>
    <w:p w14:paraId="6E738C3E" w14:textId="77777777" w:rsidR="00E8462A" w:rsidRPr="000A7714" w:rsidRDefault="00E8462A" w:rsidP="00512F23">
      <w:pPr>
        <w:pStyle w:val="Sraopastraipa"/>
        <w:numPr>
          <w:ilvl w:val="1"/>
          <w:numId w:val="15"/>
        </w:numPr>
        <w:spacing w:after="0" w:line="240" w:lineRule="auto"/>
        <w:ind w:left="0" w:firstLine="1276"/>
        <w:jc w:val="both"/>
        <w:rPr>
          <w:rFonts w:ascii="Times New Roman" w:hAnsi="Times New Roman"/>
          <w:sz w:val="24"/>
          <w:szCs w:val="24"/>
        </w:rPr>
      </w:pPr>
      <w:r w:rsidRPr="000A7714">
        <w:rPr>
          <w:rFonts w:ascii="Times New Roman" w:hAnsi="Times New Roman"/>
          <w:sz w:val="24"/>
          <w:szCs w:val="24"/>
        </w:rPr>
        <w:t>Papildomos sutarties įvykdymo užtikrinimo priemonės netaikomos.</w:t>
      </w:r>
    </w:p>
    <w:p w14:paraId="61D8175D" w14:textId="77777777" w:rsidR="00E8462A" w:rsidRPr="000A7714" w:rsidRDefault="00E8462A" w:rsidP="00E8462A">
      <w:pPr>
        <w:tabs>
          <w:tab w:val="left" w:pos="567"/>
          <w:tab w:val="left" w:pos="851"/>
        </w:tabs>
        <w:spacing w:after="0" w:line="240" w:lineRule="auto"/>
        <w:jc w:val="both"/>
        <w:rPr>
          <w:rFonts w:ascii="Times New Roman" w:hAnsi="Times New Roman"/>
          <w:sz w:val="24"/>
          <w:szCs w:val="24"/>
        </w:rPr>
      </w:pPr>
    </w:p>
    <w:p w14:paraId="3A0539E8" w14:textId="77777777" w:rsidR="00E8462A" w:rsidRPr="00C96F5E"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bookmarkStart w:id="17" w:name="_Hlk94605058"/>
      <w:r w:rsidRPr="00C96F5E">
        <w:rPr>
          <w:rFonts w:ascii="Times New Roman" w:hAnsi="Times New Roman"/>
          <w:b/>
          <w:bCs/>
          <w:caps/>
          <w:sz w:val="24"/>
          <w:szCs w:val="24"/>
        </w:rPr>
        <w:t>sutarties galiojimas</w:t>
      </w:r>
    </w:p>
    <w:p w14:paraId="758B3B11" w14:textId="77777777" w:rsidR="00E8462A" w:rsidRPr="00ED3833" w:rsidRDefault="00E8462A" w:rsidP="00E8462A">
      <w:pPr>
        <w:tabs>
          <w:tab w:val="left" w:pos="567"/>
        </w:tabs>
        <w:spacing w:after="0" w:line="240" w:lineRule="auto"/>
        <w:jc w:val="both"/>
        <w:rPr>
          <w:rFonts w:ascii="Times New Roman" w:hAnsi="Times New Roman"/>
          <w:b/>
          <w:bCs/>
          <w:caps/>
          <w:sz w:val="24"/>
          <w:szCs w:val="24"/>
          <w:highlight w:val="lightGray"/>
        </w:rPr>
      </w:pPr>
    </w:p>
    <w:p w14:paraId="7965E772" w14:textId="77777777" w:rsidR="00FA6F3D" w:rsidRDefault="00E8462A" w:rsidP="00E8462A">
      <w:pPr>
        <w:pStyle w:val="Sraopastraipa"/>
        <w:numPr>
          <w:ilvl w:val="0"/>
          <w:numId w:val="16"/>
        </w:numPr>
        <w:autoSpaceDE w:val="0"/>
        <w:autoSpaceDN w:val="0"/>
        <w:adjustRightInd w:val="0"/>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Ši sutartis įsigalioja ją pasirašius abiem sutarties šalims. </w:t>
      </w:r>
    </w:p>
    <w:p w14:paraId="556CEC62" w14:textId="77777777" w:rsidR="00E8462A" w:rsidRPr="000A7714" w:rsidRDefault="00E8462A" w:rsidP="00E8462A">
      <w:pPr>
        <w:pStyle w:val="Sraopastraipa"/>
        <w:numPr>
          <w:ilvl w:val="0"/>
          <w:numId w:val="16"/>
        </w:numPr>
        <w:tabs>
          <w:tab w:val="left" w:pos="851"/>
        </w:tabs>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Ši sutartis galioja </w:t>
      </w:r>
      <w:bookmarkStart w:id="18" w:name="_Hlk85098649"/>
      <w:r w:rsidRPr="000A7714">
        <w:rPr>
          <w:rFonts w:ascii="Times New Roman" w:hAnsi="Times New Roman"/>
          <w:sz w:val="24"/>
          <w:szCs w:val="24"/>
        </w:rPr>
        <w:t>iki visiško sutartinių įsipareigojimų įvykdymo arba iki sutarties nutraukimo</w:t>
      </w:r>
      <w:bookmarkEnd w:id="18"/>
      <w:r w:rsidR="000C54BB" w:rsidRPr="000C54BB">
        <w:rPr>
          <w:rFonts w:ascii="Times New Roman" w:eastAsia="Times New Roman" w:hAnsi="Times New Roman"/>
          <w:sz w:val="24"/>
          <w:szCs w:val="24"/>
          <w:lang w:eastAsia="lt-LT"/>
        </w:rPr>
        <w:t>.</w:t>
      </w:r>
    </w:p>
    <w:p w14:paraId="4EB56210" w14:textId="77777777" w:rsidR="00E8462A" w:rsidRPr="000A7714" w:rsidRDefault="00E8462A" w:rsidP="00E8462A">
      <w:pPr>
        <w:pStyle w:val="Sraopastraipa"/>
        <w:numPr>
          <w:ilvl w:val="0"/>
          <w:numId w:val="16"/>
        </w:numPr>
        <w:tabs>
          <w:tab w:val="left" w:pos="851"/>
        </w:tabs>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1F7FE053" w14:textId="77777777" w:rsidR="00E8462A" w:rsidRPr="000A7714" w:rsidRDefault="00E8462A" w:rsidP="00E8462A">
      <w:pPr>
        <w:pStyle w:val="Sraopastraipa"/>
        <w:numPr>
          <w:ilvl w:val="0"/>
          <w:numId w:val="16"/>
        </w:numPr>
        <w:tabs>
          <w:tab w:val="left" w:pos="851"/>
        </w:tabs>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Jei bet kuri sutarties nuostata tampa ar pripažįstama visiškai ar iš dalies negaliojančia, tai neturi įtakos kitų sutarties nuostatų galiojimui. </w:t>
      </w:r>
    </w:p>
    <w:bookmarkEnd w:id="17"/>
    <w:p w14:paraId="07CD81D5" w14:textId="77777777" w:rsidR="00E8462A" w:rsidRPr="000A7714" w:rsidRDefault="00E8462A" w:rsidP="00E8462A">
      <w:pPr>
        <w:tabs>
          <w:tab w:val="left" w:pos="567"/>
          <w:tab w:val="left" w:pos="851"/>
        </w:tabs>
        <w:spacing w:after="0" w:line="240" w:lineRule="auto"/>
        <w:jc w:val="center"/>
        <w:rPr>
          <w:rFonts w:ascii="Times New Roman" w:hAnsi="Times New Roman"/>
          <w:sz w:val="24"/>
          <w:szCs w:val="24"/>
        </w:rPr>
      </w:pPr>
    </w:p>
    <w:p w14:paraId="71FA8C43" w14:textId="77777777" w:rsidR="00E8462A" w:rsidRPr="000A7714"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bookmarkStart w:id="19" w:name="_Ref41640526"/>
      <w:r w:rsidRPr="000A7714">
        <w:rPr>
          <w:rFonts w:ascii="Times New Roman" w:hAnsi="Times New Roman"/>
          <w:b/>
          <w:bCs/>
          <w:caps/>
          <w:sz w:val="24"/>
          <w:szCs w:val="24"/>
        </w:rPr>
        <w:t>Atsakomybės pagal sutartį netaikymas arba atleidimas nuo atsakomybės</w:t>
      </w:r>
      <w:bookmarkEnd w:id="19"/>
    </w:p>
    <w:p w14:paraId="33E3D5E9" w14:textId="77777777" w:rsidR="00E8462A" w:rsidRPr="000A7714" w:rsidRDefault="00E8462A" w:rsidP="00E8462A">
      <w:pPr>
        <w:tabs>
          <w:tab w:val="left" w:pos="567"/>
        </w:tabs>
        <w:spacing w:after="0" w:line="240" w:lineRule="auto"/>
        <w:rPr>
          <w:rFonts w:ascii="Times New Roman" w:hAnsi="Times New Roman"/>
          <w:b/>
          <w:bCs/>
          <w:caps/>
          <w:sz w:val="24"/>
          <w:szCs w:val="24"/>
        </w:rPr>
      </w:pPr>
    </w:p>
    <w:p w14:paraId="469210F4" w14:textId="77777777" w:rsidR="00E8462A" w:rsidRPr="000A7714" w:rsidRDefault="00E8462A" w:rsidP="00FA6F3D">
      <w:pPr>
        <w:pStyle w:val="Sraopastraipa"/>
        <w:numPr>
          <w:ilvl w:val="1"/>
          <w:numId w:val="17"/>
        </w:numPr>
        <w:spacing w:after="0" w:line="240" w:lineRule="auto"/>
        <w:ind w:left="0" w:firstLine="1298"/>
        <w:jc w:val="both"/>
        <w:rPr>
          <w:rFonts w:ascii="Times New Roman" w:hAnsi="Times New Roman"/>
          <w:b/>
          <w:bCs/>
          <w:caps/>
          <w:sz w:val="24"/>
          <w:szCs w:val="24"/>
        </w:rPr>
      </w:pPr>
      <w:r w:rsidRPr="000A7714">
        <w:rPr>
          <w:rFonts w:ascii="Times New Roman" w:eastAsia="Times New Roman" w:hAnsi="Times New Roman"/>
          <w:bCs/>
          <w:iCs/>
          <w:sz w:val="24"/>
          <w:szCs w:val="24"/>
          <w:lang w:eastAsia="lt-LT"/>
        </w:rPr>
        <w:t>Atsakomybė pagal sutartį netaikoma, taip pat šalys gali būti visiškai ar iš dalies</w:t>
      </w:r>
      <w:r w:rsidR="00FA6F3D">
        <w:rPr>
          <w:rFonts w:ascii="Times New Roman" w:eastAsia="Times New Roman" w:hAnsi="Times New Roman"/>
          <w:bCs/>
          <w:iCs/>
          <w:sz w:val="24"/>
          <w:szCs w:val="24"/>
          <w:lang w:eastAsia="lt-LT"/>
        </w:rPr>
        <w:t xml:space="preserve"> a</w:t>
      </w:r>
      <w:r w:rsidRPr="000A7714">
        <w:rPr>
          <w:rFonts w:ascii="Times New Roman" w:eastAsia="Times New Roman" w:hAnsi="Times New Roman"/>
          <w:bCs/>
          <w:iCs/>
          <w:sz w:val="24"/>
          <w:szCs w:val="24"/>
          <w:lang w:eastAsia="lt-LT"/>
        </w:rPr>
        <w:t>tleistos nuo civilinės atsakomybės šiais pagrindais:</w:t>
      </w:r>
    </w:p>
    <w:p w14:paraId="6CA13B27" w14:textId="77777777" w:rsidR="00E8462A" w:rsidRPr="000A7714" w:rsidRDefault="00E8462A" w:rsidP="00E8462A">
      <w:pPr>
        <w:pStyle w:val="Sraopastraipa"/>
        <w:numPr>
          <w:ilvl w:val="2"/>
          <w:numId w:val="17"/>
        </w:numPr>
        <w:tabs>
          <w:tab w:val="left" w:pos="851"/>
        </w:tabs>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dėl nenugalimos jėgos (</w:t>
      </w:r>
      <w:r w:rsidRPr="000A7714">
        <w:rPr>
          <w:rFonts w:ascii="Times New Roman" w:hAnsi="Times New Roman"/>
          <w:i/>
          <w:iCs/>
          <w:sz w:val="24"/>
          <w:szCs w:val="24"/>
        </w:rPr>
        <w:t>force majeure</w:t>
      </w:r>
      <w:r w:rsidRPr="000A7714">
        <w:rPr>
          <w:rFonts w:ascii="Times New Roman" w:hAnsi="Times New Roman"/>
          <w:sz w:val="24"/>
          <w:szCs w:val="24"/>
        </w:rPr>
        <w:t>) – taikomos Lietuvos Respublikos civilinio kodekso 6.212 straipsnio ir Lietuvos Respublikos Vyriausybės 1996 m. liepos 15 d. nutarimo Nr. 840 „Dėl Atleidimo nuo atsakomybės esant nenugalimos jėgos (</w:t>
      </w:r>
      <w:r w:rsidRPr="000A7714">
        <w:rPr>
          <w:rFonts w:ascii="Times New Roman" w:hAnsi="Times New Roman"/>
          <w:i/>
          <w:iCs/>
          <w:sz w:val="24"/>
          <w:szCs w:val="24"/>
        </w:rPr>
        <w:t>force majeure</w:t>
      </w:r>
      <w:r w:rsidRPr="000A7714">
        <w:rPr>
          <w:rFonts w:ascii="Times New Roman" w:hAnsi="Times New Roman"/>
          <w:sz w:val="24"/>
          <w:szCs w:val="24"/>
        </w:rPr>
        <w:t>) aplinkybėms taisyklių patvirtinimo“ patvirtintų taisyklių nuostatos. Jeigu tiekėjo subtiekėjas susiduria su nenugalimos jėgos aplinkybėmis, remtis šia sąlyga tiekėjas gali tik tokiu atveju, jei negali pasitelkti kito subtiekėjo nepatirdamas nepagrįstų išlaidų;</w:t>
      </w:r>
    </w:p>
    <w:p w14:paraId="00673132" w14:textId="77777777" w:rsidR="00E8462A" w:rsidRPr="000A7714" w:rsidRDefault="00E8462A" w:rsidP="00E8462A">
      <w:pPr>
        <w:numPr>
          <w:ilvl w:val="2"/>
          <w:numId w:val="17"/>
        </w:numPr>
        <w:tabs>
          <w:tab w:val="left" w:pos="851"/>
        </w:tabs>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1D6FF8B" w14:textId="77777777" w:rsidR="00E8462A" w:rsidRPr="000A7714" w:rsidRDefault="00E8462A" w:rsidP="00E8462A">
      <w:pPr>
        <w:pStyle w:val="Sraopastraipa"/>
        <w:numPr>
          <w:ilvl w:val="1"/>
          <w:numId w:val="17"/>
        </w:numPr>
        <w:tabs>
          <w:tab w:val="left" w:pos="851"/>
        </w:tabs>
        <w:spacing w:after="0" w:line="240" w:lineRule="auto"/>
        <w:ind w:left="0" w:firstLine="1298"/>
        <w:jc w:val="both"/>
        <w:rPr>
          <w:rFonts w:ascii="Times New Roman" w:hAnsi="Times New Roman"/>
          <w:sz w:val="24"/>
          <w:szCs w:val="24"/>
        </w:rPr>
      </w:pPr>
      <w:r w:rsidRPr="000A7714">
        <w:rPr>
          <w:rFonts w:ascii="Times New Roman" w:eastAsia="Times New Roman" w:hAnsi="Times New Roman"/>
          <w:bCs/>
          <w:iCs/>
          <w:sz w:val="24"/>
          <w:szCs w:val="24"/>
          <w:lang w:eastAsia="lt-LT"/>
        </w:rPr>
        <w:t xml:space="preserve">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 </w:t>
      </w:r>
    </w:p>
    <w:p w14:paraId="001629B4" w14:textId="77777777" w:rsidR="00E8462A" w:rsidRPr="000A7714" w:rsidRDefault="00E8462A" w:rsidP="00E8462A">
      <w:pPr>
        <w:pStyle w:val="Sraopastraipa"/>
        <w:numPr>
          <w:ilvl w:val="1"/>
          <w:numId w:val="17"/>
        </w:numPr>
        <w:tabs>
          <w:tab w:val="left" w:pos="851"/>
        </w:tabs>
        <w:spacing w:after="0" w:line="240" w:lineRule="auto"/>
        <w:ind w:left="0" w:firstLine="1298"/>
        <w:jc w:val="both"/>
        <w:outlineLvl w:val="1"/>
        <w:rPr>
          <w:rFonts w:ascii="Times New Roman" w:eastAsia="Times New Roman" w:hAnsi="Times New Roman"/>
          <w:bCs/>
          <w:iCs/>
          <w:sz w:val="24"/>
          <w:szCs w:val="24"/>
          <w:lang w:eastAsia="lt-LT"/>
        </w:rPr>
      </w:pPr>
      <w:r w:rsidRPr="000A7714">
        <w:rPr>
          <w:rFonts w:ascii="Times New Roman" w:eastAsia="Times New Roman" w:hAnsi="Times New Roman"/>
          <w:bCs/>
          <w:iCs/>
          <w:sz w:val="24"/>
          <w:szCs w:val="24"/>
          <w:lang w:eastAsia="lt-LT"/>
        </w:rPr>
        <w:lastRenderedPageBreak/>
        <w:t>pagrindas atleisti nuo atsakomybės atsiranda nuo kliūties atsiradimo momento arba jeigu apie ją nėra laiku pranešta – nuo pranešimo gavimo momento.</w:t>
      </w:r>
    </w:p>
    <w:p w14:paraId="6D4A94B1" w14:textId="77777777" w:rsidR="00E8462A" w:rsidRPr="000A7714" w:rsidRDefault="00E8462A" w:rsidP="00E8462A">
      <w:pPr>
        <w:pStyle w:val="Sraopastraipa"/>
        <w:tabs>
          <w:tab w:val="left" w:pos="567"/>
          <w:tab w:val="left" w:pos="851"/>
        </w:tabs>
        <w:spacing w:after="0" w:line="240" w:lineRule="auto"/>
        <w:ind w:left="0"/>
        <w:jc w:val="both"/>
        <w:outlineLvl w:val="1"/>
        <w:rPr>
          <w:rFonts w:ascii="Times New Roman" w:eastAsia="Times New Roman" w:hAnsi="Times New Roman"/>
          <w:bCs/>
          <w:iCs/>
          <w:sz w:val="24"/>
          <w:szCs w:val="24"/>
          <w:lang w:eastAsia="lt-LT"/>
        </w:rPr>
      </w:pPr>
    </w:p>
    <w:p w14:paraId="61374670" w14:textId="77777777" w:rsidR="00E8462A" w:rsidRPr="00CA652C" w:rsidRDefault="00E8462A" w:rsidP="00E8462A">
      <w:pPr>
        <w:numPr>
          <w:ilvl w:val="0"/>
          <w:numId w:val="4"/>
        </w:numPr>
        <w:tabs>
          <w:tab w:val="left" w:pos="426"/>
        </w:tabs>
        <w:spacing w:after="0" w:line="240" w:lineRule="auto"/>
        <w:ind w:left="0" w:firstLine="0"/>
        <w:jc w:val="center"/>
        <w:rPr>
          <w:rFonts w:ascii="Times New Roman" w:hAnsi="Times New Roman"/>
          <w:sz w:val="24"/>
          <w:szCs w:val="24"/>
        </w:rPr>
      </w:pPr>
      <w:r w:rsidRPr="0020044A">
        <w:rPr>
          <w:rFonts w:ascii="Times New Roman" w:hAnsi="Times New Roman"/>
          <w:b/>
          <w:bCs/>
          <w:caps/>
          <w:sz w:val="24"/>
          <w:szCs w:val="24"/>
        </w:rPr>
        <w:t>Sutarties keitimas</w:t>
      </w:r>
    </w:p>
    <w:p w14:paraId="20962535" w14:textId="77777777" w:rsidR="00E8462A" w:rsidRPr="0020044A" w:rsidRDefault="00E8462A" w:rsidP="00E8462A">
      <w:pPr>
        <w:tabs>
          <w:tab w:val="left" w:pos="426"/>
        </w:tabs>
        <w:spacing w:after="0" w:line="240" w:lineRule="auto"/>
        <w:rPr>
          <w:rFonts w:ascii="Times New Roman" w:hAnsi="Times New Roman"/>
          <w:sz w:val="24"/>
          <w:szCs w:val="24"/>
        </w:rPr>
      </w:pPr>
    </w:p>
    <w:p w14:paraId="3B1E3906" w14:textId="77777777" w:rsidR="00E8462A" w:rsidRPr="00CA652C" w:rsidRDefault="00E8462A" w:rsidP="00E8462A">
      <w:pPr>
        <w:numPr>
          <w:ilvl w:val="1"/>
          <w:numId w:val="4"/>
        </w:numPr>
        <w:tabs>
          <w:tab w:val="left" w:pos="426"/>
        </w:tabs>
        <w:spacing w:after="0" w:line="240" w:lineRule="auto"/>
        <w:ind w:left="0" w:firstLine="1276"/>
        <w:jc w:val="both"/>
        <w:rPr>
          <w:rFonts w:ascii="Times New Roman" w:hAnsi="Times New Roman"/>
          <w:sz w:val="24"/>
          <w:szCs w:val="24"/>
        </w:rPr>
      </w:pPr>
      <w:r w:rsidRPr="00CA652C">
        <w:rPr>
          <w:rFonts w:ascii="Times New Roman" w:eastAsia="Times New Roman" w:hAnsi="Times New Roman"/>
          <w:bCs/>
          <w:iCs/>
          <w:sz w:val="24"/>
          <w:szCs w:val="24"/>
          <w:lang w:eastAsia="lt-LT"/>
        </w:rPr>
        <w:t>Sutartis jos galiojimo laikotarpiu, neatliekant naujos pirkimo procedūros, privalo būti keičiama joje nustatytomis sąlygomis ir tvarka:</w:t>
      </w:r>
    </w:p>
    <w:p w14:paraId="117E5BB2" w14:textId="77777777" w:rsidR="00E8462A" w:rsidRPr="000A7714" w:rsidRDefault="00E8462A" w:rsidP="00E8462A">
      <w:pPr>
        <w:numPr>
          <w:ilvl w:val="2"/>
          <w:numId w:val="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sutarties kaina keičiama šios sutarties 3 skyriuje nustatytomis sąlygomis ir tvarka;</w:t>
      </w:r>
    </w:p>
    <w:p w14:paraId="37907E34" w14:textId="77777777" w:rsidR="00E8462A" w:rsidRPr="000A7714" w:rsidRDefault="00E8462A" w:rsidP="00E8462A">
      <w:pPr>
        <w:numPr>
          <w:ilvl w:val="2"/>
          <w:numId w:val="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subtiekėjai ir/ar specialistai keičiami/pasitelkiami nauji, vadovaujantis sutarties 13 skyriuje nustatytomis sąlygomis ir tvarka;</w:t>
      </w:r>
    </w:p>
    <w:p w14:paraId="3D464FC2" w14:textId="77777777" w:rsidR="00E8462A" w:rsidRPr="000A7714" w:rsidRDefault="00E8462A" w:rsidP="00E8462A">
      <w:pPr>
        <w:pStyle w:val="Sraopastraipa"/>
        <w:numPr>
          <w:ilvl w:val="2"/>
          <w:numId w:val="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raštu gavus informaciją apie pakeistą kitos šalies atsiskaitomąją sąskaitą banke;</w:t>
      </w:r>
    </w:p>
    <w:p w14:paraId="4D6E882A" w14:textId="77777777" w:rsidR="00E8462A" w:rsidRPr="000A7714" w:rsidRDefault="00E8462A" w:rsidP="00E8462A">
      <w:pPr>
        <w:numPr>
          <w:ilvl w:val="2"/>
          <w:numId w:val="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kitais šioje sutartyje numatytais atvejais ir tvarka.</w:t>
      </w:r>
    </w:p>
    <w:p w14:paraId="246A8010" w14:textId="77777777" w:rsidR="00E8462A" w:rsidRPr="000A7714" w:rsidRDefault="00E8462A" w:rsidP="00E8462A">
      <w:pPr>
        <w:pStyle w:val="Sraopastraipa"/>
        <w:numPr>
          <w:ilvl w:val="1"/>
          <w:numId w:val="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Kitais nei šiame skyriuje nustatytais atvejais sutartis gali būti keičiama, tik jei tai galima, vadovaujantis </w:t>
      </w:r>
      <w:bookmarkStart w:id="20" w:name="_Hlk95389779"/>
      <w:r w:rsidRPr="000A7714">
        <w:rPr>
          <w:rFonts w:ascii="Times New Roman" w:hAnsi="Times New Roman"/>
          <w:sz w:val="24"/>
          <w:szCs w:val="24"/>
        </w:rPr>
        <w:t xml:space="preserve">Viešųjų pirkimų įstatymo </w:t>
      </w:r>
      <w:bookmarkEnd w:id="20"/>
      <w:r w:rsidRPr="000A7714">
        <w:rPr>
          <w:rFonts w:ascii="Times New Roman" w:hAnsi="Times New Roman"/>
          <w:sz w:val="24"/>
          <w:szCs w:val="24"/>
        </w:rPr>
        <w:t>89 straipsnio nuostatomis.</w:t>
      </w:r>
    </w:p>
    <w:p w14:paraId="24BFA042" w14:textId="77777777" w:rsidR="00E8462A" w:rsidRPr="000A7714" w:rsidRDefault="00E8462A" w:rsidP="00E8462A">
      <w:pPr>
        <w:numPr>
          <w:ilvl w:val="1"/>
          <w:numId w:val="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(penkias) darbo dienas. </w:t>
      </w:r>
    </w:p>
    <w:p w14:paraId="6673D186" w14:textId="77777777" w:rsidR="00E8462A" w:rsidRPr="000A7714" w:rsidRDefault="00E8462A" w:rsidP="00E8462A">
      <w:pPr>
        <w:numPr>
          <w:ilvl w:val="1"/>
          <w:numId w:val="4"/>
        </w:numPr>
        <w:spacing w:after="0" w:line="240" w:lineRule="auto"/>
        <w:ind w:left="0" w:firstLine="1298"/>
        <w:jc w:val="both"/>
        <w:rPr>
          <w:rFonts w:ascii="Times New Roman" w:hAnsi="Times New Roman"/>
          <w:sz w:val="24"/>
          <w:szCs w:val="24"/>
        </w:rPr>
      </w:pPr>
      <w:r w:rsidRPr="000A7714">
        <w:rPr>
          <w:rFonts w:ascii="Times New Roman" w:hAnsi="Times New Roman"/>
          <w:sz w:val="24"/>
          <w:szCs w:val="24"/>
        </w:rPr>
        <w:t>Šalims tarpusavyje susitarus dėl sutarties sąlygų keitimo, šie keitimai įforminami rašytiniu susitarimu, kuris yra neatskiriama sutarties dalis. Šalims nesutarus dėl sutarties sąlygų keitimo, sprendimo teisę turi užsakovas.</w:t>
      </w:r>
    </w:p>
    <w:p w14:paraId="043A01D0" w14:textId="77777777" w:rsidR="00E8462A" w:rsidRPr="000A7714" w:rsidRDefault="00E8462A" w:rsidP="00E8462A">
      <w:pPr>
        <w:tabs>
          <w:tab w:val="left" w:pos="709"/>
        </w:tabs>
        <w:spacing w:after="0" w:line="240" w:lineRule="auto"/>
        <w:jc w:val="both"/>
        <w:rPr>
          <w:rFonts w:ascii="Times New Roman" w:hAnsi="Times New Roman"/>
          <w:sz w:val="24"/>
          <w:szCs w:val="24"/>
        </w:rPr>
      </w:pPr>
    </w:p>
    <w:p w14:paraId="40642CE7" w14:textId="77777777" w:rsidR="00E8462A" w:rsidRPr="0020044A"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r w:rsidRPr="0020044A">
        <w:rPr>
          <w:rFonts w:ascii="Times New Roman" w:hAnsi="Times New Roman"/>
          <w:b/>
          <w:bCs/>
          <w:caps/>
          <w:sz w:val="24"/>
          <w:szCs w:val="24"/>
        </w:rPr>
        <w:t>sutarties nutraukimas</w:t>
      </w:r>
    </w:p>
    <w:p w14:paraId="5E1B776D" w14:textId="77777777" w:rsidR="00E8462A" w:rsidRPr="000A7714" w:rsidRDefault="00E8462A" w:rsidP="00E8462A">
      <w:pPr>
        <w:tabs>
          <w:tab w:val="left" w:pos="567"/>
          <w:tab w:val="left" w:pos="851"/>
        </w:tabs>
        <w:spacing w:after="0" w:line="240" w:lineRule="auto"/>
        <w:jc w:val="both"/>
        <w:rPr>
          <w:rFonts w:ascii="Times New Roman" w:hAnsi="Times New Roman"/>
          <w:b/>
          <w:bCs/>
          <w:caps/>
          <w:sz w:val="24"/>
          <w:szCs w:val="24"/>
        </w:rPr>
      </w:pPr>
    </w:p>
    <w:p w14:paraId="5EC184CF" w14:textId="77777777" w:rsidR="00E8462A" w:rsidRPr="000A7714" w:rsidRDefault="00E8462A" w:rsidP="00E8462A">
      <w:pPr>
        <w:numPr>
          <w:ilvl w:val="1"/>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0A7714">
        <w:rPr>
          <w:rFonts w:ascii="Times New Roman" w:eastAsia="Arial Unicode MS" w:hAnsi="Times New Roman"/>
          <w:color w:val="000000"/>
          <w:sz w:val="24"/>
          <w:szCs w:val="24"/>
          <w:bdr w:val="nil"/>
          <w:lang w:eastAsia="lt-LT"/>
        </w:rPr>
        <w:t>Sutartis gali būti nutraukta:</w:t>
      </w:r>
    </w:p>
    <w:p w14:paraId="4110EED6" w14:textId="77777777" w:rsidR="00E8462A" w:rsidRPr="000A7714"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0A7714">
        <w:rPr>
          <w:rFonts w:ascii="Times New Roman" w:eastAsia="Arial Unicode MS" w:hAnsi="Times New Roman"/>
          <w:color w:val="000000"/>
          <w:sz w:val="24"/>
          <w:szCs w:val="24"/>
          <w:bdr w:val="nil"/>
          <w:lang w:eastAsia="lt-LT"/>
        </w:rPr>
        <w:t>abiejų šalių rašytiniu susitarimu;</w:t>
      </w:r>
    </w:p>
    <w:p w14:paraId="41A76853" w14:textId="77777777" w:rsidR="00E8462A" w:rsidRPr="000A7714"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Times New Roman" w:hAnsi="Times New Roman"/>
          <w:sz w:val="24"/>
          <w:szCs w:val="24"/>
          <w:bdr w:val="nil"/>
          <w:lang w:eastAsia="lt-LT"/>
        </w:rPr>
      </w:pPr>
      <w:r w:rsidRPr="000A7714">
        <w:rPr>
          <w:rFonts w:ascii="Times New Roman" w:eastAsia="Arial Unicode MS" w:hAnsi="Times New Roman"/>
          <w:color w:val="000000"/>
          <w:sz w:val="24"/>
          <w:szCs w:val="24"/>
          <w:bdr w:val="nil"/>
          <w:lang w:eastAsia="lt-LT"/>
        </w:rPr>
        <w:t xml:space="preserve">vienos iš šalių iniciatyva, jeigu sutarties </w:t>
      </w:r>
      <w:r w:rsidRPr="000A7714">
        <w:rPr>
          <w:rFonts w:ascii="Times New Roman" w:eastAsia="Arial Unicode MS" w:hAnsi="Times New Roman"/>
          <w:sz w:val="24"/>
          <w:szCs w:val="24"/>
          <w:bdr w:val="nil"/>
          <w:lang w:eastAsia="lt-LT"/>
        </w:rPr>
        <w:t xml:space="preserve">9 </w:t>
      </w:r>
      <w:r w:rsidRPr="000A7714">
        <w:rPr>
          <w:rFonts w:ascii="Times New Roman" w:eastAsia="Arial Unicode MS" w:hAnsi="Times New Roman"/>
          <w:color w:val="000000"/>
          <w:sz w:val="24"/>
          <w:szCs w:val="24"/>
          <w:bdr w:val="nil"/>
          <w:lang w:eastAsia="lt-LT"/>
        </w:rPr>
        <w:t xml:space="preserve">skyriuje nustatytos aplinkybės tęsiasi ilgiau </w:t>
      </w:r>
      <w:r w:rsidRPr="00C96F5E">
        <w:rPr>
          <w:rFonts w:ascii="Times New Roman" w:eastAsia="Arial Unicode MS" w:hAnsi="Times New Roman"/>
          <w:sz w:val="24"/>
          <w:szCs w:val="24"/>
          <w:bdr w:val="nil"/>
          <w:lang w:eastAsia="lt-LT"/>
        </w:rPr>
        <w:t xml:space="preserve">kaip 4 (keturis) mėnesius </w:t>
      </w:r>
      <w:r w:rsidRPr="000A7714">
        <w:rPr>
          <w:rFonts w:ascii="Times New Roman" w:eastAsia="Arial Unicode MS" w:hAnsi="Times New Roman"/>
          <w:sz w:val="24"/>
          <w:szCs w:val="24"/>
          <w:bdr w:val="nil"/>
          <w:lang w:eastAsia="lt-LT"/>
        </w:rPr>
        <w:t xml:space="preserve">nuo pranešimo apie jas gavimo dienos. </w:t>
      </w:r>
    </w:p>
    <w:p w14:paraId="4E5A1729" w14:textId="77777777" w:rsidR="00E8462A" w:rsidRPr="000A7714" w:rsidRDefault="00E8462A" w:rsidP="00E8462A">
      <w:pPr>
        <w:numPr>
          <w:ilvl w:val="1"/>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bookmarkStart w:id="21" w:name="_Ref41984658"/>
      <w:r w:rsidRPr="000A7714">
        <w:rPr>
          <w:rFonts w:ascii="Times New Roman" w:eastAsia="Arial Unicode MS" w:hAnsi="Times New Roman"/>
          <w:color w:val="000000"/>
          <w:sz w:val="24"/>
          <w:szCs w:val="24"/>
          <w:bdr w:val="nil"/>
          <w:lang w:eastAsia="lt-LT"/>
        </w:rPr>
        <w:t>Užsakovas turi teisę vienašališkai nutraukti sutartį, jeigu:</w:t>
      </w:r>
      <w:bookmarkEnd w:id="21"/>
    </w:p>
    <w:p w14:paraId="71376605" w14:textId="77777777" w:rsidR="00E8462A" w:rsidRPr="000A7714"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0A7714">
        <w:rPr>
          <w:rFonts w:ascii="Times New Roman" w:eastAsia="Arial Unicode MS" w:hAnsi="Times New Roman"/>
          <w:color w:val="000000" w:themeColor="text1"/>
          <w:sz w:val="24"/>
          <w:szCs w:val="24"/>
          <w:bdr w:val="nil"/>
          <w:lang w:eastAsia="lt-LT"/>
        </w:rPr>
        <w:t xml:space="preserve">galima taikyti </w:t>
      </w:r>
      <w:r w:rsidRPr="000A7714">
        <w:rPr>
          <w:rFonts w:ascii="Times New Roman" w:hAnsi="Times New Roman"/>
          <w:sz w:val="24"/>
          <w:szCs w:val="24"/>
        </w:rPr>
        <w:t>Viešųjų pirkimų įstatymo 90 straipsnio 1 dalies nuostatas, laikantis minėto straipsnio 2 dalyje nurodytų reikalavimų;</w:t>
      </w:r>
    </w:p>
    <w:p w14:paraId="7551BDC2" w14:textId="77777777" w:rsidR="00E8462A" w:rsidRPr="000A7714"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bookmarkStart w:id="22" w:name="_Ref41984702"/>
      <w:r w:rsidRPr="000A7714">
        <w:rPr>
          <w:rFonts w:ascii="Times New Roman" w:eastAsia="Arial Unicode MS" w:hAnsi="Times New Roman"/>
          <w:color w:val="000000"/>
          <w:sz w:val="24"/>
          <w:szCs w:val="24"/>
          <w:bdr w:val="nil"/>
          <w:lang w:eastAsia="lt-LT"/>
        </w:rPr>
        <w:t>tiekėjas bankrutuoja arba yra likviduojamas, sustabdo ūkinę veiklą arba teisės aktuose nustatyta tvarka susidaro analogiška situacija;</w:t>
      </w:r>
      <w:bookmarkEnd w:id="22"/>
    </w:p>
    <w:p w14:paraId="5BE9A3B3" w14:textId="77777777" w:rsidR="00E8462A" w:rsidRPr="000A7714"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0A7714">
        <w:rPr>
          <w:rFonts w:ascii="Times New Roman" w:eastAsia="Arial Unicode MS" w:hAnsi="Times New Roman"/>
          <w:color w:val="000000"/>
          <w:sz w:val="24"/>
          <w:szCs w:val="24"/>
          <w:bdr w:val="nil"/>
          <w:lang w:eastAsia="lt-LT"/>
        </w:rPr>
        <w:t>tiekėjas iš esmės pažeidė sutartį;</w:t>
      </w:r>
    </w:p>
    <w:p w14:paraId="2D39FD58" w14:textId="77777777" w:rsidR="00E8462A" w:rsidRPr="000A7714"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0A7714">
        <w:rPr>
          <w:rFonts w:ascii="Times New Roman" w:eastAsia="Arial Unicode MS" w:hAnsi="Times New Roman"/>
          <w:color w:val="000000"/>
          <w:sz w:val="24"/>
          <w:szCs w:val="24"/>
          <w:bdr w:val="nil"/>
          <w:lang w:eastAsia="lt-LT"/>
        </w:rPr>
        <w:t>užtikrinimą išdavęs subjektas (garantas, laiduotojas) negali įvykdyti savo įsipareigojimų ir tiekėjas, užsakovui raštu pareikalavus, per 10 (dešimt) dienų nepateikė naujo užtikrinimo tokiomis pačiomis sąlygomis kaip ir ankstesnysis;</w:t>
      </w:r>
    </w:p>
    <w:p w14:paraId="24B8E15A" w14:textId="77777777" w:rsidR="00E8462A" w:rsidRPr="00F70817"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F70817">
        <w:rPr>
          <w:rFonts w:ascii="Times New Roman" w:eastAsia="Arial Unicode MS" w:hAnsi="Times New Roman"/>
          <w:color w:val="000000"/>
          <w:sz w:val="24"/>
          <w:szCs w:val="24"/>
          <w:bdr w:val="nil"/>
          <w:lang w:eastAsia="lt-LT"/>
        </w:rPr>
        <w:t xml:space="preserve">paaiškėja kitos aplinkybės, dėl kurių tiekėjas negalės tinkamai vykdyti sutarties ir (ar) </w:t>
      </w:r>
      <w:r w:rsidR="00E85721">
        <w:rPr>
          <w:rFonts w:ascii="Times New Roman" w:eastAsia="Arial Unicode MS" w:hAnsi="Times New Roman"/>
          <w:color w:val="000000"/>
          <w:sz w:val="24"/>
          <w:szCs w:val="24"/>
          <w:bdr w:val="nil"/>
          <w:lang w:eastAsia="lt-LT"/>
        </w:rPr>
        <w:t>atlikti darbų</w:t>
      </w:r>
      <w:r w:rsidRPr="00F70817">
        <w:rPr>
          <w:rFonts w:ascii="Times New Roman" w:eastAsia="Arial Unicode MS" w:hAnsi="Times New Roman"/>
          <w:color w:val="000000"/>
          <w:sz w:val="24"/>
          <w:szCs w:val="24"/>
          <w:bdr w:val="nil"/>
          <w:lang w:eastAsia="lt-LT"/>
        </w:rPr>
        <w:t xml:space="preserve"> ir tiekėjas negali pateikti pagrįstų įrodymų, kad sutartį įvykdys tinkamai.</w:t>
      </w:r>
    </w:p>
    <w:p w14:paraId="63A9FF01" w14:textId="77777777" w:rsidR="00E8462A" w:rsidRPr="00F70817" w:rsidRDefault="00E8462A" w:rsidP="00E8462A">
      <w:pPr>
        <w:numPr>
          <w:ilvl w:val="1"/>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sz w:val="24"/>
          <w:szCs w:val="24"/>
          <w:bdr w:val="nil"/>
          <w:lang w:eastAsia="lt-LT"/>
        </w:rPr>
      </w:pPr>
      <w:r w:rsidRPr="00F70817">
        <w:rPr>
          <w:rFonts w:ascii="Times New Roman" w:eastAsia="Arial Unicode MS" w:hAnsi="Times New Roman"/>
          <w:color w:val="000000"/>
          <w:sz w:val="24"/>
          <w:szCs w:val="24"/>
          <w:bdr w:val="nil"/>
          <w:lang w:eastAsia="lt-LT"/>
        </w:rPr>
        <w:t xml:space="preserve">Tiekėjas, gavęs pranešimą iš užsakovo dėl sutarties nutraukimo pagal bet kurią iš </w:t>
      </w:r>
      <w:r w:rsidRPr="00F70817">
        <w:rPr>
          <w:rFonts w:ascii="Times New Roman" w:eastAsia="Arial Unicode MS" w:hAnsi="Times New Roman"/>
          <w:sz w:val="24"/>
          <w:szCs w:val="24"/>
          <w:bdr w:val="nil"/>
          <w:lang w:eastAsia="lt-LT"/>
        </w:rPr>
        <w:fldChar w:fldCharType="begin"/>
      </w:r>
      <w:r w:rsidRPr="00F70817">
        <w:rPr>
          <w:rFonts w:ascii="Times New Roman" w:eastAsia="Arial Unicode MS" w:hAnsi="Times New Roman"/>
          <w:sz w:val="24"/>
          <w:szCs w:val="24"/>
          <w:bdr w:val="nil"/>
          <w:lang w:eastAsia="lt-LT"/>
        </w:rPr>
        <w:instrText xml:space="preserve"> REF _Ref41984658 \r \h  \* MERGEFORMAT </w:instrText>
      </w:r>
      <w:r w:rsidRPr="00F70817">
        <w:rPr>
          <w:rFonts w:ascii="Times New Roman" w:eastAsia="Arial Unicode MS" w:hAnsi="Times New Roman"/>
          <w:sz w:val="24"/>
          <w:szCs w:val="24"/>
          <w:bdr w:val="nil"/>
          <w:lang w:eastAsia="lt-LT"/>
        </w:rPr>
      </w:r>
      <w:r w:rsidRPr="00F70817">
        <w:rPr>
          <w:rFonts w:ascii="Times New Roman" w:eastAsia="Arial Unicode MS" w:hAnsi="Times New Roman"/>
          <w:sz w:val="24"/>
          <w:szCs w:val="24"/>
          <w:bdr w:val="nil"/>
          <w:lang w:eastAsia="lt-LT"/>
        </w:rPr>
        <w:fldChar w:fldCharType="separate"/>
      </w:r>
      <w:r>
        <w:rPr>
          <w:rFonts w:ascii="Times New Roman" w:eastAsia="Arial Unicode MS" w:hAnsi="Times New Roman"/>
          <w:sz w:val="24"/>
          <w:szCs w:val="24"/>
          <w:bdr w:val="nil"/>
          <w:lang w:eastAsia="lt-LT"/>
        </w:rPr>
        <w:t>11.2</w:t>
      </w:r>
      <w:r w:rsidRPr="00F70817">
        <w:rPr>
          <w:rFonts w:ascii="Times New Roman" w:eastAsia="Arial Unicode MS" w:hAnsi="Times New Roman"/>
          <w:sz w:val="24"/>
          <w:szCs w:val="24"/>
          <w:bdr w:val="nil"/>
          <w:lang w:eastAsia="lt-LT"/>
        </w:rPr>
        <w:fldChar w:fldCharType="end"/>
      </w:r>
      <w:r w:rsidRPr="00F70817">
        <w:rPr>
          <w:rFonts w:ascii="Times New Roman" w:eastAsia="Arial Unicode MS" w:hAnsi="Times New Roman"/>
          <w:sz w:val="24"/>
          <w:szCs w:val="24"/>
          <w:bdr w:val="nil"/>
          <w:lang w:eastAsia="lt-LT"/>
        </w:rPr>
        <w:t xml:space="preserve"> </w:t>
      </w:r>
      <w:r w:rsidRPr="00F70817">
        <w:rPr>
          <w:rFonts w:ascii="Times New Roman" w:eastAsia="Arial Unicode MS" w:hAnsi="Times New Roman"/>
          <w:color w:val="000000"/>
          <w:sz w:val="24"/>
          <w:szCs w:val="24"/>
          <w:bdr w:val="nil"/>
          <w:lang w:eastAsia="lt-LT"/>
        </w:rPr>
        <w:t xml:space="preserve">papunktyje </w:t>
      </w:r>
      <w:r w:rsidRPr="00F70817">
        <w:rPr>
          <w:rFonts w:ascii="Times New Roman" w:eastAsia="Arial Unicode MS" w:hAnsi="Times New Roman"/>
          <w:sz w:val="24"/>
          <w:szCs w:val="24"/>
          <w:bdr w:val="nil"/>
          <w:lang w:eastAsia="lt-LT"/>
        </w:rPr>
        <w:t>numatytų sąlygų, turi teisę pateikti užsakovui rašytinius paaiškinimus per 5 (penkias) darbo dienas nuo pranešimo iš užsakovo gavimo dienos.</w:t>
      </w:r>
    </w:p>
    <w:p w14:paraId="0BA8A3E1" w14:textId="77777777" w:rsidR="00E8462A" w:rsidRPr="00F70817" w:rsidRDefault="00E8462A" w:rsidP="00E8462A">
      <w:pPr>
        <w:numPr>
          <w:ilvl w:val="1"/>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sz w:val="24"/>
          <w:szCs w:val="24"/>
          <w:bdr w:val="nil"/>
          <w:lang w:eastAsia="lt-LT"/>
        </w:rPr>
      </w:pPr>
      <w:r w:rsidRPr="00F70817">
        <w:rPr>
          <w:rFonts w:ascii="Times New Roman" w:eastAsia="Arial Unicode MS" w:hAnsi="Times New Roman"/>
          <w:sz w:val="24"/>
          <w:szCs w:val="24"/>
          <w:bdr w:val="nil"/>
          <w:lang w:eastAsia="lt-LT"/>
        </w:rPr>
        <w:t xml:space="preserve">Užsakovas, nesant tiekėjo kaltės, turi teisę vienašališkai nutraukti sutartį, įspėjęs apie tai tiekėją ne vėliau kaip prieš 30 (trisdešimt) kalendorinių dienų, nepaisydamas to, kad tiekėjas jau pradėjo ją vykdyti. Šiuo atveju užsakovas privalo sumokėti tiekėjui už iki sutarties nutraukimo </w:t>
      </w:r>
      <w:r w:rsidR="00E85721">
        <w:rPr>
          <w:rFonts w:ascii="Times New Roman" w:eastAsia="Arial Unicode MS" w:hAnsi="Times New Roman"/>
          <w:sz w:val="24"/>
          <w:szCs w:val="24"/>
          <w:bdr w:val="nil"/>
          <w:lang w:eastAsia="lt-LT"/>
        </w:rPr>
        <w:t>atliktus darbus</w:t>
      </w:r>
      <w:r w:rsidRPr="00F70817">
        <w:rPr>
          <w:rFonts w:ascii="Times New Roman" w:eastAsia="Arial Unicode MS" w:hAnsi="Times New Roman"/>
          <w:sz w:val="24"/>
          <w:szCs w:val="24"/>
          <w:bdr w:val="nil"/>
          <w:lang w:eastAsia="lt-LT"/>
        </w:rPr>
        <w:t>, ir tiekėjas neturi teisės gauti jokių kitokių kompensacijų.</w:t>
      </w:r>
    </w:p>
    <w:p w14:paraId="5FA3B266" w14:textId="77777777" w:rsidR="00E8462A" w:rsidRPr="00F70817" w:rsidRDefault="00E8462A" w:rsidP="00E8462A">
      <w:pPr>
        <w:numPr>
          <w:ilvl w:val="1"/>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sz w:val="24"/>
          <w:szCs w:val="24"/>
          <w:bdr w:val="nil"/>
          <w:lang w:eastAsia="lt-LT"/>
        </w:rPr>
      </w:pPr>
      <w:r w:rsidRPr="00F70817">
        <w:rPr>
          <w:rFonts w:ascii="Times New Roman" w:eastAsia="Arial Unicode MS" w:hAnsi="Times New Roman"/>
          <w:sz w:val="24"/>
          <w:szCs w:val="24"/>
          <w:bdr w:val="nil"/>
          <w:lang w:eastAsia="lt-LT"/>
        </w:rPr>
        <w:t>Tiekėjas, nesikreipdamas į teismą, gali vienašališkai nutraukti sutartį, jeigu:</w:t>
      </w:r>
    </w:p>
    <w:p w14:paraId="25FFCDB8" w14:textId="77777777" w:rsidR="00E8462A" w:rsidRPr="00F70817"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F70817">
        <w:rPr>
          <w:rFonts w:ascii="Times New Roman" w:eastAsia="Arial Unicode MS" w:hAnsi="Times New Roman"/>
          <w:color w:val="000000"/>
          <w:sz w:val="24"/>
          <w:szCs w:val="24"/>
          <w:bdr w:val="nil"/>
          <w:lang w:eastAsia="lt-LT"/>
        </w:rPr>
        <w:t xml:space="preserve"> užsakovas ne dėl tiekėjo kaltės arba sutarties </w:t>
      </w:r>
      <w:r w:rsidRPr="00F70817">
        <w:rPr>
          <w:rFonts w:ascii="Times New Roman" w:eastAsia="Arial Unicode MS" w:hAnsi="Times New Roman"/>
          <w:sz w:val="24"/>
          <w:szCs w:val="24"/>
          <w:bdr w:val="nil"/>
          <w:lang w:eastAsia="lt-LT"/>
        </w:rPr>
        <w:t>9</w:t>
      </w:r>
      <w:r w:rsidRPr="00F70817">
        <w:rPr>
          <w:rFonts w:ascii="Times New Roman" w:eastAsia="Arial Unicode MS" w:hAnsi="Times New Roman"/>
          <w:color w:val="000000"/>
          <w:sz w:val="24"/>
          <w:szCs w:val="24"/>
          <w:bdr w:val="nil"/>
          <w:lang w:eastAsia="lt-LT"/>
        </w:rPr>
        <w:t xml:space="preserve"> skyriuje numatytų aplinkybių vėluoja atlikti mokėjimą daugiau kaip</w:t>
      </w:r>
      <w:r w:rsidRPr="00F72ECB">
        <w:rPr>
          <w:rFonts w:ascii="Times New Roman" w:eastAsia="Arial Unicode MS" w:hAnsi="Times New Roman"/>
          <w:color w:val="000000"/>
          <w:sz w:val="24"/>
          <w:szCs w:val="24"/>
          <w:bdr w:val="nil"/>
          <w:lang w:eastAsia="lt-LT"/>
        </w:rPr>
        <w:t xml:space="preserve"> </w:t>
      </w:r>
      <w:r w:rsidRPr="00C96F5E">
        <w:rPr>
          <w:rFonts w:ascii="Times New Roman" w:eastAsia="Arial Unicode MS" w:hAnsi="Times New Roman"/>
          <w:sz w:val="24"/>
          <w:szCs w:val="24"/>
          <w:bdr w:val="nil"/>
          <w:lang w:eastAsia="lt-LT"/>
        </w:rPr>
        <w:t xml:space="preserve">20 (dvidešimt) kalendorinių dienų </w:t>
      </w:r>
      <w:r w:rsidRPr="00F70817">
        <w:rPr>
          <w:rFonts w:ascii="Times New Roman" w:eastAsia="Arial Unicode MS" w:hAnsi="Times New Roman"/>
          <w:color w:val="000000"/>
          <w:sz w:val="24"/>
          <w:szCs w:val="24"/>
          <w:bdr w:val="nil"/>
          <w:lang w:eastAsia="lt-LT"/>
        </w:rPr>
        <w:t>ir jeigu tiekėjas apie vėlavimą prieš tai raštu pranešė užsakovui;</w:t>
      </w:r>
    </w:p>
    <w:p w14:paraId="6183DD70" w14:textId="77777777" w:rsidR="00E8462A" w:rsidRPr="00F70817"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sz w:val="24"/>
          <w:szCs w:val="24"/>
          <w:bdr w:val="nil"/>
          <w:lang w:eastAsia="lt-LT"/>
        </w:rPr>
      </w:pPr>
      <w:r w:rsidRPr="00F70817">
        <w:rPr>
          <w:rFonts w:ascii="Times New Roman" w:eastAsia="Arial Unicode MS" w:hAnsi="Times New Roman"/>
          <w:color w:val="000000"/>
          <w:sz w:val="24"/>
          <w:szCs w:val="24"/>
          <w:bdr w:val="nil"/>
          <w:lang w:eastAsia="lt-LT"/>
        </w:rPr>
        <w:lastRenderedPageBreak/>
        <w:t xml:space="preserve">užsakovas sustabdė </w:t>
      </w:r>
      <w:r w:rsidR="00E85721">
        <w:rPr>
          <w:rFonts w:ascii="Times New Roman" w:eastAsia="Arial Unicode MS" w:hAnsi="Times New Roman"/>
          <w:color w:val="000000"/>
          <w:sz w:val="24"/>
          <w:szCs w:val="24"/>
          <w:bdr w:val="nil"/>
          <w:lang w:eastAsia="lt-LT"/>
        </w:rPr>
        <w:t>darbų</w:t>
      </w:r>
      <w:r w:rsidRPr="00F70817">
        <w:rPr>
          <w:rFonts w:ascii="Times New Roman" w:eastAsia="Arial Unicode MS" w:hAnsi="Times New Roman"/>
          <w:color w:val="000000"/>
          <w:sz w:val="24"/>
          <w:szCs w:val="24"/>
          <w:bdr w:val="nil"/>
          <w:lang w:eastAsia="lt-LT"/>
        </w:rPr>
        <w:t xml:space="preserve"> </w:t>
      </w:r>
      <w:r w:rsidRPr="00F70817">
        <w:rPr>
          <w:rFonts w:ascii="Times New Roman" w:eastAsia="Arial Unicode MS" w:hAnsi="Times New Roman"/>
          <w:sz w:val="24"/>
          <w:szCs w:val="24"/>
          <w:bdr w:val="nil"/>
          <w:lang w:eastAsia="lt-LT"/>
        </w:rPr>
        <w:t xml:space="preserve">atlikimo terminus dėl to, kad negali priimti </w:t>
      </w:r>
      <w:r w:rsidR="00E85721">
        <w:rPr>
          <w:rFonts w:ascii="Times New Roman" w:eastAsia="Arial Unicode MS" w:hAnsi="Times New Roman"/>
          <w:sz w:val="24"/>
          <w:szCs w:val="24"/>
          <w:bdr w:val="nil"/>
          <w:lang w:eastAsia="lt-LT"/>
        </w:rPr>
        <w:t>darbų</w:t>
      </w:r>
      <w:r w:rsidRPr="00F70817">
        <w:rPr>
          <w:rFonts w:ascii="Times New Roman" w:eastAsia="Arial Unicode MS" w:hAnsi="Times New Roman"/>
          <w:sz w:val="24"/>
          <w:szCs w:val="24"/>
          <w:bdr w:val="nil"/>
          <w:lang w:eastAsia="lt-LT"/>
        </w:rPr>
        <w:t xml:space="preserve"> ir </w:t>
      </w:r>
      <w:r w:rsidR="00E85721">
        <w:rPr>
          <w:rFonts w:ascii="Times New Roman" w:eastAsia="Arial Unicode MS" w:hAnsi="Times New Roman"/>
          <w:sz w:val="24"/>
          <w:szCs w:val="24"/>
          <w:bdr w:val="nil"/>
          <w:lang w:eastAsia="lt-LT"/>
        </w:rPr>
        <w:t>darbų atlikimo</w:t>
      </w:r>
      <w:r w:rsidRPr="00F70817">
        <w:rPr>
          <w:rFonts w:ascii="Times New Roman" w:eastAsia="Arial Unicode MS" w:hAnsi="Times New Roman"/>
          <w:sz w:val="24"/>
          <w:szCs w:val="24"/>
          <w:bdr w:val="nil"/>
          <w:lang w:eastAsia="lt-LT"/>
        </w:rPr>
        <w:t xml:space="preserve"> sustabdymas trunka ilgiau kaip 3 (tris) mėnesius.</w:t>
      </w:r>
    </w:p>
    <w:p w14:paraId="1AD30A79" w14:textId="77777777" w:rsidR="00E8462A" w:rsidRPr="00F70817" w:rsidRDefault="00E8462A" w:rsidP="00E8462A">
      <w:pPr>
        <w:numPr>
          <w:ilvl w:val="1"/>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F70817">
        <w:rPr>
          <w:rFonts w:ascii="Times New Roman" w:eastAsia="Times New Roman" w:hAnsi="Times New Roman"/>
          <w:color w:val="000000"/>
          <w:sz w:val="24"/>
          <w:szCs w:val="24"/>
          <w:bdr w:val="nil"/>
          <w:lang w:eastAsia="lt-LT"/>
        </w:rPr>
        <w:t>Šalis, ketinanti vienašališkai nutraukti sutartį, prieš 14 (keturiolika) dienų raštu praneša kitai šaliai apie savo ketinimus ir nustato ne trumpesnį nei 3 (trijų) dienų terminą pranešime nurodytiems trūkumams ištaisyti. Jei kaltoji šalis per pranešime nurodytą terminą nepašalina sutarties pažeidimų, sutartis laikoma nutraukta nuo termino pasibaigimo dienos.</w:t>
      </w:r>
    </w:p>
    <w:p w14:paraId="2D45964E" w14:textId="77777777" w:rsidR="00E8462A" w:rsidRPr="00F70817" w:rsidRDefault="00E8462A" w:rsidP="00E8462A">
      <w:pPr>
        <w:numPr>
          <w:ilvl w:val="1"/>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F70817">
        <w:rPr>
          <w:rFonts w:ascii="Times New Roman" w:eastAsia="Arial Unicode MS" w:hAnsi="Times New Roman"/>
          <w:color w:val="000000"/>
          <w:sz w:val="24"/>
          <w:szCs w:val="24"/>
          <w:bdr w:val="nil"/>
          <w:lang w:eastAsia="lt-LT"/>
        </w:rPr>
        <w:t xml:space="preserve">Nustatant ar sutarties pažeidimas yra esminis, šalys vadovaujasi Civilinio kodekso 6.217 straipsnio nuostatomis. </w:t>
      </w:r>
    </w:p>
    <w:p w14:paraId="61A3F9B6" w14:textId="77777777" w:rsidR="00E8462A" w:rsidRPr="00F70817" w:rsidRDefault="00E8462A" w:rsidP="00E8462A">
      <w:pPr>
        <w:numPr>
          <w:ilvl w:val="1"/>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F70817">
        <w:rPr>
          <w:rFonts w:ascii="Times New Roman" w:eastAsia="Arial Unicode MS" w:hAnsi="Times New Roman"/>
          <w:color w:val="000000"/>
          <w:sz w:val="24"/>
          <w:szCs w:val="24"/>
          <w:bdr w:val="nil"/>
          <w:lang w:eastAsia="lt-LT"/>
        </w:rPr>
        <w:t>Esminiais sutarties pažeidimais bus laikomi:</w:t>
      </w:r>
    </w:p>
    <w:p w14:paraId="6AAFB0FA" w14:textId="77777777" w:rsidR="00E8462A" w:rsidRPr="00F70817"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F70817">
        <w:rPr>
          <w:rFonts w:ascii="Times New Roman" w:eastAsia="Arial Unicode MS" w:hAnsi="Times New Roman"/>
          <w:color w:val="000000"/>
          <w:sz w:val="24"/>
          <w:szCs w:val="24"/>
          <w:bdr w:val="nil"/>
          <w:lang w:eastAsia="lt-LT"/>
        </w:rPr>
        <w:t xml:space="preserve">jeigu tiekėjas nesuteikia </w:t>
      </w:r>
      <w:r w:rsidR="00E85721">
        <w:rPr>
          <w:rFonts w:ascii="Times New Roman" w:eastAsia="Arial Unicode MS" w:hAnsi="Times New Roman"/>
          <w:color w:val="000000"/>
          <w:sz w:val="24"/>
          <w:szCs w:val="24"/>
          <w:bdr w:val="nil"/>
          <w:lang w:eastAsia="lt-LT"/>
        </w:rPr>
        <w:t>darbų</w:t>
      </w:r>
      <w:r w:rsidRPr="00F70817">
        <w:rPr>
          <w:rFonts w:ascii="Times New Roman" w:eastAsia="Arial Unicode MS" w:hAnsi="Times New Roman"/>
          <w:color w:val="000000"/>
          <w:sz w:val="24"/>
          <w:szCs w:val="24"/>
          <w:bdr w:val="nil"/>
          <w:lang w:eastAsia="lt-LT"/>
        </w:rPr>
        <w:t xml:space="preserve"> per šioje sutartyje, techninėje specifikacijoje ir/ ar kituose pirkimo dokumentuose nurodytus terminus ir papildomą nustatytą laiką;</w:t>
      </w:r>
    </w:p>
    <w:p w14:paraId="71255C4E" w14:textId="77777777" w:rsidR="00E8462A" w:rsidRPr="00F70817"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F70817">
        <w:rPr>
          <w:rFonts w:ascii="Times New Roman" w:eastAsia="Arial Unicode MS" w:hAnsi="Times New Roman"/>
          <w:color w:val="000000"/>
          <w:sz w:val="24"/>
          <w:szCs w:val="24"/>
          <w:bdr w:val="nil"/>
          <w:lang w:eastAsia="lt-LT"/>
        </w:rPr>
        <w:t xml:space="preserve">jeigu tiekėjas siekia padidinti sutarties kainą/įkainius arba atsisako vykdyti sutartį už šioje sutartyje nustatytą </w:t>
      </w:r>
      <w:r w:rsidR="00E85721">
        <w:rPr>
          <w:rFonts w:ascii="Times New Roman" w:eastAsia="Arial Unicode MS" w:hAnsi="Times New Roman"/>
          <w:color w:val="000000"/>
          <w:sz w:val="24"/>
          <w:szCs w:val="24"/>
          <w:bdr w:val="nil"/>
          <w:lang w:eastAsia="lt-LT"/>
        </w:rPr>
        <w:t>darbų</w:t>
      </w:r>
      <w:r w:rsidRPr="00F70817">
        <w:rPr>
          <w:rFonts w:ascii="Times New Roman" w:eastAsia="Arial Unicode MS" w:hAnsi="Times New Roman"/>
          <w:color w:val="000000"/>
          <w:sz w:val="24"/>
          <w:szCs w:val="24"/>
          <w:bdr w:val="nil"/>
          <w:lang w:eastAsia="lt-LT"/>
        </w:rPr>
        <w:t xml:space="preserve"> kainą/įkainius;</w:t>
      </w:r>
    </w:p>
    <w:p w14:paraId="41531558" w14:textId="77777777" w:rsidR="00E8462A" w:rsidRPr="00F70817"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F70817">
        <w:rPr>
          <w:rFonts w:ascii="Times New Roman" w:eastAsia="Arial Unicode MS" w:hAnsi="Times New Roman"/>
          <w:color w:val="000000"/>
          <w:sz w:val="24"/>
          <w:szCs w:val="24"/>
          <w:bdr w:val="nil"/>
          <w:lang w:eastAsia="lt-LT"/>
        </w:rPr>
        <w:t>kai teikėjas nesilaiko šioje sutartyje nustatytos naujų subtiekėjų/specialistų pasitelkimo ir/ar jų keitimo tvarkos;</w:t>
      </w:r>
    </w:p>
    <w:p w14:paraId="2B66B84C" w14:textId="77777777" w:rsidR="00E8462A" w:rsidRPr="00F70817" w:rsidRDefault="00E8462A" w:rsidP="00E8462A">
      <w:pPr>
        <w:numPr>
          <w:ilvl w:val="2"/>
          <w:numId w:val="4"/>
        </w:numPr>
        <w:pBdr>
          <w:top w:val="nil"/>
          <w:left w:val="nil"/>
          <w:bottom w:val="nil"/>
          <w:right w:val="nil"/>
          <w:between w:val="nil"/>
          <w:bar w:val="nil"/>
        </w:pBdr>
        <w:suppressAutoHyphens/>
        <w:spacing w:after="0" w:line="240" w:lineRule="auto"/>
        <w:ind w:left="0" w:firstLine="1298"/>
        <w:jc w:val="both"/>
        <w:rPr>
          <w:rFonts w:ascii="Times New Roman" w:eastAsia="Arial Unicode MS" w:hAnsi="Times New Roman"/>
          <w:color w:val="000000"/>
          <w:sz w:val="24"/>
          <w:szCs w:val="24"/>
          <w:bdr w:val="nil"/>
          <w:lang w:eastAsia="lt-LT"/>
        </w:rPr>
      </w:pPr>
      <w:r w:rsidRPr="00F70817">
        <w:rPr>
          <w:rFonts w:ascii="Times New Roman" w:eastAsia="Arial Unicode MS" w:hAnsi="Times New Roman"/>
          <w:color w:val="000000"/>
          <w:sz w:val="24"/>
          <w:szCs w:val="24"/>
          <w:bdr w:val="nil"/>
          <w:lang w:eastAsia="lt-LT"/>
        </w:rPr>
        <w:t xml:space="preserve">jeigu tiekėjas nepratęsia arba nepateikia naujo sutarties įvykdymo užtikrinimo šioje sutartyje nustatyta tvarka (išskyrus pirminį sutarties užtikrinimą). </w:t>
      </w:r>
    </w:p>
    <w:p w14:paraId="1EB90198" w14:textId="77777777" w:rsidR="00E8462A" w:rsidRPr="00F70817" w:rsidRDefault="00E8462A" w:rsidP="00E8462A">
      <w:pPr>
        <w:tabs>
          <w:tab w:val="left" w:pos="567"/>
        </w:tabs>
        <w:spacing w:after="0" w:line="240" w:lineRule="auto"/>
        <w:jc w:val="both"/>
        <w:rPr>
          <w:rFonts w:ascii="Times New Roman" w:hAnsi="Times New Roman"/>
          <w:sz w:val="24"/>
          <w:szCs w:val="24"/>
        </w:rPr>
      </w:pPr>
    </w:p>
    <w:p w14:paraId="3A7EF0B9" w14:textId="77777777" w:rsidR="00E8462A" w:rsidRPr="0020044A"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r w:rsidRPr="0020044A">
        <w:rPr>
          <w:rFonts w:ascii="Times New Roman" w:hAnsi="Times New Roman"/>
          <w:b/>
          <w:bCs/>
          <w:caps/>
          <w:sz w:val="24"/>
          <w:szCs w:val="24"/>
        </w:rPr>
        <w:t>ginčų sprendimo tvarka</w:t>
      </w:r>
    </w:p>
    <w:p w14:paraId="32E5AE24" w14:textId="77777777" w:rsidR="00E8462A" w:rsidRPr="00F70817" w:rsidRDefault="00E8462A" w:rsidP="00E8462A">
      <w:pPr>
        <w:tabs>
          <w:tab w:val="left" w:pos="709"/>
        </w:tabs>
        <w:spacing w:after="0" w:line="240" w:lineRule="auto"/>
        <w:jc w:val="both"/>
        <w:rPr>
          <w:rFonts w:ascii="Times New Roman" w:hAnsi="Times New Roman"/>
          <w:b/>
          <w:bCs/>
          <w:caps/>
          <w:sz w:val="24"/>
          <w:szCs w:val="24"/>
        </w:rPr>
      </w:pPr>
    </w:p>
    <w:p w14:paraId="3056791D" w14:textId="77777777" w:rsidR="00E8462A" w:rsidRPr="00F70817" w:rsidRDefault="00E8462A" w:rsidP="00E8462A">
      <w:pPr>
        <w:pStyle w:val="Sraopastraipa"/>
        <w:numPr>
          <w:ilvl w:val="1"/>
          <w:numId w:val="4"/>
        </w:numPr>
        <w:spacing w:after="0" w:line="240" w:lineRule="auto"/>
        <w:ind w:left="0" w:firstLine="1298"/>
        <w:jc w:val="both"/>
        <w:outlineLvl w:val="1"/>
        <w:rPr>
          <w:rFonts w:ascii="Times New Roman" w:eastAsia="Times New Roman" w:hAnsi="Times New Roman"/>
          <w:bCs/>
          <w:iCs/>
          <w:sz w:val="24"/>
          <w:szCs w:val="24"/>
          <w:lang w:eastAsia="lt-LT"/>
        </w:rPr>
      </w:pPr>
      <w:r w:rsidRPr="00F70817">
        <w:rPr>
          <w:rFonts w:ascii="Times New Roman" w:eastAsia="Times New Roman" w:hAnsi="Times New Roman"/>
          <w:bCs/>
          <w:iCs/>
          <w:sz w:val="24"/>
          <w:szCs w:val="24"/>
          <w:lang w:eastAsia="lt-LT"/>
        </w:rPr>
        <w:t xml:space="preserve">Šalys susitaria, kad visi sutarties nereglamentuoti klausimai sprendžiami remiantis Lietuvos Respublikos teise. </w:t>
      </w:r>
    </w:p>
    <w:p w14:paraId="007125CE" w14:textId="77777777" w:rsidR="00E8462A" w:rsidRPr="00F70817" w:rsidRDefault="00E8462A" w:rsidP="00E8462A">
      <w:pPr>
        <w:pStyle w:val="Sraopastraipa"/>
        <w:numPr>
          <w:ilvl w:val="1"/>
          <w:numId w:val="4"/>
        </w:numPr>
        <w:spacing w:after="0" w:line="240" w:lineRule="auto"/>
        <w:ind w:left="0" w:firstLine="1298"/>
        <w:jc w:val="both"/>
        <w:outlineLvl w:val="1"/>
        <w:rPr>
          <w:rFonts w:ascii="Times New Roman" w:eastAsia="Times New Roman" w:hAnsi="Times New Roman"/>
          <w:bCs/>
          <w:iCs/>
          <w:sz w:val="24"/>
          <w:szCs w:val="24"/>
          <w:lang w:eastAsia="lt-LT"/>
        </w:rPr>
      </w:pPr>
      <w:r w:rsidRPr="00F70817">
        <w:rPr>
          <w:rFonts w:ascii="Times New Roman" w:eastAsia="Times New Roman" w:hAnsi="Times New Roman"/>
          <w:bCs/>
          <w:iCs/>
          <w:sz w:val="24"/>
          <w:szCs w:val="24"/>
          <w:lang w:eastAsia="lt-LT"/>
        </w:rPr>
        <w:t>Visus užsakovo ir tiekėjo ginčus, kylančius iš sutarties ar su ja susijusius, šalys sprendžia derybomis. Ginčo pradžia laikoma rašto, pateikto paštu, faksu ar asmeniškai sutarties šalių šioje sutartyje nurodytais adresais, kuriame išdėstoma ginčo esmė, įteikimo data.</w:t>
      </w:r>
    </w:p>
    <w:p w14:paraId="0FC40244" w14:textId="77777777" w:rsidR="00E8462A" w:rsidRPr="00F70817" w:rsidRDefault="00E8462A" w:rsidP="00E8462A">
      <w:pPr>
        <w:pStyle w:val="Sraopastraipa"/>
        <w:numPr>
          <w:ilvl w:val="1"/>
          <w:numId w:val="4"/>
        </w:numPr>
        <w:spacing w:after="0" w:line="240" w:lineRule="auto"/>
        <w:ind w:left="0" w:firstLine="1298"/>
        <w:jc w:val="both"/>
        <w:outlineLvl w:val="1"/>
        <w:rPr>
          <w:rFonts w:ascii="Times New Roman" w:eastAsia="Times New Roman" w:hAnsi="Times New Roman"/>
          <w:bCs/>
          <w:iCs/>
          <w:sz w:val="24"/>
          <w:szCs w:val="24"/>
          <w:lang w:eastAsia="lt-LT"/>
        </w:rPr>
      </w:pPr>
      <w:r w:rsidRPr="00F70817">
        <w:rPr>
          <w:rFonts w:ascii="Times New Roman" w:eastAsia="Times New Roman" w:hAnsi="Times New Roman"/>
          <w:bCs/>
          <w:iCs/>
          <w:sz w:val="24"/>
          <w:szCs w:val="24"/>
          <w:lang w:eastAsia="lt-LT"/>
        </w:rPr>
        <w:t>Jei ginčo negalima išspręsti derybomis per maksimalų 30 (trisdešimties) kalendorinių dienų laikotarpį nuo dienos, kai ginčas buvo pateiktas sprendimui, ginčas perduodamas spręsti Lietuvos Respublikos teismui.</w:t>
      </w:r>
    </w:p>
    <w:p w14:paraId="6D97A78B" w14:textId="77777777" w:rsidR="00E8462A" w:rsidRPr="00F70817" w:rsidRDefault="00E8462A" w:rsidP="00E8462A">
      <w:pPr>
        <w:spacing w:after="0" w:line="240" w:lineRule="auto"/>
        <w:jc w:val="both"/>
        <w:rPr>
          <w:rFonts w:ascii="Times New Roman" w:hAnsi="Times New Roman"/>
          <w:sz w:val="24"/>
          <w:szCs w:val="24"/>
        </w:rPr>
      </w:pPr>
    </w:p>
    <w:p w14:paraId="6E0377B7" w14:textId="77777777" w:rsidR="00E8462A" w:rsidRPr="00F70817" w:rsidRDefault="00E8462A" w:rsidP="00E8462A">
      <w:pPr>
        <w:numPr>
          <w:ilvl w:val="0"/>
          <w:numId w:val="4"/>
        </w:numPr>
        <w:tabs>
          <w:tab w:val="left" w:pos="426"/>
        </w:tabs>
        <w:spacing w:after="0" w:line="240" w:lineRule="auto"/>
        <w:ind w:left="0" w:firstLine="0"/>
        <w:jc w:val="center"/>
        <w:rPr>
          <w:rFonts w:ascii="Times New Roman" w:eastAsia="Times New Roman" w:hAnsi="Times New Roman"/>
          <w:b/>
          <w:bCs/>
          <w:caps/>
          <w:kern w:val="32"/>
          <w:sz w:val="24"/>
          <w:szCs w:val="24"/>
          <w:lang w:eastAsia="lt-LT"/>
        </w:rPr>
      </w:pPr>
      <w:r w:rsidRPr="0020044A">
        <w:rPr>
          <w:rFonts w:ascii="Times New Roman" w:hAnsi="Times New Roman"/>
          <w:b/>
          <w:bCs/>
          <w:caps/>
          <w:sz w:val="24"/>
          <w:szCs w:val="24"/>
        </w:rPr>
        <w:t>subtiekėjai ir specialistai ir jų keitimo tvarka</w:t>
      </w:r>
    </w:p>
    <w:p w14:paraId="1614A596" w14:textId="77777777" w:rsidR="00E8462A" w:rsidRPr="00F70817" w:rsidRDefault="00E8462A" w:rsidP="00E8462A">
      <w:pPr>
        <w:tabs>
          <w:tab w:val="left" w:pos="567"/>
        </w:tabs>
        <w:spacing w:after="0" w:line="240" w:lineRule="auto"/>
        <w:jc w:val="both"/>
        <w:rPr>
          <w:rFonts w:ascii="Times New Roman" w:hAnsi="Times New Roman"/>
          <w:b/>
          <w:bCs/>
          <w:caps/>
          <w:sz w:val="24"/>
          <w:szCs w:val="24"/>
        </w:rPr>
      </w:pPr>
    </w:p>
    <w:p w14:paraId="312139F1" w14:textId="77777777" w:rsidR="00E8462A" w:rsidRPr="00F70817" w:rsidRDefault="00E8462A" w:rsidP="00E8462A">
      <w:pPr>
        <w:numPr>
          <w:ilvl w:val="1"/>
          <w:numId w:val="4"/>
        </w:numPr>
        <w:tabs>
          <w:tab w:val="left" w:pos="0"/>
        </w:tabs>
        <w:spacing w:after="0" w:line="240" w:lineRule="auto"/>
        <w:ind w:left="0" w:firstLine="1298"/>
        <w:jc w:val="both"/>
        <w:rPr>
          <w:rFonts w:ascii="Times New Roman" w:hAnsi="Times New Roman"/>
          <w:sz w:val="24"/>
          <w:szCs w:val="24"/>
        </w:rPr>
      </w:pPr>
      <w:r w:rsidRPr="00F70817">
        <w:rPr>
          <w:rFonts w:ascii="Times New Roman" w:hAnsi="Times New Roman"/>
          <w:sz w:val="24"/>
          <w:szCs w:val="24"/>
        </w:rPr>
        <w:t>Tiekėjas atsako už visus pagal sutartį prisiimtus įsipareigojimus, nepriklausomai nuo to, ar jiems vykdyti bus pasitelkiami tretieji asmenys.</w:t>
      </w:r>
    </w:p>
    <w:p w14:paraId="62B8B335" w14:textId="77777777" w:rsidR="00E8462A" w:rsidRPr="00F70817" w:rsidRDefault="00E8462A" w:rsidP="00E8462A">
      <w:pPr>
        <w:numPr>
          <w:ilvl w:val="1"/>
          <w:numId w:val="4"/>
        </w:numPr>
        <w:tabs>
          <w:tab w:val="left" w:pos="0"/>
        </w:tabs>
        <w:spacing w:after="0" w:line="240" w:lineRule="auto"/>
        <w:ind w:left="0" w:firstLine="1298"/>
        <w:jc w:val="both"/>
        <w:rPr>
          <w:rFonts w:ascii="Times New Roman" w:hAnsi="Times New Roman"/>
          <w:sz w:val="24"/>
          <w:szCs w:val="24"/>
        </w:rPr>
      </w:pPr>
      <w:r w:rsidRPr="00F70817">
        <w:rPr>
          <w:rFonts w:ascii="Times New Roman" w:hAnsi="Times New Roman"/>
          <w:sz w:val="24"/>
          <w:szCs w:val="24"/>
        </w:rPr>
        <w:t>Tiekėjas įsipareigoja užtikrinti, kad sutartį vykdys pirkime pasiūlyti ir (ar) kvalifikacinius reikalavimus atitinkantys subtiekėjai ir (ar) specialistai. Tiekėjas yra atsakingas už subtiekėjų vykdomą sutarties dalį, lyg ją vykdytų pats ir privalo užtikrinti, kad subtiekėjai laikytųsi sutarties nuostatų.</w:t>
      </w:r>
    </w:p>
    <w:p w14:paraId="466E6E17" w14:textId="77777777" w:rsidR="00E8462A" w:rsidRPr="00F70817" w:rsidRDefault="00E8462A" w:rsidP="00E8462A">
      <w:pPr>
        <w:pStyle w:val="Sraopastraipa"/>
        <w:numPr>
          <w:ilvl w:val="1"/>
          <w:numId w:val="19"/>
        </w:numPr>
        <w:spacing w:after="0" w:line="240" w:lineRule="auto"/>
        <w:ind w:left="0" w:firstLine="1298"/>
        <w:jc w:val="both"/>
        <w:rPr>
          <w:rFonts w:ascii="Times New Roman" w:hAnsi="Times New Roman"/>
          <w:sz w:val="24"/>
          <w:szCs w:val="24"/>
        </w:rPr>
      </w:pPr>
      <w:r w:rsidRPr="00F70817">
        <w:rPr>
          <w:rFonts w:ascii="Times New Roman" w:hAnsi="Times New Roman"/>
          <w:sz w:val="24"/>
          <w:szCs w:val="24"/>
        </w:rPr>
        <w:t>Tiekėjas patvirtina, kad sutarčiai vykdyti subtiekėjų nepasitelks.</w:t>
      </w:r>
    </w:p>
    <w:p w14:paraId="15824DA9" w14:textId="77777777" w:rsidR="00E8462A" w:rsidRPr="00F70817" w:rsidRDefault="00E8462A" w:rsidP="00E8462A">
      <w:pPr>
        <w:numPr>
          <w:ilvl w:val="1"/>
          <w:numId w:val="22"/>
        </w:numPr>
        <w:spacing w:after="0" w:line="240" w:lineRule="auto"/>
        <w:ind w:left="0" w:firstLine="1276"/>
        <w:jc w:val="both"/>
        <w:rPr>
          <w:rFonts w:ascii="Times New Roman" w:hAnsi="Times New Roman"/>
          <w:sz w:val="24"/>
          <w:szCs w:val="24"/>
        </w:rPr>
      </w:pPr>
      <w:bookmarkStart w:id="23" w:name="_Hlk97130900"/>
      <w:r w:rsidRPr="00F70817">
        <w:rPr>
          <w:rFonts w:ascii="Times New Roman" w:hAnsi="Times New Roman"/>
          <w:sz w:val="24"/>
          <w:szCs w:val="24"/>
        </w:rPr>
        <w:t>Šios sutarties vykdymo metu teikėjas gali keisti sutartyje nurodytus ir/ar pasitelkti naujus subtiekėjus. Keičiamo ar naujo pasitelkiamo subtiekėjo kvalifikacija turi būti pakankama šios sutarties užduočiai įvykdyti, keičiamas ir/ar naujas pasitelkiamas subtiekėjas turi neturėti pašalinimo pagrindų. Apie keičiamus ir/ar naujus pasitelkiamus subtiekėjus tiekėjas turi informuoti užsakovą raštu nurodydamas subtiekėjo keitimo priežastis ir gauti užsakovo rašytinį sutikimą</w:t>
      </w:r>
      <w:bookmarkEnd w:id="23"/>
      <w:r w:rsidRPr="00F70817">
        <w:rPr>
          <w:rFonts w:ascii="Times New Roman" w:hAnsi="Times New Roman"/>
          <w:sz w:val="24"/>
          <w:szCs w:val="24"/>
        </w:rPr>
        <w:t>.</w:t>
      </w:r>
    </w:p>
    <w:p w14:paraId="42EA160D" w14:textId="77777777" w:rsidR="00E8462A" w:rsidRPr="00F70817" w:rsidRDefault="00E8462A" w:rsidP="00E8462A">
      <w:pPr>
        <w:numPr>
          <w:ilvl w:val="1"/>
          <w:numId w:val="22"/>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Jei sutartyje keičiami subtiekėjai, kurių pajėgumais kvalifikacijai pagrįsti rėmėsi tiekėjas, kartu su informacija apie naujus subtiekėjus turi būti pateikti naujo subtiekėjo pašalinimo pagrindų nebuvimą ir atitiktį kvalifikaciniams reikalavimams patvirtinantys dokumentai. Anksčiau minėti dokumentai pateikiami tą dieną, kai tiekėjas kreipiasi į užsakovą su prašymu pakeisti subtiekėjus. Užsakovas reikalauja, kad naujo subtiekėjo kvalifikacija būtų ne žemesnė nei buvo reikalaujama pirkimo dokumentuose.</w:t>
      </w:r>
    </w:p>
    <w:p w14:paraId="295CB968" w14:textId="77777777" w:rsidR="00E8462A" w:rsidRPr="00F70817" w:rsidRDefault="00E8462A" w:rsidP="00E8462A">
      <w:pPr>
        <w:numPr>
          <w:ilvl w:val="1"/>
          <w:numId w:val="22"/>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Tais atvejais, kai kvalifikacijai pagrįsti tiekėjas nesiremia subtiekėjų pajėgumais, užsakovas netikrina šių subtiekėjų pašalinimo pagrindų.</w:t>
      </w:r>
    </w:p>
    <w:p w14:paraId="65418599" w14:textId="77777777" w:rsidR="00E8462A" w:rsidRPr="00F70817" w:rsidRDefault="00E8462A" w:rsidP="00E8462A">
      <w:pPr>
        <w:numPr>
          <w:ilvl w:val="1"/>
          <w:numId w:val="22"/>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lastRenderedPageBreak/>
        <w:t>Šios sutarties vykdymo metu tiekėjas gali keisti specialistus, paskirtus vykdyti sutartinius tiekėjo įsipareigojimus ir/ar pasitelkti naujus specialistus. Keičiamo ar naujo pasitelkiamo specialisto kvalifikacija turi būti pakankama sutarties užduočiai įvykdyti. Apie keičiamus ir/ar naujus pasitelkiamus specialistus tiekėjas turi informuoti užsakovą raštu nurodydamas specialisto keitimo priežastis ir pateikdamas kvalifikaciją įrodančius dokumentus (jei informacija apie kvalifikaciją nėra prieinama viešai) ir gauti užsakovo rašytinį sutikimą.</w:t>
      </w:r>
    </w:p>
    <w:p w14:paraId="1DAF2EFA" w14:textId="77777777" w:rsidR="00E8462A" w:rsidRPr="00F70817" w:rsidRDefault="00E8462A" w:rsidP="00E8462A">
      <w:pPr>
        <w:numPr>
          <w:ilvl w:val="1"/>
          <w:numId w:val="22"/>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 xml:space="preserve">Užsakovui nustačius viešuosius pirkimus reglamentuojančiuose teisės aktuose numatytus tiekėjo pasitelkto ar planuojamo pasitelkti subtiekėjo pašalinimo pagrindus, užsakovas reikalauja tiekėjo per protingą terminą tokį subtiekėją pakeisti kitu. </w:t>
      </w:r>
    </w:p>
    <w:p w14:paraId="64A9F1FA" w14:textId="77777777" w:rsidR="00E8462A" w:rsidRPr="00F70817" w:rsidRDefault="00E8462A" w:rsidP="00E8462A">
      <w:pPr>
        <w:numPr>
          <w:ilvl w:val="1"/>
          <w:numId w:val="22"/>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Šalims sutikus dėl subtiekėjo ar specialisto pakeitimo ar naujo subtiekėjo pasitelkimo, šalys raštu sudaro susitarimą dėl subtiekėjo pakeitimo. Šis susitarimas yra neatskiriama sutarties dalis. Naujas subtiekėjas ar specialistas gali pradėti vykdyti jiems tiekėjo pavestus įsipareigojimus pagal sutartį ne anksčiau, nei bus pasirašytas šis susitarimas.</w:t>
      </w:r>
    </w:p>
    <w:p w14:paraId="66B4F6C2" w14:textId="77777777" w:rsidR="00E8462A" w:rsidRPr="00F70817" w:rsidRDefault="00E8462A" w:rsidP="00E8462A">
      <w:pPr>
        <w:tabs>
          <w:tab w:val="left" w:pos="567"/>
          <w:tab w:val="left" w:pos="851"/>
        </w:tabs>
        <w:spacing w:after="0" w:line="240" w:lineRule="auto"/>
        <w:jc w:val="both"/>
        <w:rPr>
          <w:rFonts w:ascii="Times New Roman" w:hAnsi="Times New Roman"/>
          <w:sz w:val="24"/>
          <w:szCs w:val="24"/>
        </w:rPr>
      </w:pPr>
    </w:p>
    <w:p w14:paraId="476B62BE" w14:textId="77777777" w:rsidR="00E8462A" w:rsidRPr="0020044A"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r w:rsidRPr="0020044A">
        <w:rPr>
          <w:rFonts w:ascii="Times New Roman" w:hAnsi="Times New Roman"/>
          <w:b/>
          <w:bCs/>
          <w:caps/>
          <w:sz w:val="24"/>
          <w:szCs w:val="24"/>
        </w:rPr>
        <w:t>ASMENS DUOMENŲ TVARKYMAS</w:t>
      </w:r>
    </w:p>
    <w:p w14:paraId="7DB7ECEF" w14:textId="77777777" w:rsidR="00E8462A" w:rsidRPr="00F70817" w:rsidRDefault="00E8462A" w:rsidP="00E8462A">
      <w:pPr>
        <w:tabs>
          <w:tab w:val="left" w:pos="567"/>
        </w:tabs>
        <w:spacing w:after="0" w:line="240" w:lineRule="auto"/>
        <w:jc w:val="both"/>
        <w:rPr>
          <w:rFonts w:ascii="Times New Roman" w:hAnsi="Times New Roman"/>
          <w:sz w:val="24"/>
          <w:szCs w:val="24"/>
          <w:lang w:eastAsia="lt-LT"/>
        </w:rPr>
      </w:pPr>
    </w:p>
    <w:p w14:paraId="14098BD5" w14:textId="77777777" w:rsidR="00E8462A" w:rsidRPr="00F70817" w:rsidRDefault="00E8462A" w:rsidP="00E8462A">
      <w:pPr>
        <w:pStyle w:val="Sraopastraipa"/>
        <w:numPr>
          <w:ilvl w:val="1"/>
          <w:numId w:val="4"/>
        </w:numPr>
        <w:spacing w:after="0" w:line="240" w:lineRule="auto"/>
        <w:ind w:left="0" w:firstLine="1298"/>
        <w:jc w:val="both"/>
        <w:rPr>
          <w:rFonts w:ascii="Times New Roman" w:hAnsi="Times New Roman"/>
          <w:sz w:val="24"/>
          <w:szCs w:val="24"/>
        </w:rPr>
      </w:pPr>
      <w:r w:rsidRPr="00F70817">
        <w:rPr>
          <w:rFonts w:ascii="Times New Roman" w:hAnsi="Times New Roman"/>
          <w:sz w:val="24"/>
          <w:szCs w:val="24"/>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4D46195C" w14:textId="77777777" w:rsidR="00E8462A" w:rsidRPr="00F70817" w:rsidRDefault="00E8462A" w:rsidP="00E8462A">
      <w:pPr>
        <w:pStyle w:val="Sraopastraipa"/>
        <w:numPr>
          <w:ilvl w:val="1"/>
          <w:numId w:val="4"/>
        </w:numPr>
        <w:spacing w:after="0" w:line="240" w:lineRule="auto"/>
        <w:ind w:left="0" w:firstLine="1298"/>
        <w:jc w:val="both"/>
        <w:rPr>
          <w:rFonts w:ascii="Times New Roman" w:hAnsi="Times New Roman"/>
          <w:sz w:val="24"/>
          <w:szCs w:val="24"/>
        </w:rPr>
      </w:pPr>
      <w:r w:rsidRPr="00F70817">
        <w:rPr>
          <w:rFonts w:ascii="Times New Roman" w:hAnsi="Times New Roman"/>
          <w:sz w:val="24"/>
          <w:szCs w:val="24"/>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1547B3FE" w14:textId="77777777" w:rsidR="00E8462A" w:rsidRPr="00F70817" w:rsidRDefault="00E8462A" w:rsidP="00E8462A">
      <w:pPr>
        <w:tabs>
          <w:tab w:val="left" w:pos="851"/>
        </w:tabs>
        <w:spacing w:after="0" w:line="240" w:lineRule="auto"/>
        <w:jc w:val="both"/>
        <w:rPr>
          <w:rFonts w:ascii="Times New Roman" w:hAnsi="Times New Roman"/>
          <w:sz w:val="24"/>
          <w:szCs w:val="24"/>
          <w:lang w:eastAsia="lt-LT"/>
        </w:rPr>
      </w:pPr>
    </w:p>
    <w:p w14:paraId="7AD0DB61" w14:textId="77777777" w:rsidR="00E8462A" w:rsidRPr="0020044A"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r w:rsidRPr="0020044A">
        <w:rPr>
          <w:rFonts w:ascii="Times New Roman" w:hAnsi="Times New Roman"/>
          <w:b/>
          <w:bCs/>
          <w:caps/>
          <w:sz w:val="24"/>
          <w:szCs w:val="24"/>
        </w:rPr>
        <w:t>baigiamosios nuostatos</w:t>
      </w:r>
    </w:p>
    <w:p w14:paraId="397D1CB6" w14:textId="77777777" w:rsidR="00E8462A" w:rsidRPr="00F70817" w:rsidRDefault="00E8462A" w:rsidP="00E8462A">
      <w:pPr>
        <w:spacing w:after="0" w:line="240" w:lineRule="auto"/>
        <w:jc w:val="both"/>
        <w:rPr>
          <w:rFonts w:ascii="Times New Roman" w:hAnsi="Times New Roman"/>
          <w:sz w:val="24"/>
          <w:szCs w:val="24"/>
        </w:rPr>
      </w:pPr>
    </w:p>
    <w:p w14:paraId="721AB844" w14:textId="20E55A46" w:rsidR="00FB4FD4" w:rsidRPr="00301BE1" w:rsidRDefault="00E8462A" w:rsidP="00E8462A">
      <w:pPr>
        <w:pStyle w:val="Sraopastraipa"/>
        <w:numPr>
          <w:ilvl w:val="1"/>
          <w:numId w:val="4"/>
        </w:numPr>
        <w:spacing w:after="0" w:line="240" w:lineRule="auto"/>
        <w:ind w:left="0" w:firstLine="1276"/>
        <w:jc w:val="both"/>
        <w:rPr>
          <w:rFonts w:ascii="Times New Roman" w:hAnsi="Times New Roman"/>
          <w:sz w:val="24"/>
          <w:szCs w:val="24"/>
        </w:rPr>
      </w:pPr>
      <w:r w:rsidRPr="00301BE1">
        <w:rPr>
          <w:rFonts w:ascii="Times New Roman" w:hAnsi="Times New Roman"/>
          <w:sz w:val="24"/>
          <w:szCs w:val="24"/>
        </w:rPr>
        <w:t xml:space="preserve"> Tiekėjo atstovas, atsakingas už sutarties vykdymą – </w:t>
      </w:r>
      <w:r w:rsidR="00FB4FD4" w:rsidRPr="00301BE1">
        <w:rPr>
          <w:rFonts w:ascii="Times New Roman" w:hAnsi="Times New Roman"/>
          <w:sz w:val="24"/>
          <w:szCs w:val="24"/>
        </w:rPr>
        <w:t xml:space="preserve">Giedrius </w:t>
      </w:r>
      <w:proofErr w:type="spellStart"/>
      <w:r w:rsidR="00FB4FD4" w:rsidRPr="00301BE1">
        <w:rPr>
          <w:rFonts w:ascii="Times New Roman" w:hAnsi="Times New Roman"/>
          <w:sz w:val="24"/>
          <w:szCs w:val="24"/>
        </w:rPr>
        <w:t>Čereškevičius</w:t>
      </w:r>
      <w:proofErr w:type="spellEnd"/>
      <w:r w:rsidR="00FB4FD4" w:rsidRPr="00301BE1">
        <w:rPr>
          <w:rFonts w:ascii="Times New Roman" w:hAnsi="Times New Roman"/>
          <w:sz w:val="24"/>
          <w:szCs w:val="24"/>
        </w:rPr>
        <w:t xml:space="preserve">, infrastruktūros priežiūros departamento vadovas, tel. +370 631 52 985, el. paštas </w:t>
      </w:r>
      <w:hyperlink r:id="rId9" w:history="1">
        <w:r w:rsidR="00FB4FD4" w:rsidRPr="00301BE1">
          <w:rPr>
            <w:rStyle w:val="Hipersaitas"/>
            <w:rFonts w:ascii="Times New Roman" w:hAnsi="Times New Roman"/>
            <w:sz w:val="24"/>
            <w:szCs w:val="24"/>
          </w:rPr>
          <w:t>gcereskevicius@vandenys.lt</w:t>
        </w:r>
      </w:hyperlink>
      <w:r w:rsidR="00FB4FD4" w:rsidRPr="00301BE1">
        <w:rPr>
          <w:rFonts w:ascii="Times New Roman" w:hAnsi="Times New Roman"/>
          <w:color w:val="333333"/>
          <w:sz w:val="24"/>
          <w:szCs w:val="24"/>
        </w:rPr>
        <w:t>.</w:t>
      </w:r>
    </w:p>
    <w:p w14:paraId="5314BE5D" w14:textId="19ECB815" w:rsidR="00E8462A" w:rsidRPr="00FB4FD4" w:rsidRDefault="00E8462A" w:rsidP="00FB4FD4">
      <w:pPr>
        <w:pStyle w:val="Sraopastraipa"/>
        <w:spacing w:after="0" w:line="240" w:lineRule="auto"/>
        <w:ind w:left="0" w:firstLine="1276"/>
        <w:jc w:val="both"/>
        <w:rPr>
          <w:rFonts w:ascii="Times New Roman" w:hAnsi="Times New Roman"/>
          <w:sz w:val="24"/>
          <w:szCs w:val="24"/>
        </w:rPr>
      </w:pPr>
      <w:r w:rsidRPr="00FB4FD4">
        <w:rPr>
          <w:rFonts w:ascii="Times New Roman" w:hAnsi="Times New Roman"/>
          <w:sz w:val="24"/>
          <w:szCs w:val="24"/>
        </w:rPr>
        <w:t xml:space="preserve">15.2. Užsakovo atstovas, atsakingas už sutarties ir jos pakeitimų paskelbimą – </w:t>
      </w:r>
      <w:bookmarkStart w:id="24" w:name="_Hlk98926307"/>
      <w:r w:rsidRPr="00FB4FD4">
        <w:rPr>
          <w:rFonts w:ascii="Times New Roman" w:hAnsi="Times New Roman"/>
          <w:sz w:val="24"/>
          <w:szCs w:val="24"/>
        </w:rPr>
        <w:t>Alytaus miesto savivaldybės administracijos Viešųjų pirkimų skyriaus vyriausiasis (-</w:t>
      </w:r>
      <w:proofErr w:type="spellStart"/>
      <w:r w:rsidRPr="00FB4FD4">
        <w:rPr>
          <w:rFonts w:ascii="Times New Roman" w:hAnsi="Times New Roman"/>
          <w:sz w:val="24"/>
          <w:szCs w:val="24"/>
        </w:rPr>
        <w:t>ioji</w:t>
      </w:r>
      <w:proofErr w:type="spellEnd"/>
      <w:r w:rsidRPr="00FB4FD4">
        <w:rPr>
          <w:rFonts w:ascii="Times New Roman" w:hAnsi="Times New Roman"/>
          <w:sz w:val="24"/>
          <w:szCs w:val="24"/>
        </w:rPr>
        <w:t>) specialistas (-ė)</w:t>
      </w:r>
      <w:bookmarkEnd w:id="24"/>
      <w:r w:rsidR="00301BE1">
        <w:rPr>
          <w:rFonts w:ascii="Times New Roman" w:hAnsi="Times New Roman"/>
          <w:sz w:val="24"/>
          <w:szCs w:val="24"/>
        </w:rPr>
        <w:t>.</w:t>
      </w:r>
    </w:p>
    <w:p w14:paraId="5DD7D95D" w14:textId="77777777" w:rsidR="00E8462A" w:rsidRPr="00BC284D" w:rsidRDefault="00E8462A" w:rsidP="00BC284D">
      <w:pPr>
        <w:pStyle w:val="Sraopastraipa"/>
        <w:numPr>
          <w:ilvl w:val="1"/>
          <w:numId w:val="18"/>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 xml:space="preserve">Užsakovo atstovas, atsakingas už sutarties vykdymą – </w:t>
      </w:r>
      <w:bookmarkStart w:id="25" w:name="_Hlk95390789"/>
      <w:r w:rsidRPr="00F70817">
        <w:rPr>
          <w:rFonts w:ascii="Times New Roman" w:hAnsi="Times New Roman"/>
          <w:sz w:val="24"/>
          <w:szCs w:val="24"/>
        </w:rPr>
        <w:t xml:space="preserve">Alytaus miesto savivaldybės administracijos </w:t>
      </w:r>
      <w:r w:rsidR="005220EB">
        <w:rPr>
          <w:rFonts w:ascii="Times New Roman" w:hAnsi="Times New Roman"/>
          <w:sz w:val="24"/>
          <w:szCs w:val="24"/>
        </w:rPr>
        <w:t>Miesto ūkio</w:t>
      </w:r>
      <w:r w:rsidRPr="00F70817">
        <w:rPr>
          <w:rFonts w:ascii="Times New Roman" w:hAnsi="Times New Roman"/>
          <w:sz w:val="24"/>
          <w:szCs w:val="24"/>
        </w:rPr>
        <w:t xml:space="preserve"> skyriaus vyriausiasis</w:t>
      </w:r>
      <w:r w:rsidR="005220EB">
        <w:rPr>
          <w:rFonts w:ascii="Times New Roman" w:hAnsi="Times New Roman"/>
          <w:sz w:val="24"/>
          <w:szCs w:val="24"/>
        </w:rPr>
        <w:t xml:space="preserve"> specialistas</w:t>
      </w:r>
      <w:r w:rsidRPr="00F70817">
        <w:rPr>
          <w:rFonts w:ascii="Times New Roman" w:hAnsi="Times New Roman"/>
          <w:sz w:val="24"/>
          <w:szCs w:val="24"/>
        </w:rPr>
        <w:t xml:space="preserve">, </w:t>
      </w:r>
      <w:r w:rsidR="005220EB">
        <w:rPr>
          <w:rFonts w:ascii="Times New Roman" w:hAnsi="Times New Roman"/>
          <w:sz w:val="24"/>
          <w:szCs w:val="24"/>
        </w:rPr>
        <w:t>Mantas Lisauskas</w:t>
      </w:r>
      <w:r w:rsidRPr="00F70817">
        <w:rPr>
          <w:rFonts w:ascii="Times New Roman" w:hAnsi="Times New Roman"/>
          <w:sz w:val="24"/>
          <w:szCs w:val="24"/>
        </w:rPr>
        <w:t>,</w:t>
      </w:r>
      <w:r w:rsidR="00BC284D">
        <w:rPr>
          <w:rFonts w:ascii="Times New Roman" w:hAnsi="Times New Roman"/>
          <w:sz w:val="24"/>
          <w:szCs w:val="24"/>
        </w:rPr>
        <w:t xml:space="preserve"> tel. </w:t>
      </w:r>
      <w:proofErr w:type="spellStart"/>
      <w:r w:rsidR="00BC284D">
        <w:rPr>
          <w:rFonts w:ascii="Times New Roman" w:hAnsi="Times New Roman"/>
          <w:sz w:val="24"/>
          <w:szCs w:val="24"/>
        </w:rPr>
        <w:t>nr.</w:t>
      </w:r>
      <w:proofErr w:type="spellEnd"/>
      <w:r w:rsidRPr="00F70817">
        <w:rPr>
          <w:rFonts w:ascii="Times New Roman" w:hAnsi="Times New Roman"/>
          <w:sz w:val="24"/>
          <w:szCs w:val="24"/>
        </w:rPr>
        <w:t xml:space="preserve"> </w:t>
      </w:r>
      <w:r w:rsidR="00BC284D" w:rsidRPr="00BC284D">
        <w:rPr>
          <w:rFonts w:ascii="Times New Roman" w:hAnsi="Times New Roman"/>
          <w:sz w:val="24"/>
          <w:szCs w:val="24"/>
        </w:rPr>
        <w:t>+370 618 66980</w:t>
      </w:r>
      <w:r w:rsidRPr="00F70817">
        <w:rPr>
          <w:rFonts w:ascii="Times New Roman" w:hAnsi="Times New Roman"/>
          <w:sz w:val="24"/>
          <w:szCs w:val="24"/>
        </w:rPr>
        <w:t xml:space="preserve">, </w:t>
      </w:r>
      <w:r w:rsidR="00BC284D">
        <w:rPr>
          <w:rFonts w:ascii="Times New Roman" w:hAnsi="Times New Roman"/>
          <w:sz w:val="24"/>
          <w:szCs w:val="24"/>
        </w:rPr>
        <w:t xml:space="preserve">el. p. </w:t>
      </w:r>
      <w:hyperlink r:id="rId10" w:history="1">
        <w:r w:rsidR="00BC284D" w:rsidRPr="004E58BE">
          <w:rPr>
            <w:rStyle w:val="Hipersaitas"/>
            <w:rFonts w:ascii="Times New Roman" w:hAnsi="Times New Roman"/>
            <w:sz w:val="24"/>
            <w:szCs w:val="24"/>
          </w:rPr>
          <w:t>mantas.lisauskas@alytus.lt</w:t>
        </w:r>
      </w:hyperlink>
      <w:r w:rsidRPr="00BC284D">
        <w:rPr>
          <w:rFonts w:ascii="Times New Roman" w:hAnsi="Times New Roman"/>
          <w:sz w:val="24"/>
          <w:szCs w:val="24"/>
        </w:rPr>
        <w:t>, jo nesant – jį pavaduojantis asmuo</w:t>
      </w:r>
      <w:bookmarkEnd w:id="25"/>
      <w:r w:rsidRPr="00BC284D">
        <w:rPr>
          <w:rFonts w:ascii="Times New Roman" w:hAnsi="Times New Roman"/>
          <w:sz w:val="24"/>
          <w:szCs w:val="24"/>
        </w:rPr>
        <w:t>.</w:t>
      </w:r>
    </w:p>
    <w:p w14:paraId="3CBAADFC"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Jeigu sutartyje nenurodyta kitaip, sutartyje vartojamos sąvokos atitinka pirkimo dokumentuose ir Viešųjų pirkimų įstatyme vartojamas sąvokas.</w:t>
      </w:r>
    </w:p>
    <w:p w14:paraId="60B17749"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133A0416"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Jeigu sutartyje nurodyta reikšmė skaičiais ir žodžiais skiriasi, vadovaujamasi žodžiu nurodyta reikšme.</w:t>
      </w:r>
    </w:p>
    <w:p w14:paraId="33BB8E4B"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Jeigu sutartyje nenurodyta kitaip, trukmė ir terminai skaičiuojami kalendorinėmis dienomis.</w:t>
      </w:r>
    </w:p>
    <w:p w14:paraId="3D4EA5F8"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 xml:space="preserve">Sutarties šalims yra žinoma, kad ši sutartis yra vieša, išskyrus joje esančią konfidencialią informaciją. Šalys laiko paslaptyje savo šalių darbo veiklos principus ir metodus, </w:t>
      </w:r>
      <w:r w:rsidRPr="00F70817">
        <w:rPr>
          <w:rFonts w:ascii="Times New Roman" w:hAnsi="Times New Roman"/>
          <w:sz w:val="24"/>
          <w:szCs w:val="24"/>
        </w:rPr>
        <w:lastRenderedPageBreak/>
        <w:t>kuriuos sužinojo vykdydamos sutartį, išskyrus atvejus, kai ši informacija yra vieša arba turi būti atskleista įstatymų numatytais atvejais.</w:t>
      </w:r>
    </w:p>
    <w:p w14:paraId="0D41E2F4"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Šalys susirašinėja lietuvių kalba. Visi šalių rašytiniai pranešimai ar prašymai, kuriuos šalis gali pateikti pagal šią sutartį, bus laikomi galiojančiais ir įteiktais tinkamai, jeigu asmeniškai pateikti kitai šaliai arba išsiųsti registruotu paštu, elektroniniu paštu, šioje sutartyje nurodytais adresais arba kitais adresais, kuriuos, pateikdama pranešimą nurodė šalis.</w:t>
      </w:r>
    </w:p>
    <w:p w14:paraId="33AC6589"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Šalys įsipareigoja nedelsiant, ne vėliau kaip per 5 (penkias) darbo dienas, pranešti viena kitai raštu apie sutartyje nurodytų adresų, atsiskaitomosios sąskaitos numerio ir (ar) kitų duomenų pakeitimą. Jei šalis raštu praneša kitą adresą, nuo to momento pranešimai privalo būti pristatomi naujuoju adresu. Šalis, tinkamai nepranešusi apie šių duomenų pakeitimus laiku, negali reikšti pretenzijų dėl kitos šalies veiksmų, atliktų vadovaujantis sutartyje pateiktais duomenimis.</w:t>
      </w:r>
    </w:p>
    <w:p w14:paraId="77C009C4"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F70817">
        <w:rPr>
          <w:rFonts w:ascii="Times New Roman" w:hAnsi="Times New Roman"/>
          <w:sz w:val="24"/>
          <w:szCs w:val="24"/>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1D438B9B"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AA3838">
        <w:rPr>
          <w:rFonts w:ascii="Times New Roman" w:hAnsi="Times New Roman"/>
          <w:sz w:val="24"/>
          <w:szCs w:val="24"/>
        </w:rPr>
        <w:t>Šalys, pasirašydamos sutartį, patvirtina, kad ją perskaitė, suprato jos turinį ir pasekmes, priėmė ją kaip atitinkančią jų tikslus.</w:t>
      </w:r>
    </w:p>
    <w:p w14:paraId="434F8643" w14:textId="77777777" w:rsidR="00E8462A" w:rsidRPr="00F70817" w:rsidRDefault="00E8462A" w:rsidP="00E8462A">
      <w:pPr>
        <w:pStyle w:val="Sraopastraipa"/>
        <w:numPr>
          <w:ilvl w:val="1"/>
          <w:numId w:val="18"/>
        </w:numPr>
        <w:spacing w:after="0" w:line="240" w:lineRule="auto"/>
        <w:ind w:left="0" w:firstLine="1276"/>
        <w:jc w:val="both"/>
        <w:rPr>
          <w:rFonts w:ascii="Times New Roman" w:hAnsi="Times New Roman"/>
          <w:sz w:val="24"/>
          <w:szCs w:val="24"/>
        </w:rPr>
      </w:pPr>
      <w:r w:rsidRPr="00AA3838">
        <w:rPr>
          <w:rFonts w:ascii="Times New Roman" w:hAnsi="Times New Roman"/>
          <w:sz w:val="24"/>
          <w:szCs w:val="24"/>
        </w:rPr>
        <w:t>Sutarties autentiškumas patvirtintas kiekvienos šalies tinkamus įgaliojimus turinčių asmenų parašais ir turi vienodą teisinę galią kiekvienai šaliai.</w:t>
      </w:r>
    </w:p>
    <w:p w14:paraId="5CDE80B8" w14:textId="77777777" w:rsidR="00E8462A" w:rsidRPr="00F70817" w:rsidRDefault="00E8462A" w:rsidP="00E8462A">
      <w:pPr>
        <w:spacing w:after="0" w:line="240" w:lineRule="auto"/>
        <w:jc w:val="both"/>
        <w:rPr>
          <w:rFonts w:ascii="Times New Roman" w:hAnsi="Times New Roman"/>
          <w:sz w:val="24"/>
          <w:szCs w:val="24"/>
        </w:rPr>
      </w:pPr>
    </w:p>
    <w:p w14:paraId="5EFCFE84" w14:textId="77777777" w:rsidR="00E8462A" w:rsidRPr="0020044A"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r w:rsidRPr="0020044A">
        <w:rPr>
          <w:rFonts w:ascii="Times New Roman" w:hAnsi="Times New Roman"/>
          <w:b/>
          <w:bCs/>
          <w:caps/>
          <w:sz w:val="24"/>
          <w:szCs w:val="24"/>
        </w:rPr>
        <w:t>sutarties priEdai</w:t>
      </w:r>
    </w:p>
    <w:p w14:paraId="2ABCE878" w14:textId="77777777" w:rsidR="00E8462A" w:rsidRPr="00F70817" w:rsidRDefault="00E8462A" w:rsidP="00E8462A">
      <w:pPr>
        <w:tabs>
          <w:tab w:val="left" w:pos="567"/>
        </w:tabs>
        <w:spacing w:after="0" w:line="240" w:lineRule="auto"/>
        <w:jc w:val="both"/>
        <w:rPr>
          <w:rFonts w:ascii="Times New Roman" w:hAnsi="Times New Roman"/>
          <w:b/>
          <w:bCs/>
          <w:caps/>
          <w:sz w:val="24"/>
          <w:szCs w:val="24"/>
        </w:rPr>
      </w:pPr>
    </w:p>
    <w:p w14:paraId="2C2F0741" w14:textId="77777777" w:rsidR="00E8462A" w:rsidRPr="00F72ECB" w:rsidRDefault="00E8462A" w:rsidP="00E8462A">
      <w:pPr>
        <w:pStyle w:val="Sraopastraipa"/>
        <w:numPr>
          <w:ilvl w:val="1"/>
          <w:numId w:val="23"/>
        </w:numPr>
        <w:tabs>
          <w:tab w:val="left" w:pos="1560"/>
          <w:tab w:val="left" w:pos="1843"/>
        </w:tabs>
        <w:spacing w:after="0" w:line="240" w:lineRule="auto"/>
        <w:ind w:left="0" w:firstLine="1134"/>
        <w:jc w:val="both"/>
        <w:rPr>
          <w:rFonts w:ascii="Times New Roman" w:hAnsi="Times New Roman"/>
          <w:sz w:val="24"/>
          <w:szCs w:val="24"/>
        </w:rPr>
      </w:pPr>
      <w:r w:rsidRPr="00F72ECB">
        <w:rPr>
          <w:rFonts w:ascii="Times New Roman" w:hAnsi="Times New Roman"/>
          <w:sz w:val="24"/>
          <w:szCs w:val="24"/>
        </w:rPr>
        <w:t>Šią sutartį sudaro šie priedai, kurie yra neatskiriama jos dalis:</w:t>
      </w:r>
    </w:p>
    <w:p w14:paraId="23362347" w14:textId="77777777" w:rsidR="00E8462A" w:rsidRPr="00F72ECB" w:rsidRDefault="00E8462A" w:rsidP="00E8462A">
      <w:pPr>
        <w:pStyle w:val="Sraopastraipa"/>
        <w:numPr>
          <w:ilvl w:val="2"/>
          <w:numId w:val="24"/>
        </w:numPr>
        <w:tabs>
          <w:tab w:val="left" w:pos="1560"/>
          <w:tab w:val="left" w:pos="1843"/>
        </w:tabs>
        <w:spacing w:after="0" w:line="240" w:lineRule="auto"/>
        <w:ind w:left="0" w:firstLine="1134"/>
        <w:jc w:val="both"/>
        <w:rPr>
          <w:rFonts w:ascii="Times New Roman" w:hAnsi="Times New Roman"/>
          <w:sz w:val="24"/>
          <w:szCs w:val="24"/>
        </w:rPr>
      </w:pPr>
      <w:r w:rsidRPr="00F72ECB">
        <w:rPr>
          <w:rFonts w:ascii="Times New Roman" w:hAnsi="Times New Roman"/>
          <w:sz w:val="24"/>
          <w:szCs w:val="24"/>
        </w:rPr>
        <w:t xml:space="preserve">1 priedas – </w:t>
      </w:r>
      <w:r w:rsidR="0038080F" w:rsidRPr="00004E5B">
        <w:rPr>
          <w:rFonts w:ascii="Times New Roman" w:hAnsi="Times New Roman"/>
          <w:sz w:val="24"/>
          <w:szCs w:val="24"/>
        </w:rPr>
        <w:t>Techninė užduot</w:t>
      </w:r>
      <w:r w:rsidR="0038080F">
        <w:rPr>
          <w:rFonts w:ascii="Times New Roman" w:hAnsi="Times New Roman"/>
          <w:sz w:val="24"/>
          <w:szCs w:val="24"/>
        </w:rPr>
        <w:t>is</w:t>
      </w:r>
      <w:r>
        <w:rPr>
          <w:rFonts w:ascii="Times New Roman" w:hAnsi="Times New Roman"/>
          <w:sz w:val="24"/>
          <w:szCs w:val="24"/>
        </w:rPr>
        <w:t>.</w:t>
      </w:r>
    </w:p>
    <w:p w14:paraId="6EF42C63" w14:textId="77777777" w:rsidR="00E8462A" w:rsidRPr="00004E5B" w:rsidRDefault="00E8462A" w:rsidP="00E8462A">
      <w:pPr>
        <w:pStyle w:val="Sraopastraipa"/>
        <w:numPr>
          <w:ilvl w:val="2"/>
          <w:numId w:val="24"/>
        </w:numPr>
        <w:tabs>
          <w:tab w:val="left" w:pos="1560"/>
          <w:tab w:val="left" w:pos="1843"/>
        </w:tabs>
        <w:spacing w:after="0" w:line="240" w:lineRule="auto"/>
        <w:ind w:left="0" w:firstLine="1134"/>
        <w:jc w:val="both"/>
        <w:rPr>
          <w:rFonts w:ascii="Times New Roman" w:hAnsi="Times New Roman"/>
          <w:sz w:val="24"/>
          <w:szCs w:val="24"/>
        </w:rPr>
      </w:pPr>
      <w:r w:rsidRPr="00004E5B">
        <w:rPr>
          <w:rFonts w:ascii="Times New Roman" w:hAnsi="Times New Roman"/>
          <w:sz w:val="24"/>
          <w:szCs w:val="24"/>
        </w:rPr>
        <w:t xml:space="preserve">2 priedas </w:t>
      </w:r>
      <w:bookmarkStart w:id="26" w:name="_Hlk97215794"/>
      <w:r w:rsidRPr="00004E5B">
        <w:rPr>
          <w:rFonts w:ascii="Times New Roman" w:hAnsi="Times New Roman"/>
          <w:sz w:val="24"/>
          <w:szCs w:val="24"/>
        </w:rPr>
        <w:t>–</w:t>
      </w:r>
      <w:bookmarkEnd w:id="26"/>
      <w:r w:rsidR="0038080F">
        <w:rPr>
          <w:rFonts w:ascii="Times New Roman" w:hAnsi="Times New Roman"/>
          <w:sz w:val="24"/>
          <w:szCs w:val="24"/>
        </w:rPr>
        <w:t xml:space="preserve"> </w:t>
      </w:r>
      <w:r w:rsidR="0038080F" w:rsidRPr="00F72ECB">
        <w:rPr>
          <w:rFonts w:ascii="Times New Roman" w:hAnsi="Times New Roman"/>
          <w:sz w:val="24"/>
          <w:szCs w:val="24"/>
        </w:rPr>
        <w:t>T</w:t>
      </w:r>
      <w:r w:rsidR="0038080F">
        <w:rPr>
          <w:rFonts w:ascii="Times New Roman" w:hAnsi="Times New Roman"/>
          <w:sz w:val="24"/>
          <w:szCs w:val="24"/>
        </w:rPr>
        <w:t>ie</w:t>
      </w:r>
      <w:r w:rsidR="0038080F" w:rsidRPr="00F72ECB">
        <w:rPr>
          <w:rFonts w:ascii="Times New Roman" w:hAnsi="Times New Roman"/>
          <w:sz w:val="24"/>
          <w:szCs w:val="24"/>
        </w:rPr>
        <w:t>kėjo pasiūlymas</w:t>
      </w:r>
      <w:r w:rsidRPr="00004E5B">
        <w:rPr>
          <w:rFonts w:ascii="Times New Roman" w:hAnsi="Times New Roman"/>
          <w:sz w:val="24"/>
          <w:szCs w:val="24"/>
        </w:rPr>
        <w:t>.</w:t>
      </w:r>
    </w:p>
    <w:p w14:paraId="2857CAC0" w14:textId="77777777" w:rsidR="00A44C38" w:rsidRPr="00F72ECB" w:rsidRDefault="00A44C38" w:rsidP="00E8462A">
      <w:pPr>
        <w:spacing w:after="0" w:line="240" w:lineRule="auto"/>
        <w:jc w:val="both"/>
        <w:rPr>
          <w:rFonts w:ascii="Times New Roman" w:hAnsi="Times New Roman"/>
          <w:sz w:val="24"/>
          <w:szCs w:val="24"/>
        </w:rPr>
      </w:pPr>
    </w:p>
    <w:p w14:paraId="4B09FA19" w14:textId="77777777" w:rsidR="00E8462A" w:rsidRPr="0020044A" w:rsidRDefault="00E8462A" w:rsidP="00E8462A">
      <w:pPr>
        <w:numPr>
          <w:ilvl w:val="0"/>
          <w:numId w:val="4"/>
        </w:numPr>
        <w:tabs>
          <w:tab w:val="left" w:pos="426"/>
        </w:tabs>
        <w:spacing w:after="0" w:line="240" w:lineRule="auto"/>
        <w:ind w:left="0" w:firstLine="0"/>
        <w:jc w:val="center"/>
        <w:rPr>
          <w:rFonts w:ascii="Times New Roman" w:hAnsi="Times New Roman"/>
          <w:b/>
          <w:bCs/>
          <w:caps/>
          <w:sz w:val="24"/>
          <w:szCs w:val="24"/>
        </w:rPr>
      </w:pPr>
      <w:r w:rsidRPr="0020044A">
        <w:rPr>
          <w:rFonts w:ascii="Times New Roman" w:hAnsi="Times New Roman"/>
          <w:b/>
          <w:bCs/>
          <w:caps/>
          <w:sz w:val="24"/>
          <w:szCs w:val="24"/>
        </w:rPr>
        <w:t>šalių adresai, rekvizitai ir parašai</w:t>
      </w:r>
    </w:p>
    <w:p w14:paraId="58CC5C75" w14:textId="77777777" w:rsidR="00E8462A" w:rsidRPr="00F72ECB" w:rsidRDefault="00E8462A" w:rsidP="00E8462A">
      <w:pPr>
        <w:spacing w:after="0" w:line="240" w:lineRule="auto"/>
        <w:jc w:val="both"/>
        <w:rPr>
          <w:rFonts w:ascii="Times New Roman" w:hAnsi="Times New Roman"/>
          <w:sz w:val="24"/>
          <w:szCs w:val="24"/>
          <w:lang w:eastAsia="lt-LT"/>
        </w:rPr>
      </w:pPr>
    </w:p>
    <w:tbl>
      <w:tblPr>
        <w:tblW w:w="0" w:type="auto"/>
        <w:tblInd w:w="-142" w:type="dxa"/>
        <w:shd w:val="clear" w:color="auto" w:fill="FFFFFF"/>
        <w:tblLayout w:type="fixed"/>
        <w:tblLook w:val="0000" w:firstRow="0" w:lastRow="0" w:firstColumn="0" w:lastColumn="0" w:noHBand="0" w:noVBand="0"/>
      </w:tblPr>
      <w:tblGrid>
        <w:gridCol w:w="4748"/>
        <w:gridCol w:w="4748"/>
      </w:tblGrid>
      <w:tr w:rsidR="00E8462A" w:rsidRPr="00F72ECB" w14:paraId="346FD0B2" w14:textId="77777777" w:rsidTr="00B414EC">
        <w:tc>
          <w:tcPr>
            <w:tcW w:w="4748" w:type="dxa"/>
            <w:shd w:val="clear" w:color="auto" w:fill="FFFFFF"/>
          </w:tcPr>
          <w:p w14:paraId="3303EA5E" w14:textId="77777777" w:rsidR="00E8462A" w:rsidRPr="00C96F5E" w:rsidRDefault="00E8462A" w:rsidP="00B414EC">
            <w:pPr>
              <w:snapToGrid w:val="0"/>
              <w:spacing w:after="0" w:line="240" w:lineRule="auto"/>
              <w:jc w:val="both"/>
              <w:rPr>
                <w:rFonts w:ascii="Times New Roman" w:eastAsia="Times New Roman" w:hAnsi="Times New Roman"/>
                <w:b/>
                <w:bCs/>
                <w:caps/>
                <w:sz w:val="24"/>
                <w:szCs w:val="24"/>
              </w:rPr>
            </w:pPr>
            <w:bookmarkStart w:id="27" w:name="_Hlk35525660"/>
            <w:r w:rsidRPr="00C96F5E">
              <w:rPr>
                <w:rFonts w:ascii="Times New Roman" w:eastAsia="Times New Roman" w:hAnsi="Times New Roman"/>
                <w:b/>
                <w:bCs/>
                <w:caps/>
                <w:sz w:val="24"/>
                <w:szCs w:val="24"/>
              </w:rPr>
              <w:t>Užsakovas</w:t>
            </w:r>
          </w:p>
          <w:p w14:paraId="3842E746"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Alytaus miesto savivaldybės administracija</w:t>
            </w:r>
          </w:p>
        </w:tc>
        <w:tc>
          <w:tcPr>
            <w:tcW w:w="4748" w:type="dxa"/>
            <w:shd w:val="clear" w:color="auto" w:fill="FFFFFF"/>
          </w:tcPr>
          <w:p w14:paraId="79AF3B13" w14:textId="77777777" w:rsidR="00E8462A" w:rsidRPr="00301BE1" w:rsidRDefault="00E8462A" w:rsidP="00B414EC">
            <w:pPr>
              <w:snapToGrid w:val="0"/>
              <w:spacing w:after="0" w:line="240" w:lineRule="auto"/>
              <w:jc w:val="both"/>
              <w:rPr>
                <w:rFonts w:ascii="Times New Roman" w:eastAsia="Times New Roman" w:hAnsi="Times New Roman"/>
                <w:b/>
                <w:bCs/>
                <w:caps/>
                <w:sz w:val="24"/>
                <w:szCs w:val="24"/>
              </w:rPr>
            </w:pPr>
            <w:r w:rsidRPr="00301BE1">
              <w:rPr>
                <w:rFonts w:ascii="Times New Roman" w:eastAsia="Times New Roman" w:hAnsi="Times New Roman"/>
                <w:b/>
                <w:bCs/>
                <w:caps/>
                <w:sz w:val="24"/>
                <w:szCs w:val="24"/>
              </w:rPr>
              <w:t>Tiekėjas</w:t>
            </w:r>
          </w:p>
          <w:p w14:paraId="527A2F27" w14:textId="70AA31BD" w:rsidR="00E8462A" w:rsidRPr="00301BE1" w:rsidRDefault="00301BE1" w:rsidP="00301BE1">
            <w:pPr>
              <w:pStyle w:val="prastasiniatinklio"/>
              <w:shd w:val="clear" w:color="auto" w:fill="FFFFFF"/>
              <w:spacing w:before="0" w:beforeAutospacing="0" w:after="150" w:afterAutospacing="0"/>
            </w:pPr>
            <w:r w:rsidRPr="00301BE1">
              <w:t>UAB „Dzūkijos vandenys“</w:t>
            </w:r>
          </w:p>
        </w:tc>
      </w:tr>
      <w:tr w:rsidR="00E8462A" w:rsidRPr="00F72ECB" w14:paraId="296C8446" w14:textId="77777777" w:rsidTr="00B414EC">
        <w:tc>
          <w:tcPr>
            <w:tcW w:w="4748" w:type="dxa"/>
            <w:shd w:val="clear" w:color="auto" w:fill="FFFFFF"/>
          </w:tcPr>
          <w:p w14:paraId="40A61B39"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Kodas 188706935</w:t>
            </w:r>
          </w:p>
        </w:tc>
        <w:tc>
          <w:tcPr>
            <w:tcW w:w="4748" w:type="dxa"/>
            <w:shd w:val="clear" w:color="auto" w:fill="FFFFFF"/>
          </w:tcPr>
          <w:p w14:paraId="3F6F3C63" w14:textId="781231C1" w:rsidR="00E8462A" w:rsidRPr="00301BE1" w:rsidRDefault="00E8462A" w:rsidP="00B414EC">
            <w:pPr>
              <w:snapToGrid w:val="0"/>
              <w:spacing w:after="0" w:line="240" w:lineRule="auto"/>
              <w:jc w:val="both"/>
              <w:rPr>
                <w:rFonts w:ascii="Times New Roman" w:eastAsia="Times New Roman" w:hAnsi="Times New Roman"/>
                <w:sz w:val="24"/>
                <w:szCs w:val="24"/>
              </w:rPr>
            </w:pPr>
            <w:r w:rsidRPr="00301BE1">
              <w:rPr>
                <w:rFonts w:ascii="Times New Roman" w:eastAsia="Times New Roman" w:hAnsi="Times New Roman"/>
                <w:sz w:val="24"/>
                <w:szCs w:val="24"/>
              </w:rPr>
              <w:t>Juridinio asmens kodas</w:t>
            </w:r>
            <w:r w:rsidRPr="00301BE1">
              <w:rPr>
                <w:rFonts w:ascii="Times New Roman" w:eastAsia="Times New Roman" w:hAnsi="Times New Roman"/>
                <w:b/>
                <w:bCs/>
                <w:i/>
                <w:iCs/>
                <w:sz w:val="24"/>
                <w:szCs w:val="24"/>
              </w:rPr>
              <w:t xml:space="preserve"> </w:t>
            </w:r>
            <w:r w:rsidR="00301BE1" w:rsidRPr="00301BE1">
              <w:rPr>
                <w:rFonts w:ascii="Times New Roman" w:hAnsi="Times New Roman"/>
                <w:sz w:val="24"/>
                <w:szCs w:val="24"/>
              </w:rPr>
              <w:t>149566841</w:t>
            </w:r>
          </w:p>
        </w:tc>
      </w:tr>
      <w:tr w:rsidR="00E8462A" w:rsidRPr="00F72ECB" w14:paraId="35745493" w14:textId="77777777" w:rsidTr="00B414EC">
        <w:tc>
          <w:tcPr>
            <w:tcW w:w="4748" w:type="dxa"/>
            <w:shd w:val="clear" w:color="auto" w:fill="FFFFFF"/>
          </w:tcPr>
          <w:p w14:paraId="431B30E5"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Rotušės a. 4, LT-62504 Alytus</w:t>
            </w:r>
          </w:p>
        </w:tc>
        <w:tc>
          <w:tcPr>
            <w:tcW w:w="4748" w:type="dxa"/>
            <w:shd w:val="clear" w:color="auto" w:fill="FFFFFF"/>
          </w:tcPr>
          <w:p w14:paraId="0D7DFD8A" w14:textId="17108AD1" w:rsidR="00E8462A" w:rsidRPr="00301BE1" w:rsidRDefault="00301BE1" w:rsidP="00301BE1">
            <w:pPr>
              <w:pStyle w:val="prastasiniatinklio"/>
              <w:shd w:val="clear" w:color="auto" w:fill="FFFFFF"/>
              <w:spacing w:before="0" w:beforeAutospacing="0" w:after="150" w:afterAutospacing="0"/>
            </w:pPr>
            <w:r w:rsidRPr="00301BE1">
              <w:t>Pulko g. 75, 62135 Alytus</w:t>
            </w:r>
          </w:p>
        </w:tc>
      </w:tr>
      <w:tr w:rsidR="00E8462A" w:rsidRPr="00F72ECB" w14:paraId="40F63B9D" w14:textId="77777777" w:rsidTr="00B414EC">
        <w:tc>
          <w:tcPr>
            <w:tcW w:w="4748" w:type="dxa"/>
            <w:shd w:val="clear" w:color="auto" w:fill="FFFFFF"/>
          </w:tcPr>
          <w:p w14:paraId="4ADD6325"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Tel. (8 315) 55102, faks. (8 315) 55 191</w:t>
            </w:r>
          </w:p>
        </w:tc>
        <w:tc>
          <w:tcPr>
            <w:tcW w:w="4748" w:type="dxa"/>
            <w:shd w:val="clear" w:color="auto" w:fill="FFFFFF"/>
          </w:tcPr>
          <w:p w14:paraId="2A3150D1" w14:textId="15784FB9" w:rsidR="00E8462A" w:rsidRPr="00301BE1" w:rsidRDefault="00E8462A" w:rsidP="00301BE1">
            <w:pPr>
              <w:snapToGrid w:val="0"/>
              <w:spacing w:after="0" w:line="240" w:lineRule="auto"/>
              <w:jc w:val="both"/>
              <w:rPr>
                <w:rFonts w:ascii="Times New Roman" w:eastAsia="Times New Roman" w:hAnsi="Times New Roman"/>
                <w:sz w:val="24"/>
                <w:szCs w:val="24"/>
              </w:rPr>
            </w:pPr>
            <w:r w:rsidRPr="00301BE1">
              <w:rPr>
                <w:rFonts w:ascii="Times New Roman" w:eastAsia="Times New Roman" w:hAnsi="Times New Roman"/>
                <w:sz w:val="24"/>
                <w:szCs w:val="24"/>
              </w:rPr>
              <w:t>Tel.</w:t>
            </w:r>
            <w:r w:rsidR="00301BE1" w:rsidRPr="00301BE1">
              <w:rPr>
                <w:rFonts w:ascii="Times New Roman" w:hAnsi="Times New Roman"/>
                <w:sz w:val="24"/>
                <w:szCs w:val="24"/>
              </w:rPr>
              <w:t xml:space="preserve"> +370 315 73 470</w:t>
            </w:r>
            <w:r w:rsidRPr="00301BE1">
              <w:rPr>
                <w:rFonts w:ascii="Times New Roman" w:eastAsia="Times New Roman" w:hAnsi="Times New Roman"/>
                <w:sz w:val="24"/>
                <w:szCs w:val="24"/>
              </w:rPr>
              <w:t xml:space="preserve">, </w:t>
            </w:r>
          </w:p>
        </w:tc>
      </w:tr>
      <w:tr w:rsidR="00E8462A" w:rsidRPr="00F72ECB" w14:paraId="65A0E605" w14:textId="77777777" w:rsidTr="00B414EC">
        <w:tc>
          <w:tcPr>
            <w:tcW w:w="4748" w:type="dxa"/>
            <w:shd w:val="clear" w:color="auto" w:fill="FFFFFF"/>
          </w:tcPr>
          <w:p w14:paraId="4159E022"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 xml:space="preserve">El. paštas </w:t>
            </w:r>
            <w:hyperlink r:id="rId11" w:history="1">
              <w:r w:rsidRPr="00C96F5E">
                <w:rPr>
                  <w:rStyle w:val="Hipersaitas"/>
                  <w:rFonts w:ascii="Times New Roman" w:eastAsia="Times New Roman" w:hAnsi="Times New Roman"/>
                  <w:sz w:val="24"/>
                  <w:szCs w:val="24"/>
                </w:rPr>
                <w:t>info@alytus.lt</w:t>
              </w:r>
            </w:hyperlink>
            <w:r w:rsidRPr="00C96F5E">
              <w:rPr>
                <w:rFonts w:ascii="Times New Roman" w:eastAsia="Times New Roman" w:hAnsi="Times New Roman"/>
                <w:sz w:val="24"/>
                <w:szCs w:val="24"/>
              </w:rPr>
              <w:t xml:space="preserve"> </w:t>
            </w:r>
          </w:p>
        </w:tc>
        <w:tc>
          <w:tcPr>
            <w:tcW w:w="4748" w:type="dxa"/>
            <w:shd w:val="clear" w:color="auto" w:fill="FFFFFF"/>
          </w:tcPr>
          <w:p w14:paraId="2FF859FC" w14:textId="61942659" w:rsidR="00E8462A" w:rsidRPr="00301BE1" w:rsidRDefault="00301BE1" w:rsidP="00B414EC">
            <w:pPr>
              <w:snapToGrid w:val="0"/>
              <w:spacing w:after="0" w:line="240" w:lineRule="auto"/>
              <w:jc w:val="both"/>
              <w:rPr>
                <w:rFonts w:ascii="Times New Roman" w:eastAsia="Times New Roman" w:hAnsi="Times New Roman"/>
                <w:sz w:val="24"/>
                <w:szCs w:val="24"/>
              </w:rPr>
            </w:pPr>
            <w:r w:rsidRPr="00301BE1">
              <w:rPr>
                <w:rFonts w:ascii="Times New Roman" w:hAnsi="Times New Roman"/>
                <w:sz w:val="24"/>
                <w:szCs w:val="24"/>
              </w:rPr>
              <w:t>dzukvand@vandenys.lt</w:t>
            </w:r>
          </w:p>
        </w:tc>
      </w:tr>
      <w:tr w:rsidR="00E8462A" w:rsidRPr="00F72ECB" w14:paraId="5B189E13" w14:textId="77777777" w:rsidTr="00B414EC">
        <w:tc>
          <w:tcPr>
            <w:tcW w:w="4748" w:type="dxa"/>
            <w:shd w:val="clear" w:color="auto" w:fill="FFFFFF"/>
          </w:tcPr>
          <w:p w14:paraId="68A546F9"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A. s. LT____________________</w:t>
            </w:r>
          </w:p>
        </w:tc>
        <w:tc>
          <w:tcPr>
            <w:tcW w:w="4748" w:type="dxa"/>
            <w:shd w:val="clear" w:color="auto" w:fill="FFFFFF"/>
          </w:tcPr>
          <w:p w14:paraId="27A0B3A6" w14:textId="7F8F4462" w:rsidR="00E8462A" w:rsidRPr="00301BE1" w:rsidRDefault="00E8462A" w:rsidP="00B414EC">
            <w:pPr>
              <w:snapToGrid w:val="0"/>
              <w:spacing w:after="0" w:line="240" w:lineRule="auto"/>
              <w:jc w:val="both"/>
              <w:rPr>
                <w:rFonts w:ascii="Times New Roman" w:eastAsia="Times New Roman" w:hAnsi="Times New Roman"/>
                <w:sz w:val="24"/>
                <w:szCs w:val="24"/>
              </w:rPr>
            </w:pPr>
            <w:r w:rsidRPr="00301BE1">
              <w:rPr>
                <w:rFonts w:ascii="Times New Roman" w:eastAsia="Times New Roman" w:hAnsi="Times New Roman"/>
                <w:sz w:val="24"/>
                <w:szCs w:val="24"/>
              </w:rPr>
              <w:t xml:space="preserve">A. s. </w:t>
            </w:r>
            <w:r w:rsidR="00301BE1" w:rsidRPr="00301BE1">
              <w:rPr>
                <w:rFonts w:ascii="Times New Roman" w:hAnsi="Times New Roman"/>
                <w:sz w:val="24"/>
                <w:szCs w:val="24"/>
              </w:rPr>
              <w:t>LT877300010002208247</w:t>
            </w:r>
          </w:p>
        </w:tc>
      </w:tr>
      <w:tr w:rsidR="00E8462A" w:rsidRPr="00F72ECB" w14:paraId="06562838" w14:textId="77777777" w:rsidTr="00B414EC">
        <w:tc>
          <w:tcPr>
            <w:tcW w:w="4748" w:type="dxa"/>
            <w:shd w:val="clear" w:color="auto" w:fill="FFFFFF"/>
          </w:tcPr>
          <w:p w14:paraId="5A7536A3"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AB Šiaulių bankas</w:t>
            </w:r>
          </w:p>
          <w:p w14:paraId="5DBDEF18"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p>
        </w:tc>
        <w:tc>
          <w:tcPr>
            <w:tcW w:w="4748" w:type="dxa"/>
            <w:shd w:val="clear" w:color="auto" w:fill="FFFFFF"/>
          </w:tcPr>
          <w:p w14:paraId="7A78FB92" w14:textId="77777777" w:rsidR="00301BE1" w:rsidRPr="00301BE1" w:rsidRDefault="00301BE1" w:rsidP="00301BE1">
            <w:pPr>
              <w:pStyle w:val="prastasiniatinklio"/>
              <w:shd w:val="clear" w:color="auto" w:fill="FFFFFF"/>
              <w:spacing w:before="0" w:beforeAutospacing="0" w:after="150" w:afterAutospacing="0"/>
            </w:pPr>
            <w:r w:rsidRPr="00301BE1">
              <w:t>„Swedbank“, AB</w:t>
            </w:r>
          </w:p>
          <w:p w14:paraId="5A8A4A6D" w14:textId="34D8C136" w:rsidR="00E8462A" w:rsidRPr="00301BE1" w:rsidRDefault="00E8462A" w:rsidP="00B414EC">
            <w:pPr>
              <w:snapToGrid w:val="0"/>
              <w:spacing w:after="0" w:line="240" w:lineRule="auto"/>
              <w:jc w:val="both"/>
              <w:rPr>
                <w:rFonts w:ascii="Times New Roman" w:eastAsia="Times New Roman" w:hAnsi="Times New Roman"/>
                <w:sz w:val="24"/>
                <w:szCs w:val="24"/>
              </w:rPr>
            </w:pPr>
          </w:p>
        </w:tc>
      </w:tr>
      <w:tr w:rsidR="00E8462A" w:rsidRPr="00F72ECB" w14:paraId="3D6A506E" w14:textId="77777777" w:rsidTr="00B414EC">
        <w:tc>
          <w:tcPr>
            <w:tcW w:w="4748" w:type="dxa"/>
            <w:shd w:val="clear" w:color="auto" w:fill="FFFFFF"/>
          </w:tcPr>
          <w:p w14:paraId="3251A00C"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Administracijos direktorius (-ė)</w:t>
            </w:r>
          </w:p>
        </w:tc>
        <w:tc>
          <w:tcPr>
            <w:tcW w:w="4748" w:type="dxa"/>
            <w:shd w:val="clear" w:color="auto" w:fill="FFFFFF"/>
          </w:tcPr>
          <w:p w14:paraId="0075AC94" w14:textId="54792F16" w:rsidR="00E8462A" w:rsidRPr="00301BE1" w:rsidRDefault="00301BE1" w:rsidP="00B414EC">
            <w:pPr>
              <w:snapToGrid w:val="0"/>
              <w:spacing w:after="0" w:line="240" w:lineRule="auto"/>
              <w:jc w:val="both"/>
              <w:rPr>
                <w:rFonts w:ascii="Times New Roman" w:eastAsia="Times New Roman" w:hAnsi="Times New Roman"/>
                <w:sz w:val="24"/>
                <w:szCs w:val="24"/>
              </w:rPr>
            </w:pPr>
            <w:r w:rsidRPr="00301BE1">
              <w:rPr>
                <w:rFonts w:ascii="Times New Roman" w:eastAsia="Times New Roman" w:hAnsi="Times New Roman"/>
                <w:sz w:val="24"/>
                <w:szCs w:val="24"/>
              </w:rPr>
              <w:t>D</w:t>
            </w:r>
            <w:r w:rsidRPr="00301BE1">
              <w:rPr>
                <w:rFonts w:ascii="Times New Roman" w:hAnsi="Times New Roman"/>
                <w:sz w:val="24"/>
                <w:szCs w:val="24"/>
              </w:rPr>
              <w:t>irektorius</w:t>
            </w:r>
          </w:p>
        </w:tc>
      </w:tr>
      <w:tr w:rsidR="00E8462A" w:rsidRPr="00F72ECB" w14:paraId="0FBF0D6E" w14:textId="77777777" w:rsidTr="00B414EC">
        <w:tc>
          <w:tcPr>
            <w:tcW w:w="4748" w:type="dxa"/>
            <w:shd w:val="clear" w:color="auto" w:fill="FFFFFF"/>
          </w:tcPr>
          <w:p w14:paraId="329C5B50"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___________________________</w:t>
            </w:r>
          </w:p>
          <w:p w14:paraId="3367D8B7" w14:textId="77777777" w:rsidR="00E8462A" w:rsidRPr="00C96F5E" w:rsidRDefault="00E8462A" w:rsidP="00B414EC">
            <w:pPr>
              <w:snapToGrid w:val="0"/>
              <w:spacing w:after="0" w:line="240" w:lineRule="auto"/>
              <w:jc w:val="both"/>
              <w:rPr>
                <w:rFonts w:ascii="Times New Roman" w:eastAsia="Times New Roman" w:hAnsi="Times New Roman"/>
                <w:sz w:val="24"/>
                <w:szCs w:val="24"/>
                <w:vertAlign w:val="superscript"/>
              </w:rPr>
            </w:pPr>
            <w:r w:rsidRPr="00C96F5E">
              <w:rPr>
                <w:rFonts w:ascii="Times New Roman" w:eastAsia="Times New Roman" w:hAnsi="Times New Roman"/>
                <w:sz w:val="24"/>
                <w:szCs w:val="24"/>
                <w:vertAlign w:val="superscript"/>
              </w:rPr>
              <w:t>(parašas)</w:t>
            </w:r>
          </w:p>
        </w:tc>
        <w:tc>
          <w:tcPr>
            <w:tcW w:w="4748" w:type="dxa"/>
            <w:shd w:val="clear" w:color="auto" w:fill="FFFFFF"/>
          </w:tcPr>
          <w:p w14:paraId="31F1B75A" w14:textId="77777777" w:rsidR="00E8462A" w:rsidRPr="00301BE1" w:rsidRDefault="00E8462A" w:rsidP="00B414EC">
            <w:pPr>
              <w:snapToGrid w:val="0"/>
              <w:spacing w:after="0" w:line="240" w:lineRule="auto"/>
              <w:jc w:val="both"/>
              <w:rPr>
                <w:rFonts w:ascii="Times New Roman" w:eastAsia="Times New Roman" w:hAnsi="Times New Roman"/>
                <w:sz w:val="24"/>
                <w:szCs w:val="24"/>
              </w:rPr>
            </w:pPr>
            <w:r w:rsidRPr="00301BE1">
              <w:rPr>
                <w:rFonts w:ascii="Times New Roman" w:eastAsia="Times New Roman" w:hAnsi="Times New Roman"/>
                <w:sz w:val="24"/>
                <w:szCs w:val="24"/>
              </w:rPr>
              <w:t>________________________________</w:t>
            </w:r>
          </w:p>
          <w:p w14:paraId="2113CD7E" w14:textId="77777777" w:rsidR="00E8462A" w:rsidRPr="00301BE1" w:rsidRDefault="00E8462A" w:rsidP="00B414EC">
            <w:pPr>
              <w:snapToGrid w:val="0"/>
              <w:spacing w:after="0" w:line="240" w:lineRule="auto"/>
              <w:jc w:val="both"/>
              <w:rPr>
                <w:rFonts w:ascii="Times New Roman" w:eastAsia="Times New Roman" w:hAnsi="Times New Roman"/>
                <w:sz w:val="24"/>
                <w:szCs w:val="24"/>
              </w:rPr>
            </w:pPr>
            <w:r w:rsidRPr="00301BE1">
              <w:rPr>
                <w:rFonts w:ascii="Times New Roman" w:eastAsia="Times New Roman" w:hAnsi="Times New Roman"/>
                <w:sz w:val="24"/>
                <w:szCs w:val="24"/>
                <w:vertAlign w:val="superscript"/>
              </w:rPr>
              <w:t>(parašas)</w:t>
            </w:r>
          </w:p>
        </w:tc>
      </w:tr>
      <w:tr w:rsidR="00E8462A" w:rsidRPr="00F72ECB" w14:paraId="028310A0" w14:textId="77777777" w:rsidTr="00B414EC">
        <w:trPr>
          <w:trHeight w:val="390"/>
        </w:trPr>
        <w:tc>
          <w:tcPr>
            <w:tcW w:w="4748" w:type="dxa"/>
            <w:shd w:val="clear" w:color="auto" w:fill="FFFFFF"/>
          </w:tcPr>
          <w:p w14:paraId="2F72E059" w14:textId="3D073E78" w:rsidR="00E8462A" w:rsidRPr="00C96F5E" w:rsidRDefault="00E8462A" w:rsidP="00301BE1">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w:t>
            </w:r>
            <w:r w:rsidR="00301BE1">
              <w:rPr>
                <w:rFonts w:ascii="Times New Roman" w:eastAsia="Times New Roman" w:hAnsi="Times New Roman"/>
                <w:sz w:val="24"/>
                <w:szCs w:val="24"/>
              </w:rPr>
              <w:t>Gintaras Rakaitis</w:t>
            </w:r>
            <w:r w:rsidRPr="00C96F5E">
              <w:rPr>
                <w:rFonts w:ascii="Times New Roman" w:eastAsia="Times New Roman" w:hAnsi="Times New Roman"/>
                <w:sz w:val="24"/>
                <w:szCs w:val="24"/>
              </w:rPr>
              <w:t>)</w:t>
            </w:r>
          </w:p>
        </w:tc>
        <w:tc>
          <w:tcPr>
            <w:tcW w:w="4748" w:type="dxa"/>
            <w:shd w:val="clear" w:color="auto" w:fill="FFFFFF"/>
          </w:tcPr>
          <w:p w14:paraId="65157053" w14:textId="17E305A8" w:rsidR="00E8462A" w:rsidRPr="00301BE1" w:rsidRDefault="00E8462A" w:rsidP="00B414EC">
            <w:pPr>
              <w:snapToGrid w:val="0"/>
              <w:spacing w:after="0" w:line="240" w:lineRule="auto"/>
              <w:jc w:val="both"/>
              <w:rPr>
                <w:rFonts w:ascii="Times New Roman" w:eastAsia="Times New Roman" w:hAnsi="Times New Roman"/>
                <w:sz w:val="24"/>
                <w:szCs w:val="24"/>
              </w:rPr>
            </w:pPr>
            <w:r w:rsidRPr="00301BE1">
              <w:rPr>
                <w:rFonts w:ascii="Times New Roman" w:eastAsia="Times New Roman" w:hAnsi="Times New Roman"/>
                <w:sz w:val="24"/>
                <w:szCs w:val="24"/>
              </w:rPr>
              <w:t>(</w:t>
            </w:r>
            <w:r w:rsidR="00301BE1" w:rsidRPr="00301BE1">
              <w:rPr>
                <w:rFonts w:ascii="Times New Roman" w:hAnsi="Times New Roman"/>
                <w:sz w:val="24"/>
                <w:szCs w:val="24"/>
              </w:rPr>
              <w:t xml:space="preserve">Jurijus </w:t>
            </w:r>
            <w:proofErr w:type="spellStart"/>
            <w:r w:rsidR="00301BE1" w:rsidRPr="00301BE1">
              <w:rPr>
                <w:rFonts w:ascii="Times New Roman" w:hAnsi="Times New Roman"/>
                <w:sz w:val="24"/>
                <w:szCs w:val="24"/>
              </w:rPr>
              <w:t>Červiakovskis</w:t>
            </w:r>
            <w:proofErr w:type="spellEnd"/>
            <w:r w:rsidRPr="00301BE1">
              <w:rPr>
                <w:rFonts w:ascii="Times New Roman" w:eastAsia="Times New Roman" w:hAnsi="Times New Roman"/>
                <w:sz w:val="24"/>
                <w:szCs w:val="24"/>
              </w:rPr>
              <w:t>)</w:t>
            </w:r>
          </w:p>
        </w:tc>
      </w:tr>
      <w:tr w:rsidR="00E8462A" w:rsidRPr="00F72ECB" w14:paraId="0E6B41CE" w14:textId="77777777" w:rsidTr="00B414EC">
        <w:tc>
          <w:tcPr>
            <w:tcW w:w="4748" w:type="dxa"/>
            <w:shd w:val="clear" w:color="auto" w:fill="FFFFFF"/>
          </w:tcPr>
          <w:p w14:paraId="79216FE3"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 xml:space="preserve">                                                A.V.</w:t>
            </w:r>
          </w:p>
        </w:tc>
        <w:tc>
          <w:tcPr>
            <w:tcW w:w="4748" w:type="dxa"/>
            <w:shd w:val="clear" w:color="auto" w:fill="FFFFFF"/>
          </w:tcPr>
          <w:p w14:paraId="12CE464A" w14:textId="77777777" w:rsidR="00E8462A" w:rsidRPr="00C96F5E" w:rsidRDefault="00E8462A" w:rsidP="00B414EC">
            <w:pPr>
              <w:snapToGrid w:val="0"/>
              <w:spacing w:after="0" w:line="240" w:lineRule="auto"/>
              <w:jc w:val="both"/>
              <w:rPr>
                <w:rFonts w:ascii="Times New Roman" w:eastAsia="Times New Roman" w:hAnsi="Times New Roman"/>
                <w:sz w:val="24"/>
                <w:szCs w:val="24"/>
              </w:rPr>
            </w:pPr>
            <w:r w:rsidRPr="00C96F5E">
              <w:rPr>
                <w:rFonts w:ascii="Times New Roman" w:eastAsia="Times New Roman" w:hAnsi="Times New Roman"/>
                <w:sz w:val="24"/>
                <w:szCs w:val="24"/>
              </w:rPr>
              <w:t xml:space="preserve">                                            A.V.</w:t>
            </w:r>
          </w:p>
        </w:tc>
      </w:tr>
      <w:bookmarkEnd w:id="27"/>
    </w:tbl>
    <w:p w14:paraId="43C822CC" w14:textId="77777777" w:rsidR="00D73970" w:rsidRPr="00E8462A" w:rsidRDefault="00D73970" w:rsidP="00106F2D">
      <w:pPr>
        <w:rPr>
          <w:b/>
          <w:bCs/>
        </w:rPr>
      </w:pPr>
    </w:p>
    <w:sectPr w:rsidR="00D73970" w:rsidRPr="00E8462A" w:rsidSect="0028522C">
      <w:headerReference w:type="default" r:id="rId12"/>
      <w:footerReference w:type="default" r:id="rId13"/>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B0249" w14:textId="77777777" w:rsidR="000720A1" w:rsidRDefault="000720A1">
      <w:pPr>
        <w:spacing w:after="0" w:line="240" w:lineRule="auto"/>
      </w:pPr>
      <w:r>
        <w:separator/>
      </w:r>
    </w:p>
  </w:endnote>
  <w:endnote w:type="continuationSeparator" w:id="0">
    <w:p w14:paraId="2345D793" w14:textId="77777777" w:rsidR="000720A1" w:rsidRDefault="00072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B13BF" w14:textId="77777777" w:rsidR="009A160E" w:rsidRDefault="009A160E">
    <w:pPr>
      <w:pStyle w:val="Porat"/>
      <w:jc w:val="center"/>
    </w:pPr>
  </w:p>
  <w:p w14:paraId="18817D3A" w14:textId="77777777" w:rsidR="009A160E" w:rsidRDefault="009A16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2107A" w14:textId="77777777" w:rsidR="000720A1" w:rsidRDefault="000720A1">
      <w:pPr>
        <w:spacing w:after="0" w:line="240" w:lineRule="auto"/>
      </w:pPr>
      <w:r>
        <w:separator/>
      </w:r>
    </w:p>
  </w:footnote>
  <w:footnote w:type="continuationSeparator" w:id="0">
    <w:p w14:paraId="0822FBA8" w14:textId="77777777" w:rsidR="000720A1" w:rsidRDefault="000720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037112"/>
      <w:docPartObj>
        <w:docPartGallery w:val="Page Numbers (Top of Page)"/>
        <w:docPartUnique/>
      </w:docPartObj>
    </w:sdtPr>
    <w:sdtEndPr/>
    <w:sdtContent>
      <w:p w14:paraId="7B7FB8AE" w14:textId="77777777" w:rsidR="009A160E" w:rsidRDefault="009C3329">
        <w:pPr>
          <w:pStyle w:val="Antrats"/>
          <w:jc w:val="center"/>
        </w:pPr>
        <w:r>
          <w:fldChar w:fldCharType="begin"/>
        </w:r>
        <w:r>
          <w:instrText>PAGE   \* MERGEFORMAT</w:instrText>
        </w:r>
        <w:r>
          <w:fldChar w:fldCharType="separate"/>
        </w:r>
        <w:r w:rsidR="00230B06">
          <w:rPr>
            <w:noProof/>
          </w:rPr>
          <w:t>7</w:t>
        </w:r>
        <w:r>
          <w:fldChar w:fldCharType="end"/>
        </w:r>
      </w:p>
    </w:sdtContent>
  </w:sdt>
  <w:p w14:paraId="6DDCE2CB" w14:textId="77777777" w:rsidR="009A160E" w:rsidRDefault="009A160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7715"/>
    <w:multiLevelType w:val="multilevel"/>
    <w:tmpl w:val="6A8CF2FC"/>
    <w:lvl w:ilvl="0">
      <w:start w:val="9"/>
      <w:numFmt w:val="decimal"/>
      <w:suff w:val="space"/>
      <w:lvlText w:val="%1."/>
      <w:lvlJc w:val="left"/>
      <w:pPr>
        <w:ind w:left="360" w:hanging="360"/>
      </w:pPr>
      <w:rPr>
        <w:rFonts w:eastAsia="Times New Roman" w:hint="default"/>
        <w:b/>
        <w:bCs w:val="0"/>
      </w:rPr>
    </w:lvl>
    <w:lvl w:ilvl="1">
      <w:start w:val="1"/>
      <w:numFmt w:val="decimal"/>
      <w:suff w:val="space"/>
      <w:lvlText w:val="%1.%2."/>
      <w:lvlJc w:val="left"/>
      <w:pPr>
        <w:ind w:left="2912"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 w15:restartNumberingAfterBreak="0">
    <w:nsid w:val="0439271C"/>
    <w:multiLevelType w:val="multilevel"/>
    <w:tmpl w:val="7E3053C4"/>
    <w:lvl w:ilvl="0">
      <w:start w:val="3"/>
      <w:numFmt w:val="decimal"/>
      <w:lvlText w:val="%1."/>
      <w:lvlJc w:val="left"/>
      <w:pPr>
        <w:ind w:left="540" w:hanging="540"/>
      </w:pPr>
      <w:rPr>
        <w:rFonts w:hint="default"/>
      </w:rPr>
    </w:lvl>
    <w:lvl w:ilvl="1">
      <w:start w:val="6"/>
      <w:numFmt w:val="decimal"/>
      <w:lvlText w:val="%1.%2."/>
      <w:lvlJc w:val="left"/>
      <w:pPr>
        <w:ind w:left="720" w:hanging="540"/>
      </w:pPr>
      <w:rPr>
        <w:rFonts w:hint="default"/>
      </w:rPr>
    </w:lvl>
    <w:lvl w:ilvl="2">
      <w:start w:val="1"/>
      <w:numFmt w:val="decimal"/>
      <w:suff w:val="space"/>
      <w:lvlText w:val="%1.%2.%3."/>
      <w:lvlJc w:val="left"/>
      <w:pPr>
        <w:ind w:left="0" w:firstLine="360"/>
      </w:pPr>
      <w:rPr>
        <w:rFonts w:hint="default"/>
      </w:rPr>
    </w:lvl>
    <w:lvl w:ilvl="3">
      <w:start w:val="1"/>
      <w:numFmt w:val="decimal"/>
      <w:suff w:val="space"/>
      <w:lvlText w:val="%1.%2.%3.%4."/>
      <w:lvlJc w:val="left"/>
      <w:pPr>
        <w:ind w:left="0" w:firstLine="540"/>
      </w:pPr>
      <w:rPr>
        <w:rFonts w:hint="default"/>
        <w:b w:val="0"/>
        <w:bCs w:val="0"/>
        <w:i w:val="0"/>
        <w:iCs w:val="0"/>
        <w:color w:val="auto"/>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087E0BC1"/>
    <w:multiLevelType w:val="hybridMultilevel"/>
    <w:tmpl w:val="7B0AC876"/>
    <w:lvl w:ilvl="0" w:tplc="E640D9DC">
      <w:start w:val="1"/>
      <w:numFmt w:val="decimal"/>
      <w:lvlText w:val="1.%1."/>
      <w:lvlJc w:val="right"/>
      <w:rPr>
        <w:rFonts w:hint="default"/>
        <w:color w:val="auto"/>
      </w:rPr>
    </w:lvl>
    <w:lvl w:ilvl="1" w:tplc="04270019" w:tentative="1">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abstractNum w:abstractNumId="3" w15:restartNumberingAfterBreak="0">
    <w:nsid w:val="0C5554CB"/>
    <w:multiLevelType w:val="hybridMultilevel"/>
    <w:tmpl w:val="0A42E6B0"/>
    <w:lvl w:ilvl="0" w:tplc="CB225B10">
      <w:start w:val="1"/>
      <w:numFmt w:val="decimal"/>
      <w:suff w:val="space"/>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977051"/>
    <w:multiLevelType w:val="multilevel"/>
    <w:tmpl w:val="000ACA7C"/>
    <w:lvl w:ilvl="0">
      <w:start w:val="13"/>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1B5A0D0D"/>
    <w:multiLevelType w:val="hybridMultilevel"/>
    <w:tmpl w:val="5F3AA950"/>
    <w:lvl w:ilvl="0" w:tplc="96BE6042">
      <w:start w:val="1"/>
      <w:numFmt w:val="upperLetter"/>
      <w:lvlText w:val="%1)"/>
      <w:lvlJc w:val="left"/>
      <w:pPr>
        <w:ind w:left="1494" w:hanging="360"/>
      </w:pPr>
      <w:rPr>
        <w:rFonts w:hint="default"/>
        <w:i/>
        <w:color w:val="0070C0"/>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6" w15:restartNumberingAfterBreak="0">
    <w:nsid w:val="220563A6"/>
    <w:multiLevelType w:val="multilevel"/>
    <w:tmpl w:val="3D787450"/>
    <w:lvl w:ilvl="0">
      <w:start w:val="1"/>
      <w:numFmt w:val="upperRoman"/>
      <w:lvlText w:val="%1."/>
      <w:lvlJc w:val="left"/>
      <w:pPr>
        <w:ind w:left="1080" w:hanging="720"/>
      </w:pPr>
      <w:rPr>
        <w:rFonts w:hint="default"/>
      </w:rPr>
    </w:lvl>
    <w:lvl w:ilvl="1">
      <w:start w:val="1"/>
      <w:numFmt w:val="decimal"/>
      <w:suff w:val="space"/>
      <w:lvlText w:val="4.%2."/>
      <w:lvlJc w:val="left"/>
      <w:pPr>
        <w:ind w:left="1353" w:hanging="360"/>
      </w:pPr>
      <w:rPr>
        <w:rFonts w:hint="default"/>
        <w:b w:val="0"/>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69261A3"/>
    <w:multiLevelType w:val="multilevel"/>
    <w:tmpl w:val="62DC091C"/>
    <w:lvl w:ilvl="0">
      <w:start w:val="3"/>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70D5518"/>
    <w:multiLevelType w:val="hybridMultilevel"/>
    <w:tmpl w:val="0B12FC28"/>
    <w:lvl w:ilvl="0" w:tplc="05D4E3DC">
      <w:start w:val="1"/>
      <w:numFmt w:val="decimal"/>
      <w:suff w:val="space"/>
      <w:lvlText w:val="7.%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86A1DCF"/>
    <w:multiLevelType w:val="multilevel"/>
    <w:tmpl w:val="63402570"/>
    <w:lvl w:ilvl="0">
      <w:start w:val="1"/>
      <w:numFmt w:val="decimal"/>
      <w:suff w:val="space"/>
      <w:lvlText w:val="%1."/>
      <w:lvlJc w:val="left"/>
      <w:pPr>
        <w:ind w:left="720" w:hanging="360"/>
      </w:pPr>
      <w:rPr>
        <w:rFonts w:hint="default"/>
        <w:b/>
        <w:bCs/>
      </w:rPr>
    </w:lvl>
    <w:lvl w:ilvl="1">
      <w:start w:val="1"/>
      <w:numFmt w:val="decimal"/>
      <w:isLgl/>
      <w:suff w:val="space"/>
      <w:lvlText w:val="%1.%2."/>
      <w:lvlJc w:val="left"/>
      <w:pPr>
        <w:ind w:left="1920" w:hanging="360"/>
      </w:pPr>
      <w:rPr>
        <w:rFonts w:hint="default"/>
        <w:b w:val="0"/>
        <w:bCs w:val="0"/>
        <w:i w:val="0"/>
        <w:color w:val="auto"/>
        <w:u w:val="none"/>
      </w:rPr>
    </w:lvl>
    <w:lvl w:ilvl="2">
      <w:start w:val="1"/>
      <w:numFmt w:val="decimal"/>
      <w:isLgl/>
      <w:suff w:val="space"/>
      <w:lvlText w:val="%1.%2.%3."/>
      <w:lvlJc w:val="left"/>
      <w:pPr>
        <w:ind w:left="1080" w:hanging="720"/>
      </w:pPr>
      <w:rPr>
        <w:rFonts w:hint="default"/>
        <w:b w:val="0"/>
        <w:bCs w:val="0"/>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2160" w:hanging="1800"/>
      </w:pPr>
      <w:rPr>
        <w:rFonts w:hint="default"/>
        <w:i w:val="0"/>
        <w:color w:val="auto"/>
        <w:u w:val="none"/>
      </w:rPr>
    </w:lvl>
  </w:abstractNum>
  <w:abstractNum w:abstractNumId="10" w15:restartNumberingAfterBreak="0">
    <w:nsid w:val="297E70C4"/>
    <w:multiLevelType w:val="hybridMultilevel"/>
    <w:tmpl w:val="C5F00B52"/>
    <w:lvl w:ilvl="0" w:tplc="EEC81BD6">
      <w:start w:val="3"/>
      <w:numFmt w:val="decimal"/>
      <w:suff w:val="space"/>
      <w:lvlText w:val="3.%1."/>
      <w:lvlJc w:val="left"/>
      <w:pPr>
        <w:ind w:left="1637" w:hanging="360"/>
      </w:pPr>
      <w:rPr>
        <w:rFonts w:hint="default"/>
        <w:b w:val="0"/>
        <w:bCs/>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9A021C"/>
    <w:multiLevelType w:val="hybridMultilevel"/>
    <w:tmpl w:val="1C44A584"/>
    <w:lvl w:ilvl="0" w:tplc="B34AD050">
      <w:start w:val="1"/>
      <w:numFmt w:val="decimal"/>
      <w:suff w:val="space"/>
      <w:lvlText w:val="6.%1."/>
      <w:lvlJc w:val="left"/>
      <w:pPr>
        <w:ind w:left="1778"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CF3310F"/>
    <w:multiLevelType w:val="hybridMultilevel"/>
    <w:tmpl w:val="78A4907E"/>
    <w:lvl w:ilvl="0" w:tplc="66DA5118">
      <w:start w:val="1"/>
      <w:numFmt w:val="decimal"/>
      <w:suff w:val="space"/>
      <w:lvlText w:val="3.%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BE3EAD"/>
    <w:multiLevelType w:val="multilevel"/>
    <w:tmpl w:val="495E17A2"/>
    <w:lvl w:ilvl="0">
      <w:start w:val="7"/>
      <w:numFmt w:val="decimal"/>
      <w:lvlText w:val="%1."/>
      <w:lvlJc w:val="left"/>
      <w:pPr>
        <w:ind w:left="360" w:hanging="360"/>
      </w:pPr>
      <w:rPr>
        <w:rFonts w:hint="default"/>
      </w:rPr>
    </w:lvl>
    <w:lvl w:ilvl="1">
      <w:start w:val="1"/>
      <w:numFmt w:val="decimal"/>
      <w:suff w:val="space"/>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83216C6"/>
    <w:multiLevelType w:val="multilevel"/>
    <w:tmpl w:val="93A46B72"/>
    <w:lvl w:ilvl="0">
      <w:start w:val="16"/>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color w:val="auto"/>
      </w:rPr>
    </w:lvl>
    <w:lvl w:ilvl="2">
      <w:start w:val="1"/>
      <w:numFmt w:val="decimal"/>
      <w:lvlText w:val="16.1.%3."/>
      <w:lvlJc w:val="left"/>
      <w:pPr>
        <w:ind w:left="720" w:hanging="720"/>
      </w:pPr>
      <w:rPr>
        <w:rFonts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5" w15:restartNumberingAfterBreak="0">
    <w:nsid w:val="50F20EBE"/>
    <w:multiLevelType w:val="multilevel"/>
    <w:tmpl w:val="84204182"/>
    <w:lvl w:ilvl="0">
      <w:start w:val="16"/>
      <w:numFmt w:val="decimal"/>
      <w:lvlText w:val="%1."/>
      <w:lvlJc w:val="left"/>
      <w:pPr>
        <w:ind w:left="360" w:hanging="360"/>
      </w:pPr>
      <w:rPr>
        <w:rFonts w:eastAsia="Times New Roman" w:hint="default"/>
        <w:b/>
        <w:bCs w:val="0"/>
      </w:rPr>
    </w:lvl>
    <w:lvl w:ilvl="1">
      <w:start w:val="1"/>
      <w:numFmt w:val="decimal"/>
      <w:suff w:val="space"/>
      <w:lvlText w:val="%1.%2."/>
      <w:lvlJc w:val="left"/>
      <w:pPr>
        <w:ind w:left="360"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6" w15:restartNumberingAfterBreak="0">
    <w:nsid w:val="51382390"/>
    <w:multiLevelType w:val="multilevel"/>
    <w:tmpl w:val="8140D4DE"/>
    <w:lvl w:ilvl="0">
      <w:start w:val="1"/>
      <w:numFmt w:val="upperRoman"/>
      <w:lvlText w:val="%1."/>
      <w:lvlJc w:val="left"/>
      <w:pPr>
        <w:ind w:left="1080" w:hanging="720"/>
      </w:pPr>
      <w:rPr>
        <w:rFonts w:hint="default"/>
      </w:rPr>
    </w:lvl>
    <w:lvl w:ilvl="1">
      <w:start w:val="1"/>
      <w:numFmt w:val="decimal"/>
      <w:suff w:val="space"/>
      <w:lvlText w:val="1.%2."/>
      <w:lvlJc w:val="left"/>
      <w:pPr>
        <w:ind w:left="1495" w:hanging="360"/>
      </w:pPr>
      <w:rPr>
        <w:rFonts w:hint="default"/>
        <w:b w:val="0"/>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D87688"/>
    <w:multiLevelType w:val="hybridMultilevel"/>
    <w:tmpl w:val="6FAEE08A"/>
    <w:lvl w:ilvl="0" w:tplc="6B4CCA10">
      <w:start w:val="1"/>
      <w:numFmt w:val="decimal"/>
      <w:suff w:val="space"/>
      <w:lvlText w:val="5.3.%1."/>
      <w:lvlJc w:val="left"/>
      <w:pPr>
        <w:ind w:left="180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C170F"/>
    <w:multiLevelType w:val="multilevel"/>
    <w:tmpl w:val="FAFC1EE6"/>
    <w:lvl w:ilvl="0">
      <w:start w:val="13"/>
      <w:numFmt w:val="decimal"/>
      <w:suff w:val="space"/>
      <w:lvlText w:val="%1."/>
      <w:lvlJc w:val="left"/>
      <w:pPr>
        <w:ind w:left="360" w:hanging="360"/>
      </w:pPr>
      <w:rPr>
        <w:rFonts w:eastAsia="Times New Roman" w:hint="default"/>
        <w:b/>
        <w:bCs w:val="0"/>
      </w:rPr>
    </w:lvl>
    <w:lvl w:ilvl="1">
      <w:start w:val="4"/>
      <w:numFmt w:val="decimal"/>
      <w:suff w:val="space"/>
      <w:lvlText w:val="%1.%2."/>
      <w:lvlJc w:val="left"/>
      <w:pPr>
        <w:ind w:left="2912"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9" w15:restartNumberingAfterBreak="0">
    <w:nsid w:val="655D6881"/>
    <w:multiLevelType w:val="multilevel"/>
    <w:tmpl w:val="56A091EE"/>
    <w:lvl w:ilvl="0">
      <w:start w:val="12"/>
      <w:numFmt w:val="decimal"/>
      <w:lvlText w:val="%1."/>
      <w:lvlJc w:val="left"/>
      <w:pPr>
        <w:ind w:left="660" w:hanging="660"/>
      </w:pPr>
      <w:rPr>
        <w:rFonts w:hint="default"/>
      </w:rPr>
    </w:lvl>
    <w:lvl w:ilvl="1">
      <w:start w:val="3"/>
      <w:numFmt w:val="decimal"/>
      <w:lvlText w:val="%1.%2."/>
      <w:lvlJc w:val="left"/>
      <w:pPr>
        <w:ind w:left="731" w:hanging="660"/>
      </w:pPr>
      <w:rPr>
        <w:rFonts w:hint="default"/>
      </w:rPr>
    </w:lvl>
    <w:lvl w:ilvl="2">
      <w:start w:val="1"/>
      <w:numFmt w:val="decimal"/>
      <w:suff w:val="space"/>
      <w:lvlText w:val="13.3.%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0" w15:restartNumberingAfterBreak="0">
    <w:nsid w:val="6C7F0383"/>
    <w:multiLevelType w:val="hybridMultilevel"/>
    <w:tmpl w:val="E7A8AEC6"/>
    <w:lvl w:ilvl="0" w:tplc="6D04D2D6">
      <w:start w:val="3"/>
      <w:numFmt w:val="decimal"/>
      <w:suff w:val="space"/>
      <w:lvlText w:val="3.%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D5F2D05"/>
    <w:multiLevelType w:val="multilevel"/>
    <w:tmpl w:val="57C6BF70"/>
    <w:lvl w:ilvl="0">
      <w:start w:val="5"/>
      <w:numFmt w:val="decimal"/>
      <w:suff w:val="space"/>
      <w:lvlText w:val="%1."/>
      <w:lvlJc w:val="left"/>
      <w:pPr>
        <w:ind w:left="540" w:hanging="540"/>
      </w:pPr>
      <w:rPr>
        <w:rFonts w:hint="default"/>
      </w:rPr>
    </w:lvl>
    <w:lvl w:ilvl="1">
      <w:start w:val="2"/>
      <w:numFmt w:val="decimal"/>
      <w:suff w:val="space"/>
      <w:lvlText w:val="5.%2."/>
      <w:lvlJc w:val="left"/>
      <w:pPr>
        <w:ind w:left="720" w:hanging="540"/>
      </w:pPr>
      <w:rPr>
        <w:rFonts w:hint="default"/>
      </w:rPr>
    </w:lvl>
    <w:lvl w:ilvl="2">
      <w:start w:val="1"/>
      <w:numFmt w:val="decimal"/>
      <w:suff w:val="space"/>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733913DD"/>
    <w:multiLevelType w:val="multilevel"/>
    <w:tmpl w:val="833AF00A"/>
    <w:lvl w:ilvl="0">
      <w:start w:val="4"/>
      <w:numFmt w:val="decimal"/>
      <w:lvlText w:val="%1."/>
      <w:lvlJc w:val="left"/>
      <w:pPr>
        <w:ind w:left="720" w:hanging="360"/>
      </w:pPr>
      <w:rPr>
        <w:rFonts w:hint="default"/>
      </w:rPr>
    </w:lvl>
    <w:lvl w:ilvl="1">
      <w:start w:val="7"/>
      <w:numFmt w:val="decimal"/>
      <w:suff w:val="space"/>
      <w:lvlText w:val="5.%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2160" w:hanging="1800"/>
      </w:pPr>
      <w:rPr>
        <w:rFonts w:hint="default"/>
        <w:i w:val="0"/>
        <w:color w:val="auto"/>
        <w:u w:val="none"/>
      </w:rPr>
    </w:lvl>
  </w:abstractNum>
  <w:abstractNum w:abstractNumId="23" w15:restartNumberingAfterBreak="0">
    <w:nsid w:val="75D407E9"/>
    <w:multiLevelType w:val="multilevel"/>
    <w:tmpl w:val="A438A78C"/>
    <w:lvl w:ilvl="0">
      <w:start w:val="1"/>
      <w:numFmt w:val="upperRoman"/>
      <w:lvlText w:val="%1."/>
      <w:lvlJc w:val="left"/>
      <w:pPr>
        <w:ind w:left="1080" w:hanging="720"/>
      </w:pPr>
      <w:rPr>
        <w:rFonts w:hint="default"/>
      </w:rPr>
    </w:lvl>
    <w:lvl w:ilvl="1">
      <w:start w:val="1"/>
      <w:numFmt w:val="decimal"/>
      <w:suff w:val="space"/>
      <w:lvlText w:val="5.1.%2."/>
      <w:lvlJc w:val="left"/>
      <w:pPr>
        <w:ind w:left="36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7A24B02"/>
    <w:multiLevelType w:val="multilevel"/>
    <w:tmpl w:val="A67C88E6"/>
    <w:lvl w:ilvl="0">
      <w:start w:val="1"/>
      <w:numFmt w:val="upperRoman"/>
      <w:lvlText w:val="%1."/>
      <w:lvlJc w:val="left"/>
      <w:pPr>
        <w:ind w:left="1080" w:hanging="720"/>
      </w:pPr>
      <w:rPr>
        <w:rFonts w:hint="default"/>
      </w:rPr>
    </w:lvl>
    <w:lvl w:ilvl="1">
      <w:start w:val="1"/>
      <w:numFmt w:val="decimal"/>
      <w:suff w:val="space"/>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C8E159C"/>
    <w:multiLevelType w:val="hybridMultilevel"/>
    <w:tmpl w:val="0D3CFD98"/>
    <w:lvl w:ilvl="0" w:tplc="3F7CE9FC">
      <w:start w:val="1"/>
      <w:numFmt w:val="decimal"/>
      <w:suff w:val="space"/>
      <w:lvlText w:val="3.%1."/>
      <w:lvlJc w:val="left"/>
      <w:pPr>
        <w:ind w:left="1637" w:hanging="360"/>
      </w:pPr>
      <w:rPr>
        <w:rFonts w:hint="default"/>
        <w:b w:val="0"/>
        <w:bCs/>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EC5C33"/>
    <w:multiLevelType w:val="multilevel"/>
    <w:tmpl w:val="6CDA62BC"/>
    <w:lvl w:ilvl="0">
      <w:start w:val="15"/>
      <w:numFmt w:val="decimal"/>
      <w:lvlText w:val="%1."/>
      <w:lvlJc w:val="left"/>
      <w:pPr>
        <w:ind w:left="360" w:hanging="360"/>
      </w:pPr>
      <w:rPr>
        <w:rFonts w:eastAsia="Times New Roman" w:hint="default"/>
        <w:b/>
        <w:bCs w:val="0"/>
      </w:rPr>
    </w:lvl>
    <w:lvl w:ilvl="1">
      <w:start w:val="3"/>
      <w:numFmt w:val="decimal"/>
      <w:suff w:val="space"/>
      <w:lvlText w:val="%1.%2."/>
      <w:lvlJc w:val="left"/>
      <w:pPr>
        <w:ind w:left="360" w:hanging="360"/>
      </w:pPr>
      <w:rPr>
        <w:rFonts w:eastAsia="Times New Roman" w:hint="default"/>
        <w:b w:val="0"/>
        <w:color w:val="auto"/>
      </w:rPr>
    </w:lvl>
    <w:lvl w:ilvl="2">
      <w:start w:val="1"/>
      <w:numFmt w:val="decimal"/>
      <w:suff w:val="space"/>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num w:numId="1" w16cid:durableId="1515992079">
    <w:abstractNumId w:val="16"/>
  </w:num>
  <w:num w:numId="2" w16cid:durableId="1887523142">
    <w:abstractNumId w:val="25"/>
  </w:num>
  <w:num w:numId="3" w16cid:durableId="2089687428">
    <w:abstractNumId w:val="12"/>
  </w:num>
  <w:num w:numId="4" w16cid:durableId="253561101">
    <w:abstractNumId w:val="9"/>
  </w:num>
  <w:num w:numId="5" w16cid:durableId="646780772">
    <w:abstractNumId w:val="9"/>
    <w:lvlOverride w:ilvl="0">
      <w:startOverride w:val="2"/>
    </w:lvlOverride>
    <w:lvlOverride w:ilvl="1">
      <w:startOverride w:val="2"/>
    </w:lvlOverride>
  </w:num>
  <w:num w:numId="6" w16cid:durableId="2073962695">
    <w:abstractNumId w:val="6"/>
  </w:num>
  <w:num w:numId="7" w16cid:durableId="1722754303">
    <w:abstractNumId w:val="23"/>
  </w:num>
  <w:num w:numId="8" w16cid:durableId="1408721251">
    <w:abstractNumId w:val="17"/>
  </w:num>
  <w:num w:numId="9" w16cid:durableId="1611543153">
    <w:abstractNumId w:val="22"/>
  </w:num>
  <w:num w:numId="10" w16cid:durableId="1601717356">
    <w:abstractNumId w:val="8"/>
  </w:num>
  <w:num w:numId="11" w16cid:durableId="471020695">
    <w:abstractNumId w:val="11"/>
  </w:num>
  <w:num w:numId="12" w16cid:durableId="2049404363">
    <w:abstractNumId w:val="19"/>
  </w:num>
  <w:num w:numId="13" w16cid:durableId="395323851">
    <w:abstractNumId w:val="24"/>
  </w:num>
  <w:num w:numId="14" w16cid:durableId="371537754">
    <w:abstractNumId w:val="21"/>
  </w:num>
  <w:num w:numId="15" w16cid:durableId="1714767815">
    <w:abstractNumId w:val="13"/>
  </w:num>
  <w:num w:numId="16" w16cid:durableId="2120946002">
    <w:abstractNumId w:val="3"/>
  </w:num>
  <w:num w:numId="17" w16cid:durableId="1337029045">
    <w:abstractNumId w:val="0"/>
  </w:num>
  <w:num w:numId="18" w16cid:durableId="124088526">
    <w:abstractNumId w:val="26"/>
  </w:num>
  <w:num w:numId="19" w16cid:durableId="1586304591">
    <w:abstractNumId w:val="4"/>
  </w:num>
  <w:num w:numId="20" w16cid:durableId="61880680">
    <w:abstractNumId w:val="10"/>
  </w:num>
  <w:num w:numId="21" w16cid:durableId="157162651">
    <w:abstractNumId w:val="20"/>
  </w:num>
  <w:num w:numId="22" w16cid:durableId="921064645">
    <w:abstractNumId w:val="18"/>
  </w:num>
  <w:num w:numId="23" w16cid:durableId="754012414">
    <w:abstractNumId w:val="15"/>
  </w:num>
  <w:num w:numId="24" w16cid:durableId="1247498915">
    <w:abstractNumId w:val="14"/>
  </w:num>
  <w:num w:numId="25" w16cid:durableId="1484734154">
    <w:abstractNumId w:val="5"/>
  </w:num>
  <w:num w:numId="26" w16cid:durableId="2018189845">
    <w:abstractNumId w:val="1"/>
  </w:num>
  <w:num w:numId="27" w16cid:durableId="424150337">
    <w:abstractNumId w:val="7"/>
  </w:num>
  <w:num w:numId="28" w16cid:durableId="623731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286"/>
    <w:rsid w:val="000720A1"/>
    <w:rsid w:val="0007640C"/>
    <w:rsid w:val="000C54BB"/>
    <w:rsid w:val="000E27D4"/>
    <w:rsid w:val="00106F2D"/>
    <w:rsid w:val="001222CA"/>
    <w:rsid w:val="001420CD"/>
    <w:rsid w:val="001F5E23"/>
    <w:rsid w:val="00230B06"/>
    <w:rsid w:val="00275542"/>
    <w:rsid w:val="0028522C"/>
    <w:rsid w:val="00301BE1"/>
    <w:rsid w:val="00324717"/>
    <w:rsid w:val="00352BB9"/>
    <w:rsid w:val="0038080F"/>
    <w:rsid w:val="00402CA1"/>
    <w:rsid w:val="0043496C"/>
    <w:rsid w:val="00481143"/>
    <w:rsid w:val="00512F23"/>
    <w:rsid w:val="005138C8"/>
    <w:rsid w:val="005220EB"/>
    <w:rsid w:val="0059421B"/>
    <w:rsid w:val="00617080"/>
    <w:rsid w:val="006E2753"/>
    <w:rsid w:val="00734D79"/>
    <w:rsid w:val="007857A8"/>
    <w:rsid w:val="007912A0"/>
    <w:rsid w:val="00791B19"/>
    <w:rsid w:val="007A1065"/>
    <w:rsid w:val="00856F7F"/>
    <w:rsid w:val="008D4589"/>
    <w:rsid w:val="009374A0"/>
    <w:rsid w:val="009A160E"/>
    <w:rsid w:val="009B01D0"/>
    <w:rsid w:val="009C3329"/>
    <w:rsid w:val="009D2E9F"/>
    <w:rsid w:val="009F495B"/>
    <w:rsid w:val="00A44C38"/>
    <w:rsid w:val="00A75EDC"/>
    <w:rsid w:val="00BA3AA5"/>
    <w:rsid w:val="00BC284D"/>
    <w:rsid w:val="00BD1286"/>
    <w:rsid w:val="00C16E02"/>
    <w:rsid w:val="00C46917"/>
    <w:rsid w:val="00CA5C7D"/>
    <w:rsid w:val="00D305D0"/>
    <w:rsid w:val="00D67442"/>
    <w:rsid w:val="00D73970"/>
    <w:rsid w:val="00D8485C"/>
    <w:rsid w:val="00D867A5"/>
    <w:rsid w:val="00DA2CE6"/>
    <w:rsid w:val="00DF2B81"/>
    <w:rsid w:val="00E3309D"/>
    <w:rsid w:val="00E8462A"/>
    <w:rsid w:val="00E85721"/>
    <w:rsid w:val="00F12944"/>
    <w:rsid w:val="00F35226"/>
    <w:rsid w:val="00F53F8D"/>
    <w:rsid w:val="00F6756D"/>
    <w:rsid w:val="00F67851"/>
    <w:rsid w:val="00FA6F3D"/>
    <w:rsid w:val="00FA7D45"/>
    <w:rsid w:val="00FB4FD4"/>
    <w:rsid w:val="00FF5E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C7DA"/>
  <w15:chartTrackingRefBased/>
  <w15:docId w15:val="{FE590833-5905-4F67-A456-710A8A041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462A"/>
    <w:rPr>
      <w:rFonts w:ascii="Calibri" w:eastAsia="Calibri" w:hAnsi="Calibri" w:cs="Times New Roman"/>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8462A"/>
    <w:pPr>
      <w:ind w:left="720"/>
      <w:contextualSpacing/>
    </w:pPr>
  </w:style>
  <w:style w:type="character" w:styleId="Hipersaitas">
    <w:name w:val="Hyperlink"/>
    <w:uiPriority w:val="99"/>
    <w:unhideWhenUsed/>
    <w:rsid w:val="00E8462A"/>
    <w:rPr>
      <w:color w:val="0563C1"/>
      <w:u w:val="single"/>
    </w:rPr>
  </w:style>
  <w:style w:type="paragraph" w:styleId="Antrats">
    <w:name w:val="header"/>
    <w:basedOn w:val="prastasis"/>
    <w:link w:val="AntratsDiagrama"/>
    <w:uiPriority w:val="99"/>
    <w:unhideWhenUsed/>
    <w:rsid w:val="00E8462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8462A"/>
    <w:rPr>
      <w:rFonts w:ascii="Calibri" w:eastAsia="Calibri" w:hAnsi="Calibri" w:cs="Times New Roman"/>
      <w:kern w:val="0"/>
      <w14:ligatures w14:val="none"/>
    </w:rPr>
  </w:style>
  <w:style w:type="paragraph" w:styleId="Porat">
    <w:name w:val="footer"/>
    <w:basedOn w:val="prastasis"/>
    <w:link w:val="PoratDiagrama"/>
    <w:uiPriority w:val="99"/>
    <w:unhideWhenUsed/>
    <w:rsid w:val="00E846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8462A"/>
    <w:rPr>
      <w:rFonts w:ascii="Calibri" w:eastAsia="Calibri" w:hAnsi="Calibri" w:cs="Times New Roman"/>
      <w:kern w:val="0"/>
      <w14:ligatures w14:val="none"/>
    </w:rPr>
  </w:style>
  <w:style w:type="character" w:customStyle="1" w:styleId="Neapdorotaspaminjimas1">
    <w:name w:val="Neapdorotas paminėjimas1"/>
    <w:basedOn w:val="Numatytasispastraiposriftas"/>
    <w:uiPriority w:val="99"/>
    <w:semiHidden/>
    <w:unhideWhenUsed/>
    <w:rsid w:val="00BC284D"/>
    <w:rPr>
      <w:color w:val="605E5C"/>
      <w:shd w:val="clear" w:color="auto" w:fill="E1DFDD"/>
    </w:rPr>
  </w:style>
  <w:style w:type="character" w:styleId="Komentaronuoroda">
    <w:name w:val="annotation reference"/>
    <w:basedOn w:val="Numatytasispastraiposriftas"/>
    <w:uiPriority w:val="99"/>
    <w:semiHidden/>
    <w:unhideWhenUsed/>
    <w:rsid w:val="00A75EDC"/>
    <w:rPr>
      <w:sz w:val="16"/>
      <w:szCs w:val="16"/>
    </w:rPr>
  </w:style>
  <w:style w:type="paragraph" w:styleId="Komentarotekstas">
    <w:name w:val="annotation text"/>
    <w:basedOn w:val="prastasis"/>
    <w:link w:val="KomentarotekstasDiagrama"/>
    <w:uiPriority w:val="99"/>
    <w:semiHidden/>
    <w:unhideWhenUsed/>
    <w:rsid w:val="00A75ED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A75EDC"/>
    <w:rPr>
      <w:rFonts w:ascii="Calibri" w:eastAsia="Calibri" w:hAnsi="Calibri"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A75EDC"/>
    <w:rPr>
      <w:b/>
      <w:bCs/>
    </w:rPr>
  </w:style>
  <w:style w:type="character" w:customStyle="1" w:styleId="KomentarotemaDiagrama">
    <w:name w:val="Komentaro tema Diagrama"/>
    <w:basedOn w:val="KomentarotekstasDiagrama"/>
    <w:link w:val="Komentarotema"/>
    <w:uiPriority w:val="99"/>
    <w:semiHidden/>
    <w:rsid w:val="00A75EDC"/>
    <w:rPr>
      <w:rFonts w:ascii="Calibri" w:eastAsia="Calibri" w:hAnsi="Calibri" w:cs="Times New Roman"/>
      <w:b/>
      <w:bCs/>
      <w:kern w:val="0"/>
      <w:sz w:val="20"/>
      <w:szCs w:val="20"/>
      <w14:ligatures w14:val="none"/>
    </w:rPr>
  </w:style>
  <w:style w:type="paragraph" w:styleId="prastasiniatinklio">
    <w:name w:val="Normal (Web)"/>
    <w:basedOn w:val="prastasis"/>
    <w:uiPriority w:val="99"/>
    <w:unhideWhenUsed/>
    <w:rsid w:val="00FB4FD4"/>
    <w:pPr>
      <w:spacing w:before="100" w:beforeAutospacing="1" w:after="100" w:afterAutospacing="1" w:line="240" w:lineRule="auto"/>
    </w:pPr>
    <w:rPr>
      <w:rFonts w:ascii="Times New Roman" w:eastAsia="Times New Roman" w:hAnsi="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lytus.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ntas.lisauskas@alytus.lt" TargetMode="External"/><Relationship Id="rId4" Type="http://schemas.openxmlformats.org/officeDocument/2006/relationships/settings" Target="settings.xml"/><Relationship Id="rId9" Type="http://schemas.openxmlformats.org/officeDocument/2006/relationships/hyperlink" Target="mailto:gcereskevicius@vandenys.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88DDE-E05D-4471-BFA5-3D15E3AF1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17167</Words>
  <Characters>9786</Characters>
  <Application>Microsoft Office Word</Application>
  <DocSecurity>4</DocSecurity>
  <Lines>81</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 Lisauskas</dc:creator>
  <cp:lastModifiedBy>Jurgita Kazilionienė</cp:lastModifiedBy>
  <cp:revision>2</cp:revision>
  <dcterms:created xsi:type="dcterms:W3CDTF">2024-04-16T05:06:00Z</dcterms:created>
  <dcterms:modified xsi:type="dcterms:W3CDTF">2024-04-16T05:06:00Z</dcterms:modified>
</cp:coreProperties>
</file>