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3870" w14:textId="77777777" w:rsidR="0011045F" w:rsidRDefault="0011045F" w:rsidP="0011045F">
      <w:pPr>
        <w:rPr>
          <w:b/>
          <w:bCs/>
          <w:sz w:val="32"/>
        </w:rPr>
      </w:pPr>
    </w:p>
    <w:p w14:paraId="235DEBEB" w14:textId="77777777" w:rsidR="0011045F" w:rsidRDefault="0011045F" w:rsidP="0011045F">
      <w:pPr>
        <w:jc w:val="center"/>
        <w:rPr>
          <w:b/>
          <w:bCs/>
          <w:sz w:val="32"/>
        </w:rPr>
      </w:pPr>
    </w:p>
    <w:p w14:paraId="653057EE" w14:textId="6EBCCE15" w:rsidR="0011045F" w:rsidRDefault="0011045F" w:rsidP="0011045F">
      <w:pPr>
        <w:spacing w:line="360" w:lineRule="auto"/>
        <w:jc w:val="center"/>
      </w:pPr>
      <w:r>
        <w:rPr>
          <w:b/>
          <w:bCs/>
          <w:szCs w:val="24"/>
        </w:rPr>
        <w:t>PASLAUGŲ TEIKIMO SUTARTIS</w:t>
      </w:r>
      <w:r>
        <w:rPr>
          <w:b/>
          <w:bCs/>
          <w:sz w:val="32"/>
        </w:rPr>
        <w:t xml:space="preserve"> </w:t>
      </w:r>
      <w:r>
        <w:rPr>
          <w:b/>
          <w:bCs/>
          <w:szCs w:val="24"/>
        </w:rPr>
        <w:t xml:space="preserve">Nr. </w:t>
      </w:r>
      <w:r w:rsidR="00A10AFA">
        <w:rPr>
          <w:b/>
          <w:bCs/>
          <w:szCs w:val="24"/>
        </w:rPr>
        <w:t>VP9-2</w:t>
      </w:r>
    </w:p>
    <w:p w14:paraId="0AAA4332" w14:textId="417EE025" w:rsidR="0011045F" w:rsidRDefault="0011045F" w:rsidP="0011045F">
      <w:pPr>
        <w:spacing w:line="360" w:lineRule="auto"/>
        <w:jc w:val="center"/>
      </w:pPr>
      <w:r>
        <w:t>202</w:t>
      </w:r>
      <w:r w:rsidR="00A10AFA">
        <w:t>4</w:t>
      </w:r>
      <w:r>
        <w:t xml:space="preserve"> m. </w:t>
      </w:r>
      <w:r w:rsidR="00303C72" w:rsidRPr="00A10AFA">
        <w:t>sausio</w:t>
      </w:r>
      <w:r w:rsidR="00A10AFA" w:rsidRPr="00A10AFA">
        <w:t xml:space="preserve"> </w:t>
      </w:r>
      <w:r w:rsidR="00A10AFA">
        <w:t>31</w:t>
      </w:r>
      <w:r w:rsidR="00A10AFA" w:rsidRPr="00A10AFA">
        <w:t xml:space="preserve"> </w:t>
      </w:r>
      <w:r w:rsidRPr="00A10AFA">
        <w:t>d.</w:t>
      </w:r>
    </w:p>
    <w:p w14:paraId="40E080B3" w14:textId="77777777" w:rsidR="0011045F" w:rsidRDefault="0011045F" w:rsidP="0011045F">
      <w:pPr>
        <w:spacing w:line="360" w:lineRule="auto"/>
        <w:jc w:val="center"/>
      </w:pPr>
      <w:r>
        <w:t>Kaunas</w:t>
      </w:r>
    </w:p>
    <w:p w14:paraId="7FB61AF4" w14:textId="77777777" w:rsidR="0011045F" w:rsidRDefault="0011045F" w:rsidP="0011045F">
      <w:pPr>
        <w:jc w:val="both"/>
      </w:pPr>
    </w:p>
    <w:p w14:paraId="0835113C" w14:textId="21FAD836" w:rsidR="0011045F" w:rsidRDefault="0011045F" w:rsidP="0011045F">
      <w:pPr>
        <w:jc w:val="both"/>
      </w:pPr>
      <w:r>
        <w:rPr>
          <w:szCs w:val="24"/>
        </w:rPr>
        <w:t xml:space="preserve">Lietuvių gestų kalbos vertimo centras, įmonės kodas </w:t>
      </w:r>
      <w:r>
        <w:rPr>
          <w:szCs w:val="24"/>
          <w:shd w:val="clear" w:color="auto" w:fill="FAFAFA"/>
        </w:rPr>
        <w:t xml:space="preserve">188788380, adresas </w:t>
      </w:r>
      <w:r>
        <w:rPr>
          <w:szCs w:val="24"/>
        </w:rPr>
        <w:t xml:space="preserve">I. Kanto g. 23, Kaunas, atstovaujamas direktorės </w:t>
      </w:r>
      <w:r w:rsidR="006945E6">
        <w:rPr>
          <w:szCs w:val="24"/>
        </w:rPr>
        <w:t>.............................</w:t>
      </w:r>
      <w:r>
        <w:rPr>
          <w:szCs w:val="24"/>
        </w:rPr>
        <w:t xml:space="preserve">, veikiančios pagal įstaigos nuostatus </w:t>
      </w:r>
      <w:r>
        <w:t xml:space="preserve">(toliau – Užsakovas) ir </w:t>
      </w:r>
      <w:r w:rsidR="006945E6">
        <w:t>..........................</w:t>
      </w:r>
      <w:r>
        <w:t xml:space="preserve">, asmens kodas </w:t>
      </w:r>
      <w:r w:rsidR="006945E6">
        <w:t>.........................</w:t>
      </w:r>
      <w:r>
        <w:t xml:space="preserve">, adresas </w:t>
      </w:r>
      <w:r w:rsidR="006945E6">
        <w:t>........................</w:t>
      </w:r>
      <w:r>
        <w:t>,</w:t>
      </w:r>
      <w:r>
        <w:rPr>
          <w:szCs w:val="24"/>
        </w:rPr>
        <w:t xml:space="preserve"> </w:t>
      </w:r>
      <w:r w:rsidRPr="00D56B7A">
        <w:rPr>
          <w:szCs w:val="24"/>
        </w:rPr>
        <w:t xml:space="preserve">dirbantis pagal </w:t>
      </w:r>
      <w:r w:rsidR="00D56B7A" w:rsidRPr="00D56B7A">
        <w:rPr>
          <w:szCs w:val="24"/>
        </w:rPr>
        <w:t xml:space="preserve">individualios veiklos pažymą </w:t>
      </w:r>
      <w:r>
        <w:t>(toliau – Vykdytojas), toliau kartu sutartyje vadinami Šalimis, sudarė šią sutartį (toliau – Sutartis):</w:t>
      </w:r>
    </w:p>
    <w:p w14:paraId="76E2D162" w14:textId="77777777" w:rsidR="0011045F" w:rsidRDefault="0011045F" w:rsidP="0011045F">
      <w:pPr>
        <w:jc w:val="both"/>
      </w:pPr>
    </w:p>
    <w:p w14:paraId="76878B58" w14:textId="77777777" w:rsidR="0011045F" w:rsidRDefault="0011045F" w:rsidP="0011045F">
      <w:pPr>
        <w:jc w:val="both"/>
        <w:rPr>
          <w:b/>
          <w:bCs/>
        </w:rPr>
      </w:pPr>
      <w:r>
        <w:rPr>
          <w:b/>
          <w:bCs/>
        </w:rPr>
        <w:t xml:space="preserve">1. Sutarties objektas </w:t>
      </w:r>
    </w:p>
    <w:p w14:paraId="79BDC94B" w14:textId="31F2971D" w:rsidR="0011045F" w:rsidRDefault="0011045F" w:rsidP="0011045F">
      <w:pPr>
        <w:jc w:val="both"/>
      </w:pPr>
      <w:r>
        <w:t xml:space="preserve">1.1. Šia Sutartimi Vykdytojas įsipareigoja sukurti Užsakovui 13-15 minučių </w:t>
      </w:r>
      <w:r w:rsidR="000F3029">
        <w:t>trukmės</w:t>
      </w:r>
      <w:r>
        <w:t xml:space="preserve"> </w:t>
      </w:r>
      <w:r w:rsidR="000F3029">
        <w:t xml:space="preserve">informacinį </w:t>
      </w:r>
      <w:r>
        <w:t>fil</w:t>
      </w:r>
      <w:r w:rsidR="000F3029">
        <w:t>mą</w:t>
      </w:r>
      <w:r>
        <w:t xml:space="preserve"> apie L</w:t>
      </w:r>
      <w:r w:rsidR="000F3029">
        <w:t>ietuvių gestų kalbos vertimo</w:t>
      </w:r>
      <w:r>
        <w:t xml:space="preserve"> centro veiklą ir gestų kalbos vertėjų darbą sutartyje nurodytais terminais ir sąlygomis, o Užsakovas įsipareigoja sumokėti Vykdytojui už tinkamai suteiktas paslaugas pagal šioje </w:t>
      </w:r>
      <w:hyperlink r:id="rId5" w:history="1">
        <w:r w:rsidRPr="000F3029">
          <w:rPr>
            <w:rStyle w:val="Hipersaitas"/>
            <w:color w:val="000000"/>
            <w:u w:val="none"/>
          </w:rPr>
          <w:t>sutartyje</w:t>
        </w:r>
      </w:hyperlink>
      <w:r>
        <w:rPr>
          <w:color w:val="000000"/>
        </w:rPr>
        <w:t xml:space="preserve"> </w:t>
      </w:r>
      <w:r>
        <w:t>numatytą tvarką.</w:t>
      </w:r>
    </w:p>
    <w:p w14:paraId="5CBD1D65" w14:textId="78DE4CD0" w:rsidR="0011045F" w:rsidRDefault="0011045F" w:rsidP="0011045F">
      <w:pPr>
        <w:jc w:val="both"/>
      </w:pPr>
      <w:r>
        <w:t>1.2. Paslaugai taikomi aplinkos apsaugos reikalavimai vadovaujantis Li</w:t>
      </w:r>
      <w:r w:rsidR="00DC3029">
        <w:t>e</w:t>
      </w:r>
      <w:r>
        <w:t>tuvos Respublikos aplinkos ministro 2011 m.</w:t>
      </w:r>
      <w:r w:rsidR="00DC3029">
        <w:t xml:space="preserve"> birželio 28 d. įsakymo Nr. D1-508 „Dėl aplinkos apsaugos kriterijų taikymo vykdant viešuosius pirkimus, tvarkos aprašo patvirtinimo“ 4.4.3 punktu.</w:t>
      </w:r>
    </w:p>
    <w:p w14:paraId="6EDF4D23" w14:textId="77777777" w:rsidR="0011045F" w:rsidRDefault="0011045F" w:rsidP="0011045F">
      <w:pPr>
        <w:jc w:val="both"/>
      </w:pPr>
    </w:p>
    <w:p w14:paraId="5B38F008" w14:textId="77777777" w:rsidR="0011045F" w:rsidRDefault="0011045F" w:rsidP="0011045F">
      <w:pPr>
        <w:jc w:val="both"/>
        <w:rPr>
          <w:b/>
          <w:iCs/>
        </w:rPr>
      </w:pPr>
      <w:r>
        <w:rPr>
          <w:b/>
          <w:iCs/>
        </w:rPr>
        <w:t>2. Paslaugų kaina ir apmokėjimas</w:t>
      </w:r>
    </w:p>
    <w:p w14:paraId="325D3A33" w14:textId="03D18EFC" w:rsidR="0011045F" w:rsidRDefault="0011045F" w:rsidP="0011045F">
      <w:pPr>
        <w:jc w:val="both"/>
      </w:pPr>
      <w:r>
        <w:t>2.1. Vykdytojas įsipareigoja kokybiškai atlikti Sutarties 1</w:t>
      </w:r>
      <w:r w:rsidR="00BD7923">
        <w:t>.1</w:t>
      </w:r>
      <w:r>
        <w:t xml:space="preserve"> punkte </w:t>
      </w:r>
      <w:r w:rsidR="000F3029">
        <w:t>įvardintą paslaugą</w:t>
      </w:r>
      <w:r>
        <w:t xml:space="preserve"> </w:t>
      </w:r>
      <w:r w:rsidRPr="000F3029">
        <w:t>iki 202</w:t>
      </w:r>
      <w:r w:rsidR="00021000" w:rsidRPr="000F3029">
        <w:t>4</w:t>
      </w:r>
      <w:r w:rsidRPr="000F3029">
        <w:t xml:space="preserve"> m. </w:t>
      </w:r>
      <w:r w:rsidR="000F3029" w:rsidRPr="000F3029">
        <w:t xml:space="preserve">balandžio </w:t>
      </w:r>
      <w:r w:rsidR="00021000" w:rsidRPr="000F3029">
        <w:t>1</w:t>
      </w:r>
      <w:r w:rsidRPr="000F3029">
        <w:t xml:space="preserve"> dienos</w:t>
      </w:r>
      <w:r w:rsidRPr="00DC3029">
        <w:rPr>
          <w:color w:val="FF0000"/>
        </w:rPr>
        <w:t xml:space="preserve">, </w:t>
      </w:r>
      <w:r>
        <w:t xml:space="preserve">o Užsakovas už atliktus darbus įsipareigoja sumokėti </w:t>
      </w:r>
      <w:r w:rsidR="00D56B7A" w:rsidRPr="000F3029">
        <w:t>5</w:t>
      </w:r>
      <w:r w:rsidR="00021000" w:rsidRPr="000F3029">
        <w:t>0</w:t>
      </w:r>
      <w:r w:rsidR="00635D5D" w:rsidRPr="000F3029">
        <w:t>0</w:t>
      </w:r>
      <w:r w:rsidR="00021000" w:rsidRPr="000F3029">
        <w:t>,00</w:t>
      </w:r>
      <w:r w:rsidRPr="000F3029">
        <w:t xml:space="preserve"> Eur (</w:t>
      </w:r>
      <w:r w:rsidR="00635D5D" w:rsidRPr="000F3029">
        <w:t>penkis</w:t>
      </w:r>
      <w:r w:rsidRPr="000F3029">
        <w:t xml:space="preserve"> šimtus eurų). </w:t>
      </w:r>
      <w:r>
        <w:t xml:space="preserve">Vykdytojas nėra PVM mokėtojas, todėl PVM neskaičiuojamas. </w:t>
      </w:r>
    </w:p>
    <w:p w14:paraId="3D8E8175" w14:textId="77777777" w:rsidR="0011045F" w:rsidRDefault="0011045F" w:rsidP="0011045F">
      <w:pPr>
        <w:jc w:val="both"/>
      </w:pPr>
      <w:r>
        <w:t xml:space="preserve">2.2. Paslaugos laikomos suteiktos Vykdytojui pateikus sąskaitą-faktūrą, kuri taip pat yra ir paslaugų perdavimo-priėmimo aktas. </w:t>
      </w:r>
    </w:p>
    <w:p w14:paraId="1F09318F" w14:textId="77777777" w:rsidR="0011045F" w:rsidRDefault="0011045F" w:rsidP="0011045F">
      <w:pPr>
        <w:jc w:val="both"/>
      </w:pPr>
      <w:r>
        <w:t>2.3. Apmokėjimas atliekamas po sąskaitos faktūros gavimo dienos per 30 kalendorinių dienų.</w:t>
      </w:r>
      <w:r>
        <w:rPr>
          <w:color w:val="1F4E79"/>
        </w:rPr>
        <w:t xml:space="preserve"> </w:t>
      </w:r>
      <w:r>
        <w:t>Mokėjimai vykdomi pervedant pinigus mokėjimo pavedimu į Vykdytojo atsiskaitomąją sąskaitą.</w:t>
      </w:r>
    </w:p>
    <w:p w14:paraId="3EBEFC70" w14:textId="77777777" w:rsidR="0011045F" w:rsidRDefault="0011045F" w:rsidP="0011045F">
      <w:pPr>
        <w:jc w:val="both"/>
        <w:rPr>
          <w:b/>
          <w:bCs/>
          <w:i/>
          <w:iCs/>
        </w:rPr>
      </w:pPr>
    </w:p>
    <w:p w14:paraId="3FE72516" w14:textId="77777777" w:rsidR="0011045F" w:rsidRDefault="0011045F" w:rsidP="0011045F">
      <w:pPr>
        <w:jc w:val="both"/>
        <w:rPr>
          <w:b/>
          <w:bCs/>
        </w:rPr>
      </w:pPr>
      <w:r>
        <w:rPr>
          <w:b/>
          <w:bCs/>
        </w:rPr>
        <w:t>3. Šalių teisės ir pareigos</w:t>
      </w:r>
    </w:p>
    <w:p w14:paraId="21869303" w14:textId="07C63E50" w:rsidR="0011045F" w:rsidRDefault="0011045F" w:rsidP="0011045F">
      <w:pPr>
        <w:jc w:val="both"/>
      </w:pPr>
      <w:r>
        <w:t xml:space="preserve">3.1. Vykdytojas įsipareigoja </w:t>
      </w:r>
      <w:r w:rsidR="00DC3029">
        <w:t>atlikti</w:t>
      </w:r>
      <w:r>
        <w:t xml:space="preserve"> Sutarties </w:t>
      </w:r>
      <w:r w:rsidR="00BD7923">
        <w:t>1.1 punkte įvardintą paslaugą.</w:t>
      </w:r>
    </w:p>
    <w:p w14:paraId="42C2A1A6" w14:textId="77777777" w:rsidR="0011045F" w:rsidRDefault="0011045F" w:rsidP="0011045F">
      <w:pPr>
        <w:jc w:val="both"/>
      </w:pPr>
      <w:r>
        <w:t>3.2. Vykdytojas įsipareigoja neatskleisti tretiesiems asmenims konfidencialaus pobūdžio informacijos apie Užsakovą ir jo paslaugas ar informaciją, kurios galėjo būti prieinamos Vykdytojui atliekant darbą ar kitu būdu bei metu.</w:t>
      </w:r>
    </w:p>
    <w:p w14:paraId="3FC022B0" w14:textId="77777777" w:rsidR="0011045F" w:rsidRDefault="0011045F" w:rsidP="0011045F">
      <w:pPr>
        <w:jc w:val="both"/>
      </w:pPr>
      <w:r>
        <w:t>3.3. Užsakovas įsipareigoja priimti Vykdytojo suteiktas paslaugas ir jas apmokėti.</w:t>
      </w:r>
    </w:p>
    <w:p w14:paraId="48FF9B6B" w14:textId="77777777" w:rsidR="0011045F" w:rsidRDefault="0011045F" w:rsidP="0011045F">
      <w:pPr>
        <w:jc w:val="both"/>
      </w:pPr>
    </w:p>
    <w:p w14:paraId="10FA3DC7" w14:textId="77777777" w:rsidR="0011045F" w:rsidRDefault="0011045F" w:rsidP="0011045F">
      <w:pPr>
        <w:jc w:val="both"/>
        <w:rPr>
          <w:b/>
          <w:bCs/>
        </w:rPr>
      </w:pPr>
      <w:r>
        <w:rPr>
          <w:b/>
          <w:bCs/>
        </w:rPr>
        <w:t>4. Šalių atsakomybė</w:t>
      </w:r>
    </w:p>
    <w:p w14:paraId="6B20AFF7" w14:textId="77777777" w:rsidR="0011045F" w:rsidRDefault="0011045F" w:rsidP="0011045F">
      <w:pPr>
        <w:jc w:val="both"/>
      </w:pPr>
      <w:r>
        <w:t xml:space="preserve">4.1. Jeigu Užsakovas nesumoka Vykdytojui už suteiktas paslaugas, jis moka 0,05 proc. dydžio delspinigius nuo laiku nesumokėtos sumos už kiekvieną pradelstą dieną. </w:t>
      </w:r>
    </w:p>
    <w:p w14:paraId="600B8B2B" w14:textId="77777777" w:rsidR="0011045F" w:rsidRDefault="0011045F" w:rsidP="0011045F">
      <w:pPr>
        <w:jc w:val="both"/>
      </w:pPr>
      <w:r>
        <w:t>4.2. Jeigu Vykdytojas pagal Šalių suderintą grafiką nesuteikia paslaugų, jis moka Užsakovui 0,05 proc. nuo šios Sutarties sumos delspinigių už kiekvieną pavėluotą dieną.</w:t>
      </w:r>
    </w:p>
    <w:p w14:paraId="35E6D4F3" w14:textId="77777777" w:rsidR="0011045F" w:rsidRDefault="0011045F" w:rsidP="0011045F">
      <w:pPr>
        <w:jc w:val="both"/>
        <w:rPr>
          <w:b/>
          <w:bCs/>
          <w:i/>
          <w:iCs/>
        </w:rPr>
      </w:pPr>
    </w:p>
    <w:p w14:paraId="7384506E" w14:textId="77777777" w:rsidR="0011045F" w:rsidRDefault="0011045F" w:rsidP="0011045F">
      <w:pPr>
        <w:jc w:val="both"/>
        <w:rPr>
          <w:b/>
          <w:bCs/>
        </w:rPr>
      </w:pPr>
      <w:r>
        <w:rPr>
          <w:b/>
          <w:bCs/>
        </w:rPr>
        <w:t>5. Force majeure</w:t>
      </w:r>
    </w:p>
    <w:p w14:paraId="360E8A37" w14:textId="77777777" w:rsidR="0011045F" w:rsidRDefault="0011045F" w:rsidP="0011045F">
      <w:pPr>
        <w:jc w:val="both"/>
      </w:pPr>
      <w:r>
        <w:t>5.1. Bet kuri Šalis atleidžiama nuo atsakomybės už savo įsipareigojimų nevykdymą, jeigu ji įrodo, kad šių įsipareigojimų nebuvo galima įvykdyti dėl nenugalimos jėgos aplinkybių (</w:t>
      </w:r>
      <w:r>
        <w:rPr>
          <w:i/>
          <w:iCs/>
        </w:rPr>
        <w:t>force majeure</w:t>
      </w:r>
      <w:r>
        <w:t>), kurių ji negalėjo išvengti ar nugalėti.</w:t>
      </w:r>
    </w:p>
    <w:p w14:paraId="66D93C5D" w14:textId="77777777" w:rsidR="0011045F" w:rsidRDefault="0011045F" w:rsidP="0011045F">
      <w:pPr>
        <w:jc w:val="both"/>
      </w:pPr>
      <w:r>
        <w:t xml:space="preserve">5.2. Šalis, negalinti vykdyti savo įsipareigojimų dėl </w:t>
      </w:r>
      <w:r>
        <w:rPr>
          <w:i/>
          <w:iCs/>
        </w:rPr>
        <w:t>force majeure</w:t>
      </w:r>
      <w:r>
        <w:t xml:space="preserve">, turi kuo skubiau apie tai pranešti kitai šaliai. Būtina pranešti ir tuomet, kai išnyksta pagrindas nevykdyti įsipareigojimų. Laiku </w:t>
      </w:r>
      <w:r>
        <w:lastRenderedPageBreak/>
        <w:t>nepranešusi, įsipareigojimų nevykdanti Šalis tampa atsakinga už nuostolių, kurių priešingu atveju būtų išvengta, atlyginimą.</w:t>
      </w:r>
    </w:p>
    <w:p w14:paraId="36EDBA91" w14:textId="77777777" w:rsidR="0011045F" w:rsidRDefault="0011045F" w:rsidP="0011045F">
      <w:pPr>
        <w:jc w:val="both"/>
      </w:pPr>
    </w:p>
    <w:p w14:paraId="328C9BB1" w14:textId="77777777" w:rsidR="0011045F" w:rsidRDefault="0011045F" w:rsidP="0011045F">
      <w:pPr>
        <w:jc w:val="both"/>
        <w:rPr>
          <w:b/>
          <w:bCs/>
        </w:rPr>
      </w:pPr>
      <w:r>
        <w:rPr>
          <w:b/>
          <w:bCs/>
        </w:rPr>
        <w:t>6. Sutarties galiojimas</w:t>
      </w:r>
    </w:p>
    <w:p w14:paraId="573D9750" w14:textId="1FBEBFD8" w:rsidR="0011045F" w:rsidRDefault="0011045F" w:rsidP="0011045F">
      <w:pPr>
        <w:jc w:val="both"/>
      </w:pPr>
      <w:r>
        <w:t xml:space="preserve">6.1. Sutartis įsigalioja nuo jos pasirašymo momento ir galioja iki </w:t>
      </w:r>
      <w:r w:rsidRPr="00BD7923">
        <w:t>202</w:t>
      </w:r>
      <w:r w:rsidR="00021000" w:rsidRPr="00BD7923">
        <w:t>4</w:t>
      </w:r>
      <w:r w:rsidRPr="00BD7923">
        <w:t xml:space="preserve"> m. </w:t>
      </w:r>
      <w:r w:rsidR="00BD7923" w:rsidRPr="00BD7923">
        <w:t>balandžio</w:t>
      </w:r>
      <w:r w:rsidR="00021000" w:rsidRPr="00BD7923">
        <w:t xml:space="preserve"> 1</w:t>
      </w:r>
      <w:r w:rsidRPr="00BD7923">
        <w:t xml:space="preserve"> d. </w:t>
      </w:r>
    </w:p>
    <w:p w14:paraId="70E2B2DF" w14:textId="77777777" w:rsidR="0011045F" w:rsidRDefault="0011045F" w:rsidP="0011045F">
      <w:pPr>
        <w:jc w:val="both"/>
      </w:pPr>
    </w:p>
    <w:p w14:paraId="43F51AE9" w14:textId="77777777" w:rsidR="0011045F" w:rsidRDefault="0011045F" w:rsidP="0011045F">
      <w:pPr>
        <w:jc w:val="both"/>
        <w:rPr>
          <w:b/>
          <w:bCs/>
        </w:rPr>
      </w:pPr>
      <w:r>
        <w:rPr>
          <w:b/>
          <w:bCs/>
        </w:rPr>
        <w:t>7. Taikytina teisė ir ginčų sprendimas</w:t>
      </w:r>
    </w:p>
    <w:p w14:paraId="2D1626E6" w14:textId="77777777" w:rsidR="0011045F" w:rsidRDefault="0011045F" w:rsidP="0011045F">
      <w:pPr>
        <w:jc w:val="both"/>
      </w:pPr>
      <w:r>
        <w:t>7.1. Sutarčiai taikoma LR teisė.</w:t>
      </w:r>
    </w:p>
    <w:p w14:paraId="45DF1F9E" w14:textId="77777777" w:rsidR="0011045F" w:rsidRDefault="0011045F" w:rsidP="0011045F">
      <w:pPr>
        <w:jc w:val="both"/>
      </w:pPr>
      <w:r>
        <w:t>7.2. Visi tarp Šalių kilę ginčai sprendžiami Šalių susitarimu, nesusitarus – Lietuvos Respublikos įstatymų nustatyta tvarka.</w:t>
      </w:r>
    </w:p>
    <w:p w14:paraId="1BCCD6FA" w14:textId="77777777" w:rsidR="0011045F" w:rsidRDefault="0011045F" w:rsidP="0011045F">
      <w:pPr>
        <w:jc w:val="both"/>
      </w:pPr>
    </w:p>
    <w:p w14:paraId="1C6001D9" w14:textId="77777777" w:rsidR="0011045F" w:rsidRDefault="0011045F" w:rsidP="0011045F">
      <w:pPr>
        <w:jc w:val="both"/>
        <w:rPr>
          <w:b/>
          <w:bCs/>
        </w:rPr>
      </w:pPr>
      <w:r>
        <w:rPr>
          <w:b/>
          <w:bCs/>
        </w:rPr>
        <w:t>8. Sutarties priedai ir keitimas</w:t>
      </w:r>
    </w:p>
    <w:p w14:paraId="2A33B12F" w14:textId="77777777" w:rsidR="0011045F" w:rsidRDefault="0011045F" w:rsidP="0011045F">
      <w:pPr>
        <w:jc w:val="both"/>
      </w:pPr>
      <w:r>
        <w:t>8.1. Sutartis gali būti keičiama, papildoma ir pratęsiama raštišku Šalių susitarimu. Sutarties pakeitimai ir papildymai įsigalioja nuo jų pasirašymo momento ir laikomi neatskiriama Sutarties dalimi.</w:t>
      </w:r>
    </w:p>
    <w:p w14:paraId="1C211944" w14:textId="77777777" w:rsidR="0011045F" w:rsidRDefault="0011045F" w:rsidP="0011045F">
      <w:pPr>
        <w:jc w:val="both"/>
      </w:pPr>
    </w:p>
    <w:p w14:paraId="3CD2FA3A" w14:textId="77777777" w:rsidR="0011045F" w:rsidRDefault="0011045F" w:rsidP="0011045F">
      <w:pPr>
        <w:jc w:val="both"/>
        <w:rPr>
          <w:b/>
          <w:bCs/>
        </w:rPr>
      </w:pPr>
      <w:r>
        <w:rPr>
          <w:b/>
          <w:bCs/>
        </w:rPr>
        <w:t>9. Kitos sąlygos</w:t>
      </w:r>
    </w:p>
    <w:p w14:paraId="04D66993" w14:textId="77777777" w:rsidR="0011045F" w:rsidRDefault="0011045F" w:rsidP="0011045F">
      <w:pPr>
        <w:jc w:val="both"/>
      </w:pPr>
      <w:r>
        <w:t>9.1. Pasikeitus Šalių juridiniams adresams bei rekvizitams, Šalys privalo nedelsdamos apie tai informuoti viena kitą.</w:t>
      </w:r>
    </w:p>
    <w:p w14:paraId="309CF276" w14:textId="77777777" w:rsidR="0011045F" w:rsidRDefault="0011045F" w:rsidP="0011045F">
      <w:pPr>
        <w:jc w:val="both"/>
      </w:pPr>
      <w:r>
        <w:t>9.2. Sutartis sudaroma dviem egzemplioriais, po vieną egzempliorių kiekvienai Šaliai. Abu egzemplioriai turi vienodą juridinę galią.</w:t>
      </w:r>
    </w:p>
    <w:p w14:paraId="0D8150D1" w14:textId="2BB779CC" w:rsidR="00560802" w:rsidRPr="00560802" w:rsidRDefault="00560802" w:rsidP="0011045F">
      <w:pPr>
        <w:jc w:val="both"/>
      </w:pPr>
      <w:r>
        <w:t xml:space="preserve">9.3. Atsakingas už sutarties vykdymą asmuo iš Užsakovo pusės – </w:t>
      </w:r>
      <w:r w:rsidR="006945E6">
        <w:t>......................</w:t>
      </w:r>
      <w:r>
        <w:t xml:space="preserve">, tel. 864, el. p. </w:t>
      </w:r>
    </w:p>
    <w:p w14:paraId="1C861549" w14:textId="77777777" w:rsidR="0011045F" w:rsidRDefault="0011045F" w:rsidP="0011045F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10. Šalių adresai ir parašai</w:t>
      </w:r>
    </w:p>
    <w:p w14:paraId="5EEB3FE6" w14:textId="77777777" w:rsidR="0011045F" w:rsidRDefault="0011045F" w:rsidP="0011045F">
      <w:pPr>
        <w:jc w:val="both"/>
        <w:rPr>
          <w:szCs w:val="24"/>
        </w:rPr>
      </w:pPr>
    </w:p>
    <w:p w14:paraId="01FF451B" w14:textId="77777777" w:rsidR="0011045F" w:rsidRDefault="0011045F" w:rsidP="0011045F">
      <w:pPr>
        <w:jc w:val="both"/>
        <w:rPr>
          <w:szCs w:val="24"/>
        </w:rPr>
      </w:pPr>
    </w:p>
    <w:p w14:paraId="390ADB86" w14:textId="77777777" w:rsidR="0011045F" w:rsidRDefault="0011045F" w:rsidP="0011045F">
      <w:pPr>
        <w:tabs>
          <w:tab w:val="left" w:pos="6444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Užsakovas:</w:t>
      </w:r>
      <w:r>
        <w:rPr>
          <w:b/>
          <w:bCs/>
          <w:szCs w:val="24"/>
        </w:rPr>
        <w:tab/>
        <w:t>Vykdytojas:</w:t>
      </w:r>
    </w:p>
    <w:p w14:paraId="70947ECB" w14:textId="77777777" w:rsidR="0011045F" w:rsidRDefault="0011045F" w:rsidP="0011045F">
      <w:pPr>
        <w:jc w:val="both"/>
        <w:rPr>
          <w:szCs w:val="24"/>
        </w:rPr>
      </w:pPr>
    </w:p>
    <w:p w14:paraId="0BD11DCC" w14:textId="2E599338" w:rsidR="0011045F" w:rsidRDefault="0011045F" w:rsidP="0011045F">
      <w:pPr>
        <w:tabs>
          <w:tab w:val="left" w:pos="6528"/>
        </w:tabs>
        <w:jc w:val="both"/>
        <w:rPr>
          <w:szCs w:val="24"/>
        </w:rPr>
      </w:pPr>
      <w:r>
        <w:rPr>
          <w:szCs w:val="24"/>
        </w:rPr>
        <w:t>Lietuvių gestų kalbos vertimo centras</w:t>
      </w:r>
      <w:r>
        <w:rPr>
          <w:szCs w:val="24"/>
        </w:rPr>
        <w:tab/>
      </w:r>
    </w:p>
    <w:p w14:paraId="7070CBE3" w14:textId="150FB210" w:rsidR="0011045F" w:rsidRDefault="0011045F" w:rsidP="0011045F">
      <w:pPr>
        <w:tabs>
          <w:tab w:val="left" w:pos="6528"/>
        </w:tabs>
        <w:jc w:val="both"/>
      </w:pPr>
      <w:r>
        <w:rPr>
          <w:szCs w:val="24"/>
        </w:rPr>
        <w:t>Įmonės kodas 188788380</w:t>
      </w:r>
      <w:r>
        <w:rPr>
          <w:szCs w:val="24"/>
        </w:rPr>
        <w:tab/>
        <w:t xml:space="preserve">a. k. </w:t>
      </w:r>
    </w:p>
    <w:p w14:paraId="324AA6D2" w14:textId="15FDC7A3" w:rsidR="0011045F" w:rsidRDefault="0011045F" w:rsidP="0011045F">
      <w:pPr>
        <w:tabs>
          <w:tab w:val="left" w:pos="6528"/>
        </w:tabs>
        <w:jc w:val="both"/>
      </w:pPr>
      <w:r>
        <w:rPr>
          <w:szCs w:val="24"/>
        </w:rPr>
        <w:t xml:space="preserve">I. Kanto g. 23, Kaunas                                                                        </w:t>
      </w:r>
    </w:p>
    <w:p w14:paraId="74EE9ABB" w14:textId="6A39AE4E" w:rsidR="0011045F" w:rsidRDefault="0011045F" w:rsidP="0011045F">
      <w:pPr>
        <w:tabs>
          <w:tab w:val="left" w:pos="6528"/>
        </w:tabs>
        <w:jc w:val="both"/>
        <w:rPr>
          <w:szCs w:val="24"/>
        </w:rPr>
      </w:pPr>
      <w:r>
        <w:rPr>
          <w:szCs w:val="24"/>
        </w:rPr>
        <w:t xml:space="preserve">Kontaktinis tel. </w:t>
      </w:r>
      <w:proofErr w:type="spellStart"/>
      <w:r>
        <w:rPr>
          <w:szCs w:val="24"/>
        </w:rPr>
        <w:t>nr.</w:t>
      </w:r>
      <w:proofErr w:type="spellEnd"/>
      <w:r>
        <w:rPr>
          <w:szCs w:val="24"/>
        </w:rPr>
        <w:t xml:space="preserve"> 8 611                                                          Tel. </w:t>
      </w:r>
      <w:proofErr w:type="spellStart"/>
      <w:r>
        <w:rPr>
          <w:szCs w:val="24"/>
        </w:rPr>
        <w:t>nr.</w:t>
      </w:r>
      <w:proofErr w:type="spellEnd"/>
      <w:r>
        <w:rPr>
          <w:szCs w:val="24"/>
        </w:rPr>
        <w:t xml:space="preserve"> </w:t>
      </w:r>
    </w:p>
    <w:p w14:paraId="00B2ECFA" w14:textId="488CF1F6" w:rsidR="0011045F" w:rsidRDefault="0011045F" w:rsidP="0011045F">
      <w:pPr>
        <w:tabs>
          <w:tab w:val="left" w:pos="6528"/>
        </w:tabs>
        <w:jc w:val="both"/>
        <w:rPr>
          <w:szCs w:val="24"/>
        </w:rPr>
      </w:pPr>
      <w:r>
        <w:rPr>
          <w:szCs w:val="24"/>
        </w:rPr>
        <w:tab/>
        <w:t xml:space="preserve">a. s. </w:t>
      </w:r>
      <w:r>
        <w:rPr>
          <w:szCs w:val="24"/>
        </w:rPr>
        <w:tab/>
      </w:r>
    </w:p>
    <w:p w14:paraId="6B39DBCE" w14:textId="77777777" w:rsidR="0011045F" w:rsidRDefault="0011045F" w:rsidP="0011045F">
      <w:pPr>
        <w:jc w:val="both"/>
        <w:rPr>
          <w:szCs w:val="24"/>
        </w:rPr>
      </w:pPr>
    </w:p>
    <w:p w14:paraId="25B25564" w14:textId="770DD90A" w:rsidR="0011045F" w:rsidRDefault="0011045F" w:rsidP="0011045F">
      <w:pPr>
        <w:tabs>
          <w:tab w:val="left" w:pos="6648"/>
        </w:tabs>
        <w:jc w:val="both"/>
        <w:rPr>
          <w:szCs w:val="24"/>
        </w:rPr>
      </w:pPr>
      <w:r>
        <w:rPr>
          <w:szCs w:val="24"/>
        </w:rPr>
        <w:t xml:space="preserve">Direktorė                                                                                             </w:t>
      </w:r>
    </w:p>
    <w:p w14:paraId="3EDCEAC8" w14:textId="77777777" w:rsidR="0011045F" w:rsidRDefault="0011045F" w:rsidP="0011045F">
      <w:pPr>
        <w:rPr>
          <w:szCs w:val="24"/>
        </w:rPr>
      </w:pPr>
    </w:p>
    <w:p w14:paraId="3C27D23F" w14:textId="77777777" w:rsidR="0011045F" w:rsidRDefault="0011045F" w:rsidP="0011045F">
      <w:pPr>
        <w:rPr>
          <w:szCs w:val="24"/>
        </w:rPr>
      </w:pPr>
    </w:p>
    <w:p w14:paraId="5EB9A1B0" w14:textId="77777777" w:rsidR="0011045F" w:rsidRDefault="0011045F" w:rsidP="0011045F">
      <w:pPr>
        <w:rPr>
          <w:szCs w:val="24"/>
        </w:rPr>
      </w:pPr>
    </w:p>
    <w:p w14:paraId="127CBEDF" w14:textId="77777777" w:rsidR="0011045F" w:rsidRDefault="0011045F" w:rsidP="0011045F">
      <w:pPr>
        <w:rPr>
          <w:szCs w:val="24"/>
        </w:rPr>
      </w:pPr>
    </w:p>
    <w:p w14:paraId="56B333FF" w14:textId="77777777" w:rsidR="0011045F" w:rsidRDefault="0011045F" w:rsidP="0011045F">
      <w:pPr>
        <w:rPr>
          <w:szCs w:val="24"/>
        </w:rPr>
      </w:pPr>
    </w:p>
    <w:p w14:paraId="33DEA650" w14:textId="77777777" w:rsidR="0011045F" w:rsidRDefault="0011045F" w:rsidP="0011045F">
      <w:pPr>
        <w:rPr>
          <w:szCs w:val="24"/>
        </w:rPr>
      </w:pPr>
    </w:p>
    <w:p w14:paraId="7F9F1B62" w14:textId="77777777" w:rsidR="0011045F" w:rsidRDefault="0011045F" w:rsidP="0011045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V.</w:t>
      </w:r>
    </w:p>
    <w:p w14:paraId="15EA7404" w14:textId="77777777" w:rsidR="0011045F" w:rsidRDefault="0011045F" w:rsidP="0011045F">
      <w:pPr>
        <w:rPr>
          <w:szCs w:val="24"/>
        </w:rPr>
      </w:pPr>
    </w:p>
    <w:p w14:paraId="5E718934" w14:textId="77777777" w:rsidR="0011045F" w:rsidRDefault="0011045F" w:rsidP="0011045F">
      <w:pPr>
        <w:jc w:val="center"/>
        <w:rPr>
          <w:szCs w:val="24"/>
        </w:rPr>
      </w:pPr>
    </w:p>
    <w:p w14:paraId="44A9823B" w14:textId="77777777" w:rsidR="0011045F" w:rsidRDefault="0011045F" w:rsidP="0011045F">
      <w:pPr>
        <w:jc w:val="center"/>
        <w:rPr>
          <w:szCs w:val="24"/>
        </w:rPr>
      </w:pPr>
    </w:p>
    <w:p w14:paraId="35F5F251" w14:textId="77777777" w:rsidR="0011045F" w:rsidRDefault="0011045F" w:rsidP="0011045F">
      <w:pPr>
        <w:jc w:val="center"/>
        <w:rPr>
          <w:szCs w:val="24"/>
        </w:rPr>
      </w:pPr>
    </w:p>
    <w:p w14:paraId="375DE1F2" w14:textId="77777777" w:rsidR="0011045F" w:rsidRDefault="0011045F" w:rsidP="0011045F">
      <w:pPr>
        <w:jc w:val="center"/>
        <w:rPr>
          <w:szCs w:val="24"/>
        </w:rPr>
      </w:pPr>
    </w:p>
    <w:p w14:paraId="27B1D68F" w14:textId="77777777" w:rsidR="0011045F" w:rsidRDefault="0011045F" w:rsidP="0011045F">
      <w:pPr>
        <w:jc w:val="center"/>
        <w:rPr>
          <w:szCs w:val="24"/>
        </w:rPr>
      </w:pPr>
    </w:p>
    <w:p w14:paraId="6C80F706" w14:textId="77777777" w:rsidR="0011045F" w:rsidRDefault="0011045F" w:rsidP="0011045F">
      <w:pPr>
        <w:jc w:val="center"/>
        <w:rPr>
          <w:szCs w:val="24"/>
        </w:rPr>
      </w:pPr>
    </w:p>
    <w:p w14:paraId="2A91A189" w14:textId="77777777" w:rsidR="0011045F" w:rsidRDefault="0011045F" w:rsidP="0011045F">
      <w:pPr>
        <w:jc w:val="center"/>
        <w:rPr>
          <w:szCs w:val="24"/>
        </w:rPr>
      </w:pPr>
    </w:p>
    <w:sectPr w:rsidR="0011045F" w:rsidSect="00FC23D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341C"/>
    <w:multiLevelType w:val="multilevel"/>
    <w:tmpl w:val="AA646C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8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5F"/>
    <w:rsid w:val="00021000"/>
    <w:rsid w:val="000F3029"/>
    <w:rsid w:val="0011045F"/>
    <w:rsid w:val="00184D1F"/>
    <w:rsid w:val="00303C72"/>
    <w:rsid w:val="00455FD2"/>
    <w:rsid w:val="00560802"/>
    <w:rsid w:val="00635D5D"/>
    <w:rsid w:val="006523FD"/>
    <w:rsid w:val="006945E6"/>
    <w:rsid w:val="006B3A00"/>
    <w:rsid w:val="007606CC"/>
    <w:rsid w:val="0090388A"/>
    <w:rsid w:val="00A10AFA"/>
    <w:rsid w:val="00A6534A"/>
    <w:rsid w:val="00BD7923"/>
    <w:rsid w:val="00D56B7A"/>
    <w:rsid w:val="00DA298C"/>
    <w:rsid w:val="00DC3029"/>
    <w:rsid w:val="00E84300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B00F"/>
  <w15:chartTrackingRefBased/>
  <w15:docId w15:val="{D7B9135C-44B1-4FD4-A112-4EF0AA9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04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11045F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11045F"/>
    <w:pPr>
      <w:jc w:val="both"/>
    </w:pPr>
    <w:rPr>
      <w:rFonts w:cs="CG Times"/>
      <w:szCs w:val="24"/>
      <w:lang w:eastAsia="ar-SA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11045F"/>
    <w:rPr>
      <w:rFonts w:ascii="Times New Roman" w:eastAsia="Times New Roman" w:hAnsi="Times New Roman" w:cs="CG Times"/>
      <w:kern w:val="0"/>
      <w:sz w:val="24"/>
      <w:szCs w:val="24"/>
      <w:lang w:val="lt-LT" w:eastAsia="ar-SA"/>
      <w14:ligatures w14:val="non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6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kvizit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Ramūnas Maciulevičius</dc:creator>
  <cp:keywords/>
  <dc:description/>
  <cp:lastModifiedBy>Virginija</cp:lastModifiedBy>
  <cp:revision>13</cp:revision>
  <dcterms:created xsi:type="dcterms:W3CDTF">2024-01-30T12:32:00Z</dcterms:created>
  <dcterms:modified xsi:type="dcterms:W3CDTF">2024-02-07T07:35:00Z</dcterms:modified>
</cp:coreProperties>
</file>