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15B2" w14:textId="77777777" w:rsidR="00E6092B" w:rsidRPr="007F64CD" w:rsidRDefault="00E6092B" w:rsidP="006D55DB">
      <w:pPr>
        <w:tabs>
          <w:tab w:val="right" w:leader="underscore" w:pos="8640"/>
        </w:tabs>
        <w:spacing w:line="240" w:lineRule="auto"/>
        <w:ind w:left="57" w:right="57"/>
        <w:jc w:val="center"/>
        <w:rPr>
          <w:rFonts w:ascii="Times New Roman" w:hAnsi="Times New Roman" w:cs="Times New Roman"/>
          <w:b/>
          <w:sz w:val="24"/>
          <w:szCs w:val="24"/>
        </w:rPr>
      </w:pPr>
      <w:r w:rsidRPr="007F64CD">
        <w:rPr>
          <w:rFonts w:ascii="Times New Roman" w:hAnsi="Times New Roman" w:cs="Times New Roman"/>
          <w:b/>
          <w:bCs/>
          <w:sz w:val="24"/>
          <w:szCs w:val="24"/>
        </w:rPr>
        <w:t>DIDELIŲ KUPRINIŲ PIRKIMO</w:t>
      </w:r>
      <w:r w:rsidRPr="007F64CD">
        <w:rPr>
          <w:rFonts w:ascii="Times New Roman" w:hAnsi="Times New Roman" w:cs="Times New Roman"/>
          <w:b/>
          <w:sz w:val="24"/>
          <w:szCs w:val="24"/>
        </w:rPr>
        <w:t xml:space="preserve"> – PARDAVIMO SUTARTIS </w:t>
      </w:r>
    </w:p>
    <w:p w14:paraId="65FC07F5" w14:textId="77777777" w:rsidR="00E6092B" w:rsidRPr="007F64CD" w:rsidRDefault="00E6092B" w:rsidP="006D55DB">
      <w:pPr>
        <w:spacing w:line="240" w:lineRule="auto"/>
        <w:ind w:left="57" w:right="57"/>
        <w:jc w:val="center"/>
        <w:rPr>
          <w:rFonts w:ascii="Times New Roman" w:hAnsi="Times New Roman" w:cs="Times New Roman"/>
          <w:sz w:val="24"/>
          <w:szCs w:val="24"/>
        </w:rPr>
      </w:pPr>
    </w:p>
    <w:p w14:paraId="10CA27FC" w14:textId="71A64535" w:rsidR="00E6092B" w:rsidRPr="007F64CD" w:rsidRDefault="00E6092B" w:rsidP="006D55DB">
      <w:pPr>
        <w:spacing w:line="240" w:lineRule="auto"/>
        <w:ind w:left="57" w:right="57"/>
        <w:jc w:val="center"/>
        <w:rPr>
          <w:rFonts w:ascii="Times New Roman" w:hAnsi="Times New Roman" w:cs="Times New Roman"/>
          <w:sz w:val="24"/>
          <w:szCs w:val="24"/>
        </w:rPr>
      </w:pPr>
      <w:r w:rsidRPr="007F64CD">
        <w:rPr>
          <w:rFonts w:ascii="Times New Roman" w:hAnsi="Times New Roman" w:cs="Times New Roman"/>
          <w:sz w:val="24"/>
          <w:szCs w:val="24"/>
        </w:rPr>
        <w:t>2023 m. lapkričio      d. Nr. (21)-16-</w:t>
      </w:r>
    </w:p>
    <w:p w14:paraId="1C93AC63" w14:textId="4E780775" w:rsidR="00241C3F" w:rsidRPr="007F64CD" w:rsidRDefault="00241C3F" w:rsidP="006D55DB">
      <w:pPr>
        <w:spacing w:line="240" w:lineRule="auto"/>
        <w:ind w:left="57" w:right="57"/>
        <w:jc w:val="center"/>
        <w:rPr>
          <w:rFonts w:ascii="Times New Roman" w:hAnsi="Times New Roman" w:cs="Times New Roman"/>
          <w:sz w:val="24"/>
          <w:szCs w:val="24"/>
        </w:rPr>
      </w:pPr>
      <w:r w:rsidRPr="007F64CD">
        <w:rPr>
          <w:rFonts w:ascii="Times New Roman" w:hAnsi="Times New Roman" w:cs="Times New Roman"/>
          <w:sz w:val="24"/>
          <w:szCs w:val="24"/>
        </w:rPr>
        <w:t>Vilnius</w:t>
      </w:r>
    </w:p>
    <w:p w14:paraId="366CAA31" w14:textId="77777777" w:rsidR="00E6092B" w:rsidRPr="007F64CD" w:rsidRDefault="00E6092B" w:rsidP="006D55DB">
      <w:pPr>
        <w:tabs>
          <w:tab w:val="right" w:leader="underscore" w:pos="8640"/>
        </w:tabs>
        <w:spacing w:line="240" w:lineRule="auto"/>
        <w:ind w:left="57" w:right="57"/>
        <w:jc w:val="center"/>
        <w:rPr>
          <w:rFonts w:ascii="Times New Roman" w:hAnsi="Times New Roman" w:cs="Times New Roman"/>
          <w:b/>
          <w:sz w:val="24"/>
          <w:szCs w:val="24"/>
        </w:rPr>
      </w:pPr>
    </w:p>
    <w:p w14:paraId="01C9E3C2" w14:textId="066C6FE5" w:rsidR="00E6092B" w:rsidRPr="007F64CD" w:rsidRDefault="00E6092B" w:rsidP="006D55DB">
      <w:pPr>
        <w:spacing w:line="240" w:lineRule="auto"/>
        <w:ind w:left="57" w:right="57" w:firstLine="567"/>
        <w:rPr>
          <w:rFonts w:ascii="Times New Roman" w:eastAsia="Arial Unicode MS" w:hAnsi="Times New Roman" w:cs="Times New Roman"/>
          <w:sz w:val="24"/>
          <w:szCs w:val="24"/>
          <w:bdr w:val="nil"/>
        </w:rPr>
      </w:pPr>
      <w:r w:rsidRPr="007F64CD">
        <w:rPr>
          <w:rFonts w:ascii="Times New Roman" w:eastAsia="Times New Roman" w:hAnsi="Times New Roman" w:cs="Times New Roman"/>
          <w:sz w:val="24"/>
          <w:szCs w:val="24"/>
          <w:lang w:eastAsia="en-US"/>
        </w:rPr>
        <w:t xml:space="preserve">Valstybės sienos apsaugos tarnyba prie Lietuvos Respublikos vidaus reikalų ministerijos (toliau – tarnyba, Pirkėjas), atstovaujama tarnybos vado pavaduotojo Sauliaus Nekraševičiaus, veikiančio pagal Valstybės sienos apsaugos tarnybos prie Lietuvos Respublikos vidaus reikalų ministerijos nuostatus, patvirtinus Lietuvos Respublikos Vyriausybės 2001 m. vasario 22 d. nutarimu Nr. 194 ,,Dėl Valstybės sienos apsaugos tarnybos prie Lietuvos Respublikos vidaus reikalų ministerijos nuostatų patvirtinimo“ bei tarnybos vado 2022 m. sausio 14 d. įsakymo Nr. 4-15 „Dėl Valstybės sienos apsaugos tarnybos prie Lietuvos Respublikos vidaus reikalų ministerijos struktūrinių padalinių veiklos organizavimo“ 3.1.4 papunktį </w:t>
      </w:r>
      <w:r w:rsidRPr="007F64CD">
        <w:rPr>
          <w:rFonts w:ascii="Times New Roman" w:hAnsi="Times New Roman" w:cs="Times New Roman"/>
          <w:sz w:val="24"/>
          <w:szCs w:val="24"/>
        </w:rPr>
        <w:t xml:space="preserve">ir </w:t>
      </w:r>
      <w:r w:rsidR="00876F21" w:rsidRPr="007F64CD">
        <w:rPr>
          <w:rFonts w:ascii="Times New Roman" w:hAnsi="Times New Roman" w:cs="Times New Roman"/>
          <w:sz w:val="24"/>
          <w:szCs w:val="24"/>
        </w:rPr>
        <w:t>UAB „Survival“</w:t>
      </w:r>
      <w:r w:rsidRPr="007F64CD">
        <w:rPr>
          <w:rFonts w:ascii="Times New Roman" w:hAnsi="Times New Roman" w:cs="Times New Roman"/>
          <w:sz w:val="24"/>
          <w:szCs w:val="24"/>
        </w:rPr>
        <w:t xml:space="preserve"> (toliau – Pardavėjas), atstovaujama </w:t>
      </w:r>
      <w:r w:rsidR="00090A0A" w:rsidRPr="007F64CD">
        <w:rPr>
          <w:rFonts w:ascii="Times New Roman" w:hAnsi="Times New Roman" w:cs="Times New Roman"/>
          <w:sz w:val="24"/>
          <w:szCs w:val="24"/>
        </w:rPr>
        <w:t>direktoriaus Vaidoto Janušonio</w:t>
      </w:r>
      <w:r w:rsidRPr="007F64CD">
        <w:rPr>
          <w:rFonts w:ascii="Times New Roman" w:hAnsi="Times New Roman" w:cs="Times New Roman"/>
          <w:sz w:val="24"/>
          <w:szCs w:val="24"/>
        </w:rPr>
        <w:t xml:space="preserve">, veikiančio pagal </w:t>
      </w:r>
      <w:r w:rsidR="00090A0A" w:rsidRPr="007F64CD">
        <w:rPr>
          <w:rFonts w:ascii="Times New Roman" w:hAnsi="Times New Roman" w:cs="Times New Roman"/>
          <w:sz w:val="24"/>
          <w:szCs w:val="24"/>
        </w:rPr>
        <w:t>įstatus</w:t>
      </w:r>
      <w:r w:rsidRPr="007F64CD">
        <w:rPr>
          <w:rFonts w:ascii="Times New Roman" w:hAnsi="Times New Roman" w:cs="Times New Roman"/>
          <w:sz w:val="24"/>
          <w:szCs w:val="24"/>
        </w:rPr>
        <w:t xml:space="preserve">, </w:t>
      </w:r>
      <w:r w:rsidRPr="007F64CD">
        <w:rPr>
          <w:rFonts w:ascii="Times New Roman" w:eastAsia="Times New Roman" w:hAnsi="Times New Roman" w:cs="Times New Roman"/>
          <w:sz w:val="24"/>
          <w:szCs w:val="24"/>
          <w:bdr w:val="nil"/>
        </w:rPr>
        <w:t xml:space="preserve">toliau Pirkėjas ir Pardavėjas kiekvienas atskirai gali būti vadinami Šalimi, o abu kartu – Šalimis, </w:t>
      </w:r>
      <w:r w:rsidRPr="007F64CD">
        <w:rPr>
          <w:rFonts w:ascii="Times New Roman" w:eastAsia="Arial Unicode MS" w:hAnsi="Times New Roman" w:cs="Times New Roman"/>
          <w:sz w:val="24"/>
          <w:szCs w:val="24"/>
          <w:bdr w:val="nil"/>
        </w:rPr>
        <w:t>sudarė šią viešojo pirkimo-pardavimo sutartį (toliau – Sutartis) ir susitarė dėl Sutartyje išvardytų sąlygų.</w:t>
      </w:r>
    </w:p>
    <w:p w14:paraId="393347AB" w14:textId="77777777" w:rsidR="00E6092B" w:rsidRPr="007F64CD" w:rsidRDefault="00E6092B" w:rsidP="006D55DB">
      <w:pPr>
        <w:spacing w:line="240" w:lineRule="auto"/>
        <w:ind w:left="57" w:right="57"/>
        <w:contextualSpacing/>
        <w:rPr>
          <w:rFonts w:ascii="Times New Roman" w:hAnsi="Times New Roman" w:cs="Times New Roman"/>
          <w:sz w:val="24"/>
          <w:szCs w:val="24"/>
          <w:lang w:eastAsia="en-US"/>
        </w:rPr>
      </w:pPr>
    </w:p>
    <w:p w14:paraId="7F513BD1" w14:textId="77777777" w:rsidR="00E6092B" w:rsidRPr="007F64CD" w:rsidRDefault="00E6092B" w:rsidP="006D55DB">
      <w:pPr>
        <w:spacing w:line="240" w:lineRule="auto"/>
        <w:ind w:left="57" w:right="57" w:firstLine="0"/>
        <w:contextualSpacing/>
        <w:jc w:val="center"/>
        <w:rPr>
          <w:rFonts w:ascii="Times New Roman" w:hAnsi="Times New Roman" w:cs="Times New Roman"/>
          <w:b/>
          <w:bCs/>
          <w:sz w:val="24"/>
          <w:szCs w:val="24"/>
          <w:lang w:eastAsia="en-US"/>
        </w:rPr>
      </w:pPr>
      <w:r w:rsidRPr="007F64CD">
        <w:rPr>
          <w:rFonts w:ascii="Times New Roman" w:hAnsi="Times New Roman" w:cs="Times New Roman"/>
          <w:b/>
          <w:bCs/>
          <w:sz w:val="24"/>
          <w:szCs w:val="24"/>
          <w:lang w:eastAsia="en-US"/>
        </w:rPr>
        <w:t>I SKYRIUS</w:t>
      </w:r>
    </w:p>
    <w:p w14:paraId="6A70C9D1" w14:textId="77777777" w:rsidR="00E6092B" w:rsidRPr="007F64CD" w:rsidRDefault="00E6092B" w:rsidP="006D55DB">
      <w:pPr>
        <w:spacing w:line="240" w:lineRule="auto"/>
        <w:ind w:left="57" w:right="57" w:firstLine="0"/>
        <w:contextualSpacing/>
        <w:jc w:val="center"/>
        <w:rPr>
          <w:rFonts w:ascii="Times New Roman" w:hAnsi="Times New Roman" w:cs="Times New Roman"/>
          <w:b/>
          <w:bCs/>
          <w:sz w:val="24"/>
          <w:szCs w:val="24"/>
          <w:lang w:eastAsia="en-US"/>
        </w:rPr>
      </w:pPr>
      <w:r w:rsidRPr="007F64CD">
        <w:rPr>
          <w:rFonts w:ascii="Times New Roman" w:hAnsi="Times New Roman" w:cs="Times New Roman"/>
          <w:b/>
          <w:bCs/>
          <w:sz w:val="24"/>
          <w:szCs w:val="24"/>
          <w:lang w:eastAsia="en-US"/>
        </w:rPr>
        <w:t>SUTARTIES OBJEKTAS</w:t>
      </w:r>
    </w:p>
    <w:p w14:paraId="03FB51BD" w14:textId="77777777" w:rsidR="00E6092B" w:rsidRPr="007F64CD" w:rsidRDefault="00E6092B" w:rsidP="006D55DB">
      <w:pPr>
        <w:spacing w:line="240" w:lineRule="auto"/>
        <w:ind w:left="57" w:right="57" w:firstLine="709"/>
        <w:contextualSpacing/>
        <w:jc w:val="center"/>
        <w:rPr>
          <w:rFonts w:ascii="Times New Roman" w:hAnsi="Times New Roman" w:cs="Times New Roman"/>
          <w:b/>
          <w:bCs/>
          <w:sz w:val="24"/>
          <w:szCs w:val="24"/>
          <w:lang w:eastAsia="en-US"/>
        </w:rPr>
      </w:pPr>
    </w:p>
    <w:p w14:paraId="5B7B67F8" w14:textId="77777777" w:rsidR="00E6092B" w:rsidRPr="007F64CD" w:rsidRDefault="00E6092B" w:rsidP="006D55DB">
      <w:pPr>
        <w:pStyle w:val="Sraopastraipa1"/>
        <w:numPr>
          <w:ilvl w:val="1"/>
          <w:numId w:val="1"/>
        </w:numPr>
        <w:suppressAutoHyphens/>
        <w:ind w:left="57" w:right="57" w:firstLine="709"/>
        <w:jc w:val="both"/>
        <w:rPr>
          <w:rFonts w:ascii="Times New Roman" w:eastAsia="Cambria" w:hAnsi="Times New Roman" w:cs="Times New Roman"/>
          <w:bCs/>
          <w:iCs/>
          <w:szCs w:val="24"/>
          <w:lang w:val="lt-LT"/>
        </w:rPr>
      </w:pPr>
      <w:r w:rsidRPr="007F64CD">
        <w:rPr>
          <w:rFonts w:ascii="Times New Roman" w:hAnsi="Times New Roman" w:cs="Times New Roman"/>
          <w:bCs/>
          <w:iCs/>
          <w:szCs w:val="24"/>
          <w:lang w:val="lt-LT"/>
        </w:rPr>
        <w:t xml:space="preserve">Pardavėjas įsipareigoja Sutartyje nustatytomis sąlygomis, </w:t>
      </w:r>
      <w:r w:rsidRPr="007F64CD">
        <w:rPr>
          <w:rFonts w:ascii="Times New Roman" w:eastAsia="Arial Unicode MS" w:hAnsi="Times New Roman" w:cs="Times New Roman"/>
          <w:szCs w:val="24"/>
          <w:lang w:val="lt-LT"/>
        </w:rPr>
        <w:t xml:space="preserve">laikydamasis teisės aktuose įtvirtintų reikalavimų ir geriausios praktikos, </w:t>
      </w:r>
      <w:r w:rsidRPr="007F64CD">
        <w:rPr>
          <w:rFonts w:ascii="Times New Roman" w:hAnsi="Times New Roman" w:cs="Times New Roman"/>
          <w:bCs/>
          <w:iCs/>
          <w:szCs w:val="24"/>
          <w:lang w:val="lt-LT"/>
        </w:rPr>
        <w:t>Pirkėjui tiekti dideles kuprines (toliau – Prekės), kurių detalus aprašymas, jų kokybė, kiekis ir kiti kriterijai nustatyti Sutarties 1 priede „Techninė specifikacija“ (toliau – Techninė specifikacija) ir Sutarties 2 priede „Pasiūlymas“ (toliau – Pasiūlymas)</w:t>
      </w:r>
      <w:r w:rsidRPr="007F64CD">
        <w:rPr>
          <w:rFonts w:ascii="Times New Roman" w:hAnsi="Times New Roman" w:cs="Times New Roman"/>
          <w:szCs w:val="24"/>
          <w:lang w:val="lt-LT"/>
        </w:rPr>
        <w:t xml:space="preserve">, </w:t>
      </w:r>
      <w:r w:rsidRPr="007F64CD">
        <w:rPr>
          <w:rFonts w:ascii="Times New Roman" w:hAnsi="Times New Roman" w:cs="Times New Roman"/>
          <w:bCs/>
          <w:iCs/>
          <w:szCs w:val="24"/>
          <w:lang w:val="lt-LT"/>
        </w:rPr>
        <w:t xml:space="preserve">o Pirkėjas įsipareigoja Sutartyje nustatytomis sąlygomis priimti Prekes ir apmokėti už jas Sutartyje nustatytomis sąlygomis </w:t>
      </w:r>
      <w:r w:rsidRPr="007F64CD">
        <w:rPr>
          <w:rFonts w:ascii="Times New Roman" w:eastAsia="Arial Unicode MS" w:hAnsi="Times New Roman" w:cs="Times New Roman"/>
          <w:szCs w:val="24"/>
          <w:lang w:val="lt-LT"/>
        </w:rPr>
        <w:t>ir terminais.</w:t>
      </w:r>
      <w:r w:rsidRPr="007F64CD">
        <w:rPr>
          <w:rFonts w:ascii="Times New Roman" w:hAnsi="Times New Roman" w:cs="Times New Roman"/>
          <w:szCs w:val="24"/>
          <w:lang w:val="lt-LT"/>
        </w:rPr>
        <w:t xml:space="preserve"> </w:t>
      </w:r>
    </w:p>
    <w:p w14:paraId="28508AA8" w14:textId="77777777" w:rsidR="00E6092B" w:rsidRPr="007F64CD" w:rsidRDefault="00E6092B" w:rsidP="006D55DB">
      <w:pPr>
        <w:pStyle w:val="Sraopastraipa1"/>
        <w:numPr>
          <w:ilvl w:val="1"/>
          <w:numId w:val="1"/>
        </w:numPr>
        <w:suppressAutoHyphens/>
        <w:ind w:left="57" w:right="57" w:firstLine="709"/>
        <w:jc w:val="both"/>
        <w:rPr>
          <w:rFonts w:ascii="Times New Roman" w:eastAsia="Cambria" w:hAnsi="Times New Roman" w:cs="Times New Roman"/>
          <w:bCs/>
          <w:iCs/>
          <w:szCs w:val="24"/>
          <w:lang w:val="lt-LT"/>
        </w:rPr>
      </w:pPr>
      <w:r w:rsidRPr="007F64CD">
        <w:rPr>
          <w:rFonts w:ascii="Times New Roman" w:hAnsi="Times New Roman" w:cs="Times New Roman"/>
          <w:szCs w:val="24"/>
          <w:lang w:val="lt-LT"/>
        </w:rPr>
        <w:t xml:space="preserve">Prekės turi būti pristatytos adresu: Savanorių pr. </w:t>
      </w:r>
      <w:r w:rsidRPr="007F64CD">
        <w:rPr>
          <w:rFonts w:ascii="Times New Roman" w:hAnsi="Times New Roman" w:cs="Times New Roman"/>
          <w:szCs w:val="24"/>
          <w:lang w:val="fi-FI"/>
        </w:rPr>
        <w:t>2, Vilnius.</w:t>
      </w:r>
    </w:p>
    <w:p w14:paraId="34E428A6" w14:textId="77777777" w:rsidR="00E6092B" w:rsidRPr="007F64CD" w:rsidRDefault="00E6092B" w:rsidP="006D55DB">
      <w:pPr>
        <w:pStyle w:val="Sraopastraipa1"/>
        <w:numPr>
          <w:ilvl w:val="1"/>
          <w:numId w:val="1"/>
        </w:numPr>
        <w:tabs>
          <w:tab w:val="left" w:pos="993"/>
        </w:tabs>
        <w:ind w:left="57" w:right="57" w:firstLine="709"/>
        <w:jc w:val="both"/>
        <w:rPr>
          <w:rFonts w:ascii="Times New Roman" w:hAnsi="Times New Roman" w:cs="Times New Roman"/>
          <w:szCs w:val="24"/>
          <w:lang w:val="lt-LT"/>
        </w:rPr>
      </w:pPr>
      <w:r w:rsidRPr="007F64CD">
        <w:rPr>
          <w:rFonts w:ascii="Times New Roman" w:hAnsi="Times New Roman" w:cs="Times New Roman"/>
          <w:szCs w:val="24"/>
          <w:lang w:val="lt-LT"/>
        </w:rPr>
        <w:t>Bendrojo viešųjų pirkimų žodyno (BVPŽ) kodas – 18931100-5 (Didelės kuprinės).</w:t>
      </w:r>
    </w:p>
    <w:p w14:paraId="2FF82513" w14:textId="77777777" w:rsidR="00E6092B" w:rsidRPr="007F64CD" w:rsidRDefault="00E6092B" w:rsidP="006D55DB">
      <w:pPr>
        <w:spacing w:line="240" w:lineRule="auto"/>
        <w:ind w:left="57" w:right="57" w:firstLine="709"/>
        <w:rPr>
          <w:rFonts w:ascii="Times New Roman" w:hAnsi="Times New Roman" w:cs="Times New Roman"/>
          <w:sz w:val="24"/>
          <w:szCs w:val="24"/>
        </w:rPr>
      </w:pPr>
    </w:p>
    <w:p w14:paraId="5DB3094A" w14:textId="77777777" w:rsidR="00E6092B" w:rsidRPr="007F64CD" w:rsidRDefault="00E6092B" w:rsidP="006D55DB">
      <w:pPr>
        <w:spacing w:line="240" w:lineRule="auto"/>
        <w:ind w:left="57" w:right="57" w:firstLine="0"/>
        <w:jc w:val="center"/>
        <w:rPr>
          <w:rFonts w:ascii="Times New Roman" w:hAnsi="Times New Roman" w:cs="Times New Roman"/>
          <w:b/>
          <w:iCs/>
          <w:sz w:val="24"/>
          <w:szCs w:val="24"/>
        </w:rPr>
      </w:pPr>
      <w:r w:rsidRPr="007F64CD">
        <w:rPr>
          <w:rFonts w:ascii="Times New Roman" w:hAnsi="Times New Roman" w:cs="Times New Roman"/>
          <w:b/>
          <w:iCs/>
          <w:sz w:val="24"/>
          <w:szCs w:val="24"/>
        </w:rPr>
        <w:t>II SKYRIUS</w:t>
      </w:r>
    </w:p>
    <w:p w14:paraId="38784F59" w14:textId="77777777" w:rsidR="00E6092B" w:rsidRPr="007F64CD" w:rsidRDefault="00E6092B" w:rsidP="006D55DB">
      <w:pPr>
        <w:spacing w:line="240" w:lineRule="auto"/>
        <w:ind w:left="57" w:right="57" w:firstLine="0"/>
        <w:jc w:val="center"/>
        <w:rPr>
          <w:rFonts w:ascii="Times New Roman" w:hAnsi="Times New Roman" w:cs="Times New Roman"/>
          <w:b/>
          <w:iCs/>
          <w:sz w:val="24"/>
          <w:szCs w:val="24"/>
        </w:rPr>
      </w:pPr>
      <w:r w:rsidRPr="007F64CD">
        <w:rPr>
          <w:rFonts w:ascii="Times New Roman" w:hAnsi="Times New Roman" w:cs="Times New Roman"/>
          <w:b/>
          <w:iCs/>
          <w:sz w:val="24"/>
          <w:szCs w:val="24"/>
        </w:rPr>
        <w:t>SUBTIEKIMAS IR SPECIALISTAI</w:t>
      </w:r>
    </w:p>
    <w:p w14:paraId="7A88DFA5" w14:textId="77777777" w:rsidR="00E6092B" w:rsidRPr="007F64CD" w:rsidRDefault="00E6092B" w:rsidP="006D55DB">
      <w:pPr>
        <w:spacing w:line="240" w:lineRule="auto"/>
        <w:ind w:left="57" w:right="57"/>
        <w:jc w:val="center"/>
        <w:rPr>
          <w:rFonts w:ascii="Times New Roman" w:hAnsi="Times New Roman" w:cs="Times New Roman"/>
          <w:b/>
          <w:iCs/>
          <w:sz w:val="24"/>
          <w:szCs w:val="24"/>
        </w:rPr>
      </w:pPr>
    </w:p>
    <w:p w14:paraId="6FF8C6BB" w14:textId="44760453" w:rsidR="00E6092B" w:rsidRPr="007F64CD" w:rsidRDefault="00E6092B" w:rsidP="006D55DB">
      <w:pPr>
        <w:pStyle w:val="Sraopastraipa"/>
        <w:numPr>
          <w:ilvl w:val="1"/>
          <w:numId w:val="2"/>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bookmarkStart w:id="0" w:name="_Ref45024033"/>
      <w:r w:rsidRPr="007F64CD">
        <w:rPr>
          <w:rFonts w:ascii="Times New Roman" w:eastAsia="Times New Roman" w:hAnsi="Times New Roman" w:cs="Times New Roman"/>
          <w:sz w:val="24"/>
          <w:szCs w:val="24"/>
          <w:bdr w:val="nil"/>
          <w:lang w:bidi="lo-LA"/>
        </w:rPr>
        <w:t xml:space="preserve">Pardavėjas patvirtina, kad Sutarties vykdymui </w:t>
      </w:r>
      <w:bookmarkEnd w:id="0"/>
      <w:r w:rsidR="00876F21" w:rsidRPr="007F64CD">
        <w:rPr>
          <w:rFonts w:ascii="Times New Roman" w:eastAsia="Times New Roman" w:hAnsi="Times New Roman" w:cs="Times New Roman"/>
          <w:sz w:val="24"/>
          <w:szCs w:val="24"/>
          <w:bdr w:val="nil"/>
          <w:lang w:bidi="lo-LA"/>
        </w:rPr>
        <w:t>subtiekėjų nepasitelks.</w:t>
      </w:r>
    </w:p>
    <w:p w14:paraId="7C103111" w14:textId="77777777" w:rsidR="00E6092B" w:rsidRPr="007F64CD" w:rsidRDefault="00E6092B" w:rsidP="006D55DB">
      <w:pPr>
        <w:pBdr>
          <w:top w:val="nil"/>
          <w:left w:val="nil"/>
          <w:bottom w:val="nil"/>
          <w:right w:val="nil"/>
          <w:between w:val="nil"/>
          <w:bar w:val="nil"/>
        </w:pBdr>
        <w:suppressAutoHyphens/>
        <w:spacing w:line="240" w:lineRule="auto"/>
        <w:ind w:left="57" w:right="57"/>
        <w:rPr>
          <w:rFonts w:ascii="Times New Roman" w:eastAsia="Times New Roman" w:hAnsi="Times New Roman" w:cs="Times New Roman"/>
          <w:sz w:val="24"/>
          <w:szCs w:val="24"/>
          <w:bdr w:val="nil"/>
          <w:lang w:bidi="lo-LA"/>
        </w:rPr>
      </w:pPr>
    </w:p>
    <w:p w14:paraId="143766CB" w14:textId="77777777" w:rsidR="00E6092B" w:rsidRPr="007F64CD" w:rsidRDefault="00E6092B" w:rsidP="006D55DB">
      <w:pPr>
        <w:spacing w:line="240" w:lineRule="auto"/>
        <w:ind w:left="57" w:right="57" w:firstLine="0"/>
        <w:jc w:val="center"/>
        <w:rPr>
          <w:rFonts w:ascii="Times New Roman" w:hAnsi="Times New Roman" w:cs="Times New Roman"/>
          <w:b/>
          <w:iCs/>
          <w:sz w:val="24"/>
          <w:szCs w:val="24"/>
          <w:lang w:eastAsia="en-US"/>
        </w:rPr>
      </w:pPr>
      <w:r w:rsidRPr="007F64CD">
        <w:rPr>
          <w:rFonts w:ascii="Times New Roman" w:hAnsi="Times New Roman" w:cs="Times New Roman"/>
          <w:b/>
          <w:iCs/>
          <w:sz w:val="24"/>
          <w:szCs w:val="24"/>
          <w:lang w:eastAsia="en-US"/>
        </w:rPr>
        <w:t>III SKYRIUS</w:t>
      </w:r>
    </w:p>
    <w:p w14:paraId="2C6F38EA" w14:textId="77777777" w:rsidR="00E6092B" w:rsidRPr="007F64CD" w:rsidRDefault="00E6092B" w:rsidP="006D55DB">
      <w:pPr>
        <w:spacing w:line="240" w:lineRule="auto"/>
        <w:ind w:left="57" w:right="57" w:firstLine="0"/>
        <w:jc w:val="center"/>
        <w:rPr>
          <w:rFonts w:ascii="Times New Roman" w:hAnsi="Times New Roman" w:cs="Times New Roman"/>
          <w:b/>
          <w:iCs/>
          <w:sz w:val="24"/>
          <w:szCs w:val="24"/>
          <w:lang w:eastAsia="en-US"/>
        </w:rPr>
      </w:pPr>
      <w:r w:rsidRPr="007F64CD">
        <w:rPr>
          <w:rFonts w:ascii="Times New Roman" w:hAnsi="Times New Roman" w:cs="Times New Roman"/>
          <w:b/>
          <w:iCs/>
          <w:sz w:val="24"/>
          <w:szCs w:val="24"/>
          <w:lang w:eastAsia="en-US"/>
        </w:rPr>
        <w:t>KAINA IR MOKĖJIMO TVARKA</w:t>
      </w:r>
    </w:p>
    <w:p w14:paraId="41E72134" w14:textId="77777777" w:rsidR="00E6092B" w:rsidRPr="007F64CD" w:rsidRDefault="00E6092B" w:rsidP="006D55DB">
      <w:pPr>
        <w:spacing w:line="240" w:lineRule="auto"/>
        <w:ind w:left="57" w:right="57"/>
        <w:jc w:val="center"/>
        <w:rPr>
          <w:rFonts w:ascii="Times New Roman" w:hAnsi="Times New Roman" w:cs="Times New Roman"/>
          <w:bCs/>
          <w:iCs/>
          <w:sz w:val="24"/>
          <w:szCs w:val="24"/>
          <w:lang w:eastAsia="en-US"/>
        </w:rPr>
      </w:pPr>
    </w:p>
    <w:p w14:paraId="5AF1AA92" w14:textId="77777777" w:rsidR="00E6092B" w:rsidRPr="007F64CD" w:rsidRDefault="00E6092B" w:rsidP="006D55DB">
      <w:pPr>
        <w:pStyle w:val="Sraopastraipa"/>
        <w:numPr>
          <w:ilvl w:val="1"/>
          <w:numId w:val="3"/>
        </w:numPr>
        <w:spacing w:line="240" w:lineRule="auto"/>
        <w:ind w:left="57" w:right="57" w:firstLine="709"/>
        <w:rPr>
          <w:rFonts w:ascii="Times New Roman" w:hAnsi="Times New Roman" w:cs="Times New Roman"/>
          <w:sz w:val="24"/>
          <w:szCs w:val="24"/>
        </w:rPr>
      </w:pPr>
      <w:r w:rsidRPr="007F64CD">
        <w:rPr>
          <w:rFonts w:ascii="Times New Roman" w:eastAsia="Arial Unicode MS" w:hAnsi="Times New Roman" w:cs="Times New Roman"/>
          <w:sz w:val="24"/>
          <w:szCs w:val="24"/>
          <w:bdr w:val="nil"/>
        </w:rPr>
        <w:t xml:space="preserve">Sutarties kaina yra </w:t>
      </w:r>
      <w:r w:rsidRPr="007F64CD">
        <w:rPr>
          <w:rFonts w:ascii="Times New Roman" w:hAnsi="Times New Roman" w:cs="Times New Roman"/>
          <w:sz w:val="24"/>
          <w:szCs w:val="24"/>
        </w:rPr>
        <w:t>20000,00</w:t>
      </w:r>
      <w:r w:rsidRPr="007F64CD">
        <w:rPr>
          <w:rFonts w:ascii="Times New Roman" w:eastAsia="Arial Unicode MS" w:hAnsi="Times New Roman" w:cs="Times New Roman"/>
          <w:sz w:val="24"/>
          <w:szCs w:val="24"/>
          <w:bdr w:val="nil"/>
        </w:rPr>
        <w:t xml:space="preserve"> </w:t>
      </w:r>
      <w:r w:rsidRPr="007F64CD">
        <w:rPr>
          <w:rFonts w:ascii="Times New Roman" w:hAnsi="Times New Roman" w:cs="Times New Roman"/>
          <w:sz w:val="24"/>
          <w:szCs w:val="24"/>
        </w:rPr>
        <w:t>(dvidešimt tūkstančių eurų 00 ct) Eur, įskaitant pridėtinės vertės mokestį (toliau – PVM).</w:t>
      </w:r>
    </w:p>
    <w:p w14:paraId="04298559" w14:textId="77777777" w:rsidR="00E6092B" w:rsidRPr="007F64CD" w:rsidRDefault="00E6092B" w:rsidP="006D55DB">
      <w:pPr>
        <w:pStyle w:val="Sraopastraipa"/>
        <w:widowControl w:val="0"/>
        <w:numPr>
          <w:ilvl w:val="1"/>
          <w:numId w:val="3"/>
        </w:numPr>
        <w:shd w:val="clear" w:color="auto" w:fill="FFFFFF"/>
        <w:spacing w:line="240" w:lineRule="auto"/>
        <w:ind w:left="57" w:right="57" w:firstLine="709"/>
        <w:rPr>
          <w:rFonts w:ascii="Times New Roman" w:hAnsi="Times New Roman" w:cs="Times New Roman"/>
          <w:sz w:val="24"/>
          <w:szCs w:val="24"/>
        </w:rPr>
      </w:pPr>
      <w:r w:rsidRPr="007F64CD">
        <w:rPr>
          <w:rFonts w:ascii="Times New Roman" w:eastAsia="Arial Unicode MS" w:hAnsi="Times New Roman" w:cs="Times New Roman"/>
          <w:sz w:val="24"/>
          <w:szCs w:val="24"/>
        </w:rPr>
        <w:t>Į Sutarties kainą įskaitant, bet neapsiribojant įskaičiuoti visi mokesčiai bei visos</w:t>
      </w:r>
      <w:r w:rsidRPr="007F64CD">
        <w:rPr>
          <w:rFonts w:ascii="Times New Roman" w:hAnsi="Times New Roman" w:cs="Times New Roman"/>
          <w:b/>
          <w:sz w:val="24"/>
          <w:szCs w:val="24"/>
        </w:rPr>
        <w:t xml:space="preserve"> </w:t>
      </w:r>
      <w:r w:rsidRPr="007F64CD">
        <w:rPr>
          <w:rFonts w:ascii="Times New Roman" w:hAnsi="Times New Roman" w:cs="Times New Roman"/>
          <w:sz w:val="24"/>
          <w:szCs w:val="24"/>
        </w:rPr>
        <w:t>kitos Pardavėjo patirtos ir (ar) galimos patirti tiesioginės ir netiesioginės išlaidos ir mokesčiai</w:t>
      </w:r>
      <w:r w:rsidRPr="007F64CD">
        <w:rPr>
          <w:rFonts w:ascii="Times New Roman" w:eastAsia="Arial Unicode MS" w:hAnsi="Times New Roman" w:cs="Times New Roman"/>
          <w:sz w:val="24"/>
          <w:szCs w:val="24"/>
        </w:rPr>
        <w:t>, susiję su Prekių tiekimu.</w:t>
      </w:r>
    </w:p>
    <w:p w14:paraId="47ED66CC" w14:textId="77777777" w:rsidR="00E6092B" w:rsidRPr="007F64CD" w:rsidRDefault="00E6092B" w:rsidP="006D55DB">
      <w:pPr>
        <w:numPr>
          <w:ilvl w:val="1"/>
          <w:numId w:val="3"/>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 xml:space="preserve">Prekės </w:t>
      </w:r>
      <w:r w:rsidRPr="007F64CD">
        <w:rPr>
          <w:rFonts w:ascii="Times New Roman" w:hAnsi="Times New Roman" w:cs="Times New Roman"/>
          <w:sz w:val="24"/>
          <w:szCs w:val="24"/>
        </w:rPr>
        <w:t>įsigyjamos pagal faktinį poreikį, bet neviršijant maksimalios sutarties vertės.</w:t>
      </w:r>
    </w:p>
    <w:p w14:paraId="798D742D" w14:textId="77777777" w:rsidR="00E6092B" w:rsidRPr="007F64CD" w:rsidRDefault="00E6092B" w:rsidP="006D55DB">
      <w:pPr>
        <w:pStyle w:val="Sraopastraipa"/>
        <w:numPr>
          <w:ilvl w:val="1"/>
          <w:numId w:val="3"/>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 xml:space="preserve">Sutarčiai taikomos fiksuoto įkainio kainodaros taisyklės, numatytos Sutarties </w:t>
      </w:r>
      <w:r w:rsidRPr="007F64CD">
        <w:rPr>
          <w:rFonts w:ascii="Times New Roman" w:hAnsi="Times New Roman" w:cs="Times New Roman"/>
          <w:sz w:val="24"/>
          <w:szCs w:val="24"/>
        </w:rPr>
        <w:fldChar w:fldCharType="begin"/>
      </w:r>
      <w:r w:rsidRPr="007F64CD">
        <w:rPr>
          <w:rFonts w:ascii="Times New Roman" w:hAnsi="Times New Roman" w:cs="Times New Roman"/>
          <w:sz w:val="24"/>
          <w:szCs w:val="24"/>
        </w:rPr>
        <w:instrText xml:space="preserve"> REF _Ref41905279 \w \h  \* MERGEFORMAT </w:instrText>
      </w:r>
      <w:r w:rsidRPr="007F64CD">
        <w:rPr>
          <w:rFonts w:ascii="Times New Roman" w:hAnsi="Times New Roman" w:cs="Times New Roman"/>
          <w:sz w:val="24"/>
          <w:szCs w:val="24"/>
        </w:rPr>
      </w:r>
      <w:r w:rsidRPr="007F64CD">
        <w:rPr>
          <w:rFonts w:ascii="Times New Roman" w:hAnsi="Times New Roman" w:cs="Times New Roman"/>
          <w:sz w:val="24"/>
          <w:szCs w:val="24"/>
        </w:rPr>
        <w:fldChar w:fldCharType="separate"/>
      </w:r>
      <w:r w:rsidRPr="007F64CD">
        <w:rPr>
          <w:rFonts w:ascii="Times New Roman" w:hAnsi="Times New Roman" w:cs="Times New Roman"/>
          <w:sz w:val="24"/>
          <w:szCs w:val="24"/>
        </w:rPr>
        <w:t>XIII skyriuje</w:t>
      </w:r>
      <w:r w:rsidRPr="007F64CD">
        <w:rPr>
          <w:rFonts w:ascii="Times New Roman" w:hAnsi="Times New Roman" w:cs="Times New Roman"/>
          <w:sz w:val="24"/>
          <w:szCs w:val="24"/>
        </w:rPr>
        <w:fldChar w:fldCharType="end"/>
      </w:r>
      <w:r w:rsidRPr="007F64CD">
        <w:rPr>
          <w:rFonts w:ascii="Times New Roman" w:eastAsia="Times New Roman" w:hAnsi="Times New Roman" w:cs="Times New Roman"/>
          <w:sz w:val="24"/>
          <w:szCs w:val="24"/>
          <w:bdr w:val="nil"/>
        </w:rPr>
        <w:t xml:space="preserve"> „Sutarties kainos perskaičiavimas“.</w:t>
      </w:r>
    </w:p>
    <w:p w14:paraId="42AEDAE8" w14:textId="77777777" w:rsidR="00E6092B" w:rsidRPr="007F64CD" w:rsidRDefault="00E6092B" w:rsidP="006D55DB">
      <w:pPr>
        <w:pStyle w:val="prastasiniatinklio"/>
        <w:numPr>
          <w:ilvl w:val="1"/>
          <w:numId w:val="3"/>
        </w:numPr>
        <w:spacing w:before="0" w:beforeAutospacing="0" w:after="0" w:afterAutospacing="0" w:line="240" w:lineRule="auto"/>
        <w:ind w:left="57" w:right="57" w:firstLine="709"/>
        <w:rPr>
          <w:rFonts w:ascii="Times New Roman" w:hAnsi="Times New Roman" w:cs="Times New Roman"/>
          <w:sz w:val="24"/>
          <w:szCs w:val="24"/>
        </w:rPr>
      </w:pPr>
      <w:r w:rsidRPr="007F64CD">
        <w:rPr>
          <w:rFonts w:ascii="Times New Roman" w:hAnsi="Times New Roman" w:cs="Times New Roman"/>
          <w:color w:val="000000"/>
          <w:sz w:val="24"/>
          <w:szCs w:val="24"/>
        </w:rPr>
        <w:lastRenderedPageBreak/>
        <w:t xml:space="preserve">Sutarties vykdymo metu atsiradus poreikiui Pirkėjas gali įsigyti Pasiūlyme nenurodytų, tačiau su pirkimo objektu susijusių Prekių. Jos galės būti įsigyjamos </w:t>
      </w:r>
      <w:r w:rsidRPr="007F64CD">
        <w:rPr>
          <w:rFonts w:ascii="Times New Roman" w:hAnsi="Times New Roman" w:cs="Times New Roman"/>
          <w:bCs/>
          <w:color w:val="000000"/>
          <w:sz w:val="24"/>
          <w:szCs w:val="24"/>
        </w:rPr>
        <w:t>ne daugiau nei už 10 procentų maksimalios Sutarties vertės</w:t>
      </w:r>
      <w:r w:rsidRPr="007F64CD">
        <w:rPr>
          <w:rFonts w:ascii="Times New Roman" w:hAnsi="Times New Roman" w:cs="Times New Roman"/>
          <w:color w:val="000000"/>
          <w:sz w:val="24"/>
          <w:szCs w:val="24"/>
        </w:rPr>
        <w:t>, o nustatant Pasiūlyme nenurodytų Prekių kaina turės būti apmokama ne didesnėmis nei susitarimo pasirašymo dieną Pardavėjo prekybos vietoje, kataloge ar interneto svetainėje nurodytomis</w:t>
      </w:r>
      <w:r w:rsidRPr="007F64CD">
        <w:rPr>
          <w:rFonts w:ascii="Times New Roman" w:hAnsi="Times New Roman" w:cs="Times New Roman"/>
          <w:b/>
          <w:bCs/>
          <w:color w:val="000000"/>
          <w:sz w:val="24"/>
          <w:szCs w:val="24"/>
        </w:rPr>
        <w:t xml:space="preserve"> </w:t>
      </w:r>
      <w:r w:rsidRPr="007F64CD">
        <w:rPr>
          <w:rFonts w:ascii="Times New Roman" w:hAnsi="Times New Roman" w:cs="Times New Roman"/>
          <w:color w:val="000000"/>
          <w:sz w:val="24"/>
          <w:szCs w:val="24"/>
        </w:rPr>
        <w:t>galiojančiomis šių Prekių kainomis arba, jei tokios kainos neskelbiamos, Pardavėjo pasiūlytomis, konkurencingomis ir rinką atitinkančiomis kainomis.</w:t>
      </w:r>
    </w:p>
    <w:p w14:paraId="4910DA29" w14:textId="77777777" w:rsidR="00E6092B" w:rsidRPr="007F64CD" w:rsidRDefault="00E6092B" w:rsidP="006D55DB">
      <w:pPr>
        <w:pStyle w:val="Sraopastraipa"/>
        <w:numPr>
          <w:ilvl w:val="1"/>
          <w:numId w:val="3"/>
        </w:numPr>
        <w:spacing w:line="240" w:lineRule="auto"/>
        <w:ind w:left="57" w:right="57" w:firstLine="709"/>
        <w:rPr>
          <w:rFonts w:ascii="Times New Roman" w:hAnsi="Times New Roman" w:cs="Times New Roman"/>
          <w:bCs/>
          <w:sz w:val="24"/>
          <w:szCs w:val="24"/>
        </w:rPr>
      </w:pPr>
      <w:r w:rsidRPr="007F64CD">
        <w:rPr>
          <w:rFonts w:ascii="Times New Roman" w:hAnsi="Times New Roman" w:cs="Times New Roman"/>
          <w:sz w:val="24"/>
          <w:szCs w:val="24"/>
        </w:rPr>
        <w:t>Pardavėjas sąskaitas</w:t>
      </w:r>
      <w:r w:rsidRPr="007F64CD">
        <w:rPr>
          <w:rFonts w:ascii="Times New Roman" w:hAnsi="Times New Roman" w:cs="Times New Roman"/>
          <w:bCs/>
          <w:sz w:val="24"/>
          <w:szCs w:val="24"/>
        </w:rPr>
        <w:t xml:space="preserve"> </w:t>
      </w:r>
      <w:r w:rsidRPr="007F64CD">
        <w:rPr>
          <w:rFonts w:ascii="Times New Roman" w:hAnsi="Times New Roman" w:cs="Times New Roman"/>
          <w:sz w:val="24"/>
          <w:szCs w:val="24"/>
        </w:rPr>
        <w:t>privalo teikti tik elektroniniu būdu. Elektroninės sąskaitos,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Pardavėjo pasirinktomis priemonėmis. Europos elektroninių sąskaitų faktūrų standarto neatitinkančios elektroninės sąskaitos gali būti teikiamos tik naudojantis informacinės sistemos „E. sąskaita“ priemonėmis (</w:t>
      </w:r>
      <w:r w:rsidRPr="007F64CD">
        <w:rPr>
          <w:rFonts w:ascii="Times New Roman" w:hAnsi="Times New Roman" w:cs="Times New Roman"/>
          <w:bCs/>
          <w:sz w:val="24"/>
          <w:szCs w:val="24"/>
        </w:rPr>
        <w:t>svetainė pasiekiama adresu www.esaskaita.eu)</w:t>
      </w:r>
      <w:r w:rsidRPr="007F64CD">
        <w:rPr>
          <w:rFonts w:ascii="Times New Roman" w:hAnsi="Times New Roman" w:cs="Times New Roman"/>
          <w:sz w:val="24"/>
          <w:szCs w:val="24"/>
        </w:rPr>
        <w:t>. Pirkėjas elektronines sąskaitas faktūras priima ir apdoroja naudodamasis informacinės sistemos „E. sąskaita“ priemonėmis.</w:t>
      </w:r>
    </w:p>
    <w:p w14:paraId="268E359B" w14:textId="77777777" w:rsidR="00E6092B" w:rsidRPr="007F64CD" w:rsidRDefault="00E6092B" w:rsidP="006D55DB">
      <w:pPr>
        <w:pStyle w:val="Sraopastraipa"/>
        <w:numPr>
          <w:ilvl w:val="1"/>
          <w:numId w:val="3"/>
        </w:numPr>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 xml:space="preserve">Pardavėjas gali pateikti Pirkėjui sąskaitą ne anksčiau, nei parduoda Prekes. Pirkėjas už parduotas Prekes apmoka Pardavėjui ne vėliau kaip per 30 (trisdešimt) kalendorinių dienų nuo Prekių bei sąskaitos gavimo, priklausomai nuo to, kas įvyksta vėliausiai (t. y. turi būti išpildytos visos sąlygos). </w:t>
      </w:r>
    </w:p>
    <w:p w14:paraId="38AB4590" w14:textId="77777777" w:rsidR="00E6092B" w:rsidRPr="007F64CD" w:rsidRDefault="00E6092B" w:rsidP="006D55DB">
      <w:pPr>
        <w:pStyle w:val="Sraopastraipa"/>
        <w:numPr>
          <w:ilvl w:val="1"/>
          <w:numId w:val="3"/>
        </w:numPr>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Pirkėjas mokėjimus atlieka pavedimu į Sutarties XIX skyriuje „</w:t>
      </w:r>
      <w:r w:rsidRPr="007F64CD">
        <w:rPr>
          <w:rFonts w:ascii="Times New Roman" w:hAnsi="Times New Roman" w:cs="Times New Roman"/>
          <w:sz w:val="24"/>
          <w:szCs w:val="24"/>
        </w:rPr>
        <w:fldChar w:fldCharType="begin"/>
      </w:r>
      <w:r w:rsidRPr="007F64CD">
        <w:rPr>
          <w:rFonts w:ascii="Times New Roman" w:hAnsi="Times New Roman" w:cs="Times New Roman"/>
          <w:sz w:val="24"/>
          <w:szCs w:val="24"/>
        </w:rPr>
        <w:instrText xml:space="preserve"> REF _Ref45191855 \h  \* MERGEFORMAT </w:instrText>
      </w:r>
      <w:r w:rsidRPr="007F64CD">
        <w:rPr>
          <w:rFonts w:ascii="Times New Roman" w:hAnsi="Times New Roman" w:cs="Times New Roman"/>
          <w:sz w:val="24"/>
          <w:szCs w:val="24"/>
        </w:rPr>
      </w:r>
      <w:r w:rsidRPr="007F64CD">
        <w:rPr>
          <w:rFonts w:ascii="Times New Roman" w:hAnsi="Times New Roman" w:cs="Times New Roman"/>
          <w:sz w:val="24"/>
          <w:szCs w:val="24"/>
        </w:rPr>
        <w:fldChar w:fldCharType="separate"/>
      </w:r>
      <w:r w:rsidRPr="007F64CD">
        <w:rPr>
          <w:rFonts w:ascii="Times New Roman" w:hAnsi="Times New Roman" w:cs="Times New Roman"/>
          <w:sz w:val="24"/>
          <w:szCs w:val="24"/>
        </w:rPr>
        <w:t xml:space="preserve">Šalių juridiniai adresai, </w:t>
      </w:r>
      <w:r w:rsidRPr="007F64CD">
        <w:rPr>
          <w:rFonts w:ascii="Times New Roman" w:hAnsi="Times New Roman" w:cs="Times New Roman"/>
          <w:sz w:val="24"/>
          <w:szCs w:val="24"/>
        </w:rPr>
        <w:fldChar w:fldCharType="end"/>
      </w:r>
      <w:r w:rsidRPr="007F64CD">
        <w:rPr>
          <w:rFonts w:ascii="Times New Roman" w:hAnsi="Times New Roman" w:cs="Times New Roman"/>
          <w:sz w:val="24"/>
          <w:szCs w:val="24"/>
        </w:rPr>
        <w:t>rekvizitai ir parašai“ nurodytą Pardavėjo banko sąskaitą.</w:t>
      </w:r>
    </w:p>
    <w:p w14:paraId="1D987F61" w14:textId="77777777" w:rsidR="00E6092B" w:rsidRPr="007F64CD" w:rsidRDefault="00E6092B" w:rsidP="006D55DB">
      <w:pPr>
        <w:pStyle w:val="Sraopastraipa"/>
        <w:numPr>
          <w:ilvl w:val="1"/>
          <w:numId w:val="3"/>
        </w:numPr>
        <w:spacing w:line="240" w:lineRule="auto"/>
        <w:ind w:left="57" w:right="57" w:firstLine="709"/>
        <w:rPr>
          <w:rFonts w:ascii="Times New Roman" w:hAnsi="Times New Roman" w:cs="Times New Roman"/>
          <w:sz w:val="24"/>
          <w:szCs w:val="24"/>
        </w:rPr>
      </w:pPr>
      <w:r w:rsidRPr="007F64CD">
        <w:rPr>
          <w:rFonts w:ascii="Times New Roman" w:eastAsia="Times New Roman" w:hAnsi="Times New Roman" w:cs="Times New Roman"/>
          <w:sz w:val="24"/>
          <w:szCs w:val="24"/>
        </w:rPr>
        <w:t>Pirkėjas turi teisę neatlikti atitinkamo mokėjimo, kol Pardavėjas ištaisys trūkumus jeigu:</w:t>
      </w:r>
    </w:p>
    <w:p w14:paraId="7E5B6C73" w14:textId="77777777" w:rsidR="00E6092B" w:rsidRPr="007F64CD" w:rsidRDefault="00E6092B" w:rsidP="006D55DB">
      <w:pPr>
        <w:pStyle w:val="Sraopastraipa"/>
        <w:numPr>
          <w:ilvl w:val="2"/>
          <w:numId w:val="3"/>
        </w:numPr>
        <w:tabs>
          <w:tab w:val="left" w:pos="1560"/>
        </w:tabs>
        <w:spacing w:line="240" w:lineRule="auto"/>
        <w:ind w:left="57" w:right="57" w:firstLine="709"/>
        <w:rPr>
          <w:rFonts w:ascii="Times New Roman" w:hAnsi="Times New Roman" w:cs="Times New Roman"/>
          <w:sz w:val="24"/>
          <w:szCs w:val="24"/>
        </w:rPr>
      </w:pPr>
      <w:r w:rsidRPr="007F64CD">
        <w:rPr>
          <w:rFonts w:ascii="Times New Roman" w:eastAsia="Times New Roman" w:hAnsi="Times New Roman" w:cs="Times New Roman"/>
          <w:sz w:val="24"/>
          <w:szCs w:val="24"/>
        </w:rPr>
        <w:t>sąskaitoje nenurodytas Sutarties numeris ir jos sudarymo</w:t>
      </w:r>
      <w:r w:rsidRPr="007F64CD">
        <w:rPr>
          <w:rFonts w:ascii="Times New Roman" w:eastAsia="Times New Roman" w:hAnsi="Times New Roman" w:cs="Times New Roman"/>
          <w:bCs/>
          <w:sz w:val="24"/>
          <w:szCs w:val="24"/>
        </w:rPr>
        <w:t xml:space="preserve"> data ar nurodyta neteisinga suma;</w:t>
      </w:r>
    </w:p>
    <w:p w14:paraId="145C6B2B" w14:textId="77777777" w:rsidR="00E6092B" w:rsidRPr="007F64CD" w:rsidRDefault="00E6092B" w:rsidP="006D55DB">
      <w:pPr>
        <w:pStyle w:val="Sraopastraipa"/>
        <w:numPr>
          <w:ilvl w:val="2"/>
          <w:numId w:val="3"/>
        </w:numPr>
        <w:tabs>
          <w:tab w:val="left" w:pos="1560"/>
        </w:tabs>
        <w:spacing w:line="240" w:lineRule="auto"/>
        <w:ind w:left="57" w:right="57" w:firstLine="709"/>
        <w:rPr>
          <w:rFonts w:ascii="Times New Roman" w:hAnsi="Times New Roman" w:cs="Times New Roman"/>
          <w:sz w:val="24"/>
          <w:szCs w:val="24"/>
        </w:rPr>
      </w:pPr>
      <w:r w:rsidRPr="007F64CD">
        <w:rPr>
          <w:rFonts w:ascii="Times New Roman" w:eastAsia="Times New Roman" w:hAnsi="Times New Roman" w:cs="Times New Roman"/>
          <w:bCs/>
          <w:sz w:val="24"/>
          <w:szCs w:val="24"/>
        </w:rPr>
        <w:t>sąskaita pateikiama ne Sutartyje numatytomis elektroninėmis priemonėmis;</w:t>
      </w:r>
    </w:p>
    <w:p w14:paraId="38881FF9" w14:textId="77777777" w:rsidR="00E6092B" w:rsidRPr="007F64CD" w:rsidRDefault="00E6092B" w:rsidP="006D55DB">
      <w:pPr>
        <w:pStyle w:val="Sraopastraipa"/>
        <w:numPr>
          <w:ilvl w:val="2"/>
          <w:numId w:val="3"/>
        </w:numPr>
        <w:tabs>
          <w:tab w:val="left" w:pos="1560"/>
        </w:tabs>
        <w:spacing w:line="240" w:lineRule="auto"/>
        <w:ind w:left="57" w:right="57" w:firstLine="709"/>
        <w:rPr>
          <w:rFonts w:ascii="Times New Roman" w:hAnsi="Times New Roman" w:cs="Times New Roman"/>
          <w:sz w:val="24"/>
          <w:szCs w:val="24"/>
        </w:rPr>
      </w:pPr>
      <w:r w:rsidRPr="007F64CD">
        <w:rPr>
          <w:rFonts w:ascii="Times New Roman" w:eastAsia="Times New Roman" w:hAnsi="Times New Roman" w:cs="Times New Roman"/>
          <w:bCs/>
          <w:sz w:val="24"/>
          <w:szCs w:val="24"/>
        </w:rPr>
        <w:t>parduotos Prekės neatitinka Sutartyje nustatytų reikalavimų;</w:t>
      </w:r>
    </w:p>
    <w:p w14:paraId="593F54A5" w14:textId="77777777" w:rsidR="00E6092B" w:rsidRPr="007F64CD" w:rsidRDefault="00E6092B" w:rsidP="006D55DB">
      <w:pPr>
        <w:pStyle w:val="Sraopastraipa"/>
        <w:numPr>
          <w:ilvl w:val="2"/>
          <w:numId w:val="3"/>
        </w:numPr>
        <w:tabs>
          <w:tab w:val="left" w:pos="1560"/>
        </w:tabs>
        <w:spacing w:line="240" w:lineRule="auto"/>
        <w:ind w:left="57" w:right="57" w:firstLine="709"/>
        <w:rPr>
          <w:rFonts w:ascii="Times New Roman" w:hAnsi="Times New Roman" w:cs="Times New Roman"/>
          <w:sz w:val="24"/>
          <w:szCs w:val="24"/>
        </w:rPr>
      </w:pPr>
      <w:r w:rsidRPr="007F64CD">
        <w:rPr>
          <w:rFonts w:ascii="Times New Roman" w:eastAsia="Times New Roman" w:hAnsi="Times New Roman" w:cs="Times New Roman"/>
          <w:bCs/>
          <w:sz w:val="24"/>
          <w:szCs w:val="24"/>
        </w:rPr>
        <w:t>kitais Sutartyje nustatytais atvejais.</w:t>
      </w:r>
    </w:p>
    <w:p w14:paraId="6D9F18D4" w14:textId="77777777" w:rsidR="00E6092B" w:rsidRPr="007F64CD" w:rsidRDefault="00E6092B" w:rsidP="006D55DB">
      <w:pPr>
        <w:tabs>
          <w:tab w:val="left" w:pos="1560"/>
        </w:tabs>
        <w:spacing w:line="240" w:lineRule="auto"/>
        <w:ind w:left="57" w:right="57"/>
        <w:rPr>
          <w:rFonts w:ascii="Times New Roman" w:hAnsi="Times New Roman" w:cs="Times New Roman"/>
          <w:sz w:val="24"/>
          <w:szCs w:val="24"/>
        </w:rPr>
      </w:pPr>
    </w:p>
    <w:p w14:paraId="0B886385" w14:textId="77777777" w:rsidR="00E6092B" w:rsidRPr="007F64CD" w:rsidRDefault="00E6092B" w:rsidP="006D55DB">
      <w:pPr>
        <w:tabs>
          <w:tab w:val="left" w:pos="1560"/>
        </w:tabs>
        <w:spacing w:line="240" w:lineRule="auto"/>
        <w:ind w:left="57" w:right="57" w:firstLine="0"/>
        <w:jc w:val="center"/>
        <w:rPr>
          <w:rFonts w:ascii="Times New Roman" w:hAnsi="Times New Roman" w:cs="Times New Roman"/>
          <w:b/>
          <w:bCs/>
          <w:sz w:val="24"/>
          <w:szCs w:val="24"/>
        </w:rPr>
      </w:pPr>
      <w:r w:rsidRPr="007F64CD">
        <w:rPr>
          <w:rFonts w:ascii="Times New Roman" w:hAnsi="Times New Roman" w:cs="Times New Roman"/>
          <w:b/>
          <w:bCs/>
          <w:sz w:val="24"/>
          <w:szCs w:val="24"/>
        </w:rPr>
        <w:t>IV SKYRIUS</w:t>
      </w:r>
    </w:p>
    <w:p w14:paraId="0A5EAB61" w14:textId="77777777" w:rsidR="00E6092B" w:rsidRPr="007F64CD" w:rsidRDefault="00E6092B" w:rsidP="006D55DB">
      <w:pPr>
        <w:tabs>
          <w:tab w:val="left" w:pos="1560"/>
        </w:tabs>
        <w:spacing w:line="240" w:lineRule="auto"/>
        <w:ind w:left="57" w:right="57" w:firstLine="0"/>
        <w:jc w:val="center"/>
        <w:rPr>
          <w:rFonts w:ascii="Times New Roman" w:hAnsi="Times New Roman" w:cs="Times New Roman"/>
          <w:b/>
          <w:bCs/>
          <w:sz w:val="24"/>
          <w:szCs w:val="24"/>
        </w:rPr>
      </w:pPr>
      <w:r w:rsidRPr="007F64CD">
        <w:rPr>
          <w:rFonts w:ascii="Times New Roman" w:hAnsi="Times New Roman" w:cs="Times New Roman"/>
          <w:b/>
          <w:bCs/>
          <w:sz w:val="24"/>
          <w:szCs w:val="24"/>
        </w:rPr>
        <w:t>PRIEVOLIŲ ĮVYKDYMO UŽTIKRINIMAS</w:t>
      </w:r>
    </w:p>
    <w:p w14:paraId="6CE15558" w14:textId="77777777" w:rsidR="00E6092B" w:rsidRPr="007F64CD" w:rsidRDefault="00E6092B" w:rsidP="006D55DB">
      <w:pPr>
        <w:tabs>
          <w:tab w:val="left" w:pos="1560"/>
        </w:tabs>
        <w:spacing w:line="240" w:lineRule="auto"/>
        <w:ind w:left="57" w:right="57" w:firstLine="709"/>
        <w:jc w:val="center"/>
        <w:rPr>
          <w:rFonts w:ascii="Times New Roman" w:hAnsi="Times New Roman" w:cs="Times New Roman"/>
          <w:b/>
          <w:bCs/>
          <w:sz w:val="24"/>
          <w:szCs w:val="24"/>
        </w:rPr>
      </w:pPr>
    </w:p>
    <w:p w14:paraId="1B93F826" w14:textId="77777777" w:rsidR="00E6092B" w:rsidRPr="007F64CD" w:rsidRDefault="00E6092B" w:rsidP="006D55DB">
      <w:pPr>
        <w:pStyle w:val="Sraopastraipa"/>
        <w:numPr>
          <w:ilvl w:val="1"/>
          <w:numId w:val="4"/>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bookmarkStart w:id="1" w:name="_Ref45269627"/>
      <w:r w:rsidRPr="007F64CD">
        <w:rPr>
          <w:rFonts w:ascii="Times New Roman" w:eastAsia="Arial Unicode MS" w:hAnsi="Times New Roman" w:cs="Times New Roman"/>
          <w:sz w:val="24"/>
          <w:szCs w:val="24"/>
          <w:bdr w:val="nil"/>
        </w:rPr>
        <w:t>Jeigu Pirkėjas vėluoja sumokėti Pardavėjui priklausančias sumas Sutartyje nustatytais terminais, Pardavėjui pareikalavus, moka Pirkėjui 0,03 (trijų šimtųjų) procentų delspinigius nuo neapmokėtos sąskaitos dydžio, už kiekvieną uždelstą dieną.</w:t>
      </w:r>
      <w:bookmarkEnd w:id="1"/>
    </w:p>
    <w:p w14:paraId="16A381EE" w14:textId="77777777" w:rsidR="00E6092B" w:rsidRPr="007F64CD" w:rsidRDefault="00E6092B" w:rsidP="006D55DB">
      <w:pPr>
        <w:pStyle w:val="Sraopastraipa"/>
        <w:numPr>
          <w:ilvl w:val="1"/>
          <w:numId w:val="4"/>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bookmarkStart w:id="2" w:name="_Ref42094595"/>
      <w:r w:rsidRPr="007F64CD">
        <w:rPr>
          <w:rFonts w:ascii="Times New Roman" w:eastAsia="Arial Unicode MS" w:hAnsi="Times New Roman" w:cs="Times New Roman"/>
          <w:sz w:val="24"/>
          <w:szCs w:val="24"/>
          <w:bdr w:val="nil"/>
        </w:rPr>
        <w:t xml:space="preserve">Jei Pardavėjas vėluoja parduoti Prekes arba įvykdyti garantinius įsipareigojimus Sutartyje numatytais terminais, moka Pirkėjui 0,03 (trijų šimtųjų) procentų delspinigius nuo neparduotų Prekių vertės už kiekvieną uždelstą dieną. Pirkėjas turi teisę išskaičiuoti netesybų sumą iš Pardavėjui mokėtinų sumų. </w:t>
      </w:r>
      <w:bookmarkEnd w:id="2"/>
    </w:p>
    <w:p w14:paraId="19BC3CD0" w14:textId="77777777" w:rsidR="00E6092B" w:rsidRPr="007F64CD" w:rsidRDefault="00E6092B" w:rsidP="006D55DB">
      <w:pPr>
        <w:pStyle w:val="Sraopastraipa"/>
        <w:numPr>
          <w:ilvl w:val="1"/>
          <w:numId w:val="4"/>
        </w:numPr>
        <w:spacing w:line="240" w:lineRule="auto"/>
        <w:ind w:left="57" w:right="57" w:firstLine="709"/>
        <w:rPr>
          <w:rFonts w:ascii="Times New Roman" w:eastAsia="Arial Unicode MS" w:hAnsi="Times New Roman" w:cs="Times New Roman"/>
          <w:sz w:val="24"/>
          <w:szCs w:val="24"/>
        </w:rPr>
      </w:pPr>
      <w:r w:rsidRPr="007F64CD">
        <w:rPr>
          <w:rFonts w:ascii="Times New Roman" w:eastAsia="Arial Unicode MS" w:hAnsi="Times New Roman" w:cs="Times New Roman"/>
          <w:sz w:val="24"/>
          <w:szCs w:val="24"/>
        </w:rPr>
        <w:t xml:space="preserve">Netesybų sumokėjimas nepanaikina Šalies teisės reikalauti, kad kita Šalis kompensuotų jos patirtus tiesioginius nuostolius. </w:t>
      </w:r>
      <w:r w:rsidRPr="007F64CD">
        <w:rPr>
          <w:rFonts w:ascii="Times New Roman" w:hAnsi="Times New Roman" w:cs="Times New Roman"/>
          <w:sz w:val="24"/>
          <w:szCs w:val="24"/>
        </w:rPr>
        <w:t xml:space="preserve">Kiekviena iš Šalių turi teisę gauti iš kitos Šalies tiesioginių nuostolių, atsiradusių dėl kitos Šalies netinkamo įsipareigojimų pagal Sutartį vykdymo ar nevykdymo. </w:t>
      </w:r>
    </w:p>
    <w:p w14:paraId="6575B7A0" w14:textId="77777777" w:rsidR="00E6092B" w:rsidRPr="007F64CD" w:rsidRDefault="00E6092B" w:rsidP="006D55DB">
      <w:pPr>
        <w:pStyle w:val="Sraopastraipa"/>
        <w:ind w:left="57" w:right="57" w:firstLine="709"/>
        <w:rPr>
          <w:rFonts w:ascii="Times New Roman" w:eastAsia="Arial Unicode MS" w:hAnsi="Times New Roman" w:cs="Times New Roman"/>
          <w:sz w:val="24"/>
          <w:szCs w:val="24"/>
        </w:rPr>
      </w:pPr>
    </w:p>
    <w:p w14:paraId="4A4D3B13" w14:textId="77777777" w:rsidR="006D55DB" w:rsidRPr="007F64CD" w:rsidRDefault="006D55DB" w:rsidP="006D55DB">
      <w:pPr>
        <w:spacing w:line="240" w:lineRule="auto"/>
        <w:ind w:left="57" w:right="57" w:firstLine="0"/>
        <w:contextualSpacing/>
        <w:jc w:val="center"/>
        <w:rPr>
          <w:rFonts w:ascii="Times New Roman" w:eastAsia="Arial Unicode MS" w:hAnsi="Times New Roman" w:cs="Times New Roman"/>
          <w:b/>
          <w:bCs/>
          <w:sz w:val="24"/>
          <w:szCs w:val="24"/>
          <w:lang w:eastAsia="en-US"/>
        </w:rPr>
      </w:pPr>
    </w:p>
    <w:p w14:paraId="70125A93" w14:textId="57EA15A5" w:rsidR="00E6092B" w:rsidRPr="007F64CD" w:rsidRDefault="00E6092B" w:rsidP="006D55DB">
      <w:pPr>
        <w:spacing w:line="240" w:lineRule="auto"/>
        <w:ind w:left="57" w:right="57" w:firstLine="0"/>
        <w:contextualSpacing/>
        <w:jc w:val="center"/>
        <w:rPr>
          <w:rFonts w:ascii="Times New Roman" w:eastAsia="Arial Unicode MS" w:hAnsi="Times New Roman" w:cs="Times New Roman"/>
          <w:b/>
          <w:bCs/>
          <w:sz w:val="24"/>
          <w:szCs w:val="24"/>
          <w:lang w:eastAsia="en-US"/>
        </w:rPr>
      </w:pPr>
      <w:r w:rsidRPr="007F64CD">
        <w:rPr>
          <w:rFonts w:ascii="Times New Roman" w:eastAsia="Arial Unicode MS" w:hAnsi="Times New Roman" w:cs="Times New Roman"/>
          <w:b/>
          <w:bCs/>
          <w:sz w:val="24"/>
          <w:szCs w:val="24"/>
          <w:lang w:eastAsia="en-US"/>
        </w:rPr>
        <w:lastRenderedPageBreak/>
        <w:t>V SKYRIUS</w:t>
      </w:r>
    </w:p>
    <w:p w14:paraId="0B29B75C" w14:textId="77777777" w:rsidR="00E6092B" w:rsidRPr="007F64CD" w:rsidRDefault="00E6092B" w:rsidP="006D55DB">
      <w:pPr>
        <w:spacing w:line="240" w:lineRule="auto"/>
        <w:ind w:left="57" w:right="57" w:firstLine="0"/>
        <w:contextualSpacing/>
        <w:jc w:val="center"/>
        <w:rPr>
          <w:rFonts w:ascii="Times New Roman" w:eastAsia="Arial Unicode MS" w:hAnsi="Times New Roman" w:cs="Times New Roman"/>
          <w:b/>
          <w:bCs/>
          <w:sz w:val="24"/>
          <w:szCs w:val="24"/>
          <w:lang w:eastAsia="en-US"/>
        </w:rPr>
      </w:pPr>
      <w:r w:rsidRPr="007F64CD">
        <w:rPr>
          <w:rFonts w:ascii="Times New Roman" w:eastAsia="Arial Unicode MS" w:hAnsi="Times New Roman" w:cs="Times New Roman"/>
          <w:b/>
          <w:bCs/>
          <w:sz w:val="24"/>
          <w:szCs w:val="24"/>
          <w:lang w:eastAsia="en-US"/>
        </w:rPr>
        <w:t>ŠALIŲ TEISĖS, ĮSIPAREIGOJIMAI IR ATSAKOMYBĖ</w:t>
      </w:r>
    </w:p>
    <w:p w14:paraId="5A6C04EF" w14:textId="77777777" w:rsidR="00E6092B" w:rsidRPr="007F64CD" w:rsidRDefault="00E6092B" w:rsidP="006D55DB">
      <w:pPr>
        <w:spacing w:line="240" w:lineRule="auto"/>
        <w:ind w:left="57" w:right="57"/>
        <w:contextualSpacing/>
        <w:rPr>
          <w:rFonts w:ascii="Times New Roman" w:eastAsia="Arial Unicode MS" w:hAnsi="Times New Roman" w:cs="Times New Roman"/>
          <w:sz w:val="24"/>
          <w:szCs w:val="24"/>
          <w:lang w:eastAsia="en-US"/>
        </w:rPr>
      </w:pPr>
    </w:p>
    <w:p w14:paraId="7D062DB8" w14:textId="77777777" w:rsidR="00E6092B" w:rsidRPr="007F64CD" w:rsidRDefault="00E6092B" w:rsidP="006D55DB">
      <w:pPr>
        <w:pStyle w:val="Sraopastraipa"/>
        <w:numPr>
          <w:ilvl w:val="1"/>
          <w:numId w:val="12"/>
        </w:numPr>
        <w:spacing w:line="240" w:lineRule="auto"/>
        <w:ind w:left="57" w:right="57" w:firstLine="697"/>
        <w:rPr>
          <w:rFonts w:ascii="Times New Roman" w:hAnsi="Times New Roman" w:cs="Times New Roman"/>
          <w:sz w:val="24"/>
          <w:szCs w:val="24"/>
        </w:rPr>
      </w:pPr>
      <w:r w:rsidRPr="007F64CD">
        <w:rPr>
          <w:rFonts w:ascii="Times New Roman" w:hAnsi="Times New Roman" w:cs="Times New Roman"/>
          <w:sz w:val="24"/>
          <w:szCs w:val="24"/>
        </w:rPr>
        <w:t xml:space="preserve">Šalys sutaria ir patvirtina, kad abi susitarė dėl Sutarties sąlygų, turi šioje Sutartyje ir teisės aktuose, taikomuose Prekių pardavimui, nustatytas ir (ar) kylančias iš šios Sutarties esmės teises, pareigas bei atsakomybę, su jomis sutinka ir įsipareigoja jų laikytis. </w:t>
      </w:r>
    </w:p>
    <w:p w14:paraId="7114F76F" w14:textId="77777777" w:rsidR="00E6092B" w:rsidRPr="007F64CD" w:rsidRDefault="00E6092B" w:rsidP="006D55DB">
      <w:pPr>
        <w:pStyle w:val="Sraopastraipa"/>
        <w:numPr>
          <w:ilvl w:val="1"/>
          <w:numId w:val="12"/>
        </w:numPr>
        <w:spacing w:line="240" w:lineRule="auto"/>
        <w:ind w:left="57" w:right="57" w:firstLine="697"/>
        <w:rPr>
          <w:rFonts w:ascii="Times New Roman" w:hAnsi="Times New Roman" w:cs="Times New Roman"/>
          <w:sz w:val="24"/>
          <w:szCs w:val="24"/>
        </w:rPr>
      </w:pPr>
      <w:r w:rsidRPr="007F64CD">
        <w:rPr>
          <w:rFonts w:ascii="Times New Roman" w:hAnsi="Times New Roman" w:cs="Times New Roman"/>
          <w:sz w:val="24"/>
          <w:szCs w:val="24"/>
        </w:rPr>
        <w:t xml:space="preserve">Šalys įsipareigoja </w:t>
      </w:r>
      <w:r w:rsidRPr="007F64CD">
        <w:rPr>
          <w:rFonts w:ascii="Times New Roman" w:eastAsia="Arial Unicode MS" w:hAnsi="Times New Roman" w:cs="Times New Roman"/>
          <w:sz w:val="24"/>
          <w:szCs w:val="24"/>
        </w:rPr>
        <w:t xml:space="preserve">vykdant Sutartį visą gautą informaciją naudoti tik su Sutartimi prisiimtų įsipareigojimų vykdymui, </w:t>
      </w:r>
      <w:r w:rsidRPr="007F64CD">
        <w:rPr>
          <w:rFonts w:ascii="Times New Roman" w:hAnsi="Times New Roman" w:cs="Times New Roman"/>
          <w:sz w:val="24"/>
          <w:szCs w:val="24"/>
        </w:rPr>
        <w:t xml:space="preserve">užtikrinti iš kitos Šalies gautos ar su Sutarties vykdymu susijusios informacijos konfidencialumą ir jos neplatinti. </w:t>
      </w:r>
      <w:r w:rsidRPr="007F64CD">
        <w:rPr>
          <w:rFonts w:ascii="Times New Roman" w:hAnsi="Times New Roman" w:cs="Times New Roman"/>
          <w:bCs/>
          <w:sz w:val="24"/>
          <w:szCs w:val="24"/>
        </w:rPr>
        <w:t>Konfidencialia informacija pagal Sutartį laikoma visa vykdant Sutartį gauta ir (ar) sužinota informacija apie kitą Šalį, jos darbuotojus, klientus ir pan.</w:t>
      </w:r>
      <w:r w:rsidRPr="007F64CD">
        <w:rPr>
          <w:rFonts w:ascii="Times New Roman" w:hAnsi="Times New Roman" w:cs="Times New Roman"/>
          <w:b/>
          <w:bCs/>
          <w:sz w:val="24"/>
          <w:szCs w:val="24"/>
        </w:rPr>
        <w:t xml:space="preserve"> </w:t>
      </w:r>
      <w:r w:rsidRPr="007F64CD">
        <w:rPr>
          <w:rFonts w:ascii="Times New Roman" w:hAnsi="Times New Roman" w:cs="Times New Roman"/>
          <w:sz w:val="24"/>
          <w:szCs w:val="24"/>
        </w:rPr>
        <w:t xml:space="preserve">Konfidencialumo reikalavimai galioja Sutarties vykdymo metu ir neribotą laiką po jo. Šalis, pažeidusi šiame Sutarties papunktyje nustatytus įpareigojimus, privalo atlyginti kitos Šalies patirtus nuostolius. </w:t>
      </w:r>
      <w:r w:rsidRPr="007F64CD">
        <w:rPr>
          <w:rFonts w:ascii="Times New Roman" w:hAnsi="Times New Roman" w:cs="Times New Roman"/>
          <w:bCs/>
          <w:sz w:val="24"/>
          <w:szCs w:val="24"/>
        </w:rPr>
        <w:t>Šio</w:t>
      </w:r>
      <w:r w:rsidRPr="007F64CD">
        <w:rPr>
          <w:rFonts w:ascii="Times New Roman" w:hAnsi="Times New Roman" w:cs="Times New Roman"/>
          <w:sz w:val="24"/>
          <w:szCs w:val="24"/>
        </w:rPr>
        <w:t xml:space="preserve"> punkto pažeidimu nebus laikoma atvejai, kai šią informaciją, vadovaujantis teisės aktais, Šalis privalo pateikti teisėsaugos ar kitoms institucijoms, ar paskelbti viešai;</w:t>
      </w:r>
    </w:p>
    <w:p w14:paraId="4C654673" w14:textId="77777777" w:rsidR="00E6092B" w:rsidRPr="007F64CD" w:rsidRDefault="00E6092B" w:rsidP="006D55DB">
      <w:pPr>
        <w:pStyle w:val="Sraopastraipa"/>
        <w:numPr>
          <w:ilvl w:val="1"/>
          <w:numId w:val="12"/>
        </w:numPr>
        <w:spacing w:line="240" w:lineRule="auto"/>
        <w:ind w:left="57" w:right="57" w:firstLine="709"/>
        <w:rPr>
          <w:rFonts w:ascii="Times New Roman" w:hAnsi="Times New Roman" w:cs="Times New Roman"/>
          <w:sz w:val="24"/>
          <w:szCs w:val="24"/>
        </w:rPr>
      </w:pPr>
      <w:r w:rsidRPr="007F64CD">
        <w:rPr>
          <w:rFonts w:ascii="Times New Roman" w:eastAsia="Arial Unicode MS" w:hAnsi="Times New Roman" w:cs="Times New Roman"/>
          <w:spacing w:val="-1"/>
          <w:sz w:val="24"/>
          <w:szCs w:val="24"/>
        </w:rPr>
        <w:t>Pardavėjas taip pat</w:t>
      </w:r>
      <w:r w:rsidRPr="007F64CD">
        <w:rPr>
          <w:rFonts w:ascii="Times New Roman" w:eastAsia="Arial Unicode MS" w:hAnsi="Times New Roman" w:cs="Times New Roman"/>
          <w:sz w:val="24"/>
          <w:szCs w:val="24"/>
        </w:rPr>
        <w:t xml:space="preserve"> įsipareigoja:</w:t>
      </w:r>
    </w:p>
    <w:p w14:paraId="644C7D9F" w14:textId="77777777" w:rsidR="00E6092B" w:rsidRPr="007F64CD" w:rsidRDefault="00E6092B" w:rsidP="006D55DB">
      <w:pPr>
        <w:pStyle w:val="Sraopastraipa"/>
        <w:numPr>
          <w:ilvl w:val="2"/>
          <w:numId w:val="12"/>
        </w:numPr>
        <w:pBdr>
          <w:top w:val="nil"/>
          <w:left w:val="nil"/>
          <w:bottom w:val="nil"/>
          <w:right w:val="nil"/>
          <w:between w:val="nil"/>
          <w:bar w:val="nil"/>
        </w:pBdr>
        <w:tabs>
          <w:tab w:val="left" w:pos="1560"/>
        </w:tabs>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 xml:space="preserve">neperduoti savo sutartinių teisių ir pareigų jokiai trečiajai šaliai, išskyrus piniginius reikalavimus. </w:t>
      </w:r>
    </w:p>
    <w:p w14:paraId="657C206A" w14:textId="77777777" w:rsidR="00E6092B" w:rsidRPr="007F64CD" w:rsidRDefault="00E6092B" w:rsidP="006D55DB">
      <w:pPr>
        <w:pStyle w:val="Sraopastraipa"/>
        <w:numPr>
          <w:ilvl w:val="2"/>
          <w:numId w:val="12"/>
        </w:numPr>
        <w:pBdr>
          <w:top w:val="nil"/>
          <w:left w:val="nil"/>
          <w:bottom w:val="nil"/>
          <w:right w:val="nil"/>
          <w:between w:val="nil"/>
          <w:bar w:val="nil"/>
        </w:pBdr>
        <w:tabs>
          <w:tab w:val="left" w:pos="1560"/>
        </w:tabs>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nuosekliai vykdyti Sutartį, nustatytu terminu tiekti Prekes ar vykdyti kitus įsipareigojimus, numatytus Sutartyje ir Techninėje specifikacijoje, įskaitant ir Prekių trūkumų šalinimą. Pardavėjas pasirūpina visa būtina įranga, darbų sauga ir darbo jėga, reikalinga Sutarties vykdymui;</w:t>
      </w:r>
    </w:p>
    <w:p w14:paraId="65F472AC" w14:textId="77777777" w:rsidR="00E6092B" w:rsidRPr="007F64CD" w:rsidRDefault="00E6092B" w:rsidP="006D55DB">
      <w:pPr>
        <w:pStyle w:val="Sraopastraipa"/>
        <w:numPr>
          <w:ilvl w:val="2"/>
          <w:numId w:val="12"/>
        </w:numPr>
        <w:pBdr>
          <w:top w:val="nil"/>
          <w:left w:val="nil"/>
          <w:bottom w:val="nil"/>
          <w:right w:val="nil"/>
          <w:between w:val="nil"/>
          <w:bar w:val="nil"/>
        </w:pBdr>
        <w:tabs>
          <w:tab w:val="left" w:pos="1560"/>
        </w:tabs>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tiekti Prekes, atitinkančias Techninėje specifikacijoje ir Pasiūlyme nurodytą Prekių aprašymą;</w:t>
      </w:r>
    </w:p>
    <w:p w14:paraId="6DE02D76" w14:textId="77777777" w:rsidR="00E6092B" w:rsidRPr="007F64CD" w:rsidRDefault="00E6092B" w:rsidP="006D55DB">
      <w:pPr>
        <w:pStyle w:val="Sraopastraipa"/>
        <w:numPr>
          <w:ilvl w:val="2"/>
          <w:numId w:val="12"/>
        </w:numPr>
        <w:pBdr>
          <w:top w:val="nil"/>
          <w:left w:val="nil"/>
          <w:bottom w:val="nil"/>
          <w:right w:val="nil"/>
          <w:between w:val="nil"/>
          <w:bar w:val="nil"/>
        </w:pBdr>
        <w:tabs>
          <w:tab w:val="left" w:pos="1560"/>
        </w:tabs>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Arial Unicode MS" w:hAnsi="Times New Roman" w:cs="Times New Roman"/>
          <w:sz w:val="24"/>
          <w:szCs w:val="24"/>
          <w:bdr w:val="nil"/>
        </w:rPr>
        <w:t>užtikrinti, kad Sutartį vykdys tik tokią teisę turintys asmenys;</w:t>
      </w:r>
    </w:p>
    <w:p w14:paraId="4C3D072C" w14:textId="77777777" w:rsidR="00E6092B" w:rsidRPr="007F64CD" w:rsidRDefault="00E6092B" w:rsidP="006D55DB">
      <w:pPr>
        <w:pStyle w:val="Sraopastraipa"/>
        <w:numPr>
          <w:ilvl w:val="2"/>
          <w:numId w:val="12"/>
        </w:numPr>
        <w:pBdr>
          <w:top w:val="nil"/>
          <w:left w:val="nil"/>
          <w:bottom w:val="nil"/>
          <w:right w:val="nil"/>
          <w:between w:val="nil"/>
          <w:bar w:val="nil"/>
        </w:pBdr>
        <w:tabs>
          <w:tab w:val="left" w:pos="1560"/>
        </w:tabs>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laikytis visų galiojančių įstatymų ir kitų teisės aktų nuostatų ir užtikrinti, kad jo darbuotojai jų laikytųsi. Pardavėjas garantuoja Pirkėjui patirtų išlaidų ir (ar) nuostolių atlyginimą, jei Pardavėjas ar jo darbuotojai nesilaikytų įstatymų, teisės aktų reikalavimų ir dėl to Pirkėjui būtų pateikti kokie nors reikalavimai ar pradėti procesiniai veiksmai prieš Pirkėją;</w:t>
      </w:r>
    </w:p>
    <w:p w14:paraId="5C48EDD6" w14:textId="77777777" w:rsidR="00E6092B" w:rsidRPr="007F64CD" w:rsidRDefault="00E6092B" w:rsidP="006D55DB">
      <w:pPr>
        <w:pStyle w:val="Sraopastraipa"/>
        <w:numPr>
          <w:ilvl w:val="2"/>
          <w:numId w:val="12"/>
        </w:numPr>
        <w:tabs>
          <w:tab w:val="left" w:pos="1560"/>
        </w:tabs>
        <w:spacing w:line="240" w:lineRule="auto"/>
        <w:ind w:left="57" w:right="57" w:firstLine="709"/>
        <w:rPr>
          <w:rFonts w:ascii="Times New Roman" w:eastAsia="Arial Unicode MS" w:hAnsi="Times New Roman" w:cs="Times New Roman"/>
          <w:sz w:val="24"/>
          <w:szCs w:val="24"/>
        </w:rPr>
      </w:pPr>
      <w:r w:rsidRPr="007F64CD">
        <w:rPr>
          <w:rFonts w:ascii="Times New Roman" w:hAnsi="Times New Roman" w:cs="Times New Roman"/>
          <w:sz w:val="24"/>
          <w:szCs w:val="24"/>
        </w:rPr>
        <w:t xml:space="preserve">užtikrinti, kad vykdydamas Sutartį nepažeis jokių trečiųjų asmenų teisių, įskaitant, bet neapsiribojant intelektinės nuosavybės teisėmis, taip pat </w:t>
      </w:r>
      <w:r w:rsidRPr="007F64CD">
        <w:rPr>
          <w:rFonts w:ascii="Times New Roman" w:eastAsia="Arial Unicode MS" w:hAnsi="Times New Roman" w:cs="Times New Roman"/>
          <w:sz w:val="24"/>
          <w:szCs w:val="24"/>
        </w:rPr>
        <w:t xml:space="preserve">atlyginti nuostolius Pirkėjui, atsiradusius dėl bet kokių reikalavimų, kylančių dėl konfidencialumo pažeidimo, prekių ženklų naudojimo, išskyrus atvejus, kai toks pažeidimas atsiranda dėl Pirkėjo kaltės, </w:t>
      </w:r>
      <w:r w:rsidRPr="007F64CD">
        <w:rPr>
          <w:rFonts w:ascii="Times New Roman" w:hAnsi="Times New Roman" w:cs="Times New Roman"/>
          <w:sz w:val="24"/>
          <w:szCs w:val="24"/>
        </w:rPr>
        <w:t>o taip pat sumokėti visus su tuo sietinus mokesčius ir (arba) galimas baudas ne vėliau kaip per 5 (penkias) darbo dienas nuo Pirkėjo pareikalavimo dienos</w:t>
      </w:r>
      <w:r w:rsidRPr="007F64CD">
        <w:rPr>
          <w:rFonts w:ascii="Times New Roman" w:eastAsia="Arial Unicode MS" w:hAnsi="Times New Roman" w:cs="Times New Roman"/>
          <w:sz w:val="24"/>
          <w:szCs w:val="24"/>
        </w:rPr>
        <w:t>;</w:t>
      </w:r>
    </w:p>
    <w:p w14:paraId="74D91630" w14:textId="77777777" w:rsidR="00E6092B" w:rsidRPr="007F64CD" w:rsidRDefault="00E6092B" w:rsidP="006D55DB">
      <w:pPr>
        <w:pStyle w:val="Sraopastraipa"/>
        <w:numPr>
          <w:ilvl w:val="2"/>
          <w:numId w:val="12"/>
        </w:numPr>
        <w:tabs>
          <w:tab w:val="left" w:pos="1560"/>
        </w:tabs>
        <w:spacing w:line="240" w:lineRule="auto"/>
        <w:ind w:left="57" w:right="57" w:firstLine="709"/>
        <w:rPr>
          <w:rFonts w:ascii="Times New Roman" w:eastAsia="Arial Unicode MS" w:hAnsi="Times New Roman" w:cs="Times New Roman"/>
          <w:sz w:val="24"/>
          <w:szCs w:val="24"/>
        </w:rPr>
      </w:pPr>
      <w:r w:rsidRPr="007F64CD">
        <w:rPr>
          <w:rFonts w:ascii="Times New Roman" w:eastAsia="Arial Unicode MS" w:hAnsi="Times New Roman" w:cs="Times New Roman"/>
          <w:sz w:val="24"/>
          <w:szCs w:val="24"/>
        </w:rPr>
        <w:t>Pirkėjui paprašius, neatlygintinai, per Pirkėjo nustatytą terminą, kuris negali būti trumpesnis nei 5 (</w:t>
      </w:r>
      <w:r w:rsidRPr="007F64CD">
        <w:rPr>
          <w:rFonts w:ascii="Times New Roman" w:hAnsi="Times New Roman" w:cs="Times New Roman"/>
          <w:sz w:val="24"/>
          <w:szCs w:val="24"/>
        </w:rPr>
        <w:t>penkios</w:t>
      </w:r>
      <w:r w:rsidRPr="007F64CD">
        <w:rPr>
          <w:rFonts w:ascii="Times New Roman" w:eastAsia="Arial Unicode MS" w:hAnsi="Times New Roman" w:cs="Times New Roman"/>
          <w:sz w:val="24"/>
          <w:szCs w:val="24"/>
        </w:rPr>
        <w:t xml:space="preserve">) darbo dienos, raštu pateikti išsamią informaciją apie Sutarties vykdymą: pateikti </w:t>
      </w:r>
      <w:r w:rsidRPr="007F64CD">
        <w:rPr>
          <w:rFonts w:ascii="Times New Roman" w:hAnsi="Times New Roman" w:cs="Times New Roman"/>
          <w:sz w:val="24"/>
          <w:szCs w:val="24"/>
        </w:rPr>
        <w:t>Prekių teikimo ataskaitą, nurodydamas, kokios Prekės buvo parduotos, bei pateikdamas papildomą su Prekių teikimu susijusią informaciją</w:t>
      </w:r>
      <w:r w:rsidRPr="007F64CD">
        <w:rPr>
          <w:rFonts w:ascii="Times New Roman" w:eastAsia="Arial Unicode MS" w:hAnsi="Times New Roman" w:cs="Times New Roman"/>
          <w:sz w:val="24"/>
          <w:szCs w:val="24"/>
        </w:rPr>
        <w:t>;</w:t>
      </w:r>
    </w:p>
    <w:p w14:paraId="47351B69" w14:textId="77777777" w:rsidR="00E6092B" w:rsidRPr="007F64CD" w:rsidRDefault="00E6092B" w:rsidP="006D55DB">
      <w:pPr>
        <w:pStyle w:val="Sraopastraipa"/>
        <w:numPr>
          <w:ilvl w:val="2"/>
          <w:numId w:val="12"/>
        </w:numPr>
        <w:tabs>
          <w:tab w:val="left" w:pos="1560"/>
        </w:tabs>
        <w:spacing w:line="240" w:lineRule="auto"/>
        <w:ind w:left="57" w:right="57" w:firstLine="709"/>
        <w:rPr>
          <w:rFonts w:ascii="Times New Roman" w:eastAsia="Arial Unicode MS" w:hAnsi="Times New Roman" w:cs="Times New Roman"/>
          <w:sz w:val="24"/>
          <w:szCs w:val="24"/>
        </w:rPr>
      </w:pPr>
      <w:r w:rsidRPr="007F64CD">
        <w:rPr>
          <w:rFonts w:ascii="Times New Roman" w:eastAsia="Arial Unicode MS" w:hAnsi="Times New Roman" w:cs="Times New Roman"/>
          <w:sz w:val="24"/>
          <w:szCs w:val="24"/>
        </w:rPr>
        <w:t xml:space="preserve">tinkamai </w:t>
      </w:r>
      <w:r w:rsidRPr="007F64CD">
        <w:rPr>
          <w:rFonts w:ascii="Times New Roman" w:hAnsi="Times New Roman" w:cs="Times New Roman"/>
          <w:sz w:val="24"/>
          <w:szCs w:val="24"/>
        </w:rPr>
        <w:t>vykdyti kitus įsipareigojimus, numatytus Sutartyje ir galiojančiuose teisės aktuose.</w:t>
      </w:r>
    </w:p>
    <w:p w14:paraId="5B695B3E" w14:textId="77777777" w:rsidR="00E6092B" w:rsidRPr="007F64CD" w:rsidRDefault="00E6092B" w:rsidP="006D55DB">
      <w:pPr>
        <w:pStyle w:val="Sraopastraipa"/>
        <w:numPr>
          <w:ilvl w:val="1"/>
          <w:numId w:val="12"/>
        </w:numPr>
        <w:spacing w:line="240" w:lineRule="auto"/>
        <w:ind w:left="57" w:right="57" w:firstLine="709"/>
        <w:rPr>
          <w:rFonts w:ascii="Times New Roman" w:eastAsia="Arial Unicode MS" w:hAnsi="Times New Roman" w:cs="Times New Roman"/>
          <w:sz w:val="24"/>
          <w:szCs w:val="24"/>
        </w:rPr>
      </w:pPr>
      <w:r w:rsidRPr="007F64CD">
        <w:rPr>
          <w:rFonts w:ascii="Times New Roman" w:eastAsia="Arial Unicode MS" w:hAnsi="Times New Roman" w:cs="Times New Roman"/>
          <w:sz w:val="24"/>
          <w:szCs w:val="24"/>
        </w:rPr>
        <w:t>Pirkėjas taip pat įsipareigoja:</w:t>
      </w:r>
    </w:p>
    <w:p w14:paraId="73DE3A07" w14:textId="77777777" w:rsidR="00E6092B" w:rsidRPr="007F64CD" w:rsidRDefault="00E6092B" w:rsidP="006D55DB">
      <w:pPr>
        <w:pStyle w:val="Sraopastraipa"/>
        <w:numPr>
          <w:ilvl w:val="2"/>
          <w:numId w:val="12"/>
        </w:numPr>
        <w:tabs>
          <w:tab w:val="left" w:pos="1560"/>
        </w:tabs>
        <w:spacing w:line="240" w:lineRule="auto"/>
        <w:ind w:left="57" w:right="57" w:firstLine="709"/>
        <w:rPr>
          <w:rFonts w:ascii="Times New Roman" w:eastAsia="Arial Unicode MS" w:hAnsi="Times New Roman" w:cs="Times New Roman"/>
          <w:sz w:val="24"/>
          <w:szCs w:val="24"/>
        </w:rPr>
      </w:pPr>
      <w:r w:rsidRPr="007F64CD">
        <w:rPr>
          <w:rFonts w:ascii="Times New Roman" w:hAnsi="Times New Roman" w:cs="Times New Roman"/>
          <w:sz w:val="24"/>
          <w:szCs w:val="24"/>
        </w:rPr>
        <w:t>priimti Šalių sutartu laiku parduotas Prekes, jeigu jos atitinka šios Sutarties ir Prekėms taikomus kitus kokybės reikalavimus;</w:t>
      </w:r>
    </w:p>
    <w:p w14:paraId="2F651CF3" w14:textId="77777777" w:rsidR="00E6092B" w:rsidRPr="007F64CD" w:rsidRDefault="00E6092B" w:rsidP="006D55DB">
      <w:pPr>
        <w:pStyle w:val="Sraopastraipa"/>
        <w:numPr>
          <w:ilvl w:val="2"/>
          <w:numId w:val="12"/>
        </w:numPr>
        <w:tabs>
          <w:tab w:val="left" w:pos="1560"/>
        </w:tabs>
        <w:spacing w:line="240" w:lineRule="auto"/>
        <w:ind w:left="57" w:right="57" w:firstLine="709"/>
        <w:rPr>
          <w:rFonts w:ascii="Times New Roman" w:eastAsia="Arial Unicode MS" w:hAnsi="Times New Roman" w:cs="Times New Roman"/>
          <w:sz w:val="24"/>
          <w:szCs w:val="24"/>
        </w:rPr>
      </w:pPr>
      <w:r w:rsidRPr="007F64CD">
        <w:rPr>
          <w:rFonts w:ascii="Times New Roman" w:eastAsia="Arial Unicode MS" w:hAnsi="Times New Roman" w:cs="Times New Roman"/>
          <w:sz w:val="24"/>
          <w:szCs w:val="24"/>
        </w:rPr>
        <w:t>priėmimo metu patikrinti perduodamas Prekes;</w:t>
      </w:r>
    </w:p>
    <w:p w14:paraId="55145A3D" w14:textId="77777777" w:rsidR="00E6092B" w:rsidRPr="007F64CD" w:rsidRDefault="00E6092B" w:rsidP="006D55DB">
      <w:pPr>
        <w:pStyle w:val="Sraopastraipa"/>
        <w:numPr>
          <w:ilvl w:val="2"/>
          <w:numId w:val="12"/>
        </w:numPr>
        <w:tabs>
          <w:tab w:val="left" w:pos="1560"/>
        </w:tabs>
        <w:spacing w:line="240" w:lineRule="auto"/>
        <w:ind w:left="57" w:right="57" w:firstLine="709"/>
        <w:rPr>
          <w:rFonts w:ascii="Times New Roman" w:eastAsia="Arial Unicode MS" w:hAnsi="Times New Roman" w:cs="Times New Roman"/>
          <w:sz w:val="24"/>
          <w:szCs w:val="24"/>
        </w:rPr>
      </w:pPr>
      <w:r w:rsidRPr="007F64CD">
        <w:rPr>
          <w:rFonts w:ascii="Times New Roman" w:eastAsia="Arial Unicode MS" w:hAnsi="Times New Roman" w:cs="Times New Roman"/>
          <w:sz w:val="24"/>
          <w:szCs w:val="24"/>
        </w:rPr>
        <w:t>sumokėti Sutarties kainą Sutartyje nustatyta tvarka ir terminais;</w:t>
      </w:r>
    </w:p>
    <w:p w14:paraId="08D6A656" w14:textId="77777777" w:rsidR="00E6092B" w:rsidRPr="007F64CD" w:rsidRDefault="00E6092B" w:rsidP="006D55DB">
      <w:pPr>
        <w:pStyle w:val="Sraopastraipa"/>
        <w:numPr>
          <w:ilvl w:val="2"/>
          <w:numId w:val="12"/>
        </w:numPr>
        <w:tabs>
          <w:tab w:val="left" w:pos="1560"/>
        </w:tabs>
        <w:spacing w:line="240" w:lineRule="auto"/>
        <w:ind w:left="57" w:right="57" w:firstLine="709"/>
        <w:rPr>
          <w:rFonts w:ascii="Times New Roman" w:eastAsia="Arial Unicode MS" w:hAnsi="Times New Roman" w:cs="Times New Roman"/>
          <w:sz w:val="24"/>
          <w:szCs w:val="24"/>
        </w:rPr>
      </w:pPr>
      <w:r w:rsidRPr="007F64CD">
        <w:rPr>
          <w:rFonts w:ascii="Times New Roman" w:eastAsia="Arial Unicode MS" w:hAnsi="Times New Roman" w:cs="Times New Roman"/>
          <w:sz w:val="24"/>
          <w:szCs w:val="24"/>
        </w:rPr>
        <w:lastRenderedPageBreak/>
        <w:t>bendradarbiauti, suteikti Pardavėjui visą turimą informaciją ir (ar) dokumentus, būtinus tinkamam Sutarties vykdymui;</w:t>
      </w:r>
    </w:p>
    <w:p w14:paraId="2DB7F25B" w14:textId="77777777" w:rsidR="00E6092B" w:rsidRPr="007F64CD" w:rsidRDefault="00E6092B" w:rsidP="006D55DB">
      <w:pPr>
        <w:pStyle w:val="Sraopastraipa"/>
        <w:numPr>
          <w:ilvl w:val="2"/>
          <w:numId w:val="12"/>
        </w:numPr>
        <w:tabs>
          <w:tab w:val="left" w:pos="1560"/>
        </w:tabs>
        <w:spacing w:line="240" w:lineRule="auto"/>
        <w:ind w:left="57" w:right="57" w:firstLine="709"/>
        <w:rPr>
          <w:rFonts w:ascii="Times New Roman" w:eastAsia="Arial Unicode MS" w:hAnsi="Times New Roman" w:cs="Times New Roman"/>
          <w:sz w:val="24"/>
          <w:szCs w:val="24"/>
        </w:rPr>
      </w:pPr>
      <w:r w:rsidRPr="007F64CD">
        <w:rPr>
          <w:rFonts w:ascii="Times New Roman" w:eastAsia="Arial Unicode MS" w:hAnsi="Times New Roman" w:cs="Times New Roman"/>
          <w:sz w:val="24"/>
          <w:szCs w:val="24"/>
        </w:rPr>
        <w:t>teikti atsakymus į Pardavėjo klausimus, susijusius su Prekių tiekimu;</w:t>
      </w:r>
    </w:p>
    <w:p w14:paraId="04D960FB" w14:textId="77777777" w:rsidR="00E6092B" w:rsidRPr="007F64CD" w:rsidRDefault="00E6092B" w:rsidP="006D55DB">
      <w:pPr>
        <w:pStyle w:val="Sraopastraipa"/>
        <w:numPr>
          <w:ilvl w:val="2"/>
          <w:numId w:val="12"/>
        </w:numPr>
        <w:tabs>
          <w:tab w:val="left" w:pos="1560"/>
        </w:tabs>
        <w:spacing w:line="240" w:lineRule="auto"/>
        <w:ind w:left="57" w:right="57" w:firstLine="709"/>
        <w:rPr>
          <w:rFonts w:ascii="Times New Roman" w:eastAsia="Arial Unicode MS" w:hAnsi="Times New Roman" w:cs="Times New Roman"/>
          <w:sz w:val="24"/>
          <w:szCs w:val="24"/>
        </w:rPr>
      </w:pPr>
      <w:r w:rsidRPr="007F64CD">
        <w:rPr>
          <w:rFonts w:ascii="Times New Roman" w:eastAsia="Arial Unicode MS" w:hAnsi="Times New Roman" w:cs="Times New Roman"/>
          <w:sz w:val="24"/>
          <w:szCs w:val="24"/>
        </w:rPr>
        <w:t xml:space="preserve">tinkamai </w:t>
      </w:r>
      <w:r w:rsidRPr="007F64CD">
        <w:rPr>
          <w:rFonts w:ascii="Times New Roman" w:hAnsi="Times New Roman" w:cs="Times New Roman"/>
          <w:sz w:val="24"/>
          <w:szCs w:val="24"/>
        </w:rPr>
        <w:t>vykdyti kitus įsipareigojimus, numatytus Sutartyje ir galiojančiuose teisės aktuose</w:t>
      </w:r>
      <w:r w:rsidRPr="007F64CD">
        <w:rPr>
          <w:rFonts w:ascii="Times New Roman" w:eastAsia="Arial Unicode MS" w:hAnsi="Times New Roman" w:cs="Times New Roman"/>
          <w:sz w:val="24"/>
          <w:szCs w:val="24"/>
        </w:rPr>
        <w:t>.</w:t>
      </w:r>
    </w:p>
    <w:p w14:paraId="226A4172" w14:textId="77777777" w:rsidR="00E6092B" w:rsidRPr="007F64CD" w:rsidRDefault="00E6092B" w:rsidP="006D55DB">
      <w:pPr>
        <w:pStyle w:val="Sraopastraipa"/>
        <w:spacing w:line="240" w:lineRule="auto"/>
        <w:ind w:left="57" w:right="57" w:firstLine="0"/>
        <w:rPr>
          <w:rFonts w:ascii="Times New Roman" w:eastAsia="Arial Unicode MS" w:hAnsi="Times New Roman" w:cs="Times New Roman"/>
          <w:sz w:val="24"/>
          <w:szCs w:val="24"/>
        </w:rPr>
      </w:pPr>
    </w:p>
    <w:p w14:paraId="615D7818" w14:textId="77777777" w:rsidR="00E6092B" w:rsidRPr="007F64CD" w:rsidRDefault="00E6092B" w:rsidP="006D55DB">
      <w:pPr>
        <w:spacing w:line="240" w:lineRule="auto"/>
        <w:ind w:left="57" w:right="57" w:firstLine="0"/>
        <w:contextualSpacing/>
        <w:jc w:val="center"/>
        <w:rPr>
          <w:rFonts w:ascii="Times New Roman" w:eastAsia="Arial Unicode MS" w:hAnsi="Times New Roman" w:cs="Times New Roman"/>
          <w:b/>
          <w:bCs/>
          <w:sz w:val="24"/>
          <w:szCs w:val="24"/>
          <w:lang w:eastAsia="en-US"/>
        </w:rPr>
      </w:pPr>
      <w:r w:rsidRPr="007F64CD">
        <w:rPr>
          <w:rFonts w:ascii="Times New Roman" w:eastAsia="Arial Unicode MS" w:hAnsi="Times New Roman" w:cs="Times New Roman"/>
          <w:b/>
          <w:bCs/>
          <w:sz w:val="24"/>
          <w:szCs w:val="24"/>
          <w:lang w:eastAsia="en-US"/>
        </w:rPr>
        <w:t>VI SKYRIUS</w:t>
      </w:r>
    </w:p>
    <w:p w14:paraId="59D52E13" w14:textId="77777777" w:rsidR="00E6092B" w:rsidRPr="007F64CD" w:rsidRDefault="00E6092B" w:rsidP="006D55DB">
      <w:pPr>
        <w:spacing w:line="240" w:lineRule="auto"/>
        <w:ind w:left="57" w:right="57" w:firstLine="0"/>
        <w:contextualSpacing/>
        <w:jc w:val="center"/>
        <w:rPr>
          <w:rFonts w:ascii="Times New Roman" w:eastAsia="Arial Unicode MS" w:hAnsi="Times New Roman" w:cs="Times New Roman"/>
          <w:b/>
          <w:bCs/>
          <w:sz w:val="24"/>
          <w:szCs w:val="24"/>
          <w:lang w:eastAsia="en-US"/>
        </w:rPr>
      </w:pPr>
      <w:r w:rsidRPr="007F64CD">
        <w:rPr>
          <w:rFonts w:ascii="Times New Roman" w:eastAsia="Arial Unicode MS" w:hAnsi="Times New Roman" w:cs="Times New Roman"/>
          <w:b/>
          <w:bCs/>
          <w:sz w:val="24"/>
          <w:szCs w:val="24"/>
          <w:lang w:eastAsia="en-US"/>
        </w:rPr>
        <w:t>PREKIŲ TIEKIMO IR PRIĖMIMO TVARKA</w:t>
      </w:r>
    </w:p>
    <w:p w14:paraId="62556452" w14:textId="77777777" w:rsidR="00E6092B" w:rsidRPr="007F64CD" w:rsidRDefault="00E6092B" w:rsidP="006D55DB">
      <w:pPr>
        <w:spacing w:line="240" w:lineRule="auto"/>
        <w:ind w:left="57" w:right="57" w:firstLine="709"/>
        <w:contextualSpacing/>
        <w:jc w:val="center"/>
        <w:rPr>
          <w:rFonts w:ascii="Times New Roman" w:eastAsia="Arial Unicode MS" w:hAnsi="Times New Roman" w:cs="Times New Roman"/>
          <w:sz w:val="24"/>
          <w:szCs w:val="24"/>
          <w:lang w:eastAsia="en-US"/>
        </w:rPr>
      </w:pPr>
    </w:p>
    <w:p w14:paraId="00F67A54" w14:textId="77777777" w:rsidR="00E6092B" w:rsidRPr="007F64CD" w:rsidRDefault="00E6092B" w:rsidP="006D55DB">
      <w:pPr>
        <w:pStyle w:val="Sraopastraipa"/>
        <w:numPr>
          <w:ilvl w:val="1"/>
          <w:numId w:val="13"/>
        </w:numPr>
        <w:spacing w:line="240" w:lineRule="auto"/>
        <w:ind w:left="57" w:right="57" w:firstLine="709"/>
        <w:rPr>
          <w:rFonts w:ascii="Times New Roman" w:hAnsi="Times New Roman" w:cs="Times New Roman"/>
          <w:sz w:val="24"/>
          <w:szCs w:val="24"/>
        </w:rPr>
      </w:pPr>
      <w:bookmarkStart w:id="3" w:name="_Hlk150409678"/>
      <w:r w:rsidRPr="007F64CD">
        <w:rPr>
          <w:rFonts w:ascii="Times New Roman" w:eastAsia="Arial" w:hAnsi="Times New Roman" w:cs="Times New Roman"/>
          <w:sz w:val="24"/>
          <w:szCs w:val="24"/>
        </w:rPr>
        <w:t>Pirmas kuprinių užsakymas pageidautina, kad būtų pristatytas ne vėliau kaip iki 2023 m. gruodžio 15 d. Kiti kuprinių užsakymai pristatomi per 2 (du) mėnesius po užsakymo pateikimo Pardavėjui dienos.</w:t>
      </w:r>
    </w:p>
    <w:bookmarkEnd w:id="3"/>
    <w:p w14:paraId="0ABFA882" w14:textId="46FBCC29" w:rsidR="00E6092B" w:rsidRPr="007F64CD" w:rsidRDefault="00E6092B" w:rsidP="006D55DB">
      <w:pPr>
        <w:pStyle w:val="Sraopastraipa"/>
        <w:numPr>
          <w:ilvl w:val="1"/>
          <w:numId w:val="13"/>
        </w:numPr>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 xml:space="preserve">Pirkėjas Sutarties galiojimo metu pateikia Pardavėjui užsakymą dėl Prekių pristatymo el. p. </w:t>
      </w:r>
      <w:r w:rsidR="00090A0A" w:rsidRPr="007F64CD">
        <w:rPr>
          <w:rFonts w:ascii="Times New Roman" w:hAnsi="Times New Roman" w:cs="Times New Roman"/>
          <w:sz w:val="24"/>
          <w:szCs w:val="24"/>
        </w:rPr>
        <w:t>vaidas@survival.lt</w:t>
      </w:r>
      <w:r w:rsidRPr="007F64CD">
        <w:rPr>
          <w:rFonts w:ascii="Times New Roman" w:hAnsi="Times New Roman" w:cs="Times New Roman"/>
          <w:bCs/>
          <w:sz w:val="24"/>
          <w:szCs w:val="24"/>
        </w:rPr>
        <w:t>.</w:t>
      </w:r>
      <w:r w:rsidRPr="007F64CD">
        <w:rPr>
          <w:rFonts w:ascii="Times New Roman" w:hAnsi="Times New Roman" w:cs="Times New Roman"/>
          <w:sz w:val="24"/>
          <w:szCs w:val="24"/>
        </w:rPr>
        <w:t xml:space="preserve"> Prekių užsakymo forma pateikiama Sutarties 3 priede.</w:t>
      </w:r>
    </w:p>
    <w:p w14:paraId="75B03B59" w14:textId="77777777" w:rsidR="00E6092B" w:rsidRPr="007F64CD" w:rsidRDefault="00E6092B" w:rsidP="006D55DB">
      <w:pPr>
        <w:pStyle w:val="Betarp"/>
        <w:numPr>
          <w:ilvl w:val="1"/>
          <w:numId w:val="13"/>
        </w:numPr>
        <w:ind w:left="57" w:right="57" w:firstLine="709"/>
        <w:rPr>
          <w:rFonts w:ascii="Times New Roman" w:hAnsi="Times New Roman" w:cs="Times New Roman"/>
          <w:sz w:val="24"/>
          <w:szCs w:val="24"/>
        </w:rPr>
      </w:pPr>
      <w:r w:rsidRPr="007F64CD">
        <w:rPr>
          <w:rFonts w:ascii="Times New Roman" w:hAnsi="Times New Roman" w:cs="Times New Roman"/>
          <w:snapToGrid w:val="0"/>
          <w:sz w:val="24"/>
          <w:szCs w:val="24"/>
        </w:rPr>
        <w:t xml:space="preserve"> Pardavėjas įsipareigoja ne vėliau kaip prieš 2 (dvi) darbo dienas informuoti Pirkėją apie tai, kad Pirkėjui skirtos Prekės yra parengtos perdavimui ir nurodyti tikslų laiką, kada Pardavėjas perduos Prekes Pirkėjui, o Pirkėjas įsipareigoja užtikrinti, kad nurodytu laiku priims Prekes.</w:t>
      </w:r>
    </w:p>
    <w:p w14:paraId="04E1AC8D" w14:textId="77777777" w:rsidR="00E6092B" w:rsidRPr="007F64CD" w:rsidRDefault="00E6092B" w:rsidP="006D55DB">
      <w:pPr>
        <w:pStyle w:val="Betarp"/>
        <w:numPr>
          <w:ilvl w:val="1"/>
          <w:numId w:val="13"/>
        </w:numPr>
        <w:ind w:left="57" w:right="57" w:firstLine="709"/>
        <w:rPr>
          <w:rFonts w:ascii="Times New Roman" w:hAnsi="Times New Roman" w:cs="Times New Roman"/>
          <w:sz w:val="24"/>
          <w:szCs w:val="24"/>
        </w:rPr>
      </w:pPr>
      <w:r w:rsidRPr="007F64CD">
        <w:rPr>
          <w:rFonts w:ascii="Times New Roman" w:hAnsi="Times New Roman" w:cs="Times New Roman"/>
          <w:sz w:val="24"/>
          <w:szCs w:val="24"/>
          <w:lang w:eastAsia="en-US"/>
        </w:rPr>
        <w:t xml:space="preserve">Pirkėjas neįsipareigoja išpirkti viso Prekių kiekio numatyto Pardavėjo pasiūlyme ir/arba sumokėti visos Sutarties kainos, numatytos Sutarties </w:t>
      </w:r>
      <w:r w:rsidRPr="007F64CD">
        <w:rPr>
          <w:rFonts w:ascii="Times New Roman" w:hAnsi="Times New Roman" w:cs="Times New Roman"/>
          <w:sz w:val="24"/>
          <w:szCs w:val="24"/>
          <w:lang w:val="en-US" w:eastAsia="en-US"/>
        </w:rPr>
        <w:t>3.1</w:t>
      </w:r>
      <w:r w:rsidRPr="007F64CD">
        <w:rPr>
          <w:rFonts w:ascii="Times New Roman" w:hAnsi="Times New Roman" w:cs="Times New Roman"/>
          <w:sz w:val="24"/>
          <w:szCs w:val="24"/>
          <w:lang w:eastAsia="en-US"/>
        </w:rPr>
        <w:t xml:space="preserve"> papunktyje.</w:t>
      </w:r>
      <w:r w:rsidRPr="007F64CD">
        <w:rPr>
          <w:rFonts w:ascii="Times New Roman" w:hAnsi="Times New Roman" w:cs="Times New Roman"/>
          <w:sz w:val="24"/>
          <w:szCs w:val="24"/>
        </w:rPr>
        <w:t xml:space="preserve"> Perkamų Prekių kiekiai yra preliminarūs, kurie priklausys nuo Pirkėjo poreikio bei skiriamo finansavimo. </w:t>
      </w:r>
    </w:p>
    <w:p w14:paraId="60A5459B" w14:textId="77777777" w:rsidR="00E6092B" w:rsidRPr="007F64CD" w:rsidRDefault="00E6092B" w:rsidP="006D55DB">
      <w:pPr>
        <w:pStyle w:val="prastasiniatinklio"/>
        <w:numPr>
          <w:ilvl w:val="1"/>
          <w:numId w:val="13"/>
        </w:numPr>
        <w:pBdr>
          <w:top w:val="nil"/>
          <w:left w:val="nil"/>
          <w:bottom w:val="nil"/>
          <w:right w:val="nil"/>
          <w:between w:val="nil"/>
          <w:bar w:val="nil"/>
        </w:pBdr>
        <w:suppressAutoHyphens/>
        <w:spacing w:before="0" w:beforeAutospacing="0" w:after="0" w:afterAutospacing="0" w:line="240" w:lineRule="auto"/>
        <w:ind w:left="57" w:right="57" w:firstLine="709"/>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 xml:space="preserve">Prekių perdavimas ir priėmimas įforminamas Prekių priėmimo-perdavimo aktu. </w:t>
      </w:r>
    </w:p>
    <w:p w14:paraId="3F6C47D7" w14:textId="77777777" w:rsidR="00E6092B" w:rsidRPr="007F64CD" w:rsidRDefault="00E6092B" w:rsidP="006D55DB">
      <w:pPr>
        <w:pStyle w:val="Sraopastraipa"/>
        <w:numPr>
          <w:ilvl w:val="1"/>
          <w:numId w:val="13"/>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Jeigu parduotos Prekės neatitinka Sutartyje nustatytų kokybės reikalavimų, Pirkėjas turi teisę savo pasirinkimu pareikalauti, kad:</w:t>
      </w:r>
    </w:p>
    <w:p w14:paraId="380CD899" w14:textId="77777777" w:rsidR="00E6092B" w:rsidRPr="007F64CD" w:rsidRDefault="00E6092B" w:rsidP="006D55DB">
      <w:pPr>
        <w:pStyle w:val="Sraopastraipa"/>
        <w:numPr>
          <w:ilvl w:val="2"/>
          <w:numId w:val="13"/>
        </w:numPr>
        <w:pBdr>
          <w:top w:val="nil"/>
          <w:left w:val="nil"/>
          <w:bottom w:val="nil"/>
          <w:right w:val="nil"/>
          <w:between w:val="nil"/>
          <w:bar w:val="nil"/>
        </w:pBdr>
        <w:tabs>
          <w:tab w:val="left" w:pos="1560"/>
        </w:tabs>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 xml:space="preserve">netinkamos kokybės Prekes Pardavėjas pakeistų tinkamos kokybės Prekėmis; </w:t>
      </w:r>
    </w:p>
    <w:p w14:paraId="5FDE4916" w14:textId="77777777" w:rsidR="00E6092B" w:rsidRPr="007F64CD" w:rsidRDefault="00E6092B" w:rsidP="006D55DB">
      <w:pPr>
        <w:pStyle w:val="Sraopastraipa"/>
        <w:numPr>
          <w:ilvl w:val="2"/>
          <w:numId w:val="13"/>
        </w:numPr>
        <w:pBdr>
          <w:top w:val="nil"/>
          <w:left w:val="nil"/>
          <w:bottom w:val="nil"/>
          <w:right w:val="nil"/>
          <w:between w:val="nil"/>
          <w:bar w:val="nil"/>
        </w:pBdr>
        <w:tabs>
          <w:tab w:val="left" w:pos="1560"/>
        </w:tabs>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Pardavėjas neatlygintinai per 10 (dešimt) darbo dienų</w:t>
      </w:r>
      <w:r w:rsidRPr="007F64CD">
        <w:rPr>
          <w:rFonts w:ascii="Times New Roman" w:eastAsia="Times New Roman" w:hAnsi="Times New Roman" w:cs="Times New Roman"/>
          <w:i/>
          <w:iCs/>
          <w:sz w:val="24"/>
          <w:szCs w:val="24"/>
          <w:bdr w:val="nil"/>
        </w:rPr>
        <w:t xml:space="preserve"> </w:t>
      </w:r>
      <w:r w:rsidRPr="007F64CD">
        <w:rPr>
          <w:rFonts w:ascii="Times New Roman" w:eastAsia="Times New Roman" w:hAnsi="Times New Roman" w:cs="Times New Roman"/>
          <w:sz w:val="24"/>
          <w:szCs w:val="24"/>
          <w:bdr w:val="nil"/>
        </w:rPr>
        <w:t>pašalintų ar ištaisytų Prekių trūkumus arba atlygintų Pirkėjo išlaidas jiems ištaisyti arba pašalinti.</w:t>
      </w:r>
    </w:p>
    <w:p w14:paraId="6DA6B339" w14:textId="77777777" w:rsidR="00E6092B" w:rsidRPr="007F64CD" w:rsidRDefault="00E6092B" w:rsidP="006D55DB">
      <w:pPr>
        <w:pStyle w:val="Sraopastraipa"/>
        <w:numPr>
          <w:ilvl w:val="1"/>
          <w:numId w:val="13"/>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Jei buvo nustatyta Prekių neatitikimų, ir Pardavėjas jas pakeitė naujomis Prekėmis arba pašalino arba ištaisė nustatytus trūkumus, Pardavėjas privalo padengti su Prekių pakeitimu susijusias išlaidas (netinkamų Prekių paėmimo, naujų pristatymo ir kt.) ir visas naujų Prekių patikrinimo išlaidas, jei tokių bus.</w:t>
      </w:r>
    </w:p>
    <w:p w14:paraId="2F367091" w14:textId="77777777" w:rsidR="00E6092B" w:rsidRPr="007F64CD" w:rsidRDefault="00E6092B" w:rsidP="006D55DB">
      <w:pPr>
        <w:pStyle w:val="Sraopastraipa"/>
        <w:numPr>
          <w:ilvl w:val="1"/>
          <w:numId w:val="13"/>
        </w:numPr>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 xml:space="preserve">Jeigu Pardavėjas nepašalina trūkumų arba nepakeičia Sutartyje nustatytų reikalavimų neatitinkančių Prekių atitinkančiomis, Pirkėjas turi teisę reikalauti proporcingai sumažinti Sutarties kainą ir mokėti tik už tas Prekes ar jų dalį, kurios atitinka Sutartyje nustatytus reikalavimus. </w:t>
      </w:r>
    </w:p>
    <w:p w14:paraId="56894304" w14:textId="77777777" w:rsidR="00E6092B" w:rsidRPr="007F64CD" w:rsidRDefault="00E6092B" w:rsidP="006D55DB">
      <w:pPr>
        <w:spacing w:line="240" w:lineRule="auto"/>
        <w:ind w:left="57" w:right="57" w:firstLine="709"/>
        <w:contextualSpacing/>
        <w:rPr>
          <w:rFonts w:ascii="Times New Roman" w:hAnsi="Times New Roman" w:cs="Times New Roman"/>
          <w:sz w:val="24"/>
          <w:szCs w:val="24"/>
          <w:lang w:eastAsia="en-US"/>
        </w:rPr>
      </w:pPr>
    </w:p>
    <w:p w14:paraId="6ADCD036" w14:textId="77777777" w:rsidR="00E6092B" w:rsidRPr="007F64CD" w:rsidRDefault="00E6092B" w:rsidP="006D55DB">
      <w:pPr>
        <w:spacing w:line="240" w:lineRule="auto"/>
        <w:ind w:left="57" w:right="57" w:firstLine="0"/>
        <w:contextualSpacing/>
        <w:jc w:val="center"/>
        <w:rPr>
          <w:rFonts w:ascii="Times New Roman" w:hAnsi="Times New Roman" w:cs="Times New Roman"/>
          <w:b/>
          <w:bCs/>
          <w:sz w:val="24"/>
          <w:szCs w:val="24"/>
          <w:lang w:eastAsia="en-US"/>
        </w:rPr>
      </w:pPr>
      <w:r w:rsidRPr="007F64CD">
        <w:rPr>
          <w:rFonts w:ascii="Times New Roman" w:hAnsi="Times New Roman" w:cs="Times New Roman"/>
          <w:b/>
          <w:bCs/>
          <w:sz w:val="24"/>
          <w:szCs w:val="24"/>
          <w:lang w:eastAsia="en-US"/>
        </w:rPr>
        <w:t>VII SKYRIUS</w:t>
      </w:r>
    </w:p>
    <w:p w14:paraId="342C86B4" w14:textId="77777777" w:rsidR="00E6092B" w:rsidRPr="007F64CD" w:rsidRDefault="00E6092B" w:rsidP="006D55DB">
      <w:pPr>
        <w:spacing w:line="240" w:lineRule="auto"/>
        <w:ind w:left="57" w:right="57" w:firstLine="0"/>
        <w:contextualSpacing/>
        <w:jc w:val="center"/>
        <w:rPr>
          <w:rFonts w:ascii="Times New Roman" w:hAnsi="Times New Roman" w:cs="Times New Roman"/>
          <w:b/>
          <w:bCs/>
          <w:sz w:val="24"/>
          <w:szCs w:val="24"/>
          <w:lang w:eastAsia="en-US"/>
        </w:rPr>
      </w:pPr>
      <w:r w:rsidRPr="007F64CD">
        <w:rPr>
          <w:rFonts w:ascii="Times New Roman" w:hAnsi="Times New Roman" w:cs="Times New Roman"/>
          <w:b/>
          <w:bCs/>
          <w:sz w:val="24"/>
          <w:szCs w:val="24"/>
          <w:lang w:eastAsia="en-US"/>
        </w:rPr>
        <w:t>VĖLAVIMAS</w:t>
      </w:r>
    </w:p>
    <w:p w14:paraId="2B386E33" w14:textId="77777777" w:rsidR="00E6092B" w:rsidRPr="007F64CD" w:rsidRDefault="00E6092B" w:rsidP="006D55DB">
      <w:pPr>
        <w:spacing w:line="240" w:lineRule="auto"/>
        <w:ind w:left="57" w:right="57"/>
        <w:contextualSpacing/>
        <w:jc w:val="center"/>
        <w:rPr>
          <w:rFonts w:ascii="Times New Roman" w:hAnsi="Times New Roman" w:cs="Times New Roman"/>
          <w:b/>
          <w:bCs/>
          <w:sz w:val="24"/>
          <w:szCs w:val="24"/>
          <w:lang w:eastAsia="en-US"/>
        </w:rPr>
      </w:pPr>
    </w:p>
    <w:p w14:paraId="2EE866F5" w14:textId="77777777" w:rsidR="00E6092B" w:rsidRPr="007F64CD" w:rsidRDefault="00E6092B" w:rsidP="006D55DB">
      <w:pPr>
        <w:pStyle w:val="Sraopastraipa"/>
        <w:numPr>
          <w:ilvl w:val="1"/>
          <w:numId w:val="5"/>
        </w:numPr>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 xml:space="preserve">Jeigu Pardavėjas supranta, kad vėluos pateikti Prekes, arba bet kuri Šalis supranta, kad negalės laiku įvykdyti savo įsipareigojimų, ji privalo nedelsdama informuoti kitą Šalį apie vėlavimą ir kokią įtaką tai turės Sutarties vykdymui. Jei vėlavimas yra susijęs su Pardavėjo Prekių tiekimu, Pardavėjas turi informuoti, koks yra realus Prekių suteikimo terminas. </w:t>
      </w:r>
    </w:p>
    <w:p w14:paraId="24C282F9" w14:textId="77777777" w:rsidR="00E6092B" w:rsidRPr="007F64CD" w:rsidRDefault="00E6092B" w:rsidP="006D55DB">
      <w:pPr>
        <w:pStyle w:val="Sraopastraipa"/>
        <w:numPr>
          <w:ilvl w:val="1"/>
          <w:numId w:val="5"/>
        </w:numPr>
        <w:spacing w:line="240" w:lineRule="auto"/>
        <w:ind w:left="57" w:right="57" w:firstLine="709"/>
        <w:rPr>
          <w:rFonts w:ascii="Times New Roman" w:hAnsi="Times New Roman" w:cs="Times New Roman"/>
          <w:sz w:val="24"/>
          <w:szCs w:val="24"/>
        </w:rPr>
      </w:pPr>
      <w:bookmarkStart w:id="4" w:name="_Ref41643738"/>
      <w:r w:rsidRPr="007F64CD">
        <w:rPr>
          <w:rFonts w:ascii="Times New Roman" w:hAnsi="Times New Roman" w:cs="Times New Roman"/>
          <w:sz w:val="24"/>
          <w:szCs w:val="24"/>
        </w:rPr>
        <w:t>Už įsipareigojimų vykdymo vėlavimą yra taikomos užtikrinimo priemonės, nustatytos Sutarties IV skyriuje „Prievolių įvykdymo užtikrinimas“.</w:t>
      </w:r>
    </w:p>
    <w:p w14:paraId="55274640" w14:textId="77777777" w:rsidR="00E6092B" w:rsidRPr="007F64CD" w:rsidRDefault="00E6092B" w:rsidP="006D55DB">
      <w:pPr>
        <w:spacing w:line="240" w:lineRule="auto"/>
        <w:ind w:left="57" w:right="57" w:firstLine="709"/>
        <w:contextualSpacing/>
        <w:rPr>
          <w:rFonts w:ascii="Times New Roman" w:hAnsi="Times New Roman" w:cs="Times New Roman"/>
          <w:sz w:val="24"/>
          <w:szCs w:val="24"/>
          <w:lang w:eastAsia="en-US"/>
        </w:rPr>
      </w:pPr>
    </w:p>
    <w:p w14:paraId="50815EB5" w14:textId="77777777" w:rsidR="00C751A5" w:rsidRPr="007F64CD" w:rsidRDefault="00C751A5" w:rsidP="006D55DB">
      <w:pPr>
        <w:spacing w:line="240" w:lineRule="auto"/>
        <w:ind w:left="57" w:right="57" w:firstLine="0"/>
        <w:contextualSpacing/>
        <w:jc w:val="center"/>
        <w:rPr>
          <w:rFonts w:ascii="Times New Roman" w:hAnsi="Times New Roman" w:cs="Times New Roman"/>
          <w:b/>
          <w:bCs/>
          <w:sz w:val="24"/>
          <w:szCs w:val="24"/>
          <w:lang w:eastAsia="en-US"/>
        </w:rPr>
      </w:pPr>
    </w:p>
    <w:p w14:paraId="5EBEDD24" w14:textId="5732BCC9" w:rsidR="00E6092B" w:rsidRPr="007F64CD" w:rsidRDefault="00E6092B" w:rsidP="006D55DB">
      <w:pPr>
        <w:spacing w:line="240" w:lineRule="auto"/>
        <w:ind w:left="57" w:right="57" w:firstLine="0"/>
        <w:contextualSpacing/>
        <w:jc w:val="center"/>
        <w:rPr>
          <w:rFonts w:ascii="Times New Roman" w:hAnsi="Times New Roman" w:cs="Times New Roman"/>
          <w:b/>
          <w:bCs/>
          <w:sz w:val="24"/>
          <w:szCs w:val="24"/>
          <w:lang w:eastAsia="en-US"/>
        </w:rPr>
      </w:pPr>
      <w:r w:rsidRPr="007F64CD">
        <w:rPr>
          <w:rFonts w:ascii="Times New Roman" w:hAnsi="Times New Roman" w:cs="Times New Roman"/>
          <w:b/>
          <w:bCs/>
          <w:sz w:val="24"/>
          <w:szCs w:val="24"/>
          <w:lang w:eastAsia="en-US"/>
        </w:rPr>
        <w:lastRenderedPageBreak/>
        <w:t>VIII SKYRIUS</w:t>
      </w:r>
    </w:p>
    <w:p w14:paraId="5B368A63" w14:textId="77777777" w:rsidR="00E6092B" w:rsidRPr="007F64CD" w:rsidRDefault="00E6092B" w:rsidP="006D55DB">
      <w:pPr>
        <w:spacing w:line="240" w:lineRule="auto"/>
        <w:ind w:left="57" w:right="57" w:firstLine="0"/>
        <w:contextualSpacing/>
        <w:jc w:val="center"/>
        <w:rPr>
          <w:rFonts w:ascii="Times New Roman" w:hAnsi="Times New Roman" w:cs="Times New Roman"/>
          <w:b/>
          <w:bCs/>
          <w:sz w:val="24"/>
          <w:szCs w:val="24"/>
          <w:lang w:eastAsia="en-US"/>
        </w:rPr>
      </w:pPr>
      <w:r w:rsidRPr="007F64CD">
        <w:rPr>
          <w:rFonts w:ascii="Times New Roman" w:hAnsi="Times New Roman" w:cs="Times New Roman"/>
          <w:b/>
          <w:bCs/>
          <w:sz w:val="24"/>
          <w:szCs w:val="24"/>
          <w:lang w:eastAsia="en-US"/>
        </w:rPr>
        <w:t>GARANTIJA</w:t>
      </w:r>
    </w:p>
    <w:p w14:paraId="5667EFC6" w14:textId="77777777" w:rsidR="00E6092B" w:rsidRPr="007F64CD" w:rsidRDefault="00E6092B" w:rsidP="006D55DB">
      <w:pPr>
        <w:spacing w:line="240" w:lineRule="auto"/>
        <w:ind w:left="57" w:right="57"/>
        <w:contextualSpacing/>
        <w:jc w:val="center"/>
        <w:rPr>
          <w:rFonts w:ascii="Times New Roman" w:hAnsi="Times New Roman" w:cs="Times New Roman"/>
          <w:b/>
          <w:bCs/>
          <w:sz w:val="24"/>
          <w:szCs w:val="24"/>
          <w:lang w:eastAsia="en-US"/>
        </w:rPr>
      </w:pPr>
    </w:p>
    <w:bookmarkEnd w:id="4"/>
    <w:p w14:paraId="6C6669C6" w14:textId="77777777" w:rsidR="00E6092B" w:rsidRPr="007F64CD" w:rsidRDefault="00E6092B" w:rsidP="006D55DB">
      <w:pPr>
        <w:pStyle w:val="Sraopastraipa"/>
        <w:numPr>
          <w:ilvl w:val="1"/>
          <w:numId w:val="6"/>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Pardavėjas garantuoja Prekių kokybę bei paslėptų trūkumų nebuvimą. Prekių kokybė privalo atitikti Techninėje specifikacijoje, Sutarties sąlygose pateiktus reikalavimus, taip pat perkamų Prekių aprašymus bei kokybę nustatančių dokumentų reikalavimus.</w:t>
      </w:r>
    </w:p>
    <w:p w14:paraId="2FF4D1E2" w14:textId="77777777" w:rsidR="00E6092B" w:rsidRPr="007F64CD" w:rsidRDefault="00E6092B" w:rsidP="006D55DB">
      <w:pPr>
        <w:pStyle w:val="Sraopastraipa"/>
        <w:numPr>
          <w:ilvl w:val="1"/>
          <w:numId w:val="6"/>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Arial Unicode MS" w:hAnsi="Times New Roman" w:cs="Times New Roman"/>
          <w:sz w:val="24"/>
          <w:szCs w:val="24"/>
          <w:bdr w:val="nil"/>
        </w:rPr>
        <w:t>Prekėms turi būti suteikiamas garantinis laikotarpis pradedamas skaičiuoti nuo faktinės Prekių perdavimo dienos. Garantijos terminas pratęsiamas tokiam laikui, kurį Pirkėjas negalėjo daikto naudoti dėl trūkumų, jeigu Pirkėjas tinkamai pranešė Pardavėjui apie pastebėtus trūkumus.</w:t>
      </w:r>
    </w:p>
    <w:p w14:paraId="5E2495CE" w14:textId="77777777" w:rsidR="00E6092B" w:rsidRPr="007F64CD" w:rsidRDefault="00E6092B" w:rsidP="006D55DB">
      <w:pPr>
        <w:pStyle w:val="Sraopastraipa"/>
        <w:numPr>
          <w:ilvl w:val="1"/>
          <w:numId w:val="6"/>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 xml:space="preserve">Pardavėjas turi užtikrinti, kad garantinio laikotarpio metu sugedusios Prekės ar jų dalys būtų pakeistos naujomis. Pardavėjas apmoka visas su garantiniu remontu susijusias išlaidas. Jeigu Pardavėjas per nurodytą terminą nepašalina gedimų arba nepakeičia sugedusių ar turinčių trūkumų Prekių, Pirkėjas, raštu prieš 3 (tris) darbo dienas, informavęs Pardavėją, turi teisę pašalinti Prekių trūkumus savo jėgomis ir savo sąskaita, o Pardavėjas įsipareigoja atlyginti visas Pirkėjo dėl to patirtas išlaidas bei nuostolius. </w:t>
      </w:r>
    </w:p>
    <w:p w14:paraId="3C93DD59" w14:textId="77777777" w:rsidR="00E6092B" w:rsidRPr="007F64CD" w:rsidRDefault="00E6092B" w:rsidP="006D55DB">
      <w:pPr>
        <w:pBdr>
          <w:top w:val="nil"/>
          <w:left w:val="nil"/>
          <w:bottom w:val="nil"/>
          <w:right w:val="nil"/>
          <w:between w:val="nil"/>
          <w:bar w:val="nil"/>
        </w:pBdr>
        <w:suppressAutoHyphens/>
        <w:spacing w:line="240" w:lineRule="auto"/>
        <w:ind w:left="57" w:right="57"/>
        <w:rPr>
          <w:rFonts w:ascii="Times New Roman" w:eastAsia="Times New Roman" w:hAnsi="Times New Roman" w:cs="Times New Roman"/>
          <w:sz w:val="24"/>
          <w:szCs w:val="24"/>
          <w:bdr w:val="nil"/>
        </w:rPr>
      </w:pPr>
    </w:p>
    <w:p w14:paraId="0F9F6D30" w14:textId="77777777" w:rsidR="00E6092B" w:rsidRPr="007F64CD" w:rsidRDefault="00E6092B" w:rsidP="006D55DB">
      <w:pPr>
        <w:pBdr>
          <w:top w:val="nil"/>
          <w:left w:val="nil"/>
          <w:bottom w:val="nil"/>
          <w:right w:val="nil"/>
          <w:between w:val="nil"/>
          <w:bar w:val="nil"/>
        </w:pBdr>
        <w:suppressAutoHyphens/>
        <w:spacing w:line="240" w:lineRule="auto"/>
        <w:ind w:left="57" w:right="57" w:firstLine="0"/>
        <w:jc w:val="center"/>
        <w:rPr>
          <w:rFonts w:ascii="Times New Roman" w:eastAsia="Times New Roman" w:hAnsi="Times New Roman" w:cs="Times New Roman"/>
          <w:b/>
          <w:bCs/>
          <w:sz w:val="24"/>
          <w:szCs w:val="24"/>
          <w:bdr w:val="nil"/>
          <w:lang w:bidi="lo-LA"/>
        </w:rPr>
      </w:pPr>
      <w:r w:rsidRPr="007F64CD">
        <w:rPr>
          <w:rFonts w:ascii="Times New Roman" w:eastAsia="Times New Roman" w:hAnsi="Times New Roman" w:cs="Times New Roman"/>
          <w:b/>
          <w:bCs/>
          <w:sz w:val="24"/>
          <w:szCs w:val="24"/>
          <w:bdr w:val="nil"/>
          <w:lang w:bidi="lo-LA"/>
        </w:rPr>
        <w:t>IX SKYRIUS</w:t>
      </w:r>
    </w:p>
    <w:p w14:paraId="722C7358" w14:textId="77777777" w:rsidR="00E6092B" w:rsidRPr="007F64CD" w:rsidRDefault="00E6092B" w:rsidP="006D55DB">
      <w:pPr>
        <w:pBdr>
          <w:top w:val="nil"/>
          <w:left w:val="nil"/>
          <w:bottom w:val="nil"/>
          <w:right w:val="nil"/>
          <w:between w:val="nil"/>
          <w:bar w:val="nil"/>
        </w:pBdr>
        <w:suppressAutoHyphens/>
        <w:spacing w:line="240" w:lineRule="auto"/>
        <w:ind w:left="57" w:right="57" w:firstLine="0"/>
        <w:jc w:val="center"/>
        <w:rPr>
          <w:rFonts w:ascii="Times New Roman" w:eastAsia="Times New Roman" w:hAnsi="Times New Roman" w:cs="Times New Roman"/>
          <w:b/>
          <w:bCs/>
          <w:sz w:val="24"/>
          <w:szCs w:val="24"/>
          <w:bdr w:val="nil"/>
        </w:rPr>
      </w:pPr>
      <w:r w:rsidRPr="007F64CD">
        <w:rPr>
          <w:rFonts w:ascii="Times New Roman" w:eastAsia="Times New Roman" w:hAnsi="Times New Roman" w:cs="Times New Roman"/>
          <w:b/>
          <w:bCs/>
          <w:sz w:val="24"/>
          <w:szCs w:val="24"/>
          <w:bdr w:val="nil"/>
          <w:lang w:bidi="lo-LA"/>
        </w:rPr>
        <w:t>ATSAKINGI ASMENYS IR BENDRAVIMAS</w:t>
      </w:r>
    </w:p>
    <w:p w14:paraId="2E51FDEA" w14:textId="77777777" w:rsidR="00E6092B" w:rsidRPr="007F64CD" w:rsidRDefault="00E6092B" w:rsidP="006D55DB">
      <w:pPr>
        <w:pBdr>
          <w:top w:val="nil"/>
          <w:left w:val="nil"/>
          <w:bottom w:val="nil"/>
          <w:right w:val="nil"/>
          <w:between w:val="nil"/>
          <w:bar w:val="nil"/>
        </w:pBdr>
        <w:suppressAutoHyphens/>
        <w:spacing w:line="240" w:lineRule="auto"/>
        <w:ind w:left="57" w:right="57"/>
        <w:rPr>
          <w:rFonts w:ascii="Times New Roman" w:eastAsia="Times New Roman" w:hAnsi="Times New Roman" w:cs="Times New Roman"/>
          <w:sz w:val="24"/>
          <w:szCs w:val="24"/>
          <w:bdr w:val="nil"/>
        </w:rPr>
      </w:pPr>
    </w:p>
    <w:p w14:paraId="1A86D918" w14:textId="77777777" w:rsidR="00E6092B" w:rsidRPr="007F64CD" w:rsidRDefault="00E6092B" w:rsidP="006D55DB">
      <w:pPr>
        <w:pStyle w:val="Sraopastraipa"/>
        <w:numPr>
          <w:ilvl w:val="1"/>
          <w:numId w:val="7"/>
        </w:numPr>
        <w:suppressAutoHyphens/>
        <w:spacing w:line="240" w:lineRule="auto"/>
        <w:ind w:left="57" w:right="57" w:firstLine="709"/>
        <w:rPr>
          <w:rFonts w:ascii="Times New Roman" w:eastAsia="SimSun" w:hAnsi="Times New Roman" w:cs="Times New Roman"/>
          <w:sz w:val="24"/>
          <w:szCs w:val="24"/>
        </w:rPr>
      </w:pPr>
      <w:r w:rsidRPr="007F64CD">
        <w:rPr>
          <w:rFonts w:ascii="Times New Roman" w:eastAsia="SimSun" w:hAnsi="Times New Roman" w:cs="Times New Roman"/>
          <w:sz w:val="24"/>
          <w:szCs w:val="24"/>
          <w:bdr w:val="nil"/>
        </w:rPr>
        <w:t>Pirkėjo atstovas, atsakingas už Sutarties vykdymą</w:t>
      </w:r>
      <w:r w:rsidRPr="007F64CD">
        <w:rPr>
          <w:rFonts w:ascii="Times New Roman" w:eastAsia="Times New Roman" w:hAnsi="Times New Roman" w:cs="Times New Roman"/>
          <w:bCs/>
          <w:sz w:val="24"/>
          <w:szCs w:val="24"/>
          <w:bdr w:val="nil"/>
        </w:rPr>
        <w:t xml:space="preserve"> </w:t>
      </w:r>
      <w:r w:rsidRPr="007F64CD">
        <w:rPr>
          <w:rFonts w:ascii="Times New Roman" w:eastAsia="Times New Roman" w:hAnsi="Times New Roman" w:cs="Times New Roman"/>
          <w:sz w:val="24"/>
          <w:szCs w:val="24"/>
          <w:bdr w:val="nil"/>
        </w:rPr>
        <w:t xml:space="preserve">– Vitalijus Nikitinas, tarnybos </w:t>
      </w:r>
      <w:r w:rsidRPr="007F64CD">
        <w:rPr>
          <w:rFonts w:ascii="Times New Roman" w:hAnsi="Times New Roman" w:cs="Times New Roman"/>
          <w:sz w:val="24"/>
          <w:szCs w:val="24"/>
        </w:rPr>
        <w:t xml:space="preserve">Turto valdymo valdybos Ginkluotės ir techninių priemonių skyriaus vyriausiasis specialistas, tel.: 8 707 57344, el. p. </w:t>
      </w:r>
      <w:hyperlink r:id="rId7" w:history="1">
        <w:r w:rsidRPr="007F64CD">
          <w:rPr>
            <w:rStyle w:val="Hipersaitas"/>
            <w:rFonts w:ascii="Times New Roman" w:hAnsi="Times New Roman" w:cs="Times New Roman"/>
            <w:sz w:val="24"/>
            <w:szCs w:val="24"/>
          </w:rPr>
          <w:t>vitalijus.nikitinas</w:t>
        </w:r>
        <w:r w:rsidRPr="007F64CD">
          <w:rPr>
            <w:rStyle w:val="Hipersaitas"/>
            <w:rFonts w:ascii="Times New Roman" w:hAnsi="Times New Roman" w:cs="Times New Roman"/>
            <w:sz w:val="24"/>
            <w:szCs w:val="24"/>
            <w:lang w:val="en-US"/>
          </w:rPr>
          <w:t>@</w:t>
        </w:r>
        <w:r w:rsidRPr="007F64CD">
          <w:rPr>
            <w:rStyle w:val="Hipersaitas"/>
            <w:rFonts w:ascii="Times New Roman" w:hAnsi="Times New Roman" w:cs="Times New Roman"/>
            <w:sz w:val="24"/>
            <w:szCs w:val="24"/>
          </w:rPr>
          <w:t>vsat.vrm.lt</w:t>
        </w:r>
      </w:hyperlink>
      <w:r w:rsidRPr="007F64CD">
        <w:rPr>
          <w:rFonts w:ascii="Times New Roman" w:hAnsi="Times New Roman" w:cs="Times New Roman"/>
          <w:sz w:val="24"/>
          <w:szCs w:val="24"/>
        </w:rPr>
        <w:t xml:space="preserve">. </w:t>
      </w:r>
    </w:p>
    <w:p w14:paraId="42433474" w14:textId="77777777" w:rsidR="00E6092B" w:rsidRPr="007F64CD" w:rsidRDefault="00E6092B" w:rsidP="006D55DB">
      <w:pPr>
        <w:pStyle w:val="Sraopastraipa"/>
        <w:numPr>
          <w:ilvl w:val="1"/>
          <w:numId w:val="7"/>
        </w:numPr>
        <w:suppressAutoHyphens/>
        <w:spacing w:line="240" w:lineRule="auto"/>
        <w:ind w:left="57" w:right="57" w:firstLine="709"/>
        <w:rPr>
          <w:rFonts w:ascii="Times New Roman" w:eastAsia="SimSun" w:hAnsi="Times New Roman" w:cs="Times New Roman"/>
          <w:sz w:val="24"/>
          <w:szCs w:val="24"/>
        </w:rPr>
      </w:pPr>
      <w:r w:rsidRPr="007F64CD">
        <w:rPr>
          <w:rFonts w:ascii="Times New Roman" w:hAnsi="Times New Roman" w:cs="Times New Roman"/>
          <w:sz w:val="24"/>
          <w:szCs w:val="24"/>
        </w:rPr>
        <w:t xml:space="preserve">Pirkėjo atstovas, atsakingas už Sutarties ir jos pakeitimų paskelbimą </w:t>
      </w:r>
      <w:r w:rsidRPr="007F64CD">
        <w:rPr>
          <w:rFonts w:ascii="Times New Roman" w:hAnsi="Times New Roman" w:cs="Times New Roman"/>
          <w:spacing w:val="-4"/>
          <w:sz w:val="24"/>
          <w:szCs w:val="24"/>
        </w:rPr>
        <w:t>–</w:t>
      </w:r>
      <w:r w:rsidRPr="007F64CD">
        <w:rPr>
          <w:rFonts w:ascii="Times New Roman" w:hAnsi="Times New Roman" w:cs="Times New Roman"/>
          <w:sz w:val="24"/>
          <w:szCs w:val="24"/>
        </w:rPr>
        <w:t xml:space="preserve"> </w:t>
      </w:r>
      <w:r w:rsidRPr="007F64CD">
        <w:rPr>
          <w:rFonts w:ascii="Times New Roman" w:hAnsi="Times New Roman" w:cs="Times New Roman"/>
          <w:bCs/>
          <w:sz w:val="24"/>
          <w:szCs w:val="24"/>
        </w:rPr>
        <w:t xml:space="preserve">Lina Vaišnorė, tarnybos Viešųjų pirkimų skyriaus vyresnioji specialistė, </w:t>
      </w:r>
      <w:r w:rsidRPr="007F64CD">
        <w:rPr>
          <w:rFonts w:ascii="Times New Roman" w:hAnsi="Times New Roman" w:cs="Times New Roman"/>
          <w:sz w:val="24"/>
          <w:szCs w:val="24"/>
        </w:rPr>
        <w:t>jos nesant – ją pavaduojantis Pirkėjo darbuotojas.</w:t>
      </w:r>
    </w:p>
    <w:p w14:paraId="27400B9A" w14:textId="7CE6AC75" w:rsidR="00E6092B" w:rsidRPr="007F64CD" w:rsidRDefault="00E6092B" w:rsidP="006D55DB">
      <w:pPr>
        <w:pStyle w:val="Sraopastraipa"/>
        <w:numPr>
          <w:ilvl w:val="1"/>
          <w:numId w:val="7"/>
        </w:numPr>
        <w:spacing w:line="240" w:lineRule="auto"/>
        <w:ind w:left="57" w:right="57" w:firstLine="709"/>
        <w:rPr>
          <w:rFonts w:ascii="Times New Roman" w:hAnsi="Times New Roman" w:cs="Times New Roman"/>
          <w:bCs/>
          <w:sz w:val="24"/>
          <w:szCs w:val="24"/>
        </w:rPr>
      </w:pPr>
      <w:r w:rsidRPr="007F64CD">
        <w:rPr>
          <w:rFonts w:ascii="Times New Roman" w:hAnsi="Times New Roman" w:cs="Times New Roman"/>
          <w:sz w:val="24"/>
          <w:szCs w:val="24"/>
        </w:rPr>
        <w:t xml:space="preserve">Pardavėjo atstovas, atsakingas už Sutarties vykdymą </w:t>
      </w:r>
      <w:r w:rsidRPr="007F64CD">
        <w:rPr>
          <w:rFonts w:ascii="Times New Roman" w:hAnsi="Times New Roman" w:cs="Times New Roman"/>
          <w:spacing w:val="-4"/>
          <w:sz w:val="24"/>
          <w:szCs w:val="24"/>
        </w:rPr>
        <w:t>–</w:t>
      </w:r>
      <w:r w:rsidRPr="007F64CD">
        <w:rPr>
          <w:rFonts w:ascii="Times New Roman" w:hAnsi="Times New Roman" w:cs="Times New Roman"/>
          <w:bCs/>
          <w:sz w:val="24"/>
          <w:szCs w:val="24"/>
        </w:rPr>
        <w:t xml:space="preserve"> </w:t>
      </w:r>
      <w:r w:rsidR="00090A0A" w:rsidRPr="007F64CD">
        <w:rPr>
          <w:rFonts w:ascii="Times New Roman" w:hAnsi="Times New Roman" w:cs="Times New Roman"/>
          <w:bCs/>
          <w:sz w:val="24"/>
          <w:szCs w:val="24"/>
        </w:rPr>
        <w:t>Vaidotas Janušonis</w:t>
      </w:r>
      <w:r w:rsidRPr="007F64CD">
        <w:rPr>
          <w:rFonts w:ascii="Times New Roman" w:hAnsi="Times New Roman" w:cs="Times New Roman"/>
          <w:bCs/>
          <w:sz w:val="24"/>
          <w:szCs w:val="24"/>
        </w:rPr>
        <w:t xml:space="preserve">, </w:t>
      </w:r>
      <w:r w:rsidRPr="007F64CD">
        <w:rPr>
          <w:rFonts w:ascii="Times New Roman" w:hAnsi="Times New Roman" w:cs="Times New Roman"/>
          <w:sz w:val="24"/>
          <w:szCs w:val="24"/>
        </w:rPr>
        <w:t xml:space="preserve">tel. </w:t>
      </w:r>
      <w:r w:rsidR="00090A0A" w:rsidRPr="007F64CD">
        <w:rPr>
          <w:rFonts w:ascii="Times New Roman" w:hAnsi="Times New Roman" w:cs="Times New Roman"/>
          <w:sz w:val="24"/>
          <w:szCs w:val="24"/>
        </w:rPr>
        <w:t>+37068666770</w:t>
      </w:r>
      <w:r w:rsidRPr="007F64CD">
        <w:rPr>
          <w:rFonts w:ascii="Times New Roman" w:hAnsi="Times New Roman" w:cs="Times New Roman"/>
          <w:sz w:val="24"/>
          <w:szCs w:val="24"/>
        </w:rPr>
        <w:t>, el. paštas</w:t>
      </w:r>
      <w:hyperlink r:id="rId8" w:history="1"/>
      <w:r w:rsidRPr="007F64CD">
        <w:rPr>
          <w:rFonts w:ascii="Times New Roman" w:hAnsi="Times New Roman" w:cs="Times New Roman"/>
          <w:sz w:val="24"/>
          <w:szCs w:val="24"/>
        </w:rPr>
        <w:t xml:space="preserve"> </w:t>
      </w:r>
      <w:r w:rsidR="00090A0A" w:rsidRPr="007F64CD">
        <w:rPr>
          <w:rFonts w:ascii="Times New Roman" w:hAnsi="Times New Roman" w:cs="Times New Roman"/>
          <w:sz w:val="24"/>
          <w:szCs w:val="24"/>
        </w:rPr>
        <w:t>vaidas@survival.lt</w:t>
      </w:r>
      <w:r w:rsidRPr="007F64CD">
        <w:rPr>
          <w:rFonts w:ascii="Times New Roman" w:hAnsi="Times New Roman" w:cs="Times New Roman"/>
          <w:bCs/>
          <w:sz w:val="24"/>
          <w:szCs w:val="24"/>
        </w:rPr>
        <w:t>.</w:t>
      </w:r>
    </w:p>
    <w:p w14:paraId="5F09D508" w14:textId="77777777" w:rsidR="00E6092B" w:rsidRPr="007F64CD" w:rsidRDefault="00E6092B" w:rsidP="006D55DB">
      <w:pPr>
        <w:pStyle w:val="Sraopastraipa"/>
        <w:numPr>
          <w:ilvl w:val="1"/>
          <w:numId w:val="7"/>
        </w:numPr>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 xml:space="preserve">Pirkėjo elektroninio pašto adresas, kuriuo Sutarties vykdymo metu siunčiami Pardavėjo pranešimai ir (ar) prašymai Pirkėjui </w:t>
      </w:r>
      <w:r w:rsidRPr="007F64CD">
        <w:rPr>
          <w:rFonts w:ascii="Times New Roman" w:eastAsia="Times New Roman" w:hAnsi="Times New Roman" w:cs="Times New Roman"/>
          <w:bCs/>
          <w:sz w:val="24"/>
          <w:szCs w:val="24"/>
          <w:bdr w:val="nil"/>
        </w:rPr>
        <w:t>yra</w:t>
      </w:r>
      <w:r w:rsidRPr="007F64CD">
        <w:rPr>
          <w:rFonts w:ascii="Times New Roman" w:eastAsia="Times New Roman" w:hAnsi="Times New Roman" w:cs="Times New Roman"/>
          <w:sz w:val="24"/>
          <w:szCs w:val="24"/>
          <w:bdr w:val="nil"/>
        </w:rPr>
        <w:t>:</w:t>
      </w:r>
      <w:r w:rsidRPr="007F64CD">
        <w:rPr>
          <w:rFonts w:ascii="Times New Roman" w:eastAsia="Times New Roman" w:hAnsi="Times New Roman" w:cs="Times New Roman"/>
          <w:bCs/>
          <w:sz w:val="24"/>
          <w:szCs w:val="24"/>
          <w:bdr w:val="nil"/>
        </w:rPr>
        <w:t xml:space="preserve"> </w:t>
      </w:r>
      <w:hyperlink r:id="rId9" w:history="1">
        <w:r w:rsidRPr="007F64CD">
          <w:rPr>
            <w:rStyle w:val="Hipersaitas"/>
            <w:rFonts w:ascii="Times New Roman" w:hAnsi="Times New Roman" w:cs="Times New Roman"/>
            <w:sz w:val="24"/>
            <w:szCs w:val="24"/>
          </w:rPr>
          <w:t>vitalijus.nikitinas@vsat.vrm.lt</w:t>
        </w:r>
      </w:hyperlink>
      <w:r w:rsidRPr="007F64CD">
        <w:rPr>
          <w:rFonts w:ascii="Times New Roman" w:hAnsi="Times New Roman" w:cs="Times New Roman"/>
          <w:sz w:val="24"/>
          <w:szCs w:val="24"/>
        </w:rPr>
        <w:t>.</w:t>
      </w:r>
    </w:p>
    <w:p w14:paraId="173E75B1" w14:textId="7B9BAAAF" w:rsidR="00E6092B" w:rsidRPr="007F64CD" w:rsidRDefault="00E6092B" w:rsidP="006D55DB">
      <w:pPr>
        <w:pStyle w:val="Sraopastraipa"/>
        <w:numPr>
          <w:ilvl w:val="1"/>
          <w:numId w:val="7"/>
        </w:numPr>
        <w:spacing w:line="240" w:lineRule="auto"/>
        <w:ind w:left="57" w:right="57" w:firstLine="709"/>
        <w:rPr>
          <w:rFonts w:ascii="Times New Roman" w:hAnsi="Times New Roman" w:cs="Times New Roman"/>
          <w:bCs/>
          <w:sz w:val="24"/>
          <w:szCs w:val="24"/>
        </w:rPr>
      </w:pPr>
      <w:r w:rsidRPr="007F64CD">
        <w:rPr>
          <w:rFonts w:ascii="Times New Roman" w:hAnsi="Times New Roman" w:cs="Times New Roman"/>
          <w:sz w:val="24"/>
          <w:szCs w:val="24"/>
        </w:rPr>
        <w:t xml:space="preserve">Pardavėjo elektroninis pašto adresas, kuriuo Sutarties vykdymo metu siunčiami Pirkėjo pranešimai ir (ar) prašymai Pardavėjui </w:t>
      </w:r>
      <w:r w:rsidRPr="007F64CD">
        <w:rPr>
          <w:rFonts w:ascii="Times New Roman" w:hAnsi="Times New Roman" w:cs="Times New Roman"/>
          <w:bCs/>
          <w:sz w:val="24"/>
          <w:szCs w:val="24"/>
        </w:rPr>
        <w:t>yra</w:t>
      </w:r>
      <w:r w:rsidRPr="007F64CD">
        <w:rPr>
          <w:rFonts w:ascii="Times New Roman" w:hAnsi="Times New Roman" w:cs="Times New Roman"/>
          <w:sz w:val="24"/>
          <w:szCs w:val="24"/>
        </w:rPr>
        <w:t>:</w:t>
      </w:r>
      <w:r w:rsidRPr="007F64CD">
        <w:rPr>
          <w:rFonts w:ascii="Times New Roman" w:hAnsi="Times New Roman" w:cs="Times New Roman"/>
          <w:bCs/>
          <w:sz w:val="24"/>
          <w:szCs w:val="24"/>
        </w:rPr>
        <w:t xml:space="preserve"> </w:t>
      </w:r>
      <w:r w:rsidR="00090A0A" w:rsidRPr="007F64CD">
        <w:rPr>
          <w:rFonts w:ascii="Times New Roman" w:hAnsi="Times New Roman" w:cs="Times New Roman"/>
          <w:sz w:val="24"/>
          <w:szCs w:val="24"/>
        </w:rPr>
        <w:t>vaidas@survival.lt</w:t>
      </w:r>
      <w:r w:rsidRPr="007F64CD">
        <w:rPr>
          <w:rFonts w:ascii="Times New Roman" w:hAnsi="Times New Roman" w:cs="Times New Roman"/>
          <w:sz w:val="24"/>
          <w:szCs w:val="24"/>
        </w:rPr>
        <w:t>.</w:t>
      </w:r>
    </w:p>
    <w:p w14:paraId="5235BC59" w14:textId="77777777" w:rsidR="00E6092B" w:rsidRPr="007F64CD" w:rsidRDefault="00E6092B" w:rsidP="006D55DB">
      <w:pPr>
        <w:pStyle w:val="Sraopastraipa"/>
        <w:numPr>
          <w:ilvl w:val="1"/>
          <w:numId w:val="7"/>
        </w:numPr>
        <w:tabs>
          <w:tab w:val="left" w:pos="1260"/>
        </w:tabs>
        <w:spacing w:line="240" w:lineRule="auto"/>
        <w:ind w:left="57" w:right="57" w:firstLine="709"/>
        <w:rPr>
          <w:rFonts w:ascii="Times New Roman" w:hAnsi="Times New Roman" w:cs="Times New Roman"/>
          <w:bCs/>
          <w:sz w:val="24"/>
          <w:szCs w:val="24"/>
        </w:rPr>
      </w:pPr>
      <w:r w:rsidRPr="007F64CD">
        <w:rPr>
          <w:rFonts w:ascii="Times New Roman" w:eastAsia="Times New Roman" w:hAnsi="Times New Roman" w:cs="Times New Roman"/>
          <w:sz w:val="24"/>
          <w:szCs w:val="24"/>
        </w:rPr>
        <w:t>Bet kokie pranešimai, informacija, dokumentai ar korespondencija dėl Sutarties ar jos vykdymo turi būti įforminama raštu lietuvių kalba ir s</w:t>
      </w:r>
      <w:r w:rsidRPr="007F64CD">
        <w:rPr>
          <w:rFonts w:ascii="Times New Roman" w:eastAsia="Arial Unicode MS" w:hAnsi="Times New Roman" w:cs="Times New Roman"/>
          <w:sz w:val="24"/>
          <w:szCs w:val="24"/>
        </w:rPr>
        <w:t xml:space="preserve">iunčiama paštu arba įteikiama asmeniškai Sutartyje nurodytais adresais arba </w:t>
      </w:r>
      <w:r w:rsidRPr="007F64CD">
        <w:rPr>
          <w:rFonts w:ascii="Times New Roman" w:eastAsia="Times New Roman" w:hAnsi="Times New Roman" w:cs="Times New Roman"/>
          <w:sz w:val="24"/>
          <w:szCs w:val="24"/>
        </w:rPr>
        <w:t>šiame Sutarties skyriuje nurodytais elektroninio pašto adresais,</w:t>
      </w:r>
      <w:r w:rsidRPr="007F64CD">
        <w:rPr>
          <w:rFonts w:ascii="Times New Roman" w:eastAsia="Arial Unicode MS" w:hAnsi="Times New Roman" w:cs="Times New Roman"/>
          <w:sz w:val="24"/>
          <w:szCs w:val="24"/>
        </w:rPr>
        <w:t xml:space="preserve"> išskyrus pridėtinės vertės mokesčio sąskaitas-faktūras ar sąskaitas-faktūras (toliau – sąskaita)</w:t>
      </w:r>
      <w:r w:rsidRPr="007F64CD">
        <w:rPr>
          <w:rFonts w:ascii="Times New Roman" w:eastAsia="Times New Roman" w:hAnsi="Times New Roman" w:cs="Times New Roman"/>
          <w:sz w:val="24"/>
          <w:szCs w:val="24"/>
        </w:rPr>
        <w:t>.</w:t>
      </w:r>
    </w:p>
    <w:p w14:paraId="7287933F" w14:textId="77777777" w:rsidR="00E6092B" w:rsidRPr="007F64CD" w:rsidRDefault="00E6092B" w:rsidP="006D55DB">
      <w:pPr>
        <w:pStyle w:val="Sraopastraipa"/>
        <w:numPr>
          <w:ilvl w:val="1"/>
          <w:numId w:val="7"/>
        </w:numPr>
        <w:tabs>
          <w:tab w:val="left" w:pos="1260"/>
        </w:tabs>
        <w:spacing w:line="240" w:lineRule="auto"/>
        <w:ind w:left="57" w:right="57" w:firstLine="709"/>
        <w:rPr>
          <w:rFonts w:ascii="Times New Roman" w:hAnsi="Times New Roman" w:cs="Times New Roman"/>
          <w:bCs/>
          <w:sz w:val="24"/>
          <w:szCs w:val="24"/>
        </w:rPr>
      </w:pPr>
      <w:bookmarkStart w:id="5" w:name="_Ref45270529"/>
      <w:r w:rsidRPr="007F64CD">
        <w:rPr>
          <w:rFonts w:ascii="Times New Roman" w:hAnsi="Times New Roman" w:cs="Times New Roman"/>
          <w:bCs/>
          <w:sz w:val="24"/>
          <w:szCs w:val="24"/>
        </w:rPr>
        <w:t xml:space="preserve">Šalys įsipareigoja nedelsdamos pranešti viena kitai raštu apie Sutartyje nurodytų adresų ir šiame Sutarties skyriuje nurodytų atsakingų asmenų duomenų bei elektroninio pašto adresų pasikeitimą. </w:t>
      </w:r>
      <w:r w:rsidRPr="007F64CD">
        <w:rPr>
          <w:rFonts w:ascii="Times New Roman" w:eastAsia="Arial Unicode MS" w:hAnsi="Times New Roman" w:cs="Times New Roman"/>
          <w:sz w:val="24"/>
          <w:szCs w:val="24"/>
        </w:rPr>
        <w:t>Jei Šalis raštu praneša kitą adresą, nuo to momento pranešimai privalo būti pristatomi naujuoju adresu.</w:t>
      </w:r>
      <w:r w:rsidRPr="007F64CD">
        <w:rPr>
          <w:rFonts w:ascii="Times New Roman" w:hAnsi="Times New Roman" w:cs="Times New Roman"/>
          <w:bCs/>
          <w:sz w:val="24"/>
          <w:szCs w:val="24"/>
        </w:rPr>
        <w:t xml:space="preserve"> Šalis, tinkamai nepranešusi apie šių duomenų pasikeitimus laiku, negali reikšti pretenzijų dėl kitos Šalies veiksmų, atliktų vadovaujantis Sutartyje pateiktais duomenimis.</w:t>
      </w:r>
      <w:bookmarkEnd w:id="5"/>
    </w:p>
    <w:p w14:paraId="5628CDD3" w14:textId="77777777" w:rsidR="00E6092B" w:rsidRPr="007F64CD" w:rsidRDefault="00E6092B" w:rsidP="006D55DB">
      <w:pPr>
        <w:pStyle w:val="Sraopastraipa"/>
        <w:numPr>
          <w:ilvl w:val="1"/>
          <w:numId w:val="7"/>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Arial Unicode MS" w:hAnsi="Times New Roman" w:cs="Times New Roman"/>
          <w:sz w:val="24"/>
          <w:szCs w:val="24"/>
          <w:bdr w:val="nil"/>
        </w:rPr>
        <w:t xml:space="preserve">Jei siuntėjui reikia gavimo patvirtinimo, jis nurodo tokį reikalavimą pranešime. Jei yra nustatytas atsakymo į raštišką pranešimą gavimo terminas, siuntėjas pranešime turi nurodyti reikalavimą patvirtinti raštiško pranešimo gavimą. Bet kuriuo atveju siuntėjas imasi priemonių, būtinų jo pranešimo gavimui užtikrinti. </w:t>
      </w:r>
      <w:r w:rsidRPr="007F64CD">
        <w:rPr>
          <w:rFonts w:ascii="Times New Roman" w:eastAsia="Times New Roman" w:hAnsi="Times New Roman" w:cs="Times New Roman"/>
          <w:sz w:val="24"/>
          <w:szCs w:val="24"/>
          <w:bdr w:val="nil"/>
        </w:rPr>
        <w:t xml:space="preserve">Jeigu informacija perduodama elektroniniu paštu, ji </w:t>
      </w:r>
      <w:r w:rsidRPr="007F64CD">
        <w:rPr>
          <w:rFonts w:ascii="Times New Roman" w:eastAsia="Times New Roman" w:hAnsi="Times New Roman" w:cs="Times New Roman"/>
          <w:sz w:val="24"/>
          <w:szCs w:val="24"/>
          <w:bdr w:val="nil"/>
        </w:rPr>
        <w:lastRenderedPageBreak/>
        <w:t>laikoma tinkamai perduota tik tuo atveju, jeigu Šalis, kuriai skirta tokia informacija, elektroniniu paštu patvirtina jos gavimo faktą.</w:t>
      </w:r>
    </w:p>
    <w:p w14:paraId="766CEDE4" w14:textId="77777777" w:rsidR="00E6092B" w:rsidRPr="007F64CD" w:rsidRDefault="00E6092B" w:rsidP="006D55DB">
      <w:pPr>
        <w:pBdr>
          <w:top w:val="nil"/>
          <w:left w:val="nil"/>
          <w:bottom w:val="nil"/>
          <w:right w:val="nil"/>
          <w:between w:val="nil"/>
          <w:bar w:val="nil"/>
        </w:pBdr>
        <w:suppressAutoHyphens/>
        <w:spacing w:line="240" w:lineRule="auto"/>
        <w:ind w:left="57" w:right="57"/>
        <w:rPr>
          <w:rFonts w:ascii="Times New Roman" w:eastAsia="Times New Roman" w:hAnsi="Times New Roman" w:cs="Times New Roman"/>
          <w:sz w:val="24"/>
          <w:szCs w:val="24"/>
          <w:bdr w:val="nil"/>
        </w:rPr>
      </w:pPr>
    </w:p>
    <w:p w14:paraId="4BEF46A7" w14:textId="77777777" w:rsidR="00E6092B" w:rsidRPr="007F64CD" w:rsidRDefault="00E6092B" w:rsidP="006D55DB">
      <w:pPr>
        <w:pBdr>
          <w:top w:val="nil"/>
          <w:left w:val="nil"/>
          <w:bottom w:val="nil"/>
          <w:right w:val="nil"/>
          <w:between w:val="nil"/>
          <w:bar w:val="nil"/>
        </w:pBdr>
        <w:suppressAutoHyphens/>
        <w:spacing w:line="240" w:lineRule="auto"/>
        <w:ind w:left="57" w:right="57" w:firstLine="0"/>
        <w:jc w:val="center"/>
        <w:rPr>
          <w:rFonts w:ascii="Times New Roman" w:eastAsia="Times New Roman" w:hAnsi="Times New Roman" w:cs="Times New Roman"/>
          <w:b/>
          <w:bCs/>
          <w:sz w:val="24"/>
          <w:szCs w:val="24"/>
          <w:bdr w:val="nil"/>
        </w:rPr>
      </w:pPr>
      <w:r w:rsidRPr="007F64CD">
        <w:rPr>
          <w:rFonts w:ascii="Times New Roman" w:eastAsia="Times New Roman" w:hAnsi="Times New Roman" w:cs="Times New Roman"/>
          <w:b/>
          <w:bCs/>
          <w:sz w:val="24"/>
          <w:szCs w:val="24"/>
          <w:bdr w:val="nil"/>
        </w:rPr>
        <w:t>X SKYRIUS</w:t>
      </w:r>
    </w:p>
    <w:p w14:paraId="35765434" w14:textId="77777777" w:rsidR="00E6092B" w:rsidRPr="007F64CD" w:rsidRDefault="00E6092B" w:rsidP="006D55DB">
      <w:pPr>
        <w:pBdr>
          <w:top w:val="nil"/>
          <w:left w:val="nil"/>
          <w:bottom w:val="nil"/>
          <w:right w:val="nil"/>
          <w:between w:val="nil"/>
          <w:bar w:val="nil"/>
        </w:pBdr>
        <w:suppressAutoHyphens/>
        <w:spacing w:line="240" w:lineRule="auto"/>
        <w:ind w:left="57" w:right="57" w:firstLine="0"/>
        <w:jc w:val="center"/>
        <w:rPr>
          <w:rFonts w:ascii="Times New Roman" w:eastAsia="Times New Roman" w:hAnsi="Times New Roman" w:cs="Times New Roman"/>
          <w:b/>
          <w:bCs/>
          <w:sz w:val="24"/>
          <w:szCs w:val="24"/>
          <w:bdr w:val="nil"/>
        </w:rPr>
      </w:pPr>
      <w:r w:rsidRPr="007F64CD">
        <w:rPr>
          <w:rFonts w:ascii="Times New Roman" w:eastAsia="Times New Roman" w:hAnsi="Times New Roman" w:cs="Times New Roman"/>
          <w:b/>
          <w:bCs/>
          <w:sz w:val="24"/>
          <w:szCs w:val="24"/>
          <w:bdr w:val="nil"/>
        </w:rPr>
        <w:t>SUTARTIES GALIOJIMAS</w:t>
      </w:r>
    </w:p>
    <w:p w14:paraId="17891913" w14:textId="77777777" w:rsidR="00E6092B" w:rsidRPr="007F64CD" w:rsidRDefault="00E6092B" w:rsidP="006D55DB">
      <w:pPr>
        <w:pBdr>
          <w:top w:val="nil"/>
          <w:left w:val="nil"/>
          <w:bottom w:val="nil"/>
          <w:right w:val="nil"/>
          <w:between w:val="nil"/>
          <w:bar w:val="nil"/>
        </w:pBdr>
        <w:suppressAutoHyphens/>
        <w:spacing w:line="240" w:lineRule="auto"/>
        <w:ind w:left="57" w:right="57"/>
        <w:jc w:val="center"/>
        <w:rPr>
          <w:rFonts w:ascii="Times New Roman" w:eastAsia="Times New Roman" w:hAnsi="Times New Roman" w:cs="Times New Roman"/>
          <w:b/>
          <w:bCs/>
          <w:sz w:val="24"/>
          <w:szCs w:val="24"/>
          <w:bdr w:val="nil"/>
        </w:rPr>
      </w:pPr>
    </w:p>
    <w:p w14:paraId="01939AA4" w14:textId="77777777" w:rsidR="00E6092B" w:rsidRPr="007F64CD" w:rsidRDefault="00E6092B" w:rsidP="006D55DB">
      <w:pPr>
        <w:pStyle w:val="Sraopastraipa"/>
        <w:numPr>
          <w:ilvl w:val="1"/>
          <w:numId w:val="8"/>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bookmarkStart w:id="6" w:name="_Hlk109909191"/>
      <w:r w:rsidRPr="007F64CD">
        <w:rPr>
          <w:rFonts w:ascii="Times New Roman" w:eastAsia="Times New Roman" w:hAnsi="Times New Roman" w:cs="Times New Roman"/>
          <w:sz w:val="24"/>
          <w:szCs w:val="24"/>
          <w:bdr w:val="nil"/>
        </w:rPr>
        <w:t xml:space="preserve">Sutartis įsigalioja, kai Sutartį pasirašo abi Sutarties Šalys (po antrosios Šalies pasirašymo dienos einančią kitą dieną) </w:t>
      </w:r>
      <w:r w:rsidRPr="007F64CD">
        <w:rPr>
          <w:rFonts w:ascii="Times New Roman" w:hAnsi="Times New Roman" w:cs="Times New Roman"/>
          <w:sz w:val="24"/>
          <w:szCs w:val="24"/>
        </w:rPr>
        <w:t>ir galioja 36 (trisdešimt šešis) mėnesius.</w:t>
      </w:r>
    </w:p>
    <w:bookmarkEnd w:id="6"/>
    <w:p w14:paraId="16A0238D" w14:textId="77777777" w:rsidR="00E6092B" w:rsidRPr="007F64CD" w:rsidRDefault="00E6092B" w:rsidP="006D55DB">
      <w:pPr>
        <w:pStyle w:val="Sraopastraipa"/>
        <w:numPr>
          <w:ilvl w:val="1"/>
          <w:numId w:val="8"/>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Nutraukus Sutartį ar jai pasibaigus, lieka galioti Sutarties sąlygos, susijusios su ginčų nagrinėjimo tvarka, garantija bei atsiskaitymais tarp Šalių pagal Sutartį, taip pat visos kitos Sutarties sąlygos, kurios pagal savo esmę lieka galioti po Sutarties nutraukimo ar pasibaigimo, arba turi išlikti galioti, kad būtų visiškai įvykdyta Sutartis.</w:t>
      </w:r>
    </w:p>
    <w:p w14:paraId="1880A4E1" w14:textId="77777777" w:rsidR="00E6092B" w:rsidRPr="007F64CD" w:rsidRDefault="00E6092B" w:rsidP="006D55DB">
      <w:pPr>
        <w:numPr>
          <w:ilvl w:val="1"/>
          <w:numId w:val="8"/>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Arial Unicode MS" w:hAnsi="Times New Roman" w:cs="Times New Roman"/>
          <w:sz w:val="24"/>
          <w:szCs w:val="24"/>
          <w:bdr w:val="nil"/>
        </w:rPr>
        <w:t>Jei bet kuri Sutarties nuostata tampa ar pripažįstama visiškai ar iš dalies negaliojančia, tai neturi įtakos kitų Sutarties nuostatų galiojimui.</w:t>
      </w:r>
    </w:p>
    <w:p w14:paraId="1A4203C0" w14:textId="77777777" w:rsidR="00E6092B" w:rsidRPr="007F64CD" w:rsidRDefault="00E6092B" w:rsidP="006D55DB">
      <w:pPr>
        <w:pBdr>
          <w:top w:val="nil"/>
          <w:left w:val="nil"/>
          <w:bottom w:val="nil"/>
          <w:right w:val="nil"/>
          <w:between w:val="nil"/>
          <w:bar w:val="nil"/>
        </w:pBdr>
        <w:suppressAutoHyphens/>
        <w:spacing w:line="240" w:lineRule="auto"/>
        <w:ind w:left="57" w:right="57"/>
        <w:rPr>
          <w:rFonts w:ascii="Times New Roman" w:eastAsia="Arial Unicode MS" w:hAnsi="Times New Roman" w:cs="Times New Roman"/>
          <w:sz w:val="24"/>
          <w:szCs w:val="24"/>
          <w:bdr w:val="nil"/>
        </w:rPr>
      </w:pPr>
    </w:p>
    <w:p w14:paraId="71969AD3" w14:textId="77777777" w:rsidR="00E6092B" w:rsidRPr="007F64CD" w:rsidRDefault="00E6092B" w:rsidP="006D55DB">
      <w:pPr>
        <w:pBdr>
          <w:top w:val="nil"/>
          <w:left w:val="nil"/>
          <w:bottom w:val="nil"/>
          <w:right w:val="nil"/>
          <w:between w:val="nil"/>
          <w:bar w:val="nil"/>
        </w:pBdr>
        <w:suppressAutoHyphens/>
        <w:spacing w:line="240" w:lineRule="auto"/>
        <w:ind w:left="57" w:right="57" w:firstLine="0"/>
        <w:jc w:val="center"/>
        <w:rPr>
          <w:rFonts w:ascii="Times New Roman" w:eastAsia="Arial Unicode MS" w:hAnsi="Times New Roman" w:cs="Times New Roman"/>
          <w:b/>
          <w:bCs/>
          <w:sz w:val="24"/>
          <w:szCs w:val="24"/>
          <w:bdr w:val="nil"/>
        </w:rPr>
      </w:pPr>
      <w:r w:rsidRPr="007F64CD">
        <w:rPr>
          <w:rFonts w:ascii="Times New Roman" w:eastAsia="Arial Unicode MS" w:hAnsi="Times New Roman" w:cs="Times New Roman"/>
          <w:b/>
          <w:bCs/>
          <w:sz w:val="24"/>
          <w:szCs w:val="24"/>
          <w:bdr w:val="nil"/>
        </w:rPr>
        <w:t>XI SKYRIUS</w:t>
      </w:r>
    </w:p>
    <w:p w14:paraId="39BE9071" w14:textId="77777777" w:rsidR="00E6092B" w:rsidRPr="007F64CD" w:rsidRDefault="00E6092B" w:rsidP="006D55DB">
      <w:pPr>
        <w:pBdr>
          <w:top w:val="nil"/>
          <w:left w:val="nil"/>
          <w:bottom w:val="nil"/>
          <w:right w:val="nil"/>
          <w:between w:val="nil"/>
          <w:bar w:val="nil"/>
        </w:pBdr>
        <w:suppressAutoHyphens/>
        <w:spacing w:line="240" w:lineRule="auto"/>
        <w:ind w:left="57" w:right="57" w:firstLine="0"/>
        <w:jc w:val="center"/>
        <w:rPr>
          <w:rFonts w:ascii="Times New Roman" w:eastAsia="Times New Roman" w:hAnsi="Times New Roman" w:cs="Times New Roman"/>
          <w:b/>
          <w:bCs/>
          <w:sz w:val="24"/>
          <w:szCs w:val="24"/>
          <w:bdr w:val="nil"/>
        </w:rPr>
      </w:pPr>
      <w:r w:rsidRPr="007F64CD">
        <w:rPr>
          <w:rFonts w:ascii="Times New Roman" w:eastAsia="Arial Unicode MS" w:hAnsi="Times New Roman" w:cs="Times New Roman"/>
          <w:b/>
          <w:bCs/>
          <w:sz w:val="24"/>
          <w:szCs w:val="24"/>
          <w:bdr w:val="nil"/>
        </w:rPr>
        <w:t>ATSAKOMYBĖS PAGAL SUTARTĮ NETAIKYMAS ARBA ATLEIDIMAS NUO ATSAKOMYBĖS</w:t>
      </w:r>
    </w:p>
    <w:p w14:paraId="5EB823FA" w14:textId="77777777" w:rsidR="00E6092B" w:rsidRPr="007F64CD" w:rsidRDefault="00E6092B" w:rsidP="006D55DB">
      <w:pPr>
        <w:pBdr>
          <w:top w:val="nil"/>
          <w:left w:val="nil"/>
          <w:bottom w:val="nil"/>
          <w:right w:val="nil"/>
          <w:between w:val="nil"/>
          <w:bar w:val="nil"/>
        </w:pBdr>
        <w:suppressAutoHyphens/>
        <w:spacing w:line="240" w:lineRule="auto"/>
        <w:ind w:left="57" w:right="57"/>
        <w:rPr>
          <w:rFonts w:ascii="Times New Roman" w:eastAsia="Arial Unicode MS" w:hAnsi="Times New Roman" w:cs="Times New Roman"/>
          <w:sz w:val="24"/>
          <w:szCs w:val="24"/>
          <w:bdr w:val="nil"/>
        </w:rPr>
      </w:pPr>
    </w:p>
    <w:p w14:paraId="5949215C" w14:textId="77777777" w:rsidR="00E6092B" w:rsidRPr="007F64CD" w:rsidRDefault="00E6092B" w:rsidP="006D55DB">
      <w:pPr>
        <w:pStyle w:val="Sraopastraipa"/>
        <w:numPr>
          <w:ilvl w:val="1"/>
          <w:numId w:val="9"/>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bookmarkStart w:id="7" w:name="_Ref41057881"/>
      <w:r w:rsidRPr="007F64CD">
        <w:rPr>
          <w:rFonts w:ascii="Times New Roman" w:eastAsia="Times New Roman" w:hAnsi="Times New Roman" w:cs="Times New Roman"/>
          <w:sz w:val="24"/>
          <w:szCs w:val="24"/>
          <w:bdr w:val="nil"/>
        </w:rPr>
        <w:t>Atsakomybė pagal sutartį netaikoma, taip pat Šalys gali būti visiškai ar iš dalies atleistos nuo civilinės atsakomybės šiais pagrindais:</w:t>
      </w:r>
    </w:p>
    <w:p w14:paraId="6591A3B5" w14:textId="77777777" w:rsidR="00E6092B" w:rsidRPr="007F64CD" w:rsidRDefault="00E6092B" w:rsidP="006B2442">
      <w:pPr>
        <w:pStyle w:val="Sraopastraipa"/>
        <w:numPr>
          <w:ilvl w:val="2"/>
          <w:numId w:val="9"/>
        </w:numPr>
        <w:pBdr>
          <w:top w:val="nil"/>
          <w:left w:val="nil"/>
          <w:bottom w:val="nil"/>
          <w:right w:val="nil"/>
          <w:between w:val="nil"/>
          <w:bar w:val="nil"/>
        </w:pBdr>
        <w:tabs>
          <w:tab w:val="left" w:pos="1560"/>
        </w:tabs>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dėl nenugalimos jėgos (</w:t>
      </w:r>
      <w:r w:rsidRPr="007F64CD">
        <w:rPr>
          <w:rFonts w:ascii="Times New Roman" w:eastAsia="Times New Roman" w:hAnsi="Times New Roman" w:cs="Times New Roman"/>
          <w:i/>
          <w:iCs/>
          <w:sz w:val="24"/>
          <w:szCs w:val="24"/>
          <w:bdr w:val="none" w:sz="0" w:space="0" w:color="auto" w:frame="1"/>
          <w:shd w:val="clear" w:color="auto" w:fill="FFFFFF"/>
        </w:rPr>
        <w:t>force majeure</w:t>
      </w:r>
      <w:r w:rsidRPr="007F64CD">
        <w:rPr>
          <w:rFonts w:ascii="Times New Roman" w:eastAsia="Times New Roman" w:hAnsi="Times New Roman" w:cs="Times New Roman"/>
          <w:sz w:val="24"/>
          <w:szCs w:val="24"/>
          <w:bdr w:val="nil"/>
        </w:rPr>
        <w:t xml:space="preserve">) aplinkybių – taikomos </w:t>
      </w:r>
      <w:r w:rsidRPr="007F64CD">
        <w:rPr>
          <w:rFonts w:ascii="Times New Roman" w:eastAsia="Arial Unicode MS" w:hAnsi="Times New Roman" w:cs="Times New Roman"/>
          <w:sz w:val="24"/>
          <w:szCs w:val="24"/>
          <w:bdr w:val="nil"/>
        </w:rPr>
        <w:t>Lietuvos Respublikos civilinio kodekso 6.212 straipsnio ir Lietuvos Respublikos Vyriausybės 1996 m. liepos 15 d. nutarimu Nr. 840 „</w:t>
      </w:r>
      <w:hyperlink r:id="rId10" w:history="1">
        <w:r w:rsidRPr="007F64CD">
          <w:rPr>
            <w:rFonts w:ascii="Times New Roman" w:eastAsia="Arial Unicode MS" w:hAnsi="Times New Roman" w:cs="Times New Roman"/>
            <w:sz w:val="24"/>
            <w:szCs w:val="24"/>
            <w:bdr w:val="nil"/>
          </w:rPr>
          <w:t>Dėl Atleidimo nuo atsakomybės esant nenugalimos jėgos (force majeure) aplinkybėms taisykl</w:t>
        </w:r>
      </w:hyperlink>
      <w:r w:rsidRPr="007F64CD">
        <w:rPr>
          <w:rFonts w:ascii="Times New Roman" w:eastAsia="Arial Unicode MS" w:hAnsi="Times New Roman" w:cs="Times New Roman"/>
          <w:sz w:val="24"/>
          <w:szCs w:val="24"/>
          <w:bdr w:val="nil"/>
        </w:rPr>
        <w:t>ių patvirtinimo“ patvirtintų taisyklių nuostatos;</w:t>
      </w:r>
    </w:p>
    <w:p w14:paraId="1F423611" w14:textId="77777777" w:rsidR="00E6092B" w:rsidRPr="007F64CD" w:rsidRDefault="00E6092B" w:rsidP="006B2442">
      <w:pPr>
        <w:numPr>
          <w:ilvl w:val="2"/>
          <w:numId w:val="9"/>
        </w:numPr>
        <w:pBdr>
          <w:top w:val="nil"/>
          <w:left w:val="nil"/>
          <w:bottom w:val="nil"/>
          <w:right w:val="nil"/>
          <w:between w:val="nil"/>
          <w:bar w:val="nil"/>
        </w:pBdr>
        <w:tabs>
          <w:tab w:val="left" w:pos="1560"/>
        </w:tabs>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 xml:space="preserve">dėl Europos Sąjungos valstybių veiksmų – kai prievolę pagal Sutartį įvykdyti neįmanoma dėl privalomų ir nenumatytų Europos Sąjungos valstybės institucijų veiksmų (aktų), kurių Šalys neturėjo teisės ginčyti ir šie veiksmai </w:t>
      </w:r>
      <w:r w:rsidRPr="007F64CD">
        <w:rPr>
          <w:rFonts w:ascii="Times New Roman" w:eastAsia="Times New Roman" w:hAnsi="Times New Roman" w:cs="Times New Roman"/>
          <w:sz w:val="24"/>
          <w:szCs w:val="24"/>
          <w:bdr w:val="nil"/>
          <w:shd w:val="clear" w:color="auto" w:fill="FFFFFF"/>
        </w:rPr>
        <w:t>negalėjo būti iš anksto numatyti.</w:t>
      </w:r>
    </w:p>
    <w:p w14:paraId="4A20DF73" w14:textId="77777777" w:rsidR="00E6092B" w:rsidRPr="007F64CD" w:rsidRDefault="00E6092B" w:rsidP="006D55DB">
      <w:pPr>
        <w:numPr>
          <w:ilvl w:val="1"/>
          <w:numId w:val="9"/>
        </w:numPr>
        <w:spacing w:line="240" w:lineRule="auto"/>
        <w:ind w:left="57" w:right="57" w:firstLine="709"/>
        <w:contextualSpacing/>
        <w:rPr>
          <w:rFonts w:ascii="Times New Roman" w:eastAsia="Times New Roman" w:hAnsi="Times New Roman" w:cs="Times New Roman"/>
          <w:sz w:val="24"/>
          <w:szCs w:val="24"/>
        </w:rPr>
      </w:pPr>
      <w:r w:rsidRPr="007F64CD">
        <w:rPr>
          <w:rFonts w:ascii="Times New Roman" w:eastAsia="Times New Roman" w:hAnsi="Times New Roman" w:cs="Times New Roman"/>
          <w:sz w:val="24"/>
          <w:szCs w:val="24"/>
        </w:rPr>
        <w:t>Šalis, prašanti ją atleisti nuo atsakomybės, privalo pranešti kitai Šaliai raštu apie šiame Sutarties skyriuje nurodytų aplinkybių atsiradimą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Būtina pranešti ir tuomet, kai išnyksta įsipareigojimų nevykdymo pagrindas.</w:t>
      </w:r>
    </w:p>
    <w:p w14:paraId="6A291E3C" w14:textId="77777777" w:rsidR="00E6092B" w:rsidRPr="007F64CD" w:rsidRDefault="00E6092B" w:rsidP="006D55DB">
      <w:pPr>
        <w:numPr>
          <w:ilvl w:val="1"/>
          <w:numId w:val="9"/>
        </w:numPr>
        <w:spacing w:line="240" w:lineRule="auto"/>
        <w:ind w:left="57" w:right="57" w:firstLine="709"/>
        <w:contextualSpacing/>
        <w:rPr>
          <w:rFonts w:ascii="Times New Roman" w:eastAsia="Times New Roman" w:hAnsi="Times New Roman" w:cs="Times New Roman"/>
          <w:sz w:val="24"/>
          <w:szCs w:val="24"/>
        </w:rPr>
      </w:pPr>
      <w:r w:rsidRPr="007F64CD">
        <w:rPr>
          <w:rFonts w:ascii="Times New Roman" w:eastAsia="Times New Roman" w:hAnsi="Times New Roman" w:cs="Times New Roman"/>
          <w:sz w:val="24"/>
          <w:szCs w:val="24"/>
        </w:rPr>
        <w:t>Pagrindas atleisti nuo atsakomybės atsiranda nuo kliūties atsiradimo momento arba, jeigu apie ją nėra laiku pranešta, nuo pranešimo momento.</w:t>
      </w:r>
    </w:p>
    <w:p w14:paraId="4679CD5F" w14:textId="77777777" w:rsidR="00E6092B" w:rsidRPr="007F64CD" w:rsidRDefault="00E6092B" w:rsidP="006D55DB">
      <w:pPr>
        <w:spacing w:line="240" w:lineRule="auto"/>
        <w:ind w:left="57" w:right="57" w:firstLine="426"/>
        <w:contextualSpacing/>
        <w:rPr>
          <w:rFonts w:ascii="Times New Roman" w:eastAsia="Times New Roman" w:hAnsi="Times New Roman" w:cs="Times New Roman"/>
          <w:sz w:val="24"/>
          <w:szCs w:val="24"/>
        </w:rPr>
      </w:pPr>
    </w:p>
    <w:p w14:paraId="49C88CBA" w14:textId="77777777" w:rsidR="00E6092B" w:rsidRPr="007F64CD" w:rsidRDefault="00E6092B" w:rsidP="006D55DB">
      <w:pPr>
        <w:spacing w:line="240" w:lineRule="auto"/>
        <w:ind w:left="57" w:right="57" w:firstLine="0"/>
        <w:contextualSpacing/>
        <w:jc w:val="center"/>
        <w:rPr>
          <w:rFonts w:ascii="Times New Roman" w:eastAsia="Times New Roman" w:hAnsi="Times New Roman" w:cs="Times New Roman"/>
          <w:b/>
          <w:bCs/>
          <w:sz w:val="24"/>
          <w:szCs w:val="24"/>
        </w:rPr>
      </w:pPr>
      <w:r w:rsidRPr="007F64CD">
        <w:rPr>
          <w:rFonts w:ascii="Times New Roman" w:eastAsia="Times New Roman" w:hAnsi="Times New Roman" w:cs="Times New Roman"/>
          <w:b/>
          <w:bCs/>
          <w:sz w:val="24"/>
          <w:szCs w:val="24"/>
        </w:rPr>
        <w:t>XII SKYRIUS</w:t>
      </w:r>
    </w:p>
    <w:p w14:paraId="2DCBA5E5" w14:textId="77777777" w:rsidR="00E6092B" w:rsidRPr="007F64CD" w:rsidRDefault="00E6092B" w:rsidP="006D55DB">
      <w:pPr>
        <w:spacing w:line="240" w:lineRule="auto"/>
        <w:ind w:left="57" w:right="57" w:firstLine="0"/>
        <w:contextualSpacing/>
        <w:jc w:val="center"/>
        <w:rPr>
          <w:rFonts w:ascii="Times New Roman" w:eastAsia="Times New Roman" w:hAnsi="Times New Roman" w:cs="Times New Roman"/>
          <w:b/>
          <w:bCs/>
          <w:sz w:val="24"/>
          <w:szCs w:val="24"/>
        </w:rPr>
      </w:pPr>
      <w:r w:rsidRPr="007F64CD">
        <w:rPr>
          <w:rFonts w:ascii="Times New Roman" w:eastAsia="Times New Roman" w:hAnsi="Times New Roman" w:cs="Times New Roman"/>
          <w:b/>
          <w:bCs/>
          <w:sz w:val="24"/>
          <w:szCs w:val="24"/>
        </w:rPr>
        <w:t>TAIKOMA TEISĖ IR GINČŲ SPRENDIMO TVARKA</w:t>
      </w:r>
    </w:p>
    <w:p w14:paraId="78A8125D" w14:textId="77777777" w:rsidR="00E6092B" w:rsidRPr="007F64CD" w:rsidRDefault="00E6092B" w:rsidP="006D55DB">
      <w:pPr>
        <w:spacing w:line="240" w:lineRule="auto"/>
        <w:ind w:left="57" w:right="57"/>
        <w:contextualSpacing/>
        <w:jc w:val="center"/>
        <w:rPr>
          <w:rFonts w:ascii="Times New Roman" w:eastAsia="Times New Roman" w:hAnsi="Times New Roman" w:cs="Times New Roman"/>
          <w:b/>
          <w:bCs/>
          <w:sz w:val="24"/>
          <w:szCs w:val="24"/>
        </w:rPr>
      </w:pPr>
    </w:p>
    <w:p w14:paraId="62D56142" w14:textId="77777777" w:rsidR="00E6092B" w:rsidRPr="007F64CD" w:rsidRDefault="00E6092B" w:rsidP="006D55DB">
      <w:pPr>
        <w:pStyle w:val="Sraopastraipa"/>
        <w:numPr>
          <w:ilvl w:val="1"/>
          <w:numId w:val="10"/>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Šalys, vykdydamos Sutarties įsipareigojimus, vadovaujasi Sutartimi ir Pirkimo dokumentais. Sutarčiai, iš jos kylantiems Šalių santykiams bei jų aiškinimui taikoma Lietuvos Respublikos teisė.</w:t>
      </w:r>
    </w:p>
    <w:p w14:paraId="2F011B56" w14:textId="77777777" w:rsidR="00E6092B" w:rsidRPr="007F64CD" w:rsidRDefault="00E6092B" w:rsidP="006D55DB">
      <w:pPr>
        <w:pStyle w:val="Sraopastraipa"/>
        <w:numPr>
          <w:ilvl w:val="1"/>
          <w:numId w:val="10"/>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Arial Unicode MS" w:hAnsi="Times New Roman" w:cs="Times New Roman"/>
          <w:sz w:val="24"/>
          <w:szCs w:val="24"/>
          <w:bdr w:val="nil"/>
        </w:rPr>
        <w:t>Vykdant Sutartį turi būti laikomasi aplinkos apsaugos, socialinės ir darbo teisės įpareigojimų, nustatytų Europos Sąjungos ir Lietuvos Respublikos teisės aktuose, kolektyvinėse sutartyse ir Viešųjų pirkimų įstatymo 5 priede nurodytose tarptautinėse konvencijose.</w:t>
      </w:r>
    </w:p>
    <w:p w14:paraId="58827D78" w14:textId="77777777" w:rsidR="00E6092B" w:rsidRPr="007F64CD" w:rsidRDefault="00E6092B" w:rsidP="006D55DB">
      <w:pPr>
        <w:numPr>
          <w:ilvl w:val="1"/>
          <w:numId w:val="10"/>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Arial Unicode MS" w:hAnsi="Times New Roman" w:cs="Times New Roman"/>
          <w:sz w:val="24"/>
          <w:szCs w:val="24"/>
          <w:bdr w:val="nil"/>
        </w:rPr>
        <w:lastRenderedPageBreak/>
        <w:t>Šalių tarpusavio prieštaravimai ir nesutarimai sprendžiami derybomis tarp Šalių. Prieštaravimai ir nesutarimai, kurių nepavyksta išspręsti derybomis per 30 (trisdešimt) dienų, sprendžiami Lietuvos Respublikos teisės aktų nustatyta tvarka Lietuvos Respublikos teismuose pagal Pirkėjo buveinės vietą.</w:t>
      </w:r>
    </w:p>
    <w:p w14:paraId="21144C86" w14:textId="77777777" w:rsidR="00E6092B" w:rsidRPr="007F64CD" w:rsidRDefault="00E6092B" w:rsidP="006D55DB">
      <w:pPr>
        <w:pBdr>
          <w:top w:val="nil"/>
          <w:left w:val="nil"/>
          <w:bottom w:val="nil"/>
          <w:right w:val="nil"/>
          <w:between w:val="nil"/>
          <w:bar w:val="nil"/>
        </w:pBdr>
        <w:suppressAutoHyphens/>
        <w:spacing w:line="240" w:lineRule="auto"/>
        <w:ind w:left="57" w:right="57"/>
        <w:rPr>
          <w:rFonts w:ascii="Times New Roman" w:eastAsia="Arial Unicode MS" w:hAnsi="Times New Roman" w:cs="Times New Roman"/>
          <w:sz w:val="24"/>
          <w:szCs w:val="24"/>
          <w:bdr w:val="nil"/>
        </w:rPr>
      </w:pPr>
    </w:p>
    <w:p w14:paraId="22C861AF" w14:textId="77777777" w:rsidR="00E6092B" w:rsidRPr="007F64CD" w:rsidRDefault="00E6092B" w:rsidP="006D55DB">
      <w:pPr>
        <w:pBdr>
          <w:top w:val="nil"/>
          <w:left w:val="nil"/>
          <w:bottom w:val="nil"/>
          <w:right w:val="nil"/>
          <w:between w:val="nil"/>
          <w:bar w:val="nil"/>
        </w:pBdr>
        <w:suppressAutoHyphens/>
        <w:spacing w:line="240" w:lineRule="auto"/>
        <w:ind w:left="57" w:right="57" w:firstLine="0"/>
        <w:jc w:val="center"/>
        <w:rPr>
          <w:rFonts w:ascii="Times New Roman" w:eastAsia="Arial Unicode MS" w:hAnsi="Times New Roman" w:cs="Times New Roman"/>
          <w:b/>
          <w:bCs/>
          <w:sz w:val="24"/>
          <w:szCs w:val="24"/>
          <w:bdr w:val="nil"/>
        </w:rPr>
      </w:pPr>
      <w:r w:rsidRPr="007F64CD">
        <w:rPr>
          <w:rFonts w:ascii="Times New Roman" w:eastAsia="Arial Unicode MS" w:hAnsi="Times New Roman" w:cs="Times New Roman"/>
          <w:b/>
          <w:bCs/>
          <w:sz w:val="24"/>
          <w:szCs w:val="24"/>
          <w:bdr w:val="nil"/>
        </w:rPr>
        <w:t>XIII SKYRIUS</w:t>
      </w:r>
    </w:p>
    <w:p w14:paraId="7C584878" w14:textId="77777777" w:rsidR="00E6092B" w:rsidRPr="007F64CD" w:rsidRDefault="00E6092B" w:rsidP="006D55DB">
      <w:pPr>
        <w:pBdr>
          <w:top w:val="nil"/>
          <w:left w:val="nil"/>
          <w:bottom w:val="nil"/>
          <w:right w:val="nil"/>
          <w:between w:val="nil"/>
          <w:bar w:val="nil"/>
        </w:pBdr>
        <w:suppressAutoHyphens/>
        <w:spacing w:line="240" w:lineRule="auto"/>
        <w:ind w:left="57" w:right="57" w:firstLine="0"/>
        <w:jc w:val="center"/>
        <w:rPr>
          <w:rFonts w:ascii="Times New Roman" w:eastAsia="Times New Roman" w:hAnsi="Times New Roman" w:cs="Times New Roman"/>
          <w:b/>
          <w:bCs/>
          <w:sz w:val="24"/>
          <w:szCs w:val="24"/>
          <w:bdr w:val="nil"/>
        </w:rPr>
      </w:pPr>
      <w:r w:rsidRPr="007F64CD">
        <w:rPr>
          <w:rFonts w:ascii="Times New Roman" w:eastAsia="Arial Unicode MS" w:hAnsi="Times New Roman" w:cs="Times New Roman"/>
          <w:b/>
          <w:bCs/>
          <w:sz w:val="24"/>
          <w:szCs w:val="24"/>
          <w:bdr w:val="nil"/>
        </w:rPr>
        <w:t>SUTARTIES KAINOS PERSKAIČIAVIMAS</w:t>
      </w:r>
    </w:p>
    <w:p w14:paraId="61E111E3" w14:textId="77777777" w:rsidR="00E6092B" w:rsidRPr="007F64CD" w:rsidRDefault="00E6092B" w:rsidP="006D55DB">
      <w:pPr>
        <w:pBdr>
          <w:top w:val="nil"/>
          <w:left w:val="nil"/>
          <w:bottom w:val="nil"/>
          <w:right w:val="nil"/>
          <w:between w:val="nil"/>
          <w:bar w:val="nil"/>
        </w:pBdr>
        <w:suppressAutoHyphens/>
        <w:spacing w:line="240" w:lineRule="auto"/>
        <w:ind w:left="57" w:right="57"/>
        <w:rPr>
          <w:rFonts w:ascii="Times New Roman" w:eastAsia="Arial Unicode MS" w:hAnsi="Times New Roman" w:cs="Times New Roman"/>
          <w:sz w:val="24"/>
          <w:szCs w:val="24"/>
          <w:bdr w:val="nil"/>
        </w:rPr>
      </w:pPr>
    </w:p>
    <w:p w14:paraId="127819B1" w14:textId="77777777" w:rsidR="00E6092B" w:rsidRPr="007F64CD" w:rsidRDefault="00E6092B" w:rsidP="006D55DB">
      <w:pPr>
        <w:pStyle w:val="Sraopastraipa"/>
        <w:numPr>
          <w:ilvl w:val="1"/>
          <w:numId w:val="11"/>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Sutarties kaina peržiūrima:</w:t>
      </w:r>
    </w:p>
    <w:p w14:paraId="247E682E" w14:textId="77777777" w:rsidR="00E6092B" w:rsidRPr="007F64CD" w:rsidRDefault="00E6092B" w:rsidP="006B2442">
      <w:pPr>
        <w:pStyle w:val="Sraopastraipa"/>
        <w:numPr>
          <w:ilvl w:val="2"/>
          <w:numId w:val="11"/>
        </w:numPr>
        <w:pBdr>
          <w:top w:val="nil"/>
          <w:left w:val="nil"/>
          <w:bottom w:val="nil"/>
          <w:right w:val="nil"/>
          <w:between w:val="nil"/>
          <w:bar w:val="nil"/>
        </w:pBdr>
        <w:tabs>
          <w:tab w:val="left" w:pos="1560"/>
        </w:tabs>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Arial Unicode MS" w:hAnsi="Times New Roman" w:cs="Times New Roman"/>
          <w:sz w:val="24"/>
          <w:szCs w:val="24"/>
          <w:bdr w:val="nil"/>
        </w:rPr>
        <w:t>pasikeitus PVM tarifui. Už Prekes, suteiktas po naujo PVM tarifo įsigaliojimo, atsiskaitoma taikant sąskaitos išrašymo metu galiojantį PVM tarifą. Ši nuostata taikoma tuomet, jei PVM tarifas keičiasi (didėja arba mažėja) dėl teisės aktų pasikeitimo ir netaikoma, kai PVM tarifas didėja ar atsiranda pareiga jį mokėti dėl nuo Pardavėjo priklausančių aplinkybių, pavyzdžiui, pasikeičia jo veikla, tampa PVM mokėtoju ir pan. – tokius galimus pokyčius Pardavėjas turi įvertinti teikdamas Pasiūlymą ir tokiu atveju kaina su PVM nebus keičiama.</w:t>
      </w:r>
      <w:r w:rsidRPr="007F64CD">
        <w:rPr>
          <w:rFonts w:ascii="Times New Roman" w:eastAsia="Times New Roman" w:hAnsi="Times New Roman" w:cs="Times New Roman"/>
          <w:sz w:val="24"/>
          <w:szCs w:val="24"/>
          <w:bdr w:val="nil"/>
        </w:rPr>
        <w:t xml:space="preserve"> Dėl kitų nei PVM mokesčių pasikeitimo, kaina nebus perskaičiuojama ir keičiama;</w:t>
      </w:r>
    </w:p>
    <w:p w14:paraId="206F6E20" w14:textId="77777777" w:rsidR="00E6092B" w:rsidRPr="007F64CD" w:rsidRDefault="00E6092B" w:rsidP="006B2442">
      <w:pPr>
        <w:numPr>
          <w:ilvl w:val="2"/>
          <w:numId w:val="11"/>
        </w:numPr>
        <w:pBdr>
          <w:top w:val="nil"/>
          <w:left w:val="nil"/>
          <w:bottom w:val="nil"/>
          <w:right w:val="nil"/>
          <w:between w:val="nil"/>
          <w:bar w:val="nil"/>
        </w:pBdr>
        <w:tabs>
          <w:tab w:val="left" w:pos="1560"/>
        </w:tabs>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hAnsi="Times New Roman" w:cs="Times New Roman"/>
          <w:spacing w:val="2"/>
          <w:sz w:val="24"/>
          <w:szCs w:val="24"/>
        </w:rPr>
        <w:t xml:space="preserve">vienai iš Šalių iniciavus Prekių įkainių perskaičiavimą. </w:t>
      </w:r>
    </w:p>
    <w:p w14:paraId="6DE08B0D" w14:textId="77777777" w:rsidR="00E6092B" w:rsidRPr="007F64CD" w:rsidRDefault="00E6092B" w:rsidP="006D55DB">
      <w:pPr>
        <w:pStyle w:val="Sraopastraipa"/>
        <w:numPr>
          <w:ilvl w:val="1"/>
          <w:numId w:val="11"/>
        </w:numPr>
        <w:pBdr>
          <w:top w:val="nil"/>
          <w:left w:val="nil"/>
          <w:bottom w:val="nil"/>
          <w:right w:val="nil"/>
          <w:between w:val="nil"/>
          <w:bar w:val="nil"/>
        </w:pBdr>
        <w:tabs>
          <w:tab w:val="left" w:pos="1418"/>
        </w:tabs>
        <w:suppressAutoHyphens/>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Bet kuri Sutarties Šalis Sutarties galiojimo metu turi teisę inicijuoti Sutartyje numatytų įkainių perskaičiavimą (keitimą) ne anksčiau kaip po 6 (šešių) mėnesių, kreipdamasi raštu į kitą Šalį.</w:t>
      </w:r>
    </w:p>
    <w:p w14:paraId="5A437239" w14:textId="77777777" w:rsidR="00E6092B" w:rsidRPr="007F64CD" w:rsidRDefault="00E6092B" w:rsidP="006D55DB">
      <w:pPr>
        <w:pStyle w:val="Sraopastraipa"/>
        <w:numPr>
          <w:ilvl w:val="1"/>
          <w:numId w:val="11"/>
        </w:numPr>
        <w:pBdr>
          <w:top w:val="nil"/>
          <w:left w:val="nil"/>
          <w:bottom w:val="nil"/>
          <w:right w:val="nil"/>
          <w:between w:val="nil"/>
          <w:bar w:val="nil"/>
        </w:pBdr>
        <w:tabs>
          <w:tab w:val="left" w:pos="1418"/>
        </w:tabs>
        <w:suppressAutoHyphens/>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Sutarties Prekių įkainių peržiūros sąlygos bei perskaičiavimo tvarka:</w:t>
      </w:r>
    </w:p>
    <w:p w14:paraId="6881E253" w14:textId="77777777" w:rsidR="00E6092B" w:rsidRPr="007F64CD" w:rsidRDefault="00E6092B" w:rsidP="006B2442">
      <w:pPr>
        <w:pStyle w:val="Sraopastraipa"/>
        <w:numPr>
          <w:ilvl w:val="2"/>
          <w:numId w:val="11"/>
        </w:numPr>
        <w:pBdr>
          <w:top w:val="nil"/>
          <w:left w:val="nil"/>
          <w:bottom w:val="nil"/>
          <w:right w:val="nil"/>
          <w:between w:val="nil"/>
          <w:bar w:val="nil"/>
        </w:pBdr>
        <w:tabs>
          <w:tab w:val="left" w:pos="1560"/>
        </w:tabs>
        <w:suppressAutoHyphens/>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Šalis, nuo Sutarties įsigaliojimo arba nuo paskutinio Sutarties kainos ir Prekių įkainio perskaičiavimo momento praėjus 6 (šešiems) mėn., pateikia kitos Šalies atsakingam už Sutarties vykdymą asmeniui argumentuotą prašymą dėl Sutarties kainos ir Prekių įkainių perskaičiavimo, jeigu Prekių kainų pokytis, viršija 5 (penkis) procentus;</w:t>
      </w:r>
    </w:p>
    <w:p w14:paraId="59D48063" w14:textId="77777777" w:rsidR="00E6092B" w:rsidRPr="007F64CD" w:rsidRDefault="00E6092B" w:rsidP="006D55DB">
      <w:pPr>
        <w:pStyle w:val="Sraopastraipa"/>
        <w:numPr>
          <w:ilvl w:val="2"/>
          <w:numId w:val="11"/>
        </w:numPr>
        <w:pBdr>
          <w:top w:val="nil"/>
          <w:left w:val="nil"/>
          <w:bottom w:val="nil"/>
          <w:right w:val="nil"/>
          <w:between w:val="nil"/>
          <w:bar w:val="nil"/>
        </w:pBdr>
        <w:tabs>
          <w:tab w:val="left" w:pos="1560"/>
        </w:tabs>
        <w:suppressAutoHyphens/>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Šalis Prekių perskaičiavimą atlieka remdamasi Valstybės duomenų agentūros viešai Oficialiosios statistikos portale paskelbtais Rodiklių duomenų bazės duomenimis;</w:t>
      </w:r>
    </w:p>
    <w:p w14:paraId="484E47EE" w14:textId="77777777" w:rsidR="00E6092B" w:rsidRPr="007F64CD" w:rsidRDefault="00E6092B" w:rsidP="006D55DB">
      <w:pPr>
        <w:pStyle w:val="Sraopastraipa"/>
        <w:numPr>
          <w:ilvl w:val="2"/>
          <w:numId w:val="11"/>
        </w:numPr>
        <w:pBdr>
          <w:top w:val="nil"/>
          <w:left w:val="nil"/>
          <w:bottom w:val="nil"/>
          <w:right w:val="nil"/>
          <w:between w:val="nil"/>
          <w:bar w:val="nil"/>
        </w:pBdr>
        <w:tabs>
          <w:tab w:val="left" w:pos="1560"/>
        </w:tabs>
        <w:suppressAutoHyphens/>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nauji įkainiai apskaičiuojami pagal formulę:</w:t>
      </w:r>
    </w:p>
    <w:p w14:paraId="7E2A59DD" w14:textId="77777777" w:rsidR="00E6092B" w:rsidRPr="007F64CD" w:rsidRDefault="00000000" w:rsidP="006D55DB">
      <w:pPr>
        <w:tabs>
          <w:tab w:val="left" w:pos="1560"/>
        </w:tabs>
        <w:spacing w:line="240" w:lineRule="auto"/>
        <w:ind w:left="57" w:right="57" w:firstLine="709"/>
        <w:rPr>
          <w:rFonts w:ascii="Times New Roman" w:hAnsi="Times New Roman" w:cs="Times New Roman"/>
          <w: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=a+</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100</m:t>
                </m:r>
              </m:den>
            </m:f>
            <m:r>
              <w:rPr>
                <w:rFonts w:ascii="Cambria Math" w:hAnsi="Cambria Math" w:cs="Times New Roman"/>
                <w:sz w:val="24"/>
                <w:szCs w:val="24"/>
              </w:rPr>
              <m:t>×a</m:t>
            </m:r>
          </m:e>
        </m:d>
      </m:oMath>
      <w:r w:rsidR="00E6092B" w:rsidRPr="007F64CD">
        <w:rPr>
          <w:rFonts w:ascii="Times New Roman" w:hAnsi="Times New Roman" w:cs="Times New Roman"/>
          <w:i/>
          <w:sz w:val="24"/>
          <w:szCs w:val="24"/>
        </w:rPr>
        <w:t>, kur</w:t>
      </w:r>
    </w:p>
    <w:p w14:paraId="39C65C69" w14:textId="77777777" w:rsidR="00E6092B" w:rsidRPr="007F64CD" w:rsidRDefault="00E6092B" w:rsidP="006D55DB">
      <w:pPr>
        <w:tabs>
          <w:tab w:val="left" w:pos="1560"/>
        </w:tabs>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a – įkainis (Eur be PVM)) (jei jis jau buvo perskaičiuotas, tai po paskutinio perskaičiavimo).</w:t>
      </w:r>
    </w:p>
    <w:p w14:paraId="09D3FBFE" w14:textId="77777777" w:rsidR="00E6092B" w:rsidRPr="007F64CD" w:rsidRDefault="00E6092B" w:rsidP="006D55DB">
      <w:pPr>
        <w:tabs>
          <w:tab w:val="left" w:pos="1560"/>
        </w:tabs>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a</w:t>
      </w:r>
      <w:r w:rsidRPr="007F64CD">
        <w:rPr>
          <w:rFonts w:ascii="Times New Roman" w:hAnsi="Times New Roman" w:cs="Times New Roman"/>
          <w:sz w:val="24"/>
          <w:szCs w:val="24"/>
          <w:vertAlign w:val="subscript"/>
        </w:rPr>
        <w:t>1</w:t>
      </w:r>
      <w:r w:rsidRPr="007F64CD">
        <w:rPr>
          <w:rFonts w:ascii="Times New Roman" w:hAnsi="Times New Roman" w:cs="Times New Roman"/>
          <w:sz w:val="24"/>
          <w:szCs w:val="24"/>
        </w:rPr>
        <w:t xml:space="preserve"> – perskaičiuotas (pakeistas) įkainis (Eur be PVM).</w:t>
      </w:r>
    </w:p>
    <w:p w14:paraId="2476FC91" w14:textId="77777777" w:rsidR="00E6092B" w:rsidRPr="007F64CD" w:rsidRDefault="00E6092B" w:rsidP="006D55DB">
      <w:pPr>
        <w:tabs>
          <w:tab w:val="left" w:pos="1560"/>
        </w:tabs>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 xml:space="preserve">k – pagal vartotojų kainų indeksą apskaičiuotas Vartojimo prekių ir paslaugų kainų pokytis (padidėjimas arba sumažėjimas) (%). „k“ reikšmė skaičiuojama pagal formulę: </w:t>
      </w:r>
    </w:p>
    <w:p w14:paraId="03C4107C" w14:textId="77777777" w:rsidR="00E6092B" w:rsidRPr="007F64CD" w:rsidRDefault="00E6092B" w:rsidP="006D55DB">
      <w:pPr>
        <w:tabs>
          <w:tab w:val="left" w:pos="1560"/>
        </w:tabs>
        <w:spacing w:line="240" w:lineRule="auto"/>
        <w:ind w:left="57" w:right="57" w:firstLine="709"/>
        <w:rPr>
          <w:rFonts w:ascii="Times New Roman" w:hAnsi="Times New Roman" w:cs="Times New Roman"/>
          <w:sz w:val="24"/>
          <w:szCs w:val="24"/>
        </w:rPr>
      </w:pPr>
      <m:oMath>
        <m:r>
          <w:rPr>
            <w:rFonts w:ascii="Cambria Math" w:hAnsi="Cambria Math" w:cs="Times New Roman"/>
            <w:sz w:val="24"/>
            <w:szCs w:val="24"/>
          </w:rPr>
          <m:t>k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Ind</m:t>
                </m:r>
              </m:e>
              <m:sub>
                <m:r>
                  <w:rPr>
                    <w:rFonts w:ascii="Cambria Math" w:hAnsi="Cambria Math" w:cs="Times New Roman"/>
                    <w:sz w:val="24"/>
                    <w:szCs w:val="24"/>
                  </w:rPr>
                  <m:t>naujausias</m:t>
                </m:r>
              </m:sub>
            </m:sSub>
          </m:num>
          <m:den>
            <m:sSub>
              <m:sSubPr>
                <m:ctrlPr>
                  <w:rPr>
                    <w:rFonts w:ascii="Cambria Math" w:hAnsi="Cambria Math" w:cs="Times New Roman"/>
                    <w:i/>
                    <w:sz w:val="24"/>
                    <w:szCs w:val="24"/>
                  </w:rPr>
                </m:ctrlPr>
              </m:sSubPr>
              <m:e>
                <m:r>
                  <w:rPr>
                    <w:rFonts w:ascii="Cambria Math" w:hAnsi="Cambria Math" w:cs="Times New Roman"/>
                    <w:sz w:val="24"/>
                    <w:szCs w:val="24"/>
                  </w:rPr>
                  <m:t>Ind</m:t>
                </m:r>
              </m:e>
              <m:sub>
                <m:r>
                  <w:rPr>
                    <w:rFonts w:ascii="Cambria Math" w:hAnsi="Cambria Math" w:cs="Times New Roman"/>
                    <w:sz w:val="24"/>
                    <w:szCs w:val="24"/>
                  </w:rPr>
                  <m:t>pradžia</m:t>
                </m:r>
              </m:sub>
            </m:sSub>
          </m:den>
        </m:f>
        <m:r>
          <w:rPr>
            <w:rFonts w:ascii="Cambria Math" w:hAnsi="Cambria Math" w:cs="Times New Roman"/>
            <w:sz w:val="24"/>
            <w:szCs w:val="24"/>
          </w:rPr>
          <m:t>×100-100</m:t>
        </m:r>
      </m:oMath>
      <w:r w:rsidRPr="007F64CD">
        <w:rPr>
          <w:rFonts w:ascii="Times New Roman" w:hAnsi="Times New Roman" w:cs="Times New Roman"/>
          <w:sz w:val="24"/>
          <w:szCs w:val="24"/>
        </w:rPr>
        <w:t>, (proc.) kur</w:t>
      </w:r>
    </w:p>
    <w:p w14:paraId="13B9154E" w14:textId="77777777" w:rsidR="00E6092B" w:rsidRPr="007F64CD" w:rsidRDefault="00E6092B" w:rsidP="006D55DB">
      <w:pPr>
        <w:tabs>
          <w:tab w:val="left" w:pos="1560"/>
        </w:tabs>
        <w:spacing w:line="240" w:lineRule="auto"/>
        <w:ind w:left="57" w:right="57" w:firstLine="709"/>
        <w:rPr>
          <w:rFonts w:ascii="Times New Roman" w:hAnsi="Times New Roman" w:cs="Times New Roman"/>
          <w:sz w:val="24"/>
          <w:szCs w:val="24"/>
        </w:rPr>
      </w:pPr>
      <w:r w:rsidRPr="007F64CD">
        <w:rPr>
          <w:rFonts w:ascii="Times New Roman" w:hAnsi="Times New Roman" w:cs="Times New Roman"/>
          <w:i/>
          <w:iCs/>
          <w:sz w:val="24"/>
          <w:szCs w:val="24"/>
        </w:rPr>
        <w:t>Ind</w:t>
      </w:r>
      <w:r w:rsidRPr="007F64CD">
        <w:rPr>
          <w:rFonts w:ascii="Times New Roman" w:hAnsi="Times New Roman" w:cs="Times New Roman"/>
          <w:i/>
          <w:iCs/>
          <w:sz w:val="24"/>
          <w:szCs w:val="24"/>
          <w:vertAlign w:val="subscript"/>
        </w:rPr>
        <w:t>naujausias</w:t>
      </w:r>
      <w:r w:rsidRPr="007F64CD">
        <w:rPr>
          <w:rFonts w:ascii="Times New Roman" w:hAnsi="Times New Roman" w:cs="Times New Roman"/>
          <w:sz w:val="24"/>
          <w:szCs w:val="24"/>
        </w:rPr>
        <w:t xml:space="preserve"> – kreipimosi dėl kainos perskaičiavimo išsiuntimo kitai Šaliai datos naujausias paskelbtas vartojimo prekių ir paslaugų indeksas.</w:t>
      </w:r>
    </w:p>
    <w:p w14:paraId="3E7303EA" w14:textId="77777777" w:rsidR="00E6092B" w:rsidRPr="007F64CD" w:rsidRDefault="00E6092B" w:rsidP="006D55DB">
      <w:pPr>
        <w:tabs>
          <w:tab w:val="left" w:pos="1560"/>
        </w:tabs>
        <w:spacing w:line="240" w:lineRule="auto"/>
        <w:ind w:left="57" w:right="57" w:firstLine="709"/>
        <w:rPr>
          <w:rFonts w:ascii="Times New Roman" w:hAnsi="Times New Roman" w:cs="Times New Roman"/>
          <w:sz w:val="24"/>
          <w:szCs w:val="24"/>
        </w:rPr>
      </w:pPr>
      <w:r w:rsidRPr="007F64CD">
        <w:rPr>
          <w:rFonts w:ascii="Times New Roman" w:hAnsi="Times New Roman" w:cs="Times New Roman"/>
          <w:i/>
          <w:iCs/>
          <w:sz w:val="24"/>
          <w:szCs w:val="24"/>
        </w:rPr>
        <w:t>Ind</w:t>
      </w:r>
      <w:r w:rsidRPr="007F64CD">
        <w:rPr>
          <w:rFonts w:ascii="Times New Roman" w:hAnsi="Times New Roman" w:cs="Times New Roman"/>
          <w:i/>
          <w:iCs/>
          <w:sz w:val="24"/>
          <w:szCs w:val="24"/>
          <w:vertAlign w:val="subscript"/>
        </w:rPr>
        <w:t>pradžia</w:t>
      </w:r>
      <w:r w:rsidRPr="007F64CD">
        <w:rPr>
          <w:rFonts w:ascii="Times New Roman" w:hAnsi="Times New Roman" w:cs="Times New Roman"/>
          <w:sz w:val="24"/>
          <w:szCs w:val="24"/>
        </w:rPr>
        <w:t xml:space="preserve"> – laikotarpio pradžios datos (mėnesio vartojimo prekių ir paslaugų indeksas.).</w:t>
      </w:r>
    </w:p>
    <w:p w14:paraId="5D69F2C9" w14:textId="77777777" w:rsidR="00E6092B" w:rsidRPr="007F64CD" w:rsidRDefault="00E6092B" w:rsidP="006D55DB">
      <w:pPr>
        <w:tabs>
          <w:tab w:val="left" w:pos="1560"/>
        </w:tabs>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 xml:space="preserve">Pirmojo perskaičiavimo atveju laikotarpio pradžia (mėnuo) yra </w:t>
      </w:r>
      <w:sdt>
        <w:sdtPr>
          <w:rPr>
            <w:rFonts w:ascii="Times New Roman" w:hAnsi="Times New Roman" w:cs="Times New Roman"/>
            <w:sz w:val="24"/>
            <w:szCs w:val="24"/>
          </w:rPr>
          <w:alias w:val="Pasirinkite"/>
          <w:tag w:val="Pasirinkite"/>
          <w:id w:val="1323692279"/>
          <w:placeholder>
            <w:docPart w:val="E28F83C763A94FD893A9FF3AE4B2FB02"/>
          </w:placeholder>
          <w15:color w:val="000000"/>
          <w:comboBox>
            <w:listItem w:displayText="Sutarties sudarymo dienos" w:value="Sutarties sudarymo dienos"/>
            <w:listItem w:displayText="Paskutinės pirkimo, kurio pagrindu sudaryta ši Pirkimo sutartis, pasiūlymų pateikimo termino dienos" w:value="Paskutinės pirkimo, kurio pagrindu sudaryta ši Pirkimo sutartis, pasiūlymų pateikimo termino dienos"/>
          </w:comboBox>
        </w:sdtPr>
        <w:sdtContent>
          <w:r w:rsidRPr="007F64CD">
            <w:rPr>
              <w:rFonts w:ascii="Times New Roman" w:hAnsi="Times New Roman" w:cs="Times New Roman"/>
              <w:sz w:val="24"/>
              <w:szCs w:val="24"/>
            </w:rPr>
            <w:t>Sutarties sudarymo dienos</w:t>
          </w:r>
        </w:sdtContent>
      </w:sdt>
      <w:r w:rsidRPr="007F64CD">
        <w:rPr>
          <w:rFonts w:ascii="Times New Roman" w:hAnsi="Times New Roman" w:cs="Times New Roman"/>
          <w:sz w:val="24"/>
          <w:szCs w:val="24"/>
        </w:rPr>
        <w:t xml:space="preserve"> mėnuo. Antrojo ir vėlesnių perskaičiavimų atveju laikotarpio pradžia (mėnuo) yra paskutinio perskaičiavimo metu naudotos paskelbto atitinkamo indekso reikšmės mėnuo; </w:t>
      </w:r>
    </w:p>
    <w:p w14:paraId="4493ED80" w14:textId="77777777" w:rsidR="00E6092B" w:rsidRPr="007F64CD" w:rsidRDefault="00E6092B" w:rsidP="006D55DB">
      <w:pPr>
        <w:pStyle w:val="Sraopastraipa"/>
        <w:numPr>
          <w:ilvl w:val="2"/>
          <w:numId w:val="11"/>
        </w:numPr>
        <w:pBdr>
          <w:top w:val="nil"/>
          <w:left w:val="nil"/>
          <w:bottom w:val="nil"/>
          <w:right w:val="nil"/>
          <w:between w:val="nil"/>
          <w:bar w:val="nil"/>
        </w:pBdr>
        <w:tabs>
          <w:tab w:val="left" w:pos="1560"/>
        </w:tabs>
        <w:suppressAutoHyphens/>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skaičiavimams indeksų reikšmės imamos keturių skaitmenų po kablelio tikslumu. Apskaičiuotas pokytis (k) tolimesniems skaičiavimams naudojamas suapvalinus iki vieno skaitmens po kablelio, o apskaičiuotas įkainis „a“ suapvalinamas iki dviejų skaitmenų po kablelio.</w:t>
      </w:r>
    </w:p>
    <w:p w14:paraId="7A0B113A" w14:textId="77777777" w:rsidR="00E6092B" w:rsidRPr="007F64CD" w:rsidRDefault="00E6092B" w:rsidP="006D55DB">
      <w:pPr>
        <w:pStyle w:val="Sraopastraipa"/>
        <w:numPr>
          <w:ilvl w:val="1"/>
          <w:numId w:val="11"/>
        </w:numPr>
        <w:pBdr>
          <w:top w:val="nil"/>
          <w:left w:val="nil"/>
          <w:bottom w:val="nil"/>
          <w:right w:val="nil"/>
          <w:between w:val="nil"/>
          <w:bar w:val="nil"/>
        </w:pBdr>
        <w:tabs>
          <w:tab w:val="left" w:pos="1560"/>
        </w:tabs>
        <w:suppressAutoHyphens/>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 xml:space="preserve"> Perskaičiuotieji Sutarties Prekių įkainiai taikomi tik neišpirktam pagal Sutartį Prekių kiekiui.</w:t>
      </w:r>
    </w:p>
    <w:p w14:paraId="15A0D416" w14:textId="77777777" w:rsidR="00E6092B" w:rsidRPr="007F64CD" w:rsidRDefault="00E6092B" w:rsidP="006D55DB">
      <w:pPr>
        <w:pStyle w:val="Sraopastraipa"/>
        <w:numPr>
          <w:ilvl w:val="1"/>
          <w:numId w:val="11"/>
        </w:numPr>
        <w:pBdr>
          <w:top w:val="nil"/>
          <w:left w:val="nil"/>
          <w:bottom w:val="nil"/>
          <w:right w:val="nil"/>
          <w:between w:val="nil"/>
          <w:bar w:val="nil"/>
        </w:pBdr>
        <w:tabs>
          <w:tab w:val="left" w:pos="1560"/>
        </w:tabs>
        <w:suppressAutoHyphens/>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lastRenderedPageBreak/>
        <w:t xml:space="preserve">Prekių įkainiai laikomi perskaičiuotais, kai Šalys pasirašo susitarimą dėl jų perskaičiavimo, kuris tampa neatskiriama Sutarties dalimi. </w:t>
      </w:r>
    </w:p>
    <w:p w14:paraId="55F506C4" w14:textId="77777777" w:rsidR="00E6092B" w:rsidRPr="007F64CD" w:rsidRDefault="00E6092B" w:rsidP="006D55DB">
      <w:pPr>
        <w:pStyle w:val="Sraopastraipa"/>
        <w:numPr>
          <w:ilvl w:val="1"/>
          <w:numId w:val="11"/>
        </w:numPr>
        <w:pBdr>
          <w:top w:val="nil"/>
          <w:left w:val="nil"/>
          <w:bottom w:val="nil"/>
          <w:right w:val="nil"/>
          <w:between w:val="nil"/>
          <w:bar w:val="nil"/>
        </w:pBdr>
        <w:tabs>
          <w:tab w:val="left" w:pos="1560"/>
        </w:tabs>
        <w:suppressAutoHyphens/>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Susitarime dėl Prekių perskaičiavimo nurodomi: indekso reikšmė laikotarpio pradžioje ir jo nustatymo data, indekso reikšmė laikotarpio pabaigoje ir jo nustatymo data, kainų pokytis, perskaičiuoti Prekių įkainiai, perskaičiuota pradinės Sutarties vertė.</w:t>
      </w:r>
    </w:p>
    <w:p w14:paraId="34115E94" w14:textId="77777777" w:rsidR="00E6092B" w:rsidRPr="007F64CD" w:rsidRDefault="00E6092B" w:rsidP="006D55DB">
      <w:pPr>
        <w:pStyle w:val="Sraopastraipa"/>
        <w:numPr>
          <w:ilvl w:val="1"/>
          <w:numId w:val="11"/>
        </w:numPr>
        <w:pBdr>
          <w:top w:val="nil"/>
          <w:left w:val="nil"/>
          <w:bottom w:val="nil"/>
          <w:right w:val="nil"/>
          <w:between w:val="nil"/>
          <w:bar w:val="nil"/>
        </w:pBdr>
        <w:tabs>
          <w:tab w:val="left" w:pos="1560"/>
        </w:tabs>
        <w:suppressAutoHyphens/>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Šalims nesusitariant dėl Sutarties kainos bei Prekių įkainių perskaičiavimo, Šalių rašytiniu susitarimu Sutartis gali būti nutraukta</w:t>
      </w:r>
      <w:r w:rsidRPr="007F64CD">
        <w:rPr>
          <w:rFonts w:ascii="Times New Roman" w:hAnsi="Times New Roman" w:cs="Times New Roman"/>
          <w:spacing w:val="2"/>
          <w:sz w:val="24"/>
          <w:szCs w:val="24"/>
        </w:rPr>
        <w:t>.</w:t>
      </w:r>
    </w:p>
    <w:p w14:paraId="19661149" w14:textId="77777777" w:rsidR="00E6092B" w:rsidRPr="007F64CD" w:rsidRDefault="00E6092B" w:rsidP="006D55DB">
      <w:pPr>
        <w:numPr>
          <w:ilvl w:val="1"/>
          <w:numId w:val="11"/>
        </w:numPr>
        <w:tabs>
          <w:tab w:val="left" w:pos="1418"/>
        </w:tabs>
        <w:spacing w:line="240" w:lineRule="auto"/>
        <w:ind w:left="57" w:right="57" w:firstLine="709"/>
        <w:contextualSpacing/>
        <w:rPr>
          <w:rFonts w:ascii="Times New Roman" w:hAnsi="Times New Roman" w:cs="Times New Roman"/>
          <w:sz w:val="24"/>
          <w:szCs w:val="24"/>
          <w:lang w:eastAsia="en-US"/>
        </w:rPr>
      </w:pPr>
      <w:r w:rsidRPr="007F64CD">
        <w:rPr>
          <w:rFonts w:ascii="Times New Roman" w:hAnsi="Times New Roman" w:cs="Times New Roman"/>
          <w:sz w:val="24"/>
          <w:szCs w:val="24"/>
          <w:lang w:eastAsia="en-US"/>
        </w:rPr>
        <w:t>Šalis, inicijuojanti Sutarties pakeitimą, pateikia kitai šaliai raštišką prašymą keisti Sutarties sąlygas bei dokumentus, pagrindžiančius prašyme nurodytas aplinkybes, argumentus ir paaiškinimus, ar jų kopijas. Į pateiktą prašymą pakeisti atitinkamą Sutarties sąlygą kita Šalis motyvuotai atsako per 5 (penkias) darbo dienas. Šalims nesutarus dėl Sutarties sąlygų keitimo, Sutartis nekeičiama. Šalims tarpusavyje susitarus dėl Sutarties sąlygų keitimo, Sutarties keitimai įforminami Šalių susitarimu, kuris yra neatskiriama Sutarties dalis.</w:t>
      </w:r>
    </w:p>
    <w:p w14:paraId="7BB1D5DD" w14:textId="77777777" w:rsidR="00E6092B" w:rsidRPr="007F64CD" w:rsidRDefault="00E6092B" w:rsidP="006D55DB">
      <w:pPr>
        <w:numPr>
          <w:ilvl w:val="1"/>
          <w:numId w:val="11"/>
        </w:numPr>
        <w:tabs>
          <w:tab w:val="left" w:pos="1418"/>
        </w:tabs>
        <w:spacing w:line="240" w:lineRule="auto"/>
        <w:ind w:left="57" w:right="57" w:firstLine="709"/>
        <w:contextualSpacing/>
        <w:rPr>
          <w:rFonts w:ascii="Times New Roman" w:hAnsi="Times New Roman" w:cs="Times New Roman"/>
          <w:sz w:val="24"/>
          <w:szCs w:val="24"/>
          <w:lang w:eastAsia="en-US"/>
        </w:rPr>
      </w:pPr>
      <w:r w:rsidRPr="007F64CD">
        <w:rPr>
          <w:rFonts w:ascii="Times New Roman" w:hAnsi="Times New Roman" w:cs="Times New Roman"/>
          <w:sz w:val="24"/>
          <w:szCs w:val="24"/>
          <w:lang w:eastAsia="en-US"/>
        </w:rPr>
        <w:t>Visi Sutarties pakeitimai, papildymai ir priedai yra laikomi neatskiriama Sutarties dalimi ir galioja, jeigu jie yra sudaryti raštu ir patvirtinti Šalių įgaliotų atstovų parašais.</w:t>
      </w:r>
    </w:p>
    <w:p w14:paraId="70666FE6" w14:textId="77777777" w:rsidR="00E6092B" w:rsidRPr="007F64CD" w:rsidRDefault="00E6092B" w:rsidP="006D55DB">
      <w:pPr>
        <w:pBdr>
          <w:top w:val="nil"/>
          <w:left w:val="nil"/>
          <w:bottom w:val="nil"/>
          <w:right w:val="nil"/>
          <w:between w:val="nil"/>
          <w:bar w:val="nil"/>
        </w:pBdr>
        <w:tabs>
          <w:tab w:val="left" w:pos="1560"/>
        </w:tabs>
        <w:suppressAutoHyphens/>
        <w:spacing w:line="240" w:lineRule="auto"/>
        <w:ind w:left="57" w:right="57"/>
        <w:rPr>
          <w:rFonts w:ascii="Times New Roman" w:hAnsi="Times New Roman" w:cs="Times New Roman"/>
          <w:sz w:val="24"/>
          <w:szCs w:val="24"/>
        </w:rPr>
      </w:pPr>
    </w:p>
    <w:p w14:paraId="24DFCB0F" w14:textId="77777777" w:rsidR="00E6092B" w:rsidRPr="007F64CD" w:rsidRDefault="00E6092B" w:rsidP="006D55DB">
      <w:pPr>
        <w:pBdr>
          <w:top w:val="nil"/>
          <w:left w:val="nil"/>
          <w:bottom w:val="nil"/>
          <w:right w:val="nil"/>
          <w:between w:val="nil"/>
          <w:bar w:val="nil"/>
        </w:pBdr>
        <w:suppressAutoHyphens/>
        <w:spacing w:line="240" w:lineRule="auto"/>
        <w:ind w:left="57" w:right="57" w:firstLine="0"/>
        <w:jc w:val="center"/>
        <w:rPr>
          <w:rFonts w:ascii="Times New Roman" w:eastAsia="Arial Unicode MS" w:hAnsi="Times New Roman" w:cs="Times New Roman"/>
          <w:b/>
          <w:bCs/>
          <w:sz w:val="24"/>
          <w:szCs w:val="24"/>
          <w:bdr w:val="nil"/>
        </w:rPr>
      </w:pPr>
      <w:r w:rsidRPr="007F64CD">
        <w:rPr>
          <w:rFonts w:ascii="Times New Roman" w:eastAsia="Arial Unicode MS" w:hAnsi="Times New Roman" w:cs="Times New Roman"/>
          <w:b/>
          <w:bCs/>
          <w:sz w:val="24"/>
          <w:szCs w:val="24"/>
          <w:bdr w:val="nil"/>
        </w:rPr>
        <w:t>XIV SKYRIUS</w:t>
      </w:r>
    </w:p>
    <w:p w14:paraId="387DC5B5" w14:textId="77777777" w:rsidR="00E6092B" w:rsidRPr="007F64CD" w:rsidRDefault="00E6092B" w:rsidP="006D55DB">
      <w:pPr>
        <w:pBdr>
          <w:top w:val="nil"/>
          <w:left w:val="nil"/>
          <w:bottom w:val="nil"/>
          <w:right w:val="nil"/>
          <w:between w:val="nil"/>
          <w:bar w:val="nil"/>
        </w:pBdr>
        <w:suppressAutoHyphens/>
        <w:spacing w:line="240" w:lineRule="auto"/>
        <w:ind w:left="57" w:right="57" w:firstLine="0"/>
        <w:jc w:val="center"/>
        <w:rPr>
          <w:rFonts w:ascii="Times New Roman" w:hAnsi="Times New Roman" w:cs="Times New Roman"/>
          <w:sz w:val="24"/>
          <w:szCs w:val="24"/>
        </w:rPr>
      </w:pPr>
      <w:r w:rsidRPr="007F64CD">
        <w:rPr>
          <w:rFonts w:ascii="Times New Roman" w:eastAsia="Arial Unicode MS" w:hAnsi="Times New Roman" w:cs="Times New Roman"/>
          <w:b/>
          <w:bCs/>
          <w:sz w:val="24"/>
          <w:szCs w:val="24"/>
          <w:bdr w:val="nil"/>
        </w:rPr>
        <w:t>SUTARTIES STABDYMAS</w:t>
      </w:r>
    </w:p>
    <w:p w14:paraId="4C1680A1" w14:textId="77777777" w:rsidR="00E6092B" w:rsidRPr="007F64CD" w:rsidRDefault="00E6092B" w:rsidP="006D55DB">
      <w:pPr>
        <w:pBdr>
          <w:top w:val="nil"/>
          <w:left w:val="nil"/>
          <w:bottom w:val="nil"/>
          <w:right w:val="nil"/>
          <w:between w:val="nil"/>
          <w:bar w:val="nil"/>
        </w:pBdr>
        <w:tabs>
          <w:tab w:val="left" w:pos="1560"/>
        </w:tabs>
        <w:suppressAutoHyphens/>
        <w:spacing w:line="240" w:lineRule="auto"/>
        <w:ind w:left="57" w:right="57"/>
        <w:rPr>
          <w:rFonts w:ascii="Times New Roman" w:hAnsi="Times New Roman" w:cs="Times New Roman"/>
          <w:sz w:val="24"/>
          <w:szCs w:val="24"/>
        </w:rPr>
      </w:pPr>
    </w:p>
    <w:p w14:paraId="16516C18" w14:textId="77777777" w:rsidR="00E6092B" w:rsidRPr="007F64CD" w:rsidRDefault="00E6092B" w:rsidP="006D55DB">
      <w:pPr>
        <w:pStyle w:val="Sraopastraipa"/>
        <w:numPr>
          <w:ilvl w:val="1"/>
          <w:numId w:val="14"/>
        </w:numPr>
        <w:pBdr>
          <w:top w:val="nil"/>
          <w:left w:val="nil"/>
          <w:bottom w:val="nil"/>
          <w:right w:val="nil"/>
          <w:between w:val="nil"/>
          <w:bar w:val="nil"/>
        </w:pBdr>
        <w:tabs>
          <w:tab w:val="left" w:pos="1560"/>
        </w:tabs>
        <w:suppressAutoHyphens/>
        <w:spacing w:line="240" w:lineRule="auto"/>
        <w:ind w:left="57" w:right="57" w:firstLine="652"/>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Sutarties vykdymas stabdomas šiais atvejais:</w:t>
      </w:r>
    </w:p>
    <w:p w14:paraId="4CAC92C2" w14:textId="452B589D" w:rsidR="00E6092B" w:rsidRPr="007F64CD" w:rsidRDefault="006B2442" w:rsidP="006D55DB">
      <w:pPr>
        <w:numPr>
          <w:ilvl w:val="2"/>
          <w:numId w:val="14"/>
        </w:numPr>
        <w:pBdr>
          <w:top w:val="nil"/>
          <w:left w:val="nil"/>
          <w:bottom w:val="nil"/>
          <w:right w:val="nil"/>
          <w:between w:val="nil"/>
          <w:bar w:val="nil"/>
        </w:pBdr>
        <w:tabs>
          <w:tab w:val="left" w:pos="1560"/>
        </w:tabs>
        <w:suppressAutoHyphens/>
        <w:spacing w:line="240" w:lineRule="auto"/>
        <w:ind w:left="57" w:right="57" w:firstLine="652"/>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e</w:t>
      </w:r>
      <w:r w:rsidR="00E6092B" w:rsidRPr="007F64CD">
        <w:rPr>
          <w:rFonts w:ascii="Times New Roman" w:eastAsia="Times New Roman" w:hAnsi="Times New Roman" w:cs="Times New Roman"/>
          <w:sz w:val="24"/>
          <w:szCs w:val="24"/>
          <w:bdr w:val="nil"/>
        </w:rPr>
        <w:t>sant XI skyriuje numatytoms aplinkybėms „Atsakomybės pagal sutartį netaikymas arba atleidimas nuo atsakomybės“ – Sutarties vykdymo terminai stabdomi nuo kliūties atsiradimo momento arba, jeigu apie ją nėra laiku pranešta, nuo pranešimo momento ir atnaujinami kai minėtos aplinkybės nebetrukdo vykdyti Sutarties;</w:t>
      </w:r>
    </w:p>
    <w:p w14:paraId="1387059B" w14:textId="77777777" w:rsidR="00E6092B" w:rsidRPr="007F64CD" w:rsidRDefault="00E6092B" w:rsidP="006D55DB">
      <w:pPr>
        <w:numPr>
          <w:ilvl w:val="2"/>
          <w:numId w:val="14"/>
        </w:numPr>
        <w:pBdr>
          <w:top w:val="nil"/>
          <w:left w:val="nil"/>
          <w:bottom w:val="nil"/>
          <w:right w:val="nil"/>
          <w:between w:val="nil"/>
          <w:bar w:val="nil"/>
        </w:pBdr>
        <w:tabs>
          <w:tab w:val="left" w:pos="1560"/>
        </w:tabs>
        <w:suppressAutoHyphens/>
        <w:spacing w:line="240" w:lineRule="auto"/>
        <w:ind w:left="57" w:right="57" w:firstLine="652"/>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jei manoma, kad dėl esminių klaidų ar pažeidimų Sutartis tampa negaliojančia,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veikimo ar neveikimo.</w:t>
      </w:r>
    </w:p>
    <w:p w14:paraId="3DEEB8B7" w14:textId="77777777" w:rsidR="00E6092B" w:rsidRPr="007F64CD" w:rsidRDefault="00E6092B" w:rsidP="006D55DB">
      <w:pPr>
        <w:numPr>
          <w:ilvl w:val="1"/>
          <w:numId w:val="14"/>
        </w:numPr>
        <w:pBdr>
          <w:top w:val="nil"/>
          <w:left w:val="nil"/>
          <w:bottom w:val="nil"/>
          <w:right w:val="nil"/>
          <w:between w:val="nil"/>
          <w:bar w:val="nil"/>
        </w:pBdr>
        <w:suppressAutoHyphens/>
        <w:spacing w:line="240" w:lineRule="auto"/>
        <w:ind w:left="57" w:right="57" w:firstLine="652"/>
        <w:rPr>
          <w:rFonts w:ascii="Times New Roman" w:eastAsia="Arial Unicode MS" w:hAnsi="Times New Roman" w:cs="Times New Roman"/>
          <w:sz w:val="24"/>
          <w:szCs w:val="24"/>
          <w:bdr w:val="nil"/>
        </w:rPr>
      </w:pPr>
      <w:r w:rsidRPr="007F64CD">
        <w:rPr>
          <w:rFonts w:ascii="Times New Roman" w:eastAsia="Arial Unicode MS" w:hAnsi="Times New Roman" w:cs="Times New Roman"/>
          <w:sz w:val="24"/>
          <w:szCs w:val="24"/>
          <w:bdr w:val="nil"/>
        </w:rPr>
        <w:t xml:space="preserve">Jeigu Sutartyje numatytų prievolių įvykdymo terminai buvo sustabdyti Sutartyje nustatytais pagrindais, jie atnaujinami pasibaigus sustabdymą lėmusioms aplinkybėms, atsižvelgiant į Šalių gebėjimą toliau vykdyti Sutartį ir, jeigu Sutarties vykdymas buvo sustabdytas ilgiau nei 3 (trims) mėnesiams, į kitos Šalies norą, nepriklausomai nuo vėlavimo gauti veiklos rezultatus. </w:t>
      </w:r>
      <w:bookmarkStart w:id="8" w:name="_Hlk50972181"/>
      <w:r w:rsidRPr="007F64CD">
        <w:rPr>
          <w:rFonts w:ascii="Times New Roman" w:eastAsia="Arial Unicode MS" w:hAnsi="Times New Roman" w:cs="Times New Roman"/>
          <w:sz w:val="24"/>
          <w:szCs w:val="24"/>
          <w:bdr w:val="nil"/>
        </w:rPr>
        <w:t>Atnaujinus Sutarties vykdymą, neįvykdytos prievolės privalo būti įvykdytos per tiek laiko, kiek buvo jo likę prievolių įvykdymui (Sutarties galiojimui) jų sustabdymo metu.</w:t>
      </w:r>
      <w:bookmarkEnd w:id="8"/>
    </w:p>
    <w:p w14:paraId="0A31212C" w14:textId="77777777" w:rsidR="00E6092B" w:rsidRPr="007F64CD" w:rsidRDefault="00E6092B" w:rsidP="006D55DB">
      <w:pPr>
        <w:spacing w:line="240" w:lineRule="auto"/>
        <w:ind w:left="57" w:right="57"/>
        <w:contextualSpacing/>
        <w:rPr>
          <w:rFonts w:ascii="Times New Roman" w:hAnsi="Times New Roman" w:cs="Times New Roman"/>
          <w:sz w:val="24"/>
          <w:szCs w:val="24"/>
          <w:lang w:eastAsia="en-US"/>
        </w:rPr>
      </w:pPr>
    </w:p>
    <w:p w14:paraId="19D23C8D" w14:textId="77777777" w:rsidR="00E6092B" w:rsidRPr="007F64CD" w:rsidRDefault="00E6092B" w:rsidP="006D55DB">
      <w:pPr>
        <w:spacing w:line="240" w:lineRule="auto"/>
        <w:ind w:left="57" w:right="57" w:firstLine="0"/>
        <w:contextualSpacing/>
        <w:jc w:val="center"/>
        <w:rPr>
          <w:rFonts w:ascii="Times New Roman" w:hAnsi="Times New Roman" w:cs="Times New Roman"/>
          <w:b/>
          <w:bCs/>
          <w:sz w:val="24"/>
          <w:szCs w:val="24"/>
          <w:lang w:eastAsia="en-US"/>
        </w:rPr>
      </w:pPr>
      <w:r w:rsidRPr="007F64CD">
        <w:rPr>
          <w:rFonts w:ascii="Times New Roman" w:hAnsi="Times New Roman" w:cs="Times New Roman"/>
          <w:b/>
          <w:bCs/>
          <w:sz w:val="24"/>
          <w:szCs w:val="24"/>
          <w:lang w:eastAsia="en-US"/>
        </w:rPr>
        <w:t>XV SKYRIUS</w:t>
      </w:r>
    </w:p>
    <w:p w14:paraId="31699D1A" w14:textId="77777777" w:rsidR="00E6092B" w:rsidRPr="007F64CD" w:rsidRDefault="00E6092B" w:rsidP="006D55DB">
      <w:pPr>
        <w:spacing w:line="240" w:lineRule="auto"/>
        <w:ind w:left="57" w:right="57" w:firstLine="0"/>
        <w:contextualSpacing/>
        <w:jc w:val="center"/>
        <w:rPr>
          <w:rFonts w:ascii="Times New Roman" w:hAnsi="Times New Roman" w:cs="Times New Roman"/>
          <w:b/>
          <w:bCs/>
          <w:sz w:val="24"/>
          <w:szCs w:val="24"/>
          <w:lang w:eastAsia="en-US"/>
        </w:rPr>
      </w:pPr>
      <w:r w:rsidRPr="007F64CD">
        <w:rPr>
          <w:rFonts w:ascii="Times New Roman" w:hAnsi="Times New Roman" w:cs="Times New Roman"/>
          <w:b/>
          <w:bCs/>
          <w:sz w:val="24"/>
          <w:szCs w:val="24"/>
          <w:lang w:eastAsia="en-US"/>
        </w:rPr>
        <w:t>SUTARTIES NUTRAUKIMAS</w:t>
      </w:r>
    </w:p>
    <w:p w14:paraId="3BBCCAE8" w14:textId="77777777" w:rsidR="00E6092B" w:rsidRPr="007F64CD" w:rsidRDefault="00E6092B" w:rsidP="006D55DB">
      <w:pPr>
        <w:spacing w:line="240" w:lineRule="auto"/>
        <w:ind w:left="57" w:right="57"/>
        <w:contextualSpacing/>
        <w:jc w:val="center"/>
        <w:rPr>
          <w:rFonts w:ascii="Times New Roman" w:hAnsi="Times New Roman" w:cs="Times New Roman"/>
          <w:b/>
          <w:bCs/>
          <w:sz w:val="24"/>
          <w:szCs w:val="24"/>
          <w:lang w:eastAsia="en-US"/>
        </w:rPr>
      </w:pPr>
    </w:p>
    <w:bookmarkEnd w:id="7"/>
    <w:p w14:paraId="54C105AA" w14:textId="77777777" w:rsidR="00E6092B" w:rsidRPr="007F64CD" w:rsidRDefault="00E6092B" w:rsidP="006D55DB">
      <w:pPr>
        <w:pStyle w:val="Sraopastraipa"/>
        <w:numPr>
          <w:ilvl w:val="1"/>
          <w:numId w:val="15"/>
        </w:numPr>
        <w:pBdr>
          <w:top w:val="nil"/>
          <w:left w:val="nil"/>
          <w:bottom w:val="nil"/>
          <w:right w:val="nil"/>
          <w:between w:val="nil"/>
          <w:bar w:val="nil"/>
        </w:pBdr>
        <w:suppressAutoHyphens/>
        <w:spacing w:line="240" w:lineRule="auto"/>
        <w:ind w:left="57" w:right="57" w:firstLine="709"/>
        <w:rPr>
          <w:rFonts w:ascii="Times New Roman" w:eastAsia="Arial Unicode MS" w:hAnsi="Times New Roman" w:cs="Times New Roman"/>
          <w:sz w:val="24"/>
          <w:szCs w:val="24"/>
          <w:bdr w:val="nil"/>
        </w:rPr>
      </w:pPr>
      <w:r w:rsidRPr="007F64CD">
        <w:rPr>
          <w:rFonts w:ascii="Times New Roman" w:eastAsia="Arial Unicode MS" w:hAnsi="Times New Roman" w:cs="Times New Roman"/>
          <w:sz w:val="24"/>
          <w:szCs w:val="24"/>
          <w:bdr w:val="nil"/>
        </w:rPr>
        <w:t>Sutartis gali būti nutraukta:</w:t>
      </w:r>
    </w:p>
    <w:p w14:paraId="0C032D5E" w14:textId="77777777" w:rsidR="00E6092B" w:rsidRPr="007F64CD" w:rsidRDefault="00E6092B" w:rsidP="006D55DB">
      <w:pPr>
        <w:pStyle w:val="Sraopastraipa"/>
        <w:numPr>
          <w:ilvl w:val="2"/>
          <w:numId w:val="15"/>
        </w:numPr>
        <w:pBdr>
          <w:top w:val="nil"/>
          <w:left w:val="nil"/>
          <w:bottom w:val="nil"/>
          <w:right w:val="nil"/>
          <w:between w:val="nil"/>
          <w:bar w:val="nil"/>
        </w:pBdr>
        <w:tabs>
          <w:tab w:val="left" w:pos="1701"/>
        </w:tabs>
        <w:suppressAutoHyphens/>
        <w:spacing w:line="240" w:lineRule="auto"/>
        <w:ind w:left="57" w:right="57" w:firstLine="709"/>
        <w:rPr>
          <w:rFonts w:ascii="Times New Roman" w:eastAsia="Arial Unicode MS" w:hAnsi="Times New Roman" w:cs="Times New Roman"/>
          <w:sz w:val="24"/>
          <w:szCs w:val="24"/>
          <w:bdr w:val="nil"/>
        </w:rPr>
      </w:pPr>
      <w:r w:rsidRPr="007F64CD">
        <w:rPr>
          <w:rFonts w:ascii="Times New Roman" w:eastAsia="Arial Unicode MS" w:hAnsi="Times New Roman" w:cs="Times New Roman"/>
          <w:sz w:val="24"/>
          <w:szCs w:val="24"/>
          <w:bdr w:val="nil"/>
        </w:rPr>
        <w:t>abiejų Šalių rašytiniu susitarimu;</w:t>
      </w:r>
    </w:p>
    <w:p w14:paraId="70F0241F" w14:textId="77777777" w:rsidR="00E6092B" w:rsidRPr="007F64CD" w:rsidRDefault="00E6092B" w:rsidP="006D55DB">
      <w:pPr>
        <w:pStyle w:val="Sraopastraipa"/>
        <w:numPr>
          <w:ilvl w:val="2"/>
          <w:numId w:val="15"/>
        </w:numPr>
        <w:pBdr>
          <w:top w:val="nil"/>
          <w:left w:val="nil"/>
          <w:bottom w:val="nil"/>
          <w:right w:val="nil"/>
          <w:between w:val="nil"/>
          <w:bar w:val="nil"/>
        </w:pBdr>
        <w:tabs>
          <w:tab w:val="left" w:pos="1701"/>
        </w:tabs>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Arial Unicode MS" w:hAnsi="Times New Roman" w:cs="Times New Roman"/>
          <w:sz w:val="24"/>
          <w:szCs w:val="24"/>
          <w:bdr w:val="nil"/>
        </w:rPr>
        <w:t>vienos iš Šalių iniciatyva, jeigu Sutarties XI skyriuje „Atsakomybės pagal sutartį netaikymas arba atleidimas nuo atsakomybės“</w:t>
      </w:r>
      <w:bookmarkStart w:id="9" w:name="_Ref41984658"/>
      <w:r w:rsidRPr="007F64CD">
        <w:rPr>
          <w:rFonts w:ascii="Times New Roman" w:eastAsia="Arial Unicode MS" w:hAnsi="Times New Roman" w:cs="Times New Roman"/>
          <w:sz w:val="24"/>
          <w:szCs w:val="24"/>
          <w:bdr w:val="nil"/>
        </w:rPr>
        <w:t xml:space="preserve"> nustatytos aplinkybės tęsiasi ilgiau kaip 3 (tris) mėnesius nuo pranešimo apie jas gavimo dienos. </w:t>
      </w:r>
    </w:p>
    <w:p w14:paraId="47A6A336" w14:textId="77777777" w:rsidR="00E6092B" w:rsidRPr="007F64CD" w:rsidRDefault="00E6092B" w:rsidP="00326F96">
      <w:pPr>
        <w:numPr>
          <w:ilvl w:val="1"/>
          <w:numId w:val="15"/>
        </w:numPr>
        <w:pBdr>
          <w:top w:val="nil"/>
          <w:left w:val="nil"/>
          <w:bottom w:val="nil"/>
          <w:right w:val="nil"/>
          <w:between w:val="nil"/>
          <w:bar w:val="nil"/>
        </w:pBdr>
        <w:suppressAutoHyphens/>
        <w:spacing w:line="240" w:lineRule="auto"/>
        <w:ind w:left="57" w:right="57" w:firstLine="709"/>
        <w:rPr>
          <w:rFonts w:ascii="Times New Roman" w:eastAsia="Arial Unicode MS" w:hAnsi="Times New Roman" w:cs="Times New Roman"/>
          <w:sz w:val="24"/>
          <w:szCs w:val="24"/>
          <w:bdr w:val="nil"/>
        </w:rPr>
      </w:pPr>
      <w:r w:rsidRPr="007F64CD">
        <w:rPr>
          <w:rFonts w:ascii="Times New Roman" w:eastAsia="Arial Unicode MS" w:hAnsi="Times New Roman" w:cs="Times New Roman"/>
          <w:sz w:val="24"/>
          <w:szCs w:val="24"/>
          <w:bdr w:val="nil"/>
        </w:rPr>
        <w:t>Pirkėjas turi teisę vienašališkai nutraukti Sutartį, jeigu:</w:t>
      </w:r>
      <w:bookmarkEnd w:id="9"/>
    </w:p>
    <w:p w14:paraId="5ED02276" w14:textId="77777777" w:rsidR="00E6092B" w:rsidRPr="007F64CD" w:rsidRDefault="00E6092B" w:rsidP="00326F96">
      <w:pPr>
        <w:numPr>
          <w:ilvl w:val="2"/>
          <w:numId w:val="15"/>
        </w:numPr>
        <w:pBdr>
          <w:top w:val="nil"/>
          <w:left w:val="nil"/>
          <w:bottom w:val="nil"/>
          <w:right w:val="nil"/>
          <w:between w:val="nil"/>
          <w:bar w:val="nil"/>
        </w:pBdr>
        <w:tabs>
          <w:tab w:val="left" w:pos="1560"/>
        </w:tabs>
        <w:suppressAutoHyphens/>
        <w:spacing w:line="240" w:lineRule="auto"/>
        <w:ind w:left="57" w:right="57" w:firstLine="709"/>
        <w:rPr>
          <w:rFonts w:ascii="Times New Roman" w:eastAsia="Arial Unicode MS" w:hAnsi="Times New Roman" w:cs="Times New Roman"/>
          <w:sz w:val="24"/>
          <w:szCs w:val="24"/>
          <w:bdr w:val="nil"/>
        </w:rPr>
      </w:pPr>
      <w:bookmarkStart w:id="10" w:name="_Ref41984702"/>
      <w:r w:rsidRPr="007F64CD">
        <w:rPr>
          <w:rFonts w:ascii="Times New Roman" w:eastAsia="Arial Unicode MS" w:hAnsi="Times New Roman" w:cs="Times New Roman"/>
          <w:sz w:val="24"/>
          <w:szCs w:val="24"/>
          <w:bdr w:val="nil"/>
        </w:rPr>
        <w:t>Pardavėjas bankrutuoja arba yra likviduojamas, sustabdo ūkinę veiklą arba teisės aktuose nustatyta tvarka susidaro analogiška situacija;</w:t>
      </w:r>
      <w:bookmarkEnd w:id="10"/>
    </w:p>
    <w:p w14:paraId="71C6EC85" w14:textId="77777777" w:rsidR="00E6092B" w:rsidRPr="007F64CD" w:rsidRDefault="00E6092B" w:rsidP="00326F96">
      <w:pPr>
        <w:numPr>
          <w:ilvl w:val="2"/>
          <w:numId w:val="15"/>
        </w:numPr>
        <w:pBdr>
          <w:top w:val="nil"/>
          <w:left w:val="nil"/>
          <w:bottom w:val="nil"/>
          <w:right w:val="nil"/>
          <w:between w:val="nil"/>
          <w:bar w:val="nil"/>
        </w:pBdr>
        <w:tabs>
          <w:tab w:val="left" w:pos="1560"/>
        </w:tabs>
        <w:suppressAutoHyphens/>
        <w:spacing w:line="240" w:lineRule="auto"/>
        <w:ind w:left="57" w:right="57" w:firstLine="709"/>
        <w:rPr>
          <w:rFonts w:ascii="Times New Roman" w:eastAsia="Arial Unicode MS" w:hAnsi="Times New Roman" w:cs="Times New Roman"/>
          <w:sz w:val="24"/>
          <w:szCs w:val="24"/>
          <w:bdr w:val="nil"/>
        </w:rPr>
      </w:pPr>
      <w:r w:rsidRPr="007F64CD">
        <w:rPr>
          <w:rFonts w:ascii="Times New Roman" w:eastAsia="Arial Unicode MS" w:hAnsi="Times New Roman" w:cs="Times New Roman"/>
          <w:sz w:val="24"/>
          <w:szCs w:val="24"/>
          <w:bdr w:val="nil"/>
        </w:rPr>
        <w:lastRenderedPageBreak/>
        <w:t>Pardavėjas iš esmės pažeidė sutartį;</w:t>
      </w:r>
    </w:p>
    <w:p w14:paraId="776C9A7B" w14:textId="77777777" w:rsidR="00E6092B" w:rsidRPr="007F64CD" w:rsidRDefault="00E6092B" w:rsidP="00326F96">
      <w:pPr>
        <w:numPr>
          <w:ilvl w:val="2"/>
          <w:numId w:val="15"/>
        </w:numPr>
        <w:pBdr>
          <w:top w:val="nil"/>
          <w:left w:val="nil"/>
          <w:bottom w:val="nil"/>
          <w:right w:val="nil"/>
          <w:between w:val="nil"/>
          <w:bar w:val="nil"/>
        </w:pBdr>
        <w:tabs>
          <w:tab w:val="left" w:pos="1560"/>
        </w:tabs>
        <w:suppressAutoHyphens/>
        <w:spacing w:line="240" w:lineRule="auto"/>
        <w:ind w:left="57" w:right="57" w:firstLine="709"/>
        <w:rPr>
          <w:rFonts w:ascii="Times New Roman" w:eastAsia="Arial Unicode MS" w:hAnsi="Times New Roman" w:cs="Times New Roman"/>
          <w:sz w:val="24"/>
          <w:szCs w:val="24"/>
          <w:bdr w:val="nil"/>
        </w:rPr>
      </w:pPr>
      <w:r w:rsidRPr="007F64CD">
        <w:rPr>
          <w:rFonts w:ascii="Times New Roman" w:eastAsia="Arial Unicode MS" w:hAnsi="Times New Roman" w:cs="Times New Roman"/>
          <w:sz w:val="24"/>
          <w:szCs w:val="24"/>
          <w:bdr w:val="nil"/>
        </w:rPr>
        <w:t>Pardavėjas vėluoja pateikti Prekes daugiau kaip 20 (dvidešimt) kalendorinių dienų;</w:t>
      </w:r>
    </w:p>
    <w:p w14:paraId="1C6F5DBE" w14:textId="77777777" w:rsidR="00E6092B" w:rsidRPr="007F64CD" w:rsidRDefault="00E6092B" w:rsidP="00326F96">
      <w:pPr>
        <w:numPr>
          <w:ilvl w:val="2"/>
          <w:numId w:val="15"/>
        </w:numPr>
        <w:pBdr>
          <w:top w:val="nil"/>
          <w:left w:val="nil"/>
          <w:bottom w:val="nil"/>
          <w:right w:val="nil"/>
          <w:between w:val="nil"/>
          <w:bar w:val="nil"/>
        </w:pBdr>
        <w:tabs>
          <w:tab w:val="left" w:pos="1560"/>
        </w:tabs>
        <w:suppressAutoHyphens/>
        <w:spacing w:line="240" w:lineRule="auto"/>
        <w:ind w:left="57" w:right="57" w:firstLine="709"/>
        <w:rPr>
          <w:rFonts w:ascii="Times New Roman" w:eastAsia="Arial Unicode MS" w:hAnsi="Times New Roman" w:cs="Times New Roman"/>
          <w:sz w:val="24"/>
          <w:szCs w:val="24"/>
          <w:bdr w:val="nil"/>
        </w:rPr>
      </w:pPr>
      <w:r w:rsidRPr="007F64CD">
        <w:rPr>
          <w:rFonts w:ascii="Times New Roman" w:eastAsia="Arial Unicode MS" w:hAnsi="Times New Roman" w:cs="Times New Roman"/>
          <w:sz w:val="24"/>
          <w:szCs w:val="24"/>
          <w:bdr w:val="nil"/>
        </w:rPr>
        <w:t>paaiškėja kitos aplinkybės, dėl kurių Pardavėjas negalės tinkamai vykdyti Sutarties ir (ar) pateikti Prekes ir Pardavėjas negali pateikti pagrįstų įrodymų, kad Sutartį įvykdys tinkamai.</w:t>
      </w:r>
    </w:p>
    <w:p w14:paraId="776BFBA4" w14:textId="77777777" w:rsidR="00E6092B" w:rsidRPr="007F64CD" w:rsidRDefault="00E6092B" w:rsidP="006D55DB">
      <w:pPr>
        <w:numPr>
          <w:ilvl w:val="1"/>
          <w:numId w:val="15"/>
        </w:numPr>
        <w:pBdr>
          <w:top w:val="nil"/>
          <w:left w:val="nil"/>
          <w:bottom w:val="nil"/>
          <w:right w:val="nil"/>
          <w:between w:val="nil"/>
          <w:bar w:val="nil"/>
        </w:pBdr>
        <w:suppressAutoHyphens/>
        <w:spacing w:line="240" w:lineRule="auto"/>
        <w:ind w:left="57" w:right="57" w:firstLine="709"/>
        <w:rPr>
          <w:rFonts w:ascii="Times New Roman" w:eastAsia="Arial Unicode MS" w:hAnsi="Times New Roman" w:cs="Times New Roman"/>
          <w:sz w:val="24"/>
          <w:szCs w:val="24"/>
          <w:bdr w:val="nil"/>
        </w:rPr>
      </w:pPr>
      <w:r w:rsidRPr="007F64CD">
        <w:rPr>
          <w:rFonts w:ascii="Times New Roman" w:eastAsia="Arial Unicode MS" w:hAnsi="Times New Roman" w:cs="Times New Roman"/>
          <w:sz w:val="24"/>
          <w:szCs w:val="24"/>
          <w:bdr w:val="nil"/>
        </w:rPr>
        <w:t xml:space="preserve"> Pardavėjas gavęs pranešimą iš Pirkėjo dėl Sutarties nutraukimo pagal bet kurią iš </w:t>
      </w:r>
      <w:r w:rsidRPr="007F64CD">
        <w:rPr>
          <w:rFonts w:ascii="Times New Roman" w:eastAsia="Arial Unicode MS" w:hAnsi="Times New Roman" w:cs="Times New Roman"/>
          <w:sz w:val="24"/>
          <w:szCs w:val="24"/>
          <w:bdr w:val="nil"/>
        </w:rPr>
        <w:fldChar w:fldCharType="begin"/>
      </w:r>
      <w:r w:rsidRPr="007F64CD">
        <w:rPr>
          <w:rFonts w:ascii="Times New Roman" w:eastAsia="Arial Unicode MS" w:hAnsi="Times New Roman" w:cs="Times New Roman"/>
          <w:sz w:val="24"/>
          <w:szCs w:val="24"/>
          <w:bdr w:val="nil"/>
        </w:rPr>
        <w:instrText xml:space="preserve"> REF _Ref41984658 \r \h  \* MERGEFORMAT </w:instrText>
      </w:r>
      <w:r w:rsidRPr="007F64CD">
        <w:rPr>
          <w:rFonts w:ascii="Times New Roman" w:eastAsia="Arial Unicode MS" w:hAnsi="Times New Roman" w:cs="Times New Roman"/>
          <w:sz w:val="24"/>
          <w:szCs w:val="24"/>
          <w:bdr w:val="nil"/>
        </w:rPr>
      </w:r>
      <w:r w:rsidRPr="007F64CD">
        <w:rPr>
          <w:rFonts w:ascii="Times New Roman" w:eastAsia="Arial Unicode MS" w:hAnsi="Times New Roman" w:cs="Times New Roman"/>
          <w:sz w:val="24"/>
          <w:szCs w:val="24"/>
          <w:bdr w:val="nil"/>
        </w:rPr>
        <w:fldChar w:fldCharType="separate"/>
      </w:r>
      <w:r w:rsidRPr="007F64CD">
        <w:rPr>
          <w:rFonts w:ascii="Times New Roman" w:eastAsia="Arial Unicode MS" w:hAnsi="Times New Roman" w:cs="Times New Roman"/>
          <w:sz w:val="24"/>
          <w:szCs w:val="24"/>
          <w:bdr w:val="nil"/>
        </w:rPr>
        <w:t>14.1.2</w:t>
      </w:r>
      <w:r w:rsidRPr="007F64CD">
        <w:rPr>
          <w:rFonts w:ascii="Times New Roman" w:eastAsia="Arial Unicode MS" w:hAnsi="Times New Roman" w:cs="Times New Roman"/>
          <w:sz w:val="24"/>
          <w:szCs w:val="24"/>
          <w:bdr w:val="nil"/>
        </w:rPr>
        <w:fldChar w:fldCharType="end"/>
      </w:r>
      <w:r w:rsidRPr="007F64CD">
        <w:rPr>
          <w:rFonts w:ascii="Times New Roman" w:eastAsia="Arial Unicode MS" w:hAnsi="Times New Roman" w:cs="Times New Roman"/>
          <w:sz w:val="24"/>
          <w:szCs w:val="24"/>
          <w:bdr w:val="nil"/>
        </w:rPr>
        <w:t xml:space="preserve"> papunktyje numatytų sąlygų, turi teisę pateikti Pirkėjui rašytinius paaiškinimus per 5 (penkias) darbo dienas nuo pranešimo iš Pirkėjo gavimo dienos.</w:t>
      </w:r>
    </w:p>
    <w:p w14:paraId="04A1B692" w14:textId="77777777" w:rsidR="00E6092B" w:rsidRPr="007F64CD" w:rsidRDefault="00E6092B" w:rsidP="006D55DB">
      <w:pPr>
        <w:numPr>
          <w:ilvl w:val="1"/>
          <w:numId w:val="15"/>
        </w:numPr>
        <w:pBdr>
          <w:top w:val="nil"/>
          <w:left w:val="nil"/>
          <w:bottom w:val="nil"/>
          <w:right w:val="nil"/>
          <w:between w:val="nil"/>
          <w:bar w:val="nil"/>
        </w:pBdr>
        <w:suppressAutoHyphens/>
        <w:spacing w:line="240" w:lineRule="auto"/>
        <w:ind w:left="57" w:right="57" w:firstLine="709"/>
        <w:rPr>
          <w:rFonts w:ascii="Times New Roman" w:eastAsia="Arial Unicode MS" w:hAnsi="Times New Roman" w:cs="Times New Roman"/>
          <w:sz w:val="24"/>
          <w:szCs w:val="24"/>
          <w:bdr w:val="nil"/>
        </w:rPr>
      </w:pPr>
      <w:r w:rsidRPr="007F64CD">
        <w:rPr>
          <w:rFonts w:ascii="Times New Roman" w:eastAsia="Arial Unicode MS" w:hAnsi="Times New Roman" w:cs="Times New Roman"/>
          <w:sz w:val="24"/>
          <w:szCs w:val="24"/>
          <w:bdr w:val="nil"/>
        </w:rPr>
        <w:t xml:space="preserve"> Pirkėjas, nesant Pardavėjo kaltės, turi teisę vienašališkai nutraukti Sutartį įspėjęs apie tai Pardavėją ne vėliau kaip prieš 30 (trisdešimt) kalendorinių dienų, nepaisydamas to, kad Pardavėjas jau pradėjo ją vykdyti. Šiuo atveju Pirkėjas privalo sumokėti Pardavėjui už iki Sutarties nutraukimo parduotas Prekes, ir Pardavėjas neturi teisės gauti jokių kitokių kompensacijų.</w:t>
      </w:r>
    </w:p>
    <w:p w14:paraId="4AE5B968" w14:textId="77777777" w:rsidR="00E6092B" w:rsidRPr="007F64CD" w:rsidRDefault="00E6092B" w:rsidP="006D55DB">
      <w:pPr>
        <w:pStyle w:val="Sraopastraipa"/>
        <w:numPr>
          <w:ilvl w:val="1"/>
          <w:numId w:val="15"/>
        </w:numPr>
        <w:pBdr>
          <w:top w:val="nil"/>
          <w:left w:val="nil"/>
          <w:bottom w:val="nil"/>
          <w:right w:val="nil"/>
          <w:between w:val="nil"/>
          <w:bar w:val="nil"/>
        </w:pBdr>
        <w:suppressAutoHyphens/>
        <w:spacing w:line="240" w:lineRule="auto"/>
        <w:ind w:left="57" w:right="57" w:firstLine="709"/>
        <w:rPr>
          <w:rFonts w:ascii="Times New Roman" w:eastAsia="Arial Unicode MS" w:hAnsi="Times New Roman" w:cs="Times New Roman"/>
          <w:sz w:val="24"/>
          <w:szCs w:val="24"/>
          <w:bdr w:val="nil"/>
        </w:rPr>
      </w:pPr>
      <w:r w:rsidRPr="007F64CD">
        <w:rPr>
          <w:rFonts w:ascii="Times New Roman" w:eastAsia="Arial Unicode MS" w:hAnsi="Times New Roman" w:cs="Times New Roman"/>
          <w:sz w:val="24"/>
          <w:szCs w:val="24"/>
          <w:bdr w:val="nil"/>
        </w:rPr>
        <w:t xml:space="preserve"> Pardavėjas, nesikreipdamas į teismą, gali vienašališkai nutraukti Sutartį, jeigu Pirkėjas ne dėl Pardavėjo kaltės arba Sutarties XI skyriuje „Atsakomybės pagal sutartį netaikymas arba atleidimas nuo atsakomybės“ numatytų aplinkybių vėluoja atlikti mokėjimą daugiau kaip 20 (dvidešimt) kalendorinių dienų ir jeigu Pardavėjas apie vėlavimą prieš tai raštu pranešė Pirkėjui.</w:t>
      </w:r>
    </w:p>
    <w:p w14:paraId="6A06B7BA" w14:textId="77777777" w:rsidR="00E6092B" w:rsidRPr="007F64CD" w:rsidRDefault="00E6092B" w:rsidP="006D55DB">
      <w:pPr>
        <w:numPr>
          <w:ilvl w:val="1"/>
          <w:numId w:val="15"/>
        </w:numPr>
        <w:pBdr>
          <w:top w:val="nil"/>
          <w:left w:val="nil"/>
          <w:bottom w:val="nil"/>
          <w:right w:val="nil"/>
          <w:between w:val="nil"/>
          <w:bar w:val="nil"/>
        </w:pBdr>
        <w:suppressAutoHyphens/>
        <w:spacing w:line="240" w:lineRule="auto"/>
        <w:ind w:left="57" w:right="57" w:firstLine="709"/>
        <w:rPr>
          <w:rFonts w:ascii="Times New Roman" w:eastAsia="Arial Unicode MS" w:hAnsi="Times New Roman" w:cs="Times New Roman"/>
          <w:sz w:val="24"/>
          <w:szCs w:val="24"/>
          <w:bdr w:val="nil"/>
        </w:rPr>
      </w:pPr>
      <w:r w:rsidRPr="007F64CD">
        <w:rPr>
          <w:rFonts w:ascii="Times New Roman" w:eastAsia="Times New Roman" w:hAnsi="Times New Roman" w:cs="Times New Roman"/>
          <w:sz w:val="24"/>
          <w:szCs w:val="24"/>
          <w:bdr w:val="nil"/>
        </w:rPr>
        <w:t xml:space="preserve"> Šalis, ketinanti nutraukti Sutartį dėl kitos Šalies kaltės, prieš 14 (keturiolika) dienų raštu praneša kitai Šaliai apie savo ketinimus ir nustato ne trumpesnį nei 5 (penkių) dienų terminą pranešime nurodytiems trūkumams ištaisyti. Jei kaltoji Šalis per pranešime nurodytą terminą nepašalina Sutarties pažeidimų, Sutartis laikoma nutraukta nuo termino pasibaigimo dienos.</w:t>
      </w:r>
    </w:p>
    <w:p w14:paraId="1EC33875" w14:textId="77777777" w:rsidR="00E6092B" w:rsidRPr="007F64CD" w:rsidRDefault="00E6092B" w:rsidP="006D55DB">
      <w:pPr>
        <w:numPr>
          <w:ilvl w:val="1"/>
          <w:numId w:val="15"/>
        </w:numPr>
        <w:pBdr>
          <w:top w:val="nil"/>
          <w:left w:val="nil"/>
          <w:bottom w:val="nil"/>
          <w:right w:val="nil"/>
          <w:between w:val="nil"/>
          <w:bar w:val="nil"/>
        </w:pBdr>
        <w:suppressAutoHyphens/>
        <w:spacing w:line="240" w:lineRule="auto"/>
        <w:ind w:left="57" w:right="57" w:firstLine="709"/>
        <w:rPr>
          <w:rFonts w:ascii="Times New Roman" w:eastAsia="Arial Unicode MS" w:hAnsi="Times New Roman" w:cs="Times New Roman"/>
          <w:sz w:val="24"/>
          <w:szCs w:val="24"/>
          <w:bdr w:val="nil"/>
        </w:rPr>
      </w:pPr>
      <w:r w:rsidRPr="007F64CD">
        <w:rPr>
          <w:rFonts w:ascii="Times New Roman" w:eastAsia="Arial Unicode MS" w:hAnsi="Times New Roman" w:cs="Times New Roman"/>
          <w:sz w:val="24"/>
          <w:szCs w:val="24"/>
          <w:bdr w:val="nil"/>
        </w:rPr>
        <w:t xml:space="preserve"> Nutraukiant Sutartį, Pirkėjas, dalyvaujant Pardavėjui ar jo atstovams, inventorizuoja parduotas Prekes ir parengia jų aprašą. Taip pat parengiama ataskaita apie Sutarties nutraukimo dieną esančią Pardavėjo skolą Pirkėjui ir Pirkėjo skolą Pardavėjui.</w:t>
      </w:r>
    </w:p>
    <w:p w14:paraId="4259AAD5" w14:textId="77777777" w:rsidR="00E6092B" w:rsidRPr="007F64CD" w:rsidRDefault="00E6092B" w:rsidP="006D55DB">
      <w:pPr>
        <w:pBdr>
          <w:top w:val="nil"/>
          <w:left w:val="nil"/>
          <w:bottom w:val="nil"/>
          <w:right w:val="nil"/>
          <w:between w:val="nil"/>
          <w:bar w:val="nil"/>
        </w:pBdr>
        <w:suppressAutoHyphens/>
        <w:spacing w:line="240" w:lineRule="auto"/>
        <w:ind w:left="57" w:right="57"/>
        <w:rPr>
          <w:rFonts w:ascii="Times New Roman" w:eastAsia="Arial Unicode MS" w:hAnsi="Times New Roman" w:cs="Times New Roman"/>
          <w:sz w:val="24"/>
          <w:szCs w:val="24"/>
          <w:bdr w:val="nil"/>
        </w:rPr>
      </w:pPr>
    </w:p>
    <w:p w14:paraId="04FB8E6A" w14:textId="77777777" w:rsidR="00E6092B" w:rsidRPr="007F64CD" w:rsidRDefault="00E6092B" w:rsidP="006D55DB">
      <w:pPr>
        <w:pBdr>
          <w:top w:val="nil"/>
          <w:left w:val="nil"/>
          <w:bottom w:val="nil"/>
          <w:right w:val="nil"/>
          <w:between w:val="nil"/>
          <w:bar w:val="nil"/>
        </w:pBdr>
        <w:suppressAutoHyphens/>
        <w:spacing w:line="240" w:lineRule="auto"/>
        <w:ind w:left="57" w:right="57" w:firstLine="0"/>
        <w:jc w:val="center"/>
        <w:rPr>
          <w:rFonts w:ascii="Times New Roman" w:eastAsia="Arial Unicode MS" w:hAnsi="Times New Roman" w:cs="Times New Roman"/>
          <w:b/>
          <w:bCs/>
          <w:sz w:val="24"/>
          <w:szCs w:val="24"/>
          <w:bdr w:val="nil"/>
        </w:rPr>
      </w:pPr>
      <w:r w:rsidRPr="007F64CD">
        <w:rPr>
          <w:rFonts w:ascii="Times New Roman" w:eastAsia="Arial Unicode MS" w:hAnsi="Times New Roman" w:cs="Times New Roman"/>
          <w:b/>
          <w:bCs/>
          <w:sz w:val="24"/>
          <w:szCs w:val="24"/>
          <w:bdr w:val="nil"/>
        </w:rPr>
        <w:t>XVI SKYRIUS</w:t>
      </w:r>
    </w:p>
    <w:p w14:paraId="4193349A" w14:textId="77777777" w:rsidR="00E6092B" w:rsidRPr="007F64CD" w:rsidRDefault="00E6092B" w:rsidP="006D55DB">
      <w:pPr>
        <w:pBdr>
          <w:top w:val="nil"/>
          <w:left w:val="nil"/>
          <w:bottom w:val="nil"/>
          <w:right w:val="nil"/>
          <w:between w:val="nil"/>
          <w:bar w:val="nil"/>
        </w:pBdr>
        <w:suppressAutoHyphens/>
        <w:spacing w:line="240" w:lineRule="auto"/>
        <w:ind w:left="57" w:right="57" w:firstLine="0"/>
        <w:jc w:val="center"/>
        <w:rPr>
          <w:rFonts w:ascii="Times New Roman" w:eastAsia="Arial Unicode MS" w:hAnsi="Times New Roman" w:cs="Times New Roman"/>
          <w:b/>
          <w:bCs/>
          <w:sz w:val="24"/>
          <w:szCs w:val="24"/>
          <w:bdr w:val="nil"/>
        </w:rPr>
      </w:pPr>
      <w:r w:rsidRPr="007F64CD">
        <w:rPr>
          <w:rFonts w:ascii="Times New Roman" w:eastAsia="Arial Unicode MS" w:hAnsi="Times New Roman" w:cs="Times New Roman"/>
          <w:b/>
          <w:bCs/>
          <w:sz w:val="24"/>
          <w:szCs w:val="24"/>
          <w:bdr w:val="nil"/>
        </w:rPr>
        <w:t>SUTARTIES ESMINIAI PAŽEIDIMAI IR (AR) VYKDYMAS SU DIDELIAIS TRŪKUMAIS</w:t>
      </w:r>
    </w:p>
    <w:p w14:paraId="4755C559" w14:textId="77777777" w:rsidR="00E6092B" w:rsidRPr="007F64CD" w:rsidRDefault="00E6092B" w:rsidP="006D55DB">
      <w:pPr>
        <w:pBdr>
          <w:top w:val="nil"/>
          <w:left w:val="nil"/>
          <w:bottom w:val="nil"/>
          <w:right w:val="nil"/>
          <w:between w:val="nil"/>
          <w:bar w:val="nil"/>
        </w:pBdr>
        <w:suppressAutoHyphens/>
        <w:spacing w:line="240" w:lineRule="auto"/>
        <w:ind w:left="57" w:right="57"/>
        <w:rPr>
          <w:rFonts w:ascii="Times New Roman" w:eastAsia="Arial Unicode MS" w:hAnsi="Times New Roman" w:cs="Times New Roman"/>
          <w:sz w:val="24"/>
          <w:szCs w:val="24"/>
          <w:bdr w:val="nil"/>
        </w:rPr>
      </w:pPr>
    </w:p>
    <w:p w14:paraId="4080B329" w14:textId="77777777" w:rsidR="00E6092B" w:rsidRPr="007F64CD" w:rsidRDefault="00E6092B" w:rsidP="006B2442">
      <w:pPr>
        <w:pStyle w:val="Sraopastraipa"/>
        <w:numPr>
          <w:ilvl w:val="1"/>
          <w:numId w:val="16"/>
        </w:numPr>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Sutarties esminiu pažeidimu bus laikoma:</w:t>
      </w:r>
    </w:p>
    <w:p w14:paraId="2465FED8" w14:textId="77777777" w:rsidR="00E6092B" w:rsidRPr="007F64CD" w:rsidRDefault="00E6092B" w:rsidP="00326F96">
      <w:pPr>
        <w:pStyle w:val="Sraopastraipa"/>
        <w:numPr>
          <w:ilvl w:val="2"/>
          <w:numId w:val="16"/>
        </w:numPr>
        <w:tabs>
          <w:tab w:val="left" w:pos="1560"/>
        </w:tabs>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jeigu Pardavėjas nepristatys Prekių per Sutartyje nurodytus terminus ir papildomą nustatytą laiką, per kurį skaičiuojami delspinigiai už vėlavimą;</w:t>
      </w:r>
    </w:p>
    <w:p w14:paraId="77EE5ADD" w14:textId="77777777" w:rsidR="00E6092B" w:rsidRPr="007F64CD" w:rsidRDefault="00E6092B" w:rsidP="00326F96">
      <w:pPr>
        <w:pStyle w:val="Sraopastraipa"/>
        <w:numPr>
          <w:ilvl w:val="2"/>
          <w:numId w:val="16"/>
        </w:numPr>
        <w:tabs>
          <w:tab w:val="left" w:pos="1560"/>
        </w:tabs>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 xml:space="preserve">jeigu dauguma (virš 50 proc.) visų Prekių ar visos Prekės bus netinkamos kokybės, arba jų pakeitimas užtruktų ilgiau nei </w:t>
      </w:r>
      <w:r w:rsidRPr="007F64CD">
        <w:rPr>
          <w:rFonts w:ascii="Times New Roman" w:hAnsi="Times New Roman" w:cs="Times New Roman"/>
          <w:sz w:val="24"/>
          <w:szCs w:val="24"/>
          <w:lang w:val="en-US"/>
        </w:rPr>
        <w:t xml:space="preserve">20 </w:t>
      </w:r>
      <w:r w:rsidRPr="007F64CD">
        <w:rPr>
          <w:rFonts w:ascii="Times New Roman" w:hAnsi="Times New Roman" w:cs="Times New Roman"/>
          <w:sz w:val="24"/>
          <w:szCs w:val="24"/>
        </w:rPr>
        <w:t>(dvidešimt) kalendorinių dienų;</w:t>
      </w:r>
    </w:p>
    <w:p w14:paraId="0E20CB8C" w14:textId="77777777" w:rsidR="00E6092B" w:rsidRPr="007F64CD" w:rsidRDefault="00E6092B" w:rsidP="00326F96">
      <w:pPr>
        <w:pStyle w:val="Sraopastraipa"/>
        <w:numPr>
          <w:ilvl w:val="2"/>
          <w:numId w:val="16"/>
        </w:numPr>
        <w:tabs>
          <w:tab w:val="left" w:pos="1560"/>
        </w:tabs>
        <w:spacing w:line="240" w:lineRule="auto"/>
        <w:ind w:left="57" w:right="57" w:firstLine="709"/>
        <w:rPr>
          <w:rFonts w:ascii="Times New Roman" w:hAnsi="Times New Roman" w:cs="Times New Roman"/>
          <w:sz w:val="24"/>
          <w:szCs w:val="24"/>
        </w:rPr>
      </w:pPr>
      <w:r w:rsidRPr="007F64CD">
        <w:rPr>
          <w:rFonts w:ascii="Times New Roman" w:eastAsia="Arial Unicode MS" w:hAnsi="Times New Roman" w:cs="Times New Roman"/>
          <w:sz w:val="24"/>
          <w:szCs w:val="24"/>
          <w:bdr w:val="nil"/>
        </w:rPr>
        <w:t xml:space="preserve">jeigu Pardavėjas per Pirkėjo nustatytą terminą nepašalins nustatytų Prekių trūkumų </w:t>
      </w:r>
      <w:r w:rsidRPr="007F64CD">
        <w:rPr>
          <w:rFonts w:ascii="Times New Roman" w:eastAsia="Times New Roman" w:hAnsi="Times New Roman" w:cs="Times New Roman"/>
          <w:sz w:val="24"/>
          <w:szCs w:val="24"/>
          <w:bdr w:val="nil"/>
        </w:rPr>
        <w:t>arba nepakeis Sutartyje nustatytų reikalavimų neatitinkančių Prekių atitinkančiomis,</w:t>
      </w:r>
      <w:r w:rsidRPr="007F64CD">
        <w:rPr>
          <w:rFonts w:ascii="Times New Roman" w:eastAsia="Arial Unicode MS" w:hAnsi="Times New Roman" w:cs="Times New Roman"/>
          <w:sz w:val="24"/>
          <w:szCs w:val="24"/>
          <w:bdr w:val="nil"/>
        </w:rPr>
        <w:t xml:space="preserve"> arba atsisakys juos pašalinti (išskyrus atvejus, kai trūkumai yra nereikšmingi ir Prekės atitinka Techninėje specifikacijoje nustatytus reikalavimus);</w:t>
      </w:r>
    </w:p>
    <w:p w14:paraId="1B2D65B2" w14:textId="77777777" w:rsidR="00E6092B" w:rsidRPr="007F64CD" w:rsidRDefault="00E6092B" w:rsidP="00326F96">
      <w:pPr>
        <w:pStyle w:val="Sraopastraipa"/>
        <w:numPr>
          <w:ilvl w:val="2"/>
          <w:numId w:val="16"/>
        </w:numPr>
        <w:tabs>
          <w:tab w:val="left" w:pos="1560"/>
        </w:tabs>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 xml:space="preserve">Sutarties kaina yra esminė sutarties sąlyga. Jei Pardavėjas ją bandys didinti ar atsisakys vykdyti Sutartį už Sutarties kainą, tai bus laikoma esminiu Sutarties pažeidimu; </w:t>
      </w:r>
    </w:p>
    <w:p w14:paraId="37A31B1B" w14:textId="77777777" w:rsidR="00E6092B" w:rsidRPr="007F64CD" w:rsidRDefault="00E6092B" w:rsidP="00326F96">
      <w:pPr>
        <w:pStyle w:val="Sraopastraipa"/>
        <w:numPr>
          <w:ilvl w:val="2"/>
          <w:numId w:val="16"/>
        </w:numPr>
        <w:tabs>
          <w:tab w:val="left" w:pos="1560"/>
        </w:tabs>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jeigu Pardavėjas pažeis Sutartyje nustatytus įsipareigojimus dėl konfidencialumo.</w:t>
      </w:r>
    </w:p>
    <w:p w14:paraId="0753B28E" w14:textId="77777777" w:rsidR="00E6092B" w:rsidRPr="007F64CD" w:rsidRDefault="00E6092B" w:rsidP="006B2442">
      <w:pPr>
        <w:pStyle w:val="Sraopastraipa"/>
        <w:numPr>
          <w:ilvl w:val="1"/>
          <w:numId w:val="16"/>
        </w:numPr>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Bus laikoma, kad Pardavėjas vykdė Sutartį su dideliais trūkumais, jeigu:</w:t>
      </w:r>
    </w:p>
    <w:p w14:paraId="30F59999" w14:textId="77777777" w:rsidR="00E6092B" w:rsidRPr="007F64CD" w:rsidRDefault="00E6092B" w:rsidP="00326F96">
      <w:pPr>
        <w:pStyle w:val="Sraopastraipa"/>
        <w:numPr>
          <w:ilvl w:val="2"/>
          <w:numId w:val="16"/>
        </w:numPr>
        <w:tabs>
          <w:tab w:val="left" w:pos="1560"/>
        </w:tabs>
        <w:spacing w:line="240" w:lineRule="auto"/>
        <w:ind w:left="57" w:right="57" w:firstLine="709"/>
        <w:rPr>
          <w:rFonts w:ascii="Times New Roman" w:hAnsi="Times New Roman" w:cs="Times New Roman"/>
          <w:sz w:val="24"/>
          <w:szCs w:val="24"/>
        </w:rPr>
      </w:pPr>
      <w:r w:rsidRPr="007F64CD">
        <w:rPr>
          <w:rFonts w:ascii="Times New Roman" w:hAnsi="Times New Roman" w:cs="Times New Roman"/>
          <w:sz w:val="24"/>
          <w:szCs w:val="24"/>
        </w:rPr>
        <w:t>Pardavėjas vėluos pristatyti Prekes, t. y. pristatys jas tik per papildomai suteiktą terminą, nesant Pirkėjo kaltės;</w:t>
      </w:r>
    </w:p>
    <w:p w14:paraId="59125C45" w14:textId="77777777" w:rsidR="00E6092B" w:rsidRPr="007F64CD" w:rsidRDefault="00E6092B" w:rsidP="00326F96">
      <w:pPr>
        <w:pStyle w:val="Sraopastraipa"/>
        <w:numPr>
          <w:ilvl w:val="2"/>
          <w:numId w:val="16"/>
        </w:numPr>
        <w:tabs>
          <w:tab w:val="left" w:pos="1560"/>
        </w:tabs>
        <w:spacing w:line="240" w:lineRule="auto"/>
        <w:ind w:left="57" w:right="57" w:firstLine="709"/>
        <w:rPr>
          <w:rFonts w:ascii="Times New Roman" w:hAnsi="Times New Roman" w:cs="Times New Roman"/>
          <w:sz w:val="24"/>
          <w:szCs w:val="24"/>
        </w:rPr>
      </w:pPr>
      <w:r w:rsidRPr="007F64CD">
        <w:rPr>
          <w:rFonts w:ascii="Times New Roman" w:eastAsia="Arial Unicode MS" w:hAnsi="Times New Roman" w:cs="Times New Roman"/>
          <w:sz w:val="24"/>
          <w:szCs w:val="24"/>
        </w:rPr>
        <w:t>jeigu Pirkėjas turės patirti papildomų, Techninėje specifikacijoje nenurodytų kaip neįtrauktinų į kainą išlaidų;</w:t>
      </w:r>
    </w:p>
    <w:p w14:paraId="306AAD2B" w14:textId="77777777" w:rsidR="00E6092B" w:rsidRPr="007F64CD" w:rsidRDefault="00E6092B" w:rsidP="00326F96">
      <w:pPr>
        <w:pStyle w:val="Sraopastraipa"/>
        <w:numPr>
          <w:ilvl w:val="2"/>
          <w:numId w:val="16"/>
        </w:numPr>
        <w:tabs>
          <w:tab w:val="left" w:pos="1560"/>
        </w:tabs>
        <w:spacing w:line="240" w:lineRule="auto"/>
        <w:ind w:left="57" w:right="57" w:firstLine="709"/>
        <w:rPr>
          <w:rFonts w:ascii="Times New Roman" w:eastAsia="Arial Unicode MS" w:hAnsi="Times New Roman" w:cs="Times New Roman"/>
          <w:sz w:val="24"/>
          <w:szCs w:val="24"/>
          <w:bdr w:val="nil"/>
        </w:rPr>
      </w:pPr>
      <w:r w:rsidRPr="007F64CD">
        <w:rPr>
          <w:rFonts w:ascii="Times New Roman" w:eastAsia="Times New Roman" w:hAnsi="Times New Roman" w:cs="Times New Roman"/>
          <w:sz w:val="24"/>
          <w:szCs w:val="24"/>
          <w:bdr w:val="nil"/>
        </w:rPr>
        <w:lastRenderedPageBreak/>
        <w:t>Pardavėjas ar jo darbuotojai nesilaikys įstatymų, teisės aktų reikalavimų ir dėl to Pirkėjui bus pateikti kokie nors reikalavimai ar pradėti procesiniai veiksmai prieš Pirkėją, o Pardavėjas nekompensuos dėl to Pirkėjo patirtų išlaidų.</w:t>
      </w:r>
    </w:p>
    <w:p w14:paraId="078205E5" w14:textId="77777777" w:rsidR="00E6092B" w:rsidRPr="007F64CD" w:rsidRDefault="00E6092B" w:rsidP="006D55DB">
      <w:pPr>
        <w:spacing w:line="240" w:lineRule="auto"/>
        <w:ind w:left="57" w:right="57" w:firstLine="851"/>
        <w:rPr>
          <w:rFonts w:ascii="Times New Roman" w:eastAsia="Arial Unicode MS" w:hAnsi="Times New Roman" w:cs="Times New Roman"/>
          <w:sz w:val="24"/>
          <w:szCs w:val="24"/>
          <w:bdr w:val="nil"/>
        </w:rPr>
      </w:pPr>
    </w:p>
    <w:p w14:paraId="2228C94E" w14:textId="77777777" w:rsidR="00E6092B" w:rsidRPr="007F64CD" w:rsidRDefault="00E6092B" w:rsidP="006D55DB">
      <w:pPr>
        <w:spacing w:line="240" w:lineRule="auto"/>
        <w:ind w:left="57" w:right="57" w:firstLine="0"/>
        <w:jc w:val="center"/>
        <w:rPr>
          <w:rFonts w:ascii="Times New Roman" w:eastAsia="Arial Unicode MS" w:hAnsi="Times New Roman" w:cs="Times New Roman"/>
          <w:b/>
          <w:bCs/>
          <w:sz w:val="24"/>
          <w:szCs w:val="24"/>
          <w:bdr w:val="nil"/>
        </w:rPr>
      </w:pPr>
      <w:r w:rsidRPr="007F64CD">
        <w:rPr>
          <w:rFonts w:ascii="Times New Roman" w:eastAsia="Arial Unicode MS" w:hAnsi="Times New Roman" w:cs="Times New Roman"/>
          <w:b/>
          <w:bCs/>
          <w:sz w:val="24"/>
          <w:szCs w:val="24"/>
          <w:bdr w:val="nil"/>
        </w:rPr>
        <w:t>XVII SKYRIUS</w:t>
      </w:r>
    </w:p>
    <w:p w14:paraId="11BF8823" w14:textId="77777777" w:rsidR="00E6092B" w:rsidRPr="007F64CD" w:rsidRDefault="00E6092B" w:rsidP="006D55DB">
      <w:pPr>
        <w:spacing w:line="240" w:lineRule="auto"/>
        <w:ind w:left="57" w:right="57" w:firstLine="0"/>
        <w:jc w:val="center"/>
        <w:rPr>
          <w:rFonts w:ascii="Times New Roman" w:eastAsia="Arial Unicode MS" w:hAnsi="Times New Roman" w:cs="Times New Roman"/>
          <w:b/>
          <w:bCs/>
          <w:sz w:val="24"/>
          <w:szCs w:val="24"/>
          <w:bdr w:val="nil"/>
        </w:rPr>
      </w:pPr>
      <w:r w:rsidRPr="007F64CD">
        <w:rPr>
          <w:rFonts w:ascii="Times New Roman" w:eastAsia="Arial Unicode MS" w:hAnsi="Times New Roman" w:cs="Times New Roman"/>
          <w:b/>
          <w:bCs/>
          <w:sz w:val="24"/>
          <w:szCs w:val="24"/>
          <w:bdr w:val="nil"/>
        </w:rPr>
        <w:t>KITOS SĄLYGOS</w:t>
      </w:r>
    </w:p>
    <w:p w14:paraId="7BD64F2C" w14:textId="77777777" w:rsidR="00E6092B" w:rsidRPr="007F64CD" w:rsidRDefault="00E6092B" w:rsidP="006D55DB">
      <w:pPr>
        <w:spacing w:line="240" w:lineRule="auto"/>
        <w:ind w:left="57" w:right="57" w:firstLine="709"/>
        <w:jc w:val="center"/>
        <w:rPr>
          <w:rFonts w:ascii="Times New Roman" w:eastAsia="Arial Unicode MS" w:hAnsi="Times New Roman" w:cs="Times New Roman"/>
          <w:sz w:val="24"/>
          <w:szCs w:val="24"/>
          <w:bdr w:val="nil"/>
        </w:rPr>
      </w:pPr>
    </w:p>
    <w:p w14:paraId="67A84E7B" w14:textId="77777777" w:rsidR="00E6092B" w:rsidRPr="007F64CD" w:rsidRDefault="00E6092B" w:rsidP="006D55DB">
      <w:pPr>
        <w:pStyle w:val="Sraopastraipa"/>
        <w:numPr>
          <w:ilvl w:val="1"/>
          <w:numId w:val="17"/>
        </w:numPr>
        <w:spacing w:line="240" w:lineRule="auto"/>
        <w:ind w:left="57" w:right="57" w:firstLine="709"/>
        <w:rPr>
          <w:rFonts w:ascii="Times New Roman" w:hAnsi="Times New Roman" w:cs="Times New Roman"/>
          <w:sz w:val="24"/>
          <w:szCs w:val="24"/>
        </w:rPr>
      </w:pPr>
      <w:bookmarkStart w:id="11" w:name="_Ref45273567"/>
      <w:r w:rsidRPr="007F64CD">
        <w:rPr>
          <w:rFonts w:ascii="Times New Roman" w:hAnsi="Times New Roman" w:cs="Times New Roman"/>
          <w:sz w:val="24"/>
          <w:szCs w:val="24"/>
        </w:rPr>
        <w:t>Sutartis sudaryta lietuvių kalba, 2 (dviem) egzemplioriais, turinčiais vienodą teisinę galią, po 1 (vieną) egzempliorių Pirkėjui ir Pardavėjui.</w:t>
      </w:r>
      <w:bookmarkEnd w:id="11"/>
    </w:p>
    <w:p w14:paraId="3ED7BC7F" w14:textId="77777777" w:rsidR="00E6092B" w:rsidRPr="007F64CD" w:rsidRDefault="00E6092B" w:rsidP="006D55DB">
      <w:pPr>
        <w:pStyle w:val="Sraopastraipa"/>
        <w:numPr>
          <w:ilvl w:val="1"/>
          <w:numId w:val="17"/>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Arial Unicode MS" w:hAnsi="Times New Roman" w:cs="Times New Roman"/>
          <w:sz w:val="24"/>
          <w:szCs w:val="24"/>
          <w:bdr w:val="nil"/>
        </w:rPr>
        <w:t>Šalys, pasirašydamos Sutartį, patvirtina, kad ją perskaitė, suprato jos turinį ir pasekmes, priėmė ją kaip atitinkančią jų tikrąją valią.</w:t>
      </w:r>
    </w:p>
    <w:p w14:paraId="7567189E" w14:textId="77777777" w:rsidR="00E6092B" w:rsidRPr="007F64CD" w:rsidRDefault="00E6092B" w:rsidP="006D55DB">
      <w:pPr>
        <w:numPr>
          <w:ilvl w:val="1"/>
          <w:numId w:val="17"/>
        </w:numPr>
        <w:pBdr>
          <w:top w:val="nil"/>
          <w:left w:val="nil"/>
          <w:bottom w:val="nil"/>
          <w:right w:val="nil"/>
          <w:between w:val="nil"/>
          <w:bar w:val="nil"/>
        </w:pBdr>
        <w:tabs>
          <w:tab w:val="left" w:pos="1418"/>
        </w:tabs>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Arial Unicode MS" w:hAnsi="Times New Roman" w:cs="Times New Roman"/>
          <w:sz w:val="24"/>
          <w:szCs w:val="24"/>
          <w:bdr w:val="nil"/>
        </w:rPr>
        <w:t xml:space="preserve">Kitais nei šiame skyriuje nustatytais atvejais Sutartis gali būti keičiama, tik jei tai galima, vadovaujantis Viešųjų pirkimų įstatymo 89 straipsnio nuostatomis. </w:t>
      </w:r>
    </w:p>
    <w:p w14:paraId="0F28665A" w14:textId="77777777" w:rsidR="00E6092B" w:rsidRPr="007F64CD" w:rsidRDefault="00E6092B" w:rsidP="006D55DB">
      <w:pPr>
        <w:pBdr>
          <w:top w:val="nil"/>
          <w:left w:val="nil"/>
          <w:bottom w:val="nil"/>
          <w:right w:val="nil"/>
          <w:between w:val="nil"/>
          <w:bar w:val="nil"/>
        </w:pBdr>
        <w:suppressAutoHyphens/>
        <w:spacing w:line="240" w:lineRule="auto"/>
        <w:ind w:left="57" w:right="57" w:firstLine="567"/>
        <w:jc w:val="center"/>
        <w:rPr>
          <w:rFonts w:ascii="Times New Roman" w:eastAsia="Arial Unicode MS" w:hAnsi="Times New Roman" w:cs="Times New Roman"/>
          <w:b/>
          <w:bCs/>
          <w:sz w:val="24"/>
          <w:szCs w:val="24"/>
          <w:bdr w:val="nil"/>
        </w:rPr>
      </w:pPr>
    </w:p>
    <w:p w14:paraId="1BEB5567" w14:textId="77777777" w:rsidR="00E6092B" w:rsidRPr="007F64CD" w:rsidRDefault="00E6092B" w:rsidP="006D55DB">
      <w:pPr>
        <w:pBdr>
          <w:top w:val="nil"/>
          <w:left w:val="nil"/>
          <w:bottom w:val="nil"/>
          <w:right w:val="nil"/>
          <w:between w:val="nil"/>
          <w:bar w:val="nil"/>
        </w:pBdr>
        <w:suppressAutoHyphens/>
        <w:spacing w:line="240" w:lineRule="auto"/>
        <w:ind w:left="57" w:right="57" w:firstLine="0"/>
        <w:jc w:val="center"/>
        <w:rPr>
          <w:rFonts w:ascii="Times New Roman" w:eastAsia="Arial Unicode MS" w:hAnsi="Times New Roman" w:cs="Times New Roman"/>
          <w:b/>
          <w:bCs/>
          <w:sz w:val="24"/>
          <w:szCs w:val="24"/>
          <w:bdr w:val="nil"/>
        </w:rPr>
      </w:pPr>
      <w:r w:rsidRPr="007F64CD">
        <w:rPr>
          <w:rFonts w:ascii="Times New Roman" w:eastAsia="Arial Unicode MS" w:hAnsi="Times New Roman" w:cs="Times New Roman"/>
          <w:b/>
          <w:bCs/>
          <w:sz w:val="24"/>
          <w:szCs w:val="24"/>
          <w:bdr w:val="nil"/>
        </w:rPr>
        <w:t>XVIII SKYRIUS</w:t>
      </w:r>
    </w:p>
    <w:p w14:paraId="2E380791" w14:textId="77777777" w:rsidR="00E6092B" w:rsidRPr="007F64CD" w:rsidRDefault="00E6092B" w:rsidP="006D55DB">
      <w:pPr>
        <w:pBdr>
          <w:top w:val="nil"/>
          <w:left w:val="nil"/>
          <w:bottom w:val="nil"/>
          <w:right w:val="nil"/>
          <w:between w:val="nil"/>
          <w:bar w:val="nil"/>
        </w:pBdr>
        <w:suppressAutoHyphens/>
        <w:spacing w:line="240" w:lineRule="auto"/>
        <w:ind w:left="57" w:right="57" w:firstLine="0"/>
        <w:jc w:val="center"/>
        <w:rPr>
          <w:rFonts w:ascii="Times New Roman" w:eastAsia="Arial Unicode MS" w:hAnsi="Times New Roman" w:cs="Times New Roman"/>
          <w:b/>
          <w:bCs/>
          <w:sz w:val="24"/>
          <w:szCs w:val="24"/>
          <w:bdr w:val="nil"/>
        </w:rPr>
      </w:pPr>
      <w:r w:rsidRPr="007F64CD">
        <w:rPr>
          <w:rFonts w:ascii="Times New Roman" w:eastAsia="Arial Unicode MS" w:hAnsi="Times New Roman" w:cs="Times New Roman"/>
          <w:b/>
          <w:bCs/>
          <w:sz w:val="24"/>
          <w:szCs w:val="24"/>
          <w:bdr w:val="nil"/>
        </w:rPr>
        <w:t>SUTARTIES PRIEDAI</w:t>
      </w:r>
    </w:p>
    <w:p w14:paraId="36871387" w14:textId="77777777" w:rsidR="00E6092B" w:rsidRPr="007F64CD" w:rsidRDefault="00E6092B" w:rsidP="006D55DB">
      <w:pPr>
        <w:pBdr>
          <w:top w:val="nil"/>
          <w:left w:val="nil"/>
          <w:bottom w:val="nil"/>
          <w:right w:val="nil"/>
          <w:between w:val="nil"/>
          <w:bar w:val="nil"/>
        </w:pBdr>
        <w:suppressAutoHyphens/>
        <w:spacing w:line="240" w:lineRule="auto"/>
        <w:ind w:left="57" w:right="57" w:firstLine="567"/>
        <w:jc w:val="center"/>
        <w:rPr>
          <w:rFonts w:ascii="Times New Roman" w:eastAsia="Arial Unicode MS" w:hAnsi="Times New Roman" w:cs="Times New Roman"/>
          <w:sz w:val="24"/>
          <w:szCs w:val="24"/>
          <w:bdr w:val="nil"/>
        </w:rPr>
      </w:pPr>
    </w:p>
    <w:p w14:paraId="7704F150" w14:textId="77777777" w:rsidR="00E6092B" w:rsidRPr="007F64CD" w:rsidRDefault="00E6092B" w:rsidP="006D55DB">
      <w:pPr>
        <w:pStyle w:val="Sraopastraipa"/>
        <w:numPr>
          <w:ilvl w:val="1"/>
          <w:numId w:val="18"/>
        </w:numPr>
        <w:pBdr>
          <w:top w:val="nil"/>
          <w:left w:val="nil"/>
          <w:bottom w:val="nil"/>
          <w:right w:val="nil"/>
          <w:between w:val="nil"/>
          <w:bar w:val="nil"/>
        </w:pBdr>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Times New Roman" w:hAnsi="Times New Roman" w:cs="Times New Roman"/>
          <w:sz w:val="24"/>
          <w:szCs w:val="24"/>
          <w:bdr w:val="nil"/>
        </w:rPr>
        <w:t>Sutartis turi 2 (du) priedus, kurie yra neatskiriama Sutarties dalis:</w:t>
      </w:r>
    </w:p>
    <w:p w14:paraId="13AA9103" w14:textId="77777777" w:rsidR="00E6092B" w:rsidRPr="007F64CD" w:rsidRDefault="00E6092B" w:rsidP="006D55DB">
      <w:pPr>
        <w:pStyle w:val="Sraopastraipa"/>
        <w:numPr>
          <w:ilvl w:val="2"/>
          <w:numId w:val="18"/>
        </w:numPr>
        <w:pBdr>
          <w:top w:val="nil"/>
          <w:left w:val="nil"/>
          <w:bottom w:val="nil"/>
          <w:right w:val="nil"/>
          <w:between w:val="nil"/>
          <w:bar w:val="nil"/>
        </w:pBdr>
        <w:tabs>
          <w:tab w:val="left" w:pos="1560"/>
        </w:tabs>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Arial Unicode MS" w:hAnsi="Times New Roman" w:cs="Times New Roman"/>
          <w:sz w:val="24"/>
          <w:szCs w:val="24"/>
          <w:bdr w:val="nil"/>
        </w:rPr>
        <w:t>Priedas Nr. 1 „Techninė specifikacija“;</w:t>
      </w:r>
    </w:p>
    <w:p w14:paraId="1189D8D0" w14:textId="77777777" w:rsidR="00E6092B" w:rsidRPr="007F64CD" w:rsidRDefault="00E6092B" w:rsidP="006D55DB">
      <w:pPr>
        <w:pStyle w:val="Sraopastraipa"/>
        <w:numPr>
          <w:ilvl w:val="2"/>
          <w:numId w:val="18"/>
        </w:numPr>
        <w:pBdr>
          <w:top w:val="nil"/>
          <w:left w:val="nil"/>
          <w:bottom w:val="nil"/>
          <w:right w:val="nil"/>
          <w:between w:val="nil"/>
          <w:bar w:val="nil"/>
        </w:pBdr>
        <w:tabs>
          <w:tab w:val="left" w:pos="1560"/>
        </w:tabs>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Arial Unicode MS" w:hAnsi="Times New Roman" w:cs="Times New Roman"/>
          <w:sz w:val="24"/>
          <w:szCs w:val="24"/>
          <w:bdr w:val="nil"/>
        </w:rPr>
        <w:t xml:space="preserve">Priedas Nr. </w:t>
      </w:r>
      <w:r w:rsidRPr="007F64CD">
        <w:rPr>
          <w:rFonts w:ascii="Times New Roman" w:eastAsia="Arial Unicode MS" w:hAnsi="Times New Roman" w:cs="Times New Roman"/>
          <w:sz w:val="24"/>
          <w:szCs w:val="24"/>
          <w:bdr w:val="nil"/>
          <w:lang w:val="en-US"/>
        </w:rPr>
        <w:t>2</w:t>
      </w:r>
      <w:r w:rsidRPr="007F64CD">
        <w:rPr>
          <w:rFonts w:ascii="Times New Roman" w:eastAsia="Arial Unicode MS" w:hAnsi="Times New Roman" w:cs="Times New Roman"/>
          <w:sz w:val="24"/>
          <w:szCs w:val="24"/>
          <w:bdr w:val="nil"/>
        </w:rPr>
        <w:t xml:space="preserve"> „Pasiūlymas“;</w:t>
      </w:r>
    </w:p>
    <w:p w14:paraId="704F6A4B" w14:textId="77777777" w:rsidR="00E6092B" w:rsidRPr="007F64CD" w:rsidRDefault="00E6092B" w:rsidP="006D55DB">
      <w:pPr>
        <w:pStyle w:val="Sraopastraipa"/>
        <w:numPr>
          <w:ilvl w:val="2"/>
          <w:numId w:val="18"/>
        </w:numPr>
        <w:pBdr>
          <w:top w:val="nil"/>
          <w:left w:val="nil"/>
          <w:bottom w:val="nil"/>
          <w:right w:val="nil"/>
          <w:between w:val="nil"/>
          <w:bar w:val="nil"/>
        </w:pBdr>
        <w:tabs>
          <w:tab w:val="left" w:pos="1560"/>
        </w:tabs>
        <w:suppressAutoHyphens/>
        <w:spacing w:line="240" w:lineRule="auto"/>
        <w:ind w:left="57" w:right="57" w:firstLine="709"/>
        <w:rPr>
          <w:rFonts w:ascii="Times New Roman" w:eastAsia="Times New Roman" w:hAnsi="Times New Roman" w:cs="Times New Roman"/>
          <w:sz w:val="24"/>
          <w:szCs w:val="24"/>
          <w:bdr w:val="nil"/>
        </w:rPr>
      </w:pPr>
      <w:r w:rsidRPr="007F64CD">
        <w:rPr>
          <w:rFonts w:ascii="Times New Roman" w:eastAsia="Arial Unicode MS" w:hAnsi="Times New Roman" w:cs="Times New Roman"/>
          <w:sz w:val="24"/>
          <w:szCs w:val="24"/>
          <w:bdr w:val="nil"/>
        </w:rPr>
        <w:t xml:space="preserve">Priedas Nr. </w:t>
      </w:r>
      <w:r w:rsidRPr="007F64CD">
        <w:rPr>
          <w:rFonts w:ascii="Times New Roman" w:eastAsia="Arial Unicode MS" w:hAnsi="Times New Roman" w:cs="Times New Roman"/>
          <w:sz w:val="24"/>
          <w:szCs w:val="24"/>
          <w:bdr w:val="nil"/>
          <w:lang w:val="en-US"/>
        </w:rPr>
        <w:t xml:space="preserve">3 </w:t>
      </w:r>
      <w:r w:rsidRPr="007F64CD">
        <w:rPr>
          <w:rFonts w:ascii="Times New Roman" w:eastAsia="Arial Unicode MS" w:hAnsi="Times New Roman" w:cs="Times New Roman"/>
          <w:sz w:val="24"/>
          <w:szCs w:val="24"/>
          <w:bdr w:val="nil"/>
        </w:rPr>
        <w:t>„P</w:t>
      </w:r>
      <w:r w:rsidRPr="007F64CD">
        <w:rPr>
          <w:rFonts w:ascii="Times New Roman" w:eastAsia="Arial Unicode MS" w:hAnsi="Times New Roman" w:cs="Times New Roman"/>
          <w:sz w:val="24"/>
          <w:szCs w:val="24"/>
          <w:bdr w:val="nil"/>
          <w:lang w:val="en-US"/>
        </w:rPr>
        <w:t>re</w:t>
      </w:r>
      <w:r w:rsidRPr="007F64CD">
        <w:rPr>
          <w:rFonts w:ascii="Times New Roman" w:eastAsia="Arial Unicode MS" w:hAnsi="Times New Roman" w:cs="Times New Roman"/>
          <w:sz w:val="24"/>
          <w:szCs w:val="24"/>
          <w:bdr w:val="nil"/>
        </w:rPr>
        <w:t>kių užsakymo forma“.</w:t>
      </w:r>
    </w:p>
    <w:p w14:paraId="31ADAB12" w14:textId="77777777" w:rsidR="00E6092B" w:rsidRPr="007F64CD" w:rsidRDefault="00E6092B" w:rsidP="006D55DB">
      <w:pPr>
        <w:pStyle w:val="Sraopastraipa"/>
        <w:pBdr>
          <w:top w:val="nil"/>
          <w:left w:val="nil"/>
          <w:bottom w:val="nil"/>
          <w:right w:val="nil"/>
          <w:between w:val="nil"/>
          <w:bar w:val="nil"/>
        </w:pBdr>
        <w:tabs>
          <w:tab w:val="left" w:pos="1560"/>
        </w:tabs>
        <w:suppressAutoHyphens/>
        <w:spacing w:line="240" w:lineRule="auto"/>
        <w:ind w:left="57" w:right="57" w:firstLine="0"/>
        <w:rPr>
          <w:rFonts w:ascii="Times New Roman" w:eastAsia="Times New Roman" w:hAnsi="Times New Roman" w:cs="Times New Roman"/>
          <w:sz w:val="24"/>
          <w:szCs w:val="24"/>
          <w:bdr w:val="nil"/>
        </w:rPr>
      </w:pPr>
    </w:p>
    <w:p w14:paraId="6E8893B3" w14:textId="77777777" w:rsidR="00E6092B" w:rsidRPr="007F64CD" w:rsidRDefault="00E6092B" w:rsidP="006D55DB">
      <w:pPr>
        <w:pBdr>
          <w:top w:val="nil"/>
          <w:left w:val="nil"/>
          <w:bottom w:val="nil"/>
          <w:right w:val="nil"/>
          <w:between w:val="nil"/>
          <w:bar w:val="nil"/>
        </w:pBdr>
        <w:suppressAutoHyphens/>
        <w:spacing w:line="240" w:lineRule="auto"/>
        <w:ind w:left="57" w:right="57" w:firstLine="0"/>
        <w:jc w:val="center"/>
        <w:rPr>
          <w:rFonts w:ascii="Times New Roman" w:eastAsia="Times New Roman" w:hAnsi="Times New Roman" w:cs="Times New Roman"/>
          <w:b/>
          <w:bCs/>
          <w:sz w:val="24"/>
          <w:szCs w:val="24"/>
          <w:bdr w:val="nil"/>
        </w:rPr>
      </w:pPr>
      <w:r w:rsidRPr="007F64CD">
        <w:rPr>
          <w:rFonts w:ascii="Times New Roman" w:eastAsia="Times New Roman" w:hAnsi="Times New Roman" w:cs="Times New Roman"/>
          <w:b/>
          <w:bCs/>
          <w:sz w:val="24"/>
          <w:szCs w:val="24"/>
          <w:bdr w:val="nil"/>
        </w:rPr>
        <w:t>XIX SKYRIUS</w:t>
      </w:r>
    </w:p>
    <w:p w14:paraId="089722C8" w14:textId="77777777" w:rsidR="00E6092B" w:rsidRPr="007F64CD" w:rsidRDefault="00E6092B" w:rsidP="006D55DB">
      <w:pPr>
        <w:pBdr>
          <w:top w:val="nil"/>
          <w:left w:val="nil"/>
          <w:bottom w:val="nil"/>
          <w:right w:val="nil"/>
          <w:between w:val="nil"/>
          <w:bar w:val="nil"/>
        </w:pBdr>
        <w:suppressAutoHyphens/>
        <w:spacing w:line="240" w:lineRule="auto"/>
        <w:ind w:left="57" w:right="57" w:firstLine="0"/>
        <w:jc w:val="center"/>
        <w:rPr>
          <w:rFonts w:ascii="Times New Roman" w:eastAsia="Times New Roman" w:hAnsi="Times New Roman" w:cs="Times New Roman"/>
          <w:b/>
          <w:bCs/>
          <w:sz w:val="24"/>
          <w:szCs w:val="24"/>
          <w:bdr w:val="nil"/>
        </w:rPr>
      </w:pPr>
      <w:r w:rsidRPr="007F64CD">
        <w:rPr>
          <w:rFonts w:ascii="Times New Roman" w:eastAsia="Times New Roman" w:hAnsi="Times New Roman" w:cs="Times New Roman"/>
          <w:b/>
          <w:bCs/>
          <w:sz w:val="24"/>
          <w:szCs w:val="24"/>
          <w:bdr w:val="nil"/>
        </w:rPr>
        <w:t>ŠALIŲ JURIDINIAI ADRESAI, REKVIZITAI IR PARAŠAI</w:t>
      </w:r>
    </w:p>
    <w:p w14:paraId="291E03BC" w14:textId="77777777" w:rsidR="00E6092B" w:rsidRPr="007F64CD" w:rsidRDefault="00E6092B" w:rsidP="006D55DB">
      <w:pPr>
        <w:pBdr>
          <w:top w:val="nil"/>
          <w:left w:val="nil"/>
          <w:bottom w:val="nil"/>
          <w:right w:val="nil"/>
          <w:between w:val="nil"/>
          <w:bar w:val="nil"/>
        </w:pBdr>
        <w:suppressAutoHyphens/>
        <w:spacing w:line="240" w:lineRule="auto"/>
        <w:ind w:left="57" w:right="57"/>
        <w:jc w:val="center"/>
        <w:rPr>
          <w:rFonts w:ascii="Times New Roman" w:eastAsia="Times New Roman" w:hAnsi="Times New Roman" w:cs="Times New Roman"/>
          <w:sz w:val="24"/>
          <w:szCs w:val="24"/>
          <w:bdr w:val="nil"/>
        </w:rPr>
      </w:pPr>
    </w:p>
    <w:tbl>
      <w:tblPr>
        <w:tblStyle w:val="Lentelstinkleli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07"/>
        <w:gridCol w:w="4698"/>
      </w:tblGrid>
      <w:tr w:rsidR="00E6092B" w:rsidRPr="007F64CD" w14:paraId="7776F284" w14:textId="77777777" w:rsidTr="000A2D05">
        <w:tc>
          <w:tcPr>
            <w:tcW w:w="4531" w:type="dxa"/>
          </w:tcPr>
          <w:p w14:paraId="7F821C29" w14:textId="77777777" w:rsidR="00E6092B" w:rsidRPr="007F64CD" w:rsidRDefault="00E6092B" w:rsidP="006D55DB">
            <w:pPr>
              <w:suppressAutoHyphens/>
              <w:spacing w:line="240" w:lineRule="auto"/>
              <w:ind w:left="57" w:right="57" w:firstLine="0"/>
              <w:rPr>
                <w:rFonts w:ascii="Times New Roman" w:hAnsi="Times New Roman" w:cs="Times New Roman"/>
                <w:b/>
                <w:bCs/>
                <w:sz w:val="24"/>
                <w:szCs w:val="24"/>
                <w:bdr w:val="nil"/>
              </w:rPr>
            </w:pPr>
            <w:r w:rsidRPr="007F64CD">
              <w:rPr>
                <w:rFonts w:ascii="Times New Roman" w:hAnsi="Times New Roman" w:cs="Times New Roman"/>
                <w:b/>
                <w:bCs/>
                <w:sz w:val="24"/>
                <w:szCs w:val="24"/>
                <w:bdr w:val="nil"/>
              </w:rPr>
              <w:t>Pirkėjas:</w:t>
            </w:r>
          </w:p>
        </w:tc>
        <w:tc>
          <w:tcPr>
            <w:tcW w:w="426" w:type="dxa"/>
          </w:tcPr>
          <w:p w14:paraId="3D7F3B12" w14:textId="77777777" w:rsidR="00E6092B" w:rsidRPr="007F64CD" w:rsidRDefault="00E6092B" w:rsidP="006D55DB">
            <w:pPr>
              <w:suppressAutoHyphens/>
              <w:spacing w:line="240" w:lineRule="auto"/>
              <w:ind w:left="57" w:right="57"/>
              <w:rPr>
                <w:rFonts w:ascii="Times New Roman" w:hAnsi="Times New Roman" w:cs="Times New Roman"/>
                <w:b/>
                <w:bCs/>
                <w:sz w:val="24"/>
                <w:szCs w:val="24"/>
                <w:bdr w:val="nil"/>
              </w:rPr>
            </w:pPr>
          </w:p>
        </w:tc>
        <w:tc>
          <w:tcPr>
            <w:tcW w:w="4966" w:type="dxa"/>
          </w:tcPr>
          <w:p w14:paraId="5509E3DA" w14:textId="77777777" w:rsidR="00E6092B" w:rsidRPr="007F64CD" w:rsidRDefault="00E6092B" w:rsidP="006D55DB">
            <w:pPr>
              <w:suppressAutoHyphens/>
              <w:spacing w:line="240" w:lineRule="auto"/>
              <w:ind w:left="57" w:right="57" w:firstLine="0"/>
              <w:rPr>
                <w:rFonts w:ascii="Times New Roman" w:hAnsi="Times New Roman" w:cs="Times New Roman"/>
                <w:b/>
                <w:bCs/>
                <w:sz w:val="24"/>
                <w:szCs w:val="24"/>
                <w:bdr w:val="nil"/>
              </w:rPr>
            </w:pPr>
            <w:r w:rsidRPr="007F64CD">
              <w:rPr>
                <w:rFonts w:ascii="Times New Roman" w:hAnsi="Times New Roman" w:cs="Times New Roman"/>
                <w:b/>
                <w:bCs/>
                <w:sz w:val="24"/>
                <w:szCs w:val="24"/>
                <w:bdr w:val="nil"/>
              </w:rPr>
              <w:t>Pardavėjas:</w:t>
            </w:r>
          </w:p>
        </w:tc>
      </w:tr>
      <w:tr w:rsidR="00E6092B" w:rsidRPr="007F64CD" w14:paraId="3C554F82" w14:textId="77777777" w:rsidTr="000A2D05">
        <w:tc>
          <w:tcPr>
            <w:tcW w:w="4531" w:type="dxa"/>
          </w:tcPr>
          <w:p w14:paraId="2942A75E" w14:textId="77777777" w:rsidR="00E6092B" w:rsidRPr="007F64CD" w:rsidRDefault="00E6092B" w:rsidP="006D55DB">
            <w:pPr>
              <w:suppressAutoHyphens/>
              <w:spacing w:line="240" w:lineRule="auto"/>
              <w:ind w:left="57" w:right="57" w:firstLine="0"/>
              <w:rPr>
                <w:rFonts w:ascii="Times New Roman" w:hAnsi="Times New Roman" w:cs="Times New Roman"/>
                <w:sz w:val="24"/>
                <w:szCs w:val="24"/>
                <w:bdr w:val="nil"/>
              </w:rPr>
            </w:pPr>
            <w:r w:rsidRPr="007F64CD">
              <w:rPr>
                <w:rFonts w:ascii="Times New Roman" w:hAnsi="Times New Roman" w:cs="Times New Roman"/>
                <w:sz w:val="24"/>
                <w:szCs w:val="24"/>
                <w:bdr w:val="nil"/>
              </w:rPr>
              <w:t>Valstybės sienos apsaugos tarnyba prie Lietuvos Respublikos vidaus reikalų ministerijos</w:t>
            </w:r>
          </w:p>
          <w:p w14:paraId="7D1B8CE6" w14:textId="77777777" w:rsidR="00E6092B" w:rsidRPr="007F64CD" w:rsidRDefault="00E6092B" w:rsidP="006D55DB">
            <w:pPr>
              <w:widowControl w:val="0"/>
              <w:tabs>
                <w:tab w:val="left" w:pos="5220"/>
              </w:tabs>
              <w:autoSpaceDE w:val="0"/>
              <w:autoSpaceDN w:val="0"/>
              <w:adjustRightInd w:val="0"/>
              <w:spacing w:line="240" w:lineRule="auto"/>
              <w:ind w:left="57" w:right="57" w:firstLine="0"/>
              <w:rPr>
                <w:rFonts w:ascii="Times New Roman" w:hAnsi="Times New Roman" w:cs="Times New Roman"/>
                <w:snapToGrid w:val="0"/>
                <w:sz w:val="24"/>
                <w:szCs w:val="24"/>
              </w:rPr>
            </w:pPr>
            <w:r w:rsidRPr="007F64CD">
              <w:rPr>
                <w:rFonts w:ascii="Times New Roman" w:hAnsi="Times New Roman" w:cs="Times New Roman"/>
                <w:sz w:val="24"/>
                <w:szCs w:val="24"/>
                <w:bdr w:val="nil"/>
              </w:rPr>
              <w:t xml:space="preserve">Adresas: </w:t>
            </w:r>
            <w:r w:rsidRPr="007F64CD">
              <w:rPr>
                <w:rFonts w:ascii="Times New Roman" w:hAnsi="Times New Roman" w:cs="Times New Roman"/>
                <w:snapToGrid w:val="0"/>
                <w:sz w:val="24"/>
                <w:szCs w:val="24"/>
              </w:rPr>
              <w:t xml:space="preserve">Savanorių pr. 2, LT-03116 Vilnius </w:t>
            </w:r>
          </w:p>
          <w:p w14:paraId="24F945E6" w14:textId="77777777" w:rsidR="00E6092B" w:rsidRPr="007F64CD" w:rsidRDefault="00E6092B" w:rsidP="006D55DB">
            <w:pPr>
              <w:suppressAutoHyphens/>
              <w:spacing w:line="240" w:lineRule="auto"/>
              <w:ind w:left="57" w:right="57" w:firstLine="0"/>
              <w:rPr>
                <w:rFonts w:ascii="Times New Roman" w:hAnsi="Times New Roman" w:cs="Times New Roman"/>
                <w:sz w:val="24"/>
                <w:szCs w:val="24"/>
                <w:bdr w:val="nil"/>
              </w:rPr>
            </w:pPr>
            <w:r w:rsidRPr="007F64CD">
              <w:rPr>
                <w:rFonts w:ascii="Times New Roman" w:hAnsi="Times New Roman" w:cs="Times New Roman"/>
                <w:sz w:val="24"/>
                <w:szCs w:val="24"/>
                <w:bdr w:val="nil"/>
              </w:rPr>
              <w:t xml:space="preserve">Juridinio asmens kodas: </w:t>
            </w:r>
            <w:r w:rsidRPr="007F64CD">
              <w:rPr>
                <w:rFonts w:ascii="Times New Roman" w:hAnsi="Times New Roman" w:cs="Times New Roman"/>
                <w:snapToGrid w:val="0"/>
                <w:sz w:val="24"/>
                <w:szCs w:val="24"/>
              </w:rPr>
              <w:t>188608252</w:t>
            </w:r>
          </w:p>
          <w:p w14:paraId="09FB433A" w14:textId="77777777" w:rsidR="00E6092B" w:rsidRPr="007F64CD" w:rsidRDefault="00E6092B" w:rsidP="006D55DB">
            <w:pPr>
              <w:suppressAutoHyphens/>
              <w:spacing w:line="240" w:lineRule="auto"/>
              <w:ind w:left="57" w:right="57" w:firstLine="0"/>
              <w:rPr>
                <w:rFonts w:ascii="Times New Roman" w:hAnsi="Times New Roman" w:cs="Times New Roman"/>
                <w:sz w:val="24"/>
                <w:szCs w:val="24"/>
                <w:bdr w:val="nil"/>
              </w:rPr>
            </w:pPr>
            <w:r w:rsidRPr="007F64CD">
              <w:rPr>
                <w:rFonts w:ascii="Times New Roman" w:hAnsi="Times New Roman" w:cs="Times New Roman"/>
                <w:sz w:val="24"/>
                <w:szCs w:val="24"/>
                <w:bdr w:val="nil"/>
              </w:rPr>
              <w:t xml:space="preserve">PVM mokėtojo kodas: </w:t>
            </w:r>
            <w:r w:rsidRPr="007F64CD">
              <w:rPr>
                <w:rFonts w:ascii="Times New Roman" w:hAnsi="Times New Roman" w:cs="Times New Roman"/>
                <w:snapToGrid w:val="0"/>
                <w:sz w:val="24"/>
                <w:szCs w:val="24"/>
              </w:rPr>
              <w:t>LT 886082515</w:t>
            </w:r>
          </w:p>
          <w:p w14:paraId="074EC42B" w14:textId="77777777" w:rsidR="00E6092B" w:rsidRPr="007F64CD" w:rsidRDefault="00E6092B" w:rsidP="006D55DB">
            <w:pPr>
              <w:suppressAutoHyphens/>
              <w:spacing w:line="240" w:lineRule="auto"/>
              <w:ind w:left="57" w:right="57" w:firstLine="0"/>
              <w:rPr>
                <w:rFonts w:ascii="Times New Roman" w:hAnsi="Times New Roman" w:cs="Times New Roman"/>
                <w:sz w:val="24"/>
                <w:szCs w:val="24"/>
                <w:bdr w:val="nil"/>
              </w:rPr>
            </w:pPr>
            <w:r w:rsidRPr="007F64CD">
              <w:rPr>
                <w:rFonts w:ascii="Times New Roman" w:hAnsi="Times New Roman" w:cs="Times New Roman"/>
                <w:sz w:val="24"/>
                <w:szCs w:val="24"/>
                <w:bdr w:val="nil"/>
              </w:rPr>
              <w:t xml:space="preserve">Banko sąskaitos Nr. </w:t>
            </w:r>
            <w:r w:rsidRPr="007F64CD">
              <w:rPr>
                <w:rFonts w:ascii="Times New Roman" w:hAnsi="Times New Roman" w:cs="Times New Roman"/>
                <w:sz w:val="24"/>
                <w:szCs w:val="24"/>
              </w:rPr>
              <w:t>LT95 7300 0100 0054 3098</w:t>
            </w:r>
          </w:p>
          <w:p w14:paraId="73C84CA8" w14:textId="7152D090" w:rsidR="00E6092B" w:rsidRPr="007F64CD" w:rsidRDefault="00E6092B" w:rsidP="006D55DB">
            <w:pPr>
              <w:suppressAutoHyphens/>
              <w:spacing w:line="240" w:lineRule="auto"/>
              <w:ind w:left="57" w:right="57" w:firstLine="0"/>
              <w:rPr>
                <w:rFonts w:ascii="Times New Roman" w:hAnsi="Times New Roman" w:cs="Times New Roman"/>
                <w:sz w:val="24"/>
                <w:szCs w:val="24"/>
                <w:bdr w:val="nil"/>
              </w:rPr>
            </w:pPr>
            <w:r w:rsidRPr="007F64CD">
              <w:rPr>
                <w:rFonts w:ascii="Times New Roman" w:hAnsi="Times New Roman" w:cs="Times New Roman"/>
                <w:sz w:val="24"/>
                <w:szCs w:val="24"/>
                <w:bdr w:val="nil"/>
              </w:rPr>
              <w:t>Bankas</w:t>
            </w:r>
            <w:r w:rsidR="00C751A5" w:rsidRPr="007F64CD">
              <w:rPr>
                <w:rFonts w:ascii="Times New Roman" w:hAnsi="Times New Roman" w:cs="Times New Roman"/>
                <w:sz w:val="24"/>
                <w:szCs w:val="24"/>
                <w:bdr w:val="nil"/>
              </w:rPr>
              <w:t>:</w:t>
            </w:r>
            <w:r w:rsidRPr="007F64CD">
              <w:rPr>
                <w:rFonts w:ascii="Times New Roman" w:hAnsi="Times New Roman" w:cs="Times New Roman"/>
                <w:sz w:val="24"/>
                <w:szCs w:val="24"/>
                <w:bdr w:val="nil"/>
              </w:rPr>
              <w:t xml:space="preserve"> </w:t>
            </w:r>
            <w:r w:rsidRPr="007F64CD">
              <w:rPr>
                <w:rFonts w:ascii="Times New Roman" w:hAnsi="Times New Roman" w:cs="Times New Roman"/>
                <w:sz w:val="24"/>
                <w:szCs w:val="24"/>
              </w:rPr>
              <w:t xml:space="preserve">„Swedbank“, AB </w:t>
            </w:r>
          </w:p>
          <w:p w14:paraId="6631BB38" w14:textId="11180952" w:rsidR="00E6092B" w:rsidRPr="007F64CD" w:rsidRDefault="00E6092B" w:rsidP="006D55DB">
            <w:pPr>
              <w:suppressAutoHyphens/>
              <w:spacing w:line="240" w:lineRule="auto"/>
              <w:ind w:left="57" w:right="57" w:firstLine="0"/>
              <w:rPr>
                <w:rFonts w:ascii="Times New Roman" w:hAnsi="Times New Roman" w:cs="Times New Roman"/>
                <w:sz w:val="24"/>
                <w:szCs w:val="24"/>
                <w:bdr w:val="nil"/>
              </w:rPr>
            </w:pPr>
            <w:r w:rsidRPr="007F64CD">
              <w:rPr>
                <w:rFonts w:ascii="Times New Roman" w:hAnsi="Times New Roman" w:cs="Times New Roman"/>
                <w:sz w:val="24"/>
                <w:szCs w:val="24"/>
                <w:bdr w:val="nil"/>
              </w:rPr>
              <w:t>Banko</w:t>
            </w:r>
            <w:r w:rsidR="00C751A5" w:rsidRPr="007F64CD">
              <w:rPr>
                <w:rFonts w:ascii="Times New Roman" w:hAnsi="Times New Roman" w:cs="Times New Roman"/>
                <w:sz w:val="24"/>
                <w:szCs w:val="24"/>
                <w:bdr w:val="nil"/>
              </w:rPr>
              <w:t xml:space="preserve"> </w:t>
            </w:r>
            <w:r w:rsidRPr="007F64CD">
              <w:rPr>
                <w:rFonts w:ascii="Times New Roman" w:hAnsi="Times New Roman" w:cs="Times New Roman"/>
                <w:sz w:val="24"/>
                <w:szCs w:val="24"/>
                <w:bdr w:val="nil"/>
              </w:rPr>
              <w:t>kodas</w:t>
            </w:r>
            <w:r w:rsidR="00C751A5" w:rsidRPr="007F64CD">
              <w:rPr>
                <w:rFonts w:ascii="Times New Roman" w:hAnsi="Times New Roman" w:cs="Times New Roman"/>
                <w:sz w:val="24"/>
                <w:szCs w:val="24"/>
                <w:bdr w:val="nil"/>
              </w:rPr>
              <w:t>:</w:t>
            </w:r>
            <w:r w:rsidRPr="007F64CD">
              <w:rPr>
                <w:rFonts w:ascii="Times New Roman" w:hAnsi="Times New Roman" w:cs="Times New Roman"/>
                <w:sz w:val="24"/>
                <w:szCs w:val="24"/>
                <w:bdr w:val="nil"/>
              </w:rPr>
              <w:t xml:space="preserve"> </w:t>
            </w:r>
            <w:r w:rsidRPr="007F64CD">
              <w:rPr>
                <w:rFonts w:ascii="Times New Roman" w:hAnsi="Times New Roman" w:cs="Times New Roman"/>
                <w:sz w:val="24"/>
                <w:szCs w:val="24"/>
              </w:rPr>
              <w:t xml:space="preserve">73000   </w:t>
            </w:r>
            <w:r w:rsidRPr="007F64CD">
              <w:rPr>
                <w:rFonts w:ascii="Times New Roman" w:hAnsi="Times New Roman" w:cs="Times New Roman"/>
                <w:b/>
                <w:bCs/>
                <w:sz w:val="24"/>
                <w:szCs w:val="24"/>
              </w:rPr>
              <w:t xml:space="preserve"> </w:t>
            </w:r>
          </w:p>
          <w:p w14:paraId="1CE84CA8" w14:textId="77777777" w:rsidR="00E6092B" w:rsidRPr="007F64CD" w:rsidRDefault="00E6092B" w:rsidP="006D55DB">
            <w:pPr>
              <w:suppressAutoHyphens/>
              <w:spacing w:line="240" w:lineRule="auto"/>
              <w:ind w:left="57" w:right="57" w:firstLine="0"/>
              <w:rPr>
                <w:rFonts w:ascii="Times New Roman" w:hAnsi="Times New Roman" w:cs="Times New Roman"/>
                <w:sz w:val="24"/>
                <w:szCs w:val="24"/>
                <w:bdr w:val="nil"/>
              </w:rPr>
            </w:pPr>
            <w:r w:rsidRPr="007F64CD">
              <w:rPr>
                <w:rFonts w:ascii="Times New Roman" w:hAnsi="Times New Roman" w:cs="Times New Roman"/>
                <w:sz w:val="24"/>
                <w:szCs w:val="24"/>
                <w:bdr w:val="nil"/>
              </w:rPr>
              <w:t xml:space="preserve">Tel. Nr. </w:t>
            </w:r>
            <w:r w:rsidRPr="007F64CD">
              <w:rPr>
                <w:rFonts w:ascii="Times New Roman" w:hAnsi="Times New Roman" w:cs="Times New Roman"/>
                <w:sz w:val="24"/>
                <w:szCs w:val="24"/>
              </w:rPr>
              <w:t>(8) 707 59305</w:t>
            </w:r>
          </w:p>
          <w:p w14:paraId="16D17F6F" w14:textId="77777777" w:rsidR="00E6092B" w:rsidRPr="007F64CD" w:rsidRDefault="00E6092B" w:rsidP="006D55DB">
            <w:pPr>
              <w:suppressAutoHyphens/>
              <w:spacing w:line="240" w:lineRule="auto"/>
              <w:ind w:left="57" w:right="57" w:firstLine="0"/>
              <w:rPr>
                <w:rStyle w:val="Hipersaitas"/>
                <w:rFonts w:ascii="Times New Roman" w:hAnsi="Times New Roman" w:cs="Times New Roman"/>
                <w:sz w:val="24"/>
                <w:szCs w:val="24"/>
              </w:rPr>
            </w:pPr>
            <w:r w:rsidRPr="007F64CD">
              <w:rPr>
                <w:rFonts w:ascii="Times New Roman" w:hAnsi="Times New Roman" w:cs="Times New Roman"/>
                <w:sz w:val="24"/>
                <w:szCs w:val="24"/>
                <w:bdr w:val="nil"/>
              </w:rPr>
              <w:t xml:space="preserve">El. p. </w:t>
            </w:r>
            <w:hyperlink r:id="rId11" w:history="1">
              <w:r w:rsidRPr="007F64CD">
                <w:rPr>
                  <w:rStyle w:val="Hipersaitas"/>
                  <w:rFonts w:ascii="Times New Roman" w:hAnsi="Times New Roman" w:cs="Times New Roman"/>
                  <w:sz w:val="24"/>
                  <w:szCs w:val="24"/>
                </w:rPr>
                <w:t>dvks@vsat.vrm.lt</w:t>
              </w:r>
            </w:hyperlink>
            <w:r w:rsidRPr="007F64CD">
              <w:rPr>
                <w:rStyle w:val="Hipersaitas"/>
                <w:rFonts w:ascii="Times New Roman" w:hAnsi="Times New Roman" w:cs="Times New Roman"/>
                <w:sz w:val="24"/>
                <w:szCs w:val="24"/>
              </w:rPr>
              <w:t>.</w:t>
            </w:r>
          </w:p>
          <w:p w14:paraId="7E1273DA" w14:textId="77777777" w:rsidR="00E6092B" w:rsidRPr="007F64CD" w:rsidRDefault="00E6092B" w:rsidP="006D55DB">
            <w:pPr>
              <w:suppressAutoHyphens/>
              <w:spacing w:line="240" w:lineRule="auto"/>
              <w:ind w:left="57" w:right="57" w:firstLine="0"/>
              <w:rPr>
                <w:rFonts w:ascii="Times New Roman" w:hAnsi="Times New Roman" w:cs="Times New Roman"/>
                <w:sz w:val="24"/>
                <w:szCs w:val="24"/>
                <w:bdr w:val="nil"/>
              </w:rPr>
            </w:pPr>
          </w:p>
          <w:p w14:paraId="24F36AAF" w14:textId="77777777" w:rsidR="00E6092B" w:rsidRPr="007F64CD" w:rsidRDefault="00E6092B" w:rsidP="006D55DB">
            <w:pPr>
              <w:suppressAutoHyphens/>
              <w:spacing w:line="240" w:lineRule="auto"/>
              <w:ind w:left="57" w:right="57" w:firstLine="0"/>
              <w:rPr>
                <w:rFonts w:ascii="Times New Roman" w:hAnsi="Times New Roman" w:cs="Times New Roman"/>
                <w:sz w:val="24"/>
                <w:szCs w:val="24"/>
                <w:bdr w:val="nil"/>
              </w:rPr>
            </w:pPr>
            <w:r w:rsidRPr="007F64CD">
              <w:rPr>
                <w:rFonts w:ascii="Times New Roman" w:hAnsi="Times New Roman" w:cs="Times New Roman"/>
                <w:sz w:val="24"/>
                <w:szCs w:val="24"/>
                <w:bdr w:val="nil"/>
              </w:rPr>
              <w:t>Tarnybos vado pavaduotojas</w:t>
            </w:r>
          </w:p>
          <w:p w14:paraId="31011D40" w14:textId="77777777" w:rsidR="00C751A5" w:rsidRPr="007F64CD" w:rsidRDefault="00C751A5" w:rsidP="006D55DB">
            <w:pPr>
              <w:suppressAutoHyphens/>
              <w:spacing w:line="240" w:lineRule="auto"/>
              <w:ind w:left="57" w:right="57" w:firstLine="0"/>
              <w:rPr>
                <w:rFonts w:ascii="Times New Roman" w:hAnsi="Times New Roman" w:cs="Times New Roman"/>
                <w:sz w:val="24"/>
                <w:szCs w:val="24"/>
                <w:bdr w:val="nil"/>
              </w:rPr>
            </w:pPr>
          </w:p>
          <w:p w14:paraId="36EFAE66" w14:textId="2E233130" w:rsidR="00C751A5" w:rsidRPr="007F64CD" w:rsidRDefault="00C751A5" w:rsidP="006D55DB">
            <w:pPr>
              <w:suppressAutoHyphens/>
              <w:spacing w:line="240" w:lineRule="auto"/>
              <w:ind w:left="57" w:right="57" w:firstLine="0"/>
              <w:rPr>
                <w:rFonts w:ascii="Times New Roman" w:hAnsi="Times New Roman" w:cs="Times New Roman"/>
                <w:sz w:val="24"/>
                <w:szCs w:val="24"/>
                <w:bdr w:val="nil"/>
              </w:rPr>
            </w:pPr>
            <w:r w:rsidRPr="007F64CD">
              <w:rPr>
                <w:rFonts w:ascii="Times New Roman" w:hAnsi="Times New Roman" w:cs="Times New Roman"/>
                <w:sz w:val="24"/>
                <w:szCs w:val="24"/>
                <w:bdr w:val="nil"/>
              </w:rPr>
              <w:t>Saulius Nekraševičius</w:t>
            </w:r>
          </w:p>
          <w:p w14:paraId="0E34123A" w14:textId="77777777" w:rsidR="00E6092B" w:rsidRPr="007F64CD" w:rsidRDefault="00E6092B" w:rsidP="006D55DB">
            <w:pPr>
              <w:suppressAutoHyphens/>
              <w:spacing w:line="240" w:lineRule="auto"/>
              <w:ind w:left="57" w:right="57"/>
              <w:rPr>
                <w:rFonts w:ascii="Times New Roman" w:hAnsi="Times New Roman" w:cs="Times New Roman"/>
                <w:sz w:val="24"/>
                <w:szCs w:val="24"/>
                <w:bdr w:val="nil"/>
                <w:vertAlign w:val="superscript"/>
              </w:rPr>
            </w:pPr>
          </w:p>
        </w:tc>
        <w:tc>
          <w:tcPr>
            <w:tcW w:w="426" w:type="dxa"/>
          </w:tcPr>
          <w:p w14:paraId="7EABE2B4" w14:textId="77777777" w:rsidR="00E6092B" w:rsidRPr="007F64CD" w:rsidRDefault="00E6092B" w:rsidP="006D55DB">
            <w:pPr>
              <w:suppressAutoHyphens/>
              <w:spacing w:line="240" w:lineRule="auto"/>
              <w:ind w:left="57" w:right="57"/>
              <w:rPr>
                <w:rFonts w:ascii="Times New Roman" w:hAnsi="Times New Roman" w:cs="Times New Roman"/>
                <w:sz w:val="24"/>
                <w:szCs w:val="24"/>
                <w:bdr w:val="nil"/>
              </w:rPr>
            </w:pPr>
          </w:p>
        </w:tc>
        <w:tc>
          <w:tcPr>
            <w:tcW w:w="4966" w:type="dxa"/>
          </w:tcPr>
          <w:p w14:paraId="232516F7" w14:textId="3C3F1211" w:rsidR="00E6092B" w:rsidRPr="007F64CD" w:rsidRDefault="00C751A5" w:rsidP="006D55DB">
            <w:pPr>
              <w:suppressAutoHyphens/>
              <w:spacing w:line="240" w:lineRule="auto"/>
              <w:ind w:left="57" w:right="57" w:firstLine="0"/>
              <w:rPr>
                <w:rFonts w:ascii="Times New Roman" w:hAnsi="Times New Roman" w:cs="Times New Roman"/>
                <w:sz w:val="24"/>
                <w:szCs w:val="24"/>
                <w:bdr w:val="nil"/>
              </w:rPr>
            </w:pPr>
            <w:r w:rsidRPr="007F64CD">
              <w:rPr>
                <w:rFonts w:ascii="Times New Roman" w:hAnsi="Times New Roman" w:cs="Times New Roman"/>
                <w:sz w:val="24"/>
                <w:szCs w:val="24"/>
                <w:bdr w:val="nil"/>
              </w:rPr>
              <w:t xml:space="preserve">UAB „Survival“ </w:t>
            </w:r>
          </w:p>
          <w:p w14:paraId="60EEDA12" w14:textId="5241A358" w:rsidR="00E6092B" w:rsidRPr="007F64CD" w:rsidRDefault="00E6092B" w:rsidP="006D55DB">
            <w:pPr>
              <w:suppressAutoHyphens/>
              <w:spacing w:line="240" w:lineRule="auto"/>
              <w:ind w:left="57" w:right="57" w:firstLine="0"/>
              <w:rPr>
                <w:rFonts w:ascii="Times New Roman" w:hAnsi="Times New Roman" w:cs="Times New Roman"/>
                <w:sz w:val="24"/>
                <w:szCs w:val="24"/>
                <w:bdr w:val="nil"/>
              </w:rPr>
            </w:pPr>
            <w:r w:rsidRPr="007F64CD">
              <w:rPr>
                <w:rFonts w:ascii="Times New Roman" w:hAnsi="Times New Roman" w:cs="Times New Roman"/>
                <w:sz w:val="24"/>
                <w:szCs w:val="24"/>
                <w:bdr w:val="nil"/>
              </w:rPr>
              <w:t>Adresas</w:t>
            </w:r>
            <w:r w:rsidR="00C751A5" w:rsidRPr="007F64CD">
              <w:rPr>
                <w:rFonts w:ascii="Times New Roman" w:hAnsi="Times New Roman" w:cs="Times New Roman"/>
                <w:sz w:val="24"/>
                <w:szCs w:val="24"/>
                <w:bdr w:val="nil"/>
              </w:rPr>
              <w:t xml:space="preserve">: T. Ševčenkos g. </w:t>
            </w:r>
            <w:r w:rsidR="00C751A5" w:rsidRPr="007F64CD">
              <w:rPr>
                <w:rFonts w:ascii="Times New Roman" w:hAnsi="Times New Roman" w:cs="Times New Roman"/>
                <w:sz w:val="24"/>
                <w:szCs w:val="24"/>
                <w:bdr w:val="nil"/>
                <w:lang w:val="en-US"/>
              </w:rPr>
              <w:t>18, Vilnius</w:t>
            </w:r>
          </w:p>
          <w:p w14:paraId="4630C44C" w14:textId="73DB441F" w:rsidR="00E6092B" w:rsidRPr="007F64CD" w:rsidRDefault="00E6092B" w:rsidP="006D55DB">
            <w:pPr>
              <w:suppressAutoHyphens/>
              <w:spacing w:line="240" w:lineRule="auto"/>
              <w:ind w:left="57" w:right="57" w:firstLine="0"/>
              <w:rPr>
                <w:rFonts w:ascii="Times New Roman" w:hAnsi="Times New Roman" w:cs="Times New Roman"/>
                <w:sz w:val="24"/>
                <w:szCs w:val="24"/>
                <w:bdr w:val="nil"/>
                <w:lang w:val="en-US"/>
              </w:rPr>
            </w:pPr>
            <w:r w:rsidRPr="007F64CD">
              <w:rPr>
                <w:rFonts w:ascii="Times New Roman" w:hAnsi="Times New Roman" w:cs="Times New Roman"/>
                <w:sz w:val="24"/>
                <w:szCs w:val="24"/>
                <w:bdr w:val="nil"/>
              </w:rPr>
              <w:t>Juridinio asmens kodas</w:t>
            </w:r>
            <w:r w:rsidR="00C751A5" w:rsidRPr="007F64CD">
              <w:rPr>
                <w:rFonts w:ascii="Times New Roman" w:hAnsi="Times New Roman" w:cs="Times New Roman"/>
                <w:sz w:val="24"/>
                <w:szCs w:val="24"/>
                <w:bdr w:val="nil"/>
              </w:rPr>
              <w:t xml:space="preserve">: </w:t>
            </w:r>
            <w:r w:rsidR="00C751A5" w:rsidRPr="007F64CD">
              <w:rPr>
                <w:rFonts w:ascii="Times New Roman" w:hAnsi="Times New Roman" w:cs="Times New Roman"/>
                <w:sz w:val="24"/>
                <w:szCs w:val="24"/>
                <w:bdr w:val="nil"/>
                <w:lang w:val="en-US"/>
              </w:rPr>
              <w:t>302303287</w:t>
            </w:r>
          </w:p>
          <w:p w14:paraId="57E776B1" w14:textId="03DDFE72" w:rsidR="00E6092B" w:rsidRPr="007F64CD" w:rsidRDefault="00E6092B" w:rsidP="006D55DB">
            <w:pPr>
              <w:suppressAutoHyphens/>
              <w:spacing w:line="240" w:lineRule="auto"/>
              <w:ind w:left="57" w:right="57" w:firstLine="0"/>
              <w:rPr>
                <w:rFonts w:ascii="Times New Roman" w:hAnsi="Times New Roman" w:cs="Times New Roman"/>
                <w:sz w:val="24"/>
                <w:szCs w:val="24"/>
                <w:bdr w:val="nil"/>
              </w:rPr>
            </w:pPr>
            <w:r w:rsidRPr="007F64CD">
              <w:rPr>
                <w:rFonts w:ascii="Times New Roman" w:hAnsi="Times New Roman" w:cs="Times New Roman"/>
                <w:sz w:val="24"/>
                <w:szCs w:val="24"/>
                <w:bdr w:val="nil"/>
              </w:rPr>
              <w:t>PVM mokėtojo kodas</w:t>
            </w:r>
            <w:r w:rsidR="00C751A5" w:rsidRPr="007F64CD">
              <w:rPr>
                <w:rFonts w:ascii="Times New Roman" w:hAnsi="Times New Roman" w:cs="Times New Roman"/>
                <w:sz w:val="24"/>
                <w:szCs w:val="24"/>
                <w:bdr w:val="nil"/>
              </w:rPr>
              <w:t>: LT100004523813</w:t>
            </w:r>
          </w:p>
          <w:p w14:paraId="65C15165" w14:textId="5E0899AD" w:rsidR="00E6092B" w:rsidRPr="007F64CD" w:rsidRDefault="00E6092B" w:rsidP="006D55DB">
            <w:pPr>
              <w:suppressAutoHyphens/>
              <w:spacing w:line="240" w:lineRule="auto"/>
              <w:ind w:left="57" w:right="57" w:firstLine="0"/>
              <w:rPr>
                <w:rFonts w:ascii="Times New Roman" w:hAnsi="Times New Roman" w:cs="Times New Roman"/>
                <w:sz w:val="24"/>
                <w:szCs w:val="24"/>
                <w:bdr w:val="nil"/>
              </w:rPr>
            </w:pPr>
            <w:r w:rsidRPr="007F64CD">
              <w:rPr>
                <w:rFonts w:ascii="Times New Roman" w:hAnsi="Times New Roman" w:cs="Times New Roman"/>
                <w:sz w:val="24"/>
                <w:szCs w:val="24"/>
                <w:bdr w:val="nil"/>
              </w:rPr>
              <w:t>Banko sąskaitos Nr.</w:t>
            </w:r>
            <w:r w:rsidR="00C751A5" w:rsidRPr="007F64CD">
              <w:rPr>
                <w:rFonts w:ascii="Times New Roman" w:hAnsi="Times New Roman" w:cs="Times New Roman"/>
                <w:sz w:val="24"/>
                <w:szCs w:val="24"/>
                <w:bdr w:val="nil"/>
              </w:rPr>
              <w:t xml:space="preserve"> LT37 7044 0600 0674 0350</w:t>
            </w:r>
          </w:p>
          <w:p w14:paraId="445C7B83" w14:textId="0413EB08" w:rsidR="00E6092B" w:rsidRPr="007F64CD" w:rsidRDefault="00E6092B" w:rsidP="006D55DB">
            <w:pPr>
              <w:suppressAutoHyphens/>
              <w:spacing w:line="240" w:lineRule="auto"/>
              <w:ind w:left="57" w:right="57" w:firstLine="0"/>
              <w:rPr>
                <w:rFonts w:ascii="Times New Roman" w:hAnsi="Times New Roman" w:cs="Times New Roman"/>
                <w:sz w:val="24"/>
                <w:szCs w:val="24"/>
                <w:bdr w:val="nil"/>
              </w:rPr>
            </w:pPr>
            <w:r w:rsidRPr="007F64CD">
              <w:rPr>
                <w:rFonts w:ascii="Times New Roman" w:hAnsi="Times New Roman" w:cs="Times New Roman"/>
                <w:sz w:val="24"/>
                <w:szCs w:val="24"/>
                <w:bdr w:val="nil"/>
              </w:rPr>
              <w:t>Bankas</w:t>
            </w:r>
            <w:r w:rsidR="00C751A5" w:rsidRPr="007F64CD">
              <w:rPr>
                <w:rFonts w:ascii="Times New Roman" w:hAnsi="Times New Roman" w:cs="Times New Roman"/>
                <w:sz w:val="24"/>
                <w:szCs w:val="24"/>
                <w:bdr w:val="nil"/>
              </w:rPr>
              <w:t>: AB SEB bankas</w:t>
            </w:r>
          </w:p>
          <w:p w14:paraId="2AFB390B" w14:textId="2AF5B526" w:rsidR="00E6092B" w:rsidRPr="007F64CD" w:rsidRDefault="00E6092B" w:rsidP="006D55DB">
            <w:pPr>
              <w:suppressAutoHyphens/>
              <w:spacing w:line="240" w:lineRule="auto"/>
              <w:ind w:left="57" w:right="57" w:firstLine="0"/>
              <w:rPr>
                <w:rFonts w:ascii="Times New Roman" w:hAnsi="Times New Roman" w:cs="Times New Roman"/>
                <w:sz w:val="24"/>
                <w:szCs w:val="24"/>
                <w:bdr w:val="nil"/>
              </w:rPr>
            </w:pPr>
            <w:r w:rsidRPr="007F64CD">
              <w:rPr>
                <w:rFonts w:ascii="Times New Roman" w:hAnsi="Times New Roman" w:cs="Times New Roman"/>
                <w:sz w:val="24"/>
                <w:szCs w:val="24"/>
                <w:bdr w:val="nil"/>
              </w:rPr>
              <w:t>Banko kodas</w:t>
            </w:r>
            <w:r w:rsidR="00C751A5" w:rsidRPr="007F64CD">
              <w:rPr>
                <w:rFonts w:ascii="Times New Roman" w:hAnsi="Times New Roman" w:cs="Times New Roman"/>
                <w:sz w:val="24"/>
                <w:szCs w:val="24"/>
                <w:bdr w:val="nil"/>
              </w:rPr>
              <w:t>: 70440</w:t>
            </w:r>
          </w:p>
          <w:p w14:paraId="02C8166B" w14:textId="3D2394A8" w:rsidR="00E6092B" w:rsidRPr="007F64CD" w:rsidRDefault="00E6092B" w:rsidP="006D55DB">
            <w:pPr>
              <w:suppressAutoHyphens/>
              <w:spacing w:line="240" w:lineRule="auto"/>
              <w:ind w:left="57" w:right="57" w:firstLine="0"/>
              <w:rPr>
                <w:rFonts w:ascii="Times New Roman" w:hAnsi="Times New Roman" w:cs="Times New Roman"/>
                <w:sz w:val="24"/>
                <w:szCs w:val="24"/>
                <w:bdr w:val="nil"/>
              </w:rPr>
            </w:pPr>
            <w:r w:rsidRPr="007F64CD">
              <w:rPr>
                <w:rFonts w:ascii="Times New Roman" w:hAnsi="Times New Roman" w:cs="Times New Roman"/>
                <w:sz w:val="24"/>
                <w:szCs w:val="24"/>
                <w:bdr w:val="nil"/>
              </w:rPr>
              <w:t>Tel. Nr.</w:t>
            </w:r>
            <w:r w:rsidR="00E15394" w:rsidRPr="007F64CD">
              <w:rPr>
                <w:rFonts w:ascii="Times New Roman" w:hAnsi="Times New Roman" w:cs="Times New Roman"/>
                <w:sz w:val="24"/>
                <w:szCs w:val="24"/>
                <w:bdr w:val="nil"/>
              </w:rPr>
              <w:t xml:space="preserve"> +37068666770</w:t>
            </w:r>
          </w:p>
          <w:p w14:paraId="5110BBEB" w14:textId="07A13F04" w:rsidR="00E6092B" w:rsidRPr="007F64CD" w:rsidRDefault="00E6092B" w:rsidP="006D55DB">
            <w:pPr>
              <w:suppressAutoHyphens/>
              <w:spacing w:line="240" w:lineRule="auto"/>
              <w:ind w:left="57" w:right="57" w:firstLine="0"/>
              <w:rPr>
                <w:rFonts w:ascii="Times New Roman" w:hAnsi="Times New Roman" w:cs="Times New Roman"/>
                <w:sz w:val="24"/>
                <w:szCs w:val="24"/>
                <w:bdr w:val="nil"/>
              </w:rPr>
            </w:pPr>
            <w:r w:rsidRPr="007F64CD">
              <w:rPr>
                <w:rFonts w:ascii="Times New Roman" w:hAnsi="Times New Roman" w:cs="Times New Roman"/>
                <w:sz w:val="24"/>
                <w:szCs w:val="24"/>
                <w:bdr w:val="nil"/>
              </w:rPr>
              <w:t>El. p.</w:t>
            </w:r>
            <w:r w:rsidR="00E15394" w:rsidRPr="007F64CD">
              <w:rPr>
                <w:rFonts w:ascii="Times New Roman" w:hAnsi="Times New Roman" w:cs="Times New Roman"/>
                <w:sz w:val="24"/>
                <w:szCs w:val="24"/>
                <w:bdr w:val="nil"/>
              </w:rPr>
              <w:t xml:space="preserve"> vaidas@survival.lt</w:t>
            </w:r>
          </w:p>
          <w:p w14:paraId="0A06174B" w14:textId="77777777" w:rsidR="00E6092B" w:rsidRPr="007F64CD" w:rsidRDefault="00E6092B" w:rsidP="006D55DB">
            <w:pPr>
              <w:suppressAutoHyphens/>
              <w:spacing w:line="240" w:lineRule="auto"/>
              <w:ind w:left="57" w:right="57"/>
              <w:rPr>
                <w:rFonts w:ascii="Times New Roman" w:hAnsi="Times New Roman" w:cs="Times New Roman"/>
                <w:sz w:val="24"/>
                <w:szCs w:val="24"/>
                <w:bdr w:val="nil"/>
              </w:rPr>
            </w:pPr>
          </w:p>
          <w:p w14:paraId="26B85876" w14:textId="77777777" w:rsidR="00E6092B" w:rsidRPr="007F64CD" w:rsidRDefault="00E6092B" w:rsidP="006D55DB">
            <w:pPr>
              <w:suppressAutoHyphens/>
              <w:spacing w:line="240" w:lineRule="auto"/>
              <w:ind w:left="57" w:right="57"/>
              <w:rPr>
                <w:rFonts w:ascii="Times New Roman" w:hAnsi="Times New Roman" w:cs="Times New Roman"/>
                <w:sz w:val="24"/>
                <w:szCs w:val="24"/>
                <w:bdr w:val="nil"/>
              </w:rPr>
            </w:pPr>
          </w:p>
          <w:p w14:paraId="092673E6" w14:textId="77777777" w:rsidR="00E6092B" w:rsidRPr="007F64CD" w:rsidRDefault="00E6092B" w:rsidP="006D55DB">
            <w:pPr>
              <w:suppressAutoHyphens/>
              <w:spacing w:line="240" w:lineRule="auto"/>
              <w:ind w:left="57" w:right="57"/>
              <w:rPr>
                <w:rFonts w:ascii="Times New Roman" w:hAnsi="Times New Roman" w:cs="Times New Roman"/>
                <w:sz w:val="24"/>
                <w:szCs w:val="24"/>
                <w:bdr w:val="nil"/>
              </w:rPr>
            </w:pPr>
          </w:p>
          <w:p w14:paraId="2338E78B" w14:textId="77777777" w:rsidR="00E6092B" w:rsidRPr="007F64CD" w:rsidRDefault="00E6092B" w:rsidP="006D55DB">
            <w:pPr>
              <w:suppressAutoHyphens/>
              <w:spacing w:line="240" w:lineRule="auto"/>
              <w:ind w:left="57" w:right="57"/>
              <w:rPr>
                <w:rFonts w:ascii="Times New Roman" w:hAnsi="Times New Roman" w:cs="Times New Roman"/>
                <w:sz w:val="24"/>
                <w:szCs w:val="24"/>
                <w:bdr w:val="nil"/>
              </w:rPr>
            </w:pPr>
          </w:p>
          <w:p w14:paraId="75B09476" w14:textId="04A9F7A4" w:rsidR="00E6092B" w:rsidRPr="007F64CD" w:rsidRDefault="00090A0A" w:rsidP="006D55DB">
            <w:pPr>
              <w:suppressAutoHyphens/>
              <w:spacing w:line="240" w:lineRule="auto"/>
              <w:ind w:left="57" w:right="57" w:firstLine="0"/>
              <w:rPr>
                <w:rFonts w:ascii="Times New Roman" w:hAnsi="Times New Roman" w:cs="Times New Roman"/>
                <w:sz w:val="24"/>
                <w:szCs w:val="24"/>
                <w:bdr w:val="nil"/>
              </w:rPr>
            </w:pPr>
            <w:r w:rsidRPr="007F64CD">
              <w:rPr>
                <w:rFonts w:ascii="Times New Roman" w:hAnsi="Times New Roman" w:cs="Times New Roman"/>
                <w:sz w:val="24"/>
                <w:szCs w:val="24"/>
                <w:bdr w:val="nil"/>
              </w:rPr>
              <w:t>Direktorius</w:t>
            </w:r>
          </w:p>
          <w:p w14:paraId="123C595F" w14:textId="77777777" w:rsidR="00E6092B" w:rsidRPr="007F64CD" w:rsidRDefault="00E6092B" w:rsidP="006D55DB">
            <w:pPr>
              <w:suppressAutoHyphens/>
              <w:spacing w:line="240" w:lineRule="auto"/>
              <w:ind w:left="57" w:right="57"/>
              <w:rPr>
                <w:rFonts w:ascii="Times New Roman" w:hAnsi="Times New Roman" w:cs="Times New Roman"/>
                <w:sz w:val="24"/>
                <w:szCs w:val="24"/>
                <w:bdr w:val="nil"/>
              </w:rPr>
            </w:pPr>
          </w:p>
          <w:p w14:paraId="303D5792" w14:textId="31B75DCC" w:rsidR="00E6092B" w:rsidRPr="007F64CD" w:rsidRDefault="00E15394" w:rsidP="006D55DB">
            <w:pPr>
              <w:suppressAutoHyphens/>
              <w:spacing w:line="240" w:lineRule="auto"/>
              <w:ind w:left="57" w:right="57" w:firstLine="0"/>
              <w:rPr>
                <w:rFonts w:ascii="Times New Roman" w:hAnsi="Times New Roman" w:cs="Times New Roman"/>
                <w:sz w:val="24"/>
                <w:szCs w:val="24"/>
                <w:bdr w:val="nil"/>
              </w:rPr>
            </w:pPr>
            <w:r w:rsidRPr="007F64CD">
              <w:rPr>
                <w:rFonts w:ascii="Times New Roman" w:hAnsi="Times New Roman" w:cs="Times New Roman"/>
                <w:sz w:val="24"/>
                <w:szCs w:val="24"/>
                <w:bdr w:val="nil"/>
              </w:rPr>
              <w:t>Vaidotas Janušonis</w:t>
            </w:r>
          </w:p>
        </w:tc>
      </w:tr>
    </w:tbl>
    <w:p w14:paraId="0FB9EED5" w14:textId="77777777" w:rsidR="00E6092B" w:rsidRPr="007F64CD" w:rsidRDefault="00E6092B" w:rsidP="006D55DB">
      <w:pPr>
        <w:ind w:left="57" w:right="57"/>
        <w:rPr>
          <w:rFonts w:ascii="Times New Roman" w:hAnsi="Times New Roman" w:cs="Times New Roman"/>
          <w:sz w:val="24"/>
          <w:szCs w:val="24"/>
        </w:rPr>
      </w:pPr>
      <w:r w:rsidRPr="007F64CD">
        <w:rPr>
          <w:rFonts w:ascii="Times New Roman" w:hAnsi="Times New Roman" w:cs="Times New Roman"/>
          <w:sz w:val="24"/>
          <w:szCs w:val="24"/>
        </w:rPr>
        <w:br w:type="page"/>
      </w:r>
    </w:p>
    <w:p w14:paraId="6B0C0FC2" w14:textId="77777777" w:rsidR="00E6092B" w:rsidRPr="007F64CD" w:rsidRDefault="00E6092B" w:rsidP="006D55DB">
      <w:pPr>
        <w:spacing w:line="240" w:lineRule="auto"/>
        <w:ind w:left="57" w:right="57"/>
        <w:jc w:val="right"/>
        <w:rPr>
          <w:rFonts w:ascii="Times New Roman" w:hAnsi="Times New Roman" w:cs="Times New Roman"/>
          <w:sz w:val="24"/>
          <w:szCs w:val="24"/>
        </w:rPr>
      </w:pPr>
      <w:r w:rsidRPr="007F64CD">
        <w:rPr>
          <w:rFonts w:ascii="Times New Roman" w:hAnsi="Times New Roman" w:cs="Times New Roman"/>
          <w:sz w:val="24"/>
          <w:szCs w:val="24"/>
        </w:rPr>
        <w:lastRenderedPageBreak/>
        <w:t>Sutarties 1 priedas</w:t>
      </w:r>
    </w:p>
    <w:p w14:paraId="48C57006" w14:textId="77777777" w:rsidR="00E6092B" w:rsidRPr="007F64CD" w:rsidRDefault="00E6092B" w:rsidP="006D55DB">
      <w:pPr>
        <w:spacing w:line="240" w:lineRule="auto"/>
        <w:ind w:left="57" w:right="57"/>
        <w:jc w:val="right"/>
        <w:rPr>
          <w:rFonts w:ascii="Times New Roman" w:hAnsi="Times New Roman" w:cs="Times New Roman"/>
          <w:sz w:val="24"/>
          <w:szCs w:val="24"/>
        </w:rPr>
      </w:pPr>
    </w:p>
    <w:p w14:paraId="59677B68" w14:textId="77777777" w:rsidR="00E6092B" w:rsidRPr="007F64CD" w:rsidRDefault="00E6092B" w:rsidP="006D55DB">
      <w:pPr>
        <w:spacing w:line="240" w:lineRule="auto"/>
        <w:ind w:left="57" w:right="57" w:firstLine="0"/>
        <w:jc w:val="center"/>
        <w:rPr>
          <w:rFonts w:ascii="Times New Roman" w:hAnsi="Times New Roman" w:cs="Times New Roman"/>
          <w:sz w:val="24"/>
          <w:szCs w:val="24"/>
        </w:rPr>
      </w:pPr>
      <w:r w:rsidRPr="007F64CD">
        <w:rPr>
          <w:rFonts w:ascii="Times New Roman" w:hAnsi="Times New Roman" w:cs="Times New Roman"/>
          <w:sz w:val="24"/>
          <w:szCs w:val="24"/>
        </w:rPr>
        <w:t>TECHNINĖ SPECIFIKACIJA</w:t>
      </w:r>
    </w:p>
    <w:p w14:paraId="71F62DD4" w14:textId="77777777" w:rsidR="00E6092B" w:rsidRPr="007F64CD" w:rsidRDefault="00E6092B" w:rsidP="006D55DB">
      <w:pPr>
        <w:spacing w:line="240" w:lineRule="auto"/>
        <w:ind w:left="57" w:right="57" w:firstLine="0"/>
        <w:jc w:val="center"/>
        <w:rPr>
          <w:rFonts w:ascii="Times New Roman" w:hAnsi="Times New Roman" w:cs="Times New Roman"/>
          <w:sz w:val="24"/>
          <w:szCs w:val="24"/>
        </w:rPr>
      </w:pPr>
      <w:r w:rsidRPr="007F64CD">
        <w:rPr>
          <w:rFonts w:ascii="Times New Roman" w:hAnsi="Times New Roman" w:cs="Times New Roman"/>
          <w:sz w:val="24"/>
          <w:szCs w:val="24"/>
        </w:rPr>
        <w:t>I. Bendrieji reikalavimai</w:t>
      </w:r>
    </w:p>
    <w:p w14:paraId="0C49112F" w14:textId="77777777" w:rsidR="00E6092B" w:rsidRPr="007F64CD" w:rsidRDefault="00E6092B" w:rsidP="006D55DB">
      <w:pPr>
        <w:spacing w:line="240" w:lineRule="auto"/>
        <w:ind w:left="57" w:right="57" w:firstLine="0"/>
        <w:jc w:val="center"/>
        <w:rPr>
          <w:rFonts w:ascii="Times New Roman" w:hAnsi="Times New Roman" w:cs="Times New Roman"/>
          <w:sz w:val="24"/>
          <w:szCs w:val="24"/>
        </w:rPr>
      </w:pPr>
      <w:r w:rsidRPr="007F64CD">
        <w:rPr>
          <w:rFonts w:ascii="Times New Roman" w:hAnsi="Times New Roman" w:cs="Times New Roman"/>
          <w:sz w:val="24"/>
          <w:szCs w:val="24"/>
        </w:rPr>
        <w:t>I.1. Paskirtis</w:t>
      </w:r>
    </w:p>
    <w:p w14:paraId="6A24F297" w14:textId="77777777" w:rsidR="00E6092B" w:rsidRPr="007F64CD" w:rsidRDefault="00E6092B" w:rsidP="006D55DB">
      <w:pPr>
        <w:pStyle w:val="Sraopastraipa"/>
        <w:spacing w:line="240" w:lineRule="auto"/>
        <w:ind w:left="57" w:right="57" w:firstLine="567"/>
        <w:rPr>
          <w:rFonts w:ascii="Times New Roman" w:hAnsi="Times New Roman" w:cs="Times New Roman"/>
          <w:sz w:val="24"/>
          <w:szCs w:val="24"/>
        </w:rPr>
      </w:pPr>
    </w:p>
    <w:p w14:paraId="267B85BD" w14:textId="77777777" w:rsidR="00E6092B" w:rsidRPr="007F64CD" w:rsidRDefault="00E6092B" w:rsidP="006D55DB">
      <w:pPr>
        <w:pStyle w:val="Standard"/>
        <w:ind w:left="57" w:right="57" w:firstLine="567"/>
        <w:jc w:val="both"/>
        <w:rPr>
          <w:rFonts w:eastAsia="Arial" w:cs="Times New Roman"/>
          <w:kern w:val="0"/>
          <w:lang w:val="lt-LT" w:eastAsia="lt-LT" w:bidi="ar-SA"/>
        </w:rPr>
      </w:pPr>
      <w:r w:rsidRPr="007F64CD">
        <w:rPr>
          <w:rFonts w:eastAsia="Arial" w:cs="Times New Roman"/>
          <w:kern w:val="0"/>
          <w:lang w:val="lt-LT" w:eastAsia="lt-LT" w:bidi="ar-SA"/>
        </w:rPr>
        <w:t>Kuprinės savo konstrukcija turi būti idealiai pritaikytos tarnybinių užduočių ir operacijų vykdymui, atliekant žvalgybą, sąveikaujant su Lietuvos kariuomenės, Europos sąjungos ir NATO teisėsaugos ir specialiųjų operacijų padaliniais. Kuprinės turi būti sukonstruotos ar pasiūtos taip, kad užtikrintų gerą ir patogų dėvėjimą naudojant įvairią amuniciją, bei kuo mažiau varžytų judesius.</w:t>
      </w:r>
    </w:p>
    <w:p w14:paraId="6BC6794D" w14:textId="77777777" w:rsidR="00E6092B" w:rsidRPr="007F64CD" w:rsidRDefault="00E6092B" w:rsidP="006D55DB">
      <w:pPr>
        <w:pStyle w:val="Standard"/>
        <w:ind w:left="57" w:right="57" w:firstLine="567"/>
        <w:jc w:val="both"/>
        <w:rPr>
          <w:rFonts w:eastAsia="Arial" w:cs="Times New Roman"/>
          <w:kern w:val="0"/>
          <w:lang w:val="lt-LT" w:eastAsia="lt-LT" w:bidi="ar-SA"/>
        </w:rPr>
      </w:pPr>
    </w:p>
    <w:p w14:paraId="3828706A" w14:textId="77777777" w:rsidR="00E6092B" w:rsidRPr="007F64CD" w:rsidRDefault="00E6092B" w:rsidP="006D55DB">
      <w:pPr>
        <w:pStyle w:val="Standard"/>
        <w:ind w:left="57" w:right="57"/>
        <w:jc w:val="center"/>
        <w:rPr>
          <w:rFonts w:eastAsia="Arial" w:cs="Times New Roman"/>
          <w:kern w:val="0"/>
          <w:lang w:val="lt-LT" w:eastAsia="lt-LT" w:bidi="ar-SA"/>
        </w:rPr>
      </w:pPr>
      <w:r w:rsidRPr="007F64CD">
        <w:rPr>
          <w:rFonts w:eastAsia="Arial" w:cs="Times New Roman"/>
          <w:kern w:val="0"/>
          <w:lang w:val="lt-LT" w:eastAsia="lt-LT" w:bidi="ar-SA"/>
        </w:rPr>
        <w:t>I.2. Tiekimo apimtis</w:t>
      </w:r>
    </w:p>
    <w:p w14:paraId="026D6CA7" w14:textId="77777777" w:rsidR="00E6092B" w:rsidRPr="007F64CD" w:rsidRDefault="00E6092B" w:rsidP="006D55DB">
      <w:pPr>
        <w:pStyle w:val="Standard"/>
        <w:ind w:left="57" w:right="57" w:firstLine="567"/>
        <w:jc w:val="both"/>
        <w:rPr>
          <w:rFonts w:eastAsia="Arial" w:cs="Times New Roman"/>
          <w:kern w:val="0"/>
          <w:lang w:val="lt-LT" w:eastAsia="lt-LT" w:bidi="ar-SA"/>
        </w:rPr>
      </w:pPr>
    </w:p>
    <w:p w14:paraId="3AEDE37D" w14:textId="77777777" w:rsidR="00E6092B" w:rsidRPr="007F64CD" w:rsidRDefault="00E6092B" w:rsidP="006D55DB">
      <w:pPr>
        <w:pStyle w:val="Pagrindiniotekstotrauka"/>
        <w:shd w:val="clear" w:color="auto" w:fill="FFFFFF"/>
        <w:tabs>
          <w:tab w:val="left" w:pos="-142"/>
          <w:tab w:val="left" w:pos="0"/>
          <w:tab w:val="left" w:pos="1276"/>
        </w:tabs>
        <w:spacing w:after="0"/>
        <w:ind w:left="57" w:right="57" w:firstLine="567"/>
        <w:jc w:val="both"/>
        <w:rPr>
          <w:rFonts w:eastAsia="Arial"/>
          <w:szCs w:val="24"/>
          <w:lang w:eastAsia="lt-LT"/>
        </w:rPr>
      </w:pPr>
      <w:r w:rsidRPr="007F64CD">
        <w:rPr>
          <w:rFonts w:eastAsia="Arial"/>
          <w:szCs w:val="24"/>
          <w:lang w:eastAsia="lt-LT"/>
        </w:rPr>
        <w:t>Perkančioji organizacija neįsipareigoja sumokėti visos sutarties kainos, perkamų prekių kiekis priklausys nuo perkančiosios organizacijos poreikio poreikio ir gauto finansavimo.</w:t>
      </w:r>
    </w:p>
    <w:p w14:paraId="533CFB51" w14:textId="77777777" w:rsidR="00E6092B" w:rsidRPr="007F64CD" w:rsidRDefault="00E6092B" w:rsidP="006D55DB">
      <w:pPr>
        <w:pStyle w:val="Standard"/>
        <w:ind w:left="57" w:right="57" w:firstLine="567"/>
        <w:jc w:val="both"/>
        <w:rPr>
          <w:rFonts w:cs="Times New Roman"/>
          <w:lang w:val="lt-LT"/>
        </w:rPr>
      </w:pPr>
    </w:p>
    <w:p w14:paraId="65823927" w14:textId="77777777" w:rsidR="00E6092B" w:rsidRPr="007F64CD" w:rsidRDefault="00E6092B" w:rsidP="006D55DB">
      <w:pPr>
        <w:pStyle w:val="Standard"/>
        <w:ind w:left="57" w:right="57"/>
        <w:jc w:val="center"/>
        <w:rPr>
          <w:rFonts w:cs="Times New Roman"/>
          <w:lang w:val="lt-LT"/>
        </w:rPr>
      </w:pPr>
      <w:r w:rsidRPr="007F64CD">
        <w:rPr>
          <w:rFonts w:cs="Times New Roman"/>
          <w:lang w:val="lt-LT"/>
        </w:rPr>
        <w:t>I.3. Pristatymo terminai</w:t>
      </w:r>
    </w:p>
    <w:p w14:paraId="4FD76821" w14:textId="77777777" w:rsidR="00E6092B" w:rsidRPr="007F64CD" w:rsidRDefault="00E6092B" w:rsidP="006D55DB">
      <w:pPr>
        <w:pStyle w:val="Standard"/>
        <w:ind w:left="57" w:right="57" w:firstLine="567"/>
        <w:jc w:val="both"/>
        <w:rPr>
          <w:rFonts w:cs="Times New Roman"/>
          <w:lang w:val="lt-LT"/>
        </w:rPr>
      </w:pPr>
    </w:p>
    <w:p w14:paraId="15C2A776" w14:textId="77777777" w:rsidR="00E6092B" w:rsidRPr="007F64CD" w:rsidRDefault="00E6092B" w:rsidP="006D55DB">
      <w:pPr>
        <w:pStyle w:val="Standard"/>
        <w:ind w:left="57" w:right="57" w:firstLine="567"/>
        <w:jc w:val="both"/>
        <w:rPr>
          <w:rFonts w:eastAsia="Arial" w:cs="Times New Roman"/>
          <w:kern w:val="0"/>
          <w:lang w:val="lt-LT" w:eastAsia="lt-LT" w:bidi="ar-SA"/>
        </w:rPr>
      </w:pPr>
      <w:r w:rsidRPr="007F64CD">
        <w:rPr>
          <w:rFonts w:eastAsia="Arial" w:cs="Times New Roman"/>
          <w:kern w:val="0"/>
          <w:lang w:val="lt-LT" w:eastAsia="lt-LT" w:bidi="ar-SA"/>
        </w:rPr>
        <w:t>Pirmas kuprinių užsakymas pageidautina, kad būtų pristatytas ne vėliau kaip iki 2023 m. gruodžio 15 d.</w:t>
      </w:r>
    </w:p>
    <w:p w14:paraId="679F1BCD" w14:textId="77777777" w:rsidR="00E6092B" w:rsidRPr="007F64CD" w:rsidRDefault="00E6092B" w:rsidP="006D55DB">
      <w:pPr>
        <w:pStyle w:val="Standard"/>
        <w:ind w:left="57" w:right="57" w:firstLine="567"/>
        <w:jc w:val="both"/>
        <w:rPr>
          <w:rFonts w:eastAsia="Arial" w:cs="Times New Roman"/>
          <w:kern w:val="0"/>
          <w:lang w:val="lt-LT" w:eastAsia="lt-LT" w:bidi="ar-SA"/>
        </w:rPr>
      </w:pPr>
    </w:p>
    <w:p w14:paraId="5DFA81AE" w14:textId="77777777" w:rsidR="00E6092B" w:rsidRPr="007F64CD" w:rsidRDefault="00E6092B" w:rsidP="006D55DB">
      <w:pPr>
        <w:pStyle w:val="Standard"/>
        <w:ind w:left="57" w:right="57"/>
        <w:jc w:val="center"/>
        <w:rPr>
          <w:rFonts w:eastAsia="Arial" w:cs="Times New Roman"/>
          <w:kern w:val="0"/>
          <w:lang w:val="lt-LT" w:eastAsia="lt-LT" w:bidi="ar-SA"/>
        </w:rPr>
      </w:pPr>
      <w:r w:rsidRPr="007F64CD">
        <w:rPr>
          <w:rFonts w:eastAsia="Arial" w:cs="Times New Roman"/>
          <w:kern w:val="0"/>
          <w:lang w:val="lt-LT" w:eastAsia="lt-LT" w:bidi="ar-SA"/>
        </w:rPr>
        <w:t>I.4. Garantija</w:t>
      </w:r>
    </w:p>
    <w:p w14:paraId="6E4DD3DD" w14:textId="77777777" w:rsidR="00E6092B" w:rsidRPr="007F64CD" w:rsidRDefault="00E6092B" w:rsidP="006D55DB">
      <w:pPr>
        <w:pStyle w:val="Standard"/>
        <w:ind w:left="57" w:right="57" w:firstLine="567"/>
        <w:jc w:val="both"/>
        <w:rPr>
          <w:rFonts w:eastAsia="Arial" w:cs="Times New Roman"/>
          <w:kern w:val="0"/>
          <w:lang w:val="lt-LT" w:eastAsia="lt-LT" w:bidi="ar-SA"/>
        </w:rPr>
      </w:pPr>
    </w:p>
    <w:p w14:paraId="3AC5B574" w14:textId="77777777" w:rsidR="00E6092B" w:rsidRPr="007F64CD" w:rsidRDefault="00E6092B" w:rsidP="006D55DB">
      <w:pPr>
        <w:pStyle w:val="Standard"/>
        <w:ind w:left="57" w:right="57" w:firstLine="567"/>
        <w:jc w:val="both"/>
        <w:rPr>
          <w:rFonts w:eastAsia="Arial" w:cs="Times New Roman"/>
          <w:kern w:val="0"/>
          <w:lang w:val="lt-LT" w:eastAsia="lt-LT" w:bidi="ar-SA"/>
        </w:rPr>
      </w:pPr>
      <w:r w:rsidRPr="007F64CD">
        <w:rPr>
          <w:rFonts w:eastAsia="Arial" w:cs="Times New Roman"/>
          <w:kern w:val="0"/>
          <w:lang w:val="lt-LT" w:eastAsia="lt-LT" w:bidi="ar-SA"/>
        </w:rPr>
        <w:t>Tiekėjas siūlomai prekei privalo suteikti ne mažesnę kaip 12 mėnesių garantiją, nuo prekių pristatymo dienos.</w:t>
      </w:r>
    </w:p>
    <w:p w14:paraId="4DCEF9D5" w14:textId="77777777" w:rsidR="00E6092B" w:rsidRPr="007F64CD" w:rsidRDefault="00E6092B" w:rsidP="006D55DB">
      <w:pPr>
        <w:pStyle w:val="Standard"/>
        <w:ind w:left="57" w:right="57" w:firstLine="851"/>
        <w:jc w:val="both"/>
        <w:rPr>
          <w:rFonts w:eastAsia="Arial" w:cs="Times New Roman"/>
          <w:kern w:val="0"/>
          <w:lang w:val="lt-LT" w:eastAsia="lt-LT" w:bidi="ar-SA"/>
        </w:rPr>
      </w:pPr>
    </w:p>
    <w:p w14:paraId="1853404A" w14:textId="77777777" w:rsidR="00E6092B" w:rsidRPr="007F64CD" w:rsidRDefault="00E6092B" w:rsidP="006D55DB">
      <w:pPr>
        <w:spacing w:line="240" w:lineRule="auto"/>
        <w:ind w:left="57" w:right="57" w:firstLine="0"/>
        <w:jc w:val="center"/>
        <w:rPr>
          <w:rFonts w:ascii="Times New Roman" w:hAnsi="Times New Roman" w:cs="Times New Roman"/>
          <w:sz w:val="24"/>
          <w:szCs w:val="24"/>
        </w:rPr>
      </w:pPr>
      <w:r w:rsidRPr="007F64CD">
        <w:rPr>
          <w:rFonts w:ascii="Times New Roman" w:hAnsi="Times New Roman" w:cs="Times New Roman"/>
          <w:sz w:val="24"/>
          <w:szCs w:val="24"/>
        </w:rPr>
        <w:t>II. Kuprinės techninė charakteristika</w:t>
      </w:r>
    </w:p>
    <w:p w14:paraId="4CD61D8A" w14:textId="77777777" w:rsidR="00E6092B" w:rsidRPr="007F64CD" w:rsidRDefault="00E6092B" w:rsidP="006D55DB">
      <w:pPr>
        <w:pStyle w:val="Standard"/>
        <w:ind w:left="57" w:right="57" w:firstLine="680"/>
        <w:jc w:val="both"/>
        <w:rPr>
          <w:rFonts w:eastAsia="Times New Roman" w:cs="Times New Roman"/>
          <w:iCs/>
          <w:lang w:val="lt-LT" w:eastAsia="lt-LT"/>
        </w:rPr>
      </w:pPr>
    </w:p>
    <w:p w14:paraId="4D381BFC" w14:textId="77777777" w:rsidR="00E6092B" w:rsidRPr="007F64CD" w:rsidRDefault="00E6092B" w:rsidP="006D55DB">
      <w:pPr>
        <w:spacing w:line="240" w:lineRule="auto"/>
        <w:ind w:left="57" w:right="57" w:firstLine="567"/>
        <w:rPr>
          <w:rFonts w:ascii="Times New Roman" w:hAnsi="Times New Roman" w:cs="Times New Roman"/>
          <w:sz w:val="24"/>
          <w:szCs w:val="24"/>
        </w:rPr>
      </w:pPr>
      <w:r w:rsidRPr="007F64CD">
        <w:rPr>
          <w:rFonts w:ascii="Times New Roman" w:hAnsi="Times New Roman" w:cs="Times New Roman"/>
          <w:sz w:val="24"/>
          <w:szCs w:val="24"/>
        </w:rPr>
        <w:t xml:space="preserve">Kuprinės turi būti su modulinėmis išplėtimo galimybėmis. Kuprinės tūris turi būti ne mažesnis kaip 50 litrų ir turi turėti galimybę tūrį padidinti iki 65 litrų. </w:t>
      </w:r>
    </w:p>
    <w:p w14:paraId="7C967F1D" w14:textId="77777777" w:rsidR="00E6092B" w:rsidRPr="007F64CD" w:rsidRDefault="00E6092B" w:rsidP="006D55DB">
      <w:pPr>
        <w:spacing w:line="240" w:lineRule="auto"/>
        <w:ind w:left="57" w:right="57" w:firstLine="567"/>
        <w:rPr>
          <w:rFonts w:ascii="Times New Roman" w:hAnsi="Times New Roman" w:cs="Times New Roman"/>
          <w:sz w:val="24"/>
          <w:szCs w:val="24"/>
        </w:rPr>
      </w:pPr>
    </w:p>
    <w:p w14:paraId="3497834E" w14:textId="77777777" w:rsidR="00E6092B" w:rsidRPr="007F64CD" w:rsidRDefault="00E6092B" w:rsidP="006D55DB">
      <w:pPr>
        <w:spacing w:line="240" w:lineRule="auto"/>
        <w:ind w:left="57" w:right="57" w:firstLine="0"/>
        <w:jc w:val="center"/>
        <w:rPr>
          <w:rFonts w:ascii="Times New Roman" w:hAnsi="Times New Roman" w:cs="Times New Roman"/>
          <w:sz w:val="24"/>
          <w:szCs w:val="24"/>
        </w:rPr>
      </w:pPr>
      <w:r w:rsidRPr="007F64CD">
        <w:rPr>
          <w:rFonts w:ascii="Times New Roman" w:hAnsi="Times New Roman" w:cs="Times New Roman"/>
          <w:sz w:val="24"/>
          <w:szCs w:val="24"/>
        </w:rPr>
        <w:t>II.1. Kuprinės konstrukcija ir medžiagos</w:t>
      </w:r>
    </w:p>
    <w:p w14:paraId="33952645" w14:textId="77777777" w:rsidR="00E6092B" w:rsidRPr="007F64CD" w:rsidRDefault="00E6092B" w:rsidP="006D55DB">
      <w:pPr>
        <w:spacing w:line="240" w:lineRule="auto"/>
        <w:ind w:left="57" w:right="57" w:firstLine="567"/>
        <w:rPr>
          <w:rFonts w:ascii="Times New Roman" w:hAnsi="Times New Roman" w:cs="Times New Roman"/>
          <w:sz w:val="24"/>
          <w:szCs w:val="24"/>
        </w:rPr>
      </w:pPr>
    </w:p>
    <w:p w14:paraId="7BEA0439" w14:textId="77777777" w:rsidR="00E6092B" w:rsidRPr="007F64CD" w:rsidRDefault="00E6092B" w:rsidP="006D55DB">
      <w:pPr>
        <w:spacing w:line="240" w:lineRule="auto"/>
        <w:ind w:left="57" w:right="57" w:firstLine="567"/>
        <w:rPr>
          <w:rFonts w:ascii="Times New Roman" w:hAnsi="Times New Roman" w:cs="Times New Roman"/>
          <w:bCs/>
          <w:sz w:val="24"/>
          <w:szCs w:val="24"/>
        </w:rPr>
      </w:pPr>
      <w:r w:rsidRPr="007F64CD">
        <w:rPr>
          <w:rFonts w:ascii="Times New Roman" w:hAnsi="Times New Roman" w:cs="Times New Roman"/>
          <w:bCs/>
          <w:sz w:val="24"/>
          <w:szCs w:val="24"/>
        </w:rPr>
        <w:t xml:space="preserve">Preliminari pageidaujamos kuprinės forma ir konstrukcija pateikiama (1 ir 2 pav.) </w:t>
      </w:r>
    </w:p>
    <w:p w14:paraId="5BB0F2C5" w14:textId="77777777" w:rsidR="00E6092B" w:rsidRPr="007F64CD" w:rsidRDefault="00E6092B" w:rsidP="006D55DB">
      <w:pPr>
        <w:spacing w:line="240" w:lineRule="auto"/>
        <w:ind w:left="57" w:right="57" w:firstLine="567"/>
        <w:rPr>
          <w:rFonts w:ascii="Times New Roman" w:hAnsi="Times New Roman" w:cs="Times New Roman"/>
          <w:bCs/>
          <w:sz w:val="24"/>
          <w:szCs w:val="24"/>
        </w:rPr>
      </w:pPr>
      <w:r w:rsidRPr="007F64CD">
        <w:rPr>
          <w:rFonts w:ascii="Times New Roman" w:hAnsi="Times New Roman" w:cs="Times New Roman"/>
          <w:bCs/>
          <w:sz w:val="24"/>
          <w:szCs w:val="24"/>
        </w:rPr>
        <w:t xml:space="preserve">Kuprinė turi tūrėti reguliuojamo aukščio ir turėti nuimamą dangtį. Nuimamas dangtis turi turėti ne mažiau kaip dvi kišenes, iš kurių viena turi būti iš vidinės pusės.  </w:t>
      </w:r>
    </w:p>
    <w:p w14:paraId="2E5E5758" w14:textId="77777777" w:rsidR="00E6092B" w:rsidRPr="007F64CD" w:rsidRDefault="00E6092B" w:rsidP="006D55DB">
      <w:pPr>
        <w:spacing w:line="240" w:lineRule="auto"/>
        <w:ind w:left="57" w:right="57" w:firstLine="567"/>
        <w:rPr>
          <w:rFonts w:ascii="Times New Roman" w:hAnsi="Times New Roman" w:cs="Times New Roman"/>
          <w:bCs/>
          <w:sz w:val="24"/>
          <w:szCs w:val="24"/>
        </w:rPr>
      </w:pPr>
      <w:r w:rsidRPr="007F64CD">
        <w:rPr>
          <w:rFonts w:ascii="Times New Roman" w:hAnsi="Times New Roman" w:cs="Times New Roman"/>
          <w:bCs/>
          <w:sz w:val="24"/>
          <w:szCs w:val="24"/>
        </w:rPr>
        <w:t xml:space="preserve">Kuprinės priekyje, šonuose ir ant dangčio turi būti MOLLE, arba analogiškos sistema. </w:t>
      </w:r>
    </w:p>
    <w:p w14:paraId="74499465" w14:textId="77777777" w:rsidR="00E6092B" w:rsidRPr="007F64CD" w:rsidRDefault="00E6092B" w:rsidP="006D55DB">
      <w:pPr>
        <w:spacing w:line="240" w:lineRule="auto"/>
        <w:ind w:left="57" w:right="57" w:firstLine="567"/>
        <w:rPr>
          <w:rFonts w:ascii="Times New Roman" w:hAnsi="Times New Roman" w:cs="Times New Roman"/>
          <w:bCs/>
          <w:sz w:val="24"/>
          <w:szCs w:val="24"/>
        </w:rPr>
      </w:pPr>
      <w:r w:rsidRPr="007F64CD">
        <w:rPr>
          <w:rFonts w:ascii="Times New Roman" w:hAnsi="Times New Roman" w:cs="Times New Roman"/>
          <w:bCs/>
          <w:sz w:val="24"/>
          <w:szCs w:val="24"/>
        </w:rPr>
        <w:t>Kuprinė turi turėti prie kuprinės tvirtinamą ir reikalui esant nuimamą klubų diržą, kurį būtų galima naudoti kaip atskirą kario (Warrior) diržą. Warrior diržas prie kuprinės papildomai turi būti fiksuojamas nemažiau kaip dviem aliumininiais, ar kito metalo, strypais (3 ir 4 pav.).</w:t>
      </w:r>
    </w:p>
    <w:p w14:paraId="45CEE732" w14:textId="77777777" w:rsidR="00E6092B" w:rsidRPr="007F64CD" w:rsidRDefault="00E6092B" w:rsidP="006D55DB">
      <w:pPr>
        <w:spacing w:line="240" w:lineRule="auto"/>
        <w:ind w:left="57" w:right="57" w:firstLine="567"/>
        <w:rPr>
          <w:rFonts w:ascii="Times New Roman" w:hAnsi="Times New Roman" w:cs="Times New Roman"/>
          <w:bCs/>
          <w:sz w:val="24"/>
          <w:szCs w:val="24"/>
        </w:rPr>
      </w:pPr>
      <w:r w:rsidRPr="007F64CD">
        <w:rPr>
          <w:rFonts w:ascii="Times New Roman" w:hAnsi="Times New Roman" w:cs="Times New Roman"/>
          <w:bCs/>
          <w:sz w:val="24"/>
          <w:szCs w:val="24"/>
        </w:rPr>
        <w:t>Kuprinė turi būti sukonstruota taip, kad būtų galimybė, kaip modulius, naudoti papildomas šonines kišenes.</w:t>
      </w:r>
    </w:p>
    <w:p w14:paraId="2D88306C" w14:textId="77777777" w:rsidR="00E6092B" w:rsidRPr="007F64CD" w:rsidRDefault="00E6092B" w:rsidP="006D55DB">
      <w:pPr>
        <w:spacing w:line="240" w:lineRule="auto"/>
        <w:ind w:left="57" w:right="57" w:firstLine="567"/>
        <w:rPr>
          <w:rFonts w:ascii="Times New Roman" w:hAnsi="Times New Roman" w:cs="Times New Roman"/>
          <w:bCs/>
          <w:sz w:val="24"/>
          <w:szCs w:val="24"/>
        </w:rPr>
      </w:pPr>
      <w:r w:rsidRPr="007F64CD">
        <w:rPr>
          <w:rFonts w:ascii="Times New Roman" w:hAnsi="Times New Roman" w:cs="Times New Roman"/>
          <w:bCs/>
          <w:sz w:val="24"/>
          <w:szCs w:val="24"/>
        </w:rPr>
        <w:t>Kuprinė turi būti padalinta ne mažiau kaip į du skyrius, kurie turi būti apatiniai ir pagrindiniai.</w:t>
      </w:r>
    </w:p>
    <w:p w14:paraId="5CB66F1B" w14:textId="77777777" w:rsidR="00E6092B" w:rsidRPr="007F64CD" w:rsidRDefault="00E6092B" w:rsidP="006D55DB">
      <w:pPr>
        <w:spacing w:line="240" w:lineRule="auto"/>
        <w:ind w:left="57" w:right="57" w:firstLine="567"/>
        <w:rPr>
          <w:rFonts w:ascii="Times New Roman" w:hAnsi="Times New Roman" w:cs="Times New Roman"/>
          <w:bCs/>
          <w:sz w:val="24"/>
          <w:szCs w:val="24"/>
        </w:rPr>
      </w:pPr>
      <w:r w:rsidRPr="007F64CD">
        <w:rPr>
          <w:rFonts w:ascii="Times New Roman" w:hAnsi="Times New Roman" w:cs="Times New Roman"/>
          <w:bCs/>
          <w:sz w:val="24"/>
          <w:szCs w:val="24"/>
        </w:rPr>
        <w:lastRenderedPageBreak/>
        <w:t>Kuprinė turi turėti lazdoms ir kitiems įrankiams skirtus tvirtinimus, uždengiamąją sniego apsaugą, reguliuojamo aukščio krūtinės diržą, kuprinės nešimo sistemą, šoninius kuprinės suspaudimo dirželius, skirtus kuprinės tūriui sumažinti.</w:t>
      </w:r>
    </w:p>
    <w:p w14:paraId="5DD150C6" w14:textId="77777777" w:rsidR="00E6092B" w:rsidRPr="007F64CD" w:rsidRDefault="00E6092B" w:rsidP="006D55DB">
      <w:pPr>
        <w:spacing w:line="240" w:lineRule="auto"/>
        <w:ind w:left="57" w:right="57" w:firstLine="567"/>
        <w:rPr>
          <w:rFonts w:ascii="Times New Roman" w:hAnsi="Times New Roman" w:cs="Times New Roman"/>
          <w:bCs/>
          <w:sz w:val="24"/>
          <w:szCs w:val="24"/>
        </w:rPr>
      </w:pPr>
      <w:r w:rsidRPr="007F64CD">
        <w:rPr>
          <w:rFonts w:ascii="Times New Roman" w:hAnsi="Times New Roman" w:cs="Times New Roman"/>
          <w:bCs/>
          <w:sz w:val="24"/>
          <w:szCs w:val="24"/>
        </w:rPr>
        <w:t>Kuprinė turi turėti suspaudimą aplink pagrindo perimetrą, taip pat turi turėti nuimamą dangtį su kilpomis, ant dangčio turi būti lengvai pasiekiama kišenė.</w:t>
      </w:r>
    </w:p>
    <w:p w14:paraId="4214A055" w14:textId="77777777" w:rsidR="00E6092B" w:rsidRPr="007F64CD" w:rsidRDefault="00E6092B" w:rsidP="006D55DB">
      <w:pPr>
        <w:spacing w:line="240" w:lineRule="auto"/>
        <w:ind w:left="57" w:right="57" w:firstLine="567"/>
        <w:rPr>
          <w:rFonts w:ascii="Times New Roman" w:hAnsi="Times New Roman" w:cs="Times New Roman"/>
          <w:bCs/>
          <w:sz w:val="24"/>
          <w:szCs w:val="24"/>
        </w:rPr>
      </w:pPr>
      <w:r w:rsidRPr="007F64CD">
        <w:rPr>
          <w:rFonts w:ascii="Times New Roman" w:hAnsi="Times New Roman" w:cs="Times New Roman"/>
          <w:bCs/>
          <w:sz w:val="24"/>
          <w:szCs w:val="24"/>
        </w:rPr>
        <w:t>Kuprinėje turi būti prievadai į pagrindinį skyrių skirti antenos ir kitoms jungtims.</w:t>
      </w:r>
    </w:p>
    <w:p w14:paraId="2C57C601" w14:textId="77777777" w:rsidR="00E6092B" w:rsidRPr="007F64CD" w:rsidRDefault="00E6092B" w:rsidP="006D55DB">
      <w:pPr>
        <w:spacing w:line="240" w:lineRule="auto"/>
        <w:ind w:left="57" w:right="57" w:firstLine="567"/>
        <w:rPr>
          <w:rFonts w:ascii="Times New Roman" w:hAnsi="Times New Roman" w:cs="Times New Roman"/>
          <w:bCs/>
          <w:sz w:val="24"/>
          <w:szCs w:val="24"/>
        </w:rPr>
      </w:pPr>
      <w:r w:rsidRPr="007F64CD">
        <w:rPr>
          <w:rFonts w:ascii="Times New Roman" w:hAnsi="Times New Roman" w:cs="Times New Roman"/>
          <w:bCs/>
          <w:sz w:val="24"/>
          <w:szCs w:val="24"/>
        </w:rPr>
        <w:t xml:space="preserve">Kuprinė turi turėti bent vieną transportavimo rankeną virš petnešų, kad galima būtų kuprinę nešti viena ranka. </w:t>
      </w:r>
    </w:p>
    <w:p w14:paraId="3E53E822" w14:textId="77777777" w:rsidR="00E6092B" w:rsidRPr="007F64CD" w:rsidRDefault="00E6092B" w:rsidP="006D55DB">
      <w:pPr>
        <w:spacing w:line="240" w:lineRule="auto"/>
        <w:ind w:left="57" w:right="57" w:firstLine="567"/>
        <w:rPr>
          <w:rFonts w:ascii="Times New Roman" w:hAnsi="Times New Roman" w:cs="Times New Roman"/>
          <w:bCs/>
          <w:sz w:val="24"/>
          <w:szCs w:val="24"/>
        </w:rPr>
      </w:pPr>
    </w:p>
    <w:p w14:paraId="33FD3D0A" w14:textId="77777777" w:rsidR="00E6092B" w:rsidRPr="007F64CD" w:rsidRDefault="00E6092B" w:rsidP="006D55DB">
      <w:pPr>
        <w:spacing w:line="240" w:lineRule="auto"/>
        <w:ind w:left="57" w:right="57" w:firstLine="0"/>
        <w:jc w:val="center"/>
        <w:rPr>
          <w:rFonts w:ascii="Times New Roman" w:hAnsi="Times New Roman" w:cs="Times New Roman"/>
          <w:sz w:val="24"/>
          <w:szCs w:val="24"/>
        </w:rPr>
      </w:pPr>
      <w:r w:rsidRPr="007F64CD">
        <w:rPr>
          <w:rFonts w:ascii="Times New Roman" w:hAnsi="Times New Roman" w:cs="Times New Roman"/>
          <w:sz w:val="24"/>
          <w:szCs w:val="24"/>
        </w:rPr>
        <w:t>II.</w:t>
      </w:r>
      <w:r w:rsidRPr="007F64CD">
        <w:rPr>
          <w:rFonts w:ascii="Times New Roman" w:hAnsi="Times New Roman" w:cs="Times New Roman"/>
          <w:sz w:val="24"/>
          <w:szCs w:val="24"/>
          <w:lang w:val="fi-FI"/>
        </w:rPr>
        <w:t>2</w:t>
      </w:r>
      <w:r w:rsidRPr="007F64CD">
        <w:rPr>
          <w:rFonts w:ascii="Times New Roman" w:hAnsi="Times New Roman" w:cs="Times New Roman"/>
          <w:sz w:val="24"/>
          <w:szCs w:val="24"/>
        </w:rPr>
        <w:t>. Kuprinės svoris</w:t>
      </w:r>
    </w:p>
    <w:p w14:paraId="151B7690" w14:textId="77777777" w:rsidR="00E6092B" w:rsidRPr="007F64CD" w:rsidRDefault="00E6092B" w:rsidP="006D55DB">
      <w:pPr>
        <w:spacing w:line="240" w:lineRule="auto"/>
        <w:ind w:left="57" w:right="57" w:firstLine="567"/>
        <w:rPr>
          <w:rFonts w:ascii="Times New Roman" w:hAnsi="Times New Roman" w:cs="Times New Roman"/>
          <w:bCs/>
          <w:sz w:val="24"/>
          <w:szCs w:val="24"/>
        </w:rPr>
      </w:pPr>
    </w:p>
    <w:p w14:paraId="59A02231" w14:textId="77777777" w:rsidR="00E6092B" w:rsidRPr="007F64CD" w:rsidRDefault="00E6092B" w:rsidP="006D55DB">
      <w:pPr>
        <w:spacing w:line="240" w:lineRule="auto"/>
        <w:ind w:left="57" w:right="57" w:firstLine="567"/>
        <w:rPr>
          <w:rFonts w:ascii="Times New Roman" w:hAnsi="Times New Roman" w:cs="Times New Roman"/>
          <w:sz w:val="24"/>
          <w:szCs w:val="24"/>
        </w:rPr>
      </w:pPr>
      <w:r w:rsidRPr="007F64CD">
        <w:rPr>
          <w:rFonts w:ascii="Times New Roman" w:hAnsi="Times New Roman" w:cs="Times New Roman"/>
          <w:sz w:val="24"/>
          <w:szCs w:val="24"/>
        </w:rPr>
        <w:t xml:space="preserve">Kuprinė turi būti nesunkesnė kaip 2900 gr. ± 20 gr. </w:t>
      </w:r>
    </w:p>
    <w:p w14:paraId="6F4C8E42" w14:textId="77777777" w:rsidR="00E6092B" w:rsidRPr="007F64CD" w:rsidRDefault="00E6092B" w:rsidP="006D55DB">
      <w:pPr>
        <w:spacing w:line="240" w:lineRule="auto"/>
        <w:ind w:left="57" w:right="57" w:firstLine="567"/>
        <w:rPr>
          <w:rFonts w:ascii="Times New Roman" w:hAnsi="Times New Roman" w:cs="Times New Roman"/>
          <w:sz w:val="24"/>
          <w:szCs w:val="24"/>
        </w:rPr>
      </w:pPr>
    </w:p>
    <w:p w14:paraId="66FA7FB9" w14:textId="77777777" w:rsidR="00E6092B" w:rsidRPr="007F64CD" w:rsidRDefault="00E6092B" w:rsidP="006D55DB">
      <w:pPr>
        <w:spacing w:line="240" w:lineRule="auto"/>
        <w:ind w:left="57" w:right="57" w:firstLine="0"/>
        <w:jc w:val="center"/>
        <w:rPr>
          <w:rFonts w:ascii="Times New Roman" w:hAnsi="Times New Roman" w:cs="Times New Roman"/>
          <w:sz w:val="24"/>
          <w:szCs w:val="24"/>
        </w:rPr>
      </w:pPr>
      <w:r w:rsidRPr="007F64CD">
        <w:rPr>
          <w:rFonts w:ascii="Times New Roman" w:hAnsi="Times New Roman" w:cs="Times New Roman"/>
          <w:sz w:val="24"/>
          <w:szCs w:val="24"/>
        </w:rPr>
        <w:t>II.3. Kuprinės spalva</w:t>
      </w:r>
    </w:p>
    <w:p w14:paraId="3302BEE4" w14:textId="77777777" w:rsidR="00E6092B" w:rsidRPr="007F64CD" w:rsidRDefault="00E6092B" w:rsidP="006D55DB">
      <w:pPr>
        <w:spacing w:line="240" w:lineRule="auto"/>
        <w:ind w:left="57" w:right="57" w:firstLine="567"/>
        <w:rPr>
          <w:rFonts w:ascii="Times New Roman" w:hAnsi="Times New Roman" w:cs="Times New Roman"/>
          <w:sz w:val="24"/>
          <w:szCs w:val="24"/>
        </w:rPr>
      </w:pPr>
    </w:p>
    <w:p w14:paraId="0B61ECC6" w14:textId="77777777" w:rsidR="00E6092B" w:rsidRPr="007F64CD" w:rsidRDefault="00E6092B" w:rsidP="006D55DB">
      <w:pPr>
        <w:spacing w:line="240" w:lineRule="auto"/>
        <w:ind w:left="57" w:right="57" w:firstLine="567"/>
        <w:rPr>
          <w:rFonts w:ascii="Times New Roman" w:hAnsi="Times New Roman" w:cs="Times New Roman"/>
          <w:bCs/>
          <w:sz w:val="24"/>
          <w:szCs w:val="24"/>
        </w:rPr>
      </w:pPr>
      <w:r w:rsidRPr="007F64CD">
        <w:rPr>
          <w:rFonts w:ascii="Times New Roman" w:hAnsi="Times New Roman" w:cs="Times New Roman"/>
          <w:bCs/>
          <w:sz w:val="24"/>
          <w:szCs w:val="24"/>
        </w:rPr>
        <w:t>Kuprinė turi būti žalios spalvos.</w:t>
      </w:r>
    </w:p>
    <w:p w14:paraId="46C52765" w14:textId="77777777" w:rsidR="00E6092B" w:rsidRPr="007F64CD" w:rsidRDefault="00E6092B" w:rsidP="006D55DB">
      <w:pPr>
        <w:spacing w:line="240" w:lineRule="auto"/>
        <w:ind w:left="57" w:right="57" w:firstLine="567"/>
        <w:rPr>
          <w:rFonts w:ascii="Times New Roman" w:hAnsi="Times New Roman" w:cs="Times New Roman"/>
          <w:bCs/>
          <w:sz w:val="24"/>
          <w:szCs w:val="24"/>
        </w:rPr>
      </w:pPr>
    </w:p>
    <w:p w14:paraId="6EE0D032" w14:textId="77777777" w:rsidR="007F64CD" w:rsidRPr="007F64CD" w:rsidRDefault="007F64CD" w:rsidP="007F64CD">
      <w:pPr>
        <w:spacing w:line="240" w:lineRule="auto"/>
        <w:ind w:firstLine="567"/>
        <w:jc w:val="center"/>
        <w:rPr>
          <w:rFonts w:ascii="Times New Roman" w:hAnsi="Times New Roman" w:cs="Times New Roman"/>
          <w:bCs/>
          <w:sz w:val="24"/>
          <w:szCs w:val="24"/>
        </w:rPr>
      </w:pPr>
      <w:r w:rsidRPr="007F64CD">
        <w:rPr>
          <w:rFonts w:ascii="Times New Roman" w:hAnsi="Times New Roman" w:cs="Times New Roman"/>
          <w:bCs/>
          <w:sz w:val="24"/>
          <w:szCs w:val="24"/>
        </w:rPr>
        <w:t>II.4. Aplinkos apsaugos kriterijai</w:t>
      </w:r>
    </w:p>
    <w:p w14:paraId="419FEFF2" w14:textId="77777777" w:rsidR="007F64CD" w:rsidRPr="007F64CD" w:rsidRDefault="007F64CD" w:rsidP="007F64CD">
      <w:pPr>
        <w:spacing w:line="240" w:lineRule="auto"/>
        <w:ind w:firstLine="567"/>
        <w:jc w:val="center"/>
        <w:rPr>
          <w:rFonts w:ascii="Times New Roman" w:hAnsi="Times New Roman" w:cs="Times New Roman"/>
          <w:bCs/>
          <w:sz w:val="24"/>
          <w:szCs w:val="24"/>
        </w:rPr>
      </w:pPr>
    </w:p>
    <w:tbl>
      <w:tblPr>
        <w:tblStyle w:val="TableGrid1"/>
        <w:tblW w:w="5000" w:type="pct"/>
        <w:tblInd w:w="0" w:type="dxa"/>
        <w:tblLook w:val="04A0" w:firstRow="1" w:lastRow="0" w:firstColumn="1" w:lastColumn="0" w:noHBand="0" w:noVBand="1"/>
      </w:tblPr>
      <w:tblGrid>
        <w:gridCol w:w="1221"/>
        <w:gridCol w:w="4087"/>
        <w:gridCol w:w="4087"/>
      </w:tblGrid>
      <w:tr w:rsidR="007F64CD" w:rsidRPr="007F64CD" w14:paraId="483C588C" w14:textId="77777777" w:rsidTr="002135B3">
        <w:trPr>
          <w:trHeight w:val="70"/>
        </w:trPr>
        <w:tc>
          <w:tcPr>
            <w:tcW w:w="650" w:type="pct"/>
            <w:tcBorders>
              <w:top w:val="single" w:sz="4" w:space="0" w:color="000000"/>
              <w:left w:val="single" w:sz="4" w:space="0" w:color="000000"/>
              <w:bottom w:val="single" w:sz="4" w:space="0" w:color="000000"/>
              <w:right w:val="single" w:sz="4" w:space="0" w:color="000000"/>
            </w:tcBorders>
            <w:vAlign w:val="center"/>
          </w:tcPr>
          <w:p w14:paraId="7F6D0561" w14:textId="77777777" w:rsidR="007F64CD" w:rsidRPr="007F64CD" w:rsidRDefault="007F64CD" w:rsidP="007F64CD">
            <w:pPr>
              <w:spacing w:line="240" w:lineRule="auto"/>
              <w:ind w:firstLine="0"/>
              <w:rPr>
                <w:rFonts w:eastAsia="Calibri"/>
                <w:sz w:val="24"/>
                <w:szCs w:val="24"/>
              </w:rPr>
            </w:pPr>
            <w:r w:rsidRPr="007F64CD">
              <w:rPr>
                <w:rFonts w:eastAsia="Calibri"/>
                <w:sz w:val="24"/>
                <w:szCs w:val="24"/>
              </w:rPr>
              <w:t>1.</w:t>
            </w:r>
          </w:p>
        </w:tc>
        <w:tc>
          <w:tcPr>
            <w:tcW w:w="2175" w:type="pct"/>
            <w:tcBorders>
              <w:top w:val="single" w:sz="4" w:space="0" w:color="000000"/>
              <w:left w:val="single" w:sz="4" w:space="0" w:color="000000"/>
              <w:bottom w:val="single" w:sz="4" w:space="0" w:color="000000"/>
              <w:right w:val="single" w:sz="4" w:space="0" w:color="000000"/>
            </w:tcBorders>
          </w:tcPr>
          <w:p w14:paraId="147453A0" w14:textId="77777777" w:rsidR="007F64CD" w:rsidRPr="007F64CD" w:rsidRDefault="007F64CD" w:rsidP="007F64CD">
            <w:pPr>
              <w:spacing w:line="240" w:lineRule="auto"/>
              <w:ind w:firstLine="0"/>
              <w:rPr>
                <w:rFonts w:eastAsia="Calibri"/>
                <w:sz w:val="24"/>
                <w:szCs w:val="24"/>
              </w:rPr>
            </w:pPr>
            <w:r w:rsidRPr="007F64CD">
              <w:rPr>
                <w:rFonts w:eastAsia="Calibri"/>
                <w:sz w:val="24"/>
                <w:szCs w:val="24"/>
              </w:rPr>
              <w:t>1.1. Prekės turi būti pristatymos netaršiomis ar mažiau taršiomis transporto priemonėmis, ne piko valandomis (nuo 10:00 iki 15:00 val.).</w:t>
            </w:r>
          </w:p>
        </w:tc>
        <w:tc>
          <w:tcPr>
            <w:tcW w:w="2175" w:type="pct"/>
            <w:tcBorders>
              <w:top w:val="single" w:sz="4" w:space="0" w:color="000000"/>
              <w:left w:val="single" w:sz="4" w:space="0" w:color="000000"/>
              <w:bottom w:val="single" w:sz="4" w:space="0" w:color="000000"/>
              <w:right w:val="single" w:sz="4" w:space="0" w:color="000000"/>
            </w:tcBorders>
          </w:tcPr>
          <w:p w14:paraId="4DB8DE7E" w14:textId="77777777" w:rsidR="007F64CD" w:rsidRPr="007F64CD" w:rsidRDefault="007F64CD" w:rsidP="007F64CD">
            <w:pPr>
              <w:suppressAutoHyphens/>
              <w:spacing w:line="240" w:lineRule="auto"/>
              <w:ind w:firstLine="0"/>
              <w:rPr>
                <w:color w:val="7030A0"/>
                <w:sz w:val="24"/>
                <w:szCs w:val="24"/>
                <w:highlight w:val="yellow"/>
                <w:lang w:val="en-US"/>
              </w:rPr>
            </w:pPr>
            <w:r w:rsidRPr="007F64CD">
              <w:rPr>
                <w:sz w:val="24"/>
                <w:szCs w:val="24"/>
                <w:lang w:val="en-US"/>
              </w:rPr>
              <w:t>Atitiktis tikrinama sutarties vykdymo metu.</w:t>
            </w:r>
          </w:p>
        </w:tc>
      </w:tr>
      <w:tr w:rsidR="007F64CD" w:rsidRPr="007F64CD" w14:paraId="7630598E" w14:textId="77777777" w:rsidTr="002135B3">
        <w:trPr>
          <w:trHeight w:val="70"/>
        </w:trPr>
        <w:tc>
          <w:tcPr>
            <w:tcW w:w="650" w:type="pct"/>
            <w:tcBorders>
              <w:top w:val="single" w:sz="4" w:space="0" w:color="000000"/>
              <w:left w:val="single" w:sz="4" w:space="0" w:color="000000"/>
              <w:bottom w:val="single" w:sz="4" w:space="0" w:color="000000"/>
              <w:right w:val="single" w:sz="4" w:space="0" w:color="000000"/>
            </w:tcBorders>
            <w:vAlign w:val="center"/>
          </w:tcPr>
          <w:p w14:paraId="6ECA4DF6" w14:textId="43737886" w:rsidR="007F64CD" w:rsidRPr="007F64CD" w:rsidRDefault="007F64CD" w:rsidP="007F64CD">
            <w:pPr>
              <w:spacing w:line="240" w:lineRule="auto"/>
              <w:ind w:firstLine="0"/>
              <w:rPr>
                <w:bCs/>
                <w:sz w:val="24"/>
                <w:szCs w:val="24"/>
                <w:lang w:val="en-US"/>
              </w:rPr>
            </w:pPr>
            <w:r w:rsidRPr="007F64CD">
              <w:rPr>
                <w:bCs/>
                <w:sz w:val="24"/>
                <w:szCs w:val="24"/>
                <w:lang w:val="en-US"/>
              </w:rPr>
              <w:t>2.</w:t>
            </w:r>
          </w:p>
        </w:tc>
        <w:tc>
          <w:tcPr>
            <w:tcW w:w="2175" w:type="pct"/>
            <w:tcBorders>
              <w:top w:val="single" w:sz="4" w:space="0" w:color="000000"/>
              <w:left w:val="single" w:sz="4" w:space="0" w:color="000000"/>
              <w:bottom w:val="single" w:sz="4" w:space="0" w:color="000000"/>
              <w:right w:val="single" w:sz="4" w:space="0" w:color="000000"/>
            </w:tcBorders>
          </w:tcPr>
          <w:p w14:paraId="621DC675" w14:textId="15030122" w:rsidR="007F64CD" w:rsidRPr="007F64CD" w:rsidRDefault="007F64CD" w:rsidP="007F64CD">
            <w:pPr>
              <w:spacing w:line="240" w:lineRule="auto"/>
              <w:ind w:firstLine="0"/>
              <w:rPr>
                <w:rFonts w:eastAsia="Calibri"/>
                <w:sz w:val="24"/>
                <w:szCs w:val="24"/>
              </w:rPr>
            </w:pPr>
            <w:r w:rsidRPr="007F64CD">
              <w:rPr>
                <w:rFonts w:eastAsia="Calibri"/>
                <w:sz w:val="24"/>
                <w:szCs w:val="24"/>
              </w:rPr>
              <w:t>2.1. Su sutarties vykdymu susiję dokumentai perkančiajai organizacijai turi būti pateikiami tik elektroniniu formatu. Išimtiniais atvejais su sutarties vykdymu susiję dokumentai gali būti pateikiami popieriniu formatu, tokiu atveju turi būti naudojamas popierius, kuris atitinka minimaliuosius aplinkos apsaugos kriterijus:</w:t>
            </w:r>
          </w:p>
          <w:p w14:paraId="2B536C84" w14:textId="0A376631" w:rsidR="007F64CD" w:rsidRPr="007F64CD" w:rsidRDefault="007F64CD" w:rsidP="007F64CD">
            <w:pPr>
              <w:spacing w:line="240" w:lineRule="auto"/>
              <w:ind w:firstLine="0"/>
              <w:textAlignment w:val="baseline"/>
              <w:rPr>
                <w:rFonts w:eastAsia="Calibri"/>
                <w:sz w:val="24"/>
                <w:szCs w:val="24"/>
              </w:rPr>
            </w:pPr>
            <w:r w:rsidRPr="007F64CD">
              <w:rPr>
                <w:rFonts w:eastAsia="Calibri"/>
                <w:sz w:val="24"/>
                <w:szCs w:val="24"/>
              </w:rPr>
              <w:t>2.1.1. gaminys turi būti pagamintas iš 100 proc. perdirbto popieriaus (naudoto popieriaus ir (ar) gamybos atliekų) plaušų arba ne mažiau kaip 30 proc. pirminės medienos plaušų, gautų iš miškų, sertifikuotų naudojant Forest Stewardship Council (toliau – FSC) ar Miškų sertifikavimo sistemų pripažinimo programą (angl. Programme for the Endorsement of Forest Certification schemes (toliau – PEFC) arba lygiavertes miškų sertifikavimo sistemas, kita dalis – iš perdirbto popieriaus plaušų;</w:t>
            </w:r>
          </w:p>
          <w:p w14:paraId="3A76E104" w14:textId="72107BFA" w:rsidR="007F64CD" w:rsidRPr="007F64CD" w:rsidRDefault="007F64CD" w:rsidP="007F64CD">
            <w:pPr>
              <w:spacing w:line="240" w:lineRule="auto"/>
              <w:ind w:firstLine="0"/>
              <w:textAlignment w:val="baseline"/>
              <w:rPr>
                <w:sz w:val="24"/>
                <w:szCs w:val="24"/>
                <w:lang w:val="en-US"/>
              </w:rPr>
            </w:pPr>
            <w:r w:rsidRPr="007F64CD">
              <w:rPr>
                <w:rFonts w:eastAsia="Calibri"/>
                <w:sz w:val="24"/>
                <w:szCs w:val="24"/>
              </w:rPr>
              <w:lastRenderedPageBreak/>
              <w:t>2.1.2. gaminys turi būti nebalintas arba balintas nenaudojant chloro dujų.</w:t>
            </w:r>
          </w:p>
        </w:tc>
        <w:tc>
          <w:tcPr>
            <w:tcW w:w="2175" w:type="pct"/>
            <w:tcBorders>
              <w:top w:val="single" w:sz="4" w:space="0" w:color="000000"/>
              <w:left w:val="single" w:sz="4" w:space="0" w:color="000000"/>
              <w:bottom w:val="single" w:sz="4" w:space="0" w:color="000000"/>
              <w:right w:val="single" w:sz="4" w:space="0" w:color="000000"/>
            </w:tcBorders>
          </w:tcPr>
          <w:p w14:paraId="7DA320DA" w14:textId="77777777" w:rsidR="007F64CD" w:rsidRPr="007F64CD" w:rsidRDefault="007F64CD" w:rsidP="007F64CD">
            <w:pPr>
              <w:spacing w:line="240" w:lineRule="auto"/>
              <w:ind w:firstLine="0"/>
              <w:rPr>
                <w:sz w:val="24"/>
                <w:szCs w:val="24"/>
                <w:lang w:val="en-US"/>
              </w:rPr>
            </w:pPr>
            <w:r w:rsidRPr="007F64CD">
              <w:rPr>
                <w:sz w:val="24"/>
                <w:szCs w:val="24"/>
                <w:lang w:val="en-US"/>
              </w:rPr>
              <w:lastRenderedPageBreak/>
              <w:t>Atitiktis tikrinama sutarties vykdymo metu.</w:t>
            </w:r>
          </w:p>
        </w:tc>
      </w:tr>
    </w:tbl>
    <w:p w14:paraId="37E8A149" w14:textId="77777777" w:rsidR="007F64CD" w:rsidRPr="007F64CD" w:rsidRDefault="007F64CD" w:rsidP="007F64CD">
      <w:pPr>
        <w:spacing w:line="240" w:lineRule="auto"/>
        <w:ind w:firstLine="567"/>
        <w:jc w:val="center"/>
        <w:rPr>
          <w:rFonts w:ascii="Times New Roman" w:hAnsi="Times New Roman" w:cs="Times New Roman"/>
          <w:bCs/>
          <w:sz w:val="24"/>
          <w:szCs w:val="24"/>
        </w:rPr>
      </w:pPr>
    </w:p>
    <w:p w14:paraId="148521C4" w14:textId="77777777" w:rsidR="00E6092B" w:rsidRPr="007F64CD" w:rsidRDefault="00E6092B" w:rsidP="006D55DB">
      <w:pPr>
        <w:spacing w:line="240" w:lineRule="auto"/>
        <w:ind w:left="57" w:right="57" w:firstLine="567"/>
        <w:rPr>
          <w:rFonts w:ascii="Times New Roman" w:hAnsi="Times New Roman" w:cs="Times New Roman"/>
          <w:bCs/>
          <w:sz w:val="24"/>
          <w:szCs w:val="24"/>
        </w:rPr>
      </w:pPr>
    </w:p>
    <w:p w14:paraId="526D0809" w14:textId="77777777" w:rsidR="00E6092B" w:rsidRPr="007F64CD" w:rsidRDefault="00E6092B" w:rsidP="006D55DB">
      <w:pPr>
        <w:spacing w:line="240" w:lineRule="auto"/>
        <w:ind w:left="57" w:right="57"/>
        <w:rPr>
          <w:rFonts w:ascii="Times New Roman" w:eastAsiaTheme="minorHAnsi" w:hAnsi="Times New Roman" w:cs="Times New Roman"/>
          <w:bCs/>
          <w:iCs/>
          <w:sz w:val="24"/>
          <w:szCs w:val="24"/>
        </w:rPr>
      </w:pPr>
      <w:r w:rsidRPr="007F64CD">
        <w:rPr>
          <w:rFonts w:ascii="Times New Roman" w:eastAsiaTheme="minorHAnsi" w:hAnsi="Times New Roman" w:cs="Times New Roman"/>
          <w:bCs/>
          <w:iCs/>
          <w:sz w:val="24"/>
          <w:szCs w:val="24"/>
        </w:rPr>
        <w:br w:type="page"/>
      </w:r>
    </w:p>
    <w:p w14:paraId="4056AA3F" w14:textId="77777777" w:rsidR="00E6092B" w:rsidRPr="007F64CD" w:rsidRDefault="00E6092B" w:rsidP="006D55DB">
      <w:pPr>
        <w:tabs>
          <w:tab w:val="left" w:pos="1134"/>
        </w:tabs>
        <w:spacing w:line="240" w:lineRule="auto"/>
        <w:ind w:left="57" w:right="57"/>
        <w:jc w:val="right"/>
        <w:rPr>
          <w:rFonts w:ascii="Times New Roman" w:hAnsi="Times New Roman" w:cs="Times New Roman"/>
          <w:sz w:val="24"/>
          <w:szCs w:val="24"/>
        </w:rPr>
      </w:pPr>
      <w:r w:rsidRPr="007F64CD">
        <w:rPr>
          <w:rFonts w:ascii="Times New Roman" w:hAnsi="Times New Roman" w:cs="Times New Roman"/>
          <w:sz w:val="24"/>
          <w:szCs w:val="24"/>
        </w:rPr>
        <w:lastRenderedPageBreak/>
        <w:t xml:space="preserve">Sutarties 3 priedas </w:t>
      </w:r>
    </w:p>
    <w:p w14:paraId="57CE0E13" w14:textId="77777777" w:rsidR="00E6092B" w:rsidRPr="007F64CD" w:rsidRDefault="00E6092B" w:rsidP="006D55DB">
      <w:pPr>
        <w:spacing w:line="240" w:lineRule="auto"/>
        <w:ind w:left="57" w:right="57" w:hanging="142"/>
        <w:rPr>
          <w:rFonts w:ascii="Times New Roman" w:hAnsi="Times New Roman" w:cs="Times New Roman"/>
          <w:b/>
          <w:i/>
          <w:sz w:val="24"/>
          <w:szCs w:val="24"/>
          <w:lang w:eastAsia="en-US"/>
        </w:rPr>
      </w:pPr>
    </w:p>
    <w:tbl>
      <w:tblPr>
        <w:tblW w:w="9706" w:type="dxa"/>
        <w:tblInd w:w="-176" w:type="dxa"/>
        <w:tblLayout w:type="fixed"/>
        <w:tblLook w:val="0000" w:firstRow="0" w:lastRow="0" w:firstColumn="0" w:lastColumn="0" w:noHBand="0" w:noVBand="0"/>
      </w:tblPr>
      <w:tblGrid>
        <w:gridCol w:w="710"/>
        <w:gridCol w:w="2443"/>
        <w:gridCol w:w="851"/>
        <w:gridCol w:w="1593"/>
        <w:gridCol w:w="852"/>
        <w:gridCol w:w="707"/>
        <w:gridCol w:w="1416"/>
        <w:gridCol w:w="1134"/>
      </w:tblGrid>
      <w:tr w:rsidR="00E6092B" w:rsidRPr="007F64CD" w14:paraId="47BB4EF2" w14:textId="77777777" w:rsidTr="000A2D05">
        <w:trPr>
          <w:trHeight w:val="690"/>
        </w:trPr>
        <w:tc>
          <w:tcPr>
            <w:tcW w:w="9706" w:type="dxa"/>
            <w:gridSpan w:val="8"/>
            <w:vAlign w:val="center"/>
          </w:tcPr>
          <w:p w14:paraId="16FECAEB" w14:textId="77777777" w:rsidR="00E6092B" w:rsidRPr="007F64CD" w:rsidRDefault="00E6092B" w:rsidP="006D55DB">
            <w:pPr>
              <w:spacing w:line="240" w:lineRule="auto"/>
              <w:ind w:left="57" w:right="57" w:firstLine="37"/>
              <w:jc w:val="center"/>
              <w:rPr>
                <w:rFonts w:ascii="Times New Roman" w:hAnsi="Times New Roman" w:cs="Times New Roman"/>
                <w:b/>
                <w:bCs/>
                <w:sz w:val="24"/>
                <w:szCs w:val="24"/>
              </w:rPr>
            </w:pPr>
            <w:r w:rsidRPr="007F64CD">
              <w:rPr>
                <w:rFonts w:ascii="Times New Roman" w:hAnsi="Times New Roman" w:cs="Times New Roman"/>
                <w:b/>
                <w:bCs/>
                <w:sz w:val="24"/>
                <w:szCs w:val="24"/>
              </w:rPr>
              <w:t>PREKIŲ UŽSAKYMO FORMA</w:t>
            </w:r>
          </w:p>
        </w:tc>
      </w:tr>
      <w:tr w:rsidR="00E6092B" w:rsidRPr="007F64CD" w14:paraId="123AAD32" w14:textId="77777777" w:rsidTr="000A2D05">
        <w:trPr>
          <w:cantSplit/>
          <w:trHeight w:val="525"/>
        </w:trPr>
        <w:tc>
          <w:tcPr>
            <w:tcW w:w="9706" w:type="dxa"/>
            <w:gridSpan w:val="8"/>
            <w:vAlign w:val="center"/>
          </w:tcPr>
          <w:p w14:paraId="77D06EE1" w14:textId="77777777" w:rsidR="00E6092B" w:rsidRPr="007F64CD" w:rsidRDefault="00E6092B" w:rsidP="006D55DB">
            <w:pPr>
              <w:spacing w:line="240" w:lineRule="auto"/>
              <w:ind w:left="57" w:right="57" w:firstLine="37"/>
              <w:jc w:val="center"/>
              <w:rPr>
                <w:rFonts w:ascii="Times New Roman" w:hAnsi="Times New Roman" w:cs="Times New Roman"/>
                <w:b/>
                <w:bCs/>
                <w:sz w:val="24"/>
                <w:szCs w:val="24"/>
              </w:rPr>
            </w:pPr>
            <w:r w:rsidRPr="007F64CD">
              <w:rPr>
                <w:rFonts w:ascii="Times New Roman" w:hAnsi="Times New Roman" w:cs="Times New Roman"/>
                <w:sz w:val="24"/>
                <w:szCs w:val="24"/>
              </w:rPr>
              <w:t>prie 2023  m.                          d.   sutarties Nr. (21)-16-</w:t>
            </w:r>
          </w:p>
        </w:tc>
      </w:tr>
      <w:tr w:rsidR="00E6092B" w:rsidRPr="007F64CD" w14:paraId="04ADA488" w14:textId="77777777" w:rsidTr="000A2D05">
        <w:trPr>
          <w:cantSplit/>
          <w:trHeight w:val="525"/>
        </w:trPr>
        <w:tc>
          <w:tcPr>
            <w:tcW w:w="9706" w:type="dxa"/>
            <w:gridSpan w:val="8"/>
            <w:vMerge w:val="restart"/>
            <w:vAlign w:val="center"/>
          </w:tcPr>
          <w:p w14:paraId="70130997" w14:textId="77777777" w:rsidR="00E6092B" w:rsidRPr="007F64CD" w:rsidRDefault="00E6092B" w:rsidP="006D55DB">
            <w:pPr>
              <w:spacing w:line="240" w:lineRule="auto"/>
              <w:ind w:left="57" w:right="57" w:firstLine="37"/>
              <w:jc w:val="center"/>
              <w:rPr>
                <w:rFonts w:ascii="Times New Roman" w:hAnsi="Times New Roman" w:cs="Times New Roman"/>
                <w:sz w:val="24"/>
                <w:szCs w:val="24"/>
              </w:rPr>
            </w:pPr>
            <w:r w:rsidRPr="007F64CD">
              <w:rPr>
                <w:rFonts w:ascii="Times New Roman" w:hAnsi="Times New Roman" w:cs="Times New Roman"/>
                <w:sz w:val="24"/>
                <w:szCs w:val="24"/>
              </w:rPr>
              <w:t>_________________</w:t>
            </w:r>
          </w:p>
          <w:p w14:paraId="2563C910" w14:textId="77777777" w:rsidR="00E6092B" w:rsidRPr="007F64CD" w:rsidRDefault="00E6092B" w:rsidP="006D55DB">
            <w:pPr>
              <w:spacing w:line="240" w:lineRule="auto"/>
              <w:ind w:left="57" w:right="57" w:firstLine="37"/>
              <w:jc w:val="center"/>
              <w:rPr>
                <w:rFonts w:ascii="Times New Roman" w:hAnsi="Times New Roman" w:cs="Times New Roman"/>
                <w:sz w:val="24"/>
                <w:szCs w:val="24"/>
              </w:rPr>
            </w:pPr>
            <w:r w:rsidRPr="007F64CD">
              <w:rPr>
                <w:rFonts w:ascii="Times New Roman" w:hAnsi="Times New Roman" w:cs="Times New Roman"/>
                <w:sz w:val="24"/>
                <w:szCs w:val="24"/>
              </w:rPr>
              <w:t>(data, numeris)</w:t>
            </w:r>
          </w:p>
          <w:p w14:paraId="0025312D" w14:textId="77777777" w:rsidR="00E6092B" w:rsidRPr="007F64CD" w:rsidRDefault="00E6092B" w:rsidP="006D55DB">
            <w:pPr>
              <w:spacing w:line="240" w:lineRule="auto"/>
              <w:ind w:left="57" w:right="57" w:firstLine="37"/>
              <w:jc w:val="center"/>
              <w:rPr>
                <w:rFonts w:ascii="Times New Roman" w:hAnsi="Times New Roman" w:cs="Times New Roman"/>
                <w:sz w:val="24"/>
                <w:szCs w:val="24"/>
              </w:rPr>
            </w:pPr>
            <w:r w:rsidRPr="007F64CD">
              <w:rPr>
                <w:rFonts w:ascii="Times New Roman" w:hAnsi="Times New Roman" w:cs="Times New Roman"/>
                <w:sz w:val="24"/>
                <w:szCs w:val="24"/>
              </w:rPr>
              <w:t>_________</w:t>
            </w:r>
          </w:p>
          <w:p w14:paraId="2DDC2DF7" w14:textId="77777777" w:rsidR="00E6092B" w:rsidRPr="007F64CD" w:rsidRDefault="00E6092B" w:rsidP="006D55DB">
            <w:pPr>
              <w:spacing w:line="240" w:lineRule="auto"/>
              <w:ind w:left="57" w:right="57" w:firstLine="37"/>
              <w:jc w:val="center"/>
              <w:rPr>
                <w:rFonts w:ascii="Times New Roman" w:hAnsi="Times New Roman" w:cs="Times New Roman"/>
                <w:sz w:val="24"/>
                <w:szCs w:val="24"/>
              </w:rPr>
            </w:pPr>
            <w:r w:rsidRPr="007F64CD">
              <w:rPr>
                <w:rFonts w:ascii="Times New Roman" w:hAnsi="Times New Roman" w:cs="Times New Roman"/>
                <w:sz w:val="24"/>
                <w:szCs w:val="24"/>
              </w:rPr>
              <w:t>(vieta)</w:t>
            </w:r>
          </w:p>
          <w:p w14:paraId="72DC336C" w14:textId="77777777" w:rsidR="00E6092B" w:rsidRPr="007F64CD" w:rsidRDefault="00E6092B" w:rsidP="006D55DB">
            <w:pPr>
              <w:spacing w:line="240" w:lineRule="auto"/>
              <w:ind w:left="57" w:right="57" w:firstLine="37"/>
              <w:jc w:val="center"/>
              <w:rPr>
                <w:rFonts w:ascii="Times New Roman" w:hAnsi="Times New Roman" w:cs="Times New Roman"/>
                <w:sz w:val="24"/>
                <w:szCs w:val="24"/>
              </w:rPr>
            </w:pPr>
          </w:p>
        </w:tc>
      </w:tr>
      <w:tr w:rsidR="00E6092B" w:rsidRPr="007F64CD" w14:paraId="1BBC9EF2" w14:textId="77777777" w:rsidTr="000A2D05">
        <w:trPr>
          <w:cantSplit/>
          <w:trHeight w:val="525"/>
        </w:trPr>
        <w:tc>
          <w:tcPr>
            <w:tcW w:w="9706" w:type="dxa"/>
            <w:gridSpan w:val="8"/>
            <w:vMerge/>
            <w:vAlign w:val="center"/>
          </w:tcPr>
          <w:p w14:paraId="148DB745" w14:textId="77777777" w:rsidR="00E6092B" w:rsidRPr="007F64CD" w:rsidRDefault="00E6092B" w:rsidP="006D55DB">
            <w:pPr>
              <w:spacing w:line="240" w:lineRule="auto"/>
              <w:ind w:left="57" w:right="57" w:firstLine="37"/>
              <w:rPr>
                <w:rFonts w:ascii="Times New Roman" w:hAnsi="Times New Roman" w:cs="Times New Roman"/>
                <w:sz w:val="24"/>
                <w:szCs w:val="24"/>
              </w:rPr>
            </w:pPr>
          </w:p>
        </w:tc>
      </w:tr>
      <w:tr w:rsidR="00E6092B" w:rsidRPr="007F64CD" w14:paraId="2C643EF2" w14:textId="77777777" w:rsidTr="000A2D05">
        <w:trPr>
          <w:trHeight w:val="765"/>
        </w:trPr>
        <w:tc>
          <w:tcPr>
            <w:tcW w:w="9706" w:type="dxa"/>
            <w:gridSpan w:val="8"/>
            <w:vAlign w:val="center"/>
          </w:tcPr>
          <w:p w14:paraId="2E2A6B54" w14:textId="77777777" w:rsidR="00E6092B" w:rsidRPr="007F64CD" w:rsidRDefault="00E6092B" w:rsidP="006D55DB">
            <w:pPr>
              <w:spacing w:line="240" w:lineRule="auto"/>
              <w:ind w:left="57" w:right="57" w:firstLine="37"/>
              <w:jc w:val="center"/>
              <w:rPr>
                <w:rFonts w:ascii="Times New Roman" w:hAnsi="Times New Roman" w:cs="Times New Roman"/>
                <w:sz w:val="24"/>
                <w:szCs w:val="24"/>
              </w:rPr>
            </w:pPr>
          </w:p>
        </w:tc>
      </w:tr>
      <w:tr w:rsidR="00E6092B" w:rsidRPr="007F64CD" w14:paraId="0635C61E" w14:textId="77777777" w:rsidTr="000A2D05">
        <w:trPr>
          <w:trHeight w:val="765"/>
        </w:trPr>
        <w:tc>
          <w:tcPr>
            <w:tcW w:w="710" w:type="dxa"/>
            <w:tcBorders>
              <w:top w:val="single" w:sz="4" w:space="0" w:color="auto"/>
              <w:left w:val="single" w:sz="4" w:space="0" w:color="auto"/>
              <w:bottom w:val="single" w:sz="4" w:space="0" w:color="auto"/>
              <w:right w:val="single" w:sz="4" w:space="0" w:color="auto"/>
            </w:tcBorders>
            <w:vAlign w:val="center"/>
          </w:tcPr>
          <w:p w14:paraId="1CCFA40E" w14:textId="77777777" w:rsidR="00E6092B" w:rsidRPr="007F64CD" w:rsidRDefault="00E6092B" w:rsidP="006D55DB">
            <w:pPr>
              <w:spacing w:line="240" w:lineRule="auto"/>
              <w:ind w:left="57" w:right="57" w:firstLine="37"/>
              <w:jc w:val="center"/>
              <w:rPr>
                <w:rFonts w:ascii="Times New Roman" w:hAnsi="Times New Roman" w:cs="Times New Roman"/>
                <w:sz w:val="24"/>
                <w:szCs w:val="24"/>
              </w:rPr>
            </w:pPr>
            <w:r w:rsidRPr="007F64CD">
              <w:rPr>
                <w:rFonts w:ascii="Times New Roman" w:hAnsi="Times New Roman" w:cs="Times New Roman"/>
                <w:sz w:val="24"/>
                <w:szCs w:val="24"/>
              </w:rPr>
              <w:t>Eil.</w:t>
            </w:r>
          </w:p>
          <w:p w14:paraId="64D57444" w14:textId="77777777" w:rsidR="00E6092B" w:rsidRPr="007F64CD" w:rsidRDefault="00E6092B" w:rsidP="006D55DB">
            <w:pPr>
              <w:spacing w:line="240" w:lineRule="auto"/>
              <w:ind w:left="57" w:right="57" w:firstLine="37"/>
              <w:jc w:val="center"/>
              <w:rPr>
                <w:rFonts w:ascii="Times New Roman" w:hAnsi="Times New Roman" w:cs="Times New Roman"/>
                <w:sz w:val="24"/>
                <w:szCs w:val="24"/>
              </w:rPr>
            </w:pPr>
            <w:r w:rsidRPr="007F64CD">
              <w:rPr>
                <w:rFonts w:ascii="Times New Roman" w:hAnsi="Times New Roman" w:cs="Times New Roman"/>
                <w:sz w:val="24"/>
                <w:szCs w:val="24"/>
              </w:rPr>
              <w:t>Nr.</w:t>
            </w:r>
          </w:p>
        </w:tc>
        <w:tc>
          <w:tcPr>
            <w:tcW w:w="2443" w:type="dxa"/>
            <w:tcBorders>
              <w:top w:val="single" w:sz="4" w:space="0" w:color="auto"/>
              <w:left w:val="nil"/>
              <w:bottom w:val="single" w:sz="4" w:space="0" w:color="auto"/>
              <w:right w:val="single" w:sz="4" w:space="0" w:color="000000"/>
            </w:tcBorders>
            <w:vAlign w:val="center"/>
          </w:tcPr>
          <w:p w14:paraId="6BDA43F8" w14:textId="77777777" w:rsidR="00E6092B" w:rsidRPr="007F64CD" w:rsidRDefault="00E6092B" w:rsidP="006D55DB">
            <w:pPr>
              <w:spacing w:line="240" w:lineRule="auto"/>
              <w:ind w:left="57" w:right="57" w:firstLine="37"/>
              <w:jc w:val="center"/>
              <w:rPr>
                <w:rFonts w:ascii="Times New Roman" w:hAnsi="Times New Roman" w:cs="Times New Roman"/>
                <w:sz w:val="24"/>
                <w:szCs w:val="24"/>
              </w:rPr>
            </w:pPr>
            <w:r w:rsidRPr="007F64CD">
              <w:rPr>
                <w:rFonts w:ascii="Times New Roman" w:hAnsi="Times New Roman" w:cs="Times New Roman"/>
                <w:sz w:val="24"/>
                <w:szCs w:val="24"/>
              </w:rPr>
              <w:t>Prekės pavadinimas</w:t>
            </w:r>
          </w:p>
        </w:tc>
        <w:tc>
          <w:tcPr>
            <w:tcW w:w="851" w:type="dxa"/>
            <w:tcBorders>
              <w:top w:val="single" w:sz="4" w:space="0" w:color="auto"/>
              <w:left w:val="nil"/>
              <w:bottom w:val="single" w:sz="4" w:space="0" w:color="auto"/>
              <w:right w:val="single" w:sz="4" w:space="0" w:color="000000"/>
            </w:tcBorders>
            <w:vAlign w:val="center"/>
          </w:tcPr>
          <w:p w14:paraId="2F6E772F" w14:textId="77777777" w:rsidR="00E6092B" w:rsidRPr="007F64CD" w:rsidRDefault="00E6092B" w:rsidP="006D55DB">
            <w:pPr>
              <w:spacing w:line="240" w:lineRule="auto"/>
              <w:ind w:left="57" w:right="57" w:firstLine="37"/>
              <w:jc w:val="center"/>
              <w:rPr>
                <w:rFonts w:ascii="Times New Roman" w:hAnsi="Times New Roman" w:cs="Times New Roman"/>
                <w:sz w:val="24"/>
                <w:szCs w:val="24"/>
              </w:rPr>
            </w:pPr>
            <w:r w:rsidRPr="007F64CD">
              <w:rPr>
                <w:rFonts w:ascii="Times New Roman" w:hAnsi="Times New Roman" w:cs="Times New Roman"/>
                <w:sz w:val="24"/>
                <w:szCs w:val="24"/>
              </w:rPr>
              <w:t>Mato vnt.</w:t>
            </w:r>
          </w:p>
        </w:tc>
        <w:tc>
          <w:tcPr>
            <w:tcW w:w="1593" w:type="dxa"/>
            <w:tcBorders>
              <w:top w:val="single" w:sz="4" w:space="0" w:color="auto"/>
              <w:left w:val="nil"/>
              <w:bottom w:val="single" w:sz="4" w:space="0" w:color="auto"/>
              <w:right w:val="single" w:sz="4" w:space="0" w:color="auto"/>
            </w:tcBorders>
            <w:vAlign w:val="center"/>
          </w:tcPr>
          <w:p w14:paraId="3BDF03BE" w14:textId="77777777" w:rsidR="00E6092B" w:rsidRPr="007F64CD" w:rsidRDefault="00E6092B" w:rsidP="006D55DB">
            <w:pPr>
              <w:spacing w:line="240" w:lineRule="auto"/>
              <w:ind w:left="57" w:right="57" w:firstLine="37"/>
              <w:jc w:val="center"/>
              <w:rPr>
                <w:rFonts w:ascii="Times New Roman" w:hAnsi="Times New Roman" w:cs="Times New Roman"/>
                <w:sz w:val="24"/>
                <w:szCs w:val="24"/>
              </w:rPr>
            </w:pPr>
            <w:r w:rsidRPr="007F64CD">
              <w:rPr>
                <w:rFonts w:ascii="Times New Roman" w:hAnsi="Times New Roman" w:cs="Times New Roman"/>
                <w:sz w:val="24"/>
                <w:szCs w:val="24"/>
              </w:rPr>
              <w:t>Pristatymo terminas</w:t>
            </w:r>
          </w:p>
        </w:tc>
        <w:tc>
          <w:tcPr>
            <w:tcW w:w="1559" w:type="dxa"/>
            <w:gridSpan w:val="2"/>
            <w:tcBorders>
              <w:top w:val="single" w:sz="4" w:space="0" w:color="auto"/>
              <w:left w:val="nil"/>
              <w:bottom w:val="single" w:sz="4" w:space="0" w:color="auto"/>
              <w:right w:val="single" w:sz="4" w:space="0" w:color="auto"/>
            </w:tcBorders>
            <w:vAlign w:val="center"/>
          </w:tcPr>
          <w:p w14:paraId="759F564E" w14:textId="77777777" w:rsidR="00E6092B" w:rsidRPr="007F64CD" w:rsidRDefault="00E6092B" w:rsidP="006D55DB">
            <w:pPr>
              <w:spacing w:line="240" w:lineRule="auto"/>
              <w:ind w:left="57" w:right="57" w:firstLine="37"/>
              <w:jc w:val="center"/>
              <w:rPr>
                <w:rFonts w:ascii="Times New Roman" w:hAnsi="Times New Roman" w:cs="Times New Roman"/>
                <w:sz w:val="24"/>
                <w:szCs w:val="24"/>
              </w:rPr>
            </w:pPr>
            <w:r w:rsidRPr="007F64CD">
              <w:rPr>
                <w:rFonts w:ascii="Times New Roman" w:hAnsi="Times New Roman" w:cs="Times New Roman"/>
                <w:sz w:val="24"/>
                <w:szCs w:val="24"/>
              </w:rPr>
              <w:t xml:space="preserve">Kiekis </w:t>
            </w:r>
          </w:p>
        </w:tc>
        <w:tc>
          <w:tcPr>
            <w:tcW w:w="1416" w:type="dxa"/>
            <w:tcBorders>
              <w:top w:val="single" w:sz="4" w:space="0" w:color="auto"/>
              <w:left w:val="nil"/>
              <w:bottom w:val="single" w:sz="4" w:space="0" w:color="auto"/>
              <w:right w:val="single" w:sz="4" w:space="0" w:color="auto"/>
            </w:tcBorders>
            <w:vAlign w:val="center"/>
          </w:tcPr>
          <w:p w14:paraId="7CBED6B5" w14:textId="77777777" w:rsidR="00E6092B" w:rsidRPr="007F64CD" w:rsidRDefault="00E6092B" w:rsidP="006D55DB">
            <w:pPr>
              <w:spacing w:line="240" w:lineRule="auto"/>
              <w:ind w:left="57" w:right="57" w:firstLine="37"/>
              <w:jc w:val="center"/>
              <w:rPr>
                <w:rFonts w:ascii="Times New Roman" w:hAnsi="Times New Roman" w:cs="Times New Roman"/>
                <w:sz w:val="24"/>
                <w:szCs w:val="24"/>
              </w:rPr>
            </w:pPr>
            <w:r w:rsidRPr="007F64CD">
              <w:rPr>
                <w:rFonts w:ascii="Times New Roman" w:hAnsi="Times New Roman" w:cs="Times New Roman"/>
                <w:sz w:val="24"/>
                <w:szCs w:val="24"/>
              </w:rPr>
              <w:t>Vieneto kaina, Eur</w:t>
            </w:r>
          </w:p>
          <w:p w14:paraId="403FDF01" w14:textId="77777777" w:rsidR="00E6092B" w:rsidRPr="007F64CD" w:rsidRDefault="00E6092B" w:rsidP="006D55DB">
            <w:pPr>
              <w:spacing w:line="240" w:lineRule="auto"/>
              <w:ind w:left="57" w:right="57" w:firstLine="37"/>
              <w:jc w:val="center"/>
              <w:rPr>
                <w:rFonts w:ascii="Times New Roman" w:hAnsi="Times New Roman" w:cs="Times New Roman"/>
                <w:sz w:val="24"/>
                <w:szCs w:val="24"/>
              </w:rPr>
            </w:pPr>
            <w:r w:rsidRPr="007F64CD">
              <w:rPr>
                <w:rFonts w:ascii="Times New Roman" w:hAnsi="Times New Roman" w:cs="Times New Roman"/>
                <w:sz w:val="24"/>
                <w:szCs w:val="24"/>
              </w:rPr>
              <w:t>be PVM</w:t>
            </w:r>
          </w:p>
        </w:tc>
        <w:tc>
          <w:tcPr>
            <w:tcW w:w="1134" w:type="dxa"/>
            <w:tcBorders>
              <w:top w:val="single" w:sz="4" w:space="0" w:color="auto"/>
              <w:left w:val="nil"/>
              <w:bottom w:val="single" w:sz="4" w:space="0" w:color="auto"/>
              <w:right w:val="single" w:sz="4" w:space="0" w:color="auto"/>
            </w:tcBorders>
            <w:vAlign w:val="center"/>
          </w:tcPr>
          <w:p w14:paraId="6D5B0FF0" w14:textId="77777777" w:rsidR="00E6092B" w:rsidRPr="007F64CD" w:rsidRDefault="00E6092B" w:rsidP="006D55DB">
            <w:pPr>
              <w:spacing w:line="240" w:lineRule="auto"/>
              <w:ind w:left="57" w:right="57" w:firstLine="37"/>
              <w:jc w:val="center"/>
              <w:rPr>
                <w:rFonts w:ascii="Times New Roman" w:hAnsi="Times New Roman" w:cs="Times New Roman"/>
                <w:sz w:val="24"/>
                <w:szCs w:val="24"/>
              </w:rPr>
            </w:pPr>
            <w:r w:rsidRPr="007F64CD">
              <w:rPr>
                <w:rFonts w:ascii="Times New Roman" w:hAnsi="Times New Roman" w:cs="Times New Roman"/>
                <w:sz w:val="24"/>
                <w:szCs w:val="24"/>
              </w:rPr>
              <w:t>Suma,           Eur</w:t>
            </w:r>
          </w:p>
          <w:p w14:paraId="597F5D93" w14:textId="77777777" w:rsidR="00E6092B" w:rsidRPr="007F64CD" w:rsidRDefault="00E6092B" w:rsidP="006D55DB">
            <w:pPr>
              <w:spacing w:line="240" w:lineRule="auto"/>
              <w:ind w:left="57" w:right="57" w:firstLine="37"/>
              <w:jc w:val="center"/>
              <w:rPr>
                <w:rFonts w:ascii="Times New Roman" w:hAnsi="Times New Roman" w:cs="Times New Roman"/>
                <w:sz w:val="24"/>
                <w:szCs w:val="24"/>
              </w:rPr>
            </w:pPr>
            <w:r w:rsidRPr="007F64CD">
              <w:rPr>
                <w:rFonts w:ascii="Times New Roman" w:hAnsi="Times New Roman" w:cs="Times New Roman"/>
                <w:sz w:val="24"/>
                <w:szCs w:val="24"/>
              </w:rPr>
              <w:t>be PVM</w:t>
            </w:r>
          </w:p>
        </w:tc>
      </w:tr>
      <w:tr w:rsidR="00E6092B" w:rsidRPr="007F64CD" w14:paraId="4D3ADCE1" w14:textId="77777777" w:rsidTr="000A2D05">
        <w:trPr>
          <w:trHeight w:val="360"/>
        </w:trPr>
        <w:tc>
          <w:tcPr>
            <w:tcW w:w="9706" w:type="dxa"/>
            <w:gridSpan w:val="8"/>
            <w:tcBorders>
              <w:top w:val="nil"/>
              <w:left w:val="single" w:sz="4" w:space="0" w:color="auto"/>
              <w:bottom w:val="single" w:sz="4" w:space="0" w:color="auto"/>
              <w:right w:val="single" w:sz="4" w:space="0" w:color="auto"/>
            </w:tcBorders>
            <w:vAlign w:val="center"/>
          </w:tcPr>
          <w:p w14:paraId="57FE2E16" w14:textId="77777777" w:rsidR="00E6092B" w:rsidRPr="007F64CD" w:rsidRDefault="00E6092B" w:rsidP="006D55DB">
            <w:pPr>
              <w:spacing w:line="240" w:lineRule="auto"/>
              <w:ind w:left="57" w:right="57" w:firstLine="37"/>
              <w:jc w:val="center"/>
              <w:rPr>
                <w:rFonts w:ascii="Times New Roman" w:hAnsi="Times New Roman" w:cs="Times New Roman"/>
                <w:sz w:val="24"/>
                <w:szCs w:val="24"/>
              </w:rPr>
            </w:pPr>
          </w:p>
        </w:tc>
      </w:tr>
      <w:tr w:rsidR="00E6092B" w:rsidRPr="007F64CD" w14:paraId="36AC4E8D" w14:textId="77777777" w:rsidTr="000A2D05">
        <w:trPr>
          <w:trHeight w:val="555"/>
        </w:trPr>
        <w:tc>
          <w:tcPr>
            <w:tcW w:w="710" w:type="dxa"/>
            <w:tcBorders>
              <w:top w:val="nil"/>
              <w:left w:val="single" w:sz="4" w:space="0" w:color="auto"/>
              <w:bottom w:val="single" w:sz="4" w:space="0" w:color="auto"/>
              <w:right w:val="single" w:sz="4" w:space="0" w:color="auto"/>
            </w:tcBorders>
            <w:vAlign w:val="center"/>
          </w:tcPr>
          <w:p w14:paraId="66388A3D" w14:textId="77777777" w:rsidR="00E6092B" w:rsidRPr="007F64CD" w:rsidRDefault="00E6092B" w:rsidP="006D55DB">
            <w:pPr>
              <w:spacing w:line="240" w:lineRule="auto"/>
              <w:ind w:left="57" w:right="57" w:firstLine="37"/>
              <w:jc w:val="center"/>
              <w:rPr>
                <w:rFonts w:ascii="Times New Roman" w:hAnsi="Times New Roman" w:cs="Times New Roman"/>
                <w:sz w:val="24"/>
                <w:szCs w:val="24"/>
              </w:rPr>
            </w:pPr>
            <w:r w:rsidRPr="007F64CD">
              <w:rPr>
                <w:rFonts w:ascii="Times New Roman" w:hAnsi="Times New Roman" w:cs="Times New Roman"/>
                <w:sz w:val="24"/>
                <w:szCs w:val="24"/>
              </w:rPr>
              <w:t>1</w:t>
            </w:r>
          </w:p>
        </w:tc>
        <w:tc>
          <w:tcPr>
            <w:tcW w:w="2443" w:type="dxa"/>
            <w:tcBorders>
              <w:top w:val="single" w:sz="4" w:space="0" w:color="auto"/>
              <w:left w:val="nil"/>
              <w:bottom w:val="single" w:sz="4" w:space="0" w:color="auto"/>
              <w:right w:val="single" w:sz="4" w:space="0" w:color="000000"/>
            </w:tcBorders>
            <w:vAlign w:val="bottom"/>
          </w:tcPr>
          <w:p w14:paraId="221C3295" w14:textId="77777777" w:rsidR="00E6092B" w:rsidRPr="007F64CD" w:rsidRDefault="00E6092B" w:rsidP="006D55DB">
            <w:pPr>
              <w:spacing w:line="240" w:lineRule="auto"/>
              <w:ind w:left="57" w:right="57" w:firstLine="37"/>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bottom"/>
          </w:tcPr>
          <w:p w14:paraId="2ECD519A" w14:textId="77777777" w:rsidR="00E6092B" w:rsidRPr="007F64CD" w:rsidRDefault="00E6092B" w:rsidP="006D55DB">
            <w:pPr>
              <w:spacing w:line="240" w:lineRule="auto"/>
              <w:ind w:left="57" w:right="57" w:firstLine="37"/>
              <w:rPr>
                <w:rFonts w:ascii="Times New Roman" w:hAnsi="Times New Roman" w:cs="Times New Roman"/>
                <w:sz w:val="24"/>
                <w:szCs w:val="24"/>
              </w:rPr>
            </w:pPr>
          </w:p>
        </w:tc>
        <w:tc>
          <w:tcPr>
            <w:tcW w:w="1593" w:type="dxa"/>
            <w:tcBorders>
              <w:top w:val="single" w:sz="4" w:space="0" w:color="auto"/>
              <w:left w:val="nil"/>
              <w:bottom w:val="single" w:sz="4" w:space="0" w:color="auto"/>
              <w:right w:val="single" w:sz="4" w:space="0" w:color="auto"/>
            </w:tcBorders>
            <w:vAlign w:val="bottom"/>
          </w:tcPr>
          <w:p w14:paraId="15C041C3" w14:textId="77777777" w:rsidR="00E6092B" w:rsidRPr="007F64CD" w:rsidRDefault="00E6092B" w:rsidP="006D55DB">
            <w:pPr>
              <w:spacing w:line="240" w:lineRule="auto"/>
              <w:ind w:left="57" w:right="57" w:firstLine="37"/>
              <w:rPr>
                <w:rFonts w:ascii="Times New Roman" w:hAnsi="Times New Roman" w:cs="Times New Roman"/>
                <w:sz w:val="24"/>
                <w:szCs w:val="24"/>
              </w:rPr>
            </w:pPr>
          </w:p>
        </w:tc>
        <w:tc>
          <w:tcPr>
            <w:tcW w:w="1559" w:type="dxa"/>
            <w:gridSpan w:val="2"/>
            <w:tcBorders>
              <w:top w:val="single" w:sz="4" w:space="0" w:color="auto"/>
              <w:left w:val="nil"/>
              <w:bottom w:val="single" w:sz="4" w:space="0" w:color="auto"/>
              <w:right w:val="single" w:sz="4" w:space="0" w:color="auto"/>
            </w:tcBorders>
            <w:vAlign w:val="bottom"/>
          </w:tcPr>
          <w:p w14:paraId="0BA78DE4" w14:textId="77777777" w:rsidR="00E6092B" w:rsidRPr="007F64CD" w:rsidRDefault="00E6092B" w:rsidP="006D55DB">
            <w:pPr>
              <w:spacing w:line="240" w:lineRule="auto"/>
              <w:ind w:left="57" w:right="57" w:firstLine="37"/>
              <w:rPr>
                <w:rFonts w:ascii="Times New Roman" w:hAnsi="Times New Roman" w:cs="Times New Roman"/>
                <w:sz w:val="24"/>
                <w:szCs w:val="24"/>
              </w:rPr>
            </w:pPr>
          </w:p>
        </w:tc>
        <w:tc>
          <w:tcPr>
            <w:tcW w:w="1416" w:type="dxa"/>
            <w:tcBorders>
              <w:top w:val="single" w:sz="4" w:space="0" w:color="000000"/>
              <w:left w:val="nil"/>
              <w:bottom w:val="single" w:sz="4" w:space="0" w:color="auto"/>
              <w:right w:val="single" w:sz="4" w:space="0" w:color="auto"/>
            </w:tcBorders>
            <w:vAlign w:val="bottom"/>
          </w:tcPr>
          <w:p w14:paraId="35FB1236" w14:textId="77777777" w:rsidR="00E6092B" w:rsidRPr="007F64CD" w:rsidRDefault="00E6092B" w:rsidP="006D55DB">
            <w:pPr>
              <w:spacing w:line="240" w:lineRule="auto"/>
              <w:ind w:left="57" w:right="57" w:firstLine="37"/>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bottom"/>
          </w:tcPr>
          <w:p w14:paraId="7BF665CC" w14:textId="77777777" w:rsidR="00E6092B" w:rsidRPr="007F64CD" w:rsidRDefault="00E6092B" w:rsidP="006D55DB">
            <w:pPr>
              <w:spacing w:line="240" w:lineRule="auto"/>
              <w:ind w:left="57" w:right="57" w:firstLine="37"/>
              <w:rPr>
                <w:rFonts w:ascii="Times New Roman" w:hAnsi="Times New Roman" w:cs="Times New Roman"/>
                <w:sz w:val="24"/>
                <w:szCs w:val="24"/>
              </w:rPr>
            </w:pPr>
          </w:p>
        </w:tc>
      </w:tr>
      <w:tr w:rsidR="00E6092B" w:rsidRPr="007F64CD" w14:paraId="517AEC55" w14:textId="77777777" w:rsidTr="000A2D05">
        <w:trPr>
          <w:trHeight w:val="555"/>
        </w:trPr>
        <w:tc>
          <w:tcPr>
            <w:tcW w:w="710" w:type="dxa"/>
            <w:tcBorders>
              <w:top w:val="nil"/>
              <w:left w:val="single" w:sz="4" w:space="0" w:color="auto"/>
              <w:bottom w:val="single" w:sz="4" w:space="0" w:color="auto"/>
              <w:right w:val="single" w:sz="4" w:space="0" w:color="auto"/>
            </w:tcBorders>
            <w:vAlign w:val="center"/>
          </w:tcPr>
          <w:p w14:paraId="0B4E526A" w14:textId="77777777" w:rsidR="00E6092B" w:rsidRPr="007F64CD" w:rsidRDefault="00E6092B" w:rsidP="006D55DB">
            <w:pPr>
              <w:spacing w:line="240" w:lineRule="auto"/>
              <w:ind w:left="57" w:right="57" w:firstLine="37"/>
              <w:jc w:val="center"/>
              <w:rPr>
                <w:rFonts w:ascii="Times New Roman" w:hAnsi="Times New Roman" w:cs="Times New Roman"/>
                <w:sz w:val="24"/>
                <w:szCs w:val="24"/>
              </w:rPr>
            </w:pPr>
            <w:r w:rsidRPr="007F64CD">
              <w:rPr>
                <w:rFonts w:ascii="Times New Roman" w:hAnsi="Times New Roman" w:cs="Times New Roman"/>
                <w:sz w:val="24"/>
                <w:szCs w:val="24"/>
              </w:rPr>
              <w:t>2</w:t>
            </w:r>
          </w:p>
        </w:tc>
        <w:tc>
          <w:tcPr>
            <w:tcW w:w="2443" w:type="dxa"/>
            <w:tcBorders>
              <w:top w:val="single" w:sz="4" w:space="0" w:color="auto"/>
              <w:left w:val="nil"/>
              <w:bottom w:val="single" w:sz="4" w:space="0" w:color="auto"/>
              <w:right w:val="single" w:sz="4" w:space="0" w:color="000000"/>
            </w:tcBorders>
            <w:vAlign w:val="bottom"/>
          </w:tcPr>
          <w:p w14:paraId="56BC6228" w14:textId="77777777" w:rsidR="00E6092B" w:rsidRPr="007F64CD" w:rsidRDefault="00E6092B" w:rsidP="006D55DB">
            <w:pPr>
              <w:spacing w:line="240" w:lineRule="auto"/>
              <w:ind w:left="57" w:right="57" w:firstLine="37"/>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bottom"/>
          </w:tcPr>
          <w:p w14:paraId="140E7479" w14:textId="77777777" w:rsidR="00E6092B" w:rsidRPr="007F64CD" w:rsidRDefault="00E6092B" w:rsidP="006D55DB">
            <w:pPr>
              <w:spacing w:line="240" w:lineRule="auto"/>
              <w:ind w:left="57" w:right="57"/>
              <w:rPr>
                <w:rFonts w:ascii="Times New Roman" w:hAnsi="Times New Roman" w:cs="Times New Roman"/>
                <w:sz w:val="24"/>
                <w:szCs w:val="24"/>
              </w:rPr>
            </w:pPr>
          </w:p>
        </w:tc>
        <w:tc>
          <w:tcPr>
            <w:tcW w:w="1593" w:type="dxa"/>
            <w:tcBorders>
              <w:top w:val="single" w:sz="4" w:space="0" w:color="auto"/>
              <w:left w:val="nil"/>
              <w:bottom w:val="single" w:sz="4" w:space="0" w:color="auto"/>
              <w:right w:val="single" w:sz="4" w:space="0" w:color="auto"/>
            </w:tcBorders>
            <w:vAlign w:val="bottom"/>
          </w:tcPr>
          <w:p w14:paraId="0996F491" w14:textId="77777777" w:rsidR="00E6092B" w:rsidRPr="007F64CD" w:rsidRDefault="00E6092B" w:rsidP="006D55DB">
            <w:pPr>
              <w:spacing w:line="240" w:lineRule="auto"/>
              <w:ind w:left="57" w:right="57" w:firstLine="37"/>
              <w:rPr>
                <w:rFonts w:ascii="Times New Roman" w:hAnsi="Times New Roman" w:cs="Times New Roman"/>
                <w:sz w:val="24"/>
                <w:szCs w:val="24"/>
              </w:rPr>
            </w:pPr>
          </w:p>
        </w:tc>
        <w:tc>
          <w:tcPr>
            <w:tcW w:w="1559" w:type="dxa"/>
            <w:gridSpan w:val="2"/>
            <w:tcBorders>
              <w:top w:val="single" w:sz="4" w:space="0" w:color="auto"/>
              <w:left w:val="nil"/>
              <w:bottom w:val="single" w:sz="4" w:space="0" w:color="auto"/>
              <w:right w:val="single" w:sz="4" w:space="0" w:color="auto"/>
            </w:tcBorders>
            <w:vAlign w:val="bottom"/>
          </w:tcPr>
          <w:p w14:paraId="7F311166" w14:textId="77777777" w:rsidR="00E6092B" w:rsidRPr="007F64CD" w:rsidRDefault="00E6092B" w:rsidP="006D55DB">
            <w:pPr>
              <w:spacing w:line="240" w:lineRule="auto"/>
              <w:ind w:left="57" w:right="57" w:firstLine="37"/>
              <w:rPr>
                <w:rFonts w:ascii="Times New Roman" w:hAnsi="Times New Roman" w:cs="Times New Roman"/>
                <w:sz w:val="24"/>
                <w:szCs w:val="24"/>
              </w:rPr>
            </w:pPr>
          </w:p>
        </w:tc>
        <w:tc>
          <w:tcPr>
            <w:tcW w:w="1416" w:type="dxa"/>
            <w:tcBorders>
              <w:top w:val="single" w:sz="4" w:space="0" w:color="000000"/>
              <w:left w:val="nil"/>
              <w:bottom w:val="single" w:sz="4" w:space="0" w:color="auto"/>
              <w:right w:val="single" w:sz="4" w:space="0" w:color="auto"/>
            </w:tcBorders>
            <w:vAlign w:val="bottom"/>
          </w:tcPr>
          <w:p w14:paraId="18757523" w14:textId="77777777" w:rsidR="00E6092B" w:rsidRPr="007F64CD" w:rsidRDefault="00E6092B" w:rsidP="006D55DB">
            <w:pPr>
              <w:spacing w:line="240" w:lineRule="auto"/>
              <w:ind w:left="57" w:right="57" w:firstLine="37"/>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bottom"/>
          </w:tcPr>
          <w:p w14:paraId="6D1B7596" w14:textId="77777777" w:rsidR="00E6092B" w:rsidRPr="007F64CD" w:rsidRDefault="00E6092B" w:rsidP="006D55DB">
            <w:pPr>
              <w:spacing w:line="240" w:lineRule="auto"/>
              <w:ind w:left="57" w:right="57" w:firstLine="37"/>
              <w:rPr>
                <w:rFonts w:ascii="Times New Roman" w:hAnsi="Times New Roman" w:cs="Times New Roman"/>
                <w:sz w:val="24"/>
                <w:szCs w:val="24"/>
              </w:rPr>
            </w:pPr>
          </w:p>
        </w:tc>
      </w:tr>
      <w:tr w:rsidR="00E6092B" w:rsidRPr="007F64CD" w14:paraId="242B1A7A" w14:textId="77777777" w:rsidTr="000A2D05">
        <w:trPr>
          <w:trHeight w:val="555"/>
        </w:trPr>
        <w:tc>
          <w:tcPr>
            <w:tcW w:w="710" w:type="dxa"/>
            <w:tcBorders>
              <w:top w:val="nil"/>
              <w:left w:val="single" w:sz="4" w:space="0" w:color="auto"/>
              <w:bottom w:val="single" w:sz="4" w:space="0" w:color="auto"/>
              <w:right w:val="single" w:sz="4" w:space="0" w:color="auto"/>
            </w:tcBorders>
            <w:vAlign w:val="center"/>
          </w:tcPr>
          <w:p w14:paraId="73C967FF" w14:textId="77777777" w:rsidR="00E6092B" w:rsidRPr="007F64CD" w:rsidRDefault="00E6092B" w:rsidP="006D55DB">
            <w:pPr>
              <w:spacing w:line="240" w:lineRule="auto"/>
              <w:ind w:left="57" w:right="57" w:firstLine="37"/>
              <w:jc w:val="center"/>
              <w:rPr>
                <w:rFonts w:ascii="Times New Roman" w:hAnsi="Times New Roman" w:cs="Times New Roman"/>
                <w:sz w:val="24"/>
                <w:szCs w:val="24"/>
              </w:rPr>
            </w:pPr>
            <w:r w:rsidRPr="007F64CD">
              <w:rPr>
                <w:rFonts w:ascii="Times New Roman" w:hAnsi="Times New Roman" w:cs="Times New Roman"/>
                <w:sz w:val="24"/>
                <w:szCs w:val="24"/>
              </w:rPr>
              <w:t>3</w:t>
            </w:r>
          </w:p>
        </w:tc>
        <w:tc>
          <w:tcPr>
            <w:tcW w:w="2443" w:type="dxa"/>
            <w:tcBorders>
              <w:top w:val="single" w:sz="4" w:space="0" w:color="auto"/>
              <w:left w:val="nil"/>
              <w:bottom w:val="single" w:sz="4" w:space="0" w:color="auto"/>
              <w:right w:val="single" w:sz="4" w:space="0" w:color="000000"/>
            </w:tcBorders>
            <w:vAlign w:val="bottom"/>
          </w:tcPr>
          <w:p w14:paraId="10A789CA" w14:textId="77777777" w:rsidR="00E6092B" w:rsidRPr="007F64CD" w:rsidRDefault="00E6092B" w:rsidP="006D55DB">
            <w:pPr>
              <w:spacing w:line="240" w:lineRule="auto"/>
              <w:ind w:left="57" w:right="57" w:firstLine="37"/>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vAlign w:val="bottom"/>
          </w:tcPr>
          <w:p w14:paraId="065DD072" w14:textId="77777777" w:rsidR="00E6092B" w:rsidRPr="007F64CD" w:rsidRDefault="00E6092B" w:rsidP="006D55DB">
            <w:pPr>
              <w:spacing w:line="240" w:lineRule="auto"/>
              <w:ind w:left="57" w:right="57" w:firstLine="37"/>
              <w:rPr>
                <w:rFonts w:ascii="Times New Roman" w:hAnsi="Times New Roman" w:cs="Times New Roman"/>
                <w:sz w:val="24"/>
                <w:szCs w:val="24"/>
              </w:rPr>
            </w:pPr>
          </w:p>
        </w:tc>
        <w:tc>
          <w:tcPr>
            <w:tcW w:w="1593" w:type="dxa"/>
            <w:tcBorders>
              <w:top w:val="single" w:sz="4" w:space="0" w:color="auto"/>
              <w:left w:val="nil"/>
              <w:bottom w:val="single" w:sz="4" w:space="0" w:color="auto"/>
              <w:right w:val="single" w:sz="4" w:space="0" w:color="auto"/>
            </w:tcBorders>
            <w:vAlign w:val="bottom"/>
          </w:tcPr>
          <w:p w14:paraId="58125285" w14:textId="77777777" w:rsidR="00E6092B" w:rsidRPr="007F64CD" w:rsidRDefault="00E6092B" w:rsidP="006D55DB">
            <w:pPr>
              <w:spacing w:line="240" w:lineRule="auto"/>
              <w:ind w:left="57" w:right="57" w:firstLine="37"/>
              <w:rPr>
                <w:rFonts w:ascii="Times New Roman" w:hAnsi="Times New Roman" w:cs="Times New Roman"/>
                <w:sz w:val="24"/>
                <w:szCs w:val="24"/>
              </w:rPr>
            </w:pPr>
          </w:p>
        </w:tc>
        <w:tc>
          <w:tcPr>
            <w:tcW w:w="1559" w:type="dxa"/>
            <w:gridSpan w:val="2"/>
            <w:tcBorders>
              <w:top w:val="single" w:sz="4" w:space="0" w:color="auto"/>
              <w:left w:val="nil"/>
              <w:bottom w:val="single" w:sz="4" w:space="0" w:color="auto"/>
              <w:right w:val="single" w:sz="4" w:space="0" w:color="auto"/>
            </w:tcBorders>
            <w:vAlign w:val="bottom"/>
          </w:tcPr>
          <w:p w14:paraId="51F49F7E" w14:textId="77777777" w:rsidR="00E6092B" w:rsidRPr="007F64CD" w:rsidRDefault="00E6092B" w:rsidP="006D55DB">
            <w:pPr>
              <w:spacing w:line="240" w:lineRule="auto"/>
              <w:ind w:left="57" w:right="57" w:firstLine="37"/>
              <w:rPr>
                <w:rFonts w:ascii="Times New Roman" w:hAnsi="Times New Roman" w:cs="Times New Roman"/>
                <w:sz w:val="24"/>
                <w:szCs w:val="24"/>
              </w:rPr>
            </w:pPr>
          </w:p>
        </w:tc>
        <w:tc>
          <w:tcPr>
            <w:tcW w:w="1416" w:type="dxa"/>
            <w:tcBorders>
              <w:top w:val="single" w:sz="4" w:space="0" w:color="000000"/>
              <w:left w:val="nil"/>
              <w:bottom w:val="single" w:sz="4" w:space="0" w:color="auto"/>
              <w:right w:val="single" w:sz="4" w:space="0" w:color="auto"/>
            </w:tcBorders>
            <w:vAlign w:val="bottom"/>
          </w:tcPr>
          <w:p w14:paraId="3097832F" w14:textId="77777777" w:rsidR="00E6092B" w:rsidRPr="007F64CD" w:rsidRDefault="00E6092B" w:rsidP="006D55DB">
            <w:pPr>
              <w:spacing w:line="240" w:lineRule="auto"/>
              <w:ind w:left="57" w:right="57" w:firstLine="37"/>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bottom"/>
          </w:tcPr>
          <w:p w14:paraId="3F9076D2" w14:textId="77777777" w:rsidR="00E6092B" w:rsidRPr="007F64CD" w:rsidRDefault="00E6092B" w:rsidP="006D55DB">
            <w:pPr>
              <w:spacing w:line="240" w:lineRule="auto"/>
              <w:ind w:left="57" w:right="57" w:firstLine="37"/>
              <w:rPr>
                <w:rFonts w:ascii="Times New Roman" w:hAnsi="Times New Roman" w:cs="Times New Roman"/>
                <w:sz w:val="24"/>
                <w:szCs w:val="24"/>
              </w:rPr>
            </w:pPr>
          </w:p>
        </w:tc>
      </w:tr>
      <w:tr w:rsidR="00E6092B" w:rsidRPr="007F64CD" w14:paraId="46AB69A5" w14:textId="77777777" w:rsidTr="000A2D05">
        <w:trPr>
          <w:trHeight w:val="465"/>
        </w:trPr>
        <w:tc>
          <w:tcPr>
            <w:tcW w:w="8572" w:type="dxa"/>
            <w:gridSpan w:val="7"/>
            <w:tcBorders>
              <w:top w:val="single" w:sz="4" w:space="0" w:color="auto"/>
              <w:left w:val="single" w:sz="4" w:space="0" w:color="auto"/>
              <w:bottom w:val="single" w:sz="4" w:space="0" w:color="auto"/>
              <w:right w:val="single" w:sz="4" w:space="0" w:color="000000"/>
            </w:tcBorders>
            <w:vAlign w:val="bottom"/>
          </w:tcPr>
          <w:p w14:paraId="24A3790A" w14:textId="77777777" w:rsidR="00E6092B" w:rsidRPr="007F64CD" w:rsidRDefault="00E6092B" w:rsidP="006D55DB">
            <w:pPr>
              <w:spacing w:line="240" w:lineRule="auto"/>
              <w:ind w:left="57" w:right="57" w:firstLine="37"/>
              <w:jc w:val="right"/>
              <w:rPr>
                <w:rFonts w:ascii="Times New Roman" w:hAnsi="Times New Roman" w:cs="Times New Roman"/>
                <w:sz w:val="24"/>
                <w:szCs w:val="24"/>
              </w:rPr>
            </w:pPr>
            <w:r w:rsidRPr="007F64CD">
              <w:rPr>
                <w:rFonts w:ascii="Times New Roman" w:hAnsi="Times New Roman" w:cs="Times New Roman"/>
                <w:sz w:val="24"/>
                <w:szCs w:val="24"/>
              </w:rPr>
              <w:t>VISO BE PVM:</w:t>
            </w:r>
          </w:p>
        </w:tc>
        <w:tc>
          <w:tcPr>
            <w:tcW w:w="1134" w:type="dxa"/>
            <w:tcBorders>
              <w:top w:val="single" w:sz="4" w:space="0" w:color="auto"/>
              <w:left w:val="nil"/>
              <w:bottom w:val="single" w:sz="4" w:space="0" w:color="auto"/>
              <w:right w:val="single" w:sz="4" w:space="0" w:color="000000"/>
            </w:tcBorders>
            <w:vAlign w:val="bottom"/>
          </w:tcPr>
          <w:p w14:paraId="2E672962" w14:textId="77777777" w:rsidR="00E6092B" w:rsidRPr="007F64CD" w:rsidRDefault="00E6092B" w:rsidP="006D55DB">
            <w:pPr>
              <w:spacing w:line="240" w:lineRule="auto"/>
              <w:ind w:left="57" w:right="57" w:firstLine="37"/>
              <w:jc w:val="right"/>
              <w:rPr>
                <w:rFonts w:ascii="Times New Roman" w:hAnsi="Times New Roman" w:cs="Times New Roman"/>
                <w:sz w:val="24"/>
                <w:szCs w:val="24"/>
              </w:rPr>
            </w:pPr>
          </w:p>
        </w:tc>
      </w:tr>
      <w:tr w:rsidR="00E6092B" w:rsidRPr="007F64CD" w14:paraId="25DD9ED5" w14:textId="77777777" w:rsidTr="000A2D05">
        <w:trPr>
          <w:trHeight w:val="465"/>
        </w:trPr>
        <w:tc>
          <w:tcPr>
            <w:tcW w:w="8572" w:type="dxa"/>
            <w:gridSpan w:val="7"/>
            <w:tcBorders>
              <w:top w:val="single" w:sz="4" w:space="0" w:color="auto"/>
              <w:left w:val="single" w:sz="4" w:space="0" w:color="auto"/>
              <w:bottom w:val="single" w:sz="4" w:space="0" w:color="auto"/>
              <w:right w:val="single" w:sz="4" w:space="0" w:color="000000"/>
            </w:tcBorders>
            <w:vAlign w:val="bottom"/>
          </w:tcPr>
          <w:p w14:paraId="3900BF00" w14:textId="77777777" w:rsidR="00E6092B" w:rsidRPr="007F64CD" w:rsidRDefault="00E6092B" w:rsidP="006D55DB">
            <w:pPr>
              <w:spacing w:line="240" w:lineRule="auto"/>
              <w:ind w:left="57" w:right="57" w:firstLine="37"/>
              <w:jc w:val="right"/>
              <w:rPr>
                <w:rFonts w:ascii="Times New Roman" w:hAnsi="Times New Roman" w:cs="Times New Roman"/>
                <w:sz w:val="24"/>
                <w:szCs w:val="24"/>
              </w:rPr>
            </w:pPr>
            <w:r w:rsidRPr="007F64CD">
              <w:rPr>
                <w:rFonts w:ascii="Times New Roman" w:hAnsi="Times New Roman" w:cs="Times New Roman"/>
                <w:sz w:val="24"/>
                <w:szCs w:val="24"/>
              </w:rPr>
              <w:t>PVM:</w:t>
            </w:r>
          </w:p>
        </w:tc>
        <w:tc>
          <w:tcPr>
            <w:tcW w:w="1134" w:type="dxa"/>
            <w:tcBorders>
              <w:top w:val="single" w:sz="4" w:space="0" w:color="auto"/>
              <w:left w:val="nil"/>
              <w:bottom w:val="single" w:sz="4" w:space="0" w:color="auto"/>
              <w:right w:val="single" w:sz="4" w:space="0" w:color="000000"/>
            </w:tcBorders>
            <w:vAlign w:val="bottom"/>
          </w:tcPr>
          <w:p w14:paraId="6CAC3797" w14:textId="77777777" w:rsidR="00E6092B" w:rsidRPr="007F64CD" w:rsidRDefault="00E6092B" w:rsidP="006D55DB">
            <w:pPr>
              <w:spacing w:line="240" w:lineRule="auto"/>
              <w:ind w:left="57" w:right="57" w:firstLine="37"/>
              <w:jc w:val="right"/>
              <w:rPr>
                <w:rFonts w:ascii="Times New Roman" w:hAnsi="Times New Roman" w:cs="Times New Roman"/>
                <w:sz w:val="24"/>
                <w:szCs w:val="24"/>
              </w:rPr>
            </w:pPr>
          </w:p>
        </w:tc>
      </w:tr>
      <w:tr w:rsidR="00E6092B" w:rsidRPr="007F64CD" w14:paraId="03D19766" w14:textId="77777777" w:rsidTr="000A2D05">
        <w:trPr>
          <w:trHeight w:val="465"/>
        </w:trPr>
        <w:tc>
          <w:tcPr>
            <w:tcW w:w="8572" w:type="dxa"/>
            <w:gridSpan w:val="7"/>
            <w:tcBorders>
              <w:top w:val="single" w:sz="4" w:space="0" w:color="auto"/>
              <w:left w:val="single" w:sz="4" w:space="0" w:color="auto"/>
              <w:bottom w:val="single" w:sz="4" w:space="0" w:color="auto"/>
              <w:right w:val="single" w:sz="4" w:space="0" w:color="000000"/>
            </w:tcBorders>
            <w:vAlign w:val="bottom"/>
          </w:tcPr>
          <w:p w14:paraId="42231856" w14:textId="77777777" w:rsidR="00E6092B" w:rsidRPr="007F64CD" w:rsidRDefault="00E6092B" w:rsidP="006D55DB">
            <w:pPr>
              <w:spacing w:line="240" w:lineRule="auto"/>
              <w:ind w:left="57" w:right="57" w:firstLine="37"/>
              <w:jc w:val="right"/>
              <w:rPr>
                <w:rFonts w:ascii="Times New Roman" w:hAnsi="Times New Roman" w:cs="Times New Roman"/>
                <w:sz w:val="24"/>
                <w:szCs w:val="24"/>
              </w:rPr>
            </w:pPr>
            <w:r w:rsidRPr="007F64CD">
              <w:rPr>
                <w:rFonts w:ascii="Times New Roman" w:hAnsi="Times New Roman" w:cs="Times New Roman"/>
                <w:sz w:val="24"/>
                <w:szCs w:val="24"/>
              </w:rPr>
              <w:t>IŠ VISO SU PVM:</w:t>
            </w:r>
          </w:p>
        </w:tc>
        <w:tc>
          <w:tcPr>
            <w:tcW w:w="1134" w:type="dxa"/>
            <w:tcBorders>
              <w:top w:val="single" w:sz="4" w:space="0" w:color="auto"/>
              <w:left w:val="nil"/>
              <w:bottom w:val="single" w:sz="4" w:space="0" w:color="auto"/>
              <w:right w:val="single" w:sz="4" w:space="0" w:color="000000"/>
            </w:tcBorders>
            <w:vAlign w:val="bottom"/>
          </w:tcPr>
          <w:p w14:paraId="5769759B" w14:textId="77777777" w:rsidR="00E6092B" w:rsidRPr="007F64CD" w:rsidRDefault="00E6092B" w:rsidP="006D55DB">
            <w:pPr>
              <w:spacing w:line="240" w:lineRule="auto"/>
              <w:ind w:left="57" w:right="57" w:firstLine="37"/>
              <w:jc w:val="right"/>
              <w:rPr>
                <w:rFonts w:ascii="Times New Roman" w:hAnsi="Times New Roman" w:cs="Times New Roman"/>
                <w:sz w:val="24"/>
                <w:szCs w:val="24"/>
              </w:rPr>
            </w:pPr>
          </w:p>
        </w:tc>
      </w:tr>
      <w:tr w:rsidR="00E6092B" w:rsidRPr="007F64CD" w14:paraId="021A1E6F" w14:textId="77777777" w:rsidTr="000A2D05">
        <w:trPr>
          <w:trHeight w:val="525"/>
        </w:trPr>
        <w:tc>
          <w:tcPr>
            <w:tcW w:w="9706" w:type="dxa"/>
            <w:gridSpan w:val="8"/>
            <w:tcBorders>
              <w:top w:val="single" w:sz="4" w:space="0" w:color="auto"/>
              <w:left w:val="nil"/>
              <w:bottom w:val="single" w:sz="4" w:space="0" w:color="auto"/>
              <w:right w:val="nil"/>
            </w:tcBorders>
            <w:vAlign w:val="bottom"/>
          </w:tcPr>
          <w:p w14:paraId="1AA9E099" w14:textId="77777777" w:rsidR="00E6092B" w:rsidRPr="007F64CD" w:rsidRDefault="00E6092B" w:rsidP="006D55DB">
            <w:pPr>
              <w:spacing w:line="240" w:lineRule="auto"/>
              <w:ind w:left="57" w:right="57" w:firstLine="37"/>
              <w:jc w:val="center"/>
              <w:rPr>
                <w:rFonts w:ascii="Times New Roman" w:hAnsi="Times New Roman" w:cs="Times New Roman"/>
                <w:b/>
                <w:bCs/>
                <w:sz w:val="24"/>
                <w:szCs w:val="24"/>
              </w:rPr>
            </w:pPr>
          </w:p>
        </w:tc>
      </w:tr>
      <w:tr w:rsidR="00E6092B" w:rsidRPr="007F64CD" w14:paraId="51BADF61" w14:textId="77777777" w:rsidTr="000A2D05">
        <w:trPr>
          <w:trHeight w:val="780"/>
        </w:trPr>
        <w:tc>
          <w:tcPr>
            <w:tcW w:w="6449" w:type="dxa"/>
            <w:gridSpan w:val="5"/>
            <w:vAlign w:val="center"/>
          </w:tcPr>
          <w:p w14:paraId="3F0E3B6D" w14:textId="77777777" w:rsidR="00E6092B" w:rsidRPr="007F64CD" w:rsidRDefault="00E6092B" w:rsidP="006D55DB">
            <w:pPr>
              <w:spacing w:line="240" w:lineRule="auto"/>
              <w:ind w:left="57" w:right="57" w:firstLine="37"/>
              <w:rPr>
                <w:rFonts w:ascii="Times New Roman" w:hAnsi="Times New Roman" w:cs="Times New Roman"/>
                <w:sz w:val="24"/>
                <w:szCs w:val="24"/>
              </w:rPr>
            </w:pPr>
            <w:r w:rsidRPr="007F64CD">
              <w:rPr>
                <w:rFonts w:ascii="Times New Roman" w:hAnsi="Times New Roman" w:cs="Times New Roman"/>
                <w:sz w:val="24"/>
                <w:szCs w:val="24"/>
              </w:rPr>
              <w:t>P A R D A V Ė J A S</w:t>
            </w:r>
          </w:p>
        </w:tc>
        <w:tc>
          <w:tcPr>
            <w:tcW w:w="3257" w:type="dxa"/>
            <w:gridSpan w:val="3"/>
            <w:vAlign w:val="center"/>
          </w:tcPr>
          <w:p w14:paraId="200A99CC" w14:textId="77777777" w:rsidR="00E6092B" w:rsidRPr="007F64CD" w:rsidRDefault="00E6092B" w:rsidP="006D55DB">
            <w:pPr>
              <w:spacing w:line="240" w:lineRule="auto"/>
              <w:ind w:left="57" w:right="57" w:firstLine="37"/>
              <w:jc w:val="right"/>
              <w:rPr>
                <w:rFonts w:ascii="Times New Roman" w:hAnsi="Times New Roman" w:cs="Times New Roman"/>
                <w:sz w:val="24"/>
                <w:szCs w:val="24"/>
              </w:rPr>
            </w:pPr>
            <w:r w:rsidRPr="007F64CD">
              <w:rPr>
                <w:rFonts w:ascii="Times New Roman" w:hAnsi="Times New Roman" w:cs="Times New Roman"/>
                <w:sz w:val="24"/>
                <w:szCs w:val="24"/>
              </w:rPr>
              <w:t xml:space="preserve">P I R K Ė J A S     </w:t>
            </w:r>
          </w:p>
        </w:tc>
      </w:tr>
    </w:tbl>
    <w:p w14:paraId="091875E4" w14:textId="77777777" w:rsidR="00E6092B" w:rsidRPr="007F64CD" w:rsidRDefault="00E6092B" w:rsidP="006D55DB">
      <w:pPr>
        <w:spacing w:line="240" w:lineRule="auto"/>
        <w:ind w:left="57" w:right="57"/>
        <w:rPr>
          <w:rFonts w:ascii="Times New Roman" w:eastAsia="Calibri" w:hAnsi="Times New Roman" w:cs="Times New Roman"/>
          <w:sz w:val="24"/>
          <w:szCs w:val="24"/>
          <w:lang w:eastAsia="en-US"/>
        </w:rPr>
      </w:pPr>
    </w:p>
    <w:p w14:paraId="0A6F63A7" w14:textId="77777777" w:rsidR="00E6092B" w:rsidRPr="007F64CD" w:rsidRDefault="00E6092B" w:rsidP="006D55DB">
      <w:pPr>
        <w:spacing w:line="240" w:lineRule="auto"/>
        <w:ind w:left="57" w:right="57"/>
        <w:rPr>
          <w:rFonts w:ascii="Times New Roman" w:eastAsia="Calibri" w:hAnsi="Times New Roman" w:cs="Times New Roman"/>
          <w:sz w:val="24"/>
          <w:szCs w:val="24"/>
          <w:lang w:eastAsia="en-US"/>
        </w:rPr>
      </w:pPr>
    </w:p>
    <w:p w14:paraId="6E4EBD81" w14:textId="77777777" w:rsidR="00E6092B" w:rsidRPr="007F64CD" w:rsidRDefault="00E6092B" w:rsidP="006D55DB">
      <w:pPr>
        <w:spacing w:line="240" w:lineRule="auto"/>
        <w:ind w:left="57" w:right="57"/>
        <w:rPr>
          <w:rFonts w:ascii="Times New Roman" w:hAnsi="Times New Roman" w:cs="Times New Roman"/>
          <w:b/>
          <w:bCs/>
          <w:smallCaps/>
          <w:sz w:val="24"/>
          <w:szCs w:val="24"/>
        </w:rPr>
      </w:pPr>
    </w:p>
    <w:p w14:paraId="5DC8F4C6" w14:textId="77777777" w:rsidR="00E6092B" w:rsidRPr="007F64CD" w:rsidRDefault="00E6092B" w:rsidP="006D55DB">
      <w:pPr>
        <w:spacing w:line="240" w:lineRule="auto"/>
        <w:ind w:left="57" w:right="57"/>
        <w:rPr>
          <w:rFonts w:ascii="Times New Roman" w:hAnsi="Times New Roman" w:cs="Times New Roman"/>
          <w:b/>
          <w:bCs/>
          <w:smallCaps/>
          <w:sz w:val="24"/>
          <w:szCs w:val="24"/>
        </w:rPr>
      </w:pPr>
    </w:p>
    <w:p w14:paraId="016333F7" w14:textId="77777777" w:rsidR="00E6092B" w:rsidRPr="007F64CD" w:rsidRDefault="00E6092B" w:rsidP="006D55DB">
      <w:pPr>
        <w:spacing w:line="240" w:lineRule="auto"/>
        <w:ind w:left="57" w:right="57"/>
        <w:rPr>
          <w:rFonts w:ascii="Times New Roman" w:hAnsi="Times New Roman" w:cs="Times New Roman"/>
          <w:b/>
          <w:bCs/>
          <w:smallCaps/>
          <w:sz w:val="24"/>
          <w:szCs w:val="24"/>
        </w:rPr>
      </w:pPr>
    </w:p>
    <w:p w14:paraId="55CD2AA6" w14:textId="77777777" w:rsidR="00E6092B" w:rsidRPr="007F64CD" w:rsidRDefault="00E6092B" w:rsidP="006D55DB">
      <w:pPr>
        <w:ind w:left="57" w:right="57"/>
        <w:rPr>
          <w:rFonts w:ascii="Times New Roman" w:hAnsi="Times New Roman" w:cs="Times New Roman"/>
          <w:b/>
          <w:bCs/>
          <w:smallCaps/>
          <w:sz w:val="24"/>
          <w:szCs w:val="24"/>
        </w:rPr>
      </w:pPr>
    </w:p>
    <w:p w14:paraId="3AEA0AAE" w14:textId="77777777" w:rsidR="00E6092B" w:rsidRPr="007F64CD" w:rsidRDefault="00E6092B" w:rsidP="006D55DB">
      <w:pPr>
        <w:ind w:left="57" w:right="57"/>
        <w:rPr>
          <w:rFonts w:ascii="Times New Roman" w:hAnsi="Times New Roman" w:cs="Times New Roman"/>
          <w:sz w:val="24"/>
          <w:szCs w:val="24"/>
        </w:rPr>
      </w:pPr>
    </w:p>
    <w:p w14:paraId="3FA89B7D" w14:textId="77777777" w:rsidR="00E6092B" w:rsidRPr="007F64CD" w:rsidRDefault="00E6092B" w:rsidP="006D55DB">
      <w:pPr>
        <w:spacing w:line="240" w:lineRule="auto"/>
        <w:ind w:left="57" w:right="57"/>
        <w:rPr>
          <w:rFonts w:ascii="Times New Roman" w:hAnsi="Times New Roman" w:cs="Times New Roman"/>
          <w:sz w:val="24"/>
          <w:szCs w:val="24"/>
        </w:rPr>
      </w:pPr>
    </w:p>
    <w:p w14:paraId="5AB2DAA2" w14:textId="77777777" w:rsidR="003B0072" w:rsidRPr="007F64CD" w:rsidRDefault="003B0072" w:rsidP="006D55DB">
      <w:pPr>
        <w:ind w:left="57" w:right="57"/>
        <w:rPr>
          <w:rFonts w:ascii="Times New Roman" w:hAnsi="Times New Roman" w:cs="Times New Roman"/>
          <w:sz w:val="24"/>
          <w:szCs w:val="24"/>
        </w:rPr>
      </w:pPr>
    </w:p>
    <w:sectPr w:rsidR="003B0072" w:rsidRPr="007F64CD" w:rsidSect="00E37A3F">
      <w:headerReference w:type="default" r:id="rId12"/>
      <w:footerReference w:type="default" r:id="rId13"/>
      <w:headerReference w:type="first" r:id="rId14"/>
      <w:footerReference w:type="first" r:id="rId15"/>
      <w:pgSz w:w="12240" w:h="15840"/>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AE11" w14:textId="77777777" w:rsidR="00104B55" w:rsidRDefault="00104B55" w:rsidP="00876F21">
      <w:pPr>
        <w:spacing w:line="240" w:lineRule="auto"/>
      </w:pPr>
      <w:r>
        <w:separator/>
      </w:r>
    </w:p>
  </w:endnote>
  <w:endnote w:type="continuationSeparator" w:id="0">
    <w:p w14:paraId="141CD187" w14:textId="77777777" w:rsidR="00104B55" w:rsidRDefault="00104B55" w:rsidP="00876F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B831528" w14:paraId="54BC0A06" w14:textId="77777777" w:rsidTr="0B831528">
      <w:tc>
        <w:tcPr>
          <w:tcW w:w="3600" w:type="dxa"/>
        </w:tcPr>
        <w:p w14:paraId="6B6D3083" w14:textId="77777777" w:rsidR="00B4013D" w:rsidRDefault="00B4013D" w:rsidP="0B831528">
          <w:pPr>
            <w:pStyle w:val="Antrats"/>
            <w:ind w:left="-115"/>
            <w:jc w:val="left"/>
          </w:pPr>
        </w:p>
      </w:tc>
      <w:tc>
        <w:tcPr>
          <w:tcW w:w="3600" w:type="dxa"/>
        </w:tcPr>
        <w:p w14:paraId="56EAFA90" w14:textId="77777777" w:rsidR="00B4013D" w:rsidRDefault="00B4013D" w:rsidP="0B831528">
          <w:pPr>
            <w:pStyle w:val="Antrats"/>
            <w:jc w:val="center"/>
          </w:pPr>
        </w:p>
      </w:tc>
      <w:tc>
        <w:tcPr>
          <w:tcW w:w="3600" w:type="dxa"/>
        </w:tcPr>
        <w:p w14:paraId="0F9B5296" w14:textId="77777777" w:rsidR="00B4013D" w:rsidRDefault="00B4013D" w:rsidP="0B831528">
          <w:pPr>
            <w:pStyle w:val="Antrats"/>
            <w:ind w:right="-115"/>
            <w:jc w:val="right"/>
          </w:pPr>
        </w:p>
      </w:tc>
    </w:tr>
  </w:tbl>
  <w:p w14:paraId="4CD97799" w14:textId="77777777" w:rsidR="00B4013D" w:rsidRDefault="00B4013D" w:rsidP="0B83152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B831528" w14:paraId="7E274CBE" w14:textId="77777777" w:rsidTr="0B831528">
      <w:tc>
        <w:tcPr>
          <w:tcW w:w="3600" w:type="dxa"/>
        </w:tcPr>
        <w:p w14:paraId="044FA20E" w14:textId="77777777" w:rsidR="00B4013D" w:rsidRDefault="00B4013D" w:rsidP="0B831528">
          <w:pPr>
            <w:pStyle w:val="Antrats"/>
            <w:ind w:left="-115"/>
            <w:jc w:val="left"/>
          </w:pPr>
        </w:p>
      </w:tc>
      <w:tc>
        <w:tcPr>
          <w:tcW w:w="3600" w:type="dxa"/>
        </w:tcPr>
        <w:p w14:paraId="7E08A4AF" w14:textId="77777777" w:rsidR="00B4013D" w:rsidRDefault="00B4013D" w:rsidP="0B831528">
          <w:pPr>
            <w:pStyle w:val="Antrats"/>
            <w:jc w:val="center"/>
          </w:pPr>
        </w:p>
      </w:tc>
      <w:tc>
        <w:tcPr>
          <w:tcW w:w="3600" w:type="dxa"/>
        </w:tcPr>
        <w:p w14:paraId="2CA2D738" w14:textId="77777777" w:rsidR="00B4013D" w:rsidRDefault="00B4013D" w:rsidP="0B831528">
          <w:pPr>
            <w:pStyle w:val="Antrats"/>
            <w:ind w:right="-115"/>
            <w:jc w:val="right"/>
          </w:pPr>
        </w:p>
      </w:tc>
    </w:tr>
  </w:tbl>
  <w:p w14:paraId="44B80737" w14:textId="77777777" w:rsidR="00B4013D" w:rsidRDefault="00B4013D" w:rsidP="0B83152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EAA7C" w14:textId="77777777" w:rsidR="00104B55" w:rsidRDefault="00104B55" w:rsidP="00876F21">
      <w:pPr>
        <w:spacing w:line="240" w:lineRule="auto"/>
      </w:pPr>
      <w:r>
        <w:separator/>
      </w:r>
    </w:p>
  </w:footnote>
  <w:footnote w:type="continuationSeparator" w:id="0">
    <w:p w14:paraId="66B040E8" w14:textId="77777777" w:rsidR="00104B55" w:rsidRDefault="00104B55" w:rsidP="00876F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470100"/>
      <w:docPartObj>
        <w:docPartGallery w:val="Page Numbers (Top of Page)"/>
        <w:docPartUnique/>
      </w:docPartObj>
    </w:sdtPr>
    <w:sdtEndPr>
      <w:rPr>
        <w:rFonts w:ascii="Times New Roman" w:hAnsi="Times New Roman" w:cs="Times New Roman"/>
        <w:sz w:val="24"/>
        <w:szCs w:val="24"/>
      </w:rPr>
    </w:sdtEndPr>
    <w:sdtContent>
      <w:p w14:paraId="15A2449B" w14:textId="4B99E617" w:rsidR="00E37A3F" w:rsidRPr="00E37A3F" w:rsidRDefault="00E37A3F">
        <w:pPr>
          <w:pStyle w:val="Antrats"/>
          <w:jc w:val="center"/>
          <w:rPr>
            <w:rFonts w:ascii="Times New Roman" w:hAnsi="Times New Roman" w:cs="Times New Roman"/>
            <w:sz w:val="24"/>
            <w:szCs w:val="24"/>
          </w:rPr>
        </w:pPr>
        <w:r w:rsidRPr="00E37A3F">
          <w:rPr>
            <w:rFonts w:ascii="Times New Roman" w:hAnsi="Times New Roman" w:cs="Times New Roman"/>
            <w:sz w:val="24"/>
            <w:szCs w:val="24"/>
          </w:rPr>
          <w:fldChar w:fldCharType="begin"/>
        </w:r>
        <w:r w:rsidRPr="00E37A3F">
          <w:rPr>
            <w:rFonts w:ascii="Times New Roman" w:hAnsi="Times New Roman" w:cs="Times New Roman"/>
            <w:sz w:val="24"/>
            <w:szCs w:val="24"/>
          </w:rPr>
          <w:instrText>PAGE   \* MERGEFORMAT</w:instrText>
        </w:r>
        <w:r w:rsidRPr="00E37A3F">
          <w:rPr>
            <w:rFonts w:ascii="Times New Roman" w:hAnsi="Times New Roman" w:cs="Times New Roman"/>
            <w:sz w:val="24"/>
            <w:szCs w:val="24"/>
          </w:rPr>
          <w:fldChar w:fldCharType="separate"/>
        </w:r>
        <w:r w:rsidRPr="00E37A3F">
          <w:rPr>
            <w:rFonts w:ascii="Times New Roman" w:hAnsi="Times New Roman" w:cs="Times New Roman"/>
            <w:sz w:val="24"/>
            <w:szCs w:val="24"/>
          </w:rPr>
          <w:t>2</w:t>
        </w:r>
        <w:r w:rsidRPr="00E37A3F">
          <w:rPr>
            <w:rFonts w:ascii="Times New Roman" w:hAnsi="Times New Roman" w:cs="Times New Roman"/>
            <w:sz w:val="24"/>
            <w:szCs w:val="24"/>
          </w:rPr>
          <w:fldChar w:fldCharType="end"/>
        </w:r>
      </w:p>
    </w:sdtContent>
  </w:sdt>
  <w:p w14:paraId="4261E1ED" w14:textId="730615BB" w:rsidR="00B4013D" w:rsidRDefault="00B4013D">
    <w:pPr>
      <w:pStyle w:val="Antra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6A8A" w14:textId="67EE84FA" w:rsidR="00E37A3F" w:rsidRDefault="00E37A3F">
    <w:pPr>
      <w:pStyle w:val="Antrats"/>
      <w:jc w:val="center"/>
    </w:pPr>
  </w:p>
  <w:p w14:paraId="73D2544F" w14:textId="4B7C8BDD" w:rsidR="00B4013D" w:rsidRDefault="00B4013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EF5"/>
    <w:multiLevelType w:val="multilevel"/>
    <w:tmpl w:val="36D4D8F6"/>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C6F35A6"/>
    <w:multiLevelType w:val="multilevel"/>
    <w:tmpl w:val="993ADC3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BF3D5E"/>
    <w:multiLevelType w:val="multilevel"/>
    <w:tmpl w:val="15FCB93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DA0073"/>
    <w:multiLevelType w:val="multilevel"/>
    <w:tmpl w:val="E518859A"/>
    <w:lvl w:ilvl="0">
      <w:start w:val="4"/>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 w15:restartNumberingAfterBreak="0">
    <w:nsid w:val="18CF7898"/>
    <w:multiLevelType w:val="multilevel"/>
    <w:tmpl w:val="764E1718"/>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C5A2A4C"/>
    <w:multiLevelType w:val="multilevel"/>
    <w:tmpl w:val="BC98A7F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AB585B"/>
    <w:multiLevelType w:val="multilevel"/>
    <w:tmpl w:val="AB68689E"/>
    <w:lvl w:ilvl="0">
      <w:start w:val="3"/>
      <w:numFmt w:val="decimal"/>
      <w:lvlText w:val="%1."/>
      <w:lvlJc w:val="left"/>
      <w:pPr>
        <w:ind w:left="360" w:hanging="360"/>
      </w:pPr>
      <w:rPr>
        <w:rFonts w:eastAsia="Arial Unicode MS" w:hint="default"/>
      </w:rPr>
    </w:lvl>
    <w:lvl w:ilvl="1">
      <w:start w:val="1"/>
      <w:numFmt w:val="decimal"/>
      <w:lvlText w:val="%1.%2."/>
      <w:lvlJc w:val="left"/>
      <w:pPr>
        <w:ind w:left="502" w:hanging="360"/>
      </w:pPr>
      <w:rPr>
        <w:rFonts w:eastAsia="Arial Unicode MS" w:hint="default"/>
      </w:rPr>
    </w:lvl>
    <w:lvl w:ilvl="2">
      <w:start w:val="1"/>
      <w:numFmt w:val="decimal"/>
      <w:lvlText w:val="%1.%2.%3."/>
      <w:lvlJc w:val="left"/>
      <w:pPr>
        <w:ind w:left="1004" w:hanging="720"/>
      </w:pPr>
      <w:rPr>
        <w:rFonts w:eastAsia="Arial Unicode MS" w:hint="default"/>
      </w:rPr>
    </w:lvl>
    <w:lvl w:ilvl="3">
      <w:start w:val="1"/>
      <w:numFmt w:val="decimal"/>
      <w:lvlText w:val="%1.%2.%3.%4."/>
      <w:lvlJc w:val="left"/>
      <w:pPr>
        <w:ind w:left="1146" w:hanging="720"/>
      </w:pPr>
      <w:rPr>
        <w:rFonts w:eastAsia="Arial Unicode MS" w:hint="default"/>
      </w:rPr>
    </w:lvl>
    <w:lvl w:ilvl="4">
      <w:start w:val="1"/>
      <w:numFmt w:val="decimal"/>
      <w:lvlText w:val="%1.%2.%3.%4.%5."/>
      <w:lvlJc w:val="left"/>
      <w:pPr>
        <w:ind w:left="1648" w:hanging="1080"/>
      </w:pPr>
      <w:rPr>
        <w:rFonts w:eastAsia="Arial Unicode MS" w:hint="default"/>
      </w:rPr>
    </w:lvl>
    <w:lvl w:ilvl="5">
      <w:start w:val="1"/>
      <w:numFmt w:val="decimal"/>
      <w:lvlText w:val="%1.%2.%3.%4.%5.%6."/>
      <w:lvlJc w:val="left"/>
      <w:pPr>
        <w:ind w:left="1790" w:hanging="1080"/>
      </w:pPr>
      <w:rPr>
        <w:rFonts w:eastAsia="Arial Unicode MS" w:hint="default"/>
      </w:rPr>
    </w:lvl>
    <w:lvl w:ilvl="6">
      <w:start w:val="1"/>
      <w:numFmt w:val="decimal"/>
      <w:lvlText w:val="%1.%2.%3.%4.%5.%6.%7."/>
      <w:lvlJc w:val="left"/>
      <w:pPr>
        <w:ind w:left="2292" w:hanging="1440"/>
      </w:pPr>
      <w:rPr>
        <w:rFonts w:eastAsia="Arial Unicode MS" w:hint="default"/>
      </w:rPr>
    </w:lvl>
    <w:lvl w:ilvl="7">
      <w:start w:val="1"/>
      <w:numFmt w:val="decimal"/>
      <w:lvlText w:val="%1.%2.%3.%4.%5.%6.%7.%8."/>
      <w:lvlJc w:val="left"/>
      <w:pPr>
        <w:ind w:left="2434" w:hanging="1440"/>
      </w:pPr>
      <w:rPr>
        <w:rFonts w:eastAsia="Arial Unicode MS" w:hint="default"/>
      </w:rPr>
    </w:lvl>
    <w:lvl w:ilvl="8">
      <w:start w:val="1"/>
      <w:numFmt w:val="decimal"/>
      <w:lvlText w:val="%1.%2.%3.%4.%5.%6.%7.%8.%9."/>
      <w:lvlJc w:val="left"/>
      <w:pPr>
        <w:ind w:left="2936" w:hanging="1800"/>
      </w:pPr>
      <w:rPr>
        <w:rFonts w:eastAsia="Arial Unicode MS" w:hint="default"/>
      </w:rPr>
    </w:lvl>
  </w:abstractNum>
  <w:abstractNum w:abstractNumId="7" w15:restartNumberingAfterBreak="0">
    <w:nsid w:val="3CE97351"/>
    <w:multiLevelType w:val="multilevel"/>
    <w:tmpl w:val="5492E340"/>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3EC84336"/>
    <w:multiLevelType w:val="multilevel"/>
    <w:tmpl w:val="788ADCF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DE0424"/>
    <w:multiLevelType w:val="multilevel"/>
    <w:tmpl w:val="1D5010F4"/>
    <w:lvl w:ilvl="0">
      <w:start w:val="9"/>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0" w15:restartNumberingAfterBreak="0">
    <w:nsid w:val="44343D24"/>
    <w:multiLevelType w:val="multilevel"/>
    <w:tmpl w:val="A1245CCC"/>
    <w:lvl w:ilvl="0">
      <w:start w:val="1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44454A90"/>
    <w:multiLevelType w:val="multilevel"/>
    <w:tmpl w:val="5B1838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F14DC3"/>
    <w:multiLevelType w:val="multilevel"/>
    <w:tmpl w:val="FA5061A8"/>
    <w:lvl w:ilvl="0">
      <w:start w:val="6"/>
      <w:numFmt w:val="decimal"/>
      <w:lvlText w:val="%1."/>
      <w:lvlJc w:val="left"/>
      <w:pPr>
        <w:ind w:left="360" w:hanging="360"/>
      </w:pPr>
      <w:rPr>
        <w:rFonts w:eastAsia="Arial Unicode MS" w:hint="default"/>
      </w:rPr>
    </w:lvl>
    <w:lvl w:ilvl="1">
      <w:start w:val="1"/>
      <w:numFmt w:val="decimal"/>
      <w:lvlText w:val="%1.%2."/>
      <w:lvlJc w:val="left"/>
      <w:pPr>
        <w:ind w:left="720" w:hanging="360"/>
      </w:pPr>
      <w:rPr>
        <w:rFonts w:eastAsia="Arial Unicode MS" w:hint="default"/>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1800" w:hanging="72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2880" w:hanging="108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3960" w:hanging="144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13" w15:restartNumberingAfterBreak="0">
    <w:nsid w:val="58A63271"/>
    <w:multiLevelType w:val="multilevel"/>
    <w:tmpl w:val="99A00C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B44CBF"/>
    <w:multiLevelType w:val="multilevel"/>
    <w:tmpl w:val="F98049F6"/>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5" w15:restartNumberingAfterBreak="0">
    <w:nsid w:val="61ED07FD"/>
    <w:multiLevelType w:val="multilevel"/>
    <w:tmpl w:val="48847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AE63CC"/>
    <w:multiLevelType w:val="multilevel"/>
    <w:tmpl w:val="9864DD5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74E94FD2"/>
    <w:multiLevelType w:val="multilevel"/>
    <w:tmpl w:val="D7E87B8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0697988">
    <w:abstractNumId w:val="14"/>
  </w:num>
  <w:num w:numId="2" w16cid:durableId="1417555240">
    <w:abstractNumId w:val="16"/>
  </w:num>
  <w:num w:numId="3" w16cid:durableId="508644783">
    <w:abstractNumId w:val="6"/>
  </w:num>
  <w:num w:numId="4" w16cid:durableId="1875264083">
    <w:abstractNumId w:val="3"/>
  </w:num>
  <w:num w:numId="5" w16cid:durableId="905646035">
    <w:abstractNumId w:val="11"/>
  </w:num>
  <w:num w:numId="6" w16cid:durableId="1292441497">
    <w:abstractNumId w:val="15"/>
  </w:num>
  <w:num w:numId="7" w16cid:durableId="262568512">
    <w:abstractNumId w:val="9"/>
  </w:num>
  <w:num w:numId="8" w16cid:durableId="1238512475">
    <w:abstractNumId w:val="0"/>
  </w:num>
  <w:num w:numId="9" w16cid:durableId="1712193871">
    <w:abstractNumId w:val="7"/>
  </w:num>
  <w:num w:numId="10" w16cid:durableId="1868910087">
    <w:abstractNumId w:val="8"/>
  </w:num>
  <w:num w:numId="11" w16cid:durableId="981347496">
    <w:abstractNumId w:val="17"/>
  </w:num>
  <w:num w:numId="12" w16cid:durableId="1454908523">
    <w:abstractNumId w:val="13"/>
  </w:num>
  <w:num w:numId="13" w16cid:durableId="1333140588">
    <w:abstractNumId w:val="12"/>
  </w:num>
  <w:num w:numId="14" w16cid:durableId="815143953">
    <w:abstractNumId w:val="4"/>
  </w:num>
  <w:num w:numId="15" w16cid:durableId="1287152524">
    <w:abstractNumId w:val="10"/>
  </w:num>
  <w:num w:numId="16" w16cid:durableId="701595490">
    <w:abstractNumId w:val="5"/>
  </w:num>
  <w:num w:numId="17" w16cid:durableId="981497790">
    <w:abstractNumId w:val="1"/>
  </w:num>
  <w:num w:numId="18" w16cid:durableId="705832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2B"/>
    <w:rsid w:val="00090A0A"/>
    <w:rsid w:val="00104B55"/>
    <w:rsid w:val="00241C3F"/>
    <w:rsid w:val="00326F96"/>
    <w:rsid w:val="003B0072"/>
    <w:rsid w:val="00532879"/>
    <w:rsid w:val="00646519"/>
    <w:rsid w:val="006B2442"/>
    <w:rsid w:val="006D55DB"/>
    <w:rsid w:val="007F64CD"/>
    <w:rsid w:val="00876F21"/>
    <w:rsid w:val="008C472E"/>
    <w:rsid w:val="00992843"/>
    <w:rsid w:val="00A73C2E"/>
    <w:rsid w:val="00B4013D"/>
    <w:rsid w:val="00C751A5"/>
    <w:rsid w:val="00D84947"/>
    <w:rsid w:val="00E15394"/>
    <w:rsid w:val="00E37A3F"/>
    <w:rsid w:val="00E6092B"/>
    <w:rsid w:val="00EB183D"/>
    <w:rsid w:val="00FF2B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8BA9E"/>
  <w15:chartTrackingRefBased/>
  <w15:docId w15:val="{387E5F48-48BD-4DFA-9778-83E8BBC5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092B"/>
    <w:pPr>
      <w:spacing w:after="0" w:line="300" w:lineRule="auto"/>
      <w:ind w:firstLine="697"/>
      <w:jc w:val="both"/>
    </w:pPr>
    <w:rPr>
      <w:rFonts w:eastAsiaTheme="minorEastAsia"/>
      <w:kern w:val="0"/>
      <w:sz w:val="21"/>
      <w:szCs w:val="21"/>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aliases w:val="Alna"/>
    <w:basedOn w:val="Numatytasispastraiposriftas"/>
    <w:uiPriority w:val="99"/>
    <w:unhideWhenUsed/>
    <w:rsid w:val="00E6092B"/>
    <w:rPr>
      <w:strike w:val="0"/>
      <w:dstrike w:val="0"/>
      <w:color w:val="auto"/>
      <w:u w:val="none"/>
      <w:effect w:val="none"/>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E6092B"/>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Lente"/>
    <w:basedOn w:val="prastasis"/>
    <w:link w:val="SraopastraipaDiagrama"/>
    <w:uiPriority w:val="34"/>
    <w:qFormat/>
    <w:rsid w:val="00E6092B"/>
    <w:pPr>
      <w:ind w:left="720"/>
      <w:contextualSpacing/>
    </w:pPr>
    <w:rPr>
      <w:rFonts w:eastAsiaTheme="minorHAnsi"/>
      <w:kern w:val="2"/>
      <w:sz w:val="22"/>
      <w:szCs w:val="22"/>
      <w:lang w:eastAsia="en-US"/>
      <w14:ligatures w14:val="standardContextual"/>
    </w:rPr>
  </w:style>
  <w:style w:type="paragraph" w:styleId="prastasiniatinklio">
    <w:name w:val="Normal (Web)"/>
    <w:basedOn w:val="prastasis"/>
    <w:uiPriority w:val="99"/>
    <w:unhideWhenUsed/>
    <w:qFormat/>
    <w:rsid w:val="00E6092B"/>
    <w:pPr>
      <w:spacing w:before="100" w:beforeAutospacing="1" w:after="100" w:afterAutospacing="1"/>
    </w:pPr>
  </w:style>
  <w:style w:type="paragraph" w:styleId="Antrats">
    <w:name w:val="header"/>
    <w:basedOn w:val="prastasis"/>
    <w:link w:val="AntratsDiagrama"/>
    <w:uiPriority w:val="99"/>
    <w:unhideWhenUsed/>
    <w:rsid w:val="00E6092B"/>
    <w:pPr>
      <w:tabs>
        <w:tab w:val="center" w:pos="4513"/>
        <w:tab w:val="right" w:pos="9026"/>
      </w:tabs>
    </w:pPr>
  </w:style>
  <w:style w:type="character" w:customStyle="1" w:styleId="AntratsDiagrama">
    <w:name w:val="Antraštės Diagrama"/>
    <w:basedOn w:val="Numatytasispastraiposriftas"/>
    <w:link w:val="Antrats"/>
    <w:uiPriority w:val="99"/>
    <w:rsid w:val="00E6092B"/>
    <w:rPr>
      <w:rFonts w:eastAsiaTheme="minorEastAsia"/>
      <w:kern w:val="0"/>
      <w:sz w:val="21"/>
      <w:szCs w:val="21"/>
      <w:lang w:eastAsia="lt-LT"/>
      <w14:ligatures w14:val="none"/>
    </w:rPr>
  </w:style>
  <w:style w:type="paragraph" w:styleId="Porat">
    <w:name w:val="footer"/>
    <w:basedOn w:val="prastasis"/>
    <w:link w:val="PoratDiagrama"/>
    <w:unhideWhenUsed/>
    <w:rsid w:val="00E6092B"/>
    <w:pPr>
      <w:tabs>
        <w:tab w:val="center" w:pos="4513"/>
        <w:tab w:val="right" w:pos="9026"/>
      </w:tabs>
    </w:pPr>
  </w:style>
  <w:style w:type="character" w:customStyle="1" w:styleId="PoratDiagrama">
    <w:name w:val="Poraštė Diagrama"/>
    <w:basedOn w:val="Numatytasispastraiposriftas"/>
    <w:link w:val="Porat"/>
    <w:rsid w:val="00E6092B"/>
    <w:rPr>
      <w:rFonts w:eastAsiaTheme="minorEastAsia"/>
      <w:kern w:val="0"/>
      <w:sz w:val="21"/>
      <w:szCs w:val="21"/>
      <w:lang w:eastAsia="lt-LT"/>
      <w14:ligatures w14:val="none"/>
    </w:rPr>
  </w:style>
  <w:style w:type="paragraph" w:styleId="Betarp">
    <w:name w:val="No Spacing"/>
    <w:link w:val="BetarpDiagrama"/>
    <w:uiPriority w:val="1"/>
    <w:qFormat/>
    <w:rsid w:val="00E6092B"/>
    <w:pPr>
      <w:spacing w:after="0" w:line="240" w:lineRule="auto"/>
      <w:ind w:firstLine="697"/>
      <w:jc w:val="both"/>
    </w:pPr>
    <w:rPr>
      <w:rFonts w:eastAsiaTheme="minorEastAsia"/>
      <w:kern w:val="0"/>
      <w:sz w:val="21"/>
      <w:szCs w:val="21"/>
      <w:lang w:eastAsia="lt-LT"/>
      <w14:ligatures w14:val="none"/>
    </w:rPr>
  </w:style>
  <w:style w:type="character" w:customStyle="1" w:styleId="BetarpDiagrama">
    <w:name w:val="Be tarpų Diagrama"/>
    <w:basedOn w:val="Numatytasispastraiposriftas"/>
    <w:link w:val="Betarp"/>
    <w:uiPriority w:val="1"/>
    <w:rsid w:val="00E6092B"/>
    <w:rPr>
      <w:rFonts w:eastAsiaTheme="minorEastAsia"/>
      <w:kern w:val="0"/>
      <w:sz w:val="21"/>
      <w:szCs w:val="21"/>
      <w:lang w:eastAsia="lt-LT"/>
      <w14:ligatures w14:val="none"/>
    </w:rPr>
  </w:style>
  <w:style w:type="table" w:customStyle="1" w:styleId="TableGrid2">
    <w:name w:val="Table Grid2"/>
    <w:basedOn w:val="prastojilentel"/>
    <w:next w:val="Lentelstinklelis"/>
    <w:uiPriority w:val="39"/>
    <w:rsid w:val="00E6092B"/>
    <w:pPr>
      <w:spacing w:after="0" w:line="240" w:lineRule="auto"/>
      <w:ind w:firstLine="697"/>
      <w:jc w:val="both"/>
    </w:pPr>
    <w:rPr>
      <w:rFonts w:ascii="Times New Roman" w:eastAsia="Times New Roman" w:hAnsi="Times New Roman" w:cs="Times New Roman"/>
      <w:kern w:val="0"/>
      <w:sz w:val="20"/>
      <w:szCs w:val="20"/>
      <w:lang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E6092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14:ligatures w14:val="none"/>
    </w:rPr>
  </w:style>
  <w:style w:type="table" w:customStyle="1" w:styleId="Lentelstinklelis1">
    <w:name w:val="Lentelės tinklelis1"/>
    <w:basedOn w:val="prastojilentel"/>
    <w:next w:val="Lentelstinklelis"/>
    <w:uiPriority w:val="39"/>
    <w:rsid w:val="00E6092B"/>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qFormat/>
    <w:rsid w:val="00E6092B"/>
    <w:pPr>
      <w:spacing w:line="240" w:lineRule="auto"/>
      <w:ind w:left="720" w:firstLine="0"/>
      <w:contextualSpacing/>
      <w:jc w:val="left"/>
    </w:pPr>
    <w:rPr>
      <w:rFonts w:eastAsiaTheme="minorHAnsi"/>
      <w:sz w:val="24"/>
      <w:szCs w:val="22"/>
      <w:lang w:val="ru-RU" w:eastAsia="en-US"/>
    </w:rPr>
  </w:style>
  <w:style w:type="paragraph" w:styleId="Pagrindiniotekstotrauka">
    <w:name w:val="Body Text Indent"/>
    <w:basedOn w:val="prastasis"/>
    <w:link w:val="PagrindiniotekstotraukaDiagrama"/>
    <w:uiPriority w:val="99"/>
    <w:semiHidden/>
    <w:unhideWhenUsed/>
    <w:rsid w:val="00E6092B"/>
    <w:pPr>
      <w:spacing w:after="120" w:line="240" w:lineRule="auto"/>
      <w:ind w:left="283" w:firstLine="0"/>
      <w:jc w:val="left"/>
    </w:pPr>
    <w:rPr>
      <w:rFonts w:ascii="Times New Roman" w:eastAsia="Times New Roman" w:hAnsi="Times New Roman" w:cs="Times New Roman"/>
      <w:sz w:val="24"/>
      <w:szCs w:val="20"/>
      <w:lang w:eastAsia="en-US"/>
    </w:rPr>
  </w:style>
  <w:style w:type="character" w:customStyle="1" w:styleId="PagrindiniotekstotraukaDiagrama">
    <w:name w:val="Pagrindinio teksto įtrauka Diagrama"/>
    <w:basedOn w:val="Numatytasispastraiposriftas"/>
    <w:link w:val="Pagrindiniotekstotrauka"/>
    <w:uiPriority w:val="99"/>
    <w:semiHidden/>
    <w:rsid w:val="00E6092B"/>
    <w:rPr>
      <w:rFonts w:ascii="Times New Roman" w:eastAsia="Times New Roman" w:hAnsi="Times New Roman" w:cs="Times New Roman"/>
      <w:kern w:val="0"/>
      <w:sz w:val="24"/>
      <w:szCs w:val="20"/>
      <w14:ligatures w14:val="none"/>
    </w:rPr>
  </w:style>
  <w:style w:type="table" w:styleId="Lentelstinklelis">
    <w:name w:val="Table Grid"/>
    <w:basedOn w:val="prastojilentel"/>
    <w:uiPriority w:val="39"/>
    <w:rsid w:val="00E6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uiPriority w:val="59"/>
    <w:rsid w:val="007F64CD"/>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talijus.nikitinas@vsat.vrm.lt" TargetMode="Externa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vks@vsat.vrm.l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tar.lt/portal/lt/legalAct/TAR.6E3127CAC371" TargetMode="External"/><Relationship Id="rId4" Type="http://schemas.openxmlformats.org/officeDocument/2006/relationships/webSettings" Target="webSettings.xml"/><Relationship Id="rId9" Type="http://schemas.openxmlformats.org/officeDocument/2006/relationships/hyperlink" Target="mailto:vitalijus.nikitinas@vsat.vrm.l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8F83C763A94FD893A9FF3AE4B2FB02"/>
        <w:category>
          <w:name w:val="Bendrosios nuostatos"/>
          <w:gallery w:val="placeholder"/>
        </w:category>
        <w:types>
          <w:type w:val="bbPlcHdr"/>
        </w:types>
        <w:behaviors>
          <w:behavior w:val="content"/>
        </w:behaviors>
        <w:guid w:val="{1156C21D-F0A1-4FF1-9FC9-A2506DB3055E}"/>
      </w:docPartPr>
      <w:docPartBody>
        <w:p w:rsidR="006F027C" w:rsidRDefault="000C7296" w:rsidP="000C7296">
          <w:pPr>
            <w:pStyle w:val="E28F83C763A94FD893A9FF3AE4B2FB02"/>
          </w:pPr>
          <w:r w:rsidRPr="003158C8">
            <w:rPr>
              <w:rStyle w:val="Vietosrezervavimoenkloteksta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96"/>
    <w:rsid w:val="000C7296"/>
    <w:rsid w:val="0031454F"/>
    <w:rsid w:val="004A0C6E"/>
    <w:rsid w:val="005B3089"/>
    <w:rsid w:val="006F027C"/>
    <w:rsid w:val="009309A6"/>
    <w:rsid w:val="00C77894"/>
    <w:rsid w:val="00E53D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0C7296"/>
    <w:rPr>
      <w:color w:val="808080"/>
    </w:rPr>
  </w:style>
  <w:style w:type="paragraph" w:customStyle="1" w:styleId="E28F83C763A94FD893A9FF3AE4B2FB02">
    <w:name w:val="E28F83C763A94FD893A9FF3AE4B2FB02"/>
    <w:rsid w:val="000C7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21335</Words>
  <Characters>12161</Characters>
  <Application>Microsoft Office Word</Application>
  <DocSecurity>0</DocSecurity>
  <Lines>101</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Vaišnorė Lina</dc:creator>
  <cp:keywords/>
  <dc:description/>
  <cp:lastModifiedBy>Vaišnorė Lina</cp:lastModifiedBy>
  <cp:revision>6</cp:revision>
  <dcterms:created xsi:type="dcterms:W3CDTF">2023-11-22T12:50:00Z</dcterms:created>
  <dcterms:modified xsi:type="dcterms:W3CDTF">2023-11-22T14:29:00Z</dcterms:modified>
</cp:coreProperties>
</file>