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4253F" w14:textId="22AB0812" w:rsidR="00346DEB" w:rsidRPr="00D1301C" w:rsidRDefault="00346DEB" w:rsidP="00346DEB">
      <w:pPr>
        <w:jc w:val="center"/>
        <w:rPr>
          <w:b/>
          <w:bCs/>
          <w:sz w:val="24"/>
          <w:szCs w:val="24"/>
        </w:rPr>
      </w:pPr>
      <w:r w:rsidRPr="00D1301C">
        <w:rPr>
          <w:b/>
          <w:bCs/>
          <w:sz w:val="24"/>
          <w:szCs w:val="24"/>
        </w:rPr>
        <w:t>PIRKIMO</w:t>
      </w:r>
      <w:r w:rsidRPr="00D1301C">
        <w:rPr>
          <w:sz w:val="24"/>
          <w:szCs w:val="24"/>
        </w:rPr>
        <w:t>–</w:t>
      </w:r>
      <w:r w:rsidRPr="00D1301C">
        <w:rPr>
          <w:b/>
          <w:bCs/>
          <w:sz w:val="24"/>
          <w:szCs w:val="24"/>
        </w:rPr>
        <w:t>PARDAVIMO SUTARTIS     NR.</w:t>
      </w:r>
    </w:p>
    <w:p w14:paraId="7505A8FE" w14:textId="77777777" w:rsidR="00346DEB" w:rsidRPr="00D1301C" w:rsidRDefault="00346DEB" w:rsidP="00346DEB">
      <w:pPr>
        <w:tabs>
          <w:tab w:val="right" w:pos="9356"/>
        </w:tabs>
        <w:jc w:val="center"/>
        <w:rPr>
          <w:sz w:val="24"/>
          <w:szCs w:val="24"/>
        </w:rPr>
      </w:pPr>
    </w:p>
    <w:p w14:paraId="75310092" w14:textId="77777777" w:rsidR="00346DEB" w:rsidRDefault="00346DEB" w:rsidP="00346DEB">
      <w:pPr>
        <w:tabs>
          <w:tab w:val="right" w:pos="9356"/>
        </w:tabs>
        <w:spacing w:after="120"/>
        <w:jc w:val="center"/>
        <w:rPr>
          <w:sz w:val="24"/>
          <w:szCs w:val="24"/>
        </w:rPr>
      </w:pPr>
      <w:r w:rsidRPr="00D1301C">
        <w:rPr>
          <w:sz w:val="24"/>
          <w:szCs w:val="24"/>
        </w:rPr>
        <w:t>202</w:t>
      </w:r>
      <w:r>
        <w:rPr>
          <w:sz w:val="24"/>
          <w:szCs w:val="24"/>
        </w:rPr>
        <w:t>3</w:t>
      </w:r>
      <w:r w:rsidRPr="00D1301C">
        <w:rPr>
          <w:sz w:val="24"/>
          <w:szCs w:val="24"/>
        </w:rPr>
        <w:t xml:space="preserve"> m.</w:t>
      </w:r>
      <w:r>
        <w:rPr>
          <w:sz w:val="24"/>
          <w:szCs w:val="24"/>
        </w:rPr>
        <w:t xml:space="preserve"> _________________  ____</w:t>
      </w:r>
      <w:r w:rsidRPr="00D1301C">
        <w:rPr>
          <w:sz w:val="24"/>
          <w:szCs w:val="24"/>
        </w:rPr>
        <w:t xml:space="preserve"> d.</w:t>
      </w:r>
    </w:p>
    <w:p w14:paraId="73EFDB3F" w14:textId="77777777" w:rsidR="00346DEB" w:rsidRPr="00D1301C" w:rsidRDefault="00346DEB" w:rsidP="00346DEB">
      <w:pPr>
        <w:tabs>
          <w:tab w:val="right" w:pos="9356"/>
        </w:tabs>
        <w:jc w:val="center"/>
        <w:rPr>
          <w:sz w:val="24"/>
          <w:szCs w:val="24"/>
        </w:rPr>
      </w:pPr>
      <w:r w:rsidRPr="00D1301C">
        <w:rPr>
          <w:sz w:val="24"/>
          <w:szCs w:val="24"/>
        </w:rPr>
        <w:t>Panevėžys</w:t>
      </w:r>
    </w:p>
    <w:p w14:paraId="63EA23AD" w14:textId="77777777" w:rsidR="005D7213" w:rsidRDefault="005D7213" w:rsidP="00346DEB">
      <w:pPr>
        <w:jc w:val="both"/>
      </w:pPr>
    </w:p>
    <w:p w14:paraId="40DA90E4" w14:textId="77777777" w:rsidR="00346DEB" w:rsidRDefault="00346DEB" w:rsidP="00346DEB">
      <w:pPr>
        <w:jc w:val="both"/>
      </w:pPr>
    </w:p>
    <w:p w14:paraId="7037ABF4" w14:textId="77895292" w:rsidR="00346DEB" w:rsidRDefault="00346DEB" w:rsidP="00346DEB">
      <w:pPr>
        <w:tabs>
          <w:tab w:val="left" w:pos="1276"/>
        </w:tabs>
        <w:ind w:firstLine="851"/>
        <w:jc w:val="both"/>
        <w:rPr>
          <w:sz w:val="24"/>
          <w:szCs w:val="24"/>
        </w:rPr>
      </w:pPr>
      <w:r w:rsidRPr="009E0A4A">
        <w:rPr>
          <w:b/>
          <w:sz w:val="24"/>
          <w:szCs w:val="24"/>
        </w:rPr>
        <w:t>Panevėžio miesto savivaldybės administracija</w:t>
      </w:r>
      <w:r w:rsidRPr="009E0A4A">
        <w:rPr>
          <w:i/>
          <w:sz w:val="24"/>
          <w:szCs w:val="24"/>
        </w:rPr>
        <w:t>,</w:t>
      </w:r>
      <w:r w:rsidRPr="009E0A4A">
        <w:rPr>
          <w:sz w:val="24"/>
          <w:szCs w:val="24"/>
        </w:rPr>
        <w:t xml:space="preserve"> juridinio asmens kodas 288724610, kurios registruota buveinė yra Laisvės a. 20, Panevėžys</w:t>
      </w:r>
      <w:r w:rsidRPr="009E0A4A">
        <w:rPr>
          <w:bCs/>
          <w:sz w:val="24"/>
          <w:szCs w:val="24"/>
        </w:rPr>
        <w:t xml:space="preserve">, atstovaujama </w:t>
      </w:r>
      <w:r w:rsidR="00D5540A">
        <w:rPr>
          <w:bCs/>
          <w:sz w:val="24"/>
          <w:szCs w:val="24"/>
        </w:rPr>
        <w:t>Administracijos direktoriaus Tomo Juknos</w:t>
      </w:r>
      <w:r>
        <w:rPr>
          <w:bCs/>
          <w:sz w:val="24"/>
          <w:szCs w:val="24"/>
        </w:rPr>
        <w:t xml:space="preserve"> </w:t>
      </w:r>
      <w:r>
        <w:rPr>
          <w:sz w:val="24"/>
          <w:szCs w:val="24"/>
        </w:rPr>
        <w:t>veikiančio(-</w:t>
      </w:r>
      <w:proofErr w:type="spellStart"/>
      <w:r>
        <w:rPr>
          <w:sz w:val="24"/>
          <w:szCs w:val="24"/>
        </w:rPr>
        <w:t>ios</w:t>
      </w:r>
      <w:proofErr w:type="spellEnd"/>
      <w:r>
        <w:rPr>
          <w:sz w:val="24"/>
          <w:szCs w:val="24"/>
        </w:rPr>
        <w:t xml:space="preserve">) pagal </w:t>
      </w:r>
      <w:r w:rsidRPr="007D4B63">
        <w:rPr>
          <w:sz w:val="24"/>
          <w:szCs w:val="24"/>
        </w:rPr>
        <w:t xml:space="preserve">Panevėžio miesto savivaldybės administracijos nuostatus, patvirtintus Panevėžio miesto savivaldybės tarybos 2023 m. kovo 22 d. sprendimu Nr. 1-81 </w:t>
      </w:r>
      <w:r w:rsidRPr="007D4B63">
        <w:rPr>
          <w:rFonts w:eastAsia="Calibri"/>
          <w:sz w:val="24"/>
          <w:szCs w:val="24"/>
          <w:lang w:eastAsia="lt-LT"/>
        </w:rPr>
        <w:t>„Dėl Panevėžio miesto savivaldybės administracijos nuostatų patvirtinimo ir Savivaldybės tarybos sprendimų pripažinimo netekusiais galios“</w:t>
      </w:r>
      <w:r w:rsidRPr="009E0A4A">
        <w:rPr>
          <w:sz w:val="24"/>
          <w:szCs w:val="24"/>
        </w:rPr>
        <w:t xml:space="preserve">,  </w:t>
      </w:r>
      <w:r w:rsidRPr="009E0A4A">
        <w:rPr>
          <w:iCs/>
          <w:sz w:val="24"/>
          <w:szCs w:val="24"/>
        </w:rPr>
        <w:t>(</w:t>
      </w:r>
      <w:r w:rsidRPr="009E0A4A">
        <w:rPr>
          <w:sz w:val="24"/>
          <w:szCs w:val="24"/>
        </w:rPr>
        <w:t xml:space="preserve">toliau </w:t>
      </w:r>
      <w:r w:rsidRPr="009E0A4A">
        <w:rPr>
          <w:sz w:val="24"/>
          <w:szCs w:val="24"/>
        </w:rPr>
        <w:sym w:font="Symbol" w:char="F02D"/>
      </w:r>
      <w:r w:rsidRPr="009E0A4A">
        <w:rPr>
          <w:sz w:val="24"/>
          <w:szCs w:val="24"/>
        </w:rPr>
        <w:t xml:space="preserve"> </w:t>
      </w:r>
      <w:r>
        <w:rPr>
          <w:sz w:val="24"/>
          <w:szCs w:val="24"/>
        </w:rPr>
        <w:t>Pirkėjas</w:t>
      </w:r>
      <w:r w:rsidRPr="009E0A4A">
        <w:rPr>
          <w:bCs/>
          <w:sz w:val="24"/>
          <w:szCs w:val="24"/>
        </w:rPr>
        <w:t>)</w:t>
      </w:r>
      <w:r w:rsidRPr="009E0A4A">
        <w:rPr>
          <w:sz w:val="24"/>
          <w:szCs w:val="24"/>
        </w:rPr>
        <w:t xml:space="preserve">, </w:t>
      </w:r>
    </w:p>
    <w:p w14:paraId="22CC9791" w14:textId="77777777" w:rsidR="00346DEB" w:rsidRPr="009E0A4A" w:rsidRDefault="00346DEB" w:rsidP="00346DEB">
      <w:pPr>
        <w:tabs>
          <w:tab w:val="left" w:pos="1276"/>
        </w:tabs>
        <w:ind w:firstLine="851"/>
        <w:jc w:val="both"/>
        <w:rPr>
          <w:sz w:val="24"/>
          <w:szCs w:val="24"/>
        </w:rPr>
      </w:pPr>
      <w:r w:rsidRPr="009E0A4A">
        <w:rPr>
          <w:sz w:val="24"/>
          <w:szCs w:val="24"/>
        </w:rPr>
        <w:t>ir</w:t>
      </w:r>
    </w:p>
    <w:p w14:paraId="2B065517" w14:textId="195C9140" w:rsidR="00346DEB" w:rsidRPr="00A45674" w:rsidRDefault="006F5182" w:rsidP="00A45674">
      <w:pPr>
        <w:jc w:val="both"/>
        <w:rPr>
          <w:bCs/>
          <w:sz w:val="24"/>
          <w:szCs w:val="24"/>
        </w:rPr>
      </w:pPr>
      <w:r w:rsidRPr="008D093A">
        <w:rPr>
          <w:b/>
          <w:bCs/>
          <w:sz w:val="24"/>
          <w:szCs w:val="24"/>
        </w:rPr>
        <w:t>UAB „</w:t>
      </w:r>
      <w:proofErr w:type="spellStart"/>
      <w:r w:rsidRPr="008D093A">
        <w:rPr>
          <w:b/>
          <w:bCs/>
          <w:sz w:val="24"/>
          <w:szCs w:val="24"/>
        </w:rPr>
        <w:t>Orgsitus</w:t>
      </w:r>
      <w:proofErr w:type="spellEnd"/>
      <w:r w:rsidRPr="008D093A">
        <w:rPr>
          <w:b/>
          <w:bCs/>
          <w:sz w:val="24"/>
          <w:szCs w:val="24"/>
        </w:rPr>
        <w:t>“</w:t>
      </w:r>
      <w:r w:rsidR="00346DEB" w:rsidRPr="008D093A">
        <w:rPr>
          <w:sz w:val="24"/>
          <w:szCs w:val="24"/>
        </w:rPr>
        <w:t xml:space="preserve">, juridinio asmens kodas </w:t>
      </w:r>
      <w:r w:rsidRPr="008D093A">
        <w:rPr>
          <w:sz w:val="24"/>
          <w:szCs w:val="24"/>
        </w:rPr>
        <w:t>148447439</w:t>
      </w:r>
      <w:r w:rsidR="00346DEB" w:rsidRPr="008D093A">
        <w:rPr>
          <w:sz w:val="24"/>
          <w:szCs w:val="24"/>
        </w:rPr>
        <w:t xml:space="preserve">, kurios registruota buveinė yra </w:t>
      </w:r>
      <w:r w:rsidR="00A45674">
        <w:rPr>
          <w:spacing w:val="-4"/>
          <w:sz w:val="24"/>
          <w:szCs w:val="24"/>
        </w:rPr>
        <w:t>Beržų g. 17-37</w:t>
      </w:r>
      <w:r w:rsidR="00A45674" w:rsidRPr="00CD7B5F">
        <w:rPr>
          <w:spacing w:val="-4"/>
          <w:sz w:val="24"/>
          <w:szCs w:val="24"/>
        </w:rPr>
        <w:t>, Panevėžys</w:t>
      </w:r>
      <w:r w:rsidR="00346DEB" w:rsidRPr="008D093A">
        <w:rPr>
          <w:sz w:val="24"/>
          <w:szCs w:val="24"/>
        </w:rPr>
        <w:t xml:space="preserve">, atstovaujama </w:t>
      </w:r>
      <w:r w:rsidRPr="008D093A">
        <w:rPr>
          <w:sz w:val="24"/>
          <w:szCs w:val="24"/>
        </w:rPr>
        <w:t xml:space="preserve">direktoriaus Romo </w:t>
      </w:r>
      <w:proofErr w:type="spellStart"/>
      <w:r w:rsidRPr="008D093A">
        <w:rPr>
          <w:sz w:val="24"/>
          <w:szCs w:val="24"/>
        </w:rPr>
        <w:t>Benoto</w:t>
      </w:r>
      <w:proofErr w:type="spellEnd"/>
      <w:r w:rsidR="00346DEB" w:rsidRPr="008D093A">
        <w:rPr>
          <w:sz w:val="24"/>
          <w:szCs w:val="24"/>
        </w:rPr>
        <w:t>, veikiančio(-</w:t>
      </w:r>
      <w:proofErr w:type="spellStart"/>
      <w:r w:rsidR="00346DEB" w:rsidRPr="008D093A">
        <w:rPr>
          <w:sz w:val="24"/>
          <w:szCs w:val="24"/>
        </w:rPr>
        <w:t>ios</w:t>
      </w:r>
      <w:proofErr w:type="spellEnd"/>
      <w:r w:rsidR="00346DEB" w:rsidRPr="008D093A">
        <w:rPr>
          <w:sz w:val="24"/>
          <w:szCs w:val="24"/>
        </w:rPr>
        <w:t xml:space="preserve">) pagal </w:t>
      </w:r>
      <w:r w:rsidR="008D093A" w:rsidRPr="008D093A">
        <w:rPr>
          <w:sz w:val="24"/>
          <w:szCs w:val="24"/>
        </w:rPr>
        <w:t>bendrovės akcininkų sprendimą Nr. 39</w:t>
      </w:r>
      <w:r w:rsidR="00346DEB" w:rsidRPr="008D093A">
        <w:rPr>
          <w:sz w:val="24"/>
          <w:szCs w:val="24"/>
        </w:rPr>
        <w:t xml:space="preserve"> (toliau – Pardavėjas), toliau kartu vadinamo Šalimis, o kiekvienas atskirai </w:t>
      </w:r>
      <w:r w:rsidR="00346DEB" w:rsidRPr="008D093A">
        <w:rPr>
          <w:sz w:val="24"/>
          <w:szCs w:val="24"/>
        </w:rPr>
        <w:sym w:font="Symbol" w:char="F02D"/>
      </w:r>
      <w:r w:rsidR="00346DEB" w:rsidRPr="008D093A">
        <w:rPr>
          <w:sz w:val="24"/>
          <w:szCs w:val="24"/>
        </w:rPr>
        <w:t xml:space="preserve"> Šalis, sudarė šią sutartį (toliau </w:t>
      </w:r>
      <w:r w:rsidR="00346DEB" w:rsidRPr="008D093A">
        <w:rPr>
          <w:sz w:val="24"/>
          <w:szCs w:val="24"/>
        </w:rPr>
        <w:sym w:font="Symbol" w:char="F02D"/>
      </w:r>
      <w:r w:rsidR="00346DEB" w:rsidRPr="008D093A">
        <w:rPr>
          <w:sz w:val="24"/>
          <w:szCs w:val="24"/>
        </w:rPr>
        <w:t xml:space="preserve"> Sutartis).</w:t>
      </w:r>
    </w:p>
    <w:p w14:paraId="280189A8" w14:textId="0BF284B0" w:rsidR="00346DEB" w:rsidRDefault="00346DEB" w:rsidP="00047D82">
      <w:pPr>
        <w:spacing w:before="240" w:after="240"/>
        <w:jc w:val="center"/>
        <w:rPr>
          <w:b/>
          <w:bCs/>
          <w:color w:val="000000"/>
          <w:sz w:val="24"/>
          <w:szCs w:val="24"/>
        </w:rPr>
      </w:pPr>
      <w:r>
        <w:rPr>
          <w:b/>
          <w:bCs/>
          <w:color w:val="000000"/>
          <w:sz w:val="24"/>
          <w:szCs w:val="24"/>
        </w:rPr>
        <w:t>I. SUTARTIES DALYKAS</w:t>
      </w:r>
    </w:p>
    <w:p w14:paraId="1A45A515" w14:textId="4F5DB897" w:rsidR="00BD7862" w:rsidRDefault="00A95293" w:rsidP="00047D82">
      <w:pPr>
        <w:pStyle w:val="Sraopastraipa"/>
        <w:numPr>
          <w:ilvl w:val="0"/>
          <w:numId w:val="1"/>
        </w:numPr>
        <w:jc w:val="both"/>
        <w:rPr>
          <w:color w:val="000000"/>
          <w:sz w:val="24"/>
          <w:szCs w:val="24"/>
        </w:rPr>
      </w:pPr>
      <w:r w:rsidRPr="00A95293">
        <w:rPr>
          <w:color w:val="000000"/>
          <w:sz w:val="24"/>
          <w:szCs w:val="24"/>
        </w:rPr>
        <w:t xml:space="preserve">Sutarties dalykas </w:t>
      </w:r>
      <w:r w:rsidRPr="00D5540A">
        <w:rPr>
          <w:color w:val="000000"/>
          <w:sz w:val="24"/>
          <w:szCs w:val="24"/>
        </w:rPr>
        <w:t xml:space="preserve">- </w:t>
      </w:r>
      <w:r w:rsidR="0002654D" w:rsidRPr="00867B97">
        <w:rPr>
          <w:b/>
          <w:bCs/>
          <w:sz w:val="24"/>
          <w:szCs w:val="24"/>
        </w:rPr>
        <w:t>Nešiojamieji kompiuteriai</w:t>
      </w:r>
      <w:r w:rsidR="0002654D" w:rsidRPr="00D1301C">
        <w:rPr>
          <w:sz w:val="24"/>
          <w:szCs w:val="24"/>
        </w:rPr>
        <w:t xml:space="preserve"> </w:t>
      </w:r>
      <w:r w:rsidRPr="00A95293">
        <w:rPr>
          <w:color w:val="000000"/>
          <w:sz w:val="24"/>
          <w:szCs w:val="24"/>
        </w:rPr>
        <w:t xml:space="preserve">(toliau – Prekės), kurioms keltini reikalavimai Sutarties priede </w:t>
      </w:r>
      <w:r w:rsidR="00BB54E4">
        <w:rPr>
          <w:color w:val="000000"/>
          <w:sz w:val="24"/>
          <w:szCs w:val="24"/>
        </w:rPr>
        <w:t>,,Techninė specifikacija</w:t>
      </w:r>
      <w:r w:rsidR="00B466EC">
        <w:rPr>
          <w:color w:val="000000"/>
          <w:sz w:val="24"/>
          <w:szCs w:val="24"/>
        </w:rPr>
        <w:t>“.</w:t>
      </w:r>
    </w:p>
    <w:p w14:paraId="0A56BD79" w14:textId="40981D2D" w:rsidR="00A95293" w:rsidRDefault="00A95293" w:rsidP="00BD7862">
      <w:pPr>
        <w:pStyle w:val="Sraopastraipa"/>
        <w:numPr>
          <w:ilvl w:val="0"/>
          <w:numId w:val="1"/>
        </w:numPr>
        <w:spacing w:before="240"/>
        <w:jc w:val="both"/>
        <w:rPr>
          <w:color w:val="000000"/>
          <w:sz w:val="24"/>
          <w:szCs w:val="24"/>
        </w:rPr>
      </w:pPr>
      <w:r w:rsidRPr="00A95293">
        <w:rPr>
          <w:color w:val="000000"/>
          <w:sz w:val="24"/>
          <w:szCs w:val="24"/>
        </w:rPr>
        <w:t xml:space="preserve">Prekės pateikiamos vadovaujantis Sutarties nuostatomis ir Sutarties priedu </w:t>
      </w:r>
      <w:r w:rsidRPr="00B466EC">
        <w:rPr>
          <w:color w:val="000000"/>
          <w:sz w:val="24"/>
          <w:szCs w:val="24"/>
        </w:rPr>
        <w:t>„</w:t>
      </w:r>
      <w:r w:rsidR="005B7766" w:rsidRPr="00B466EC">
        <w:rPr>
          <w:color w:val="000000"/>
          <w:sz w:val="24"/>
          <w:szCs w:val="24"/>
        </w:rPr>
        <w:t xml:space="preserve">Techninė </w:t>
      </w:r>
      <w:r w:rsidR="00B466EC" w:rsidRPr="00B466EC">
        <w:rPr>
          <w:color w:val="000000"/>
          <w:sz w:val="24"/>
          <w:szCs w:val="24"/>
        </w:rPr>
        <w:t>specifikacija</w:t>
      </w:r>
      <w:r w:rsidRPr="00B466EC">
        <w:rPr>
          <w:color w:val="000000"/>
          <w:sz w:val="24"/>
          <w:szCs w:val="24"/>
        </w:rPr>
        <w:t>“.</w:t>
      </w:r>
    </w:p>
    <w:p w14:paraId="4203AD24" w14:textId="15BB1530" w:rsidR="00A95293" w:rsidRDefault="00A95293" w:rsidP="00BD7862">
      <w:pPr>
        <w:pStyle w:val="Sraopastraipa"/>
        <w:numPr>
          <w:ilvl w:val="0"/>
          <w:numId w:val="1"/>
        </w:numPr>
        <w:spacing w:before="240"/>
        <w:jc w:val="both"/>
        <w:rPr>
          <w:color w:val="000000"/>
          <w:sz w:val="24"/>
          <w:szCs w:val="24"/>
        </w:rPr>
      </w:pPr>
      <w:r w:rsidRPr="00A95293">
        <w:rPr>
          <w:color w:val="000000"/>
          <w:sz w:val="24"/>
          <w:szCs w:val="24"/>
        </w:rPr>
        <w:t>Pardavėjas įsipareigoja perduoti Pirkėjui nuosavybės teise Sutarties 1 punkte nurodytas Prekes, o Pirkėjas įsipareigoja priimti tvarkingas bei kokybiškas Prekes ir sumokėti Pardavėjui Sutartyje numatytą kainą Sutartyje nustatytomis sąlygomis, tvarka ir terminais.</w:t>
      </w:r>
    </w:p>
    <w:p w14:paraId="4AAC2C03" w14:textId="037F4CF7" w:rsidR="00796C73" w:rsidRDefault="00796C73" w:rsidP="00BD7862">
      <w:pPr>
        <w:pStyle w:val="Sraopastraipa"/>
        <w:numPr>
          <w:ilvl w:val="0"/>
          <w:numId w:val="1"/>
        </w:numPr>
        <w:spacing w:before="240"/>
        <w:jc w:val="both"/>
        <w:rPr>
          <w:color w:val="000000"/>
          <w:sz w:val="24"/>
          <w:szCs w:val="24"/>
        </w:rPr>
      </w:pPr>
      <w:r w:rsidRPr="00796C73">
        <w:rPr>
          <w:color w:val="000000"/>
          <w:sz w:val="24"/>
          <w:szCs w:val="24"/>
        </w:rPr>
        <w:t>Prekės turi būti pristatytos adresu: Laisvės a. 20, Panevėžys.</w:t>
      </w:r>
    </w:p>
    <w:p w14:paraId="3EE0AF0F" w14:textId="49311DF3" w:rsidR="00735E92" w:rsidRDefault="00735E92" w:rsidP="00047D82">
      <w:pPr>
        <w:pStyle w:val="Sraopastraipa"/>
        <w:spacing w:before="240" w:after="240"/>
        <w:ind w:left="0"/>
        <w:contextualSpacing w:val="0"/>
        <w:jc w:val="center"/>
        <w:rPr>
          <w:b/>
          <w:bCs/>
          <w:color w:val="000000"/>
          <w:sz w:val="24"/>
          <w:szCs w:val="24"/>
        </w:rPr>
      </w:pPr>
      <w:r w:rsidRPr="00735E92">
        <w:rPr>
          <w:b/>
          <w:bCs/>
          <w:color w:val="000000"/>
          <w:sz w:val="24"/>
          <w:szCs w:val="24"/>
        </w:rPr>
        <w:t>II. SUTARTIES GALIOJIMAS, VYKDYMO PRADŽIA, TRUKMĖ IR TERMINAI</w:t>
      </w:r>
    </w:p>
    <w:p w14:paraId="2B07728D" w14:textId="471F99E3" w:rsidR="00735E92" w:rsidRDefault="00735E92" w:rsidP="00047D82">
      <w:pPr>
        <w:pStyle w:val="Sraopastraipa"/>
        <w:numPr>
          <w:ilvl w:val="0"/>
          <w:numId w:val="1"/>
        </w:numPr>
        <w:contextualSpacing w:val="0"/>
        <w:jc w:val="both"/>
        <w:rPr>
          <w:color w:val="000000"/>
          <w:sz w:val="24"/>
          <w:szCs w:val="24"/>
        </w:rPr>
      </w:pPr>
      <w:r w:rsidRPr="00735E92">
        <w:rPr>
          <w:color w:val="000000"/>
          <w:sz w:val="24"/>
          <w:szCs w:val="24"/>
        </w:rPr>
        <w:t>Sutartis įsigalioja nuo jos pasirašymo dienos.</w:t>
      </w:r>
    </w:p>
    <w:p w14:paraId="44BA3348" w14:textId="1D3E8A95" w:rsidR="00735E92" w:rsidRDefault="00735E92" w:rsidP="00735E92">
      <w:pPr>
        <w:pStyle w:val="Sraopastraipa"/>
        <w:numPr>
          <w:ilvl w:val="0"/>
          <w:numId w:val="1"/>
        </w:numPr>
        <w:contextualSpacing w:val="0"/>
        <w:jc w:val="both"/>
        <w:rPr>
          <w:color w:val="000000"/>
          <w:sz w:val="24"/>
          <w:szCs w:val="24"/>
        </w:rPr>
      </w:pPr>
      <w:r w:rsidRPr="00735E92">
        <w:rPr>
          <w:color w:val="000000"/>
          <w:sz w:val="24"/>
          <w:szCs w:val="24"/>
        </w:rPr>
        <w:t xml:space="preserve">Pardavėjas pateikia Pirkėjui </w:t>
      </w:r>
      <w:r w:rsidR="005B7766" w:rsidRPr="00D1301C">
        <w:rPr>
          <w:sz w:val="24"/>
          <w:szCs w:val="24"/>
        </w:rPr>
        <w:t xml:space="preserve">Prekes </w:t>
      </w:r>
      <w:r w:rsidR="005B7766" w:rsidRPr="00A55ECE">
        <w:rPr>
          <w:sz w:val="24"/>
          <w:szCs w:val="24"/>
        </w:rPr>
        <w:t xml:space="preserve">per </w:t>
      </w:r>
      <w:r w:rsidR="005B7766">
        <w:rPr>
          <w:sz w:val="24"/>
          <w:szCs w:val="24"/>
        </w:rPr>
        <w:t>2</w:t>
      </w:r>
      <w:r w:rsidR="005B7766" w:rsidRPr="00A55ECE">
        <w:rPr>
          <w:sz w:val="24"/>
          <w:szCs w:val="24"/>
        </w:rPr>
        <w:t xml:space="preserve"> (</w:t>
      </w:r>
      <w:r w:rsidR="005B7766">
        <w:rPr>
          <w:sz w:val="24"/>
          <w:szCs w:val="24"/>
        </w:rPr>
        <w:t>du</w:t>
      </w:r>
      <w:r w:rsidR="005B7766" w:rsidRPr="00A55ECE">
        <w:rPr>
          <w:sz w:val="24"/>
          <w:szCs w:val="24"/>
        </w:rPr>
        <w:t xml:space="preserve">) mėnesius nuo </w:t>
      </w:r>
      <w:r w:rsidR="005B7766">
        <w:rPr>
          <w:sz w:val="24"/>
          <w:szCs w:val="24"/>
        </w:rPr>
        <w:t>S</w:t>
      </w:r>
      <w:r w:rsidR="005B7766" w:rsidRPr="00A55ECE">
        <w:rPr>
          <w:sz w:val="24"/>
          <w:szCs w:val="24"/>
        </w:rPr>
        <w:t>utarties pasirašymo</w:t>
      </w:r>
      <w:r w:rsidR="00237C6D">
        <w:rPr>
          <w:color w:val="000000"/>
          <w:sz w:val="24"/>
          <w:szCs w:val="24"/>
        </w:rPr>
        <w:t>.</w:t>
      </w:r>
      <w:r w:rsidR="005B7766">
        <w:rPr>
          <w:color w:val="000000"/>
          <w:sz w:val="24"/>
          <w:szCs w:val="24"/>
        </w:rPr>
        <w:t xml:space="preserve"> </w:t>
      </w:r>
      <w:r w:rsidRPr="00735E92">
        <w:rPr>
          <w:color w:val="000000"/>
          <w:sz w:val="24"/>
          <w:szCs w:val="24"/>
        </w:rPr>
        <w:t>Laikoma, kad Prekės yra pateiktos, jei pasirašytas Prekių perdavimo–priėmimo aktas. Prekių perdavimo–priėmimo aktą Pirkėjas pasirašo tik po to, kai gautos prekės atitinka Sutarties priede nurodytus reikalavimus.</w:t>
      </w:r>
    </w:p>
    <w:p w14:paraId="1AD30882" w14:textId="68C88E98" w:rsidR="00735E92" w:rsidRDefault="00735E92" w:rsidP="00735E92">
      <w:pPr>
        <w:pStyle w:val="Sraopastraipa"/>
        <w:numPr>
          <w:ilvl w:val="0"/>
          <w:numId w:val="1"/>
        </w:numPr>
        <w:contextualSpacing w:val="0"/>
        <w:jc w:val="both"/>
        <w:rPr>
          <w:color w:val="000000"/>
          <w:sz w:val="24"/>
          <w:szCs w:val="24"/>
        </w:rPr>
      </w:pPr>
      <w:r w:rsidRPr="00735E92">
        <w:rPr>
          <w:color w:val="000000"/>
          <w:sz w:val="24"/>
          <w:szCs w:val="24"/>
        </w:rPr>
        <w:t>Sutartis galioja iki visiško Sutartyje numatytų įsipareigojimų įvykdymo arba Sutarties nutraukimo Sutartyje numatytais atvejais.</w:t>
      </w:r>
    </w:p>
    <w:p w14:paraId="09EEE3B8" w14:textId="068767C6" w:rsidR="00735E92" w:rsidRDefault="00735E92" w:rsidP="00B466EC">
      <w:pPr>
        <w:pStyle w:val="Sraopastraipa"/>
        <w:spacing w:before="240" w:after="240"/>
        <w:ind w:left="0"/>
        <w:contextualSpacing w:val="0"/>
        <w:jc w:val="center"/>
        <w:rPr>
          <w:b/>
          <w:bCs/>
          <w:color w:val="000000"/>
          <w:sz w:val="24"/>
          <w:szCs w:val="24"/>
        </w:rPr>
      </w:pPr>
      <w:r w:rsidRPr="00735E92">
        <w:rPr>
          <w:b/>
          <w:bCs/>
          <w:color w:val="000000"/>
          <w:sz w:val="24"/>
          <w:szCs w:val="24"/>
        </w:rPr>
        <w:t>III. SUTARTIES KAINA (KAINODAROS TAISYKLĖS) IR MOKĖJIMO SĄLYGOS</w:t>
      </w:r>
    </w:p>
    <w:p w14:paraId="015E3090" w14:textId="69621AC1" w:rsidR="00735E92" w:rsidRDefault="00B15F47" w:rsidP="00047D82">
      <w:pPr>
        <w:pStyle w:val="Sraopastraipa"/>
        <w:numPr>
          <w:ilvl w:val="0"/>
          <w:numId w:val="1"/>
        </w:numPr>
        <w:contextualSpacing w:val="0"/>
        <w:jc w:val="both"/>
        <w:rPr>
          <w:color w:val="000000"/>
          <w:sz w:val="24"/>
          <w:szCs w:val="24"/>
        </w:rPr>
      </w:pPr>
      <w:r w:rsidRPr="00B15F47">
        <w:rPr>
          <w:color w:val="000000"/>
          <w:sz w:val="24"/>
          <w:szCs w:val="24"/>
        </w:rPr>
        <w:t xml:space="preserve">Bendra Sutarties (Prekių) kaina yra fiksuota ir negali būti didesnė nei </w:t>
      </w:r>
      <w:r w:rsidR="00DF504E" w:rsidRPr="00DF504E">
        <w:rPr>
          <w:color w:val="000000"/>
          <w:sz w:val="24"/>
          <w:szCs w:val="24"/>
        </w:rPr>
        <w:t>14</w:t>
      </w:r>
      <w:r w:rsidR="00DF504E">
        <w:rPr>
          <w:color w:val="000000"/>
          <w:sz w:val="24"/>
          <w:szCs w:val="24"/>
        </w:rPr>
        <w:t xml:space="preserve"> </w:t>
      </w:r>
      <w:r w:rsidR="00DF504E" w:rsidRPr="00DF504E">
        <w:rPr>
          <w:color w:val="000000"/>
          <w:sz w:val="24"/>
          <w:szCs w:val="24"/>
        </w:rPr>
        <w:t xml:space="preserve">698,95 </w:t>
      </w:r>
      <w:r w:rsidRPr="00B15F47">
        <w:rPr>
          <w:color w:val="000000"/>
          <w:sz w:val="24"/>
          <w:szCs w:val="24"/>
        </w:rPr>
        <w:t>Eur (</w:t>
      </w:r>
      <w:r w:rsidR="00DF504E">
        <w:rPr>
          <w:color w:val="000000"/>
          <w:sz w:val="24"/>
          <w:szCs w:val="24"/>
        </w:rPr>
        <w:t>keturiolika tūkstančių šeši šimtai devyniasdešimt aštuoni eurai, 95 ct</w:t>
      </w:r>
      <w:r w:rsidRPr="00B15F47">
        <w:rPr>
          <w:color w:val="000000"/>
          <w:sz w:val="24"/>
          <w:szCs w:val="24"/>
        </w:rPr>
        <w:t>) be</w:t>
      </w:r>
      <w:r w:rsidR="00001221">
        <w:rPr>
          <w:color w:val="000000"/>
          <w:sz w:val="24"/>
          <w:szCs w:val="24"/>
        </w:rPr>
        <w:t xml:space="preserve"> pridėtinės vertės mokesčio (toliau – </w:t>
      </w:r>
      <w:r w:rsidRPr="00B15F47">
        <w:rPr>
          <w:color w:val="000000"/>
          <w:sz w:val="24"/>
          <w:szCs w:val="24"/>
        </w:rPr>
        <w:t>PVM</w:t>
      </w:r>
      <w:r w:rsidR="00001221">
        <w:rPr>
          <w:color w:val="000000"/>
          <w:sz w:val="24"/>
          <w:szCs w:val="24"/>
        </w:rPr>
        <w:t>)</w:t>
      </w:r>
      <w:r w:rsidRPr="00B15F47">
        <w:rPr>
          <w:color w:val="000000"/>
          <w:sz w:val="24"/>
          <w:szCs w:val="24"/>
        </w:rPr>
        <w:t>, PVM (</w:t>
      </w:r>
      <w:r w:rsidR="00DF504E">
        <w:rPr>
          <w:color w:val="000000"/>
          <w:sz w:val="24"/>
          <w:szCs w:val="24"/>
        </w:rPr>
        <w:t xml:space="preserve">21 </w:t>
      </w:r>
      <w:r w:rsidR="00DF504E" w:rsidRPr="003855F0">
        <w:rPr>
          <w:color w:val="000000"/>
          <w:sz w:val="24"/>
          <w:szCs w:val="24"/>
        </w:rPr>
        <w:t>%</w:t>
      </w:r>
      <w:r w:rsidRPr="00B15F47">
        <w:rPr>
          <w:color w:val="000000"/>
          <w:sz w:val="24"/>
          <w:szCs w:val="24"/>
        </w:rPr>
        <w:t xml:space="preserve">) – </w:t>
      </w:r>
      <w:r w:rsidR="00DF504E" w:rsidRPr="00DF504E">
        <w:rPr>
          <w:color w:val="000000"/>
          <w:sz w:val="24"/>
          <w:szCs w:val="24"/>
        </w:rPr>
        <w:t>3</w:t>
      </w:r>
      <w:r w:rsidR="00DF504E">
        <w:rPr>
          <w:color w:val="000000"/>
          <w:sz w:val="24"/>
          <w:szCs w:val="24"/>
        </w:rPr>
        <w:t xml:space="preserve"> </w:t>
      </w:r>
      <w:r w:rsidR="00DF504E" w:rsidRPr="00DF504E">
        <w:rPr>
          <w:color w:val="000000"/>
          <w:sz w:val="24"/>
          <w:szCs w:val="24"/>
        </w:rPr>
        <w:t xml:space="preserve">086,78 </w:t>
      </w:r>
      <w:r w:rsidRPr="00B15F47">
        <w:rPr>
          <w:color w:val="000000"/>
          <w:sz w:val="24"/>
          <w:szCs w:val="24"/>
        </w:rPr>
        <w:t>Eur (</w:t>
      </w:r>
      <w:r w:rsidR="00EE287B">
        <w:rPr>
          <w:color w:val="000000"/>
          <w:sz w:val="24"/>
          <w:szCs w:val="24"/>
        </w:rPr>
        <w:t>trys tūkstančiai aštuoniasdešimt šeši eurai, 78 ct</w:t>
      </w:r>
      <w:r w:rsidRPr="00B15F47">
        <w:rPr>
          <w:color w:val="000000"/>
          <w:sz w:val="24"/>
          <w:szCs w:val="24"/>
        </w:rPr>
        <w:t xml:space="preserve">), kaina su PVM yra </w:t>
      </w:r>
      <w:r w:rsidR="00EE287B" w:rsidRPr="00EE287B">
        <w:rPr>
          <w:color w:val="000000"/>
          <w:sz w:val="24"/>
          <w:szCs w:val="24"/>
        </w:rPr>
        <w:t>17</w:t>
      </w:r>
      <w:r w:rsidR="00EE287B">
        <w:rPr>
          <w:color w:val="000000"/>
          <w:sz w:val="24"/>
          <w:szCs w:val="24"/>
        </w:rPr>
        <w:t xml:space="preserve"> </w:t>
      </w:r>
      <w:r w:rsidR="00EE287B" w:rsidRPr="00EE287B">
        <w:rPr>
          <w:color w:val="000000"/>
          <w:sz w:val="24"/>
          <w:szCs w:val="24"/>
        </w:rPr>
        <w:t>785,73</w:t>
      </w:r>
      <w:r w:rsidRPr="00B15F47">
        <w:rPr>
          <w:color w:val="000000"/>
          <w:sz w:val="24"/>
          <w:szCs w:val="24"/>
        </w:rPr>
        <w:t xml:space="preserve"> Eur (</w:t>
      </w:r>
      <w:r w:rsidR="00EE287B">
        <w:rPr>
          <w:color w:val="000000"/>
          <w:sz w:val="24"/>
          <w:szCs w:val="24"/>
        </w:rPr>
        <w:t>septyniolika tūkstančių septyni šimtai aštuoniasdešimt penki eurai, 73 ct</w:t>
      </w:r>
      <w:r w:rsidRPr="00B15F47">
        <w:rPr>
          <w:color w:val="000000"/>
          <w:sz w:val="24"/>
          <w:szCs w:val="24"/>
        </w:rPr>
        <w:t>).</w:t>
      </w:r>
    </w:p>
    <w:p w14:paraId="03DF6EA5" w14:textId="5C8523FC" w:rsidR="00B15F47" w:rsidRDefault="00B15F47" w:rsidP="00B15F47">
      <w:pPr>
        <w:pStyle w:val="Sraopastraipa"/>
        <w:numPr>
          <w:ilvl w:val="0"/>
          <w:numId w:val="1"/>
        </w:numPr>
        <w:contextualSpacing w:val="0"/>
        <w:jc w:val="both"/>
        <w:rPr>
          <w:color w:val="000000"/>
          <w:sz w:val="24"/>
          <w:szCs w:val="24"/>
        </w:rPr>
      </w:pPr>
      <w:r w:rsidRPr="00B15F47">
        <w:rPr>
          <w:color w:val="000000"/>
          <w:sz w:val="24"/>
          <w:szCs w:val="24"/>
        </w:rPr>
        <w:t>Mokėjimai atliekami tokia tvarka:</w:t>
      </w:r>
    </w:p>
    <w:p w14:paraId="0EF7EB70" w14:textId="31F9C8B4" w:rsidR="00B15F47" w:rsidRDefault="009E4D64" w:rsidP="00B15F47">
      <w:pPr>
        <w:pStyle w:val="Sraopastraipa"/>
        <w:numPr>
          <w:ilvl w:val="1"/>
          <w:numId w:val="1"/>
        </w:numPr>
        <w:contextualSpacing w:val="0"/>
        <w:jc w:val="both"/>
        <w:rPr>
          <w:color w:val="000000"/>
          <w:sz w:val="24"/>
          <w:szCs w:val="24"/>
        </w:rPr>
      </w:pPr>
      <w:r w:rsidRPr="009E4D64">
        <w:rPr>
          <w:color w:val="000000"/>
          <w:sz w:val="24"/>
          <w:szCs w:val="24"/>
        </w:rPr>
        <w:t>Pirkėjas už Prekes Pardavėjui sumoka per 30 kalendorinių dienų nuo Prekių perdavimo–priėmimo akto ir PVM sąskaitos faktūros / sąskaitos faktūros gavimo dienos. Prekių Pardavėjo pateiktoje PVM sąskaitoje faktūroje / sąskaitoje faktūroje turi būti nurodoma Sutarties data ir numeris;</w:t>
      </w:r>
    </w:p>
    <w:p w14:paraId="16AE11B6" w14:textId="77777777" w:rsidR="009E4D64" w:rsidRPr="009E4D64" w:rsidRDefault="009E4D64" w:rsidP="009E4D64">
      <w:pPr>
        <w:pStyle w:val="Sraopastraipa"/>
        <w:numPr>
          <w:ilvl w:val="1"/>
          <w:numId w:val="1"/>
        </w:numPr>
        <w:jc w:val="both"/>
        <w:rPr>
          <w:color w:val="000000"/>
          <w:sz w:val="24"/>
          <w:szCs w:val="24"/>
        </w:rPr>
      </w:pPr>
      <w:r w:rsidRPr="009E4D64">
        <w:rPr>
          <w:color w:val="000000"/>
          <w:sz w:val="24"/>
          <w:szCs w:val="24"/>
        </w:rPr>
        <w:t xml:space="preserve">Pardavėjas sąskaitas faktūras teikia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w:t>
      </w:r>
      <w:r w:rsidRPr="009E4D64">
        <w:rPr>
          <w:color w:val="000000"/>
          <w:sz w:val="24"/>
          <w:szCs w:val="24"/>
        </w:rPr>
        <w:lastRenderedPageBreak/>
        <w:t>Tarybos direktyvą 2014/55/ES (OL 2017 L 266, p. 19) (toliau – Europos elektroninių sąskaitų faktūrų standartas), teikiamos Pardavėjo pasirinktomis priemonėmis. Europos elektroninių sąskaitų faktūrų standarto neatitinkančios elektroninės sąskaitos faktūros gali būti teikiamos tik naudojantis informacinės sistemos „E. sąskaita“ priemonėmis („E. sąskaita“ svetainė pasiekiama adresu www.esaskaita.eu), išskyrus Lietuvos Respublikos viešųjų pirkimų įstatymo (toliau – Viešųjų pirkimų įstatymas) 22 straipsnio 12 dalyje nustatytus atvejus. Pirkėjas Pardavėjui nekompensuoja sąskaitos faktūros teikimo mokesčių. Pirkėjas elektronines sąskaitas faktūras priima ir apdoroja naudodamasis informacinės sistemos „E. sąskaita“ priemonėmis. Elektroninė PVM sąskaita faktūra suprantama kaip sąskaita faktūra, išrašyta, perduota ir gauta tokiu elektroniniu formatu, kuris sudaro galimybę ją apdoroti automatiniu ir elektroniniu būdu.</w:t>
      </w:r>
    </w:p>
    <w:p w14:paraId="3F038E3E" w14:textId="754C2C60" w:rsidR="009E4D64" w:rsidRDefault="009E4D64" w:rsidP="009E4D64">
      <w:pPr>
        <w:pStyle w:val="Sraopastraipa"/>
        <w:numPr>
          <w:ilvl w:val="1"/>
          <w:numId w:val="1"/>
        </w:numPr>
        <w:contextualSpacing w:val="0"/>
        <w:jc w:val="both"/>
        <w:rPr>
          <w:color w:val="000000"/>
          <w:sz w:val="24"/>
          <w:szCs w:val="24"/>
        </w:rPr>
      </w:pPr>
      <w:r w:rsidRPr="009E4D64">
        <w:rPr>
          <w:color w:val="000000"/>
          <w:sz w:val="24"/>
          <w:szCs w:val="24"/>
        </w:rPr>
        <w:t>Pirkėjas numato tiesioginio atsiskaitymo su Subtiekėjais galimybę, vadovaujantis šiame punkte nustatyta tvarka. Pirkėjas ne vėliau kaip per 3 darbo dienas nuo šios Sutarties sudarymo informuoja Subtiekėjus apie tiesioginio atsiskaitymo galimybę, o Subtiekėjas, norėdamas pasinaudoti tokia galimybe, raštu pateikia prašymą Pirkėjui. Tais atvejais, kai Subtiekėjas išreiškia norą pasinaudoti tiesioginio atsiskaitymo galimybe, turi būti sudaroma trišalė sutartis tarp Pirkėjo, Pardavėjo ir jo Subtiekėjo, kurioje aprašoma tiesioginio atsiskaitymo su Subtiekėju tvarka, kurioje numatoma teisė Pardavėjui prieštarauti nepagrįstiems mokėjimams Subtiekėjui.</w:t>
      </w:r>
    </w:p>
    <w:p w14:paraId="2F190757" w14:textId="44D9FC4F" w:rsidR="009E4D64" w:rsidRDefault="009E4D64" w:rsidP="009E4D64">
      <w:pPr>
        <w:pStyle w:val="Sraopastraipa"/>
        <w:numPr>
          <w:ilvl w:val="0"/>
          <w:numId w:val="1"/>
        </w:numPr>
        <w:contextualSpacing w:val="0"/>
        <w:jc w:val="both"/>
        <w:rPr>
          <w:color w:val="000000"/>
          <w:sz w:val="24"/>
          <w:szCs w:val="24"/>
        </w:rPr>
      </w:pPr>
      <w:r w:rsidRPr="009E4D64">
        <w:rPr>
          <w:color w:val="000000"/>
          <w:sz w:val="24"/>
          <w:szCs w:val="24"/>
        </w:rPr>
        <w:t>Pirkėjui Prekės parduodamos ta kaina, kuri nurodyta Sutartyje ir nekinta per visą Sutarties trukmę. Šalys susitaria, kad Sutartyje nurodyta Sutarties kaina gali kisti (didėti ar mažėti) dėl Lietuvos Respublikos pridėtinės vertės mokesčio įstatyme nustatyto pridėtinės vertės mokesčio dydžio pasikeitimo. Tokiu atveju Sutarties kaina pasikeičia tiek, kiek pasikeičia mokestis. Prekių kaina be PVM nekeičiama. Po naujo pridėtinės vertės mokesčio dydžio įsigaliojimo dienos už pristatytas ir Sutartyje numatyta tvarka priimtas Prekes sumokama šiame punkte nustatyta tvarka perskaičiuota kaina, o už pristatytas iki naujo pridėtinės vertės mokesčio dydžio įsigaliojimo dienos Prekes atsiskaitoma nekoreguota kaina. Ne vėliau nei per 5 darbo dienas po naujo pridėtinės vertės mokesčio dydžio įsigaliojimo dienos perkamos Prekės įforminamos abiejų Sutarties šalių pasirašomu papildomu susitarimu, kuris yra neatskiriama Sutarties dalis. Pasikeitus kitiems mokesčiams Sutarties kaina neperskaičiuojama.</w:t>
      </w:r>
    </w:p>
    <w:p w14:paraId="71337BD9" w14:textId="5E49C3FE" w:rsidR="00C43721" w:rsidRPr="00C43721" w:rsidRDefault="00C43721" w:rsidP="009E4D64">
      <w:pPr>
        <w:pStyle w:val="Sraopastraipa"/>
        <w:numPr>
          <w:ilvl w:val="0"/>
          <w:numId w:val="1"/>
        </w:numPr>
        <w:contextualSpacing w:val="0"/>
        <w:jc w:val="both"/>
        <w:rPr>
          <w:color w:val="000000"/>
          <w:sz w:val="24"/>
          <w:szCs w:val="24"/>
        </w:rPr>
      </w:pPr>
      <w:r w:rsidRPr="00171718">
        <w:rPr>
          <w:sz w:val="24"/>
          <w:szCs w:val="24"/>
        </w:rPr>
        <w:t>Sutarties vykdymo metu pasikeitus PVM mokesčiui Sutarties kaina perskaičiuojama taip, kaip nurodyta Sutarties 1</w:t>
      </w:r>
      <w:r w:rsidR="00824265">
        <w:rPr>
          <w:sz w:val="24"/>
          <w:szCs w:val="24"/>
        </w:rPr>
        <w:t>0</w:t>
      </w:r>
      <w:r w:rsidRPr="00171718">
        <w:rPr>
          <w:sz w:val="24"/>
          <w:szCs w:val="24"/>
        </w:rPr>
        <w:t xml:space="preserve"> punkte, ir tai nelaikoma Sutarties sąlygų keitimu. Sutarties kaina dėl bendro kainų lygio kitimo Prekių grupių kainų pokyčių nebus perskaičiuojama.</w:t>
      </w:r>
    </w:p>
    <w:p w14:paraId="517DD13B" w14:textId="396A76F2" w:rsidR="00C43721" w:rsidRDefault="00C43721" w:rsidP="009E4D64">
      <w:pPr>
        <w:pStyle w:val="Sraopastraipa"/>
        <w:numPr>
          <w:ilvl w:val="0"/>
          <w:numId w:val="1"/>
        </w:numPr>
        <w:contextualSpacing w:val="0"/>
        <w:jc w:val="both"/>
        <w:rPr>
          <w:color w:val="000000"/>
          <w:sz w:val="24"/>
          <w:szCs w:val="24"/>
        </w:rPr>
      </w:pPr>
      <w:r w:rsidRPr="00C43721">
        <w:rPr>
          <w:color w:val="000000"/>
          <w:sz w:val="24"/>
          <w:szCs w:val="24"/>
        </w:rPr>
        <w:t>Į Sutarties kainą įeina visos išlaidos ir mokesčiai.</w:t>
      </w:r>
    </w:p>
    <w:p w14:paraId="7CD33A7E" w14:textId="7AF50757" w:rsidR="00C43721" w:rsidRDefault="00C43721" w:rsidP="00047D82">
      <w:pPr>
        <w:pStyle w:val="Sraopastraipa"/>
        <w:spacing w:before="240" w:after="240"/>
        <w:ind w:left="0"/>
        <w:contextualSpacing w:val="0"/>
        <w:jc w:val="center"/>
        <w:rPr>
          <w:b/>
          <w:bCs/>
          <w:color w:val="000000"/>
          <w:sz w:val="24"/>
          <w:szCs w:val="24"/>
        </w:rPr>
      </w:pPr>
      <w:r w:rsidRPr="00C43721">
        <w:rPr>
          <w:b/>
          <w:bCs/>
          <w:color w:val="000000"/>
          <w:sz w:val="24"/>
          <w:szCs w:val="24"/>
        </w:rPr>
        <w:t>IV. ŠALIŲ TEISĖS IR PAREIGOS</w:t>
      </w:r>
    </w:p>
    <w:p w14:paraId="603065F8" w14:textId="1D98AE73" w:rsidR="00C43721" w:rsidRDefault="00C43721" w:rsidP="00047D82">
      <w:pPr>
        <w:pStyle w:val="Sraopastraipa"/>
        <w:numPr>
          <w:ilvl w:val="0"/>
          <w:numId w:val="1"/>
        </w:numPr>
        <w:contextualSpacing w:val="0"/>
        <w:jc w:val="both"/>
        <w:rPr>
          <w:color w:val="000000"/>
          <w:sz w:val="24"/>
          <w:szCs w:val="24"/>
        </w:rPr>
      </w:pPr>
      <w:r w:rsidRPr="00C43721">
        <w:rPr>
          <w:color w:val="000000"/>
          <w:sz w:val="24"/>
          <w:szCs w:val="24"/>
        </w:rPr>
        <w:t>Pardavėjas įsipareigoja:</w:t>
      </w:r>
    </w:p>
    <w:p w14:paraId="2EBE352A" w14:textId="11E55EA9" w:rsidR="00C43721" w:rsidRDefault="00C43721" w:rsidP="00C43721">
      <w:pPr>
        <w:pStyle w:val="Sraopastraipa"/>
        <w:numPr>
          <w:ilvl w:val="1"/>
          <w:numId w:val="1"/>
        </w:numPr>
        <w:contextualSpacing w:val="0"/>
        <w:jc w:val="both"/>
        <w:rPr>
          <w:color w:val="000000"/>
          <w:sz w:val="24"/>
          <w:szCs w:val="24"/>
        </w:rPr>
      </w:pPr>
      <w:r w:rsidRPr="00C43721">
        <w:rPr>
          <w:color w:val="000000"/>
          <w:sz w:val="24"/>
          <w:szCs w:val="24"/>
        </w:rPr>
        <w:t>užtikrinti iš Pirkėjo Sutarties vykdymo metu gautos ir su Sutarties vykdymu susijusios informacijos konfidencialumą ir apsaugą;</w:t>
      </w:r>
    </w:p>
    <w:p w14:paraId="23DD877C" w14:textId="0C2F9C1A" w:rsidR="00C43721" w:rsidRDefault="00110E0E" w:rsidP="00C43721">
      <w:pPr>
        <w:pStyle w:val="Sraopastraipa"/>
        <w:numPr>
          <w:ilvl w:val="1"/>
          <w:numId w:val="1"/>
        </w:numPr>
        <w:contextualSpacing w:val="0"/>
        <w:jc w:val="both"/>
        <w:rPr>
          <w:color w:val="000000"/>
          <w:sz w:val="24"/>
          <w:szCs w:val="24"/>
        </w:rPr>
      </w:pPr>
      <w:r w:rsidRPr="00110E0E">
        <w:rPr>
          <w:color w:val="000000"/>
          <w:sz w:val="24"/>
          <w:szCs w:val="24"/>
        </w:rPr>
        <w:t>bendradarbiauti su Pirkėju Sutarties vykdymo metu;</w:t>
      </w:r>
    </w:p>
    <w:p w14:paraId="00273C80" w14:textId="78A311E0" w:rsidR="00110E0E" w:rsidRDefault="00110E0E" w:rsidP="00C43721">
      <w:pPr>
        <w:pStyle w:val="Sraopastraipa"/>
        <w:numPr>
          <w:ilvl w:val="1"/>
          <w:numId w:val="1"/>
        </w:numPr>
        <w:contextualSpacing w:val="0"/>
        <w:jc w:val="both"/>
        <w:rPr>
          <w:color w:val="000000"/>
          <w:sz w:val="24"/>
          <w:szCs w:val="24"/>
        </w:rPr>
      </w:pPr>
      <w:r w:rsidRPr="00110E0E">
        <w:rPr>
          <w:color w:val="000000"/>
          <w:sz w:val="24"/>
          <w:szCs w:val="24"/>
        </w:rPr>
        <w:t>nuosekliai vykdyti Sutartį, nustatytu terminu pristatyti Prekes į vietą, atlikti kitus įsipareigojimus, numatytus Sutartyje ir Sutarties prieduose, įskaitant ir Prekių defektų šalinimą;</w:t>
      </w:r>
    </w:p>
    <w:p w14:paraId="2F5143B4" w14:textId="0D138254" w:rsidR="00110E0E" w:rsidRDefault="00110E0E" w:rsidP="00C43721">
      <w:pPr>
        <w:pStyle w:val="Sraopastraipa"/>
        <w:numPr>
          <w:ilvl w:val="1"/>
          <w:numId w:val="1"/>
        </w:numPr>
        <w:contextualSpacing w:val="0"/>
        <w:jc w:val="both"/>
        <w:rPr>
          <w:color w:val="000000"/>
          <w:sz w:val="24"/>
          <w:szCs w:val="24"/>
        </w:rPr>
      </w:pPr>
      <w:r w:rsidRPr="00110E0E">
        <w:rPr>
          <w:color w:val="000000"/>
          <w:sz w:val="24"/>
          <w:szCs w:val="24"/>
        </w:rPr>
        <w:t>pristatyti Prekes, atitinkančias Sutarties priede nurodytą Prekių būklę, užtikrinti atitiktį reikalavimams, įprastai keliamiems tokios rūšies ir tokio naudojimo laiko daiktams;</w:t>
      </w:r>
    </w:p>
    <w:p w14:paraId="4D21FF88" w14:textId="7E01989D" w:rsidR="00110E0E" w:rsidRDefault="00110E0E" w:rsidP="00C43721">
      <w:pPr>
        <w:pStyle w:val="Sraopastraipa"/>
        <w:numPr>
          <w:ilvl w:val="1"/>
          <w:numId w:val="1"/>
        </w:numPr>
        <w:contextualSpacing w:val="0"/>
        <w:jc w:val="both"/>
        <w:rPr>
          <w:color w:val="000000"/>
          <w:sz w:val="24"/>
          <w:szCs w:val="24"/>
        </w:rPr>
      </w:pPr>
      <w:r w:rsidRPr="00110E0E">
        <w:rPr>
          <w:color w:val="000000"/>
          <w:sz w:val="24"/>
          <w:szCs w:val="24"/>
        </w:rPr>
        <w:t>prisiimti Prekių žuvimo ar sugedimo riziką;</w:t>
      </w:r>
    </w:p>
    <w:p w14:paraId="69250A29" w14:textId="75901D5F" w:rsidR="00110E0E" w:rsidRDefault="00110E0E" w:rsidP="00C43721">
      <w:pPr>
        <w:pStyle w:val="Sraopastraipa"/>
        <w:numPr>
          <w:ilvl w:val="1"/>
          <w:numId w:val="1"/>
        </w:numPr>
        <w:contextualSpacing w:val="0"/>
        <w:jc w:val="both"/>
        <w:rPr>
          <w:color w:val="000000"/>
          <w:sz w:val="24"/>
          <w:szCs w:val="24"/>
        </w:rPr>
      </w:pPr>
      <w:r w:rsidRPr="00110E0E">
        <w:rPr>
          <w:color w:val="000000"/>
          <w:sz w:val="24"/>
          <w:szCs w:val="24"/>
        </w:rPr>
        <w:t>jeigu pirkimo vykdymo metu nebuvo tikrinama Pardavėjo kvalifikacija dėl teisės verstis atitinkama veikla arba buvo tikrinama ne visa apimtimi, Pardavėjas įsipareigoja Pirkėjui, kad Sutartį vykdys tik tokią teisę turintys asmenys</w:t>
      </w:r>
      <w:r w:rsidR="00237C6D">
        <w:rPr>
          <w:color w:val="000000"/>
          <w:sz w:val="24"/>
          <w:szCs w:val="24"/>
        </w:rPr>
        <w:t>.</w:t>
      </w:r>
    </w:p>
    <w:p w14:paraId="2AFCB374" w14:textId="573B7CC5" w:rsidR="00110E0E" w:rsidRDefault="00110E0E" w:rsidP="00110E0E">
      <w:pPr>
        <w:pStyle w:val="Sraopastraipa"/>
        <w:numPr>
          <w:ilvl w:val="0"/>
          <w:numId w:val="1"/>
        </w:numPr>
        <w:spacing w:before="240"/>
        <w:contextualSpacing w:val="0"/>
        <w:jc w:val="both"/>
        <w:rPr>
          <w:color w:val="000000"/>
          <w:sz w:val="24"/>
          <w:szCs w:val="24"/>
        </w:rPr>
      </w:pPr>
      <w:r w:rsidRPr="00110E0E">
        <w:rPr>
          <w:color w:val="000000"/>
          <w:sz w:val="24"/>
          <w:szCs w:val="24"/>
        </w:rPr>
        <w:t>Pardavėjo teisės:</w:t>
      </w:r>
    </w:p>
    <w:p w14:paraId="315F54FF" w14:textId="2C32046A" w:rsidR="00110E0E" w:rsidRDefault="00110E0E" w:rsidP="00110E0E">
      <w:pPr>
        <w:pStyle w:val="Sraopastraipa"/>
        <w:numPr>
          <w:ilvl w:val="1"/>
          <w:numId w:val="1"/>
        </w:numPr>
        <w:contextualSpacing w:val="0"/>
        <w:jc w:val="both"/>
        <w:rPr>
          <w:color w:val="000000"/>
          <w:sz w:val="24"/>
          <w:szCs w:val="24"/>
        </w:rPr>
      </w:pPr>
      <w:r w:rsidRPr="00110E0E">
        <w:rPr>
          <w:color w:val="000000"/>
          <w:sz w:val="24"/>
          <w:szCs w:val="24"/>
        </w:rPr>
        <w:t>Pardavėjas turi teises, numatytas Sutartyje ir galiojančiuose Lietuvos Respublikos teisės aktuose.</w:t>
      </w:r>
    </w:p>
    <w:p w14:paraId="5272719C" w14:textId="16F79545" w:rsidR="00110E0E" w:rsidRDefault="00110E0E" w:rsidP="00110E0E">
      <w:pPr>
        <w:pStyle w:val="Sraopastraipa"/>
        <w:numPr>
          <w:ilvl w:val="0"/>
          <w:numId w:val="1"/>
        </w:numPr>
        <w:spacing w:before="240"/>
        <w:contextualSpacing w:val="0"/>
        <w:jc w:val="both"/>
        <w:rPr>
          <w:color w:val="000000"/>
          <w:sz w:val="24"/>
          <w:szCs w:val="24"/>
        </w:rPr>
      </w:pPr>
      <w:r w:rsidRPr="00110E0E">
        <w:rPr>
          <w:color w:val="000000"/>
          <w:sz w:val="24"/>
          <w:szCs w:val="24"/>
        </w:rPr>
        <w:t>Pirkėjas įsipareigoja:</w:t>
      </w:r>
    </w:p>
    <w:p w14:paraId="5A196866" w14:textId="3FAA5B6A" w:rsidR="00110E0E" w:rsidRDefault="00110E0E" w:rsidP="00110E0E">
      <w:pPr>
        <w:pStyle w:val="Sraopastraipa"/>
        <w:numPr>
          <w:ilvl w:val="1"/>
          <w:numId w:val="1"/>
        </w:numPr>
        <w:contextualSpacing w:val="0"/>
        <w:jc w:val="both"/>
        <w:rPr>
          <w:color w:val="000000"/>
          <w:sz w:val="24"/>
          <w:szCs w:val="24"/>
        </w:rPr>
      </w:pPr>
      <w:r w:rsidRPr="00110E0E">
        <w:rPr>
          <w:color w:val="000000"/>
          <w:sz w:val="24"/>
          <w:szCs w:val="24"/>
        </w:rPr>
        <w:lastRenderedPageBreak/>
        <w:t xml:space="preserve">pranešti Pardavėjui telefonu ar elektroniniu paštu apie veikimo sutrikimus </w:t>
      </w:r>
      <w:r w:rsidR="005C5637">
        <w:rPr>
          <w:color w:val="000000"/>
          <w:sz w:val="24"/>
          <w:szCs w:val="24"/>
        </w:rPr>
        <w:t>Sutartyje</w:t>
      </w:r>
      <w:r w:rsidR="005C5637" w:rsidRPr="00110E0E">
        <w:rPr>
          <w:color w:val="000000"/>
          <w:sz w:val="24"/>
          <w:szCs w:val="24"/>
        </w:rPr>
        <w:t xml:space="preserve"> nurodytiems atsakingiems asmenims</w:t>
      </w:r>
      <w:r w:rsidRPr="00110E0E">
        <w:rPr>
          <w:color w:val="000000"/>
          <w:sz w:val="24"/>
          <w:szCs w:val="24"/>
        </w:rPr>
        <w:t>;</w:t>
      </w:r>
    </w:p>
    <w:p w14:paraId="14AE9ECF" w14:textId="26A8C336" w:rsidR="00110E0E" w:rsidRDefault="00110E0E" w:rsidP="00110E0E">
      <w:pPr>
        <w:pStyle w:val="Sraopastraipa"/>
        <w:numPr>
          <w:ilvl w:val="1"/>
          <w:numId w:val="1"/>
        </w:numPr>
        <w:contextualSpacing w:val="0"/>
        <w:jc w:val="both"/>
        <w:rPr>
          <w:color w:val="000000"/>
          <w:sz w:val="24"/>
          <w:szCs w:val="24"/>
        </w:rPr>
      </w:pPr>
      <w:r w:rsidRPr="00110E0E">
        <w:rPr>
          <w:color w:val="000000"/>
          <w:sz w:val="24"/>
          <w:szCs w:val="24"/>
        </w:rPr>
        <w:t>priimti Šalių sutartu laiku pateiktas Prekes;</w:t>
      </w:r>
    </w:p>
    <w:p w14:paraId="7B939235" w14:textId="035734C6" w:rsidR="00110E0E" w:rsidRDefault="00110E0E" w:rsidP="00110E0E">
      <w:pPr>
        <w:pStyle w:val="Sraopastraipa"/>
        <w:numPr>
          <w:ilvl w:val="1"/>
          <w:numId w:val="1"/>
        </w:numPr>
        <w:contextualSpacing w:val="0"/>
        <w:jc w:val="both"/>
        <w:rPr>
          <w:color w:val="000000"/>
          <w:sz w:val="24"/>
          <w:szCs w:val="24"/>
        </w:rPr>
      </w:pPr>
      <w:r w:rsidRPr="00110E0E">
        <w:rPr>
          <w:color w:val="000000"/>
          <w:sz w:val="24"/>
          <w:szCs w:val="24"/>
        </w:rPr>
        <w:t>priėmimo metu patikrinti gautas Prekes ir po patikrinimo pasirašyti Prekių perdavimo–priėmimo aktą;</w:t>
      </w:r>
    </w:p>
    <w:p w14:paraId="7776E398" w14:textId="0C2EF3A3" w:rsidR="00110E0E" w:rsidRDefault="00110E0E" w:rsidP="00110E0E">
      <w:pPr>
        <w:pStyle w:val="Sraopastraipa"/>
        <w:numPr>
          <w:ilvl w:val="1"/>
          <w:numId w:val="1"/>
        </w:numPr>
        <w:contextualSpacing w:val="0"/>
        <w:jc w:val="both"/>
        <w:rPr>
          <w:color w:val="000000"/>
          <w:sz w:val="24"/>
          <w:szCs w:val="24"/>
        </w:rPr>
      </w:pPr>
      <w:r w:rsidRPr="00110E0E">
        <w:rPr>
          <w:color w:val="000000"/>
          <w:sz w:val="24"/>
          <w:szCs w:val="24"/>
        </w:rPr>
        <w:t>sumokėti Sutarties kainą Sutarties sąlygose nustatyta tvarka ir terminais;</w:t>
      </w:r>
    </w:p>
    <w:p w14:paraId="03CCCA46" w14:textId="3C0D1848" w:rsidR="00110E0E" w:rsidRDefault="00110E0E" w:rsidP="00110E0E">
      <w:pPr>
        <w:pStyle w:val="Sraopastraipa"/>
        <w:numPr>
          <w:ilvl w:val="1"/>
          <w:numId w:val="1"/>
        </w:numPr>
        <w:contextualSpacing w:val="0"/>
        <w:jc w:val="both"/>
        <w:rPr>
          <w:color w:val="000000"/>
          <w:sz w:val="24"/>
          <w:szCs w:val="24"/>
        </w:rPr>
      </w:pPr>
      <w:r w:rsidRPr="00110E0E">
        <w:rPr>
          <w:color w:val="000000"/>
          <w:sz w:val="24"/>
          <w:szCs w:val="24"/>
        </w:rPr>
        <w:t>bendradarbiauti su Pardavėju Sutarties vykdymo metu.</w:t>
      </w:r>
    </w:p>
    <w:p w14:paraId="2D5FDE4B" w14:textId="3CF3157B" w:rsidR="00110E0E" w:rsidRDefault="00110E0E" w:rsidP="00110E0E">
      <w:pPr>
        <w:pStyle w:val="Sraopastraipa"/>
        <w:numPr>
          <w:ilvl w:val="0"/>
          <w:numId w:val="1"/>
        </w:numPr>
        <w:spacing w:before="240"/>
        <w:contextualSpacing w:val="0"/>
        <w:jc w:val="both"/>
        <w:rPr>
          <w:color w:val="000000"/>
          <w:sz w:val="24"/>
          <w:szCs w:val="24"/>
        </w:rPr>
      </w:pPr>
      <w:r w:rsidRPr="00110E0E">
        <w:rPr>
          <w:color w:val="000000"/>
          <w:sz w:val="24"/>
          <w:szCs w:val="24"/>
        </w:rPr>
        <w:t>Pirkėjo teisės:</w:t>
      </w:r>
    </w:p>
    <w:p w14:paraId="67E16F17" w14:textId="3AB8E90F" w:rsidR="00110E0E" w:rsidRDefault="00110E0E" w:rsidP="00110E0E">
      <w:pPr>
        <w:pStyle w:val="Sraopastraipa"/>
        <w:numPr>
          <w:ilvl w:val="1"/>
          <w:numId w:val="1"/>
        </w:numPr>
        <w:contextualSpacing w:val="0"/>
        <w:jc w:val="both"/>
        <w:rPr>
          <w:color w:val="000000"/>
          <w:sz w:val="24"/>
          <w:szCs w:val="24"/>
        </w:rPr>
      </w:pPr>
      <w:r w:rsidRPr="00110E0E">
        <w:rPr>
          <w:color w:val="000000"/>
          <w:sz w:val="24"/>
          <w:szCs w:val="24"/>
        </w:rPr>
        <w:t>Pirkėjas turi šios Sutarties ir Lietuvos Respublikoje galiojančių teisės aktų nustatytas teises.</w:t>
      </w:r>
    </w:p>
    <w:p w14:paraId="2E51D1F5" w14:textId="09729904" w:rsidR="00617EB9" w:rsidRDefault="00617EB9" w:rsidP="00047D82">
      <w:pPr>
        <w:pStyle w:val="Sraopastraipa"/>
        <w:spacing w:before="240" w:after="240"/>
        <w:ind w:left="0"/>
        <w:contextualSpacing w:val="0"/>
        <w:jc w:val="center"/>
        <w:rPr>
          <w:b/>
          <w:bCs/>
          <w:color w:val="000000"/>
          <w:sz w:val="24"/>
          <w:szCs w:val="24"/>
        </w:rPr>
      </w:pPr>
      <w:r w:rsidRPr="00617EB9">
        <w:rPr>
          <w:b/>
          <w:bCs/>
          <w:color w:val="000000"/>
          <w:sz w:val="24"/>
          <w:szCs w:val="24"/>
        </w:rPr>
        <w:t>V. PREKIŲ PERDAVIMO IR PRIĖMIMO TVARKA</w:t>
      </w:r>
    </w:p>
    <w:p w14:paraId="658186B3" w14:textId="51413EBA" w:rsidR="00617EB9" w:rsidRDefault="00617EB9" w:rsidP="00047D82">
      <w:pPr>
        <w:pStyle w:val="Sraopastraipa"/>
        <w:numPr>
          <w:ilvl w:val="0"/>
          <w:numId w:val="1"/>
        </w:numPr>
        <w:contextualSpacing w:val="0"/>
        <w:jc w:val="both"/>
        <w:rPr>
          <w:color w:val="000000"/>
          <w:sz w:val="24"/>
          <w:szCs w:val="24"/>
        </w:rPr>
      </w:pPr>
      <w:r w:rsidRPr="00617EB9">
        <w:rPr>
          <w:color w:val="000000"/>
          <w:sz w:val="24"/>
          <w:szCs w:val="24"/>
        </w:rPr>
        <w:t>Pardavėjas pristato Prekes nurodytu Sutartyje adresu.</w:t>
      </w:r>
    </w:p>
    <w:p w14:paraId="7DD6005E" w14:textId="2D102364" w:rsidR="00617EB9" w:rsidRDefault="00617EB9" w:rsidP="00617EB9">
      <w:pPr>
        <w:pStyle w:val="Sraopastraipa"/>
        <w:numPr>
          <w:ilvl w:val="0"/>
          <w:numId w:val="1"/>
        </w:numPr>
        <w:contextualSpacing w:val="0"/>
        <w:jc w:val="both"/>
        <w:rPr>
          <w:color w:val="000000"/>
          <w:sz w:val="24"/>
          <w:szCs w:val="24"/>
        </w:rPr>
      </w:pPr>
      <w:r w:rsidRPr="00617EB9">
        <w:rPr>
          <w:color w:val="000000"/>
          <w:sz w:val="24"/>
          <w:szCs w:val="24"/>
        </w:rPr>
        <w:t xml:space="preserve">Pirkėjas pasirašo Prekių perdavimo–priėmimo aktą ir priima PVM sąskaitas faktūras / sąskaitas faktūras taip, kaip nurodyta Sutarties </w:t>
      </w:r>
      <w:r w:rsidR="00B466EC">
        <w:rPr>
          <w:color w:val="000000"/>
          <w:sz w:val="24"/>
          <w:szCs w:val="24"/>
        </w:rPr>
        <w:t>9</w:t>
      </w:r>
      <w:r w:rsidRPr="00617EB9">
        <w:rPr>
          <w:color w:val="000000"/>
          <w:sz w:val="24"/>
          <w:szCs w:val="24"/>
        </w:rPr>
        <w:t xml:space="preserve">.1 ir </w:t>
      </w:r>
      <w:r w:rsidR="00B466EC">
        <w:rPr>
          <w:color w:val="000000"/>
          <w:sz w:val="24"/>
          <w:szCs w:val="24"/>
        </w:rPr>
        <w:t>9</w:t>
      </w:r>
      <w:r w:rsidRPr="00617EB9">
        <w:rPr>
          <w:color w:val="000000"/>
          <w:sz w:val="24"/>
          <w:szCs w:val="24"/>
        </w:rPr>
        <w:t>.2 punktuose, jei visos Prekės atitinka Sutartyje nustatytus reikalavimus.</w:t>
      </w:r>
    </w:p>
    <w:p w14:paraId="101E2911" w14:textId="5EADCF8A" w:rsidR="00617EB9" w:rsidRDefault="00617EB9" w:rsidP="00047D82">
      <w:pPr>
        <w:pStyle w:val="Sraopastraipa"/>
        <w:spacing w:before="240" w:after="240"/>
        <w:ind w:left="0"/>
        <w:contextualSpacing w:val="0"/>
        <w:jc w:val="center"/>
        <w:rPr>
          <w:b/>
          <w:bCs/>
          <w:color w:val="000000"/>
          <w:sz w:val="24"/>
          <w:szCs w:val="24"/>
        </w:rPr>
      </w:pPr>
      <w:r w:rsidRPr="00617EB9">
        <w:rPr>
          <w:b/>
          <w:bCs/>
          <w:color w:val="000000"/>
          <w:sz w:val="24"/>
          <w:szCs w:val="24"/>
        </w:rPr>
        <w:t>VI. SUBTIEKĖJAI IR JŲ KEITIMO TVARKA</w:t>
      </w:r>
    </w:p>
    <w:p w14:paraId="356C95A8" w14:textId="61CB77A7" w:rsidR="00617EB9" w:rsidRDefault="00617EB9" w:rsidP="00047D82">
      <w:pPr>
        <w:pStyle w:val="Sraopastraipa"/>
        <w:numPr>
          <w:ilvl w:val="0"/>
          <w:numId w:val="1"/>
        </w:numPr>
        <w:contextualSpacing w:val="0"/>
        <w:jc w:val="both"/>
        <w:rPr>
          <w:color w:val="000000"/>
          <w:sz w:val="24"/>
          <w:szCs w:val="24"/>
        </w:rPr>
      </w:pPr>
      <w:r w:rsidRPr="00617EB9">
        <w:rPr>
          <w:color w:val="000000"/>
          <w:sz w:val="24"/>
          <w:szCs w:val="24"/>
        </w:rPr>
        <w:t>Pardavėjas Sutarčiai vykdyti pasitelkia Subtiekėją(</w:t>
      </w:r>
      <w:proofErr w:type="spellStart"/>
      <w:r w:rsidRPr="00617EB9">
        <w:rPr>
          <w:color w:val="000000"/>
          <w:sz w:val="24"/>
          <w:szCs w:val="24"/>
        </w:rPr>
        <w:t>us</w:t>
      </w:r>
      <w:proofErr w:type="spellEnd"/>
      <w:r w:rsidRPr="00617EB9">
        <w:rPr>
          <w:color w:val="000000"/>
          <w:sz w:val="24"/>
          <w:szCs w:val="24"/>
        </w:rPr>
        <w:t>) – [</w:t>
      </w:r>
      <w:r w:rsidRPr="00C7098B">
        <w:rPr>
          <w:i/>
          <w:iCs/>
          <w:color w:val="000000"/>
          <w:sz w:val="24"/>
          <w:szCs w:val="24"/>
        </w:rPr>
        <w:t>juridinio asmens pavadinimas, įmonės kodas, buveinės adresas, tiekiamų Prekių pavadinimas, tiekiamų Prekių kaina Eur (su PVM)</w:t>
      </w:r>
      <w:r w:rsidRPr="00617EB9">
        <w:rPr>
          <w:color w:val="000000"/>
          <w:sz w:val="24"/>
          <w:szCs w:val="24"/>
        </w:rPr>
        <w:t>] (duomenys įrašomi tik tuo atveju, jei pasitelkiamas Subtiekėjas) (toliau – Subtiekėjas). Pardavėjas privalo informuoti Pirkėją apie šios informacijos pasikeitimus, taip pat apie naujus Subtiekėjus, kuriuos jis ketina pasitelkti vėliau.</w:t>
      </w:r>
    </w:p>
    <w:p w14:paraId="5F849E7C" w14:textId="2A1107BC" w:rsidR="00617EB9" w:rsidRDefault="00617EB9" w:rsidP="00617EB9">
      <w:pPr>
        <w:pStyle w:val="Sraopastraipa"/>
        <w:numPr>
          <w:ilvl w:val="0"/>
          <w:numId w:val="1"/>
        </w:numPr>
        <w:contextualSpacing w:val="0"/>
        <w:jc w:val="both"/>
        <w:rPr>
          <w:color w:val="000000"/>
          <w:sz w:val="24"/>
          <w:szCs w:val="24"/>
        </w:rPr>
      </w:pPr>
      <w:r w:rsidRPr="00617EB9">
        <w:rPr>
          <w:color w:val="000000"/>
          <w:sz w:val="24"/>
          <w:szCs w:val="24"/>
        </w:rPr>
        <w:t>Subtiekėjų pasitelkimas nekeičia Pardavėjo atsakomybės dėl tinkamo Sutarties įvykdymo. Pardavėjas prisiima atsakomybę už Subtiekėjų veiklą vykdant Sutartį ir atsako už sutartinių prievolių neįvykdymą ar netinkamą įvykdymą.</w:t>
      </w:r>
    </w:p>
    <w:p w14:paraId="5D8FD520" w14:textId="55CB3BAA" w:rsidR="00617EB9" w:rsidRDefault="00617EB9" w:rsidP="00617EB9">
      <w:pPr>
        <w:pStyle w:val="Sraopastraipa"/>
        <w:numPr>
          <w:ilvl w:val="0"/>
          <w:numId w:val="1"/>
        </w:numPr>
        <w:contextualSpacing w:val="0"/>
        <w:jc w:val="both"/>
        <w:rPr>
          <w:color w:val="000000"/>
          <w:sz w:val="24"/>
          <w:szCs w:val="24"/>
        </w:rPr>
      </w:pPr>
      <w:r w:rsidRPr="00617EB9">
        <w:rPr>
          <w:color w:val="000000"/>
          <w:sz w:val="24"/>
          <w:szCs w:val="24"/>
        </w:rPr>
        <w:t>Sutarties vykdymo metu Pardavėjas gali inicijuoti Subtiekėjo, nurodyto Sutartyje, pasikeitimą, pateikti Pirkėjui raštišką prašymą keisti Subtiekėją ir keičiamo Subtiekėjo kvalifikaciją pagrindžiančius dokumentus.</w:t>
      </w:r>
    </w:p>
    <w:p w14:paraId="1559CF8F" w14:textId="1D450D71" w:rsidR="00617EB9" w:rsidRDefault="00617EB9" w:rsidP="00617EB9">
      <w:pPr>
        <w:pStyle w:val="Sraopastraipa"/>
        <w:numPr>
          <w:ilvl w:val="0"/>
          <w:numId w:val="1"/>
        </w:numPr>
        <w:contextualSpacing w:val="0"/>
        <w:jc w:val="both"/>
        <w:rPr>
          <w:color w:val="000000"/>
          <w:sz w:val="24"/>
          <w:szCs w:val="24"/>
        </w:rPr>
      </w:pPr>
      <w:r w:rsidRPr="00617EB9">
        <w:rPr>
          <w:color w:val="000000"/>
          <w:sz w:val="24"/>
          <w:szCs w:val="24"/>
        </w:rPr>
        <w:t>Keičiamas Subtiekėjas privalo būti ne žemesnės kvalifikacijos, kaip Subtiekėjas, nurodytas Sutartyje.</w:t>
      </w:r>
    </w:p>
    <w:p w14:paraId="0644FEC0" w14:textId="708A90CE" w:rsidR="00617EB9" w:rsidRDefault="00617EB9" w:rsidP="00617EB9">
      <w:pPr>
        <w:pStyle w:val="Sraopastraipa"/>
        <w:numPr>
          <w:ilvl w:val="0"/>
          <w:numId w:val="1"/>
        </w:numPr>
        <w:contextualSpacing w:val="0"/>
        <w:jc w:val="both"/>
        <w:rPr>
          <w:color w:val="000000"/>
          <w:sz w:val="24"/>
          <w:szCs w:val="24"/>
        </w:rPr>
      </w:pPr>
      <w:r w:rsidRPr="00617EB9">
        <w:rPr>
          <w:color w:val="000000"/>
          <w:sz w:val="24"/>
          <w:szCs w:val="24"/>
        </w:rPr>
        <w:t>Gavęs prašymą pakeisti / atsisakyti ar pasitelkti naują Subtiekėją, Pirkėjas įvertina keičiamo Subtiekėjo kvalifikaciją įrodančius dokumentus ir apie priimtą sprendimą Pardavėjui praneša raštu ne vėliau kaip per 5 darbo dienas, pateikia sutikimą pakeisti Subtiekėją kitu Subtiekėju, nei nurodyta Sutartyje, arba išdėsto nesutikimo keisti Subtiekėją motyvus.</w:t>
      </w:r>
    </w:p>
    <w:p w14:paraId="15674D7D" w14:textId="3C3C5024" w:rsidR="00617EB9" w:rsidRDefault="00617EB9" w:rsidP="00617EB9">
      <w:pPr>
        <w:pStyle w:val="Sraopastraipa"/>
        <w:numPr>
          <w:ilvl w:val="0"/>
          <w:numId w:val="1"/>
        </w:numPr>
        <w:contextualSpacing w:val="0"/>
        <w:jc w:val="both"/>
        <w:rPr>
          <w:color w:val="000000"/>
          <w:sz w:val="24"/>
          <w:szCs w:val="24"/>
        </w:rPr>
      </w:pPr>
      <w:r w:rsidRPr="00617EB9">
        <w:rPr>
          <w:color w:val="000000"/>
          <w:sz w:val="24"/>
          <w:szCs w:val="24"/>
        </w:rPr>
        <w:t>Šalims tarpusavyje susitarus dėl Subtiekėjo keitimo, šie keitimai įforminami raštišku susitarimu, kuris yra neatskiriama Sutarties dalis.</w:t>
      </w:r>
    </w:p>
    <w:p w14:paraId="28699F4E" w14:textId="46C4815C" w:rsidR="00617EB9" w:rsidRDefault="00617EB9" w:rsidP="00617EB9">
      <w:pPr>
        <w:pStyle w:val="Sraopastraipa"/>
        <w:numPr>
          <w:ilvl w:val="0"/>
          <w:numId w:val="1"/>
        </w:numPr>
        <w:contextualSpacing w:val="0"/>
        <w:jc w:val="both"/>
        <w:rPr>
          <w:color w:val="000000"/>
          <w:sz w:val="24"/>
          <w:szCs w:val="24"/>
        </w:rPr>
      </w:pPr>
      <w:r w:rsidRPr="00617EB9">
        <w:rPr>
          <w:color w:val="000000"/>
          <w:sz w:val="24"/>
          <w:szCs w:val="24"/>
        </w:rPr>
        <w:t>Jei Subtiekėjui Pirkimo dokumentuose buvo keliami kvalifikaciniai reikalavimai arba Subtiekėjas buvo pasitelktas pagrindžiant Pardavėjo pasiūlymo atitikimą Pirkimo dokumentuose nustatytiems kvalifikaciniams reikalavimams keičiamas, ar naujai pasitelkiamas Subtiekėjas turi atitikti atitinkamus Pirkimo dokumentuose nustatytus kvalifikacinius reikalavimus ir neturi būti Viešųjų pirkimų įstatyme numatytų pašalinimo pagrindų. Tokiu atveju, jeigu Subtiekėjo padėtis atitinka bent vieną pagal Viešųjų pirkimų įstatymo 46 straipsnį nustatytą pašalinimo pagrindą, Pirkėjas reikalauja, kad Pardavėjas per Pirkėjo nustatytą terminą pakeistų minėtą Subtiekėją reikalavimus atitinkančiu Subtiekėju.</w:t>
      </w:r>
    </w:p>
    <w:p w14:paraId="4B4592F5" w14:textId="0DC8F940" w:rsidR="00617EB9" w:rsidRDefault="00617EB9" w:rsidP="00617EB9">
      <w:pPr>
        <w:pStyle w:val="Sraopastraipa"/>
        <w:numPr>
          <w:ilvl w:val="0"/>
          <w:numId w:val="1"/>
        </w:numPr>
        <w:contextualSpacing w:val="0"/>
        <w:jc w:val="both"/>
        <w:rPr>
          <w:color w:val="000000"/>
          <w:sz w:val="24"/>
          <w:szCs w:val="24"/>
        </w:rPr>
      </w:pPr>
      <w:r w:rsidRPr="00617EB9">
        <w:rPr>
          <w:color w:val="000000"/>
          <w:sz w:val="24"/>
          <w:szCs w:val="24"/>
        </w:rPr>
        <w:t>Subtiekėjo keitimo tvarkos pažeidimas laikomas esminiu Sutarties pažeidimu.</w:t>
      </w:r>
    </w:p>
    <w:p w14:paraId="064BAA66" w14:textId="519944C1" w:rsidR="005C5717" w:rsidRDefault="005C5717" w:rsidP="00047D82">
      <w:pPr>
        <w:pStyle w:val="Sraopastraipa"/>
        <w:spacing w:before="240" w:after="240"/>
        <w:ind w:left="0"/>
        <w:contextualSpacing w:val="0"/>
        <w:jc w:val="center"/>
        <w:rPr>
          <w:b/>
          <w:bCs/>
          <w:color w:val="000000"/>
          <w:sz w:val="24"/>
          <w:szCs w:val="24"/>
        </w:rPr>
      </w:pPr>
      <w:r w:rsidRPr="005C5717">
        <w:rPr>
          <w:b/>
          <w:bCs/>
          <w:color w:val="000000"/>
          <w:sz w:val="24"/>
          <w:szCs w:val="24"/>
        </w:rPr>
        <w:t>VII. ŠALIŲ ATSAKOMYBĖ</w:t>
      </w:r>
    </w:p>
    <w:p w14:paraId="33D4A095" w14:textId="573489D7" w:rsidR="005C5717" w:rsidRDefault="005C5717" w:rsidP="00047D82">
      <w:pPr>
        <w:pStyle w:val="Sraopastraipa"/>
        <w:numPr>
          <w:ilvl w:val="0"/>
          <w:numId w:val="1"/>
        </w:numPr>
        <w:contextualSpacing w:val="0"/>
        <w:jc w:val="both"/>
        <w:rPr>
          <w:color w:val="000000"/>
          <w:sz w:val="24"/>
          <w:szCs w:val="24"/>
        </w:rPr>
      </w:pPr>
      <w:r w:rsidRPr="005C5717">
        <w:rPr>
          <w:color w:val="000000"/>
          <w:sz w:val="24"/>
          <w:szCs w:val="24"/>
        </w:rPr>
        <w:t>Pirkėjui vėluojant atsiskaityti su Pardavėju pagal šią Sutartį, Pardavėjas turi teisę reikalauti iš Pirkėjo, o Pirkėjas privalo sumokėti 0,02 (dviejų šimtųjų) procento nuo pavėluotos apmokėti sumos be PVM dydžio delspinigius už kiekvieną Pirkėjo pavėluotą atsiskaityti dieną.</w:t>
      </w:r>
    </w:p>
    <w:p w14:paraId="2607563B" w14:textId="18CBDC00" w:rsidR="005C5717" w:rsidRDefault="005C5717" w:rsidP="005C5717">
      <w:pPr>
        <w:pStyle w:val="Sraopastraipa"/>
        <w:numPr>
          <w:ilvl w:val="0"/>
          <w:numId w:val="1"/>
        </w:numPr>
        <w:contextualSpacing w:val="0"/>
        <w:jc w:val="both"/>
        <w:rPr>
          <w:color w:val="000000"/>
          <w:sz w:val="24"/>
          <w:szCs w:val="24"/>
        </w:rPr>
      </w:pPr>
      <w:r w:rsidRPr="005C5717">
        <w:rPr>
          <w:color w:val="000000"/>
          <w:sz w:val="24"/>
          <w:szCs w:val="24"/>
        </w:rPr>
        <w:lastRenderedPageBreak/>
        <w:t>Pardavėjui vėluojant pateikti Prekes Pirkėjui pagal šią Sutartį, Pirkėjas turi teisę reikalauti iš Pardavėjo, o Pardavėjas privalo sumokėti Pirkėjui 0,02 (dviejų šimtųjų) procento nuo pavėluotos pristatyti Prekių sumos be PVM dydžio delspinigius už kiekvieną Pardavėjo pavėluotą pateikti Prekes dieną.</w:t>
      </w:r>
    </w:p>
    <w:p w14:paraId="549821CB" w14:textId="2C2797CC" w:rsidR="00EA50EB" w:rsidRDefault="00EA50EB" w:rsidP="005C5717">
      <w:pPr>
        <w:pStyle w:val="Sraopastraipa"/>
        <w:numPr>
          <w:ilvl w:val="0"/>
          <w:numId w:val="1"/>
        </w:numPr>
        <w:contextualSpacing w:val="0"/>
        <w:jc w:val="both"/>
        <w:rPr>
          <w:color w:val="000000"/>
          <w:sz w:val="24"/>
          <w:szCs w:val="24"/>
        </w:rPr>
      </w:pPr>
      <w:r w:rsidRPr="00EA50EB">
        <w:rPr>
          <w:color w:val="000000"/>
          <w:sz w:val="24"/>
          <w:szCs w:val="24"/>
        </w:rPr>
        <w:t>Delspinigių sumokėjimas neatleidžia Šalių nuo pareigos vykdyti šioje Sutartyje prisiimtus įsipareigojimus.</w:t>
      </w:r>
    </w:p>
    <w:p w14:paraId="720E575B" w14:textId="29C54DD2" w:rsidR="005C5717" w:rsidRDefault="005C5717" w:rsidP="00047D82">
      <w:pPr>
        <w:pStyle w:val="Sraopastraipa"/>
        <w:spacing w:before="240" w:after="240"/>
        <w:ind w:left="0"/>
        <w:contextualSpacing w:val="0"/>
        <w:jc w:val="center"/>
        <w:rPr>
          <w:b/>
          <w:bCs/>
          <w:color w:val="000000"/>
          <w:sz w:val="24"/>
          <w:szCs w:val="24"/>
        </w:rPr>
      </w:pPr>
      <w:r w:rsidRPr="005C5717">
        <w:rPr>
          <w:b/>
          <w:bCs/>
          <w:color w:val="000000"/>
          <w:sz w:val="24"/>
          <w:szCs w:val="24"/>
        </w:rPr>
        <w:t>VIII. GINČŲ SPRENDIMAS</w:t>
      </w:r>
    </w:p>
    <w:p w14:paraId="62BB4FF1" w14:textId="4F68CF20" w:rsidR="005C5717" w:rsidRDefault="005C5717" w:rsidP="00047D82">
      <w:pPr>
        <w:pStyle w:val="Sraopastraipa"/>
        <w:numPr>
          <w:ilvl w:val="0"/>
          <w:numId w:val="1"/>
        </w:numPr>
        <w:contextualSpacing w:val="0"/>
        <w:jc w:val="both"/>
        <w:rPr>
          <w:color w:val="000000"/>
          <w:sz w:val="24"/>
          <w:szCs w:val="24"/>
        </w:rPr>
      </w:pPr>
      <w:r w:rsidRPr="005C5717">
        <w:rPr>
          <w:color w:val="000000"/>
          <w:sz w:val="24"/>
          <w:szCs w:val="24"/>
        </w:rPr>
        <w:t>Šiai Sutarčiai ir visoms iš šios Sutarties atsirandančioms teisėms ir pareigoms taikomi Lietuvos Respublikos įstatymai, kiti norminiai teisės aktai. Sutartis sudaryta ir turi būti aiškinama pagal Lietuvos Respublikos teisę.</w:t>
      </w:r>
    </w:p>
    <w:p w14:paraId="3A59BC72" w14:textId="78AE055E" w:rsidR="005C5717" w:rsidRDefault="005C5717" w:rsidP="005C5717">
      <w:pPr>
        <w:pStyle w:val="Sraopastraipa"/>
        <w:numPr>
          <w:ilvl w:val="0"/>
          <w:numId w:val="1"/>
        </w:numPr>
        <w:contextualSpacing w:val="0"/>
        <w:jc w:val="both"/>
        <w:rPr>
          <w:color w:val="000000"/>
          <w:sz w:val="24"/>
          <w:szCs w:val="24"/>
        </w:rPr>
      </w:pPr>
      <w:r w:rsidRPr="005C5717">
        <w:rPr>
          <w:color w:val="000000"/>
          <w:sz w:val="24"/>
          <w:szCs w:val="24"/>
        </w:rPr>
        <w:t>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14:paraId="6EB6375F" w14:textId="4C260B58" w:rsidR="005C5717" w:rsidRDefault="005C5717" w:rsidP="00047D82">
      <w:pPr>
        <w:pStyle w:val="Sraopastraipa"/>
        <w:spacing w:before="240" w:after="240"/>
        <w:ind w:left="0"/>
        <w:contextualSpacing w:val="0"/>
        <w:jc w:val="center"/>
        <w:rPr>
          <w:b/>
          <w:bCs/>
          <w:color w:val="000000"/>
          <w:sz w:val="24"/>
          <w:szCs w:val="24"/>
        </w:rPr>
      </w:pPr>
      <w:r w:rsidRPr="005C5717">
        <w:rPr>
          <w:b/>
          <w:bCs/>
          <w:color w:val="000000"/>
          <w:sz w:val="24"/>
          <w:szCs w:val="24"/>
        </w:rPr>
        <w:t>IX. SUTARTIES NUTRAUKIMAS</w:t>
      </w:r>
    </w:p>
    <w:p w14:paraId="6AE423B3" w14:textId="13BA1AB2" w:rsidR="005C5717" w:rsidRDefault="005C5717" w:rsidP="00047D82">
      <w:pPr>
        <w:pStyle w:val="Sraopastraipa"/>
        <w:numPr>
          <w:ilvl w:val="0"/>
          <w:numId w:val="1"/>
        </w:numPr>
        <w:contextualSpacing w:val="0"/>
        <w:jc w:val="both"/>
        <w:rPr>
          <w:color w:val="000000"/>
          <w:sz w:val="24"/>
          <w:szCs w:val="24"/>
        </w:rPr>
      </w:pPr>
      <w:r w:rsidRPr="005C5717">
        <w:rPr>
          <w:color w:val="000000"/>
          <w:sz w:val="24"/>
          <w:szCs w:val="24"/>
        </w:rPr>
        <w:t>Sutartis gali būti nutraukta raštišku Šalių susitarimu.</w:t>
      </w:r>
    </w:p>
    <w:p w14:paraId="1B3246C2" w14:textId="45F2D1AF" w:rsidR="005C5717" w:rsidRDefault="005C5717" w:rsidP="005C5717">
      <w:pPr>
        <w:pStyle w:val="Sraopastraipa"/>
        <w:numPr>
          <w:ilvl w:val="0"/>
          <w:numId w:val="1"/>
        </w:numPr>
        <w:contextualSpacing w:val="0"/>
        <w:jc w:val="both"/>
        <w:rPr>
          <w:color w:val="000000"/>
          <w:sz w:val="24"/>
          <w:szCs w:val="24"/>
        </w:rPr>
      </w:pPr>
      <w:r w:rsidRPr="005C5717">
        <w:rPr>
          <w:color w:val="000000"/>
          <w:sz w:val="24"/>
          <w:szCs w:val="24"/>
        </w:rPr>
        <w:t>Pirkėjas turi teisę vienašališkai nutraukti šią Sutartį prieš terminą, įspėjęs raštu prieš 5 kalendorines dienas Pardavėją, kai:</w:t>
      </w:r>
    </w:p>
    <w:p w14:paraId="619B50A1" w14:textId="142AFF08" w:rsidR="005C5717" w:rsidRDefault="005C5717" w:rsidP="005C5717">
      <w:pPr>
        <w:pStyle w:val="Sraopastraipa"/>
        <w:numPr>
          <w:ilvl w:val="1"/>
          <w:numId w:val="1"/>
        </w:numPr>
        <w:contextualSpacing w:val="0"/>
        <w:jc w:val="both"/>
        <w:rPr>
          <w:color w:val="000000"/>
          <w:sz w:val="24"/>
          <w:szCs w:val="24"/>
        </w:rPr>
      </w:pPr>
      <w:r w:rsidRPr="005C5717">
        <w:rPr>
          <w:color w:val="000000"/>
          <w:sz w:val="24"/>
          <w:szCs w:val="24"/>
        </w:rPr>
        <w:t>Pardavėjas nevykdo ar netinkamai vykdo savo įsipareigojimus, numatytus Sutartyje;</w:t>
      </w:r>
    </w:p>
    <w:p w14:paraId="52EFB62E" w14:textId="2A38197F" w:rsidR="005C5717" w:rsidRDefault="005C5717" w:rsidP="005C5717">
      <w:pPr>
        <w:pStyle w:val="Sraopastraipa"/>
        <w:numPr>
          <w:ilvl w:val="1"/>
          <w:numId w:val="1"/>
        </w:numPr>
        <w:contextualSpacing w:val="0"/>
        <w:jc w:val="both"/>
        <w:rPr>
          <w:color w:val="000000"/>
          <w:sz w:val="24"/>
          <w:szCs w:val="24"/>
        </w:rPr>
      </w:pPr>
      <w:r w:rsidRPr="005C5717">
        <w:rPr>
          <w:color w:val="000000"/>
          <w:sz w:val="24"/>
          <w:szCs w:val="24"/>
        </w:rPr>
        <w:t>Pardavėjas bankrutuoja arba yra likviduojamas, sustabdo ūkinę veiklą arba įstatymuose ir kituose teisės aktuose nustatyta tvarka susidaro analogiška situacija;</w:t>
      </w:r>
    </w:p>
    <w:p w14:paraId="652CCED7" w14:textId="2F650AD2" w:rsidR="005C5717" w:rsidRDefault="005C5717" w:rsidP="005C5717">
      <w:pPr>
        <w:pStyle w:val="Sraopastraipa"/>
        <w:numPr>
          <w:ilvl w:val="1"/>
          <w:numId w:val="1"/>
        </w:numPr>
        <w:contextualSpacing w:val="0"/>
        <w:jc w:val="both"/>
        <w:rPr>
          <w:color w:val="000000"/>
          <w:sz w:val="24"/>
          <w:szCs w:val="24"/>
        </w:rPr>
      </w:pPr>
      <w:r w:rsidRPr="005C5717">
        <w:rPr>
          <w:color w:val="000000"/>
          <w:sz w:val="24"/>
          <w:szCs w:val="24"/>
        </w:rPr>
        <w:t>keičiasi Pardavėjo organizacinė struktūra – juridinis statusas, pobūdis ar valdymo struktūra ir tai gali turėti įtakos tinkamam Sutarties įvykdymui;</w:t>
      </w:r>
    </w:p>
    <w:p w14:paraId="535EE40A" w14:textId="57BA82FF" w:rsidR="005C5717" w:rsidRDefault="005C5717" w:rsidP="005C5717">
      <w:pPr>
        <w:pStyle w:val="Sraopastraipa"/>
        <w:numPr>
          <w:ilvl w:val="1"/>
          <w:numId w:val="1"/>
        </w:numPr>
        <w:contextualSpacing w:val="0"/>
        <w:jc w:val="both"/>
        <w:rPr>
          <w:color w:val="000000"/>
          <w:sz w:val="24"/>
          <w:szCs w:val="24"/>
        </w:rPr>
      </w:pPr>
      <w:r w:rsidRPr="005C5717">
        <w:rPr>
          <w:color w:val="000000"/>
          <w:sz w:val="24"/>
          <w:szCs w:val="24"/>
        </w:rPr>
        <w:t>Pardavėjas nesilaiko Sutarties įvykdymo terminų;</w:t>
      </w:r>
    </w:p>
    <w:p w14:paraId="550F17CA" w14:textId="1071C34E" w:rsidR="008737DA" w:rsidRDefault="008737DA" w:rsidP="005C5717">
      <w:pPr>
        <w:pStyle w:val="Sraopastraipa"/>
        <w:numPr>
          <w:ilvl w:val="1"/>
          <w:numId w:val="1"/>
        </w:numPr>
        <w:contextualSpacing w:val="0"/>
        <w:jc w:val="both"/>
        <w:rPr>
          <w:color w:val="000000"/>
          <w:sz w:val="24"/>
          <w:szCs w:val="24"/>
        </w:rPr>
      </w:pPr>
      <w:r w:rsidRPr="008737DA">
        <w:rPr>
          <w:color w:val="000000"/>
          <w:sz w:val="24"/>
          <w:szCs w:val="24"/>
        </w:rPr>
        <w:t>dėl esminio Sutarties pažeidimo. Esminiu Sutarties pažeidimu laikomas bet kurio įsipareigojimo, pagal šią sutartį, nevykdymas arba netinkamas vykdymas;</w:t>
      </w:r>
    </w:p>
    <w:p w14:paraId="3BCA2404" w14:textId="36169D23" w:rsidR="00897CA0" w:rsidRDefault="00897CA0" w:rsidP="005C5717">
      <w:pPr>
        <w:pStyle w:val="Sraopastraipa"/>
        <w:numPr>
          <w:ilvl w:val="1"/>
          <w:numId w:val="1"/>
        </w:numPr>
        <w:contextualSpacing w:val="0"/>
        <w:jc w:val="both"/>
        <w:rPr>
          <w:color w:val="000000"/>
          <w:sz w:val="24"/>
          <w:szCs w:val="24"/>
        </w:rPr>
      </w:pPr>
      <w:r w:rsidRPr="00897CA0">
        <w:rPr>
          <w:color w:val="000000"/>
          <w:sz w:val="24"/>
          <w:szCs w:val="24"/>
        </w:rPr>
        <w:t>kitais Viešųjų pirkimų įstatymo 90 straipsnyje numatytais atvejais.</w:t>
      </w:r>
    </w:p>
    <w:p w14:paraId="16DDE50B" w14:textId="4613F80C" w:rsidR="00897CA0" w:rsidRPr="00897CA0" w:rsidRDefault="00897CA0" w:rsidP="00897CA0">
      <w:pPr>
        <w:pStyle w:val="Sraopastraipa"/>
        <w:numPr>
          <w:ilvl w:val="0"/>
          <w:numId w:val="1"/>
        </w:numPr>
        <w:jc w:val="both"/>
        <w:rPr>
          <w:color w:val="000000"/>
          <w:sz w:val="24"/>
          <w:szCs w:val="24"/>
        </w:rPr>
      </w:pPr>
      <w:r w:rsidRPr="00897CA0">
        <w:rPr>
          <w:color w:val="000000"/>
          <w:sz w:val="24"/>
          <w:szCs w:val="24"/>
        </w:rPr>
        <w:t xml:space="preserve">Sutartį nutraukus dėl Pardavėjo kaltės, be jam priklausančio atlyginimo už pateiktas Prekes, Pardavėjas neturi teisės į kokių nors patirtų nuostolių ar žalos kompensaciją. Nutraukiant Sutartį dėl Pardavėjo kaltės Pardavėjas per 7 (septynias) darbo dienas sumoka </w:t>
      </w:r>
      <w:r w:rsidR="00D146C8" w:rsidRPr="00D146C8">
        <w:rPr>
          <w:color w:val="000000"/>
          <w:sz w:val="24"/>
          <w:szCs w:val="24"/>
        </w:rPr>
        <w:t>10 procentų nuo visos Sutarties sumos (su PVM)</w:t>
      </w:r>
      <w:r w:rsidRPr="00897CA0">
        <w:rPr>
          <w:color w:val="000000"/>
          <w:sz w:val="24"/>
          <w:szCs w:val="24"/>
        </w:rPr>
        <w:t xml:space="preserve"> baudą, kurios sumokėjimas neatleidžia Pardavėjo nuo pareigos atlyginti visus Pirkėjo patirtus nuostolius, Pardavėjui nevykdant ar netinkamai vykdant šią Sutartį.</w:t>
      </w:r>
    </w:p>
    <w:p w14:paraId="7728462C" w14:textId="77777777" w:rsidR="00804121" w:rsidRPr="00804121" w:rsidRDefault="00804121" w:rsidP="00804121">
      <w:pPr>
        <w:pStyle w:val="Sraopastraipa"/>
        <w:numPr>
          <w:ilvl w:val="0"/>
          <w:numId w:val="1"/>
        </w:numPr>
        <w:jc w:val="both"/>
        <w:rPr>
          <w:color w:val="000000"/>
          <w:sz w:val="24"/>
          <w:szCs w:val="24"/>
        </w:rPr>
      </w:pPr>
      <w:r w:rsidRPr="00804121">
        <w:rPr>
          <w:color w:val="000000"/>
          <w:sz w:val="24"/>
          <w:szCs w:val="24"/>
        </w:rPr>
        <w:t xml:space="preserve">Pardavėjas turi teisę vienašališkai nutraukti šią Sutartį prieš terminą, įspėjęs raštu prieš 5 kalendorines dienas Pirkėją, kai Pirkėjas nevykdo ar netinkamai vykdo savo sutartinius įsipareigojimus ir toks nevykdymas ar netinkamas vykdymas yra esminis Sutarties sąlygų pažeidimas. </w:t>
      </w:r>
    </w:p>
    <w:p w14:paraId="319724BE" w14:textId="77777777" w:rsidR="00804121" w:rsidRPr="00804121" w:rsidRDefault="00804121" w:rsidP="00804121">
      <w:pPr>
        <w:pStyle w:val="Sraopastraipa"/>
        <w:numPr>
          <w:ilvl w:val="0"/>
          <w:numId w:val="1"/>
        </w:numPr>
        <w:jc w:val="both"/>
        <w:rPr>
          <w:color w:val="000000"/>
          <w:sz w:val="24"/>
          <w:szCs w:val="24"/>
        </w:rPr>
      </w:pPr>
      <w:r w:rsidRPr="00804121">
        <w:rPr>
          <w:color w:val="000000"/>
          <w:sz w:val="24"/>
          <w:szCs w:val="24"/>
        </w:rPr>
        <w:t xml:space="preserve">Nutraukus Sutartį ar jai pasibaigus, lieka galioti šios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 </w:t>
      </w:r>
    </w:p>
    <w:p w14:paraId="49E6E013" w14:textId="4CE89585" w:rsidR="00804121" w:rsidRPr="00804121" w:rsidRDefault="00804121" w:rsidP="00804121">
      <w:pPr>
        <w:pStyle w:val="Sraopastraipa"/>
        <w:numPr>
          <w:ilvl w:val="0"/>
          <w:numId w:val="1"/>
        </w:numPr>
        <w:jc w:val="both"/>
        <w:rPr>
          <w:color w:val="000000"/>
          <w:sz w:val="24"/>
          <w:szCs w:val="24"/>
        </w:rPr>
      </w:pPr>
      <w:r w:rsidRPr="00804121">
        <w:rPr>
          <w:color w:val="000000"/>
          <w:sz w:val="24"/>
          <w:szCs w:val="24"/>
        </w:rPr>
        <w:t>Nutraukus Sutartį dėl esminių Sutarties pažeidimų, Pirkėjas vykdo</w:t>
      </w:r>
      <w:r w:rsidR="00AD2F6D">
        <w:rPr>
          <w:color w:val="000000"/>
          <w:sz w:val="24"/>
          <w:szCs w:val="24"/>
        </w:rPr>
        <w:t xml:space="preserve"> V</w:t>
      </w:r>
      <w:r w:rsidRPr="00804121">
        <w:rPr>
          <w:color w:val="000000"/>
          <w:sz w:val="24"/>
          <w:szCs w:val="24"/>
        </w:rPr>
        <w:t>iešųjų pirkimų įstatymo 91 straipsnyje nustatytą prievolę Centrinėje viešųjų pirkimų informacinėje sistemoje paskelbti informaciją apie Sutartį neįvykdžiusį ar netinkamai ją įvykdžiusį Pardavėją.</w:t>
      </w:r>
    </w:p>
    <w:p w14:paraId="20DDBF09" w14:textId="77777777" w:rsidR="00804121" w:rsidRPr="00804121" w:rsidRDefault="00804121" w:rsidP="00804121">
      <w:pPr>
        <w:pStyle w:val="Sraopastraipa"/>
        <w:numPr>
          <w:ilvl w:val="0"/>
          <w:numId w:val="1"/>
        </w:numPr>
        <w:jc w:val="both"/>
        <w:rPr>
          <w:color w:val="000000"/>
          <w:sz w:val="24"/>
          <w:szCs w:val="24"/>
        </w:rPr>
      </w:pPr>
      <w:r w:rsidRPr="00804121">
        <w:rPr>
          <w:color w:val="000000"/>
          <w:sz w:val="24"/>
          <w:szCs w:val="24"/>
        </w:rPr>
        <w:t>Nutraukus Sutartį, Pirkėjas turi kiek galima greičiau patvirtinti pateiktų Prekių vertę. Taip pat parengiama ataskaita apie Sutarties nutraukimo dieną esančią Prekių Pardavėjo skolą Pirkėjui ir Pirkėjo skolą Pardavėjui.</w:t>
      </w:r>
    </w:p>
    <w:p w14:paraId="231A614C" w14:textId="67183712" w:rsidR="00897CA0" w:rsidRDefault="00804121" w:rsidP="00047D82">
      <w:pPr>
        <w:pStyle w:val="Sraopastraipa"/>
        <w:spacing w:before="240" w:after="240"/>
        <w:ind w:left="0"/>
        <w:contextualSpacing w:val="0"/>
        <w:jc w:val="center"/>
        <w:rPr>
          <w:b/>
          <w:bCs/>
          <w:color w:val="000000"/>
          <w:sz w:val="24"/>
          <w:szCs w:val="24"/>
        </w:rPr>
      </w:pPr>
      <w:r w:rsidRPr="00804121">
        <w:rPr>
          <w:b/>
          <w:bCs/>
          <w:color w:val="000000"/>
          <w:sz w:val="24"/>
          <w:szCs w:val="24"/>
        </w:rPr>
        <w:t>X. SUSIRAŠINĖJIMAS</w:t>
      </w:r>
    </w:p>
    <w:p w14:paraId="630F83FC" w14:textId="77777777" w:rsidR="00804121" w:rsidRDefault="00804121" w:rsidP="00047D82">
      <w:pPr>
        <w:pStyle w:val="Sraopastraipa"/>
        <w:numPr>
          <w:ilvl w:val="0"/>
          <w:numId w:val="1"/>
        </w:numPr>
        <w:contextualSpacing w:val="0"/>
        <w:jc w:val="both"/>
        <w:rPr>
          <w:color w:val="000000"/>
          <w:sz w:val="24"/>
          <w:szCs w:val="24"/>
        </w:rPr>
      </w:pPr>
      <w:r w:rsidRPr="00804121">
        <w:rPr>
          <w:color w:val="000000"/>
          <w:sz w:val="24"/>
          <w:szCs w:val="24"/>
        </w:rPr>
        <w:t xml:space="preserve">Sutarties Šalys susirašinėja lietuvių kalba. Visi pranešimai, sutikimai ir kita informacija, kuriuos Šalis gali pateikti pagal šią Sutartį, bus laikomi galiojančiais ir įteiktais tinkamai, jeigu asmeniškai </w:t>
      </w:r>
      <w:r w:rsidRPr="00804121">
        <w:rPr>
          <w:color w:val="000000"/>
          <w:sz w:val="24"/>
          <w:szCs w:val="24"/>
        </w:rPr>
        <w:lastRenderedPageBreak/>
        <w:t>pateikti kitai Šaliai ir gautas patvirtinimas apie gavimą arba išsiųsti registruotu laišku paštu, elektroniniu paštu (patvirtinant gavimą) nurodytais adresais, kitais adresais, kuriuos nurodė Šalis, pateikdama pranešimą:</w:t>
      </w:r>
    </w:p>
    <w:p w14:paraId="563A3BA4" w14:textId="77777777" w:rsidR="00804121" w:rsidRPr="00804121" w:rsidRDefault="00804121" w:rsidP="00804121">
      <w:pPr>
        <w:pStyle w:val="Sraopastraipa"/>
        <w:spacing w:before="240"/>
        <w:ind w:left="0"/>
        <w:contextualSpacing w:val="0"/>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3298"/>
        <w:gridCol w:w="3913"/>
      </w:tblGrid>
      <w:tr w:rsidR="008D093A" w:rsidRPr="008D093A" w14:paraId="5B0AE092" w14:textId="77777777" w:rsidTr="007B20CE">
        <w:trPr>
          <w:trHeight w:val="96"/>
        </w:trPr>
        <w:tc>
          <w:tcPr>
            <w:tcW w:w="2275" w:type="dxa"/>
          </w:tcPr>
          <w:p w14:paraId="1C13A762" w14:textId="77777777" w:rsidR="00804121" w:rsidRPr="008D093A" w:rsidRDefault="00804121" w:rsidP="007B20CE">
            <w:pPr>
              <w:rPr>
                <w:b/>
                <w:i/>
                <w:sz w:val="24"/>
                <w:szCs w:val="24"/>
              </w:rPr>
            </w:pPr>
          </w:p>
          <w:p w14:paraId="3909295A" w14:textId="77777777" w:rsidR="00804121" w:rsidRPr="008D093A" w:rsidRDefault="00804121" w:rsidP="007B20CE">
            <w:pPr>
              <w:rPr>
                <w:b/>
                <w:i/>
                <w:sz w:val="24"/>
                <w:szCs w:val="24"/>
              </w:rPr>
            </w:pPr>
          </w:p>
          <w:p w14:paraId="2F8437DD" w14:textId="77777777" w:rsidR="00804121" w:rsidRPr="008D093A" w:rsidRDefault="00804121" w:rsidP="007B20CE">
            <w:pPr>
              <w:rPr>
                <w:b/>
                <w:i/>
                <w:sz w:val="24"/>
                <w:szCs w:val="24"/>
              </w:rPr>
            </w:pPr>
          </w:p>
        </w:tc>
        <w:tc>
          <w:tcPr>
            <w:tcW w:w="3298" w:type="dxa"/>
            <w:vAlign w:val="center"/>
          </w:tcPr>
          <w:p w14:paraId="7E5FEEC6" w14:textId="77777777" w:rsidR="00804121" w:rsidRPr="008D093A" w:rsidRDefault="00804121" w:rsidP="007B20CE">
            <w:pPr>
              <w:jc w:val="center"/>
              <w:rPr>
                <w:b/>
                <w:iCs/>
                <w:sz w:val="24"/>
                <w:szCs w:val="24"/>
              </w:rPr>
            </w:pPr>
            <w:r w:rsidRPr="008D093A">
              <w:rPr>
                <w:b/>
                <w:iCs/>
                <w:sz w:val="24"/>
                <w:szCs w:val="24"/>
              </w:rPr>
              <w:t>PIRKĖJAS</w:t>
            </w:r>
          </w:p>
          <w:p w14:paraId="41582BCC" w14:textId="77777777" w:rsidR="00804121" w:rsidRPr="008D093A" w:rsidRDefault="00804121" w:rsidP="007B20CE">
            <w:pPr>
              <w:jc w:val="center"/>
              <w:rPr>
                <w:bCs/>
                <w:iCs/>
                <w:sz w:val="24"/>
                <w:szCs w:val="24"/>
              </w:rPr>
            </w:pPr>
            <w:r w:rsidRPr="008D093A">
              <w:rPr>
                <w:bCs/>
                <w:iCs/>
                <w:sz w:val="24"/>
                <w:szCs w:val="24"/>
              </w:rPr>
              <w:t>(atstovas/atsakingas asmuo)</w:t>
            </w:r>
          </w:p>
        </w:tc>
        <w:tc>
          <w:tcPr>
            <w:tcW w:w="3913" w:type="dxa"/>
            <w:vAlign w:val="center"/>
          </w:tcPr>
          <w:p w14:paraId="6E951356" w14:textId="77777777" w:rsidR="00804121" w:rsidRPr="008D093A" w:rsidRDefault="00804121" w:rsidP="007B20CE">
            <w:pPr>
              <w:jc w:val="center"/>
              <w:rPr>
                <w:b/>
                <w:iCs/>
                <w:sz w:val="24"/>
                <w:szCs w:val="24"/>
              </w:rPr>
            </w:pPr>
            <w:r w:rsidRPr="008D093A">
              <w:rPr>
                <w:b/>
                <w:iCs/>
                <w:sz w:val="24"/>
                <w:szCs w:val="24"/>
              </w:rPr>
              <w:t>PARDAVĖJAS</w:t>
            </w:r>
          </w:p>
          <w:p w14:paraId="6813CF76" w14:textId="77777777" w:rsidR="00804121" w:rsidRPr="008D093A" w:rsidRDefault="00804121" w:rsidP="007B20CE">
            <w:pPr>
              <w:jc w:val="center"/>
              <w:rPr>
                <w:bCs/>
                <w:iCs/>
                <w:sz w:val="24"/>
                <w:szCs w:val="24"/>
              </w:rPr>
            </w:pPr>
            <w:r w:rsidRPr="008D093A">
              <w:rPr>
                <w:bCs/>
                <w:iCs/>
                <w:sz w:val="24"/>
                <w:szCs w:val="24"/>
              </w:rPr>
              <w:t>(atstovas/atsakingas asmuo)</w:t>
            </w:r>
          </w:p>
        </w:tc>
      </w:tr>
      <w:tr w:rsidR="008D093A" w:rsidRPr="008D093A" w14:paraId="4BDB4A03" w14:textId="77777777" w:rsidTr="007B20CE">
        <w:tc>
          <w:tcPr>
            <w:tcW w:w="2275" w:type="dxa"/>
          </w:tcPr>
          <w:p w14:paraId="4B5620CC" w14:textId="77777777" w:rsidR="00EE287B" w:rsidRPr="008D093A" w:rsidRDefault="00EE287B" w:rsidP="00EE287B">
            <w:pPr>
              <w:rPr>
                <w:sz w:val="24"/>
                <w:szCs w:val="24"/>
              </w:rPr>
            </w:pPr>
            <w:r w:rsidRPr="008D093A">
              <w:rPr>
                <w:i/>
                <w:sz w:val="24"/>
                <w:szCs w:val="24"/>
              </w:rPr>
              <w:t>Vardas ir pavardė</w:t>
            </w:r>
          </w:p>
        </w:tc>
        <w:tc>
          <w:tcPr>
            <w:tcW w:w="3298" w:type="dxa"/>
          </w:tcPr>
          <w:p w14:paraId="42351132" w14:textId="79F13CCB" w:rsidR="00EE287B" w:rsidRPr="008D093A" w:rsidRDefault="00EE287B" w:rsidP="00EE287B">
            <w:pPr>
              <w:rPr>
                <w:sz w:val="24"/>
                <w:szCs w:val="24"/>
              </w:rPr>
            </w:pPr>
          </w:p>
        </w:tc>
        <w:tc>
          <w:tcPr>
            <w:tcW w:w="3913" w:type="dxa"/>
          </w:tcPr>
          <w:p w14:paraId="08E171E6" w14:textId="0476BA85" w:rsidR="00EE287B" w:rsidRPr="008D093A" w:rsidRDefault="00EE287B" w:rsidP="00EE287B">
            <w:pPr>
              <w:snapToGrid w:val="0"/>
              <w:rPr>
                <w:sz w:val="24"/>
                <w:szCs w:val="24"/>
              </w:rPr>
            </w:pPr>
          </w:p>
        </w:tc>
      </w:tr>
      <w:tr w:rsidR="008D093A" w:rsidRPr="008D093A" w14:paraId="3DA22DCA" w14:textId="77777777" w:rsidTr="007B20CE">
        <w:tc>
          <w:tcPr>
            <w:tcW w:w="2275" w:type="dxa"/>
          </w:tcPr>
          <w:p w14:paraId="36B33D8A" w14:textId="77777777" w:rsidR="00EE287B" w:rsidRPr="008D093A" w:rsidRDefault="00EE287B" w:rsidP="00EE287B">
            <w:pPr>
              <w:rPr>
                <w:sz w:val="24"/>
                <w:szCs w:val="24"/>
              </w:rPr>
            </w:pPr>
            <w:r w:rsidRPr="008D093A">
              <w:rPr>
                <w:i/>
                <w:sz w:val="24"/>
                <w:szCs w:val="24"/>
              </w:rPr>
              <w:t>Adresas</w:t>
            </w:r>
          </w:p>
        </w:tc>
        <w:tc>
          <w:tcPr>
            <w:tcW w:w="3298" w:type="dxa"/>
          </w:tcPr>
          <w:p w14:paraId="154CB8EB" w14:textId="29E41395" w:rsidR="00EE287B" w:rsidRPr="008D093A" w:rsidRDefault="00EE287B" w:rsidP="00EE287B">
            <w:pPr>
              <w:rPr>
                <w:sz w:val="24"/>
                <w:szCs w:val="24"/>
              </w:rPr>
            </w:pPr>
            <w:r w:rsidRPr="008D093A">
              <w:rPr>
                <w:sz w:val="24"/>
                <w:szCs w:val="24"/>
              </w:rPr>
              <w:t>Laisvės a. 20, Panevėžys</w:t>
            </w:r>
          </w:p>
        </w:tc>
        <w:tc>
          <w:tcPr>
            <w:tcW w:w="3913" w:type="dxa"/>
          </w:tcPr>
          <w:p w14:paraId="3B5EC46C" w14:textId="4AA3A4D3" w:rsidR="00EE287B" w:rsidRPr="00A45674" w:rsidRDefault="00A45674" w:rsidP="00A45674">
            <w:pPr>
              <w:rPr>
                <w:bCs/>
                <w:sz w:val="24"/>
                <w:szCs w:val="24"/>
              </w:rPr>
            </w:pPr>
            <w:r>
              <w:rPr>
                <w:spacing w:val="-4"/>
                <w:sz w:val="24"/>
                <w:szCs w:val="24"/>
              </w:rPr>
              <w:t>Beržų g. 17-37</w:t>
            </w:r>
            <w:r w:rsidRPr="00CD7B5F">
              <w:rPr>
                <w:spacing w:val="-4"/>
                <w:sz w:val="24"/>
                <w:szCs w:val="24"/>
              </w:rPr>
              <w:t>, Panevėžys</w:t>
            </w:r>
          </w:p>
        </w:tc>
      </w:tr>
      <w:tr w:rsidR="008D093A" w:rsidRPr="008D093A" w14:paraId="640F30EF" w14:textId="77777777" w:rsidTr="007B20CE">
        <w:tc>
          <w:tcPr>
            <w:tcW w:w="2275" w:type="dxa"/>
          </w:tcPr>
          <w:p w14:paraId="11C36DF6" w14:textId="77777777" w:rsidR="00EE287B" w:rsidRPr="008D093A" w:rsidRDefault="00EE287B" w:rsidP="00EE287B">
            <w:pPr>
              <w:rPr>
                <w:sz w:val="24"/>
                <w:szCs w:val="24"/>
              </w:rPr>
            </w:pPr>
            <w:r w:rsidRPr="008D093A">
              <w:rPr>
                <w:i/>
                <w:sz w:val="24"/>
                <w:szCs w:val="24"/>
              </w:rPr>
              <w:t>Telefonas</w:t>
            </w:r>
          </w:p>
        </w:tc>
        <w:tc>
          <w:tcPr>
            <w:tcW w:w="3298" w:type="dxa"/>
          </w:tcPr>
          <w:p w14:paraId="115E261A" w14:textId="2DAEAA1F" w:rsidR="00EE287B" w:rsidRPr="008D093A" w:rsidRDefault="00EE287B" w:rsidP="00EE287B">
            <w:pPr>
              <w:rPr>
                <w:sz w:val="24"/>
                <w:szCs w:val="24"/>
              </w:rPr>
            </w:pPr>
            <w:r w:rsidRPr="008D093A">
              <w:rPr>
                <w:sz w:val="24"/>
                <w:szCs w:val="24"/>
              </w:rPr>
              <w:t xml:space="preserve">(+370 45) 504 495 </w:t>
            </w:r>
          </w:p>
        </w:tc>
        <w:tc>
          <w:tcPr>
            <w:tcW w:w="3913" w:type="dxa"/>
          </w:tcPr>
          <w:p w14:paraId="63E85B9B" w14:textId="59DE21BC" w:rsidR="00EE287B" w:rsidRPr="008D093A" w:rsidRDefault="00EE287B" w:rsidP="00EE287B">
            <w:pPr>
              <w:snapToGrid w:val="0"/>
              <w:jc w:val="both"/>
              <w:rPr>
                <w:sz w:val="24"/>
                <w:szCs w:val="24"/>
              </w:rPr>
            </w:pPr>
          </w:p>
        </w:tc>
      </w:tr>
      <w:tr w:rsidR="008D093A" w:rsidRPr="008D093A" w14:paraId="332F169E" w14:textId="77777777" w:rsidTr="007B20CE">
        <w:tc>
          <w:tcPr>
            <w:tcW w:w="2275" w:type="dxa"/>
          </w:tcPr>
          <w:p w14:paraId="35D522AE" w14:textId="77777777" w:rsidR="00EE287B" w:rsidRPr="008D093A" w:rsidRDefault="00EE287B" w:rsidP="00EE287B">
            <w:pPr>
              <w:rPr>
                <w:sz w:val="24"/>
                <w:szCs w:val="24"/>
              </w:rPr>
            </w:pPr>
            <w:r w:rsidRPr="008D093A">
              <w:rPr>
                <w:i/>
                <w:sz w:val="24"/>
                <w:szCs w:val="24"/>
              </w:rPr>
              <w:t>El. paštas</w:t>
            </w:r>
          </w:p>
        </w:tc>
        <w:tc>
          <w:tcPr>
            <w:tcW w:w="3298" w:type="dxa"/>
          </w:tcPr>
          <w:p w14:paraId="4CA04F97" w14:textId="36B62358" w:rsidR="00EE287B" w:rsidRPr="008D093A" w:rsidRDefault="00EE287B" w:rsidP="00EE287B">
            <w:pPr>
              <w:rPr>
                <w:sz w:val="24"/>
                <w:szCs w:val="24"/>
              </w:rPr>
            </w:pPr>
          </w:p>
        </w:tc>
        <w:tc>
          <w:tcPr>
            <w:tcW w:w="3913" w:type="dxa"/>
          </w:tcPr>
          <w:p w14:paraId="3D1A40A7" w14:textId="0D3D0BCD" w:rsidR="00EE287B" w:rsidRPr="008D093A" w:rsidRDefault="00EE287B" w:rsidP="00EE287B">
            <w:pPr>
              <w:snapToGrid w:val="0"/>
              <w:jc w:val="both"/>
              <w:rPr>
                <w:sz w:val="24"/>
                <w:szCs w:val="24"/>
              </w:rPr>
            </w:pPr>
            <w:r w:rsidRPr="008D093A">
              <w:rPr>
                <w:sz w:val="24"/>
                <w:szCs w:val="24"/>
              </w:rPr>
              <w:t>romas@orgsitus.lt</w:t>
            </w:r>
          </w:p>
        </w:tc>
      </w:tr>
    </w:tbl>
    <w:p w14:paraId="50331A71" w14:textId="77777777" w:rsidR="00804121" w:rsidRDefault="00804121" w:rsidP="00804121">
      <w:pPr>
        <w:pStyle w:val="Sraopastraipa"/>
        <w:ind w:left="0"/>
        <w:contextualSpacing w:val="0"/>
        <w:jc w:val="both"/>
        <w:rPr>
          <w:color w:val="000000"/>
          <w:sz w:val="24"/>
          <w:szCs w:val="24"/>
        </w:rPr>
      </w:pPr>
    </w:p>
    <w:p w14:paraId="6E71B890" w14:textId="0FC3E33C" w:rsidR="00804121" w:rsidRPr="00804121" w:rsidRDefault="00804121" w:rsidP="00804121">
      <w:pPr>
        <w:pStyle w:val="Sraopastraipa"/>
        <w:numPr>
          <w:ilvl w:val="0"/>
          <w:numId w:val="1"/>
        </w:numPr>
        <w:jc w:val="both"/>
        <w:rPr>
          <w:color w:val="000000"/>
          <w:sz w:val="24"/>
          <w:szCs w:val="24"/>
        </w:rPr>
      </w:pPr>
      <w:r w:rsidRPr="00804121">
        <w:rPr>
          <w:color w:val="000000"/>
          <w:sz w:val="24"/>
          <w:szCs w:val="24"/>
        </w:rPr>
        <w:t>Už Sutarties bei jos pakeitimų paskelbimą pagal Viešųjų pirkimų įstatymo 86 straipsnio 9 dalies nuostatas, atsakinga(-</w:t>
      </w:r>
      <w:proofErr w:type="spellStart"/>
      <w:r w:rsidRPr="00804121">
        <w:rPr>
          <w:color w:val="000000"/>
          <w:sz w:val="24"/>
          <w:szCs w:val="24"/>
        </w:rPr>
        <w:t>as</w:t>
      </w:r>
      <w:proofErr w:type="spellEnd"/>
      <w:r w:rsidRPr="00804121">
        <w:rPr>
          <w:color w:val="000000"/>
          <w:sz w:val="24"/>
          <w:szCs w:val="24"/>
        </w:rPr>
        <w:t xml:space="preserve">) </w:t>
      </w:r>
      <w:r w:rsidR="008C304F" w:rsidRPr="008C304F">
        <w:rPr>
          <w:color w:val="000000"/>
          <w:sz w:val="24"/>
          <w:szCs w:val="24"/>
        </w:rPr>
        <w:t xml:space="preserve">Panevėžio miesto savivaldybės administracijos Viešųjų pirkimų skyriaus vyriausioji specialistė </w:t>
      </w:r>
    </w:p>
    <w:p w14:paraId="18D6E01D" w14:textId="77777777" w:rsidR="00804121" w:rsidRPr="00804121" w:rsidRDefault="00804121" w:rsidP="00804121">
      <w:pPr>
        <w:pStyle w:val="Sraopastraipa"/>
        <w:numPr>
          <w:ilvl w:val="0"/>
          <w:numId w:val="1"/>
        </w:numPr>
        <w:jc w:val="both"/>
        <w:rPr>
          <w:color w:val="000000"/>
          <w:sz w:val="24"/>
          <w:szCs w:val="24"/>
        </w:rPr>
      </w:pPr>
      <w:r w:rsidRPr="00804121">
        <w:rPr>
          <w:color w:val="000000"/>
          <w:sz w:val="24"/>
          <w:szCs w:val="24"/>
        </w:rPr>
        <w:t>Jei pasikeičia Šalies adresas ir / ar kiti duomenys, Šalis turi informuoti kitą Šalį ne vėliau kaip prieš 5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3DC8B3EC" w14:textId="0DB92264" w:rsidR="00804121" w:rsidRDefault="00804121" w:rsidP="00047D82">
      <w:pPr>
        <w:pStyle w:val="Sraopastraipa"/>
        <w:spacing w:before="240" w:after="240"/>
        <w:ind w:left="0"/>
        <w:contextualSpacing w:val="0"/>
        <w:jc w:val="center"/>
        <w:rPr>
          <w:b/>
          <w:bCs/>
          <w:color w:val="000000"/>
          <w:sz w:val="24"/>
          <w:szCs w:val="24"/>
        </w:rPr>
      </w:pPr>
      <w:r w:rsidRPr="00804121">
        <w:rPr>
          <w:b/>
          <w:bCs/>
          <w:color w:val="000000"/>
          <w:sz w:val="24"/>
          <w:szCs w:val="24"/>
        </w:rPr>
        <w:t>XI. KITOS SĄLYGOS</w:t>
      </w:r>
    </w:p>
    <w:p w14:paraId="355B6C4A" w14:textId="77777777" w:rsidR="00804121" w:rsidRPr="00804121" w:rsidRDefault="00804121" w:rsidP="00047D82">
      <w:pPr>
        <w:pStyle w:val="Sraopastraipa"/>
        <w:numPr>
          <w:ilvl w:val="0"/>
          <w:numId w:val="1"/>
        </w:numPr>
        <w:spacing w:before="240"/>
        <w:jc w:val="both"/>
        <w:rPr>
          <w:color w:val="000000"/>
          <w:sz w:val="24"/>
          <w:szCs w:val="24"/>
        </w:rPr>
      </w:pPr>
      <w:r w:rsidRPr="00804121">
        <w:rPr>
          <w:color w:val="000000"/>
          <w:sz w:val="24"/>
          <w:szCs w:val="24"/>
        </w:rPr>
        <w:t>Sutarties sąlygos Sutarties galiojimo laikotarpiu negali būti keičiamos, išskyrus tokias Sutarties sąlygas, kurias pakeitus nebūtų pažeisti Viešųjų pirkimų įstatymo 17 straipsnyje nustatyti pagrindiniai pirkimo principai ir Viešųjų pirkimų įstatymo 89 straipsnyje nustatytos pirkimo sutarties keitimo jų galiojimo metu imperatyvios normos. Sutarties sąlygos keičiamos raštišku Šalių susitarimu, pridedant visą susijusią susirašinėjimo dokumentaciją, šie dokumentai yra neatskiriama Sutarties dalis.</w:t>
      </w:r>
    </w:p>
    <w:p w14:paraId="4013F577" w14:textId="77777777" w:rsidR="00666F87" w:rsidRPr="00666F87" w:rsidRDefault="00666F87" w:rsidP="00666F87">
      <w:pPr>
        <w:pStyle w:val="Sraopastraipa"/>
        <w:numPr>
          <w:ilvl w:val="0"/>
          <w:numId w:val="1"/>
        </w:numPr>
        <w:jc w:val="both"/>
        <w:rPr>
          <w:color w:val="000000"/>
          <w:sz w:val="24"/>
          <w:szCs w:val="24"/>
        </w:rPr>
      </w:pPr>
      <w:r w:rsidRPr="00666F87">
        <w:rPr>
          <w:color w:val="000000"/>
          <w:sz w:val="24"/>
          <w:szCs w:val="24"/>
        </w:rPr>
        <w:t xml:space="preserve">Sutarties galiojimo laikotarpiu Šalis gali inicijuoti Sutarties sąlygų pakeitimą, pateikdama kitai Šaliai raštišką prašymą keisti Sutarties sąlygas ir dokumentų, pagrindžiančių prašyme nurodytas aplinkybes, argumentus ir paaiškinimus, kopijas. Į pateiktą prašymą pakeisti atitinkamą Sutarties sąlygą kita Šalis motyvuotai atsako ne vėliau kaip per 10 darbo dienų. </w:t>
      </w:r>
    </w:p>
    <w:p w14:paraId="2A4DF855" w14:textId="77777777" w:rsidR="00666F87" w:rsidRPr="00666F87" w:rsidRDefault="00666F87" w:rsidP="00666F87">
      <w:pPr>
        <w:pStyle w:val="Sraopastraipa"/>
        <w:numPr>
          <w:ilvl w:val="0"/>
          <w:numId w:val="1"/>
        </w:numPr>
        <w:jc w:val="both"/>
        <w:rPr>
          <w:color w:val="000000"/>
          <w:sz w:val="24"/>
          <w:szCs w:val="24"/>
        </w:rPr>
      </w:pPr>
      <w:r w:rsidRPr="00666F87">
        <w:rPr>
          <w:color w:val="000000"/>
          <w:sz w:val="24"/>
          <w:szCs w:val="24"/>
        </w:rPr>
        <w:t xml:space="preserve">Vykdant Sutartį gali būti atliekami techninio pobūdžio Sutarties pakeitimai, kurie visiškai neturi įtakos Šalių tarpusavio įsipareigojimų turinio pakeitimui. Techninio pobūdžio pakeitimais laikoma: Sutarties šalių rekvizitai, asmenų, atsakingų už Sutarties vykdymą, pakeitimas, techninės klaidos. Techninio pobūdžio pakeitimai įforminami Šalių atstovų pasirašytu susitarimu, kuris yra neatskiriama Sutarties dalis. </w:t>
      </w:r>
    </w:p>
    <w:p w14:paraId="0E2FD604" w14:textId="77777777" w:rsidR="00666F87" w:rsidRPr="00666F87" w:rsidRDefault="00666F87" w:rsidP="00666F87">
      <w:pPr>
        <w:pStyle w:val="Sraopastraipa"/>
        <w:numPr>
          <w:ilvl w:val="0"/>
          <w:numId w:val="1"/>
        </w:numPr>
        <w:jc w:val="both"/>
        <w:rPr>
          <w:color w:val="000000"/>
          <w:sz w:val="24"/>
          <w:szCs w:val="24"/>
        </w:rPr>
      </w:pPr>
      <w:r w:rsidRPr="00666F87">
        <w:rPr>
          <w:color w:val="000000"/>
          <w:sz w:val="24"/>
          <w:szCs w:val="24"/>
        </w:rPr>
        <w:t xml:space="preserve">Vykdydamos šią Sutartį šalys vadovaujasi šios Sutarties sąlygomis, Lietuvos Respublikos įstatymais ir kitais Lietuvos Respublikoje galiojančiais teisės aktais. </w:t>
      </w:r>
    </w:p>
    <w:p w14:paraId="426BEB40" w14:textId="77777777" w:rsidR="00666F87" w:rsidRDefault="00666F87" w:rsidP="00666F87">
      <w:pPr>
        <w:pStyle w:val="Sraopastraipa"/>
        <w:numPr>
          <w:ilvl w:val="0"/>
          <w:numId w:val="1"/>
        </w:numPr>
        <w:jc w:val="both"/>
        <w:rPr>
          <w:color w:val="000000"/>
          <w:sz w:val="24"/>
          <w:szCs w:val="24"/>
        </w:rPr>
      </w:pPr>
      <w:r w:rsidRPr="00666F87">
        <w:rPr>
          <w:color w:val="000000"/>
          <w:sz w:val="24"/>
          <w:szCs w:val="24"/>
        </w:rPr>
        <w:t>Sutartis surašyta 1 (vienu) egzemplioriumi ir Šalių pasirašoma kvalifikuotu elektroniniu parašu. Jeigu Sutartis bus pasirašoma rašytiniu parašu, sudaroma 2 (dviem) egzemplioriais, turinčiais vienodą teisinę galią, po vieną kiekvienai Šaliai.</w:t>
      </w:r>
    </w:p>
    <w:p w14:paraId="13D37377" w14:textId="03AB7FE5" w:rsidR="00804121" w:rsidRDefault="00666F87" w:rsidP="00CA0564">
      <w:pPr>
        <w:pStyle w:val="Sraopastraipa"/>
        <w:spacing w:before="240" w:after="240"/>
        <w:ind w:left="0"/>
        <w:contextualSpacing w:val="0"/>
        <w:jc w:val="center"/>
        <w:rPr>
          <w:b/>
          <w:bCs/>
          <w:color w:val="000000"/>
          <w:sz w:val="24"/>
          <w:szCs w:val="24"/>
        </w:rPr>
      </w:pPr>
      <w:r w:rsidRPr="00666F87">
        <w:rPr>
          <w:b/>
          <w:bCs/>
          <w:color w:val="000000"/>
          <w:sz w:val="24"/>
          <w:szCs w:val="24"/>
        </w:rPr>
        <w:t>XII. SUTARTIES PRIEDAI</w:t>
      </w:r>
    </w:p>
    <w:p w14:paraId="551E65C5" w14:textId="43118B74" w:rsidR="005C5637" w:rsidRPr="00E31105" w:rsidRDefault="005C5637" w:rsidP="005C5637">
      <w:pPr>
        <w:pStyle w:val="Sraopastraipa"/>
        <w:numPr>
          <w:ilvl w:val="0"/>
          <w:numId w:val="1"/>
        </w:numPr>
        <w:jc w:val="both"/>
        <w:rPr>
          <w:color w:val="000000"/>
          <w:sz w:val="24"/>
          <w:szCs w:val="24"/>
        </w:rPr>
      </w:pPr>
      <w:r>
        <w:rPr>
          <w:color w:val="000000"/>
          <w:sz w:val="24"/>
          <w:szCs w:val="24"/>
        </w:rPr>
        <w:t xml:space="preserve">Sutartį sudaro </w:t>
      </w:r>
      <w:r w:rsidRPr="00666F87">
        <w:rPr>
          <w:color w:val="000000"/>
          <w:sz w:val="24"/>
          <w:szCs w:val="24"/>
        </w:rPr>
        <w:t>Sutarties pried</w:t>
      </w:r>
      <w:r>
        <w:rPr>
          <w:color w:val="000000"/>
          <w:sz w:val="24"/>
          <w:szCs w:val="24"/>
        </w:rPr>
        <w:t>as</w:t>
      </w:r>
      <w:r w:rsidRPr="00E31105">
        <w:rPr>
          <w:color w:val="000000"/>
          <w:sz w:val="24"/>
          <w:szCs w:val="24"/>
        </w:rPr>
        <w:t xml:space="preserve"> – Techninė specifikacija</w:t>
      </w:r>
      <w:r w:rsidRPr="008B43B6">
        <w:rPr>
          <w:color w:val="000000"/>
          <w:sz w:val="24"/>
          <w:szCs w:val="24"/>
        </w:rPr>
        <w:t xml:space="preserve">, </w:t>
      </w:r>
      <w:r w:rsidR="008B43B6" w:rsidRPr="008B43B6">
        <w:rPr>
          <w:color w:val="000000"/>
          <w:sz w:val="24"/>
          <w:szCs w:val="24"/>
        </w:rPr>
        <w:t>3</w:t>
      </w:r>
      <w:r w:rsidRPr="008B43B6">
        <w:rPr>
          <w:color w:val="000000"/>
          <w:sz w:val="24"/>
          <w:szCs w:val="24"/>
        </w:rPr>
        <w:t xml:space="preserve"> lapa</w:t>
      </w:r>
      <w:r w:rsidR="00D146C8" w:rsidRPr="008B43B6">
        <w:rPr>
          <w:color w:val="000000"/>
          <w:sz w:val="24"/>
          <w:szCs w:val="24"/>
        </w:rPr>
        <w:t>i</w:t>
      </w:r>
      <w:r w:rsidRPr="008B43B6">
        <w:rPr>
          <w:color w:val="000000"/>
          <w:sz w:val="24"/>
          <w:szCs w:val="24"/>
        </w:rPr>
        <w:t>, kuris</w:t>
      </w:r>
      <w:r>
        <w:rPr>
          <w:color w:val="000000"/>
          <w:sz w:val="24"/>
          <w:szCs w:val="24"/>
        </w:rPr>
        <w:t xml:space="preserve"> </w:t>
      </w:r>
      <w:r w:rsidRPr="00E31105">
        <w:rPr>
          <w:color w:val="000000"/>
          <w:sz w:val="24"/>
          <w:szCs w:val="24"/>
        </w:rPr>
        <w:t>yra neatskiriama Sutarties dalis.</w:t>
      </w:r>
    </w:p>
    <w:p w14:paraId="4E3072AE" w14:textId="09ADFD19" w:rsidR="00666F87" w:rsidRDefault="00BD6DE9" w:rsidP="00CA0564">
      <w:pPr>
        <w:pStyle w:val="Sraopastraipa"/>
        <w:spacing w:before="240" w:after="240"/>
        <w:ind w:left="0"/>
        <w:contextualSpacing w:val="0"/>
        <w:jc w:val="center"/>
        <w:rPr>
          <w:b/>
          <w:bCs/>
          <w:color w:val="000000"/>
          <w:sz w:val="24"/>
          <w:szCs w:val="24"/>
        </w:rPr>
      </w:pPr>
      <w:r w:rsidRPr="00BD6DE9">
        <w:rPr>
          <w:b/>
          <w:bCs/>
          <w:color w:val="000000"/>
          <w:sz w:val="24"/>
          <w:szCs w:val="24"/>
        </w:rPr>
        <w:t>XIII. SUTARTIES ŠALIŲ REKVIZITAI</w:t>
      </w:r>
    </w:p>
    <w:tbl>
      <w:tblPr>
        <w:tblStyle w:val="Lentelstinklelis"/>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804"/>
      </w:tblGrid>
      <w:tr w:rsidR="008D093A" w:rsidRPr="008D093A" w14:paraId="75A11481" w14:textId="77777777" w:rsidTr="007B20CE">
        <w:tc>
          <w:tcPr>
            <w:tcW w:w="5098" w:type="dxa"/>
          </w:tcPr>
          <w:p w14:paraId="20741559" w14:textId="77777777" w:rsidR="00BD6DE9" w:rsidRPr="008D093A" w:rsidRDefault="00BD6DE9" w:rsidP="007B20CE">
            <w:pPr>
              <w:pStyle w:val="Pagrindinistekstas"/>
              <w:tabs>
                <w:tab w:val="num" w:pos="907"/>
              </w:tabs>
              <w:jc w:val="both"/>
              <w:rPr>
                <w:b/>
                <w:sz w:val="24"/>
                <w:szCs w:val="24"/>
              </w:rPr>
            </w:pPr>
            <w:r w:rsidRPr="008D093A">
              <w:rPr>
                <w:b/>
                <w:bCs/>
                <w:spacing w:val="-7"/>
                <w:sz w:val="24"/>
                <w:szCs w:val="24"/>
              </w:rPr>
              <w:t>PIRKĖJAS</w:t>
            </w:r>
          </w:p>
          <w:p w14:paraId="2063B0A8" w14:textId="77777777" w:rsidR="00BD6DE9" w:rsidRPr="008D093A" w:rsidRDefault="00BD6DE9" w:rsidP="007B20CE">
            <w:pPr>
              <w:pStyle w:val="Pagrindinistekstas"/>
              <w:tabs>
                <w:tab w:val="num" w:pos="907"/>
              </w:tabs>
              <w:jc w:val="both"/>
              <w:rPr>
                <w:b/>
                <w:sz w:val="24"/>
                <w:szCs w:val="24"/>
              </w:rPr>
            </w:pPr>
          </w:p>
          <w:p w14:paraId="2B7CCEC9" w14:textId="77777777" w:rsidR="00BD6DE9" w:rsidRPr="008D093A" w:rsidRDefault="00BD6DE9" w:rsidP="007B20CE">
            <w:pPr>
              <w:ind w:right="252"/>
              <w:rPr>
                <w:sz w:val="24"/>
                <w:szCs w:val="24"/>
              </w:rPr>
            </w:pPr>
            <w:r w:rsidRPr="008D093A">
              <w:rPr>
                <w:sz w:val="24"/>
                <w:szCs w:val="24"/>
              </w:rPr>
              <w:t>Panevėžio miesto savivaldybės administracija</w:t>
            </w:r>
          </w:p>
          <w:p w14:paraId="6E15BFDF" w14:textId="77777777" w:rsidR="00BD6DE9" w:rsidRPr="008D093A" w:rsidRDefault="00BD6DE9" w:rsidP="007B20CE">
            <w:pPr>
              <w:ind w:right="252"/>
              <w:rPr>
                <w:sz w:val="24"/>
                <w:szCs w:val="24"/>
              </w:rPr>
            </w:pPr>
            <w:r w:rsidRPr="008D093A">
              <w:rPr>
                <w:sz w:val="24"/>
                <w:szCs w:val="24"/>
              </w:rPr>
              <w:t>Kodas 288724610</w:t>
            </w:r>
          </w:p>
          <w:p w14:paraId="536EB975" w14:textId="77777777" w:rsidR="00BD6DE9" w:rsidRPr="008D093A" w:rsidRDefault="00BD6DE9" w:rsidP="007B20CE">
            <w:pPr>
              <w:ind w:right="252"/>
              <w:rPr>
                <w:sz w:val="24"/>
                <w:szCs w:val="24"/>
              </w:rPr>
            </w:pPr>
            <w:r w:rsidRPr="008D093A">
              <w:rPr>
                <w:sz w:val="24"/>
                <w:szCs w:val="24"/>
              </w:rPr>
              <w:lastRenderedPageBreak/>
              <w:t>Ne PVM mokėtojas</w:t>
            </w:r>
          </w:p>
          <w:p w14:paraId="59CDA9A0" w14:textId="77777777" w:rsidR="00BD6DE9" w:rsidRPr="008D093A" w:rsidRDefault="00BD6DE9" w:rsidP="007B20CE">
            <w:pPr>
              <w:ind w:right="252"/>
              <w:rPr>
                <w:sz w:val="24"/>
                <w:szCs w:val="24"/>
              </w:rPr>
            </w:pPr>
            <w:r w:rsidRPr="008D093A">
              <w:rPr>
                <w:sz w:val="24"/>
                <w:szCs w:val="24"/>
              </w:rPr>
              <w:t>Registro tvarkytojas Juridinių asmenų registras</w:t>
            </w:r>
          </w:p>
          <w:p w14:paraId="41F13D16" w14:textId="77777777" w:rsidR="00BD6DE9" w:rsidRPr="008D093A" w:rsidRDefault="00BD6DE9" w:rsidP="007B20CE">
            <w:pPr>
              <w:ind w:right="252"/>
              <w:jc w:val="both"/>
              <w:rPr>
                <w:sz w:val="24"/>
                <w:szCs w:val="24"/>
              </w:rPr>
            </w:pPr>
            <w:r w:rsidRPr="008D093A">
              <w:rPr>
                <w:sz w:val="24"/>
                <w:szCs w:val="24"/>
              </w:rPr>
              <w:t>Laisvės a. 20, LT-35200 Panevėžys</w:t>
            </w:r>
          </w:p>
          <w:p w14:paraId="5EC1464A" w14:textId="77777777" w:rsidR="00BD6DE9" w:rsidRPr="008D093A" w:rsidRDefault="00BD6DE9" w:rsidP="007B20CE">
            <w:pPr>
              <w:rPr>
                <w:b/>
                <w:sz w:val="24"/>
                <w:szCs w:val="24"/>
              </w:rPr>
            </w:pPr>
            <w:proofErr w:type="spellStart"/>
            <w:r w:rsidRPr="008D093A">
              <w:rPr>
                <w:sz w:val="24"/>
                <w:szCs w:val="24"/>
              </w:rPr>
              <w:t>A.s</w:t>
            </w:r>
            <w:proofErr w:type="spellEnd"/>
            <w:r w:rsidRPr="008D093A">
              <w:rPr>
                <w:sz w:val="24"/>
                <w:szCs w:val="24"/>
              </w:rPr>
              <w:t>. LT137300010035091609</w:t>
            </w:r>
          </w:p>
          <w:p w14:paraId="37B261CB" w14:textId="77777777" w:rsidR="00BD6DE9" w:rsidRPr="008D093A" w:rsidRDefault="00BD6DE9" w:rsidP="007B20CE">
            <w:pPr>
              <w:ind w:right="252"/>
              <w:jc w:val="both"/>
              <w:rPr>
                <w:sz w:val="24"/>
                <w:szCs w:val="24"/>
              </w:rPr>
            </w:pPr>
            <w:r w:rsidRPr="008D093A">
              <w:rPr>
                <w:sz w:val="24"/>
                <w:szCs w:val="24"/>
              </w:rPr>
              <w:t>Bankas Swedbank, AB, b. k. 73000</w:t>
            </w:r>
          </w:p>
          <w:p w14:paraId="515E8B93" w14:textId="77777777" w:rsidR="00BD6DE9" w:rsidRPr="008D093A" w:rsidRDefault="00BD6DE9" w:rsidP="007B20CE">
            <w:pPr>
              <w:tabs>
                <w:tab w:val="left" w:pos="5130"/>
              </w:tabs>
              <w:jc w:val="both"/>
              <w:rPr>
                <w:sz w:val="24"/>
                <w:szCs w:val="24"/>
              </w:rPr>
            </w:pPr>
            <w:r w:rsidRPr="008D093A">
              <w:rPr>
                <w:sz w:val="24"/>
                <w:szCs w:val="24"/>
              </w:rPr>
              <w:t>Tel. 8 45 501360</w:t>
            </w:r>
          </w:p>
          <w:p w14:paraId="331D76A5" w14:textId="2EF114B3" w:rsidR="00BD6DE9" w:rsidRPr="008D093A" w:rsidRDefault="00BD6DE9" w:rsidP="007B20CE">
            <w:pPr>
              <w:jc w:val="both"/>
              <w:rPr>
                <w:rStyle w:val="Hipersaitas"/>
                <w:color w:val="auto"/>
                <w:sz w:val="24"/>
                <w:szCs w:val="24"/>
              </w:rPr>
            </w:pPr>
            <w:r w:rsidRPr="008D093A">
              <w:rPr>
                <w:sz w:val="24"/>
                <w:szCs w:val="24"/>
              </w:rPr>
              <w:t>El. paštas administracija@panevezys.lt</w:t>
            </w:r>
          </w:p>
          <w:p w14:paraId="0C5D7588" w14:textId="77777777" w:rsidR="00BD6DE9" w:rsidRPr="008D093A" w:rsidRDefault="00BD6DE9" w:rsidP="007B20CE">
            <w:pPr>
              <w:jc w:val="both"/>
              <w:rPr>
                <w:rStyle w:val="Hipersaitas"/>
                <w:color w:val="auto"/>
                <w:sz w:val="24"/>
                <w:szCs w:val="24"/>
              </w:rPr>
            </w:pPr>
          </w:p>
          <w:p w14:paraId="4B3D1405" w14:textId="77777777" w:rsidR="00D26130" w:rsidRPr="008D093A" w:rsidRDefault="00D26130" w:rsidP="00D26130">
            <w:pPr>
              <w:tabs>
                <w:tab w:val="left" w:pos="5130"/>
              </w:tabs>
              <w:jc w:val="both"/>
              <w:rPr>
                <w:rStyle w:val="Hipersaitas"/>
                <w:color w:val="auto"/>
                <w:sz w:val="24"/>
                <w:szCs w:val="24"/>
                <w:u w:val="none"/>
              </w:rPr>
            </w:pPr>
            <w:r w:rsidRPr="008D093A">
              <w:rPr>
                <w:rStyle w:val="Hipersaitas"/>
                <w:color w:val="auto"/>
                <w:sz w:val="24"/>
                <w:szCs w:val="24"/>
                <w:u w:val="none"/>
              </w:rPr>
              <w:t>Administracijos direktorius</w:t>
            </w:r>
          </w:p>
          <w:p w14:paraId="0135D185" w14:textId="77777777" w:rsidR="00D26130" w:rsidRPr="008D093A" w:rsidRDefault="00D26130" w:rsidP="00D26130">
            <w:pPr>
              <w:tabs>
                <w:tab w:val="left" w:pos="5130"/>
              </w:tabs>
              <w:jc w:val="both"/>
              <w:rPr>
                <w:rStyle w:val="Hipersaitas"/>
                <w:color w:val="auto"/>
                <w:sz w:val="24"/>
                <w:szCs w:val="24"/>
                <w:u w:val="none"/>
              </w:rPr>
            </w:pPr>
            <w:r w:rsidRPr="008D093A">
              <w:rPr>
                <w:rStyle w:val="Hipersaitas"/>
                <w:color w:val="auto"/>
                <w:sz w:val="24"/>
                <w:szCs w:val="24"/>
                <w:u w:val="none"/>
              </w:rPr>
              <w:t>Tomas Jukna</w:t>
            </w:r>
          </w:p>
          <w:p w14:paraId="787290DC" w14:textId="77777777" w:rsidR="00BD6DE9" w:rsidRPr="008D093A" w:rsidRDefault="00BD6DE9" w:rsidP="007B20CE">
            <w:pPr>
              <w:rPr>
                <w:lang w:eastAsia="lt-LT"/>
              </w:rPr>
            </w:pPr>
            <w:r w:rsidRPr="008D093A">
              <w:rPr>
                <w:lang w:eastAsia="lt-LT"/>
              </w:rPr>
              <w:t>________________________________</w:t>
            </w:r>
          </w:p>
          <w:p w14:paraId="5E2C3970" w14:textId="77777777" w:rsidR="00BD6DE9" w:rsidRPr="008D093A" w:rsidRDefault="00BD6DE9" w:rsidP="007B20CE">
            <w:pPr>
              <w:rPr>
                <w:b/>
                <w:sz w:val="24"/>
                <w:szCs w:val="24"/>
              </w:rPr>
            </w:pPr>
            <w:r w:rsidRPr="008D093A">
              <w:rPr>
                <w:sz w:val="24"/>
                <w:szCs w:val="24"/>
                <w:vertAlign w:val="superscript"/>
                <w:lang w:eastAsia="lt-LT"/>
              </w:rPr>
              <w:t xml:space="preserve">     (pareigos, vardas, pavardė, parašas)                     A. V.</w:t>
            </w:r>
          </w:p>
        </w:tc>
        <w:tc>
          <w:tcPr>
            <w:tcW w:w="4804" w:type="dxa"/>
          </w:tcPr>
          <w:p w14:paraId="3B51B506" w14:textId="77777777" w:rsidR="008D093A" w:rsidRPr="00CD7B5F" w:rsidRDefault="008D093A" w:rsidP="008D093A">
            <w:pPr>
              <w:rPr>
                <w:b/>
                <w:sz w:val="24"/>
                <w:szCs w:val="24"/>
              </w:rPr>
            </w:pPr>
            <w:r w:rsidRPr="00CD7B5F">
              <w:rPr>
                <w:b/>
                <w:bCs/>
                <w:spacing w:val="-7"/>
                <w:sz w:val="24"/>
                <w:szCs w:val="24"/>
              </w:rPr>
              <w:lastRenderedPageBreak/>
              <w:t>PARDAVĖJAS</w:t>
            </w:r>
          </w:p>
          <w:p w14:paraId="489A8C68" w14:textId="77777777" w:rsidR="008D093A" w:rsidRPr="00CD7B5F" w:rsidRDefault="008D093A" w:rsidP="008D093A">
            <w:pPr>
              <w:rPr>
                <w:bCs/>
                <w:sz w:val="24"/>
                <w:szCs w:val="24"/>
              </w:rPr>
            </w:pPr>
          </w:p>
          <w:p w14:paraId="6C095AD4" w14:textId="77777777" w:rsidR="008D093A" w:rsidRPr="00CD7B5F" w:rsidRDefault="008D093A" w:rsidP="008D093A">
            <w:pPr>
              <w:rPr>
                <w:bCs/>
                <w:sz w:val="24"/>
                <w:szCs w:val="24"/>
              </w:rPr>
            </w:pPr>
            <w:r w:rsidRPr="00CD7B5F">
              <w:rPr>
                <w:bCs/>
                <w:sz w:val="24"/>
                <w:szCs w:val="24"/>
              </w:rPr>
              <w:t>UAB „</w:t>
            </w:r>
            <w:proofErr w:type="spellStart"/>
            <w:r w:rsidRPr="00CD7B5F">
              <w:rPr>
                <w:bCs/>
                <w:sz w:val="24"/>
                <w:szCs w:val="24"/>
              </w:rPr>
              <w:t>Orgsitus</w:t>
            </w:r>
            <w:proofErr w:type="spellEnd"/>
            <w:r w:rsidRPr="00CD7B5F">
              <w:rPr>
                <w:bCs/>
                <w:sz w:val="24"/>
                <w:szCs w:val="24"/>
              </w:rPr>
              <w:t>“</w:t>
            </w:r>
          </w:p>
          <w:p w14:paraId="3DEE6A2E" w14:textId="77777777" w:rsidR="008D093A" w:rsidRPr="00CD7B5F" w:rsidRDefault="008D093A" w:rsidP="008D093A">
            <w:pPr>
              <w:rPr>
                <w:bCs/>
                <w:sz w:val="24"/>
                <w:szCs w:val="24"/>
              </w:rPr>
            </w:pPr>
            <w:r w:rsidRPr="00CD7B5F">
              <w:rPr>
                <w:bCs/>
                <w:sz w:val="24"/>
                <w:szCs w:val="24"/>
              </w:rPr>
              <w:t xml:space="preserve">Kodas </w:t>
            </w:r>
            <w:r w:rsidRPr="00CD7B5F">
              <w:rPr>
                <w:spacing w:val="3"/>
                <w:sz w:val="24"/>
                <w:szCs w:val="24"/>
              </w:rPr>
              <w:t>148447439</w:t>
            </w:r>
          </w:p>
          <w:p w14:paraId="7E6C4797" w14:textId="77777777" w:rsidR="008D093A" w:rsidRPr="00CD7B5F" w:rsidRDefault="008D093A" w:rsidP="008D093A">
            <w:pPr>
              <w:rPr>
                <w:bCs/>
                <w:sz w:val="24"/>
                <w:szCs w:val="24"/>
              </w:rPr>
            </w:pPr>
            <w:r w:rsidRPr="00CD7B5F">
              <w:rPr>
                <w:bCs/>
                <w:sz w:val="24"/>
                <w:szCs w:val="24"/>
              </w:rPr>
              <w:lastRenderedPageBreak/>
              <w:t>PVM mokėtojo kodas LT484474314</w:t>
            </w:r>
          </w:p>
          <w:p w14:paraId="1B0366BE" w14:textId="77777777" w:rsidR="008D093A" w:rsidRPr="00CD7B5F" w:rsidRDefault="008D093A" w:rsidP="008D093A">
            <w:pPr>
              <w:rPr>
                <w:bCs/>
                <w:sz w:val="24"/>
                <w:szCs w:val="24"/>
              </w:rPr>
            </w:pPr>
            <w:r>
              <w:rPr>
                <w:spacing w:val="-4"/>
                <w:sz w:val="24"/>
                <w:szCs w:val="24"/>
              </w:rPr>
              <w:t>Beržų g. 17-37</w:t>
            </w:r>
            <w:r w:rsidRPr="00CD7B5F">
              <w:rPr>
                <w:spacing w:val="-4"/>
                <w:sz w:val="24"/>
                <w:szCs w:val="24"/>
              </w:rPr>
              <w:t>, Panevėžys</w:t>
            </w:r>
          </w:p>
          <w:p w14:paraId="6C89364D" w14:textId="77777777" w:rsidR="008D093A" w:rsidRPr="00CD7B5F" w:rsidRDefault="008D093A" w:rsidP="008D093A">
            <w:pPr>
              <w:rPr>
                <w:bCs/>
                <w:sz w:val="24"/>
                <w:szCs w:val="24"/>
              </w:rPr>
            </w:pPr>
            <w:proofErr w:type="spellStart"/>
            <w:r w:rsidRPr="00CD7B5F">
              <w:rPr>
                <w:bCs/>
                <w:sz w:val="24"/>
                <w:szCs w:val="24"/>
              </w:rPr>
              <w:t>A.s</w:t>
            </w:r>
            <w:proofErr w:type="spellEnd"/>
            <w:r w:rsidRPr="00CD7B5F">
              <w:rPr>
                <w:bCs/>
                <w:sz w:val="24"/>
                <w:szCs w:val="24"/>
              </w:rPr>
              <w:t xml:space="preserve">. </w:t>
            </w:r>
            <w:r w:rsidRPr="00CD7B5F">
              <w:rPr>
                <w:sz w:val="24"/>
                <w:szCs w:val="24"/>
              </w:rPr>
              <w:t>LT887044060002804821</w:t>
            </w:r>
          </w:p>
          <w:p w14:paraId="66F51969" w14:textId="77777777" w:rsidR="008D093A" w:rsidRPr="00CD7B5F" w:rsidRDefault="008D093A" w:rsidP="008D093A">
            <w:pPr>
              <w:jc w:val="both"/>
              <w:rPr>
                <w:sz w:val="24"/>
                <w:szCs w:val="24"/>
                <w:lang w:eastAsia="lt-LT"/>
              </w:rPr>
            </w:pPr>
            <w:r w:rsidRPr="00CD7B5F">
              <w:rPr>
                <w:sz w:val="24"/>
                <w:szCs w:val="24"/>
                <w:lang w:eastAsia="lt-LT"/>
              </w:rPr>
              <w:t>Bankas AB SEB</w:t>
            </w:r>
          </w:p>
          <w:p w14:paraId="63DCD1A5" w14:textId="77777777" w:rsidR="008D093A" w:rsidRPr="00CD7B5F" w:rsidRDefault="008D093A" w:rsidP="008D093A">
            <w:pPr>
              <w:jc w:val="both"/>
              <w:rPr>
                <w:sz w:val="24"/>
                <w:szCs w:val="24"/>
                <w:lang w:eastAsia="lt-LT"/>
              </w:rPr>
            </w:pPr>
            <w:r w:rsidRPr="00CD7B5F">
              <w:rPr>
                <w:sz w:val="24"/>
                <w:szCs w:val="24"/>
                <w:lang w:eastAsia="lt-LT"/>
              </w:rPr>
              <w:t xml:space="preserve">Banko kodas </w:t>
            </w:r>
            <w:r w:rsidRPr="00CD7B5F">
              <w:rPr>
                <w:sz w:val="24"/>
                <w:szCs w:val="24"/>
              </w:rPr>
              <w:t>70440</w:t>
            </w:r>
          </w:p>
          <w:p w14:paraId="2963947D" w14:textId="77777777" w:rsidR="008D093A" w:rsidRPr="00CD7B5F" w:rsidRDefault="008D093A" w:rsidP="008D093A">
            <w:pPr>
              <w:jc w:val="both"/>
              <w:rPr>
                <w:sz w:val="24"/>
                <w:szCs w:val="24"/>
                <w:lang w:eastAsia="lt-LT"/>
              </w:rPr>
            </w:pPr>
            <w:r w:rsidRPr="00CD7B5F">
              <w:rPr>
                <w:sz w:val="24"/>
                <w:szCs w:val="24"/>
                <w:lang w:eastAsia="lt-LT"/>
              </w:rPr>
              <w:t>Tel. +370 650 85691</w:t>
            </w:r>
          </w:p>
          <w:p w14:paraId="6C444850" w14:textId="77777777" w:rsidR="008D093A" w:rsidRPr="00CD7B5F" w:rsidRDefault="008D093A" w:rsidP="008D093A">
            <w:pPr>
              <w:jc w:val="both"/>
              <w:rPr>
                <w:sz w:val="24"/>
                <w:szCs w:val="24"/>
                <w:lang w:eastAsia="lt-LT"/>
              </w:rPr>
            </w:pPr>
            <w:r w:rsidRPr="00CD7B5F">
              <w:rPr>
                <w:sz w:val="24"/>
                <w:szCs w:val="24"/>
                <w:lang w:eastAsia="lt-LT"/>
              </w:rPr>
              <w:t>El. paštas romas@orgsitus.lt</w:t>
            </w:r>
          </w:p>
          <w:p w14:paraId="12971B27" w14:textId="77777777" w:rsidR="008D093A" w:rsidRPr="00CD7B5F" w:rsidRDefault="008D093A" w:rsidP="008D093A">
            <w:pPr>
              <w:jc w:val="both"/>
              <w:rPr>
                <w:sz w:val="24"/>
                <w:szCs w:val="24"/>
              </w:rPr>
            </w:pPr>
          </w:p>
          <w:p w14:paraId="49F964D5" w14:textId="77777777" w:rsidR="008D093A" w:rsidRPr="00CD7B5F" w:rsidRDefault="008D093A" w:rsidP="008D093A">
            <w:pPr>
              <w:jc w:val="both"/>
              <w:rPr>
                <w:sz w:val="24"/>
                <w:szCs w:val="24"/>
              </w:rPr>
            </w:pPr>
            <w:r w:rsidRPr="00CD7B5F">
              <w:rPr>
                <w:sz w:val="24"/>
                <w:szCs w:val="24"/>
              </w:rPr>
              <w:t>Direktorius</w:t>
            </w:r>
          </w:p>
          <w:p w14:paraId="7F9E2C05" w14:textId="77777777" w:rsidR="008D093A" w:rsidRPr="00CD7B5F" w:rsidRDefault="008D093A" w:rsidP="008D093A">
            <w:pPr>
              <w:jc w:val="both"/>
              <w:rPr>
                <w:sz w:val="24"/>
                <w:szCs w:val="24"/>
              </w:rPr>
            </w:pPr>
            <w:r w:rsidRPr="00CD7B5F">
              <w:rPr>
                <w:sz w:val="24"/>
                <w:szCs w:val="24"/>
              </w:rPr>
              <w:t xml:space="preserve">Romas </w:t>
            </w:r>
            <w:proofErr w:type="spellStart"/>
            <w:r w:rsidRPr="00CD7B5F">
              <w:rPr>
                <w:sz w:val="24"/>
                <w:szCs w:val="24"/>
              </w:rPr>
              <w:t>Benotas</w:t>
            </w:r>
            <w:proofErr w:type="spellEnd"/>
          </w:p>
          <w:p w14:paraId="2C54FEFA" w14:textId="77777777" w:rsidR="00BD6DE9" w:rsidRPr="008D093A" w:rsidRDefault="00BD6DE9" w:rsidP="007B20CE">
            <w:pPr>
              <w:rPr>
                <w:lang w:eastAsia="lt-LT"/>
              </w:rPr>
            </w:pPr>
            <w:r w:rsidRPr="008D093A">
              <w:rPr>
                <w:lang w:eastAsia="lt-LT"/>
              </w:rPr>
              <w:t>________________________________</w:t>
            </w:r>
          </w:p>
          <w:p w14:paraId="53C67CA9" w14:textId="77777777" w:rsidR="00BD6DE9" w:rsidRPr="008D093A" w:rsidRDefault="00BD6DE9" w:rsidP="007B20CE">
            <w:pPr>
              <w:jc w:val="both"/>
              <w:rPr>
                <w:rStyle w:val="Hipersaitas"/>
                <w:color w:val="auto"/>
                <w:sz w:val="24"/>
                <w:szCs w:val="24"/>
              </w:rPr>
            </w:pPr>
            <w:r w:rsidRPr="008D093A">
              <w:rPr>
                <w:sz w:val="24"/>
                <w:szCs w:val="24"/>
                <w:vertAlign w:val="superscript"/>
                <w:lang w:eastAsia="lt-LT"/>
              </w:rPr>
              <w:t xml:space="preserve">     (pareigos, vardas, pavardė, parašas)                     A. V.</w:t>
            </w:r>
          </w:p>
          <w:p w14:paraId="00A92FF2" w14:textId="77777777" w:rsidR="00BD6DE9" w:rsidRPr="008D093A" w:rsidRDefault="00BD6DE9" w:rsidP="007B20CE">
            <w:pPr>
              <w:rPr>
                <w:b/>
                <w:sz w:val="24"/>
                <w:szCs w:val="24"/>
              </w:rPr>
            </w:pPr>
          </w:p>
        </w:tc>
      </w:tr>
    </w:tbl>
    <w:p w14:paraId="46E8E38E" w14:textId="77777777" w:rsidR="00682CE1" w:rsidRDefault="00682CE1">
      <w:pPr>
        <w:suppressAutoHyphens w:val="0"/>
        <w:rPr>
          <w:b/>
          <w:bCs/>
          <w:color w:val="000000"/>
          <w:sz w:val="24"/>
          <w:szCs w:val="24"/>
        </w:rPr>
      </w:pPr>
      <w:r>
        <w:rPr>
          <w:b/>
          <w:bCs/>
          <w:color w:val="000000"/>
          <w:sz w:val="24"/>
          <w:szCs w:val="24"/>
        </w:rPr>
        <w:lastRenderedPageBreak/>
        <w:br w:type="page"/>
      </w:r>
    </w:p>
    <w:p w14:paraId="3FE8D4EA" w14:textId="77777777" w:rsidR="00C47518" w:rsidRDefault="00C47518" w:rsidP="00C47518">
      <w:pPr>
        <w:pStyle w:val="Sraopastraipa"/>
        <w:ind w:left="0"/>
        <w:contextualSpacing w:val="0"/>
        <w:jc w:val="right"/>
        <w:rPr>
          <w:color w:val="000000"/>
          <w:sz w:val="24"/>
          <w:szCs w:val="24"/>
        </w:rPr>
      </w:pPr>
      <w:r>
        <w:rPr>
          <w:color w:val="000000"/>
          <w:sz w:val="24"/>
          <w:szCs w:val="24"/>
        </w:rPr>
        <w:lastRenderedPageBreak/>
        <w:t>Sutarties ________</w:t>
      </w:r>
    </w:p>
    <w:p w14:paraId="623CF66A" w14:textId="77777777" w:rsidR="00C47518" w:rsidRDefault="00C47518" w:rsidP="00C47518">
      <w:pPr>
        <w:pStyle w:val="Sraopastraipa"/>
        <w:ind w:left="0"/>
        <w:contextualSpacing w:val="0"/>
        <w:jc w:val="right"/>
        <w:rPr>
          <w:color w:val="000000"/>
          <w:sz w:val="24"/>
          <w:szCs w:val="24"/>
        </w:rPr>
      </w:pPr>
      <w:r>
        <w:rPr>
          <w:color w:val="000000"/>
          <w:sz w:val="24"/>
          <w:szCs w:val="24"/>
        </w:rPr>
        <w:t>priedas</w:t>
      </w:r>
    </w:p>
    <w:p w14:paraId="287B70BD" w14:textId="77777777" w:rsidR="0009776B" w:rsidRDefault="0009776B" w:rsidP="005C7100">
      <w:pPr>
        <w:pStyle w:val="Sraopastraipa"/>
        <w:spacing w:before="240"/>
        <w:ind w:left="0"/>
        <w:contextualSpacing w:val="0"/>
        <w:jc w:val="right"/>
        <w:rPr>
          <w:color w:val="000000"/>
          <w:sz w:val="24"/>
          <w:szCs w:val="24"/>
        </w:rPr>
      </w:pPr>
    </w:p>
    <w:p w14:paraId="2BAAB9AC" w14:textId="77777777" w:rsidR="0009776B" w:rsidRPr="00D76F42" w:rsidRDefault="0009776B" w:rsidP="005C7100">
      <w:pPr>
        <w:tabs>
          <w:tab w:val="left" w:pos="851"/>
        </w:tabs>
        <w:jc w:val="center"/>
        <w:rPr>
          <w:b/>
          <w:bCs/>
          <w:sz w:val="24"/>
          <w:szCs w:val="24"/>
        </w:rPr>
      </w:pPr>
      <w:r w:rsidRPr="00D76F42">
        <w:rPr>
          <w:b/>
          <w:bCs/>
          <w:sz w:val="24"/>
          <w:szCs w:val="24"/>
        </w:rPr>
        <w:t>TECHNINĖ SPECIFIKACIJA</w:t>
      </w:r>
    </w:p>
    <w:p w14:paraId="5EBB3B14" w14:textId="77777777" w:rsidR="005C7100" w:rsidRPr="00D7075A" w:rsidRDefault="005C7100" w:rsidP="005C7100">
      <w:pPr>
        <w:pStyle w:val="western"/>
        <w:jc w:val="center"/>
        <w:rPr>
          <w:sz w:val="24"/>
          <w:szCs w:val="24"/>
        </w:rPr>
      </w:pPr>
      <w:r>
        <w:rPr>
          <w:b/>
          <w:bCs/>
          <w:sz w:val="24"/>
          <w:szCs w:val="24"/>
        </w:rPr>
        <w:t>BENDRIEJI REIKALAVIMAI</w:t>
      </w:r>
    </w:p>
    <w:p w14:paraId="4FD663FA" w14:textId="77777777" w:rsidR="005C7100" w:rsidRPr="00AF720A" w:rsidRDefault="005C7100" w:rsidP="005C7100">
      <w:pPr>
        <w:pStyle w:val="western"/>
        <w:numPr>
          <w:ilvl w:val="0"/>
          <w:numId w:val="3"/>
        </w:numPr>
        <w:tabs>
          <w:tab w:val="left" w:pos="284"/>
        </w:tabs>
        <w:ind w:left="0" w:firstLine="0"/>
        <w:jc w:val="both"/>
        <w:rPr>
          <w:sz w:val="24"/>
          <w:szCs w:val="24"/>
        </w:rPr>
      </w:pPr>
      <w:r w:rsidRPr="00AF720A">
        <w:rPr>
          <w:sz w:val="24"/>
          <w:szCs w:val="24"/>
        </w:rPr>
        <w:t>Visa siūloma įranga turi būti nauja, negalima siūlyti naudotos arba naudotos ir atnaujintos (</w:t>
      </w:r>
      <w:proofErr w:type="spellStart"/>
      <w:r w:rsidRPr="00AF720A">
        <w:rPr>
          <w:sz w:val="24"/>
          <w:szCs w:val="24"/>
        </w:rPr>
        <w:t>refurbished</w:t>
      </w:r>
      <w:proofErr w:type="spellEnd"/>
      <w:r w:rsidRPr="00AF720A">
        <w:rPr>
          <w:sz w:val="24"/>
          <w:szCs w:val="24"/>
        </w:rPr>
        <w:t>/</w:t>
      </w:r>
      <w:proofErr w:type="spellStart"/>
      <w:r w:rsidRPr="00AF720A">
        <w:rPr>
          <w:sz w:val="24"/>
          <w:szCs w:val="24"/>
        </w:rPr>
        <w:t>remarketed</w:t>
      </w:r>
      <w:proofErr w:type="spellEnd"/>
      <w:r w:rsidRPr="00AF720A">
        <w:rPr>
          <w:sz w:val="24"/>
          <w:szCs w:val="24"/>
        </w:rPr>
        <w:t>) įrangos;</w:t>
      </w:r>
    </w:p>
    <w:p w14:paraId="6EC6555E" w14:textId="77777777" w:rsidR="005C7100" w:rsidRPr="00AF720A" w:rsidRDefault="005C7100" w:rsidP="005C7100">
      <w:pPr>
        <w:pStyle w:val="western"/>
        <w:numPr>
          <w:ilvl w:val="0"/>
          <w:numId w:val="3"/>
        </w:numPr>
        <w:tabs>
          <w:tab w:val="left" w:pos="284"/>
        </w:tabs>
        <w:ind w:left="0" w:firstLine="0"/>
        <w:jc w:val="both"/>
        <w:rPr>
          <w:sz w:val="24"/>
          <w:szCs w:val="24"/>
        </w:rPr>
      </w:pPr>
      <w:r w:rsidRPr="00AF720A">
        <w:rPr>
          <w:sz w:val="24"/>
          <w:szCs w:val="24"/>
        </w:rPr>
        <w:t>Pasiūlyme turi būti nurodyti visos įrangos gamintojų bei modelių pavadinimai;</w:t>
      </w:r>
    </w:p>
    <w:p w14:paraId="49C5F866" w14:textId="77777777" w:rsidR="005C7100" w:rsidRDefault="005C7100" w:rsidP="005C7100">
      <w:pPr>
        <w:pStyle w:val="Sraopastraipa"/>
        <w:numPr>
          <w:ilvl w:val="0"/>
          <w:numId w:val="3"/>
        </w:numPr>
        <w:tabs>
          <w:tab w:val="left" w:pos="284"/>
        </w:tabs>
        <w:ind w:left="0" w:firstLine="0"/>
        <w:jc w:val="both"/>
        <w:rPr>
          <w:color w:val="000000"/>
          <w:sz w:val="24"/>
          <w:szCs w:val="24"/>
          <w:lang w:eastAsia="lt-LT"/>
        </w:rPr>
      </w:pPr>
      <w:r w:rsidRPr="00AF720A">
        <w:rPr>
          <w:color w:val="000000"/>
          <w:sz w:val="24"/>
          <w:szCs w:val="24"/>
          <w:lang w:eastAsia="lt-LT"/>
        </w:rPr>
        <w:t>Visa įranga turi būti pristatoma nepažeistame gamintojo įpakavime;</w:t>
      </w:r>
    </w:p>
    <w:p w14:paraId="051CBFB1" w14:textId="74047D3C" w:rsidR="008B28BA" w:rsidRPr="008B28BA" w:rsidRDefault="008B28BA" w:rsidP="005C7100">
      <w:pPr>
        <w:pStyle w:val="Sraopastraipa"/>
        <w:numPr>
          <w:ilvl w:val="0"/>
          <w:numId w:val="3"/>
        </w:numPr>
        <w:tabs>
          <w:tab w:val="left" w:pos="284"/>
        </w:tabs>
        <w:ind w:left="0" w:firstLine="0"/>
        <w:jc w:val="both"/>
        <w:rPr>
          <w:color w:val="000000"/>
          <w:sz w:val="24"/>
          <w:szCs w:val="24"/>
          <w:lang w:eastAsia="lt-LT"/>
        </w:rPr>
      </w:pPr>
      <w:r w:rsidRPr="00AF720A">
        <w:rPr>
          <w:bCs/>
          <w:sz w:val="24"/>
          <w:szCs w:val="24"/>
        </w:rPr>
        <w:t>Įrangos (techninės ar programinės) gamintojas ar jį kontroliuojantis asmuo</w:t>
      </w:r>
      <w:r w:rsidRPr="00AF720A">
        <w:rPr>
          <w:bCs/>
          <w:sz w:val="24"/>
          <w:szCs w:val="24"/>
          <w:vertAlign w:val="superscript"/>
        </w:rPr>
        <w:t>1</w:t>
      </w:r>
      <w:r w:rsidRPr="00AF720A">
        <w:rPr>
          <w:bCs/>
          <w:sz w:val="24"/>
          <w:szCs w:val="24"/>
        </w:rPr>
        <w:t xml:space="preserve"> negali būti registruotas (jeigu gamintojas ar jį kontroliuojantis asmuo yra fizinis asmuo – nuolat gyvenantis ar turintis pilietybę) L</w:t>
      </w:r>
      <w:r>
        <w:rPr>
          <w:bCs/>
          <w:sz w:val="24"/>
          <w:szCs w:val="24"/>
        </w:rPr>
        <w:t>ietuvos Respublikos v</w:t>
      </w:r>
      <w:r w:rsidRPr="00AF720A">
        <w:rPr>
          <w:bCs/>
          <w:sz w:val="24"/>
          <w:szCs w:val="24"/>
        </w:rPr>
        <w:t>iešųjų pirkimų įstatymo 92 straipsnio 14 dalyje numatytame sąraše nurodytose valstybėse ar teritorijose</w:t>
      </w:r>
      <w:r w:rsidRPr="00AF720A">
        <w:rPr>
          <w:bCs/>
          <w:sz w:val="24"/>
          <w:szCs w:val="24"/>
          <w:vertAlign w:val="superscript"/>
        </w:rPr>
        <w:t>2</w:t>
      </w:r>
      <w:r w:rsidRPr="00AF720A">
        <w:rPr>
          <w:bCs/>
          <w:sz w:val="24"/>
          <w:szCs w:val="24"/>
        </w:rPr>
        <w:t>;</w:t>
      </w:r>
    </w:p>
    <w:p w14:paraId="2DF909D4" w14:textId="77777777" w:rsidR="008B28BA" w:rsidRPr="00AF720A" w:rsidRDefault="008B28BA" w:rsidP="008B28BA">
      <w:pPr>
        <w:pStyle w:val="Sraopastraipa"/>
        <w:numPr>
          <w:ilvl w:val="1"/>
          <w:numId w:val="3"/>
        </w:numPr>
        <w:tabs>
          <w:tab w:val="left" w:pos="426"/>
        </w:tabs>
        <w:ind w:left="0" w:firstLine="0"/>
        <w:jc w:val="both"/>
        <w:rPr>
          <w:color w:val="000000"/>
          <w:sz w:val="24"/>
          <w:szCs w:val="24"/>
          <w:lang w:eastAsia="lt-LT"/>
        </w:rPr>
      </w:pPr>
      <w:r w:rsidRPr="00AF720A">
        <w:rPr>
          <w:bCs/>
          <w:sz w:val="24"/>
          <w:szCs w:val="24"/>
        </w:rPr>
        <w:t>Jei įrangos gamintojas ar jį kontroliuojantis asmuo yra juridinis asmuo, pateikiama juridinio asmens vadovo patvirtinta juridinio asmens steigimo dokumentų kopija, Juridinių asmenų registro išplėstinis išrašas su istorija arba atitinkami valstybės narės ar trečiosios šalies dokumentai;</w:t>
      </w:r>
    </w:p>
    <w:p w14:paraId="604DFF97" w14:textId="320EEA04" w:rsidR="008B28BA" w:rsidRPr="008B28BA" w:rsidRDefault="008B28BA" w:rsidP="008B28BA">
      <w:pPr>
        <w:pStyle w:val="Sraopastraipa"/>
        <w:numPr>
          <w:ilvl w:val="1"/>
          <w:numId w:val="3"/>
        </w:numPr>
        <w:tabs>
          <w:tab w:val="left" w:pos="426"/>
        </w:tabs>
        <w:ind w:left="0" w:firstLine="0"/>
        <w:jc w:val="both"/>
        <w:rPr>
          <w:color w:val="000000"/>
          <w:sz w:val="24"/>
          <w:szCs w:val="24"/>
          <w:lang w:eastAsia="lt-LT"/>
        </w:rPr>
      </w:pPr>
      <w:r w:rsidRPr="008B28BA">
        <w:rPr>
          <w:bCs/>
          <w:sz w:val="24"/>
          <w:szCs w:val="24"/>
        </w:rPr>
        <w:t>Jei įrangos gamintojas ar jį kontroliuojantis asmuo yra fizinis asmuo, pateikiama fizinio asmens tapatybę patvirtinančio dokumento (tapatybės kortelės ar paso) kopija, leidimo verstis atitinkama ūkine veikla patvirtinančio dokumento (pavyzdžiui, verslo liudijimo, individualios veiklos pažymėjimo ir pan.) kopija ir pažyma apie deklaruotą gyvenamąją vietą arba atitinkami valstybės narės ar trečiosios šalies dokumentai</w:t>
      </w:r>
      <w:r>
        <w:rPr>
          <w:bCs/>
          <w:sz w:val="24"/>
          <w:szCs w:val="24"/>
        </w:rPr>
        <w:t>;</w:t>
      </w:r>
    </w:p>
    <w:p w14:paraId="4AD747A2" w14:textId="4AA4DCE7" w:rsidR="005C7100" w:rsidRPr="00AF720A" w:rsidRDefault="005F0D2D" w:rsidP="005C7100">
      <w:pPr>
        <w:pStyle w:val="Sraopastraipa"/>
        <w:numPr>
          <w:ilvl w:val="0"/>
          <w:numId w:val="3"/>
        </w:numPr>
        <w:tabs>
          <w:tab w:val="left" w:pos="284"/>
        </w:tabs>
        <w:ind w:left="0" w:firstLine="0"/>
        <w:jc w:val="both"/>
        <w:rPr>
          <w:color w:val="000000"/>
          <w:sz w:val="24"/>
          <w:szCs w:val="24"/>
          <w:lang w:eastAsia="lt-LT"/>
        </w:rPr>
      </w:pPr>
      <w:r>
        <w:rPr>
          <w:color w:val="000000"/>
          <w:sz w:val="24"/>
          <w:szCs w:val="24"/>
          <w:lang w:eastAsia="lt-LT"/>
        </w:rPr>
        <w:t>Įrangai turi būti</w:t>
      </w:r>
      <w:r w:rsidRPr="005F0D2D">
        <w:rPr>
          <w:color w:val="000000"/>
          <w:sz w:val="24"/>
          <w:szCs w:val="24"/>
          <w:lang w:eastAsia="lt-LT"/>
        </w:rPr>
        <w:t xml:space="preserve"> taikomas aplinkos apsaugos priemonių įgyvendinimas: </w:t>
      </w:r>
      <w:r>
        <w:rPr>
          <w:color w:val="000000"/>
          <w:sz w:val="24"/>
          <w:szCs w:val="24"/>
          <w:lang w:eastAsia="lt-LT"/>
        </w:rPr>
        <w:t>v</w:t>
      </w:r>
      <w:r w:rsidR="008B28BA" w:rsidRPr="008B28BA">
        <w:rPr>
          <w:color w:val="000000"/>
          <w:sz w:val="24"/>
          <w:szCs w:val="24"/>
          <w:lang w:eastAsia="lt-LT"/>
        </w:rPr>
        <w:t>adovaujantis Lietuvos Respublikos Vyriausybės 2015 m. birželio 17 d. nutarimu Nr. 621 „Dėl Perkančiosioms organizacijoms taikomų energijos vartojimo efektyvumo reikalavimų prekėms, paslaugoms ir pastatams“, prekės, kurios įtrauktos į Lietuvos Respublikos energetikos ministro 2015 m. birželio 18 d. įsakymu Nr. 1-154 „Dėl Prekių, išskyrus kelių transporto priemones, kurioms viešųjų pirkimų metu taikomi energijos vartojimo efektyvumo reikalavimai, sąrašo patvirtinimo“ patvirtintą Prekių, išskyrus kelių transporto priemones, kurioms viešųjų pirkimų metu taikomi energijos vartojimo efektyvumo reikalavimai, sąrašą, turi atitikti aukščiausio energinio efektyvumo klasę, nustatytą Europos Komisijos reglamentuose dėl gaminių energijos vartojimo efektyvumo ženklinimo reikalavimų. Jeigu minėti reikalavimai prekėms netaikomi, prekės turi atitikti Europos Komisijos reglamentuose dėl gaminių ekologinio projektavimo nustatytus efektyvaus energijos vartojimo kriterijus</w:t>
      </w:r>
      <w:r w:rsidR="00956220">
        <w:rPr>
          <w:vertAlign w:val="superscript"/>
        </w:rPr>
        <w:t>3</w:t>
      </w:r>
      <w:r w:rsidR="008B28BA">
        <w:rPr>
          <w:color w:val="000000"/>
          <w:sz w:val="24"/>
          <w:szCs w:val="24"/>
          <w:lang w:eastAsia="lt-LT"/>
        </w:rPr>
        <w:t>.</w:t>
      </w:r>
    </w:p>
    <w:p w14:paraId="56AB795E" w14:textId="77777777" w:rsidR="008B28BA" w:rsidRPr="008B28BA" w:rsidRDefault="008B28BA" w:rsidP="008B28BA">
      <w:pPr>
        <w:pStyle w:val="Sraopastraipa"/>
        <w:tabs>
          <w:tab w:val="left" w:pos="426"/>
        </w:tabs>
        <w:ind w:left="0"/>
        <w:jc w:val="both"/>
        <w:rPr>
          <w:color w:val="000000"/>
          <w:sz w:val="24"/>
          <w:szCs w:val="24"/>
          <w:lang w:eastAsia="lt-LT"/>
        </w:rPr>
      </w:pPr>
    </w:p>
    <w:p w14:paraId="69D08C8A" w14:textId="77777777" w:rsidR="005C7100" w:rsidRDefault="005C7100" w:rsidP="005C7100">
      <w:pPr>
        <w:pStyle w:val="western"/>
        <w:ind w:firstLine="709"/>
        <w:jc w:val="center"/>
        <w:rPr>
          <w:b/>
          <w:bCs/>
          <w:sz w:val="24"/>
          <w:szCs w:val="24"/>
        </w:rPr>
      </w:pPr>
      <w:r>
        <w:rPr>
          <w:b/>
          <w:bCs/>
          <w:sz w:val="24"/>
          <w:szCs w:val="24"/>
        </w:rPr>
        <w:t>TECHNINĖS IR PROGRAMINĖS ĮRANGOS REIKALAVIMAI</w:t>
      </w:r>
    </w:p>
    <w:p w14:paraId="00AC8B63" w14:textId="77777777" w:rsidR="005C7100" w:rsidRDefault="005C7100" w:rsidP="005C7100">
      <w:pPr>
        <w:pStyle w:val="western"/>
        <w:ind w:firstLine="709"/>
      </w:pPr>
    </w:p>
    <w:tbl>
      <w:tblPr>
        <w:tblW w:w="9600" w:type="dxa"/>
        <w:tblBorders>
          <w:top w:val="single" w:sz="6" w:space="0" w:color="000001"/>
          <w:left w:val="single" w:sz="6" w:space="0" w:color="000001"/>
          <w:bottom w:val="single" w:sz="6" w:space="0" w:color="000001"/>
          <w:insideH w:val="single" w:sz="6" w:space="0" w:color="000001"/>
        </w:tblBorders>
        <w:tblCellMar>
          <w:left w:w="76" w:type="dxa"/>
          <w:right w:w="0" w:type="dxa"/>
        </w:tblCellMar>
        <w:tblLook w:val="04A0" w:firstRow="1" w:lastRow="0" w:firstColumn="1" w:lastColumn="0" w:noHBand="0" w:noVBand="1"/>
      </w:tblPr>
      <w:tblGrid>
        <w:gridCol w:w="6971"/>
        <w:gridCol w:w="766"/>
        <w:gridCol w:w="1863"/>
      </w:tblGrid>
      <w:tr w:rsidR="005C7100" w14:paraId="7D232C07" w14:textId="77777777" w:rsidTr="00E03080">
        <w:trPr>
          <w:trHeight w:val="45"/>
          <w:tblHeader/>
        </w:trPr>
        <w:tc>
          <w:tcPr>
            <w:tcW w:w="6971" w:type="dxa"/>
            <w:tcBorders>
              <w:top w:val="single" w:sz="6" w:space="0" w:color="000001"/>
              <w:left w:val="single" w:sz="6" w:space="0" w:color="000001"/>
              <w:bottom w:val="single" w:sz="6" w:space="0" w:color="000001"/>
            </w:tcBorders>
            <w:shd w:val="clear" w:color="auto" w:fill="auto"/>
            <w:tcMar>
              <w:left w:w="76" w:type="dxa"/>
            </w:tcMar>
          </w:tcPr>
          <w:p w14:paraId="766C151A" w14:textId="77777777" w:rsidR="005C7100" w:rsidRDefault="005C7100" w:rsidP="00E03080">
            <w:pPr>
              <w:pStyle w:val="western"/>
              <w:spacing w:before="280" w:line="45" w:lineRule="atLeast"/>
            </w:pPr>
            <w:r>
              <w:rPr>
                <w:b/>
                <w:bCs/>
              </w:rPr>
              <w:t>Techninės ir programinės įrangos reikalavimai</w:t>
            </w:r>
          </w:p>
        </w:tc>
        <w:tc>
          <w:tcPr>
            <w:tcW w:w="766" w:type="dxa"/>
            <w:tcBorders>
              <w:top w:val="single" w:sz="6" w:space="0" w:color="000001"/>
              <w:left w:val="single" w:sz="6" w:space="0" w:color="000001"/>
              <w:bottom w:val="single" w:sz="6" w:space="0" w:color="000001"/>
            </w:tcBorders>
            <w:shd w:val="clear" w:color="auto" w:fill="auto"/>
            <w:tcMar>
              <w:left w:w="76" w:type="dxa"/>
            </w:tcMar>
          </w:tcPr>
          <w:p w14:paraId="2B7272DF" w14:textId="77777777" w:rsidR="005C7100" w:rsidRDefault="005C7100" w:rsidP="00E03080">
            <w:pPr>
              <w:pStyle w:val="western"/>
              <w:spacing w:before="280" w:line="45" w:lineRule="atLeast"/>
            </w:pPr>
            <w:r>
              <w:rPr>
                <w:b/>
                <w:bCs/>
              </w:rPr>
              <w:t>Kiekis</w:t>
            </w:r>
          </w:p>
        </w:tc>
        <w:tc>
          <w:tcPr>
            <w:tcW w:w="1863" w:type="dxa"/>
            <w:tcBorders>
              <w:top w:val="single" w:sz="6" w:space="0" w:color="000001"/>
              <w:left w:val="single" w:sz="6" w:space="0" w:color="000001"/>
              <w:bottom w:val="single" w:sz="6" w:space="0" w:color="000001"/>
              <w:right w:val="single" w:sz="6" w:space="0" w:color="000001"/>
            </w:tcBorders>
            <w:shd w:val="clear" w:color="auto" w:fill="auto"/>
            <w:tcMar>
              <w:left w:w="76" w:type="dxa"/>
              <w:right w:w="108" w:type="dxa"/>
            </w:tcMar>
          </w:tcPr>
          <w:p w14:paraId="60AD8DBB" w14:textId="77777777" w:rsidR="005C7100" w:rsidRDefault="005C7100" w:rsidP="00E03080">
            <w:pPr>
              <w:pStyle w:val="western"/>
              <w:spacing w:before="280" w:line="45" w:lineRule="atLeast"/>
            </w:pPr>
            <w:r>
              <w:rPr>
                <w:b/>
                <w:bCs/>
              </w:rPr>
              <w:t>Pastabos</w:t>
            </w:r>
          </w:p>
        </w:tc>
      </w:tr>
      <w:tr w:rsidR="005C7100" w14:paraId="08791419" w14:textId="77777777" w:rsidTr="00E03080">
        <w:trPr>
          <w:trHeight w:val="45"/>
        </w:trPr>
        <w:tc>
          <w:tcPr>
            <w:tcW w:w="6971" w:type="dxa"/>
            <w:tcBorders>
              <w:top w:val="single" w:sz="6" w:space="0" w:color="000001"/>
              <w:left w:val="single" w:sz="6" w:space="0" w:color="000001"/>
              <w:bottom w:val="single" w:sz="6" w:space="0" w:color="000001"/>
            </w:tcBorders>
            <w:shd w:val="clear" w:color="auto" w:fill="auto"/>
            <w:tcMar>
              <w:left w:w="76" w:type="dxa"/>
            </w:tcMar>
          </w:tcPr>
          <w:p w14:paraId="495CF45D" w14:textId="77777777" w:rsidR="005C7100" w:rsidRDefault="005C7100" w:rsidP="005C7100">
            <w:pPr>
              <w:pStyle w:val="western"/>
              <w:numPr>
                <w:ilvl w:val="0"/>
                <w:numId w:val="4"/>
              </w:numPr>
              <w:spacing w:before="100"/>
            </w:pPr>
            <w:r>
              <w:rPr>
                <w:b/>
                <w:bCs/>
              </w:rPr>
              <w:t>Nešiojamasis kompiuteris</w:t>
            </w:r>
          </w:p>
          <w:p w14:paraId="0E177C50" w14:textId="77777777" w:rsidR="005C7100" w:rsidRDefault="005C7100" w:rsidP="005C7100">
            <w:pPr>
              <w:pStyle w:val="western"/>
              <w:numPr>
                <w:ilvl w:val="1"/>
                <w:numId w:val="4"/>
              </w:numPr>
              <w:spacing w:before="100"/>
            </w:pPr>
            <w:r>
              <w:rPr>
                <w:b/>
                <w:bCs/>
              </w:rPr>
              <w:t>Procesorius</w:t>
            </w:r>
          </w:p>
          <w:p w14:paraId="3608CB73" w14:textId="77777777" w:rsidR="005C7100" w:rsidRDefault="005C7100" w:rsidP="005C7100">
            <w:pPr>
              <w:pStyle w:val="western"/>
              <w:numPr>
                <w:ilvl w:val="2"/>
                <w:numId w:val="4"/>
              </w:numPr>
              <w:spacing w:before="100"/>
            </w:pPr>
            <w:r>
              <w:rPr>
                <w:sz w:val="20"/>
                <w:szCs w:val="20"/>
              </w:rPr>
              <w:t>architektūra: x86-64;</w:t>
            </w:r>
          </w:p>
          <w:p w14:paraId="0A71D213" w14:textId="77777777" w:rsidR="005C7100" w:rsidRDefault="005C7100" w:rsidP="005C7100">
            <w:pPr>
              <w:pStyle w:val="western"/>
              <w:numPr>
                <w:ilvl w:val="2"/>
                <w:numId w:val="4"/>
              </w:numPr>
              <w:spacing w:before="100"/>
            </w:pPr>
            <w:r>
              <w:rPr>
                <w:sz w:val="20"/>
                <w:szCs w:val="20"/>
              </w:rPr>
              <w:t>fizinių branduolių kiekis: ne mažiau kaip 6;</w:t>
            </w:r>
          </w:p>
          <w:p w14:paraId="4B94C778" w14:textId="77777777" w:rsidR="005C7100" w:rsidRDefault="005C7100" w:rsidP="005C7100">
            <w:pPr>
              <w:pStyle w:val="western"/>
              <w:numPr>
                <w:ilvl w:val="2"/>
                <w:numId w:val="4"/>
              </w:numPr>
              <w:spacing w:before="100"/>
            </w:pPr>
            <w:r>
              <w:rPr>
                <w:sz w:val="20"/>
                <w:szCs w:val="20"/>
              </w:rPr>
              <w:t>gijų kiekis: ne mažiau kaip 8;</w:t>
            </w:r>
          </w:p>
          <w:p w14:paraId="25B512A6" w14:textId="77777777" w:rsidR="005C7100" w:rsidRDefault="005C7100" w:rsidP="005C7100">
            <w:pPr>
              <w:pStyle w:val="western"/>
              <w:numPr>
                <w:ilvl w:val="2"/>
                <w:numId w:val="4"/>
              </w:numPr>
              <w:spacing w:before="100"/>
            </w:pPr>
            <w:r>
              <w:rPr>
                <w:sz w:val="20"/>
                <w:szCs w:val="20"/>
              </w:rPr>
              <w:t xml:space="preserve">našumo indeksas: ne mažiau kaip 11000 (pagal </w:t>
            </w:r>
            <w:proofErr w:type="spellStart"/>
            <w:r>
              <w:rPr>
                <w:sz w:val="20"/>
                <w:szCs w:val="20"/>
              </w:rPr>
              <w:t>PassMark</w:t>
            </w:r>
            <w:proofErr w:type="spellEnd"/>
            <w:r>
              <w:rPr>
                <w:sz w:val="20"/>
                <w:szCs w:val="20"/>
              </w:rPr>
              <w:t xml:space="preserve"> </w:t>
            </w:r>
            <w:proofErr w:type="spellStart"/>
            <w:r>
              <w:rPr>
                <w:sz w:val="20"/>
                <w:szCs w:val="20"/>
              </w:rPr>
              <w:t>Software</w:t>
            </w:r>
            <w:proofErr w:type="spellEnd"/>
            <w:r>
              <w:rPr>
                <w:sz w:val="20"/>
                <w:szCs w:val="20"/>
              </w:rPr>
              <w:t xml:space="preserve"> CPU Mark testų rezultatus pateiktus adresu </w:t>
            </w:r>
            <w:hyperlink r:id="rId8" w:history="1">
              <w:r>
                <w:rPr>
                  <w:rStyle w:val="Hipersaitas"/>
                </w:rPr>
                <w:t>www.cpubenchmark.net</w:t>
              </w:r>
            </w:hyperlink>
            <w:r>
              <w:rPr>
                <w:sz w:val="20"/>
                <w:szCs w:val="20"/>
              </w:rPr>
              <w:t>);</w:t>
            </w:r>
          </w:p>
          <w:p w14:paraId="2E992BCB" w14:textId="77777777" w:rsidR="005C7100" w:rsidRDefault="005C7100" w:rsidP="005C7100">
            <w:pPr>
              <w:pStyle w:val="western"/>
              <w:numPr>
                <w:ilvl w:val="2"/>
                <w:numId w:val="4"/>
              </w:numPr>
              <w:spacing w:before="100"/>
            </w:pPr>
            <w:r w:rsidRPr="000E3BBF">
              <w:rPr>
                <w:sz w:val="20"/>
                <w:szCs w:val="20"/>
              </w:rPr>
              <w:t>atmintinės valdiklio</w:t>
            </w:r>
            <w:r>
              <w:rPr>
                <w:sz w:val="20"/>
                <w:szCs w:val="20"/>
              </w:rPr>
              <w:t xml:space="preserve"> t</w:t>
            </w:r>
            <w:r w:rsidRPr="000E3BBF">
              <w:rPr>
                <w:sz w:val="20"/>
                <w:szCs w:val="20"/>
              </w:rPr>
              <w:t xml:space="preserve">echnologija: DDR4 </w:t>
            </w:r>
            <w:proofErr w:type="spellStart"/>
            <w:r w:rsidRPr="000E3BBF">
              <w:rPr>
                <w:sz w:val="20"/>
                <w:szCs w:val="20"/>
              </w:rPr>
              <w:t>Dual</w:t>
            </w:r>
            <w:proofErr w:type="spellEnd"/>
            <w:r w:rsidRPr="000E3BBF">
              <w:rPr>
                <w:sz w:val="20"/>
                <w:szCs w:val="20"/>
              </w:rPr>
              <w:t xml:space="preserve"> </w:t>
            </w:r>
            <w:proofErr w:type="spellStart"/>
            <w:r w:rsidRPr="000E3BBF">
              <w:rPr>
                <w:sz w:val="20"/>
                <w:szCs w:val="20"/>
              </w:rPr>
              <w:t>Channel</w:t>
            </w:r>
            <w:proofErr w:type="spellEnd"/>
          </w:p>
          <w:p w14:paraId="4531DB25" w14:textId="77777777" w:rsidR="005C7100" w:rsidRDefault="005C7100" w:rsidP="005C7100">
            <w:pPr>
              <w:pStyle w:val="western"/>
              <w:numPr>
                <w:ilvl w:val="1"/>
                <w:numId w:val="4"/>
              </w:numPr>
              <w:spacing w:before="100"/>
            </w:pPr>
            <w:r>
              <w:rPr>
                <w:b/>
                <w:bCs/>
              </w:rPr>
              <w:t>Atmintinė</w:t>
            </w:r>
            <w:r>
              <w:t xml:space="preserve"> </w:t>
            </w:r>
            <w:r>
              <w:rPr>
                <w:b/>
                <w:bCs/>
              </w:rPr>
              <w:t>(RAM)</w:t>
            </w:r>
          </w:p>
          <w:p w14:paraId="24B0F076" w14:textId="77777777" w:rsidR="005C7100" w:rsidRDefault="005C7100" w:rsidP="005C7100">
            <w:pPr>
              <w:pStyle w:val="western"/>
              <w:numPr>
                <w:ilvl w:val="2"/>
                <w:numId w:val="4"/>
              </w:numPr>
              <w:spacing w:before="100"/>
            </w:pPr>
            <w:r>
              <w:rPr>
                <w:sz w:val="20"/>
                <w:szCs w:val="20"/>
              </w:rPr>
              <w:t>atmintinės modulio talpa: ne mažiau kaip 8 GB;</w:t>
            </w:r>
          </w:p>
          <w:p w14:paraId="3305A66D" w14:textId="77777777" w:rsidR="005C7100" w:rsidRPr="000E3BBF" w:rsidRDefault="005C7100" w:rsidP="005C7100">
            <w:pPr>
              <w:pStyle w:val="western"/>
              <w:numPr>
                <w:ilvl w:val="2"/>
                <w:numId w:val="4"/>
              </w:numPr>
              <w:spacing w:before="100"/>
            </w:pPr>
            <w:r w:rsidRPr="000E3BBF">
              <w:rPr>
                <w:sz w:val="20"/>
                <w:szCs w:val="20"/>
              </w:rPr>
              <w:t>technologija: DDR4;</w:t>
            </w:r>
          </w:p>
          <w:p w14:paraId="7ACE68FA" w14:textId="77777777" w:rsidR="005C7100" w:rsidRDefault="005C7100" w:rsidP="005C7100">
            <w:pPr>
              <w:pStyle w:val="western"/>
              <w:numPr>
                <w:ilvl w:val="1"/>
                <w:numId w:val="4"/>
              </w:numPr>
              <w:spacing w:before="100"/>
            </w:pPr>
            <w:r w:rsidRPr="000E3BBF">
              <w:rPr>
                <w:b/>
                <w:bCs/>
              </w:rPr>
              <w:lastRenderedPageBreak/>
              <w:t>Puslaidininkinis kaupiklis (SSD)</w:t>
            </w:r>
          </w:p>
          <w:p w14:paraId="5B9E46AA" w14:textId="77777777" w:rsidR="005C7100" w:rsidRPr="009854AD" w:rsidRDefault="005C7100" w:rsidP="005C7100">
            <w:pPr>
              <w:pStyle w:val="western"/>
              <w:numPr>
                <w:ilvl w:val="2"/>
                <w:numId w:val="4"/>
              </w:numPr>
              <w:spacing w:before="100"/>
            </w:pPr>
            <w:r>
              <w:rPr>
                <w:sz w:val="20"/>
                <w:szCs w:val="20"/>
              </w:rPr>
              <w:t>talpa: ne mažiau kaip 256 GB;</w:t>
            </w:r>
          </w:p>
          <w:p w14:paraId="6209CDBC" w14:textId="77777777" w:rsidR="005C7100" w:rsidRDefault="005C7100" w:rsidP="005C7100">
            <w:pPr>
              <w:pStyle w:val="western"/>
              <w:numPr>
                <w:ilvl w:val="1"/>
                <w:numId w:val="4"/>
              </w:numPr>
              <w:spacing w:before="100"/>
            </w:pPr>
            <w:r>
              <w:rPr>
                <w:b/>
                <w:bCs/>
              </w:rPr>
              <w:t>Vaizdo adapteris</w:t>
            </w:r>
          </w:p>
          <w:p w14:paraId="2D26874E" w14:textId="77777777" w:rsidR="005C7100" w:rsidRDefault="005C7100" w:rsidP="005C7100">
            <w:pPr>
              <w:pStyle w:val="western"/>
              <w:numPr>
                <w:ilvl w:val="2"/>
                <w:numId w:val="4"/>
              </w:numPr>
              <w:spacing w:before="100"/>
            </w:pPr>
            <w:proofErr w:type="spellStart"/>
            <w:r>
              <w:rPr>
                <w:sz w:val="20"/>
                <w:szCs w:val="20"/>
              </w:rPr>
              <w:t>DirectX</w:t>
            </w:r>
            <w:proofErr w:type="spellEnd"/>
            <w:r>
              <w:rPr>
                <w:sz w:val="20"/>
                <w:szCs w:val="20"/>
              </w:rPr>
              <w:t xml:space="preserve"> 12.1 palaikymas: pilnas;</w:t>
            </w:r>
          </w:p>
          <w:p w14:paraId="3A21854A" w14:textId="77777777" w:rsidR="005C7100" w:rsidRDefault="005C7100" w:rsidP="005C7100">
            <w:pPr>
              <w:pStyle w:val="western"/>
              <w:numPr>
                <w:ilvl w:val="2"/>
                <w:numId w:val="4"/>
              </w:numPr>
              <w:spacing w:before="100"/>
            </w:pPr>
            <w:proofErr w:type="spellStart"/>
            <w:r>
              <w:rPr>
                <w:sz w:val="20"/>
                <w:szCs w:val="20"/>
              </w:rPr>
              <w:t>OpenGL</w:t>
            </w:r>
            <w:proofErr w:type="spellEnd"/>
            <w:r>
              <w:rPr>
                <w:sz w:val="20"/>
                <w:szCs w:val="20"/>
              </w:rPr>
              <w:t xml:space="preserve"> 4.6 palaikymas: pilnas;</w:t>
            </w:r>
          </w:p>
          <w:p w14:paraId="33034C70" w14:textId="77777777" w:rsidR="005C7100" w:rsidRDefault="005C7100" w:rsidP="005C7100">
            <w:pPr>
              <w:pStyle w:val="western"/>
              <w:numPr>
                <w:ilvl w:val="1"/>
                <w:numId w:val="4"/>
              </w:numPr>
              <w:spacing w:before="100"/>
            </w:pPr>
            <w:r>
              <w:rPr>
                <w:b/>
                <w:bCs/>
              </w:rPr>
              <w:t>Ekranas</w:t>
            </w:r>
          </w:p>
          <w:p w14:paraId="20983563" w14:textId="77777777" w:rsidR="005C7100" w:rsidRPr="00152015" w:rsidRDefault="005C7100" w:rsidP="005C7100">
            <w:pPr>
              <w:pStyle w:val="western"/>
              <w:numPr>
                <w:ilvl w:val="2"/>
                <w:numId w:val="4"/>
              </w:numPr>
              <w:spacing w:before="100"/>
            </w:pPr>
            <w:r>
              <w:rPr>
                <w:sz w:val="20"/>
                <w:szCs w:val="20"/>
              </w:rPr>
              <w:t>ekrano įstrižainės dydis: ne mažiau  kaip 15“ ir ne daugiau kaip 16“;</w:t>
            </w:r>
          </w:p>
          <w:p w14:paraId="0A44E27F" w14:textId="77777777" w:rsidR="005C7100" w:rsidRDefault="005C7100" w:rsidP="005C7100">
            <w:pPr>
              <w:pStyle w:val="western"/>
              <w:numPr>
                <w:ilvl w:val="2"/>
                <w:numId w:val="4"/>
              </w:numPr>
              <w:spacing w:before="100"/>
            </w:pPr>
            <w:r>
              <w:rPr>
                <w:sz w:val="20"/>
                <w:szCs w:val="20"/>
              </w:rPr>
              <w:t xml:space="preserve">pašvietimas: LED </w:t>
            </w:r>
            <w:proofErr w:type="spellStart"/>
            <w:r>
              <w:rPr>
                <w:sz w:val="20"/>
                <w:szCs w:val="20"/>
              </w:rPr>
              <w:t>backlight</w:t>
            </w:r>
            <w:proofErr w:type="spellEnd"/>
            <w:r>
              <w:rPr>
                <w:sz w:val="20"/>
                <w:szCs w:val="20"/>
              </w:rPr>
              <w:t>;</w:t>
            </w:r>
          </w:p>
          <w:p w14:paraId="0FB1D936" w14:textId="77777777" w:rsidR="005C7100" w:rsidRPr="00B83F4E" w:rsidRDefault="005C7100" w:rsidP="005C7100">
            <w:pPr>
              <w:pStyle w:val="western"/>
              <w:numPr>
                <w:ilvl w:val="2"/>
                <w:numId w:val="4"/>
              </w:numPr>
              <w:spacing w:before="100"/>
              <w:rPr>
                <w:sz w:val="20"/>
                <w:szCs w:val="20"/>
              </w:rPr>
            </w:pPr>
            <w:r w:rsidRPr="00B83F4E">
              <w:rPr>
                <w:sz w:val="20"/>
                <w:szCs w:val="20"/>
              </w:rPr>
              <w:t>raiška: ne mažiau kaip 1920 taškai pagal horizontalę ir ne mažiau kaip 1080 pagal vertikalę (1920x1080);</w:t>
            </w:r>
          </w:p>
          <w:p w14:paraId="34E6B380" w14:textId="77777777" w:rsidR="005C7100" w:rsidRDefault="005C7100" w:rsidP="005C7100">
            <w:pPr>
              <w:pStyle w:val="western"/>
              <w:numPr>
                <w:ilvl w:val="1"/>
                <w:numId w:val="4"/>
              </w:numPr>
              <w:spacing w:before="100"/>
            </w:pPr>
            <w:r>
              <w:rPr>
                <w:b/>
                <w:bCs/>
              </w:rPr>
              <w:t>Įvesties/išvesties prievadai</w:t>
            </w:r>
          </w:p>
          <w:p w14:paraId="118108E6" w14:textId="77777777" w:rsidR="005C7100" w:rsidRPr="00A26F3F" w:rsidRDefault="005C7100" w:rsidP="005C7100">
            <w:pPr>
              <w:pStyle w:val="western"/>
              <w:numPr>
                <w:ilvl w:val="2"/>
                <w:numId w:val="4"/>
              </w:numPr>
              <w:spacing w:before="100"/>
            </w:pPr>
            <w:r w:rsidRPr="00A26F3F">
              <w:rPr>
                <w:sz w:val="20"/>
                <w:szCs w:val="20"/>
              </w:rPr>
              <w:t>HDMI: ne mažiau kaip 1;</w:t>
            </w:r>
          </w:p>
          <w:p w14:paraId="1E3F1967" w14:textId="77777777" w:rsidR="005C7100" w:rsidRDefault="005C7100" w:rsidP="005C7100">
            <w:pPr>
              <w:pStyle w:val="western"/>
              <w:numPr>
                <w:ilvl w:val="2"/>
                <w:numId w:val="4"/>
              </w:numPr>
              <w:spacing w:before="100"/>
            </w:pPr>
            <w:r w:rsidRPr="00A26F3F">
              <w:rPr>
                <w:sz w:val="20"/>
                <w:szCs w:val="20"/>
              </w:rPr>
              <w:t>garso įvesties/išvesties prievadas: ne mažiau kaip 1;</w:t>
            </w:r>
          </w:p>
          <w:p w14:paraId="75BE4095" w14:textId="77777777" w:rsidR="005C7100" w:rsidRPr="00A26F3F" w:rsidRDefault="005C7100" w:rsidP="005C7100">
            <w:pPr>
              <w:pStyle w:val="western"/>
              <w:numPr>
                <w:ilvl w:val="2"/>
                <w:numId w:val="4"/>
              </w:numPr>
              <w:spacing w:before="100"/>
            </w:pPr>
            <w:proofErr w:type="spellStart"/>
            <w:r>
              <w:t>Thunderbolt</w:t>
            </w:r>
            <w:proofErr w:type="spellEnd"/>
            <w:r>
              <w:t xml:space="preserve"> 4/USB 3.2 Type-C </w:t>
            </w:r>
            <w:proofErr w:type="spellStart"/>
            <w:r>
              <w:t>Gen</w:t>
            </w:r>
            <w:proofErr w:type="spellEnd"/>
            <w:r>
              <w:t xml:space="preserve"> 1 prievadas: ne mažiau kaip 1;</w:t>
            </w:r>
          </w:p>
          <w:p w14:paraId="1EC08EDD" w14:textId="77777777" w:rsidR="005C7100" w:rsidRDefault="005C7100" w:rsidP="005C7100">
            <w:pPr>
              <w:pStyle w:val="western"/>
              <w:numPr>
                <w:ilvl w:val="2"/>
                <w:numId w:val="4"/>
              </w:numPr>
              <w:spacing w:before="100"/>
            </w:pPr>
            <w:r>
              <w:rPr>
                <w:sz w:val="20"/>
                <w:szCs w:val="20"/>
              </w:rPr>
              <w:t>USB prievadai</w:t>
            </w:r>
          </w:p>
          <w:p w14:paraId="5C357C24" w14:textId="77777777" w:rsidR="005C7100" w:rsidRPr="00817E32" w:rsidRDefault="005C7100" w:rsidP="005C7100">
            <w:pPr>
              <w:pStyle w:val="western"/>
              <w:numPr>
                <w:ilvl w:val="3"/>
                <w:numId w:val="4"/>
              </w:numPr>
              <w:spacing w:before="100"/>
            </w:pPr>
            <w:r>
              <w:rPr>
                <w:sz w:val="20"/>
                <w:szCs w:val="20"/>
              </w:rPr>
              <w:t>USB 3.2 Type-A prievadų kiekis: ne mažiau kaip 2;</w:t>
            </w:r>
          </w:p>
          <w:p w14:paraId="0AE85257" w14:textId="77777777" w:rsidR="005C7100" w:rsidRPr="00E95838" w:rsidRDefault="005C7100" w:rsidP="005C7100">
            <w:pPr>
              <w:pStyle w:val="western"/>
              <w:numPr>
                <w:ilvl w:val="3"/>
                <w:numId w:val="4"/>
              </w:numPr>
              <w:spacing w:before="100"/>
            </w:pPr>
            <w:r>
              <w:rPr>
                <w:sz w:val="20"/>
                <w:szCs w:val="20"/>
              </w:rPr>
              <w:t>USB 2.0 Type-A prievadų kiekis: ne mažiau kaip 1;</w:t>
            </w:r>
          </w:p>
          <w:p w14:paraId="0DAB7E3E" w14:textId="77777777" w:rsidR="005C7100" w:rsidRPr="00CB1664" w:rsidRDefault="005C7100" w:rsidP="005C7100">
            <w:pPr>
              <w:pStyle w:val="western"/>
              <w:numPr>
                <w:ilvl w:val="1"/>
                <w:numId w:val="4"/>
              </w:numPr>
              <w:spacing w:before="100"/>
            </w:pPr>
            <w:r>
              <w:rPr>
                <w:b/>
                <w:bCs/>
              </w:rPr>
              <w:t>Garso adapteris:</w:t>
            </w:r>
            <w:r>
              <w:rPr>
                <w:sz w:val="20"/>
                <w:szCs w:val="20"/>
              </w:rPr>
              <w:t xml:space="preserve"> integruotas;</w:t>
            </w:r>
          </w:p>
          <w:p w14:paraId="0716D191" w14:textId="77777777" w:rsidR="005C7100" w:rsidRPr="00CB1664" w:rsidRDefault="005C7100" w:rsidP="005C7100">
            <w:pPr>
              <w:pStyle w:val="western"/>
              <w:numPr>
                <w:ilvl w:val="1"/>
                <w:numId w:val="4"/>
              </w:numPr>
              <w:spacing w:before="100"/>
            </w:pPr>
            <w:proofErr w:type="spellStart"/>
            <w:r>
              <w:rPr>
                <w:b/>
                <w:bCs/>
              </w:rPr>
              <w:t>Ethernet</w:t>
            </w:r>
            <w:proofErr w:type="spellEnd"/>
            <w:r>
              <w:rPr>
                <w:b/>
                <w:bCs/>
              </w:rPr>
              <w:t xml:space="preserve"> tinklo adapteris</w:t>
            </w:r>
          </w:p>
          <w:p w14:paraId="11724E44" w14:textId="77777777" w:rsidR="005C7100" w:rsidRDefault="005C7100" w:rsidP="005C7100">
            <w:pPr>
              <w:pStyle w:val="western"/>
              <w:numPr>
                <w:ilvl w:val="2"/>
                <w:numId w:val="4"/>
              </w:numPr>
              <w:spacing w:before="100"/>
            </w:pPr>
            <w:r>
              <w:t>Jungtis: RJ45;</w:t>
            </w:r>
          </w:p>
          <w:p w14:paraId="69314F15" w14:textId="77777777" w:rsidR="005C7100" w:rsidRDefault="005C7100" w:rsidP="005C7100">
            <w:pPr>
              <w:pStyle w:val="western"/>
              <w:numPr>
                <w:ilvl w:val="2"/>
                <w:numId w:val="4"/>
              </w:numPr>
              <w:spacing w:before="100"/>
            </w:pPr>
            <w:r>
              <w:t xml:space="preserve">Maksimali sparta: ne mažiau kaip 1 </w:t>
            </w:r>
            <w:proofErr w:type="spellStart"/>
            <w:r>
              <w:t>Gbit</w:t>
            </w:r>
            <w:proofErr w:type="spellEnd"/>
            <w:r>
              <w:t>/s;</w:t>
            </w:r>
          </w:p>
          <w:p w14:paraId="23B3C44E" w14:textId="77777777" w:rsidR="005C7100" w:rsidRDefault="005C7100" w:rsidP="005C7100">
            <w:pPr>
              <w:pStyle w:val="western"/>
              <w:numPr>
                <w:ilvl w:val="1"/>
                <w:numId w:val="4"/>
              </w:numPr>
              <w:spacing w:before="100"/>
            </w:pPr>
            <w:r>
              <w:rPr>
                <w:b/>
                <w:bCs/>
              </w:rPr>
              <w:t>Bevielio tinklo adapteriai</w:t>
            </w:r>
          </w:p>
          <w:p w14:paraId="427E987C" w14:textId="77777777" w:rsidR="005C7100" w:rsidRDefault="005C7100" w:rsidP="005C7100">
            <w:pPr>
              <w:pStyle w:val="western"/>
              <w:numPr>
                <w:ilvl w:val="2"/>
                <w:numId w:val="4"/>
              </w:numPr>
              <w:spacing w:before="100"/>
            </w:pPr>
            <w:r>
              <w:rPr>
                <w:sz w:val="20"/>
                <w:szCs w:val="20"/>
              </w:rPr>
              <w:t>Bluetooth adapteris: integruotas;</w:t>
            </w:r>
          </w:p>
          <w:p w14:paraId="0DACB713" w14:textId="77777777" w:rsidR="005C7100" w:rsidRDefault="005C7100" w:rsidP="005C7100">
            <w:pPr>
              <w:pStyle w:val="western"/>
              <w:numPr>
                <w:ilvl w:val="2"/>
                <w:numId w:val="4"/>
              </w:numPr>
              <w:spacing w:before="100"/>
            </w:pPr>
            <w:proofErr w:type="spellStart"/>
            <w:r>
              <w:rPr>
                <w:sz w:val="20"/>
                <w:szCs w:val="20"/>
              </w:rPr>
              <w:t>Wireless</w:t>
            </w:r>
            <w:proofErr w:type="spellEnd"/>
            <w:r>
              <w:rPr>
                <w:sz w:val="20"/>
                <w:szCs w:val="20"/>
              </w:rPr>
              <w:t xml:space="preserve"> LAN adapteris: integruotas;</w:t>
            </w:r>
          </w:p>
          <w:p w14:paraId="35F80834" w14:textId="77777777" w:rsidR="005C7100" w:rsidRDefault="005C7100" w:rsidP="005C7100">
            <w:pPr>
              <w:pStyle w:val="western"/>
              <w:numPr>
                <w:ilvl w:val="2"/>
                <w:numId w:val="4"/>
              </w:numPr>
              <w:spacing w:before="100"/>
            </w:pPr>
            <w:proofErr w:type="spellStart"/>
            <w:r>
              <w:rPr>
                <w:sz w:val="20"/>
                <w:szCs w:val="20"/>
              </w:rPr>
              <w:t>Wireless</w:t>
            </w:r>
            <w:proofErr w:type="spellEnd"/>
            <w:r>
              <w:rPr>
                <w:sz w:val="20"/>
                <w:szCs w:val="20"/>
              </w:rPr>
              <w:t xml:space="preserve"> LAN tinklo veiksena: 802.11 a/x;</w:t>
            </w:r>
          </w:p>
          <w:p w14:paraId="075F847E" w14:textId="77777777" w:rsidR="005C7100" w:rsidRDefault="005C7100" w:rsidP="005C7100">
            <w:pPr>
              <w:pStyle w:val="western"/>
              <w:numPr>
                <w:ilvl w:val="1"/>
                <w:numId w:val="4"/>
              </w:numPr>
              <w:spacing w:before="100"/>
            </w:pPr>
            <w:r>
              <w:rPr>
                <w:b/>
                <w:bCs/>
              </w:rPr>
              <w:t>WEB kamera</w:t>
            </w:r>
          </w:p>
          <w:p w14:paraId="766A81D4" w14:textId="77777777" w:rsidR="005C7100" w:rsidRPr="00B83F4E" w:rsidRDefault="005C7100" w:rsidP="005C7100">
            <w:pPr>
              <w:pStyle w:val="western"/>
              <w:numPr>
                <w:ilvl w:val="2"/>
                <w:numId w:val="4"/>
              </w:numPr>
              <w:spacing w:before="100"/>
              <w:rPr>
                <w:sz w:val="20"/>
                <w:szCs w:val="20"/>
              </w:rPr>
            </w:pPr>
            <w:r>
              <w:rPr>
                <w:sz w:val="20"/>
                <w:szCs w:val="20"/>
              </w:rPr>
              <w:t>maksimali raiška:</w:t>
            </w:r>
            <w:r>
              <w:rPr>
                <w:b/>
                <w:bCs/>
                <w:sz w:val="20"/>
                <w:szCs w:val="20"/>
              </w:rPr>
              <w:t xml:space="preserve"> </w:t>
            </w:r>
            <w:r w:rsidRPr="00B83F4E">
              <w:rPr>
                <w:sz w:val="20"/>
                <w:szCs w:val="20"/>
              </w:rPr>
              <w:t xml:space="preserve">ne mažiau kaip </w:t>
            </w:r>
            <w:r>
              <w:rPr>
                <w:sz w:val="20"/>
                <w:szCs w:val="20"/>
              </w:rPr>
              <w:t>1280</w:t>
            </w:r>
            <w:r w:rsidRPr="00B83F4E">
              <w:rPr>
                <w:sz w:val="20"/>
                <w:szCs w:val="20"/>
              </w:rPr>
              <w:t xml:space="preserve"> taškai pagal horizontalę ir ne mažiau kaip </w:t>
            </w:r>
            <w:r>
              <w:rPr>
                <w:sz w:val="20"/>
                <w:szCs w:val="20"/>
              </w:rPr>
              <w:t>720</w:t>
            </w:r>
            <w:r w:rsidRPr="00B83F4E">
              <w:rPr>
                <w:sz w:val="20"/>
                <w:szCs w:val="20"/>
              </w:rPr>
              <w:t xml:space="preserve"> pagal vertikalę (</w:t>
            </w:r>
            <w:r>
              <w:rPr>
                <w:sz w:val="20"/>
                <w:szCs w:val="20"/>
              </w:rPr>
              <w:t>1280</w:t>
            </w:r>
            <w:r w:rsidRPr="00B83F4E">
              <w:rPr>
                <w:sz w:val="20"/>
                <w:szCs w:val="20"/>
              </w:rPr>
              <w:t>x</w:t>
            </w:r>
            <w:r>
              <w:rPr>
                <w:sz w:val="20"/>
                <w:szCs w:val="20"/>
              </w:rPr>
              <w:t>720</w:t>
            </w:r>
            <w:r w:rsidRPr="00B83F4E">
              <w:rPr>
                <w:sz w:val="20"/>
                <w:szCs w:val="20"/>
              </w:rPr>
              <w:t>);</w:t>
            </w:r>
          </w:p>
          <w:p w14:paraId="6F039AB9" w14:textId="77777777" w:rsidR="005C7100" w:rsidRDefault="005C7100" w:rsidP="005C7100">
            <w:pPr>
              <w:pStyle w:val="western"/>
              <w:numPr>
                <w:ilvl w:val="1"/>
                <w:numId w:val="4"/>
              </w:numPr>
              <w:spacing w:before="100"/>
            </w:pPr>
            <w:r>
              <w:rPr>
                <w:b/>
                <w:bCs/>
              </w:rPr>
              <w:t>Klaviatūra</w:t>
            </w:r>
          </w:p>
          <w:p w14:paraId="78539D05" w14:textId="77777777" w:rsidR="005C7100" w:rsidRPr="00071340" w:rsidRDefault="005C7100" w:rsidP="005C7100">
            <w:pPr>
              <w:pStyle w:val="western"/>
              <w:numPr>
                <w:ilvl w:val="2"/>
                <w:numId w:val="4"/>
              </w:numPr>
              <w:spacing w:before="100"/>
            </w:pPr>
            <w:r>
              <w:rPr>
                <w:sz w:val="20"/>
                <w:szCs w:val="20"/>
              </w:rPr>
              <w:t>lokalizacija: EN;</w:t>
            </w:r>
          </w:p>
          <w:p w14:paraId="3ABBC5B9" w14:textId="77777777" w:rsidR="005C7100" w:rsidRDefault="005C7100" w:rsidP="005C7100">
            <w:pPr>
              <w:pStyle w:val="western"/>
              <w:numPr>
                <w:ilvl w:val="1"/>
                <w:numId w:val="4"/>
              </w:numPr>
              <w:spacing w:before="100"/>
            </w:pPr>
            <w:r>
              <w:rPr>
                <w:b/>
                <w:bCs/>
              </w:rPr>
              <w:t>Rodomasis įtaisas (</w:t>
            </w:r>
            <w:proofErr w:type="spellStart"/>
            <w:r>
              <w:rPr>
                <w:b/>
                <w:bCs/>
              </w:rPr>
              <w:t>pointing</w:t>
            </w:r>
            <w:proofErr w:type="spellEnd"/>
            <w:r>
              <w:rPr>
                <w:b/>
                <w:bCs/>
              </w:rPr>
              <w:t xml:space="preserve"> </w:t>
            </w:r>
            <w:proofErr w:type="spellStart"/>
            <w:r>
              <w:rPr>
                <w:b/>
                <w:bCs/>
              </w:rPr>
              <w:t>device</w:t>
            </w:r>
            <w:proofErr w:type="spellEnd"/>
            <w:r>
              <w:rPr>
                <w:b/>
                <w:bCs/>
              </w:rPr>
              <w:t xml:space="preserve">): </w:t>
            </w:r>
            <w:proofErr w:type="spellStart"/>
            <w:r>
              <w:rPr>
                <w:sz w:val="20"/>
                <w:szCs w:val="20"/>
              </w:rPr>
              <w:t>Touchpad</w:t>
            </w:r>
            <w:proofErr w:type="spellEnd"/>
            <w:r>
              <w:rPr>
                <w:sz w:val="20"/>
                <w:szCs w:val="20"/>
              </w:rPr>
              <w:t>;</w:t>
            </w:r>
          </w:p>
          <w:p w14:paraId="509D1C41" w14:textId="27BBD068" w:rsidR="005C7100" w:rsidRDefault="005C7100" w:rsidP="005C7100">
            <w:pPr>
              <w:pStyle w:val="western"/>
              <w:numPr>
                <w:ilvl w:val="1"/>
                <w:numId w:val="4"/>
              </w:numPr>
              <w:spacing w:before="100"/>
            </w:pPr>
            <w:r>
              <w:rPr>
                <w:b/>
                <w:bCs/>
              </w:rPr>
              <w:t>Baterija</w:t>
            </w:r>
            <w:r w:rsidR="00824265">
              <w:rPr>
                <w:vertAlign w:val="superscript"/>
              </w:rPr>
              <w:t>3</w:t>
            </w:r>
          </w:p>
          <w:p w14:paraId="3651BF7B" w14:textId="77777777" w:rsidR="005C7100" w:rsidRPr="007D78B8" w:rsidRDefault="005C7100" w:rsidP="005C7100">
            <w:pPr>
              <w:pStyle w:val="prastasiniatinklio"/>
              <w:numPr>
                <w:ilvl w:val="2"/>
                <w:numId w:val="4"/>
              </w:numPr>
              <w:spacing w:before="100"/>
            </w:pPr>
            <w:r>
              <w:rPr>
                <w:sz w:val="20"/>
                <w:szCs w:val="20"/>
              </w:rPr>
              <w:t xml:space="preserve">technologija: </w:t>
            </w:r>
            <w:proofErr w:type="spellStart"/>
            <w:r>
              <w:rPr>
                <w:sz w:val="20"/>
                <w:szCs w:val="20"/>
              </w:rPr>
              <w:t>lithium-ion</w:t>
            </w:r>
            <w:proofErr w:type="spellEnd"/>
            <w:r>
              <w:rPr>
                <w:sz w:val="20"/>
                <w:szCs w:val="20"/>
              </w:rPr>
              <w:t>;</w:t>
            </w:r>
          </w:p>
          <w:p w14:paraId="792BB1AA" w14:textId="77777777" w:rsidR="005C7100" w:rsidRPr="007D78B8" w:rsidRDefault="005C7100" w:rsidP="005C7100">
            <w:pPr>
              <w:pStyle w:val="prastasiniatinklio"/>
              <w:numPr>
                <w:ilvl w:val="2"/>
                <w:numId w:val="4"/>
              </w:numPr>
              <w:spacing w:before="100"/>
              <w:rPr>
                <w:sz w:val="20"/>
                <w:szCs w:val="20"/>
              </w:rPr>
            </w:pPr>
            <w:r w:rsidRPr="007D78B8">
              <w:rPr>
                <w:sz w:val="20"/>
                <w:szCs w:val="20"/>
              </w:rPr>
              <w:t xml:space="preserve">garantija: ne mažiau kaip </w:t>
            </w:r>
            <w:r>
              <w:rPr>
                <w:sz w:val="20"/>
                <w:szCs w:val="20"/>
              </w:rPr>
              <w:t>36</w:t>
            </w:r>
            <w:r w:rsidRPr="007D78B8">
              <w:rPr>
                <w:sz w:val="20"/>
                <w:szCs w:val="20"/>
              </w:rPr>
              <w:t xml:space="preserve"> mėn;</w:t>
            </w:r>
          </w:p>
          <w:p w14:paraId="1C4BBAC0" w14:textId="77777777" w:rsidR="005C7100" w:rsidRPr="007657AB" w:rsidRDefault="005C7100" w:rsidP="005C7100">
            <w:pPr>
              <w:pStyle w:val="prastasiniatinklio"/>
              <w:numPr>
                <w:ilvl w:val="1"/>
                <w:numId w:val="4"/>
              </w:numPr>
              <w:spacing w:before="100"/>
            </w:pPr>
            <w:r w:rsidRPr="007657AB">
              <w:rPr>
                <w:b/>
                <w:bCs/>
                <w:sz w:val="22"/>
                <w:szCs w:val="22"/>
              </w:rPr>
              <w:t>Kompiuterio spalvos:</w:t>
            </w:r>
            <w:r w:rsidRPr="007657AB">
              <w:rPr>
                <w:b/>
                <w:bCs/>
              </w:rPr>
              <w:t xml:space="preserve"> </w:t>
            </w:r>
            <w:r w:rsidRPr="007657AB">
              <w:rPr>
                <w:sz w:val="20"/>
                <w:szCs w:val="20"/>
              </w:rPr>
              <w:t>sidabrinė/juoda/pilka;</w:t>
            </w:r>
          </w:p>
          <w:p w14:paraId="2048121F" w14:textId="77777777" w:rsidR="005C7100" w:rsidRDefault="005C7100" w:rsidP="005C7100">
            <w:pPr>
              <w:pStyle w:val="prastasiniatinklio"/>
              <w:numPr>
                <w:ilvl w:val="1"/>
                <w:numId w:val="4"/>
              </w:numPr>
              <w:spacing w:before="100"/>
            </w:pPr>
            <w:r w:rsidRPr="007657AB">
              <w:rPr>
                <w:b/>
                <w:bCs/>
              </w:rPr>
              <w:t>Garantija:</w:t>
            </w:r>
            <w:r w:rsidRPr="007657AB">
              <w:rPr>
                <w:sz w:val="20"/>
                <w:szCs w:val="20"/>
              </w:rPr>
              <w:t xml:space="preserve"> ne mažiau kaip 3 metai nuo pristatymo dienos;</w:t>
            </w:r>
          </w:p>
          <w:p w14:paraId="07EBF5D9" w14:textId="77777777" w:rsidR="005C7100" w:rsidRDefault="005C7100" w:rsidP="005C7100">
            <w:pPr>
              <w:pStyle w:val="western"/>
              <w:numPr>
                <w:ilvl w:val="1"/>
                <w:numId w:val="4"/>
              </w:numPr>
              <w:spacing w:before="100"/>
            </w:pPr>
            <w:r>
              <w:rPr>
                <w:b/>
                <w:bCs/>
              </w:rPr>
              <w:t>Operacinė sistema:</w:t>
            </w:r>
            <w:r>
              <w:rPr>
                <w:sz w:val="20"/>
                <w:szCs w:val="20"/>
              </w:rPr>
              <w:t xml:space="preserve"> Microsoft Windows 10 Pro 64-bit arba lygiavertė;</w:t>
            </w:r>
          </w:p>
          <w:p w14:paraId="02433D5C" w14:textId="77777777" w:rsidR="005C7100" w:rsidRPr="00817E32" w:rsidRDefault="005C7100" w:rsidP="005C7100">
            <w:pPr>
              <w:pStyle w:val="western"/>
              <w:numPr>
                <w:ilvl w:val="2"/>
                <w:numId w:val="4"/>
              </w:numPr>
              <w:spacing w:before="100"/>
            </w:pPr>
            <w:r>
              <w:rPr>
                <w:sz w:val="20"/>
                <w:szCs w:val="20"/>
              </w:rPr>
              <w:t>lokalizacija: EN;</w:t>
            </w:r>
          </w:p>
        </w:tc>
        <w:tc>
          <w:tcPr>
            <w:tcW w:w="766" w:type="dxa"/>
            <w:tcBorders>
              <w:top w:val="single" w:sz="6" w:space="0" w:color="000001"/>
              <w:left w:val="single" w:sz="6" w:space="0" w:color="000001"/>
              <w:bottom w:val="single" w:sz="6" w:space="0" w:color="000001"/>
            </w:tcBorders>
            <w:shd w:val="clear" w:color="auto" w:fill="auto"/>
            <w:tcMar>
              <w:left w:w="76" w:type="dxa"/>
            </w:tcMar>
          </w:tcPr>
          <w:p w14:paraId="68959663" w14:textId="77777777" w:rsidR="005C7100" w:rsidRDefault="005C7100" w:rsidP="00E03080">
            <w:pPr>
              <w:pStyle w:val="western"/>
              <w:spacing w:before="280" w:line="45" w:lineRule="atLeast"/>
              <w:jc w:val="center"/>
            </w:pPr>
            <w:r>
              <w:lastRenderedPageBreak/>
              <w:t>15</w:t>
            </w:r>
          </w:p>
        </w:tc>
        <w:tc>
          <w:tcPr>
            <w:tcW w:w="1863" w:type="dxa"/>
            <w:tcBorders>
              <w:top w:val="single" w:sz="6" w:space="0" w:color="000001"/>
              <w:left w:val="single" w:sz="6" w:space="0" w:color="000001"/>
              <w:bottom w:val="single" w:sz="6" w:space="0" w:color="000001"/>
              <w:right w:val="single" w:sz="6" w:space="0" w:color="000001"/>
            </w:tcBorders>
            <w:shd w:val="clear" w:color="auto" w:fill="auto"/>
            <w:tcMar>
              <w:left w:w="76" w:type="dxa"/>
              <w:right w:w="108" w:type="dxa"/>
            </w:tcMar>
          </w:tcPr>
          <w:p w14:paraId="4DB73500" w14:textId="77777777" w:rsidR="005C7100" w:rsidRPr="00567980" w:rsidRDefault="005C7100" w:rsidP="00E03080">
            <w:pPr>
              <w:pStyle w:val="western"/>
              <w:spacing w:before="280" w:line="45" w:lineRule="atLeast"/>
              <w:rPr>
                <w:b/>
                <w:bCs/>
                <w:sz w:val="20"/>
                <w:szCs w:val="20"/>
              </w:rPr>
            </w:pPr>
          </w:p>
        </w:tc>
      </w:tr>
      <w:tr w:rsidR="005C7100" w14:paraId="684001B3" w14:textId="77777777" w:rsidTr="00E03080">
        <w:trPr>
          <w:trHeight w:val="45"/>
        </w:trPr>
        <w:tc>
          <w:tcPr>
            <w:tcW w:w="6971" w:type="dxa"/>
            <w:tcBorders>
              <w:top w:val="single" w:sz="6" w:space="0" w:color="000001"/>
              <w:left w:val="single" w:sz="6" w:space="0" w:color="000001"/>
              <w:bottom w:val="single" w:sz="6" w:space="0" w:color="000001"/>
            </w:tcBorders>
            <w:shd w:val="clear" w:color="auto" w:fill="auto"/>
            <w:tcMar>
              <w:left w:w="76" w:type="dxa"/>
            </w:tcMar>
          </w:tcPr>
          <w:p w14:paraId="2804C76B" w14:textId="77777777" w:rsidR="005C7100" w:rsidRDefault="005C7100" w:rsidP="005C7100">
            <w:pPr>
              <w:pStyle w:val="western"/>
              <w:numPr>
                <w:ilvl w:val="0"/>
                <w:numId w:val="4"/>
              </w:numPr>
              <w:spacing w:before="100"/>
              <w:rPr>
                <w:b/>
                <w:bCs/>
              </w:rPr>
            </w:pPr>
            <w:r>
              <w:rPr>
                <w:b/>
                <w:bCs/>
              </w:rPr>
              <w:t>Jungčių stotelė</w:t>
            </w:r>
          </w:p>
          <w:p w14:paraId="5A632085" w14:textId="77777777" w:rsidR="005C7100" w:rsidRPr="00810F9E" w:rsidRDefault="005C7100" w:rsidP="005C7100">
            <w:pPr>
              <w:pStyle w:val="western"/>
              <w:numPr>
                <w:ilvl w:val="1"/>
                <w:numId w:val="4"/>
              </w:numPr>
              <w:spacing w:before="100"/>
              <w:rPr>
                <w:b/>
                <w:bCs/>
                <w:sz w:val="20"/>
                <w:szCs w:val="20"/>
              </w:rPr>
            </w:pPr>
            <w:r>
              <w:rPr>
                <w:b/>
                <w:bCs/>
              </w:rPr>
              <w:t xml:space="preserve">Garso įvesties/išvesties prievadas: </w:t>
            </w:r>
            <w:r w:rsidRPr="00810F9E">
              <w:rPr>
                <w:sz w:val="20"/>
                <w:szCs w:val="20"/>
              </w:rPr>
              <w:t>ne mažiau kaip 1;</w:t>
            </w:r>
          </w:p>
          <w:p w14:paraId="27E3878D" w14:textId="77777777" w:rsidR="005C7100" w:rsidRPr="00810F9E" w:rsidRDefault="005C7100" w:rsidP="005C7100">
            <w:pPr>
              <w:pStyle w:val="western"/>
              <w:numPr>
                <w:ilvl w:val="1"/>
                <w:numId w:val="4"/>
              </w:numPr>
              <w:spacing w:before="100"/>
              <w:rPr>
                <w:sz w:val="20"/>
                <w:szCs w:val="20"/>
              </w:rPr>
            </w:pPr>
            <w:r>
              <w:rPr>
                <w:b/>
                <w:bCs/>
              </w:rPr>
              <w:t xml:space="preserve">USB 3.0 Type-A prievadų kiekis: </w:t>
            </w:r>
            <w:r w:rsidRPr="00810F9E">
              <w:rPr>
                <w:sz w:val="20"/>
                <w:szCs w:val="20"/>
              </w:rPr>
              <w:t>ne mažiau kaip 3;</w:t>
            </w:r>
          </w:p>
          <w:p w14:paraId="5ED40204" w14:textId="530952D6" w:rsidR="005C7100" w:rsidRPr="00810F9E" w:rsidRDefault="005C7100" w:rsidP="005C7100">
            <w:pPr>
              <w:pStyle w:val="western"/>
              <w:numPr>
                <w:ilvl w:val="1"/>
                <w:numId w:val="4"/>
              </w:numPr>
              <w:spacing w:before="100"/>
              <w:rPr>
                <w:sz w:val="20"/>
                <w:szCs w:val="20"/>
              </w:rPr>
            </w:pPr>
            <w:r>
              <w:rPr>
                <w:b/>
                <w:bCs/>
              </w:rPr>
              <w:t xml:space="preserve">USB 3.0 Type-C prievadų kiekis: </w:t>
            </w:r>
            <w:r w:rsidRPr="00810F9E">
              <w:rPr>
                <w:sz w:val="20"/>
                <w:szCs w:val="20"/>
              </w:rPr>
              <w:t>ne mažiau kaip 1;</w:t>
            </w:r>
            <w:r w:rsidR="00824265">
              <w:rPr>
                <w:vertAlign w:val="superscript"/>
              </w:rPr>
              <w:t xml:space="preserve"> 3</w:t>
            </w:r>
          </w:p>
          <w:p w14:paraId="065E2C79" w14:textId="77777777" w:rsidR="005C7100" w:rsidRPr="00BE7735" w:rsidRDefault="005C7100" w:rsidP="005C7100">
            <w:pPr>
              <w:pStyle w:val="western"/>
              <w:numPr>
                <w:ilvl w:val="1"/>
                <w:numId w:val="4"/>
              </w:numPr>
              <w:spacing w:before="100"/>
              <w:rPr>
                <w:b/>
                <w:bCs/>
              </w:rPr>
            </w:pPr>
            <w:r>
              <w:rPr>
                <w:b/>
                <w:bCs/>
              </w:rPr>
              <w:t xml:space="preserve">VGA prievadų kiekis: </w:t>
            </w:r>
            <w:r w:rsidRPr="00810F9E">
              <w:rPr>
                <w:sz w:val="20"/>
                <w:szCs w:val="20"/>
              </w:rPr>
              <w:t>ne mažiau kaip 1;</w:t>
            </w:r>
          </w:p>
          <w:p w14:paraId="65DCC957" w14:textId="77777777" w:rsidR="005C7100" w:rsidRPr="00810F9E" w:rsidRDefault="005C7100" w:rsidP="005C7100">
            <w:pPr>
              <w:pStyle w:val="western"/>
              <w:numPr>
                <w:ilvl w:val="1"/>
                <w:numId w:val="4"/>
              </w:numPr>
              <w:spacing w:before="100"/>
            </w:pPr>
            <w:r w:rsidRPr="00BE7735">
              <w:rPr>
                <w:b/>
                <w:bCs/>
                <w:sz w:val="20"/>
                <w:szCs w:val="20"/>
              </w:rPr>
              <w:t xml:space="preserve">HDMI </w:t>
            </w:r>
            <w:r w:rsidRPr="00BE7735">
              <w:rPr>
                <w:b/>
                <w:bCs/>
              </w:rPr>
              <w:t>prievadų kiekis</w:t>
            </w:r>
            <w:r w:rsidRPr="00BE7735">
              <w:rPr>
                <w:b/>
                <w:bCs/>
                <w:sz w:val="20"/>
                <w:szCs w:val="20"/>
              </w:rPr>
              <w:t>:</w:t>
            </w:r>
            <w:r w:rsidRPr="00A26F3F">
              <w:rPr>
                <w:sz w:val="20"/>
                <w:szCs w:val="20"/>
              </w:rPr>
              <w:t xml:space="preserve"> </w:t>
            </w:r>
            <w:r w:rsidRPr="00810F9E">
              <w:rPr>
                <w:sz w:val="20"/>
                <w:szCs w:val="20"/>
              </w:rPr>
              <w:t>ne mažiau kaip 1;</w:t>
            </w:r>
          </w:p>
          <w:p w14:paraId="6224EEF6" w14:textId="77777777" w:rsidR="005C7100" w:rsidRPr="00810F9E" w:rsidRDefault="005C7100" w:rsidP="005C7100">
            <w:pPr>
              <w:pStyle w:val="western"/>
              <w:numPr>
                <w:ilvl w:val="1"/>
                <w:numId w:val="4"/>
              </w:numPr>
              <w:spacing w:before="100"/>
              <w:rPr>
                <w:b/>
                <w:bCs/>
                <w:sz w:val="20"/>
                <w:szCs w:val="20"/>
              </w:rPr>
            </w:pPr>
            <w:proofErr w:type="spellStart"/>
            <w:r>
              <w:rPr>
                <w:b/>
                <w:bCs/>
              </w:rPr>
              <w:t>Thunderbolt</w:t>
            </w:r>
            <w:proofErr w:type="spellEnd"/>
            <w:r>
              <w:rPr>
                <w:b/>
                <w:bCs/>
              </w:rPr>
              <w:t xml:space="preserve">/USB-C prievadų kiekis, užtikrinančių kompiuterio (1 punktas) krovimo/maitinimo bei duomenų ir vaizdo perdavimo </w:t>
            </w:r>
            <w:r w:rsidRPr="00810F9E">
              <w:rPr>
                <w:b/>
                <w:bCs/>
              </w:rPr>
              <w:t xml:space="preserve">funkcijas: </w:t>
            </w:r>
            <w:r w:rsidRPr="00810F9E">
              <w:rPr>
                <w:sz w:val="20"/>
                <w:szCs w:val="20"/>
              </w:rPr>
              <w:t>ne mažiau kaip 1;</w:t>
            </w:r>
          </w:p>
          <w:p w14:paraId="3DF043D6" w14:textId="77777777" w:rsidR="005C7100" w:rsidRPr="00810F9E" w:rsidRDefault="005C7100" w:rsidP="005C7100">
            <w:pPr>
              <w:pStyle w:val="western"/>
              <w:numPr>
                <w:ilvl w:val="1"/>
                <w:numId w:val="4"/>
              </w:numPr>
              <w:spacing w:before="100"/>
              <w:rPr>
                <w:b/>
                <w:bCs/>
              </w:rPr>
            </w:pPr>
            <w:proofErr w:type="spellStart"/>
            <w:r>
              <w:rPr>
                <w:b/>
                <w:bCs/>
              </w:rPr>
              <w:t>DisplayPort</w:t>
            </w:r>
            <w:proofErr w:type="spellEnd"/>
            <w:r>
              <w:rPr>
                <w:b/>
                <w:bCs/>
              </w:rPr>
              <w:t xml:space="preserve"> prievadų kiekis: </w:t>
            </w:r>
            <w:r w:rsidRPr="00810F9E">
              <w:rPr>
                <w:sz w:val="20"/>
                <w:szCs w:val="20"/>
              </w:rPr>
              <w:t>ne mažiau kaip 4;</w:t>
            </w:r>
          </w:p>
          <w:p w14:paraId="456734DF" w14:textId="77777777" w:rsidR="005C7100" w:rsidRPr="00810F9E" w:rsidRDefault="005C7100" w:rsidP="005C7100">
            <w:pPr>
              <w:pStyle w:val="western"/>
              <w:numPr>
                <w:ilvl w:val="1"/>
                <w:numId w:val="4"/>
              </w:numPr>
              <w:spacing w:before="100"/>
              <w:rPr>
                <w:b/>
                <w:bCs/>
              </w:rPr>
            </w:pPr>
            <w:proofErr w:type="spellStart"/>
            <w:r>
              <w:rPr>
                <w:b/>
                <w:bCs/>
              </w:rPr>
              <w:lastRenderedPageBreak/>
              <w:t>Gigabit</w:t>
            </w:r>
            <w:proofErr w:type="spellEnd"/>
            <w:r>
              <w:rPr>
                <w:b/>
                <w:bCs/>
              </w:rPr>
              <w:t xml:space="preserve"> </w:t>
            </w:r>
            <w:proofErr w:type="spellStart"/>
            <w:r>
              <w:rPr>
                <w:b/>
                <w:bCs/>
              </w:rPr>
              <w:t>Ethernet</w:t>
            </w:r>
            <w:proofErr w:type="spellEnd"/>
            <w:r>
              <w:rPr>
                <w:b/>
                <w:bCs/>
              </w:rPr>
              <w:t xml:space="preserve"> prievadų kiekis: </w:t>
            </w:r>
            <w:r w:rsidRPr="00810F9E">
              <w:rPr>
                <w:sz w:val="20"/>
                <w:szCs w:val="20"/>
              </w:rPr>
              <w:t xml:space="preserve">ne mažiau kaip </w:t>
            </w:r>
            <w:r>
              <w:rPr>
                <w:sz w:val="20"/>
                <w:szCs w:val="20"/>
              </w:rPr>
              <w:t>1</w:t>
            </w:r>
            <w:r w:rsidRPr="00810F9E">
              <w:rPr>
                <w:sz w:val="20"/>
                <w:szCs w:val="20"/>
              </w:rPr>
              <w:t>;</w:t>
            </w:r>
          </w:p>
          <w:p w14:paraId="23641778" w14:textId="77777777" w:rsidR="005C7100" w:rsidRPr="00810F9E" w:rsidRDefault="005C7100" w:rsidP="005C7100">
            <w:pPr>
              <w:pStyle w:val="western"/>
              <w:numPr>
                <w:ilvl w:val="1"/>
                <w:numId w:val="4"/>
              </w:numPr>
              <w:spacing w:before="100"/>
              <w:rPr>
                <w:b/>
                <w:bCs/>
              </w:rPr>
            </w:pPr>
            <w:proofErr w:type="spellStart"/>
            <w:r>
              <w:rPr>
                <w:b/>
                <w:bCs/>
              </w:rPr>
              <w:t>Smart</w:t>
            </w:r>
            <w:proofErr w:type="spellEnd"/>
            <w:r>
              <w:rPr>
                <w:b/>
                <w:bCs/>
              </w:rPr>
              <w:t xml:space="preserve"> </w:t>
            </w:r>
            <w:proofErr w:type="spellStart"/>
            <w:r>
              <w:rPr>
                <w:b/>
                <w:bCs/>
              </w:rPr>
              <w:t>Card</w:t>
            </w:r>
            <w:proofErr w:type="spellEnd"/>
            <w:r>
              <w:rPr>
                <w:b/>
                <w:bCs/>
              </w:rPr>
              <w:t xml:space="preserve"> prievadų kiekis: </w:t>
            </w:r>
            <w:r w:rsidRPr="00810F9E">
              <w:rPr>
                <w:sz w:val="20"/>
                <w:szCs w:val="20"/>
              </w:rPr>
              <w:t xml:space="preserve">ne mažiau kaip </w:t>
            </w:r>
            <w:r>
              <w:rPr>
                <w:sz w:val="20"/>
                <w:szCs w:val="20"/>
              </w:rPr>
              <w:t>1</w:t>
            </w:r>
            <w:r w:rsidRPr="00810F9E">
              <w:rPr>
                <w:sz w:val="20"/>
                <w:szCs w:val="20"/>
              </w:rPr>
              <w:t>;</w:t>
            </w:r>
          </w:p>
          <w:p w14:paraId="51E522DF" w14:textId="77777777" w:rsidR="005C7100" w:rsidRDefault="005C7100" w:rsidP="005C7100">
            <w:pPr>
              <w:pStyle w:val="western"/>
              <w:numPr>
                <w:ilvl w:val="1"/>
                <w:numId w:val="4"/>
              </w:numPr>
              <w:spacing w:before="100"/>
              <w:rPr>
                <w:b/>
                <w:bCs/>
              </w:rPr>
            </w:pPr>
            <w:r>
              <w:rPr>
                <w:b/>
                <w:bCs/>
              </w:rPr>
              <w:t>Stotelė turi būti pritaikyta siūlomam nešiojamajam kompiuteriui (1 punktas);</w:t>
            </w:r>
          </w:p>
          <w:p w14:paraId="5E779B67" w14:textId="77777777" w:rsidR="005C7100" w:rsidRPr="00A3338B" w:rsidRDefault="005C7100" w:rsidP="005C7100">
            <w:pPr>
              <w:pStyle w:val="western"/>
              <w:numPr>
                <w:ilvl w:val="1"/>
                <w:numId w:val="4"/>
              </w:numPr>
              <w:spacing w:before="100"/>
              <w:rPr>
                <w:b/>
              </w:rPr>
            </w:pPr>
            <w:r w:rsidRPr="00A3338B">
              <w:rPr>
                <w:b/>
              </w:rPr>
              <w:t xml:space="preserve">Kartu su </w:t>
            </w:r>
            <w:r>
              <w:rPr>
                <w:b/>
              </w:rPr>
              <w:t>jungčių</w:t>
            </w:r>
            <w:r w:rsidRPr="00A3338B">
              <w:rPr>
                <w:b/>
              </w:rPr>
              <w:t xml:space="preserve"> stotele turi būti komplektuojamas maitinimo šaltinis skirtas standartiniam 220V elektros tinklui ir USB-C ar </w:t>
            </w:r>
            <w:proofErr w:type="spellStart"/>
            <w:r w:rsidRPr="00A3338B">
              <w:rPr>
                <w:b/>
              </w:rPr>
              <w:t>Thunderbolt</w:t>
            </w:r>
            <w:proofErr w:type="spellEnd"/>
            <w:r w:rsidRPr="00A3338B">
              <w:rPr>
                <w:b/>
              </w:rPr>
              <w:t xml:space="preserve"> kabelis skirtas stotelės sujungimui su kompiuteriu</w:t>
            </w:r>
            <w:r>
              <w:rPr>
                <w:b/>
              </w:rPr>
              <w:t>;</w:t>
            </w:r>
          </w:p>
          <w:p w14:paraId="2D91A8D1" w14:textId="77777777" w:rsidR="005C7100" w:rsidRPr="00FB4767" w:rsidRDefault="005C7100" w:rsidP="005C7100">
            <w:pPr>
              <w:pStyle w:val="western"/>
              <w:numPr>
                <w:ilvl w:val="1"/>
                <w:numId w:val="4"/>
              </w:numPr>
              <w:spacing w:before="100"/>
            </w:pPr>
            <w:r>
              <w:rPr>
                <w:b/>
                <w:bCs/>
              </w:rPr>
              <w:t>Garantija:</w:t>
            </w:r>
            <w:r>
              <w:rPr>
                <w:sz w:val="20"/>
                <w:szCs w:val="20"/>
              </w:rPr>
              <w:t xml:space="preserve"> ne mažiau kaip 2 metai nuo pristatymo dienos.</w:t>
            </w:r>
          </w:p>
        </w:tc>
        <w:tc>
          <w:tcPr>
            <w:tcW w:w="766" w:type="dxa"/>
            <w:tcBorders>
              <w:top w:val="single" w:sz="6" w:space="0" w:color="000001"/>
              <w:left w:val="single" w:sz="6" w:space="0" w:color="000001"/>
              <w:bottom w:val="single" w:sz="6" w:space="0" w:color="000001"/>
            </w:tcBorders>
            <w:shd w:val="clear" w:color="auto" w:fill="auto"/>
            <w:tcMar>
              <w:left w:w="76" w:type="dxa"/>
            </w:tcMar>
          </w:tcPr>
          <w:p w14:paraId="48063111" w14:textId="77777777" w:rsidR="005C7100" w:rsidRDefault="005C7100" w:rsidP="00E03080">
            <w:pPr>
              <w:pStyle w:val="western"/>
              <w:spacing w:before="280" w:line="45" w:lineRule="atLeast"/>
              <w:jc w:val="center"/>
            </w:pPr>
            <w:r>
              <w:lastRenderedPageBreak/>
              <w:t>15</w:t>
            </w:r>
          </w:p>
        </w:tc>
        <w:tc>
          <w:tcPr>
            <w:tcW w:w="1863" w:type="dxa"/>
            <w:tcBorders>
              <w:top w:val="single" w:sz="6" w:space="0" w:color="000001"/>
              <w:left w:val="single" w:sz="6" w:space="0" w:color="000001"/>
              <w:bottom w:val="single" w:sz="6" w:space="0" w:color="000001"/>
              <w:right w:val="single" w:sz="6" w:space="0" w:color="000001"/>
            </w:tcBorders>
            <w:shd w:val="clear" w:color="auto" w:fill="auto"/>
            <w:tcMar>
              <w:left w:w="76" w:type="dxa"/>
              <w:right w:w="108" w:type="dxa"/>
            </w:tcMar>
          </w:tcPr>
          <w:p w14:paraId="30953C88" w14:textId="77777777" w:rsidR="005C7100" w:rsidRDefault="005C7100" w:rsidP="00E03080">
            <w:pPr>
              <w:pStyle w:val="western"/>
              <w:spacing w:before="280" w:line="45" w:lineRule="atLeast"/>
              <w:rPr>
                <w:b/>
                <w:bCs/>
                <w:sz w:val="20"/>
                <w:szCs w:val="20"/>
              </w:rPr>
            </w:pPr>
          </w:p>
        </w:tc>
      </w:tr>
      <w:tr w:rsidR="005C7100" w14:paraId="7D2FEB68" w14:textId="77777777" w:rsidTr="00E03080">
        <w:trPr>
          <w:trHeight w:val="45"/>
        </w:trPr>
        <w:tc>
          <w:tcPr>
            <w:tcW w:w="6971" w:type="dxa"/>
            <w:tcBorders>
              <w:top w:val="single" w:sz="6" w:space="0" w:color="000001"/>
              <w:left w:val="single" w:sz="6" w:space="0" w:color="000001"/>
              <w:bottom w:val="single" w:sz="6" w:space="0" w:color="000001"/>
            </w:tcBorders>
            <w:shd w:val="clear" w:color="auto" w:fill="auto"/>
            <w:tcMar>
              <w:left w:w="76" w:type="dxa"/>
            </w:tcMar>
          </w:tcPr>
          <w:p w14:paraId="7A8E1720" w14:textId="77777777" w:rsidR="005C7100" w:rsidRDefault="005C7100" w:rsidP="005C7100">
            <w:pPr>
              <w:pStyle w:val="western"/>
              <w:numPr>
                <w:ilvl w:val="0"/>
                <w:numId w:val="4"/>
              </w:numPr>
              <w:spacing w:before="100"/>
              <w:rPr>
                <w:b/>
                <w:bCs/>
              </w:rPr>
            </w:pPr>
            <w:r>
              <w:rPr>
                <w:b/>
                <w:bCs/>
              </w:rPr>
              <w:t>Klaviatūros ir pelės komplektas</w:t>
            </w:r>
          </w:p>
          <w:p w14:paraId="381A246E" w14:textId="77777777" w:rsidR="005C7100" w:rsidRPr="002C6146" w:rsidRDefault="005C7100" w:rsidP="005C7100">
            <w:pPr>
              <w:pStyle w:val="western"/>
              <w:numPr>
                <w:ilvl w:val="1"/>
                <w:numId w:val="4"/>
              </w:numPr>
              <w:spacing w:before="100"/>
              <w:rPr>
                <w:b/>
                <w:bCs/>
              </w:rPr>
            </w:pPr>
            <w:r>
              <w:rPr>
                <w:b/>
                <w:bCs/>
              </w:rPr>
              <w:t xml:space="preserve">Lokalizacija: </w:t>
            </w:r>
            <w:r w:rsidRPr="002C6146">
              <w:rPr>
                <w:sz w:val="20"/>
                <w:szCs w:val="20"/>
              </w:rPr>
              <w:t>LT;</w:t>
            </w:r>
          </w:p>
          <w:p w14:paraId="5DF468E6" w14:textId="77777777" w:rsidR="005C7100" w:rsidRPr="002C6146" w:rsidRDefault="005C7100" w:rsidP="005C7100">
            <w:pPr>
              <w:pStyle w:val="western"/>
              <w:numPr>
                <w:ilvl w:val="1"/>
                <w:numId w:val="4"/>
              </w:numPr>
              <w:spacing w:before="100"/>
              <w:rPr>
                <w:b/>
                <w:bCs/>
              </w:rPr>
            </w:pPr>
            <w:r>
              <w:rPr>
                <w:b/>
                <w:bCs/>
              </w:rPr>
              <w:t xml:space="preserve">Ryšys: </w:t>
            </w:r>
            <w:r w:rsidRPr="002C6146">
              <w:rPr>
                <w:sz w:val="20"/>
                <w:szCs w:val="20"/>
              </w:rPr>
              <w:t>belaidis;</w:t>
            </w:r>
          </w:p>
          <w:p w14:paraId="046930B3" w14:textId="77777777" w:rsidR="005C7100" w:rsidRPr="002C6146" w:rsidRDefault="005C7100" w:rsidP="005C7100">
            <w:pPr>
              <w:pStyle w:val="western"/>
              <w:numPr>
                <w:ilvl w:val="1"/>
                <w:numId w:val="4"/>
              </w:numPr>
              <w:spacing w:before="100"/>
              <w:rPr>
                <w:b/>
                <w:bCs/>
              </w:rPr>
            </w:pPr>
            <w:r>
              <w:rPr>
                <w:b/>
                <w:bCs/>
              </w:rPr>
              <w:t xml:space="preserve">Imtuvų kiekis: </w:t>
            </w:r>
            <w:r w:rsidRPr="002C6146">
              <w:rPr>
                <w:sz w:val="20"/>
                <w:szCs w:val="20"/>
              </w:rPr>
              <w:t>ne mažiau kaip 1;</w:t>
            </w:r>
          </w:p>
          <w:p w14:paraId="527E0124" w14:textId="77777777" w:rsidR="005C7100" w:rsidRPr="002C6146" w:rsidRDefault="005C7100" w:rsidP="005C7100">
            <w:pPr>
              <w:pStyle w:val="western"/>
              <w:numPr>
                <w:ilvl w:val="1"/>
                <w:numId w:val="4"/>
              </w:numPr>
              <w:spacing w:before="100"/>
              <w:rPr>
                <w:b/>
                <w:bCs/>
              </w:rPr>
            </w:pPr>
            <w:r>
              <w:rPr>
                <w:b/>
                <w:bCs/>
              </w:rPr>
              <w:t xml:space="preserve">Imtuvo sąsaja: </w:t>
            </w:r>
            <w:r w:rsidRPr="002C6146">
              <w:rPr>
                <w:sz w:val="20"/>
                <w:szCs w:val="20"/>
              </w:rPr>
              <w:t>USB;</w:t>
            </w:r>
          </w:p>
          <w:p w14:paraId="46FEB22C" w14:textId="77777777" w:rsidR="005C7100" w:rsidRDefault="005C7100" w:rsidP="005C7100">
            <w:pPr>
              <w:pStyle w:val="western"/>
              <w:numPr>
                <w:ilvl w:val="1"/>
                <w:numId w:val="4"/>
              </w:numPr>
              <w:spacing w:before="100"/>
              <w:rPr>
                <w:b/>
                <w:bCs/>
              </w:rPr>
            </w:pPr>
            <w:r>
              <w:rPr>
                <w:b/>
                <w:bCs/>
              </w:rPr>
              <w:t>Garantija:</w:t>
            </w:r>
            <w:r>
              <w:rPr>
                <w:sz w:val="20"/>
                <w:szCs w:val="20"/>
              </w:rPr>
              <w:t xml:space="preserve"> ne mažiau kaip 3 metai nuo pristatymo dienos.</w:t>
            </w:r>
          </w:p>
        </w:tc>
        <w:tc>
          <w:tcPr>
            <w:tcW w:w="766" w:type="dxa"/>
            <w:tcBorders>
              <w:top w:val="single" w:sz="6" w:space="0" w:color="000001"/>
              <w:left w:val="single" w:sz="6" w:space="0" w:color="000001"/>
              <w:bottom w:val="single" w:sz="6" w:space="0" w:color="000001"/>
            </w:tcBorders>
            <w:shd w:val="clear" w:color="auto" w:fill="auto"/>
            <w:tcMar>
              <w:left w:w="76" w:type="dxa"/>
            </w:tcMar>
          </w:tcPr>
          <w:p w14:paraId="340611A2" w14:textId="77777777" w:rsidR="005C7100" w:rsidRDefault="005C7100" w:rsidP="00E03080">
            <w:pPr>
              <w:pStyle w:val="western"/>
              <w:spacing w:before="280" w:line="45" w:lineRule="atLeast"/>
              <w:jc w:val="center"/>
            </w:pPr>
            <w:r>
              <w:t>15</w:t>
            </w:r>
          </w:p>
        </w:tc>
        <w:tc>
          <w:tcPr>
            <w:tcW w:w="1863" w:type="dxa"/>
            <w:tcBorders>
              <w:top w:val="single" w:sz="6" w:space="0" w:color="000001"/>
              <w:left w:val="single" w:sz="6" w:space="0" w:color="000001"/>
              <w:bottom w:val="single" w:sz="6" w:space="0" w:color="000001"/>
              <w:right w:val="single" w:sz="6" w:space="0" w:color="000001"/>
            </w:tcBorders>
            <w:shd w:val="clear" w:color="auto" w:fill="auto"/>
            <w:tcMar>
              <w:left w:w="76" w:type="dxa"/>
              <w:right w:w="108" w:type="dxa"/>
            </w:tcMar>
          </w:tcPr>
          <w:p w14:paraId="67DF50E9" w14:textId="77777777" w:rsidR="005C7100" w:rsidRDefault="005C7100" w:rsidP="00E03080">
            <w:pPr>
              <w:pStyle w:val="western"/>
              <w:spacing w:before="280" w:line="45" w:lineRule="atLeast"/>
              <w:rPr>
                <w:b/>
                <w:bCs/>
                <w:sz w:val="20"/>
                <w:szCs w:val="20"/>
              </w:rPr>
            </w:pPr>
          </w:p>
        </w:tc>
      </w:tr>
      <w:tr w:rsidR="005C7100" w14:paraId="155D379F" w14:textId="77777777" w:rsidTr="00E03080">
        <w:trPr>
          <w:trHeight w:val="45"/>
        </w:trPr>
        <w:tc>
          <w:tcPr>
            <w:tcW w:w="6971" w:type="dxa"/>
            <w:tcBorders>
              <w:top w:val="single" w:sz="6" w:space="0" w:color="000001"/>
              <w:left w:val="single" w:sz="6" w:space="0" w:color="000001"/>
              <w:bottom w:val="single" w:sz="6" w:space="0" w:color="000001"/>
            </w:tcBorders>
            <w:shd w:val="clear" w:color="auto" w:fill="auto"/>
            <w:tcMar>
              <w:left w:w="76" w:type="dxa"/>
            </w:tcMar>
          </w:tcPr>
          <w:p w14:paraId="32670325" w14:textId="77777777" w:rsidR="005C7100" w:rsidRDefault="005C7100" w:rsidP="005C7100">
            <w:pPr>
              <w:pStyle w:val="western"/>
              <w:numPr>
                <w:ilvl w:val="0"/>
                <w:numId w:val="4"/>
              </w:numPr>
              <w:spacing w:before="100"/>
              <w:rPr>
                <w:b/>
                <w:bCs/>
              </w:rPr>
            </w:pPr>
            <w:r>
              <w:rPr>
                <w:b/>
                <w:bCs/>
              </w:rPr>
              <w:t>Krepšys</w:t>
            </w:r>
          </w:p>
          <w:p w14:paraId="34F080C7" w14:textId="77777777" w:rsidR="005C7100" w:rsidRDefault="005C7100" w:rsidP="005C7100">
            <w:pPr>
              <w:pStyle w:val="western"/>
              <w:numPr>
                <w:ilvl w:val="1"/>
                <w:numId w:val="4"/>
              </w:numPr>
              <w:spacing w:before="100"/>
              <w:rPr>
                <w:b/>
                <w:bCs/>
              </w:rPr>
            </w:pPr>
            <w:r>
              <w:rPr>
                <w:b/>
                <w:bCs/>
              </w:rPr>
              <w:t>Kompiuteriui (1 punktas) pritaikytas krepšys</w:t>
            </w:r>
          </w:p>
          <w:p w14:paraId="09892012" w14:textId="77777777" w:rsidR="005C7100" w:rsidRDefault="005C7100" w:rsidP="005C7100">
            <w:pPr>
              <w:pStyle w:val="western"/>
              <w:numPr>
                <w:ilvl w:val="1"/>
                <w:numId w:val="4"/>
              </w:numPr>
              <w:spacing w:before="100"/>
              <w:rPr>
                <w:b/>
                <w:bCs/>
              </w:rPr>
            </w:pPr>
            <w:r>
              <w:rPr>
                <w:b/>
                <w:bCs/>
              </w:rPr>
              <w:t xml:space="preserve">Garantija: </w:t>
            </w:r>
            <w:r>
              <w:rPr>
                <w:sz w:val="20"/>
                <w:szCs w:val="20"/>
              </w:rPr>
              <w:t>ne mažiau kaip 1 metai nuo pristatymo dienos.</w:t>
            </w:r>
          </w:p>
        </w:tc>
        <w:tc>
          <w:tcPr>
            <w:tcW w:w="766" w:type="dxa"/>
            <w:tcBorders>
              <w:top w:val="single" w:sz="6" w:space="0" w:color="000001"/>
              <w:left w:val="single" w:sz="6" w:space="0" w:color="000001"/>
              <w:bottom w:val="single" w:sz="6" w:space="0" w:color="000001"/>
            </w:tcBorders>
            <w:shd w:val="clear" w:color="auto" w:fill="auto"/>
            <w:tcMar>
              <w:left w:w="76" w:type="dxa"/>
            </w:tcMar>
          </w:tcPr>
          <w:p w14:paraId="6CA01AD8" w14:textId="77777777" w:rsidR="005C7100" w:rsidRDefault="005C7100" w:rsidP="00E03080">
            <w:pPr>
              <w:pStyle w:val="western"/>
              <w:spacing w:before="280" w:line="45" w:lineRule="atLeast"/>
              <w:jc w:val="center"/>
            </w:pPr>
            <w:r>
              <w:t>15</w:t>
            </w:r>
          </w:p>
        </w:tc>
        <w:tc>
          <w:tcPr>
            <w:tcW w:w="1863" w:type="dxa"/>
            <w:tcBorders>
              <w:top w:val="single" w:sz="6" w:space="0" w:color="000001"/>
              <w:left w:val="single" w:sz="6" w:space="0" w:color="000001"/>
              <w:bottom w:val="single" w:sz="6" w:space="0" w:color="000001"/>
              <w:right w:val="single" w:sz="6" w:space="0" w:color="000001"/>
            </w:tcBorders>
            <w:shd w:val="clear" w:color="auto" w:fill="auto"/>
            <w:tcMar>
              <w:left w:w="76" w:type="dxa"/>
              <w:right w:w="108" w:type="dxa"/>
            </w:tcMar>
          </w:tcPr>
          <w:p w14:paraId="5532B52C" w14:textId="77777777" w:rsidR="005C7100" w:rsidRDefault="005C7100" w:rsidP="00E03080">
            <w:pPr>
              <w:pStyle w:val="western"/>
              <w:spacing w:before="280" w:line="45" w:lineRule="atLeast"/>
              <w:rPr>
                <w:b/>
                <w:bCs/>
                <w:sz w:val="20"/>
                <w:szCs w:val="20"/>
              </w:rPr>
            </w:pPr>
          </w:p>
        </w:tc>
      </w:tr>
      <w:tr w:rsidR="005C7100" w14:paraId="4C0778BC" w14:textId="77777777" w:rsidTr="00E03080">
        <w:trPr>
          <w:trHeight w:val="45"/>
        </w:trPr>
        <w:tc>
          <w:tcPr>
            <w:tcW w:w="6971" w:type="dxa"/>
            <w:tcBorders>
              <w:top w:val="single" w:sz="6" w:space="0" w:color="000001"/>
              <w:left w:val="single" w:sz="6" w:space="0" w:color="000001"/>
              <w:bottom w:val="single" w:sz="6" w:space="0" w:color="000001"/>
            </w:tcBorders>
            <w:shd w:val="clear" w:color="auto" w:fill="auto"/>
            <w:tcMar>
              <w:left w:w="76" w:type="dxa"/>
            </w:tcMar>
          </w:tcPr>
          <w:p w14:paraId="342B920C" w14:textId="77777777" w:rsidR="005C7100" w:rsidRPr="007657AB" w:rsidRDefault="005C7100" w:rsidP="005C7100">
            <w:pPr>
              <w:pStyle w:val="western"/>
              <w:numPr>
                <w:ilvl w:val="0"/>
                <w:numId w:val="4"/>
              </w:numPr>
              <w:spacing w:before="100"/>
            </w:pPr>
            <w:r>
              <w:rPr>
                <w:b/>
                <w:bCs/>
              </w:rPr>
              <w:t>Programinė įranga</w:t>
            </w:r>
          </w:p>
          <w:p w14:paraId="068EB48C" w14:textId="77777777" w:rsidR="005C7100" w:rsidRDefault="005C7100" w:rsidP="005C7100">
            <w:pPr>
              <w:pStyle w:val="western"/>
              <w:numPr>
                <w:ilvl w:val="1"/>
                <w:numId w:val="4"/>
              </w:numPr>
              <w:spacing w:before="100"/>
            </w:pPr>
            <w:r>
              <w:rPr>
                <w:b/>
                <w:bCs/>
              </w:rPr>
              <w:t xml:space="preserve">Pavadinimas: </w:t>
            </w:r>
            <w:r>
              <w:rPr>
                <w:sz w:val="20"/>
                <w:szCs w:val="20"/>
              </w:rPr>
              <w:t xml:space="preserve">Microsoft Office 2021 </w:t>
            </w:r>
            <w:proofErr w:type="spellStart"/>
            <w:r>
              <w:rPr>
                <w:sz w:val="20"/>
                <w:szCs w:val="20"/>
              </w:rPr>
              <w:t>Home</w:t>
            </w:r>
            <w:proofErr w:type="spellEnd"/>
            <w:r>
              <w:rPr>
                <w:sz w:val="20"/>
                <w:szCs w:val="20"/>
              </w:rPr>
              <w:t xml:space="preserve"> &amp; </w:t>
            </w:r>
            <w:proofErr w:type="spellStart"/>
            <w:r>
              <w:rPr>
                <w:sz w:val="20"/>
                <w:szCs w:val="20"/>
              </w:rPr>
              <w:t>Business</w:t>
            </w:r>
            <w:proofErr w:type="spellEnd"/>
            <w:r>
              <w:rPr>
                <w:sz w:val="20"/>
                <w:szCs w:val="20"/>
              </w:rPr>
              <w:t xml:space="preserve"> arba lygiavertė.</w:t>
            </w:r>
          </w:p>
          <w:p w14:paraId="2BB11EB3" w14:textId="77777777" w:rsidR="005C7100" w:rsidRDefault="005C7100" w:rsidP="005C7100">
            <w:pPr>
              <w:pStyle w:val="western"/>
              <w:numPr>
                <w:ilvl w:val="2"/>
                <w:numId w:val="4"/>
              </w:numPr>
              <w:spacing w:before="100"/>
              <w:rPr>
                <w:b/>
                <w:bCs/>
              </w:rPr>
            </w:pPr>
            <w:r>
              <w:rPr>
                <w:sz w:val="20"/>
                <w:szCs w:val="20"/>
              </w:rPr>
              <w:t>lokalizacija: LT.</w:t>
            </w:r>
          </w:p>
        </w:tc>
        <w:tc>
          <w:tcPr>
            <w:tcW w:w="766" w:type="dxa"/>
            <w:tcBorders>
              <w:top w:val="single" w:sz="6" w:space="0" w:color="000001"/>
              <w:left w:val="single" w:sz="6" w:space="0" w:color="000001"/>
              <w:bottom w:val="single" w:sz="6" w:space="0" w:color="000001"/>
            </w:tcBorders>
            <w:shd w:val="clear" w:color="auto" w:fill="auto"/>
            <w:tcMar>
              <w:left w:w="76" w:type="dxa"/>
            </w:tcMar>
          </w:tcPr>
          <w:p w14:paraId="44F38993" w14:textId="77777777" w:rsidR="005C7100" w:rsidRDefault="005C7100" w:rsidP="00E03080">
            <w:pPr>
              <w:pStyle w:val="western"/>
              <w:spacing w:before="280" w:line="45" w:lineRule="atLeast"/>
              <w:jc w:val="center"/>
            </w:pPr>
            <w:r>
              <w:t>15</w:t>
            </w:r>
          </w:p>
        </w:tc>
        <w:tc>
          <w:tcPr>
            <w:tcW w:w="1863" w:type="dxa"/>
            <w:tcBorders>
              <w:top w:val="single" w:sz="6" w:space="0" w:color="000001"/>
              <w:left w:val="single" w:sz="6" w:space="0" w:color="000001"/>
              <w:bottom w:val="single" w:sz="6" w:space="0" w:color="000001"/>
              <w:right w:val="single" w:sz="6" w:space="0" w:color="000001"/>
            </w:tcBorders>
            <w:shd w:val="clear" w:color="auto" w:fill="auto"/>
            <w:tcMar>
              <w:left w:w="76" w:type="dxa"/>
              <w:right w:w="108" w:type="dxa"/>
            </w:tcMar>
          </w:tcPr>
          <w:p w14:paraId="4DF1B05B" w14:textId="77777777" w:rsidR="005C7100" w:rsidRDefault="005C7100" w:rsidP="00E03080">
            <w:pPr>
              <w:pStyle w:val="western"/>
              <w:spacing w:before="280" w:line="45" w:lineRule="atLeast"/>
              <w:rPr>
                <w:b/>
                <w:bCs/>
                <w:sz w:val="20"/>
                <w:szCs w:val="20"/>
              </w:rPr>
            </w:pPr>
          </w:p>
        </w:tc>
      </w:tr>
    </w:tbl>
    <w:p w14:paraId="501E362F" w14:textId="77777777" w:rsidR="005C7100" w:rsidRDefault="005C7100" w:rsidP="005C7100"/>
    <w:p w14:paraId="32118C21" w14:textId="77777777" w:rsidR="005C7100" w:rsidRDefault="005C7100" w:rsidP="005C7100">
      <w:pPr>
        <w:pStyle w:val="Puslapioinaostekstas"/>
        <w:rPr>
          <w:rStyle w:val="Hipersaitas"/>
          <w:lang w:val="lt-LT"/>
        </w:rPr>
      </w:pPr>
      <w:r w:rsidRPr="00966C6A">
        <w:rPr>
          <w:vertAlign w:val="superscript"/>
          <w:lang w:val="lt-LT"/>
        </w:rPr>
        <w:t>1</w:t>
      </w:r>
      <w:r>
        <w:rPr>
          <w:lang w:val="lt-LT"/>
        </w:rPr>
        <w:t xml:space="preserve"> Dėl „kontroliuojančio asmens“ sąvokos prašome vadovautis Viešųjų pirkimų tarnybos pateiktais išaiškinimais </w:t>
      </w:r>
      <w:hyperlink r:id="rId9" w:history="1">
        <w:r w:rsidRPr="00067624">
          <w:rPr>
            <w:rStyle w:val="Hipersaitas"/>
            <w:lang w:val="lt-LT"/>
          </w:rPr>
          <w:t>https://vpt.lrv.lt/lt/naujienos/del-naujai-isigaliojusiu-viesuju-pirkimu-istatymo-nuostatu-praktinio-taikymo</w:t>
        </w:r>
      </w:hyperlink>
    </w:p>
    <w:p w14:paraId="6639ACC5" w14:textId="77777777" w:rsidR="005C7100" w:rsidRPr="00444564" w:rsidRDefault="005C7100" w:rsidP="005C7100">
      <w:pPr>
        <w:pStyle w:val="Puslapioinaostekstas"/>
        <w:rPr>
          <w:lang w:val="lt-LT"/>
        </w:rPr>
      </w:pPr>
    </w:p>
    <w:p w14:paraId="4DA5F927" w14:textId="77777777" w:rsidR="005C7100" w:rsidRDefault="005C7100" w:rsidP="005C7100">
      <w:pPr>
        <w:rPr>
          <w:rStyle w:val="Hipersaitas"/>
          <w:bCs/>
        </w:rPr>
      </w:pPr>
      <w:r w:rsidRPr="00966C6A">
        <w:rPr>
          <w:vertAlign w:val="superscript"/>
        </w:rPr>
        <w:t>2</w:t>
      </w:r>
      <w:r>
        <w:t xml:space="preserve"> Su valstybių ar teritorijų sąrašu galite susipažinti čia </w:t>
      </w:r>
      <w:hyperlink r:id="rId10" w:history="1">
        <w:r w:rsidRPr="00126035">
          <w:rPr>
            <w:rStyle w:val="Hipersaitas"/>
            <w:bCs/>
          </w:rPr>
          <w:t>https://e-seimas.lrs.lt/portal/legalAct/lt/TAD/1a061730b0c711ecaf79c2120caf5094?positionInSearchResults=0&amp;searchModelUUID=81a039a2-805d-4434-88f6-2849981435f5</w:t>
        </w:r>
      </w:hyperlink>
    </w:p>
    <w:p w14:paraId="682768C6" w14:textId="77777777" w:rsidR="008B28BA" w:rsidRDefault="008B28BA" w:rsidP="005C7100">
      <w:pPr>
        <w:rPr>
          <w:vertAlign w:val="superscript"/>
        </w:rPr>
      </w:pPr>
    </w:p>
    <w:p w14:paraId="4B9416D2" w14:textId="4F805338" w:rsidR="008B28BA" w:rsidRPr="00852740" w:rsidRDefault="008B28BA" w:rsidP="005C7100">
      <w:pPr>
        <w:rPr>
          <w:sz w:val="24"/>
          <w:szCs w:val="24"/>
          <w:u w:val="single"/>
        </w:rPr>
      </w:pPr>
      <w:r>
        <w:rPr>
          <w:vertAlign w:val="superscript"/>
        </w:rPr>
        <w:t>3</w:t>
      </w:r>
      <w:r w:rsidR="00374B9E">
        <w:t xml:space="preserve"> Vykdomas žaliasis pirkimas pagal Lietuvos Respublikos aplinkos ministro 2011 m. birželio 28 d. įsakymu Nr. D1-508 patvirtiną „Dėl Aplinkos apsaugos kriterijų taikymo, vykdant žaliuosius pirkimus, tvarkos aprašo patvirtinimo“. </w:t>
      </w:r>
      <w:r w:rsidR="00374B9E" w:rsidRPr="00374B9E">
        <w:t>Taikymo tvarka aprašyta IV skyriaus „Kompiuteriai ir planšetės“ 4 punkte</w:t>
      </w:r>
      <w:r w:rsidR="00255E46">
        <w:t xml:space="preserve"> </w:t>
      </w:r>
      <w:hyperlink r:id="rId11" w:history="1">
        <w:r w:rsidR="00255E46" w:rsidRPr="00387A4E">
          <w:rPr>
            <w:rStyle w:val="Hipersaitas"/>
          </w:rPr>
          <w:t>https://e-seimas.lrs.lt/portal/legalAct/lt/TAD/TAIS.403512/asr</w:t>
        </w:r>
      </w:hyperlink>
    </w:p>
    <w:p w14:paraId="1A534116" w14:textId="77777777" w:rsidR="00237C6D" w:rsidRDefault="00237C6D" w:rsidP="00682CE1">
      <w:pPr>
        <w:pStyle w:val="Sraopastraipa"/>
        <w:spacing w:before="240"/>
        <w:ind w:left="0"/>
        <w:contextualSpacing w:val="0"/>
        <w:jc w:val="both"/>
        <w:rPr>
          <w:color w:val="000000"/>
          <w:sz w:val="24"/>
          <w:szCs w:val="24"/>
        </w:rPr>
      </w:pPr>
    </w:p>
    <w:tbl>
      <w:tblPr>
        <w:tblStyle w:val="Lentelstinklelis"/>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8"/>
        <w:gridCol w:w="222"/>
      </w:tblGrid>
      <w:tr w:rsidR="008D093A" w:rsidRPr="008D093A" w14:paraId="49943C4E" w14:textId="77777777" w:rsidTr="007B20CE">
        <w:tc>
          <w:tcPr>
            <w:tcW w:w="5098" w:type="dxa"/>
          </w:tcPr>
          <w:tbl>
            <w:tblPr>
              <w:tblStyle w:val="Lentelstinklelis"/>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804"/>
            </w:tblGrid>
            <w:tr w:rsidR="008D093A" w:rsidRPr="008D093A" w14:paraId="68C2818D" w14:textId="77777777" w:rsidTr="009262C3">
              <w:tc>
                <w:tcPr>
                  <w:tcW w:w="5098" w:type="dxa"/>
                </w:tcPr>
                <w:p w14:paraId="45FA5DA6" w14:textId="77777777" w:rsidR="008E0624" w:rsidRPr="008D093A" w:rsidRDefault="008E0624" w:rsidP="008E0624">
                  <w:pPr>
                    <w:pStyle w:val="Pagrindinistekstas"/>
                    <w:tabs>
                      <w:tab w:val="num" w:pos="907"/>
                    </w:tabs>
                    <w:jc w:val="both"/>
                    <w:rPr>
                      <w:b/>
                      <w:sz w:val="24"/>
                      <w:szCs w:val="24"/>
                    </w:rPr>
                  </w:pPr>
                  <w:r w:rsidRPr="008D093A">
                    <w:rPr>
                      <w:b/>
                      <w:bCs/>
                      <w:spacing w:val="-7"/>
                      <w:sz w:val="24"/>
                      <w:szCs w:val="24"/>
                    </w:rPr>
                    <w:t>PIRKĖJAS</w:t>
                  </w:r>
                </w:p>
                <w:p w14:paraId="30E78A57" w14:textId="77777777" w:rsidR="008E0624" w:rsidRPr="008D093A" w:rsidRDefault="008E0624" w:rsidP="008E0624">
                  <w:pPr>
                    <w:pStyle w:val="Pagrindinistekstas"/>
                    <w:tabs>
                      <w:tab w:val="num" w:pos="907"/>
                    </w:tabs>
                    <w:jc w:val="both"/>
                    <w:rPr>
                      <w:b/>
                      <w:sz w:val="24"/>
                      <w:szCs w:val="24"/>
                    </w:rPr>
                  </w:pPr>
                </w:p>
                <w:p w14:paraId="3DB2E7B3" w14:textId="77777777" w:rsidR="008E0624" w:rsidRPr="008D093A" w:rsidRDefault="008E0624" w:rsidP="008E0624">
                  <w:pPr>
                    <w:ind w:right="252"/>
                    <w:rPr>
                      <w:sz w:val="24"/>
                      <w:szCs w:val="24"/>
                    </w:rPr>
                  </w:pPr>
                  <w:r w:rsidRPr="008D093A">
                    <w:rPr>
                      <w:sz w:val="24"/>
                      <w:szCs w:val="24"/>
                    </w:rPr>
                    <w:t>Panevėžio miesto savivaldybės administracija</w:t>
                  </w:r>
                </w:p>
                <w:p w14:paraId="136F8B6E" w14:textId="77777777" w:rsidR="008E0624" w:rsidRPr="008D093A" w:rsidRDefault="008E0624" w:rsidP="008E0624">
                  <w:pPr>
                    <w:ind w:right="252"/>
                    <w:rPr>
                      <w:sz w:val="24"/>
                      <w:szCs w:val="24"/>
                    </w:rPr>
                  </w:pPr>
                  <w:r w:rsidRPr="008D093A">
                    <w:rPr>
                      <w:sz w:val="24"/>
                      <w:szCs w:val="24"/>
                    </w:rPr>
                    <w:t>Kodas 288724610</w:t>
                  </w:r>
                </w:p>
                <w:p w14:paraId="3944C6CA" w14:textId="77777777" w:rsidR="008E0624" w:rsidRPr="008D093A" w:rsidRDefault="008E0624" w:rsidP="008E0624">
                  <w:pPr>
                    <w:ind w:right="252"/>
                    <w:rPr>
                      <w:sz w:val="24"/>
                      <w:szCs w:val="24"/>
                    </w:rPr>
                  </w:pPr>
                  <w:r w:rsidRPr="008D093A">
                    <w:rPr>
                      <w:sz w:val="24"/>
                      <w:szCs w:val="24"/>
                    </w:rPr>
                    <w:t>Ne PVM mokėtojas</w:t>
                  </w:r>
                </w:p>
                <w:p w14:paraId="1E8B0655" w14:textId="77777777" w:rsidR="008E0624" w:rsidRPr="008D093A" w:rsidRDefault="008E0624" w:rsidP="008E0624">
                  <w:pPr>
                    <w:ind w:right="252"/>
                    <w:rPr>
                      <w:sz w:val="24"/>
                      <w:szCs w:val="24"/>
                    </w:rPr>
                  </w:pPr>
                  <w:r w:rsidRPr="008D093A">
                    <w:rPr>
                      <w:sz w:val="24"/>
                      <w:szCs w:val="24"/>
                    </w:rPr>
                    <w:t>Registro tvarkytojas Juridinių asmenų registras</w:t>
                  </w:r>
                </w:p>
                <w:p w14:paraId="567EA147" w14:textId="77777777" w:rsidR="008E0624" w:rsidRPr="008D093A" w:rsidRDefault="008E0624" w:rsidP="008E0624">
                  <w:pPr>
                    <w:ind w:right="252"/>
                    <w:jc w:val="both"/>
                    <w:rPr>
                      <w:sz w:val="24"/>
                      <w:szCs w:val="24"/>
                    </w:rPr>
                  </w:pPr>
                  <w:r w:rsidRPr="008D093A">
                    <w:rPr>
                      <w:sz w:val="24"/>
                      <w:szCs w:val="24"/>
                    </w:rPr>
                    <w:t>Laisvės a. 20, LT-35200 Panevėžys</w:t>
                  </w:r>
                </w:p>
                <w:p w14:paraId="52FDF5B0" w14:textId="77777777" w:rsidR="008E0624" w:rsidRPr="008D093A" w:rsidRDefault="008E0624" w:rsidP="008E0624">
                  <w:pPr>
                    <w:rPr>
                      <w:b/>
                      <w:sz w:val="24"/>
                      <w:szCs w:val="24"/>
                    </w:rPr>
                  </w:pPr>
                  <w:proofErr w:type="spellStart"/>
                  <w:r w:rsidRPr="008D093A">
                    <w:rPr>
                      <w:sz w:val="24"/>
                      <w:szCs w:val="24"/>
                    </w:rPr>
                    <w:t>A.s</w:t>
                  </w:r>
                  <w:proofErr w:type="spellEnd"/>
                  <w:r w:rsidRPr="008D093A">
                    <w:rPr>
                      <w:sz w:val="24"/>
                      <w:szCs w:val="24"/>
                    </w:rPr>
                    <w:t>. LT137300010035091609</w:t>
                  </w:r>
                </w:p>
                <w:p w14:paraId="73C7330E" w14:textId="77777777" w:rsidR="008E0624" w:rsidRPr="008D093A" w:rsidRDefault="008E0624" w:rsidP="008E0624">
                  <w:pPr>
                    <w:ind w:right="252"/>
                    <w:jc w:val="both"/>
                    <w:rPr>
                      <w:sz w:val="24"/>
                      <w:szCs w:val="24"/>
                    </w:rPr>
                  </w:pPr>
                  <w:r w:rsidRPr="008D093A">
                    <w:rPr>
                      <w:sz w:val="24"/>
                      <w:szCs w:val="24"/>
                    </w:rPr>
                    <w:t>Bankas Swedbank, AB, b. k. 73000</w:t>
                  </w:r>
                </w:p>
                <w:p w14:paraId="3BFEA349" w14:textId="77777777" w:rsidR="008E0624" w:rsidRPr="008D093A" w:rsidRDefault="008E0624" w:rsidP="008E0624">
                  <w:pPr>
                    <w:tabs>
                      <w:tab w:val="left" w:pos="5130"/>
                    </w:tabs>
                    <w:jc w:val="both"/>
                    <w:rPr>
                      <w:sz w:val="24"/>
                      <w:szCs w:val="24"/>
                    </w:rPr>
                  </w:pPr>
                  <w:r w:rsidRPr="008D093A">
                    <w:rPr>
                      <w:sz w:val="24"/>
                      <w:szCs w:val="24"/>
                    </w:rPr>
                    <w:t>Tel. 8 45 501360</w:t>
                  </w:r>
                </w:p>
                <w:p w14:paraId="32CB0375" w14:textId="77777777" w:rsidR="008E0624" w:rsidRPr="008D093A" w:rsidRDefault="008E0624" w:rsidP="008E0624">
                  <w:pPr>
                    <w:jc w:val="both"/>
                    <w:rPr>
                      <w:rStyle w:val="Hipersaitas"/>
                      <w:color w:val="auto"/>
                      <w:sz w:val="24"/>
                      <w:szCs w:val="24"/>
                    </w:rPr>
                  </w:pPr>
                  <w:r w:rsidRPr="008D093A">
                    <w:rPr>
                      <w:sz w:val="24"/>
                      <w:szCs w:val="24"/>
                    </w:rPr>
                    <w:t>El. paštas administracija@panevezys.lt</w:t>
                  </w:r>
                </w:p>
                <w:p w14:paraId="31507479" w14:textId="77777777" w:rsidR="008E0624" w:rsidRPr="008D093A" w:rsidRDefault="008E0624" w:rsidP="008E0624">
                  <w:pPr>
                    <w:jc w:val="both"/>
                    <w:rPr>
                      <w:rStyle w:val="Hipersaitas"/>
                      <w:color w:val="auto"/>
                      <w:sz w:val="24"/>
                      <w:szCs w:val="24"/>
                    </w:rPr>
                  </w:pPr>
                </w:p>
                <w:p w14:paraId="76911F0B" w14:textId="77777777" w:rsidR="008E0624" w:rsidRPr="008D093A" w:rsidRDefault="008E0624" w:rsidP="008E0624">
                  <w:pPr>
                    <w:tabs>
                      <w:tab w:val="left" w:pos="5130"/>
                    </w:tabs>
                    <w:jc w:val="both"/>
                    <w:rPr>
                      <w:rStyle w:val="Hipersaitas"/>
                      <w:color w:val="auto"/>
                      <w:sz w:val="24"/>
                      <w:szCs w:val="24"/>
                      <w:u w:val="none"/>
                    </w:rPr>
                  </w:pPr>
                  <w:r w:rsidRPr="008D093A">
                    <w:rPr>
                      <w:rStyle w:val="Hipersaitas"/>
                      <w:color w:val="auto"/>
                      <w:sz w:val="24"/>
                      <w:szCs w:val="24"/>
                      <w:u w:val="none"/>
                    </w:rPr>
                    <w:t>Administracijos direktorius</w:t>
                  </w:r>
                </w:p>
                <w:p w14:paraId="3860E813" w14:textId="77777777" w:rsidR="008E0624" w:rsidRPr="008D093A" w:rsidRDefault="008E0624" w:rsidP="008E0624">
                  <w:pPr>
                    <w:tabs>
                      <w:tab w:val="left" w:pos="5130"/>
                    </w:tabs>
                    <w:jc w:val="both"/>
                    <w:rPr>
                      <w:rStyle w:val="Hipersaitas"/>
                      <w:color w:val="auto"/>
                      <w:sz w:val="24"/>
                      <w:szCs w:val="24"/>
                      <w:u w:val="none"/>
                    </w:rPr>
                  </w:pPr>
                  <w:r w:rsidRPr="008D093A">
                    <w:rPr>
                      <w:rStyle w:val="Hipersaitas"/>
                      <w:color w:val="auto"/>
                      <w:sz w:val="24"/>
                      <w:szCs w:val="24"/>
                      <w:u w:val="none"/>
                    </w:rPr>
                    <w:t>Tomas Jukna</w:t>
                  </w:r>
                </w:p>
                <w:p w14:paraId="2C03188F" w14:textId="77777777" w:rsidR="008E0624" w:rsidRPr="008D093A" w:rsidRDefault="008E0624" w:rsidP="008E0624">
                  <w:pPr>
                    <w:rPr>
                      <w:lang w:eastAsia="lt-LT"/>
                    </w:rPr>
                  </w:pPr>
                  <w:r w:rsidRPr="008D093A">
                    <w:rPr>
                      <w:lang w:eastAsia="lt-LT"/>
                    </w:rPr>
                    <w:t>________________________________</w:t>
                  </w:r>
                </w:p>
                <w:p w14:paraId="0DD1EEB5" w14:textId="77777777" w:rsidR="008E0624" w:rsidRPr="008D093A" w:rsidRDefault="008E0624" w:rsidP="008E0624">
                  <w:pPr>
                    <w:rPr>
                      <w:b/>
                      <w:sz w:val="24"/>
                      <w:szCs w:val="24"/>
                    </w:rPr>
                  </w:pPr>
                  <w:r w:rsidRPr="008D093A">
                    <w:rPr>
                      <w:sz w:val="24"/>
                      <w:szCs w:val="24"/>
                      <w:vertAlign w:val="superscript"/>
                      <w:lang w:eastAsia="lt-LT"/>
                    </w:rPr>
                    <w:t xml:space="preserve">     (pareigos, vardas, pavardė, parašas)                     A. V.</w:t>
                  </w:r>
                </w:p>
              </w:tc>
              <w:tc>
                <w:tcPr>
                  <w:tcW w:w="4804" w:type="dxa"/>
                </w:tcPr>
                <w:p w14:paraId="33999DFF" w14:textId="77777777" w:rsidR="008D093A" w:rsidRPr="008D093A" w:rsidRDefault="008D093A" w:rsidP="008D093A">
                  <w:pPr>
                    <w:rPr>
                      <w:b/>
                      <w:sz w:val="24"/>
                      <w:szCs w:val="24"/>
                    </w:rPr>
                  </w:pPr>
                  <w:r w:rsidRPr="008D093A">
                    <w:rPr>
                      <w:b/>
                      <w:bCs/>
                      <w:spacing w:val="-7"/>
                      <w:sz w:val="24"/>
                      <w:szCs w:val="24"/>
                    </w:rPr>
                    <w:t>PARDAVĖJAS</w:t>
                  </w:r>
                </w:p>
                <w:p w14:paraId="274F1535" w14:textId="77777777" w:rsidR="008D093A" w:rsidRPr="008D093A" w:rsidRDefault="008D093A" w:rsidP="008D093A">
                  <w:pPr>
                    <w:rPr>
                      <w:bCs/>
                      <w:sz w:val="24"/>
                      <w:szCs w:val="24"/>
                    </w:rPr>
                  </w:pPr>
                </w:p>
                <w:p w14:paraId="1FED565E" w14:textId="77777777" w:rsidR="008D093A" w:rsidRPr="008D093A" w:rsidRDefault="008D093A" w:rsidP="008D093A">
                  <w:pPr>
                    <w:rPr>
                      <w:bCs/>
                      <w:sz w:val="24"/>
                      <w:szCs w:val="24"/>
                    </w:rPr>
                  </w:pPr>
                  <w:r w:rsidRPr="008D093A">
                    <w:rPr>
                      <w:bCs/>
                      <w:sz w:val="24"/>
                      <w:szCs w:val="24"/>
                    </w:rPr>
                    <w:t>UAB „</w:t>
                  </w:r>
                  <w:proofErr w:type="spellStart"/>
                  <w:r w:rsidRPr="008D093A">
                    <w:rPr>
                      <w:bCs/>
                      <w:sz w:val="24"/>
                      <w:szCs w:val="24"/>
                    </w:rPr>
                    <w:t>Orgsitus</w:t>
                  </w:r>
                  <w:proofErr w:type="spellEnd"/>
                  <w:r w:rsidRPr="008D093A">
                    <w:rPr>
                      <w:bCs/>
                      <w:sz w:val="24"/>
                      <w:szCs w:val="24"/>
                    </w:rPr>
                    <w:t>“</w:t>
                  </w:r>
                </w:p>
                <w:p w14:paraId="6F170BE4" w14:textId="77777777" w:rsidR="008D093A" w:rsidRPr="008D093A" w:rsidRDefault="008D093A" w:rsidP="008D093A">
                  <w:pPr>
                    <w:rPr>
                      <w:bCs/>
                      <w:sz w:val="24"/>
                      <w:szCs w:val="24"/>
                    </w:rPr>
                  </w:pPr>
                  <w:r w:rsidRPr="008D093A">
                    <w:rPr>
                      <w:bCs/>
                      <w:sz w:val="24"/>
                      <w:szCs w:val="24"/>
                    </w:rPr>
                    <w:t xml:space="preserve">Kodas </w:t>
                  </w:r>
                  <w:r w:rsidRPr="008D093A">
                    <w:rPr>
                      <w:spacing w:val="3"/>
                      <w:sz w:val="24"/>
                      <w:szCs w:val="24"/>
                    </w:rPr>
                    <w:t>148447439</w:t>
                  </w:r>
                </w:p>
                <w:p w14:paraId="62302F6C" w14:textId="77777777" w:rsidR="008D093A" w:rsidRPr="008D093A" w:rsidRDefault="008D093A" w:rsidP="008D093A">
                  <w:pPr>
                    <w:rPr>
                      <w:bCs/>
                      <w:sz w:val="24"/>
                      <w:szCs w:val="24"/>
                    </w:rPr>
                  </w:pPr>
                  <w:r w:rsidRPr="008D093A">
                    <w:rPr>
                      <w:bCs/>
                      <w:sz w:val="24"/>
                      <w:szCs w:val="24"/>
                    </w:rPr>
                    <w:t>PVM mokėtojo kodas LT484474314</w:t>
                  </w:r>
                </w:p>
                <w:p w14:paraId="6D983D57" w14:textId="77777777" w:rsidR="008D093A" w:rsidRPr="008D093A" w:rsidRDefault="008D093A" w:rsidP="008D093A">
                  <w:pPr>
                    <w:rPr>
                      <w:bCs/>
                      <w:sz w:val="24"/>
                      <w:szCs w:val="24"/>
                    </w:rPr>
                  </w:pPr>
                  <w:r w:rsidRPr="008D093A">
                    <w:rPr>
                      <w:spacing w:val="-4"/>
                      <w:sz w:val="24"/>
                      <w:szCs w:val="24"/>
                    </w:rPr>
                    <w:t>Beržų g. 17-37, Panevėžys</w:t>
                  </w:r>
                </w:p>
                <w:p w14:paraId="04761D28" w14:textId="77777777" w:rsidR="008D093A" w:rsidRPr="008D093A" w:rsidRDefault="008D093A" w:rsidP="008D093A">
                  <w:pPr>
                    <w:rPr>
                      <w:bCs/>
                      <w:sz w:val="24"/>
                      <w:szCs w:val="24"/>
                    </w:rPr>
                  </w:pPr>
                  <w:proofErr w:type="spellStart"/>
                  <w:r w:rsidRPr="008D093A">
                    <w:rPr>
                      <w:bCs/>
                      <w:sz w:val="24"/>
                      <w:szCs w:val="24"/>
                    </w:rPr>
                    <w:t>A.s</w:t>
                  </w:r>
                  <w:proofErr w:type="spellEnd"/>
                  <w:r w:rsidRPr="008D093A">
                    <w:rPr>
                      <w:bCs/>
                      <w:sz w:val="24"/>
                      <w:szCs w:val="24"/>
                    </w:rPr>
                    <w:t xml:space="preserve">. </w:t>
                  </w:r>
                  <w:r w:rsidRPr="008D093A">
                    <w:rPr>
                      <w:sz w:val="24"/>
                      <w:szCs w:val="24"/>
                    </w:rPr>
                    <w:t>LT887044060002804821</w:t>
                  </w:r>
                </w:p>
                <w:p w14:paraId="42494665" w14:textId="77777777" w:rsidR="008D093A" w:rsidRPr="008D093A" w:rsidRDefault="008D093A" w:rsidP="008D093A">
                  <w:pPr>
                    <w:jc w:val="both"/>
                    <w:rPr>
                      <w:sz w:val="24"/>
                      <w:szCs w:val="24"/>
                      <w:lang w:eastAsia="lt-LT"/>
                    </w:rPr>
                  </w:pPr>
                  <w:r w:rsidRPr="008D093A">
                    <w:rPr>
                      <w:sz w:val="24"/>
                      <w:szCs w:val="24"/>
                      <w:lang w:eastAsia="lt-LT"/>
                    </w:rPr>
                    <w:t>Bankas AB SEB</w:t>
                  </w:r>
                </w:p>
                <w:p w14:paraId="101E79BE" w14:textId="77777777" w:rsidR="008D093A" w:rsidRPr="008D093A" w:rsidRDefault="008D093A" w:rsidP="008D093A">
                  <w:pPr>
                    <w:jc w:val="both"/>
                    <w:rPr>
                      <w:sz w:val="24"/>
                      <w:szCs w:val="24"/>
                      <w:lang w:eastAsia="lt-LT"/>
                    </w:rPr>
                  </w:pPr>
                  <w:r w:rsidRPr="008D093A">
                    <w:rPr>
                      <w:sz w:val="24"/>
                      <w:szCs w:val="24"/>
                      <w:lang w:eastAsia="lt-LT"/>
                    </w:rPr>
                    <w:t xml:space="preserve">Banko kodas </w:t>
                  </w:r>
                  <w:r w:rsidRPr="008D093A">
                    <w:rPr>
                      <w:sz w:val="24"/>
                      <w:szCs w:val="24"/>
                    </w:rPr>
                    <w:t>70440</w:t>
                  </w:r>
                </w:p>
                <w:p w14:paraId="7C313AD2" w14:textId="77777777" w:rsidR="008D093A" w:rsidRPr="008D093A" w:rsidRDefault="008D093A" w:rsidP="008D093A">
                  <w:pPr>
                    <w:jc w:val="both"/>
                    <w:rPr>
                      <w:sz w:val="24"/>
                      <w:szCs w:val="24"/>
                      <w:lang w:eastAsia="lt-LT"/>
                    </w:rPr>
                  </w:pPr>
                  <w:r w:rsidRPr="008D093A">
                    <w:rPr>
                      <w:sz w:val="24"/>
                      <w:szCs w:val="24"/>
                      <w:lang w:eastAsia="lt-LT"/>
                    </w:rPr>
                    <w:t>Tel. +370 650 85691</w:t>
                  </w:r>
                </w:p>
                <w:p w14:paraId="07AA9177" w14:textId="77777777" w:rsidR="008D093A" w:rsidRPr="008D093A" w:rsidRDefault="008D093A" w:rsidP="008D093A">
                  <w:pPr>
                    <w:jc w:val="both"/>
                    <w:rPr>
                      <w:sz w:val="24"/>
                      <w:szCs w:val="24"/>
                      <w:lang w:eastAsia="lt-LT"/>
                    </w:rPr>
                  </w:pPr>
                  <w:r w:rsidRPr="008D093A">
                    <w:rPr>
                      <w:sz w:val="24"/>
                      <w:szCs w:val="24"/>
                      <w:lang w:eastAsia="lt-LT"/>
                    </w:rPr>
                    <w:t>El. paštas romas@orgsitus.lt</w:t>
                  </w:r>
                </w:p>
                <w:p w14:paraId="359B296B" w14:textId="77777777" w:rsidR="008D093A" w:rsidRPr="008D093A" w:rsidRDefault="008D093A" w:rsidP="008D093A">
                  <w:pPr>
                    <w:jc w:val="both"/>
                    <w:rPr>
                      <w:sz w:val="24"/>
                      <w:szCs w:val="24"/>
                    </w:rPr>
                  </w:pPr>
                </w:p>
                <w:p w14:paraId="1C90C7A3" w14:textId="77777777" w:rsidR="008D093A" w:rsidRPr="008D093A" w:rsidRDefault="008D093A" w:rsidP="008D093A">
                  <w:pPr>
                    <w:jc w:val="both"/>
                    <w:rPr>
                      <w:sz w:val="24"/>
                      <w:szCs w:val="24"/>
                    </w:rPr>
                  </w:pPr>
                  <w:r w:rsidRPr="008D093A">
                    <w:rPr>
                      <w:sz w:val="24"/>
                      <w:szCs w:val="24"/>
                    </w:rPr>
                    <w:t>Direktorius</w:t>
                  </w:r>
                </w:p>
                <w:p w14:paraId="794782EA" w14:textId="77777777" w:rsidR="008D093A" w:rsidRPr="008D093A" w:rsidRDefault="008D093A" w:rsidP="008D093A">
                  <w:pPr>
                    <w:jc w:val="both"/>
                    <w:rPr>
                      <w:sz w:val="24"/>
                      <w:szCs w:val="24"/>
                    </w:rPr>
                  </w:pPr>
                  <w:r w:rsidRPr="008D093A">
                    <w:rPr>
                      <w:sz w:val="24"/>
                      <w:szCs w:val="24"/>
                    </w:rPr>
                    <w:t xml:space="preserve">Romas </w:t>
                  </w:r>
                  <w:proofErr w:type="spellStart"/>
                  <w:r w:rsidRPr="008D093A">
                    <w:rPr>
                      <w:sz w:val="24"/>
                      <w:szCs w:val="24"/>
                    </w:rPr>
                    <w:t>Benotas</w:t>
                  </w:r>
                  <w:proofErr w:type="spellEnd"/>
                </w:p>
                <w:p w14:paraId="0225F8E1" w14:textId="77777777" w:rsidR="008E0624" w:rsidRPr="008D093A" w:rsidRDefault="008E0624" w:rsidP="008E0624">
                  <w:pPr>
                    <w:rPr>
                      <w:lang w:eastAsia="lt-LT"/>
                    </w:rPr>
                  </w:pPr>
                  <w:r w:rsidRPr="008D093A">
                    <w:rPr>
                      <w:lang w:eastAsia="lt-LT"/>
                    </w:rPr>
                    <w:t>________________________________</w:t>
                  </w:r>
                </w:p>
                <w:p w14:paraId="1F17A285" w14:textId="08F0E67D" w:rsidR="008E0624" w:rsidRPr="008D093A" w:rsidRDefault="008E0624" w:rsidP="008E0624">
                  <w:pPr>
                    <w:jc w:val="both"/>
                    <w:rPr>
                      <w:b/>
                      <w:sz w:val="24"/>
                      <w:szCs w:val="24"/>
                    </w:rPr>
                  </w:pPr>
                  <w:r w:rsidRPr="008D093A">
                    <w:rPr>
                      <w:sz w:val="24"/>
                      <w:szCs w:val="24"/>
                      <w:vertAlign w:val="superscript"/>
                      <w:lang w:eastAsia="lt-LT"/>
                    </w:rPr>
                    <w:t xml:space="preserve">     (pareigos, vardas, pavardė, parašas)                     A. V.</w:t>
                  </w:r>
                </w:p>
              </w:tc>
            </w:tr>
          </w:tbl>
          <w:p w14:paraId="365B110F" w14:textId="7849E59B" w:rsidR="00237C6D" w:rsidRPr="008D093A" w:rsidRDefault="00237C6D" w:rsidP="007B20CE">
            <w:pPr>
              <w:rPr>
                <w:b/>
                <w:sz w:val="24"/>
                <w:szCs w:val="24"/>
              </w:rPr>
            </w:pPr>
          </w:p>
        </w:tc>
        <w:tc>
          <w:tcPr>
            <w:tcW w:w="4804" w:type="dxa"/>
          </w:tcPr>
          <w:p w14:paraId="7E637BE0" w14:textId="3546CD97" w:rsidR="00237C6D" w:rsidRPr="008D093A" w:rsidRDefault="00237C6D" w:rsidP="00255E46">
            <w:pPr>
              <w:jc w:val="both"/>
              <w:rPr>
                <w:b/>
                <w:sz w:val="24"/>
                <w:szCs w:val="24"/>
              </w:rPr>
            </w:pPr>
          </w:p>
        </w:tc>
      </w:tr>
    </w:tbl>
    <w:p w14:paraId="734B606F" w14:textId="77777777" w:rsidR="00237C6D" w:rsidRPr="00B5328E" w:rsidRDefault="00237C6D" w:rsidP="00255E46">
      <w:pPr>
        <w:pStyle w:val="Sraopastraipa"/>
        <w:spacing w:before="240"/>
        <w:ind w:left="0"/>
        <w:contextualSpacing w:val="0"/>
        <w:jc w:val="both"/>
        <w:rPr>
          <w:color w:val="000000"/>
          <w:sz w:val="2"/>
          <w:szCs w:val="2"/>
        </w:rPr>
      </w:pPr>
    </w:p>
    <w:sectPr w:rsidR="00237C6D" w:rsidRPr="00B5328E" w:rsidSect="00346DEB">
      <w:pgSz w:w="11906" w:h="16838"/>
      <w:pgMar w:top="1021" w:right="709" w:bottom="79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999A" w14:textId="77777777" w:rsidR="00D43499" w:rsidRDefault="00D43499" w:rsidP="00346DEB">
      <w:r>
        <w:separator/>
      </w:r>
    </w:p>
  </w:endnote>
  <w:endnote w:type="continuationSeparator" w:id="0">
    <w:p w14:paraId="79C764A0" w14:textId="77777777" w:rsidR="00D43499" w:rsidRDefault="00D43499" w:rsidP="0034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93903" w14:textId="77777777" w:rsidR="00D43499" w:rsidRDefault="00D43499" w:rsidP="00346DEB">
      <w:r>
        <w:separator/>
      </w:r>
    </w:p>
  </w:footnote>
  <w:footnote w:type="continuationSeparator" w:id="0">
    <w:p w14:paraId="36BC9397" w14:textId="77777777" w:rsidR="00D43499" w:rsidRDefault="00D43499" w:rsidP="00346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99E"/>
    <w:multiLevelType w:val="multilevel"/>
    <w:tmpl w:val="BE484F36"/>
    <w:lvl w:ilvl="0">
      <w:start w:val="1"/>
      <w:numFmt w:val="decimal"/>
      <w:lvlText w:val=" %1 "/>
      <w:lvlJc w:val="left"/>
      <w:pPr>
        <w:tabs>
          <w:tab w:val="num" w:pos="720"/>
        </w:tabs>
        <w:ind w:left="720" w:hanging="360"/>
      </w:pPr>
      <w:rPr>
        <w:b/>
        <w:bCs/>
      </w:rPr>
    </w:lvl>
    <w:lvl w:ilvl="1">
      <w:start w:val="1"/>
      <w:numFmt w:val="decimal"/>
      <w:lvlText w:val=" %1.%2 "/>
      <w:lvlJc w:val="left"/>
      <w:pPr>
        <w:tabs>
          <w:tab w:val="num" w:pos="1440"/>
        </w:tabs>
        <w:ind w:left="1440" w:hanging="360"/>
      </w:pPr>
      <w:rPr>
        <w:b w:val="0"/>
        <w:sz w:val="22"/>
        <w:szCs w:val="22"/>
      </w:rPr>
    </w:lvl>
    <w:lvl w:ilvl="2">
      <w:start w:val="1"/>
      <w:numFmt w:val="decimal"/>
      <w:lvlText w:val=" %1.%2.%3 "/>
      <w:lvlJc w:val="left"/>
      <w:pPr>
        <w:tabs>
          <w:tab w:val="num" w:pos="2160"/>
        </w:tabs>
        <w:ind w:left="2160" w:hanging="360"/>
      </w:pPr>
      <w:rPr>
        <w:b w:val="0"/>
        <w:sz w:val="22"/>
        <w:szCs w:val="22"/>
      </w:rPr>
    </w:lvl>
    <w:lvl w:ilvl="3">
      <w:start w:val="1"/>
      <w:numFmt w:val="decimal"/>
      <w:lvlText w:val=" %1.%2.%3.%4 "/>
      <w:lvlJc w:val="left"/>
      <w:pPr>
        <w:tabs>
          <w:tab w:val="num" w:pos="2880"/>
        </w:tabs>
        <w:ind w:left="2880" w:hanging="360"/>
      </w:pPr>
    </w:lvl>
    <w:lvl w:ilvl="4">
      <w:start w:val="1"/>
      <w:numFmt w:val="decimal"/>
      <w:lvlText w:val=" %1.%2.%3.%4.%5 "/>
      <w:lvlJc w:val="left"/>
      <w:pPr>
        <w:tabs>
          <w:tab w:val="num" w:pos="3600"/>
        </w:tabs>
        <w:ind w:left="3600" w:hanging="360"/>
      </w:pPr>
    </w:lvl>
    <w:lvl w:ilvl="5">
      <w:start w:val="1"/>
      <w:numFmt w:val="decimal"/>
      <w:lvlText w:val=" %1.%2.%3.%4.%5.%6 "/>
      <w:lvlJc w:val="left"/>
      <w:pPr>
        <w:tabs>
          <w:tab w:val="num" w:pos="4320"/>
        </w:tabs>
        <w:ind w:left="4320" w:hanging="360"/>
      </w:pPr>
    </w:lvl>
    <w:lvl w:ilvl="6">
      <w:start w:val="1"/>
      <w:numFmt w:val="decimal"/>
      <w:lvlText w:val=" %1.%2.%3.%4.%5.%6.%7 "/>
      <w:lvlJc w:val="left"/>
      <w:pPr>
        <w:tabs>
          <w:tab w:val="num" w:pos="5040"/>
        </w:tabs>
        <w:ind w:left="5040" w:hanging="360"/>
      </w:pPr>
    </w:lvl>
    <w:lvl w:ilvl="7">
      <w:start w:val="1"/>
      <w:numFmt w:val="decimal"/>
      <w:lvlText w:val=" %1.%2.%3.%4.%5.%6.%7.%8 "/>
      <w:lvlJc w:val="left"/>
      <w:pPr>
        <w:tabs>
          <w:tab w:val="num" w:pos="5760"/>
        </w:tabs>
        <w:ind w:left="5760" w:hanging="360"/>
      </w:pPr>
    </w:lvl>
    <w:lvl w:ilvl="8">
      <w:start w:val="1"/>
      <w:numFmt w:val="decimal"/>
      <w:lvlText w:val=" %1.%2.%3.%4.%5.%6.%7.%8.%9 "/>
      <w:lvlJc w:val="left"/>
      <w:pPr>
        <w:tabs>
          <w:tab w:val="num" w:pos="6480"/>
        </w:tabs>
        <w:ind w:left="6480" w:hanging="360"/>
      </w:pPr>
    </w:lvl>
  </w:abstractNum>
  <w:abstractNum w:abstractNumId="1" w15:restartNumberingAfterBreak="0">
    <w:nsid w:val="20435D0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C2959BC"/>
    <w:multiLevelType w:val="multilevel"/>
    <w:tmpl w:val="79BC89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5092573"/>
    <w:multiLevelType w:val="multilevel"/>
    <w:tmpl w:val="D802730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96625005">
    <w:abstractNumId w:val="3"/>
  </w:num>
  <w:num w:numId="2" w16cid:durableId="9536375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0076629">
    <w:abstractNumId w:val="1"/>
  </w:num>
  <w:num w:numId="4" w16cid:durableId="601036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72"/>
    <w:rsid w:val="00001221"/>
    <w:rsid w:val="0002654D"/>
    <w:rsid w:val="00047D82"/>
    <w:rsid w:val="0009776B"/>
    <w:rsid w:val="000B1385"/>
    <w:rsid w:val="001016AA"/>
    <w:rsid w:val="00110E0E"/>
    <w:rsid w:val="00171718"/>
    <w:rsid w:val="00185046"/>
    <w:rsid w:val="00235216"/>
    <w:rsid w:val="00237C6D"/>
    <w:rsid w:val="00255E46"/>
    <w:rsid w:val="00256583"/>
    <w:rsid w:val="003056B4"/>
    <w:rsid w:val="00340DB5"/>
    <w:rsid w:val="00346DEB"/>
    <w:rsid w:val="00353491"/>
    <w:rsid w:val="00374B9E"/>
    <w:rsid w:val="003B686C"/>
    <w:rsid w:val="00414348"/>
    <w:rsid w:val="004518EF"/>
    <w:rsid w:val="00492DD6"/>
    <w:rsid w:val="005B7766"/>
    <w:rsid w:val="005C5637"/>
    <w:rsid w:val="005C5717"/>
    <w:rsid w:val="005C7100"/>
    <w:rsid w:val="005D5CC1"/>
    <w:rsid w:val="005D7213"/>
    <w:rsid w:val="005F0D2D"/>
    <w:rsid w:val="00617EB9"/>
    <w:rsid w:val="00664617"/>
    <w:rsid w:val="00666F87"/>
    <w:rsid w:val="00672872"/>
    <w:rsid w:val="00682CE1"/>
    <w:rsid w:val="006F5182"/>
    <w:rsid w:val="00735E92"/>
    <w:rsid w:val="00792680"/>
    <w:rsid w:val="00796C73"/>
    <w:rsid w:val="00803C91"/>
    <w:rsid w:val="00804121"/>
    <w:rsid w:val="00824265"/>
    <w:rsid w:val="00867B97"/>
    <w:rsid w:val="008737DA"/>
    <w:rsid w:val="00897CA0"/>
    <w:rsid w:val="008A519B"/>
    <w:rsid w:val="008B28BA"/>
    <w:rsid w:val="008B43B6"/>
    <w:rsid w:val="008C304F"/>
    <w:rsid w:val="008D093A"/>
    <w:rsid w:val="008E0624"/>
    <w:rsid w:val="00956220"/>
    <w:rsid w:val="009B15DF"/>
    <w:rsid w:val="009E4D64"/>
    <w:rsid w:val="00A2722C"/>
    <w:rsid w:val="00A416C8"/>
    <w:rsid w:val="00A45674"/>
    <w:rsid w:val="00A7036F"/>
    <w:rsid w:val="00A70A41"/>
    <w:rsid w:val="00A95293"/>
    <w:rsid w:val="00AD2F6D"/>
    <w:rsid w:val="00B055DA"/>
    <w:rsid w:val="00B15F47"/>
    <w:rsid w:val="00B4071C"/>
    <w:rsid w:val="00B466EC"/>
    <w:rsid w:val="00B5328E"/>
    <w:rsid w:val="00B762F0"/>
    <w:rsid w:val="00B9273A"/>
    <w:rsid w:val="00BB54E4"/>
    <w:rsid w:val="00BD6DE9"/>
    <w:rsid w:val="00BD7862"/>
    <w:rsid w:val="00BE44B7"/>
    <w:rsid w:val="00C43721"/>
    <w:rsid w:val="00C47518"/>
    <w:rsid w:val="00C7098B"/>
    <w:rsid w:val="00CA0564"/>
    <w:rsid w:val="00D146C8"/>
    <w:rsid w:val="00D26130"/>
    <w:rsid w:val="00D43499"/>
    <w:rsid w:val="00D5540A"/>
    <w:rsid w:val="00D74F7A"/>
    <w:rsid w:val="00D77586"/>
    <w:rsid w:val="00DC680E"/>
    <w:rsid w:val="00DF3ADE"/>
    <w:rsid w:val="00DF504E"/>
    <w:rsid w:val="00E410F2"/>
    <w:rsid w:val="00E56230"/>
    <w:rsid w:val="00E85AFE"/>
    <w:rsid w:val="00EA50EB"/>
    <w:rsid w:val="00EB352D"/>
    <w:rsid w:val="00EE287B"/>
    <w:rsid w:val="00EE4A70"/>
    <w:rsid w:val="00F51F3B"/>
    <w:rsid w:val="00F5250B"/>
    <w:rsid w:val="00FC7F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AC51D"/>
  <w15:chartTrackingRefBased/>
  <w15:docId w15:val="{3C2E83C8-DF05-47A8-BDF3-18A0FA17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lt-L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46DEB"/>
    <w:pPr>
      <w:suppressAutoHyphens/>
    </w:pPr>
    <w:rPr>
      <w:rFonts w:eastAsia="Times New Roman" w:cs="Times New Roman"/>
      <w:kern w:val="0"/>
      <w:sz w:val="20"/>
      <w:szCs w:val="20"/>
      <w:lang w:eastAsia="ar-SA"/>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46DEB"/>
    <w:pPr>
      <w:tabs>
        <w:tab w:val="center" w:pos="4819"/>
        <w:tab w:val="right" w:pos="9638"/>
      </w:tabs>
    </w:pPr>
  </w:style>
  <w:style w:type="character" w:customStyle="1" w:styleId="AntratsDiagrama">
    <w:name w:val="Antraštės Diagrama"/>
    <w:basedOn w:val="Numatytasispastraiposriftas"/>
    <w:link w:val="Antrats"/>
    <w:uiPriority w:val="99"/>
    <w:rsid w:val="00346DEB"/>
  </w:style>
  <w:style w:type="paragraph" w:styleId="Porat">
    <w:name w:val="footer"/>
    <w:basedOn w:val="prastasis"/>
    <w:link w:val="PoratDiagrama"/>
    <w:uiPriority w:val="99"/>
    <w:unhideWhenUsed/>
    <w:rsid w:val="00346DEB"/>
    <w:pPr>
      <w:tabs>
        <w:tab w:val="center" w:pos="4819"/>
        <w:tab w:val="right" w:pos="9638"/>
      </w:tabs>
    </w:pPr>
  </w:style>
  <w:style w:type="character" w:customStyle="1" w:styleId="PoratDiagrama">
    <w:name w:val="Poraštė Diagrama"/>
    <w:basedOn w:val="Numatytasispastraiposriftas"/>
    <w:link w:val="Porat"/>
    <w:uiPriority w:val="99"/>
    <w:rsid w:val="00346DEB"/>
  </w:style>
  <w:style w:type="paragraph" w:styleId="Sraopastraipa">
    <w:name w:val="List Paragraph"/>
    <w:aliases w:val="List Paragraph Red,List not in Table,Bullet EY,Numbering,ERP-List Paragraph,List Paragraph11,List Paragraph111,punktai,lp1,Bullet 1,Use Case List Paragraph,List Paragraph3,Buletai,Table of contents numbered,List Paragraph1"/>
    <w:basedOn w:val="prastasis"/>
    <w:link w:val="SraopastraipaDiagrama"/>
    <w:uiPriority w:val="34"/>
    <w:qFormat/>
    <w:rsid w:val="00256583"/>
    <w:pPr>
      <w:ind w:left="720"/>
      <w:contextualSpacing/>
    </w:pPr>
  </w:style>
  <w:style w:type="character" w:styleId="Hipersaitas">
    <w:name w:val="Hyperlink"/>
    <w:uiPriority w:val="99"/>
    <w:rsid w:val="00BD6DE9"/>
    <w:rPr>
      <w:rFonts w:cs="Times New Roman"/>
      <w:color w:val="0000FF"/>
      <w:u w:val="single"/>
    </w:rPr>
  </w:style>
  <w:style w:type="paragraph" w:styleId="Pagrindinistekstas">
    <w:name w:val="Body Text"/>
    <w:basedOn w:val="prastasis"/>
    <w:link w:val="PagrindinistekstasDiagrama"/>
    <w:rsid w:val="00BD6DE9"/>
    <w:rPr>
      <w:rFonts w:ascii="TimesLT" w:hAnsi="TimesLT"/>
      <w:sz w:val="22"/>
    </w:rPr>
  </w:style>
  <w:style w:type="character" w:customStyle="1" w:styleId="PagrindinistekstasDiagrama">
    <w:name w:val="Pagrindinis tekstas Diagrama"/>
    <w:basedOn w:val="Numatytasispastraiposriftas"/>
    <w:link w:val="Pagrindinistekstas"/>
    <w:rsid w:val="00BD6DE9"/>
    <w:rPr>
      <w:rFonts w:ascii="TimesLT" w:eastAsia="Times New Roman" w:hAnsi="TimesLT" w:cs="Times New Roman"/>
      <w:kern w:val="0"/>
      <w:sz w:val="22"/>
      <w:szCs w:val="20"/>
      <w:lang w:eastAsia="ar-SA"/>
      <w14:ligatures w14:val="none"/>
    </w:rPr>
  </w:style>
  <w:style w:type="table" w:styleId="Lentelstinklelis">
    <w:name w:val="Table Grid"/>
    <w:basedOn w:val="prastojilentel"/>
    <w:rsid w:val="00BD6DE9"/>
    <w:rPr>
      <w:rFonts w:eastAsia="Times New Roman" w:cs="Times New Roman"/>
      <w:kern w:val="0"/>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aliases w:val="List Paragraph Red Diagrama,List not in Table Diagrama,Bullet EY Diagrama,Numbering Diagrama,ERP-List Paragraph Diagrama,List Paragraph11 Diagrama,List Paragraph111 Diagrama,punktai Diagrama,lp1 Diagrama,Bullet 1 Diagrama"/>
    <w:link w:val="Sraopastraipa"/>
    <w:locked/>
    <w:rsid w:val="005C5637"/>
    <w:rPr>
      <w:rFonts w:eastAsia="Times New Roman" w:cs="Times New Roman"/>
      <w:kern w:val="0"/>
      <w:sz w:val="20"/>
      <w:szCs w:val="20"/>
      <w:lang w:eastAsia="ar-SA"/>
      <w14:ligatures w14:val="none"/>
    </w:rPr>
  </w:style>
  <w:style w:type="paragraph" w:customStyle="1" w:styleId="western">
    <w:name w:val="western"/>
    <w:basedOn w:val="prastasis"/>
    <w:qFormat/>
    <w:rsid w:val="005C7100"/>
    <w:pPr>
      <w:suppressAutoHyphens w:val="0"/>
      <w:spacing w:beforeAutospacing="1"/>
    </w:pPr>
    <w:rPr>
      <w:color w:val="000000"/>
      <w:sz w:val="22"/>
      <w:szCs w:val="22"/>
      <w:lang w:eastAsia="lt-LT"/>
    </w:rPr>
  </w:style>
  <w:style w:type="paragraph" w:styleId="prastasiniatinklio">
    <w:name w:val="Normal (Web)"/>
    <w:basedOn w:val="prastasis"/>
    <w:uiPriority w:val="99"/>
    <w:unhideWhenUsed/>
    <w:qFormat/>
    <w:rsid w:val="005C7100"/>
    <w:pPr>
      <w:suppressAutoHyphens w:val="0"/>
      <w:spacing w:beforeAutospacing="1"/>
    </w:pPr>
    <w:rPr>
      <w:color w:val="000000"/>
      <w:sz w:val="24"/>
      <w:szCs w:val="24"/>
      <w:lang w:eastAsia="lt-LT"/>
    </w:rPr>
  </w:style>
  <w:style w:type="paragraph" w:styleId="Puslapioinaostekstas">
    <w:name w:val="footnote text"/>
    <w:basedOn w:val="prastasis"/>
    <w:link w:val="PuslapioinaostekstasDiagrama"/>
    <w:uiPriority w:val="99"/>
    <w:semiHidden/>
    <w:unhideWhenUsed/>
    <w:rsid w:val="005C7100"/>
    <w:pPr>
      <w:suppressAutoHyphens w:val="0"/>
    </w:pPr>
    <w:rPr>
      <w:rFonts w:eastAsiaTheme="minorHAnsi"/>
      <w:lang w:val="en-GB" w:eastAsia="en-GB"/>
    </w:rPr>
  </w:style>
  <w:style w:type="character" w:customStyle="1" w:styleId="PuslapioinaostekstasDiagrama">
    <w:name w:val="Puslapio išnašos tekstas Diagrama"/>
    <w:basedOn w:val="Numatytasispastraiposriftas"/>
    <w:link w:val="Puslapioinaostekstas"/>
    <w:uiPriority w:val="99"/>
    <w:semiHidden/>
    <w:rsid w:val="005C7100"/>
    <w:rPr>
      <w:rFonts w:cs="Times New Roman"/>
      <w:kern w:val="0"/>
      <w:sz w:val="20"/>
      <w:szCs w:val="20"/>
      <w:lang w:val="en-GB" w:eastAsia="en-GB"/>
      <w14:ligatures w14:val="none"/>
    </w:rPr>
  </w:style>
  <w:style w:type="paragraph" w:styleId="Pataisymai">
    <w:name w:val="Revision"/>
    <w:hidden/>
    <w:uiPriority w:val="99"/>
    <w:semiHidden/>
    <w:rsid w:val="00BB54E4"/>
    <w:rPr>
      <w:rFonts w:eastAsia="Times New Roman" w:cs="Times New Roman"/>
      <w:kern w:val="0"/>
      <w:sz w:val="20"/>
      <w:szCs w:val="20"/>
      <w:lang w:eastAsia="ar-SA"/>
      <w14:ligatures w14:val="none"/>
    </w:rPr>
  </w:style>
  <w:style w:type="character" w:styleId="Komentaronuoroda">
    <w:name w:val="annotation reference"/>
    <w:basedOn w:val="Numatytasispastraiposriftas"/>
    <w:uiPriority w:val="99"/>
    <w:semiHidden/>
    <w:unhideWhenUsed/>
    <w:rsid w:val="00BB54E4"/>
    <w:rPr>
      <w:sz w:val="16"/>
      <w:szCs w:val="16"/>
    </w:rPr>
  </w:style>
  <w:style w:type="paragraph" w:styleId="Komentarotekstas">
    <w:name w:val="annotation text"/>
    <w:basedOn w:val="prastasis"/>
    <w:link w:val="KomentarotekstasDiagrama"/>
    <w:uiPriority w:val="99"/>
    <w:unhideWhenUsed/>
    <w:rsid w:val="00BB54E4"/>
  </w:style>
  <w:style w:type="character" w:customStyle="1" w:styleId="KomentarotekstasDiagrama">
    <w:name w:val="Komentaro tekstas Diagrama"/>
    <w:basedOn w:val="Numatytasispastraiposriftas"/>
    <w:link w:val="Komentarotekstas"/>
    <w:uiPriority w:val="99"/>
    <w:rsid w:val="00BB54E4"/>
    <w:rPr>
      <w:rFonts w:eastAsia="Times New Roman" w:cs="Times New Roman"/>
      <w:kern w:val="0"/>
      <w:sz w:val="20"/>
      <w:szCs w:val="20"/>
      <w:lang w:eastAsia="ar-SA"/>
      <w14:ligatures w14:val="none"/>
    </w:rPr>
  </w:style>
  <w:style w:type="paragraph" w:styleId="Komentarotema">
    <w:name w:val="annotation subject"/>
    <w:basedOn w:val="Komentarotekstas"/>
    <w:next w:val="Komentarotekstas"/>
    <w:link w:val="KomentarotemaDiagrama"/>
    <w:uiPriority w:val="99"/>
    <w:semiHidden/>
    <w:unhideWhenUsed/>
    <w:rsid w:val="00BB54E4"/>
    <w:rPr>
      <w:b/>
      <w:bCs/>
    </w:rPr>
  </w:style>
  <w:style w:type="character" w:customStyle="1" w:styleId="KomentarotemaDiagrama">
    <w:name w:val="Komentaro tema Diagrama"/>
    <w:basedOn w:val="KomentarotekstasDiagrama"/>
    <w:link w:val="Komentarotema"/>
    <w:uiPriority w:val="99"/>
    <w:semiHidden/>
    <w:rsid w:val="00BB54E4"/>
    <w:rPr>
      <w:rFonts w:eastAsia="Times New Roman" w:cs="Times New Roman"/>
      <w:b/>
      <w:bCs/>
      <w:kern w:val="0"/>
      <w:sz w:val="20"/>
      <w:szCs w:val="20"/>
      <w:lang w:eastAsia="ar-SA"/>
      <w14:ligatures w14:val="none"/>
    </w:rPr>
  </w:style>
  <w:style w:type="character" w:styleId="Neapdorotaspaminjimas">
    <w:name w:val="Unresolved Mention"/>
    <w:basedOn w:val="Numatytasispastraiposriftas"/>
    <w:uiPriority w:val="99"/>
    <w:semiHidden/>
    <w:unhideWhenUsed/>
    <w:rsid w:val="00A416C8"/>
    <w:rPr>
      <w:color w:val="605E5C"/>
      <w:shd w:val="clear" w:color="auto" w:fill="E1DFDD"/>
    </w:rPr>
  </w:style>
  <w:style w:type="character" w:styleId="Perirtashipersaitas">
    <w:name w:val="FollowedHyperlink"/>
    <w:basedOn w:val="Numatytasispastraiposriftas"/>
    <w:uiPriority w:val="99"/>
    <w:semiHidden/>
    <w:unhideWhenUsed/>
    <w:rsid w:val="008B28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69638">
      <w:bodyDiv w:val="1"/>
      <w:marLeft w:val="0"/>
      <w:marRight w:val="0"/>
      <w:marTop w:val="0"/>
      <w:marBottom w:val="0"/>
      <w:divBdr>
        <w:top w:val="none" w:sz="0" w:space="0" w:color="auto"/>
        <w:left w:val="none" w:sz="0" w:space="0" w:color="auto"/>
        <w:bottom w:val="none" w:sz="0" w:space="0" w:color="auto"/>
        <w:right w:val="none" w:sz="0" w:space="0" w:color="auto"/>
      </w:divBdr>
    </w:div>
    <w:div w:id="520820113">
      <w:bodyDiv w:val="1"/>
      <w:marLeft w:val="0"/>
      <w:marRight w:val="0"/>
      <w:marTop w:val="0"/>
      <w:marBottom w:val="0"/>
      <w:divBdr>
        <w:top w:val="none" w:sz="0" w:space="0" w:color="auto"/>
        <w:left w:val="none" w:sz="0" w:space="0" w:color="auto"/>
        <w:bottom w:val="none" w:sz="0" w:space="0" w:color="auto"/>
        <w:right w:val="none" w:sz="0" w:space="0" w:color="auto"/>
      </w:divBdr>
    </w:div>
    <w:div w:id="1188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eimas.lrs.lt/portal/legalAct/lt/TAD/TAIS.403512/asr" TargetMode="External"/><Relationship Id="rId5" Type="http://schemas.openxmlformats.org/officeDocument/2006/relationships/webSettings" Target="webSettings.xml"/><Relationship Id="rId10" Type="http://schemas.openxmlformats.org/officeDocument/2006/relationships/hyperlink" Target="https://e-seimas.lrs.lt/portal/legalAct/lt/TAD/1a061730b0c711ecaf79c2120caf5094?positionInSearchResults=0&amp;searchModelUUID=81a039a2-805d-4434-88f6-2849981435f5" TargetMode="External"/><Relationship Id="rId4" Type="http://schemas.openxmlformats.org/officeDocument/2006/relationships/settings" Target="settings.xml"/><Relationship Id="rId9" Type="http://schemas.openxmlformats.org/officeDocument/2006/relationships/hyperlink" Target="https://vpt.lrv.lt/lt/naujienos/del-naujai-isigaliojusiu-viesuju-pirkimu-istatymo-nuostatu-praktinio-taikymo"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88889-5DA3-41A8-969D-D27BC1F54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16182</Words>
  <Characters>9224</Characters>
  <Application>Microsoft Office Word</Application>
  <DocSecurity>0</DocSecurity>
  <Lines>76</Lines>
  <Paragraphs>50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Andrius Gailiunas</dc:creator>
  <cp:keywords/>
  <dc:description/>
  <cp:lastModifiedBy>Eglė Mickevičienė</cp:lastModifiedBy>
  <cp:revision>3</cp:revision>
  <dcterms:created xsi:type="dcterms:W3CDTF">2023-11-16T09:48:00Z</dcterms:created>
  <dcterms:modified xsi:type="dcterms:W3CDTF">2023-11-16T09:51:00Z</dcterms:modified>
</cp:coreProperties>
</file>