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BE97A" w14:textId="77777777" w:rsidR="00DB7980" w:rsidRDefault="00DB7980">
      <w:pPr>
        <w:ind w:left="6480"/>
        <w:jc w:val="right"/>
        <w:rPr>
          <w:sz w:val="24"/>
          <w:szCs w:val="24"/>
        </w:rPr>
      </w:pPr>
    </w:p>
    <w:p w14:paraId="6DBBE97B" w14:textId="77777777" w:rsidR="00DB7980" w:rsidRDefault="00DB7980">
      <w:pPr>
        <w:ind w:left="6480"/>
        <w:jc w:val="right"/>
        <w:rPr>
          <w:sz w:val="24"/>
          <w:szCs w:val="24"/>
        </w:rPr>
      </w:pPr>
    </w:p>
    <w:p w14:paraId="6DBBE97C" w14:textId="77777777" w:rsidR="00DB7980" w:rsidRDefault="00DB7980">
      <w:pPr>
        <w:ind w:left="6480"/>
        <w:jc w:val="right"/>
        <w:rPr>
          <w:b/>
          <w:sz w:val="24"/>
          <w:szCs w:val="24"/>
        </w:rPr>
      </w:pPr>
    </w:p>
    <w:p w14:paraId="6DBBE97D" w14:textId="77777777" w:rsidR="00DB7980" w:rsidRDefault="00691C6A">
      <w:pPr>
        <w:autoSpaceDE w:val="0"/>
        <w:spacing w:before="120" w:after="120"/>
        <w:jc w:val="center"/>
        <w:outlineLvl w:val="0"/>
      </w:pPr>
      <w:r>
        <w:rPr>
          <w:b/>
          <w:sz w:val="24"/>
          <w:szCs w:val="24"/>
        </w:rPr>
        <w:t xml:space="preserve">PIRKIMO – PARDAVIMO SUTARTIS </w:t>
      </w:r>
      <w:r>
        <w:rPr>
          <w:b/>
          <w:bCs/>
          <w:caps/>
          <w:sz w:val="24"/>
          <w:szCs w:val="24"/>
        </w:rPr>
        <w:t>NR.</w:t>
      </w:r>
    </w:p>
    <w:p w14:paraId="6DBBE97E" w14:textId="77777777" w:rsidR="00DB7980" w:rsidRDefault="00691C6A">
      <w:pPr>
        <w:ind w:firstLine="709"/>
        <w:jc w:val="center"/>
        <w:rPr>
          <w:b/>
          <w:sz w:val="24"/>
          <w:szCs w:val="24"/>
        </w:rPr>
      </w:pPr>
      <w:r>
        <w:rPr>
          <w:b/>
          <w:sz w:val="24"/>
          <w:szCs w:val="24"/>
        </w:rPr>
        <w:t>Vertikalaus keltuvo pirkimas,  pristatymas,  sumontavimas ir derinimas Dariaus ir Girėno g. 7-31, Panevėžyje</w:t>
      </w:r>
    </w:p>
    <w:p w14:paraId="6DBBE97F" w14:textId="77777777" w:rsidR="00DB7980" w:rsidRDefault="00691C6A">
      <w:pPr>
        <w:autoSpaceDE w:val="0"/>
        <w:spacing w:before="120" w:after="120"/>
        <w:jc w:val="center"/>
      </w:pPr>
      <w:r>
        <w:rPr>
          <w:sz w:val="24"/>
          <w:szCs w:val="24"/>
        </w:rPr>
        <w:t>2022 m. ________________ d.</w:t>
      </w:r>
    </w:p>
    <w:p w14:paraId="6DBBE980" w14:textId="77777777" w:rsidR="00DB7980" w:rsidRDefault="00691C6A">
      <w:pPr>
        <w:spacing w:before="120" w:after="120"/>
        <w:jc w:val="center"/>
        <w:rPr>
          <w:sz w:val="24"/>
          <w:szCs w:val="24"/>
        </w:rPr>
      </w:pPr>
      <w:r>
        <w:rPr>
          <w:sz w:val="24"/>
          <w:szCs w:val="24"/>
        </w:rPr>
        <w:t>Panevėžys</w:t>
      </w:r>
    </w:p>
    <w:p w14:paraId="6DBBE981" w14:textId="77777777" w:rsidR="00DB7980" w:rsidRDefault="00DB7980">
      <w:pPr>
        <w:spacing w:before="120" w:after="120"/>
        <w:jc w:val="center"/>
        <w:rPr>
          <w:sz w:val="24"/>
          <w:szCs w:val="24"/>
        </w:rPr>
      </w:pPr>
    </w:p>
    <w:p w14:paraId="6DBBE982" w14:textId="77777777" w:rsidR="00DB7980" w:rsidRDefault="00691C6A">
      <w:pPr>
        <w:ind w:firstLine="720"/>
        <w:jc w:val="both"/>
      </w:pPr>
      <w:r>
        <w:rPr>
          <w:b/>
          <w:sz w:val="24"/>
          <w:szCs w:val="24"/>
        </w:rPr>
        <w:t>Panevėžio miesto savivaldybės administracija</w:t>
      </w:r>
      <w:r>
        <w:rPr>
          <w:i/>
          <w:sz w:val="24"/>
          <w:szCs w:val="24"/>
        </w:rPr>
        <w:t>,</w:t>
      </w:r>
      <w:r>
        <w:rPr>
          <w:sz w:val="24"/>
          <w:szCs w:val="24"/>
        </w:rPr>
        <w:t xml:space="preserve"> juridinio asmens kodas 288724610, kurio registruota </w:t>
      </w:r>
      <w:r>
        <w:rPr>
          <w:color w:val="000000"/>
          <w:sz w:val="24"/>
          <w:szCs w:val="24"/>
        </w:rPr>
        <w:t>buveinė yra Laisvės a. 20, Panevėžys</w:t>
      </w:r>
      <w:r>
        <w:rPr>
          <w:bCs/>
          <w:color w:val="000000"/>
          <w:sz w:val="24"/>
          <w:szCs w:val="24"/>
        </w:rPr>
        <w:t xml:space="preserve">, </w:t>
      </w:r>
      <w:r>
        <w:rPr>
          <w:color w:val="000000"/>
          <w:sz w:val="24"/>
          <w:szCs w:val="24"/>
        </w:rPr>
        <w:t>atstovaujama Administracijos direktoriaus Tomo Juknos, veikiančio pagal Panevėžio miesto savivaldybės administracijos veiklos nuostatus, patvirtintus 2011 m. kovo 31 d. Panevėžio miesto savivaldybės tarybos sprendimu Nr. 1-68-17 (toliau - Pirkėjas)</w:t>
      </w:r>
      <w:r>
        <w:rPr>
          <w:sz w:val="24"/>
          <w:szCs w:val="24"/>
        </w:rPr>
        <w:t xml:space="preserve">, </w:t>
      </w:r>
    </w:p>
    <w:p w14:paraId="6DBBE983" w14:textId="77777777" w:rsidR="00DB7980" w:rsidRDefault="00691C6A">
      <w:pPr>
        <w:ind w:firstLine="696"/>
        <w:jc w:val="both"/>
      </w:pPr>
      <w:r>
        <w:rPr>
          <w:sz w:val="24"/>
          <w:szCs w:val="24"/>
        </w:rPr>
        <w:t xml:space="preserve">Ir </w:t>
      </w:r>
      <w:r>
        <w:rPr>
          <w:b/>
          <w:bCs/>
          <w:sz w:val="24"/>
          <w:szCs w:val="24"/>
        </w:rPr>
        <w:t>MB „</w:t>
      </w:r>
      <w:proofErr w:type="spellStart"/>
      <w:r>
        <w:rPr>
          <w:b/>
          <w:bCs/>
          <w:sz w:val="24"/>
          <w:szCs w:val="24"/>
        </w:rPr>
        <w:t>Ekodarna</w:t>
      </w:r>
      <w:proofErr w:type="spellEnd"/>
      <w:r>
        <w:rPr>
          <w:b/>
          <w:bCs/>
          <w:sz w:val="24"/>
          <w:szCs w:val="24"/>
        </w:rPr>
        <w:t xml:space="preserve">“  </w:t>
      </w:r>
      <w:r>
        <w:rPr>
          <w:sz w:val="24"/>
          <w:szCs w:val="24"/>
        </w:rPr>
        <w:t xml:space="preserve">pagal Lietuvos Respublikos įstatymus įsteigta ir veikianti įmonė, juridinio asmens kodas 302869431, kurios registruota buveinė yra Europos pr.37, Kaunas, </w:t>
      </w:r>
      <w:r>
        <w:rPr>
          <w:bCs/>
          <w:iCs/>
          <w:sz w:val="24"/>
          <w:szCs w:val="24"/>
        </w:rPr>
        <w:t>duomenys apie bendrovę kaupiami ir saugomi Juridinių registrų centre, atstovaujama</w:t>
      </w:r>
      <w:r>
        <w:rPr>
          <w:sz w:val="24"/>
          <w:szCs w:val="24"/>
        </w:rPr>
        <w:t xml:space="preserve"> direktoriaus Valdo </w:t>
      </w:r>
      <w:proofErr w:type="spellStart"/>
      <w:r>
        <w:rPr>
          <w:sz w:val="24"/>
          <w:szCs w:val="24"/>
        </w:rPr>
        <w:t>Indrulionio</w:t>
      </w:r>
      <w:proofErr w:type="spellEnd"/>
      <w:r>
        <w:rPr>
          <w:sz w:val="24"/>
          <w:szCs w:val="24"/>
        </w:rPr>
        <w:t xml:space="preserve">, veikiančio pagal   įmonės įstatus, </w:t>
      </w:r>
      <w:r>
        <w:rPr>
          <w:iCs/>
          <w:sz w:val="24"/>
          <w:szCs w:val="24"/>
        </w:rPr>
        <w:t>(</w:t>
      </w:r>
      <w:r>
        <w:rPr>
          <w:sz w:val="24"/>
          <w:szCs w:val="24"/>
        </w:rPr>
        <w:t xml:space="preserve">toliau </w:t>
      </w:r>
      <w:r>
        <w:rPr>
          <w:rFonts w:ascii="Symbol" w:eastAsia="Symbol" w:hAnsi="Symbol" w:cs="Symbol"/>
          <w:sz w:val="24"/>
          <w:szCs w:val="24"/>
        </w:rPr>
        <w:t></w:t>
      </w:r>
      <w:r>
        <w:rPr>
          <w:sz w:val="24"/>
          <w:szCs w:val="24"/>
        </w:rPr>
        <w:t xml:space="preserve"> Pardavėjas), </w:t>
      </w:r>
      <w:r>
        <w:rPr>
          <w:bCs/>
          <w:sz w:val="24"/>
          <w:szCs w:val="24"/>
        </w:rPr>
        <w:t xml:space="preserve">toliau kartu vadinamos Šalys, o kiekvienas atskirai – Šalis) </w:t>
      </w:r>
      <w:r>
        <w:rPr>
          <w:sz w:val="24"/>
          <w:szCs w:val="24"/>
        </w:rPr>
        <w:t>sudarė šią Pirkimo - Pardavimo sutartį (toliau – Sutartis), ir susitarė:</w:t>
      </w:r>
    </w:p>
    <w:p w14:paraId="6DBBE984" w14:textId="77777777" w:rsidR="00DB7980" w:rsidRDefault="00DB7980">
      <w:pPr>
        <w:spacing w:before="120" w:after="120"/>
        <w:ind w:firstLine="720"/>
        <w:jc w:val="both"/>
        <w:rPr>
          <w:sz w:val="24"/>
          <w:szCs w:val="24"/>
        </w:rPr>
      </w:pPr>
    </w:p>
    <w:p w14:paraId="6DBBE985" w14:textId="77777777" w:rsidR="00DB7980" w:rsidRDefault="00691C6A">
      <w:pPr>
        <w:numPr>
          <w:ilvl w:val="0"/>
          <w:numId w:val="2"/>
        </w:numPr>
        <w:tabs>
          <w:tab w:val="left" w:pos="360"/>
        </w:tabs>
        <w:ind w:left="0" w:firstLine="0"/>
        <w:jc w:val="center"/>
        <w:rPr>
          <w:sz w:val="24"/>
          <w:szCs w:val="24"/>
        </w:rPr>
      </w:pPr>
      <w:r>
        <w:rPr>
          <w:b/>
          <w:caps/>
          <w:sz w:val="24"/>
          <w:szCs w:val="24"/>
        </w:rPr>
        <w:t>suta</w:t>
      </w:r>
      <w:bookmarkStart w:id="0" w:name="_Ref227994958"/>
      <w:r>
        <w:rPr>
          <w:b/>
          <w:caps/>
          <w:sz w:val="24"/>
          <w:szCs w:val="24"/>
        </w:rPr>
        <w:t>rties OBJEKTAS</w:t>
      </w:r>
    </w:p>
    <w:p w14:paraId="6DBBE986" w14:textId="77777777" w:rsidR="00DB7980" w:rsidRDefault="00DB7980">
      <w:pPr>
        <w:tabs>
          <w:tab w:val="left" w:pos="360"/>
        </w:tabs>
        <w:rPr>
          <w:sz w:val="24"/>
          <w:szCs w:val="24"/>
        </w:rPr>
      </w:pPr>
    </w:p>
    <w:p w14:paraId="6DBBE987" w14:textId="77777777" w:rsidR="00DB7980" w:rsidRDefault="00691C6A">
      <w:pPr>
        <w:jc w:val="both"/>
        <w:rPr>
          <w:sz w:val="24"/>
          <w:szCs w:val="24"/>
        </w:rPr>
      </w:pPr>
      <w:r>
        <w:rPr>
          <w:sz w:val="24"/>
          <w:szCs w:val="24"/>
        </w:rPr>
        <w:t xml:space="preserve">1.1. Pardavėjas įsipareigoja pagal Pirkėjo poreikį Pirkėjui parduoti ir neatlygintinai pristatyti vertikalų keltuvą, jį sumontuoti ir suderinti adresu Dariaus ir Girėno g.7-31, Panevėžyje, bei parengti dokumentaciją (keltuvo pasą) (toliau – Prekė) </w:t>
      </w:r>
      <w:bookmarkEnd w:id="0"/>
      <w:r>
        <w:rPr>
          <w:sz w:val="24"/>
          <w:szCs w:val="24"/>
        </w:rPr>
        <w:t>.</w:t>
      </w:r>
    </w:p>
    <w:p w14:paraId="6DBBE988" w14:textId="77777777" w:rsidR="00DB7980" w:rsidRDefault="00691C6A">
      <w:pPr>
        <w:spacing w:line="276" w:lineRule="auto"/>
        <w:jc w:val="both"/>
      </w:pPr>
      <w:r>
        <w:rPr>
          <w:sz w:val="24"/>
          <w:szCs w:val="24"/>
        </w:rPr>
        <w:t>1.2. Pardavėjas įsipareigoja perduoti Pirkėjui</w:t>
      </w:r>
      <w:r>
        <w:rPr>
          <w:b/>
          <w:sz w:val="24"/>
          <w:szCs w:val="24"/>
        </w:rPr>
        <w:t xml:space="preserve"> </w:t>
      </w:r>
      <w:r>
        <w:rPr>
          <w:sz w:val="24"/>
          <w:szCs w:val="24"/>
        </w:rPr>
        <w:t>Prekę, o Pirkėjas įsipareigoja priimti tvarkingą bei kokybišką Prekę ir sumokėti Pardavėjui Sutartyje numatytą kainą, Sutartyje nustatytomis sąlygomis, tvarka ir terminais.</w:t>
      </w:r>
    </w:p>
    <w:p w14:paraId="6DBBE989" w14:textId="77777777" w:rsidR="00DB7980" w:rsidRDefault="00691C6A">
      <w:pPr>
        <w:tabs>
          <w:tab w:val="left" w:pos="0"/>
        </w:tabs>
        <w:jc w:val="both"/>
      </w:pPr>
      <w:r>
        <w:rPr>
          <w:sz w:val="24"/>
          <w:szCs w:val="24"/>
        </w:rPr>
        <w:t>1.3. Prekės</w:t>
      </w:r>
      <w:r>
        <w:rPr>
          <w:b/>
          <w:sz w:val="24"/>
          <w:szCs w:val="24"/>
        </w:rPr>
        <w:t xml:space="preserve"> </w:t>
      </w:r>
      <w:r>
        <w:rPr>
          <w:sz w:val="24"/>
          <w:szCs w:val="24"/>
        </w:rPr>
        <w:t>techninė specifikacija (toliau – Techninė specifikacija) nurodoma Sutarties priede Nr. 1, kuris yra neatsiejama Sutarties dalis.</w:t>
      </w:r>
    </w:p>
    <w:p w14:paraId="6DBBE98A" w14:textId="77777777" w:rsidR="00DB7980" w:rsidRDefault="00DB7980">
      <w:pPr>
        <w:rPr>
          <w:sz w:val="24"/>
          <w:szCs w:val="24"/>
        </w:rPr>
      </w:pPr>
    </w:p>
    <w:p w14:paraId="6DBBE98B" w14:textId="77777777" w:rsidR="00DB7980" w:rsidRDefault="00691C6A">
      <w:pPr>
        <w:jc w:val="center"/>
        <w:rPr>
          <w:b/>
          <w:sz w:val="24"/>
          <w:szCs w:val="24"/>
        </w:rPr>
      </w:pPr>
      <w:r>
        <w:rPr>
          <w:b/>
          <w:sz w:val="24"/>
          <w:szCs w:val="24"/>
        </w:rPr>
        <w:t>2.  PREKĖS KAINA (KAINODAROS TAISYKLĖS) IR APMOKĖJIMO TVARKA</w:t>
      </w:r>
    </w:p>
    <w:p w14:paraId="6DBBE98C" w14:textId="77777777" w:rsidR="00DB7980" w:rsidRDefault="00DB7980">
      <w:pPr>
        <w:rPr>
          <w:b/>
          <w:sz w:val="24"/>
          <w:szCs w:val="24"/>
        </w:rPr>
      </w:pPr>
    </w:p>
    <w:p w14:paraId="6DBBE98D" w14:textId="77777777" w:rsidR="00DB7980" w:rsidRDefault="00691C6A">
      <w:pPr>
        <w:pStyle w:val="Pagrindinistekstas"/>
        <w:rPr>
          <w:sz w:val="24"/>
          <w:szCs w:val="24"/>
        </w:rPr>
      </w:pPr>
      <w:r>
        <w:rPr>
          <w:sz w:val="24"/>
          <w:szCs w:val="24"/>
        </w:rPr>
        <w:t xml:space="preserve">2.1. </w:t>
      </w:r>
      <w:r>
        <w:rPr>
          <w:sz w:val="24"/>
          <w:szCs w:val="24"/>
          <w:lang w:eastAsia="lt-LT"/>
        </w:rPr>
        <w:t xml:space="preserve">Ši Sutartis yra fiksuotos kainos sutartis. Sutartyje nurodytos Prekės kaina 9500,00 Eurų (be PVM), PVM  475,00 Eurų. Bendra Prekės suma su PVM 9975,00 Eurų (toliau – Prekės kaina). </w:t>
      </w:r>
      <w:r>
        <w:rPr>
          <w:sz w:val="24"/>
          <w:szCs w:val="24"/>
        </w:rPr>
        <w:t xml:space="preserve"> Į Sutarties kainą yra įskaičiuotos visos Pardavėjo išlaidos ir visi mokesčiai susiję su Prekės pristatymu.</w:t>
      </w:r>
    </w:p>
    <w:p w14:paraId="6DBBE98E" w14:textId="77777777" w:rsidR="00DB7980" w:rsidRDefault="00691C6A">
      <w:pPr>
        <w:pStyle w:val="Body2"/>
      </w:pPr>
      <w:r>
        <w:rPr>
          <w:rFonts w:cs="Times New Roman"/>
          <w:sz w:val="24"/>
          <w:szCs w:val="24"/>
        </w:rPr>
        <w:t>2.2.</w:t>
      </w:r>
      <w:r>
        <w:rPr>
          <w:rFonts w:cs="Times New Roman"/>
          <w:sz w:val="24"/>
          <w:szCs w:val="24"/>
          <w:lang w:val="lt-LT"/>
        </w:rPr>
        <w:t xml:space="preserve"> Sutartyje nurodyta Prekės kaina nebus keičiama, išskyrus, kai Sutarties galiojimo laikotarpiu pasikeičia pridėtinės vertės mokestis (toliau – PVM). Pasikeitus PVM, už Prekę, pristatytą po naujo PVM tarifo įsigaliojimo, atsiskaitoma taikant naują PVM tarifą.</w:t>
      </w:r>
    </w:p>
    <w:p w14:paraId="6DBBE98F" w14:textId="77777777" w:rsidR="00DB7980" w:rsidRDefault="00691C6A">
      <w:pPr>
        <w:jc w:val="both"/>
      </w:pPr>
      <w:r>
        <w:rPr>
          <w:sz w:val="24"/>
          <w:szCs w:val="24"/>
        </w:rPr>
        <w:t>2.3. Pirkėjas apmoka Pardavėjui už Prekę ne vėliau kaip per 30 kalendorinių dienų nuo sąskaitos faktūros ir Šalių pasirašyto Prekės perdavimo-priėmimo akto gavimo dienos. Pardavėjo pateiktoje sąskaitoje-faktūroje turi būti nurodoma Sutarties data ir numeris.</w:t>
      </w:r>
    </w:p>
    <w:p w14:paraId="6DBBE990" w14:textId="77777777" w:rsidR="00DB7980" w:rsidRDefault="00691C6A">
      <w:pPr>
        <w:jc w:val="both"/>
      </w:pPr>
      <w:r>
        <w:rPr>
          <w:sz w:val="24"/>
          <w:szCs w:val="24"/>
        </w:rPr>
        <w:t xml:space="preserve">2.4. </w:t>
      </w:r>
      <w:r>
        <w:rPr>
          <w:spacing w:val="2"/>
          <w:sz w:val="24"/>
          <w:szCs w:val="24"/>
        </w:rPr>
        <w:t>Pardavėjas sąskaitą–faktūrą privalo pateikti naudojantis VĮ Registrų centro administruojama elektronine paslauga „E. sąskaita“. Elektroninės paslaugos „E. sąskaita“ svetainė pasiekiama adresu www.esaskaita.eu. Už Prekę yra apmokama Lietuvos Respublikos finansų ministro nustatyta tvarka.</w:t>
      </w:r>
    </w:p>
    <w:p w14:paraId="6DBBE991" w14:textId="77777777" w:rsidR="00DB7980" w:rsidRDefault="00691C6A">
      <w:pPr>
        <w:tabs>
          <w:tab w:val="left" w:pos="1080"/>
          <w:tab w:val="left" w:pos="1134"/>
          <w:tab w:val="left" w:pos="1843"/>
        </w:tabs>
        <w:jc w:val="both"/>
      </w:pPr>
      <w:r>
        <w:rPr>
          <w:spacing w:val="2"/>
          <w:sz w:val="24"/>
          <w:szCs w:val="24"/>
        </w:rPr>
        <w:t xml:space="preserve">2.5. Pirkėjas numato tiesioginio atsiskaitymo su </w:t>
      </w:r>
      <w:proofErr w:type="spellStart"/>
      <w:r>
        <w:rPr>
          <w:spacing w:val="2"/>
          <w:sz w:val="24"/>
          <w:szCs w:val="24"/>
        </w:rPr>
        <w:t>subpardavėjais</w:t>
      </w:r>
      <w:proofErr w:type="spellEnd"/>
      <w:r>
        <w:rPr>
          <w:spacing w:val="2"/>
          <w:sz w:val="24"/>
          <w:szCs w:val="24"/>
        </w:rPr>
        <w:t xml:space="preserve"> galimybę, vadovaujantis šiame punkte nustatyta tvarka. Pirkėjas ne vėliau kaip per 3 darbo dienas nuo šios Sutarties sudarymo informuoja </w:t>
      </w:r>
      <w:proofErr w:type="spellStart"/>
      <w:r>
        <w:rPr>
          <w:spacing w:val="2"/>
          <w:sz w:val="24"/>
          <w:szCs w:val="24"/>
        </w:rPr>
        <w:t>subpardavėjus</w:t>
      </w:r>
      <w:proofErr w:type="spellEnd"/>
      <w:r>
        <w:rPr>
          <w:spacing w:val="2"/>
          <w:sz w:val="24"/>
          <w:szCs w:val="24"/>
        </w:rPr>
        <w:t xml:space="preserve"> apie tiesioginio atsiskaitymo galimybę, o </w:t>
      </w:r>
      <w:proofErr w:type="spellStart"/>
      <w:r>
        <w:rPr>
          <w:spacing w:val="2"/>
          <w:sz w:val="24"/>
          <w:szCs w:val="24"/>
        </w:rPr>
        <w:t>subpardavėjas</w:t>
      </w:r>
      <w:proofErr w:type="spellEnd"/>
      <w:r>
        <w:rPr>
          <w:spacing w:val="2"/>
          <w:sz w:val="24"/>
          <w:szCs w:val="24"/>
        </w:rPr>
        <w:t xml:space="preserve">, norėdamas pasinaudoti tokia galimybe, raštu pateikia prašymą Pirkėjui. Tais atvejais, kai </w:t>
      </w:r>
      <w:proofErr w:type="spellStart"/>
      <w:r>
        <w:rPr>
          <w:spacing w:val="2"/>
          <w:sz w:val="24"/>
          <w:szCs w:val="24"/>
        </w:rPr>
        <w:t>subpardavėjas</w:t>
      </w:r>
      <w:proofErr w:type="spellEnd"/>
      <w:r>
        <w:rPr>
          <w:spacing w:val="2"/>
          <w:sz w:val="24"/>
          <w:szCs w:val="24"/>
        </w:rPr>
        <w:t xml:space="preserve"> išreiškia norą pasinaudoti tiesioginio atsiskaitymo galimybe, turi būti sudaroma trišalė sutartis tarp Pirkėjo, Pardavėjo ir jo </w:t>
      </w:r>
      <w:proofErr w:type="spellStart"/>
      <w:r>
        <w:rPr>
          <w:spacing w:val="2"/>
          <w:sz w:val="24"/>
          <w:szCs w:val="24"/>
        </w:rPr>
        <w:t>subpardavėjo</w:t>
      </w:r>
      <w:proofErr w:type="spellEnd"/>
      <w:r>
        <w:rPr>
          <w:spacing w:val="2"/>
          <w:sz w:val="24"/>
          <w:szCs w:val="24"/>
        </w:rPr>
        <w:t xml:space="preserve">, kurioje aprašoma tiesioginio atsiskaitymo su </w:t>
      </w:r>
      <w:proofErr w:type="spellStart"/>
      <w:r>
        <w:rPr>
          <w:spacing w:val="2"/>
          <w:sz w:val="24"/>
          <w:szCs w:val="24"/>
        </w:rPr>
        <w:t>subpardavėju</w:t>
      </w:r>
      <w:proofErr w:type="spellEnd"/>
      <w:r>
        <w:rPr>
          <w:spacing w:val="2"/>
          <w:sz w:val="24"/>
          <w:szCs w:val="24"/>
        </w:rPr>
        <w:t xml:space="preserve"> tvarka, kurioje numatoma teisė Pardavėjui prieštarauti nepagrįstiems mokėjimams </w:t>
      </w:r>
      <w:proofErr w:type="spellStart"/>
      <w:r>
        <w:rPr>
          <w:spacing w:val="2"/>
          <w:sz w:val="24"/>
          <w:szCs w:val="24"/>
        </w:rPr>
        <w:t>subpardavėjui</w:t>
      </w:r>
      <w:proofErr w:type="spellEnd"/>
      <w:r>
        <w:rPr>
          <w:spacing w:val="2"/>
          <w:sz w:val="24"/>
          <w:szCs w:val="24"/>
        </w:rPr>
        <w:t>.</w:t>
      </w:r>
    </w:p>
    <w:p w14:paraId="6DBBE992" w14:textId="77777777" w:rsidR="00DB7980" w:rsidRDefault="00DB7980">
      <w:pPr>
        <w:tabs>
          <w:tab w:val="left" w:pos="1080"/>
          <w:tab w:val="left" w:pos="1512"/>
        </w:tabs>
        <w:jc w:val="both"/>
        <w:rPr>
          <w:b/>
          <w:bCs/>
          <w:spacing w:val="2"/>
          <w:sz w:val="24"/>
          <w:szCs w:val="24"/>
          <w:u w:val="single"/>
        </w:rPr>
      </w:pPr>
      <w:bookmarkStart w:id="1" w:name="_Ref227942311"/>
      <w:bookmarkEnd w:id="1"/>
    </w:p>
    <w:p w14:paraId="6DBBE993" w14:textId="77777777" w:rsidR="00DB7980" w:rsidRDefault="00DB7980">
      <w:pPr>
        <w:tabs>
          <w:tab w:val="left" w:pos="1080"/>
          <w:tab w:val="left" w:pos="1512"/>
        </w:tabs>
        <w:jc w:val="both"/>
        <w:rPr>
          <w:b/>
          <w:bCs/>
          <w:sz w:val="24"/>
          <w:szCs w:val="24"/>
          <w:u w:val="single"/>
        </w:rPr>
      </w:pPr>
    </w:p>
    <w:p w14:paraId="6DBBE994" w14:textId="77777777" w:rsidR="00DB7980" w:rsidRDefault="00691C6A">
      <w:pPr>
        <w:jc w:val="center"/>
        <w:outlineLvl w:val="0"/>
        <w:rPr>
          <w:b/>
          <w:sz w:val="24"/>
          <w:szCs w:val="24"/>
        </w:rPr>
      </w:pPr>
      <w:r>
        <w:rPr>
          <w:b/>
          <w:sz w:val="24"/>
          <w:szCs w:val="24"/>
        </w:rPr>
        <w:t>3. SUTARTIES GALIOJIMAS</w:t>
      </w:r>
    </w:p>
    <w:p w14:paraId="6DBBE995" w14:textId="77777777" w:rsidR="00DB7980" w:rsidRDefault="00DB7980">
      <w:pPr>
        <w:pStyle w:val="Pagrindinistekstas"/>
        <w:rPr>
          <w:b/>
          <w:iCs/>
          <w:sz w:val="24"/>
          <w:szCs w:val="24"/>
        </w:rPr>
      </w:pPr>
    </w:p>
    <w:p w14:paraId="6DBBE996" w14:textId="77777777" w:rsidR="00DB7980" w:rsidRDefault="00691C6A">
      <w:pPr>
        <w:pStyle w:val="Pagrindinistekstas"/>
      </w:pPr>
      <w:r>
        <w:rPr>
          <w:sz w:val="24"/>
          <w:szCs w:val="24"/>
        </w:rPr>
        <w:t>3.1. Sutartis įsigalioja Sutarties pasirašymo dieną ir galioja iki visiško jos įvykdymo, arba kol Šalys sutaria ją nutraukti, arba Sutartis nutraukiama Sutartyje nustatytais atvejais.</w:t>
      </w:r>
      <w:r>
        <w:rPr>
          <w:b/>
          <w:iCs/>
          <w:sz w:val="24"/>
          <w:szCs w:val="24"/>
        </w:rPr>
        <w:t xml:space="preserve"> </w:t>
      </w:r>
    </w:p>
    <w:p w14:paraId="6DBBE997" w14:textId="77777777" w:rsidR="00DB7980" w:rsidRDefault="00691C6A">
      <w:pPr>
        <w:pStyle w:val="Pagrindinistekstas"/>
        <w:rPr>
          <w:iCs/>
          <w:sz w:val="24"/>
          <w:szCs w:val="24"/>
        </w:rPr>
      </w:pPr>
      <w:r>
        <w:rPr>
          <w:iCs/>
          <w:sz w:val="24"/>
          <w:szCs w:val="24"/>
        </w:rPr>
        <w:t>3.2. Prekė turi būti pristatyta, sumontuota ir suderinta per 2 (du) mėnesius nuo Sutarties įsigaliojimo dienos.</w:t>
      </w:r>
    </w:p>
    <w:p w14:paraId="6DBBE998" w14:textId="77777777" w:rsidR="00DB7980" w:rsidRDefault="00691C6A">
      <w:pPr>
        <w:pStyle w:val="Pagrindinistekstas"/>
        <w:rPr>
          <w:iCs/>
          <w:sz w:val="24"/>
          <w:szCs w:val="24"/>
        </w:rPr>
      </w:pPr>
      <w:r>
        <w:rPr>
          <w:iCs/>
          <w:sz w:val="24"/>
          <w:szCs w:val="24"/>
        </w:rPr>
        <w:t xml:space="preserve">3.3. Sutartis gali būti pratęsiama 1 (vieną) kartą 1 (vienam) mėnesiui </w:t>
      </w:r>
      <w:r>
        <w:rPr>
          <w:sz w:val="24"/>
          <w:szCs w:val="24"/>
        </w:rPr>
        <w:t>dėl nenumatytų aplinkybių: sutrikus elektros, vandens, statybinių medžiagų, įrangos tiekimui ar pan.</w:t>
      </w:r>
    </w:p>
    <w:p w14:paraId="6DBBE999" w14:textId="77777777" w:rsidR="00DB7980" w:rsidRDefault="00691C6A">
      <w:pPr>
        <w:pStyle w:val="Pagrindinistekstas"/>
        <w:rPr>
          <w:iCs/>
          <w:sz w:val="24"/>
          <w:szCs w:val="24"/>
        </w:rPr>
      </w:pPr>
      <w:r>
        <w:rPr>
          <w:iCs/>
          <w:sz w:val="24"/>
          <w:szCs w:val="24"/>
        </w:rPr>
        <w:t>3.4. Įvykis ar aplinkybės, kuriomis grindžiama būtinybė pratęsti prievolės vykdymo terminą, negali priklausyti nuo Pardavėjo.</w:t>
      </w:r>
    </w:p>
    <w:p w14:paraId="6DBBE99A" w14:textId="77777777" w:rsidR="00DB7980" w:rsidRDefault="00691C6A">
      <w:pPr>
        <w:pStyle w:val="Pagrindinistekstas"/>
        <w:rPr>
          <w:iCs/>
          <w:sz w:val="24"/>
          <w:szCs w:val="24"/>
        </w:rPr>
      </w:pPr>
      <w:r>
        <w:rPr>
          <w:iCs/>
          <w:sz w:val="24"/>
          <w:szCs w:val="24"/>
        </w:rPr>
        <w:t xml:space="preserve">3.5. Jeigu Pardavėjas mano, kad jam turi būti suteikta teisė gauti Sutarties termino pratęsimą, Pardavėjas privalo raštu pranešti Pirkėjui ne vėliau kaip prieš 5 (penkias) darbo dienas, nurodydamas įvykį arba aplinkybes, dėl kurių kyla reikalavimas pratęsti prievolės įvykdymo terminą. </w:t>
      </w:r>
    </w:p>
    <w:p w14:paraId="6DBBE99B" w14:textId="77777777" w:rsidR="00DB7980" w:rsidRDefault="00691C6A">
      <w:pPr>
        <w:pStyle w:val="Pagrindinistekstas"/>
        <w:rPr>
          <w:iCs/>
          <w:sz w:val="24"/>
          <w:szCs w:val="24"/>
        </w:rPr>
      </w:pPr>
      <w:r>
        <w:rPr>
          <w:iCs/>
          <w:sz w:val="24"/>
          <w:szCs w:val="24"/>
        </w:rPr>
        <w:t>3.6. Sutarties termino pratęsimas įforminamas abiejų Sutarties šalių susitarimu prie Sutarties, kuris yra neatskiriama Sutarties dalis.</w:t>
      </w:r>
    </w:p>
    <w:p w14:paraId="6DBBE99C" w14:textId="77777777" w:rsidR="00DB7980" w:rsidRDefault="00691C6A">
      <w:pPr>
        <w:tabs>
          <w:tab w:val="left" w:pos="1080"/>
          <w:tab w:val="left" w:pos="1200"/>
        </w:tabs>
        <w:jc w:val="both"/>
      </w:pPr>
      <w:r>
        <w:rPr>
          <w:sz w:val="24"/>
          <w:szCs w:val="24"/>
        </w:rPr>
        <w:t>3.7. Pardavėjas turi teisę pristatyti Prekę anksčiau sutarto termino.</w:t>
      </w:r>
    </w:p>
    <w:p w14:paraId="6DBBE99D" w14:textId="77777777" w:rsidR="00DB7980" w:rsidRDefault="00DB7980">
      <w:pPr>
        <w:tabs>
          <w:tab w:val="left" w:pos="1080"/>
          <w:tab w:val="left" w:pos="1200"/>
        </w:tabs>
        <w:jc w:val="both"/>
        <w:rPr>
          <w:sz w:val="24"/>
          <w:szCs w:val="24"/>
        </w:rPr>
      </w:pPr>
    </w:p>
    <w:p w14:paraId="6DBBE99E" w14:textId="77777777" w:rsidR="00DB7980" w:rsidRDefault="00691C6A">
      <w:pPr>
        <w:tabs>
          <w:tab w:val="left" w:pos="0"/>
          <w:tab w:val="left" w:pos="4560"/>
        </w:tabs>
        <w:jc w:val="center"/>
      </w:pPr>
      <w:r>
        <w:rPr>
          <w:b/>
          <w:sz w:val="24"/>
          <w:szCs w:val="24"/>
        </w:rPr>
        <w:t>4. PREKĖS KOKYBĖ IR GARANTIJA</w:t>
      </w:r>
    </w:p>
    <w:p w14:paraId="6DBBE99F" w14:textId="77777777" w:rsidR="00DB7980" w:rsidRDefault="00DB7980">
      <w:pPr>
        <w:tabs>
          <w:tab w:val="left" w:pos="0"/>
          <w:tab w:val="left" w:pos="4560"/>
        </w:tabs>
        <w:rPr>
          <w:b/>
          <w:sz w:val="24"/>
          <w:szCs w:val="24"/>
        </w:rPr>
      </w:pPr>
    </w:p>
    <w:p w14:paraId="6DBBE9A0" w14:textId="77777777" w:rsidR="00DB7980" w:rsidRDefault="00691C6A">
      <w:pPr>
        <w:tabs>
          <w:tab w:val="left" w:pos="0"/>
          <w:tab w:val="left" w:pos="4560"/>
        </w:tabs>
        <w:jc w:val="both"/>
      </w:pPr>
      <w:r>
        <w:rPr>
          <w:sz w:val="24"/>
          <w:szCs w:val="24"/>
        </w:rPr>
        <w:t>4.1. Pardavėjas garantuoja parduodamos Prekės kokybę. Prekės garantinis laikotarpis – 24 mėnesiai. Jei Pardavėjo parduota Prekė nekokybiška, Pardavėjas įsipareigoja nedelsdamas nemokamai pakeisti nekokybišką Prekę.</w:t>
      </w:r>
    </w:p>
    <w:p w14:paraId="6DBBE9A1" w14:textId="77777777" w:rsidR="00DB7980" w:rsidRDefault="00691C6A">
      <w:pPr>
        <w:jc w:val="both"/>
        <w:rPr>
          <w:color w:val="1F497D"/>
          <w:sz w:val="24"/>
          <w:szCs w:val="24"/>
          <w:lang w:eastAsia="lt-LT"/>
        </w:rPr>
      </w:pPr>
      <w:r>
        <w:rPr>
          <w:sz w:val="24"/>
          <w:szCs w:val="24"/>
        </w:rPr>
        <w:t>4.2. Gavus naudotojo pranešimą apie Prekės gedimą, kuris įvyko ne dėl naudotojo ar aplinkinių kaltės, suteikti garantinį aptarnavimą per 3 darbo dienas.</w:t>
      </w:r>
    </w:p>
    <w:p w14:paraId="6DBBE9A2" w14:textId="77777777" w:rsidR="00DB7980" w:rsidRDefault="00691C6A">
      <w:pPr>
        <w:jc w:val="both"/>
      </w:pPr>
      <w:r>
        <w:rPr>
          <w:sz w:val="24"/>
          <w:szCs w:val="24"/>
        </w:rPr>
        <w:t>4.3. Apie parduotą nekokybišką Prekę, Pirkėjas informuoja Pardavėją raštu/elektroniniu paštu ir nurodo Prekės defektus.</w:t>
      </w:r>
    </w:p>
    <w:p w14:paraId="6DBBE9A3" w14:textId="77777777" w:rsidR="00DB7980" w:rsidRDefault="00DB7980">
      <w:pPr>
        <w:tabs>
          <w:tab w:val="left" w:pos="1080"/>
          <w:tab w:val="left" w:pos="1200"/>
        </w:tabs>
        <w:jc w:val="both"/>
        <w:rPr>
          <w:sz w:val="24"/>
          <w:szCs w:val="24"/>
        </w:rPr>
      </w:pPr>
    </w:p>
    <w:p w14:paraId="6DBBE9A4" w14:textId="77777777" w:rsidR="00DB7980" w:rsidRDefault="00691C6A">
      <w:pPr>
        <w:jc w:val="center"/>
        <w:rPr>
          <w:b/>
          <w:sz w:val="24"/>
          <w:szCs w:val="24"/>
        </w:rPr>
      </w:pPr>
      <w:r>
        <w:rPr>
          <w:b/>
          <w:sz w:val="24"/>
          <w:szCs w:val="24"/>
        </w:rPr>
        <w:t>5. ŠALIŲ TEISĖS IR PAREIGOS</w:t>
      </w:r>
    </w:p>
    <w:p w14:paraId="6DBBE9A5" w14:textId="77777777" w:rsidR="00DB7980" w:rsidRDefault="00DB7980">
      <w:pPr>
        <w:tabs>
          <w:tab w:val="left" w:pos="1080"/>
        </w:tabs>
        <w:rPr>
          <w:b/>
          <w:sz w:val="24"/>
          <w:szCs w:val="24"/>
        </w:rPr>
      </w:pPr>
    </w:p>
    <w:p w14:paraId="6DBBE9A6" w14:textId="77777777" w:rsidR="00DB7980" w:rsidRDefault="00691C6A">
      <w:pPr>
        <w:tabs>
          <w:tab w:val="left" w:pos="1080"/>
        </w:tabs>
        <w:jc w:val="both"/>
        <w:rPr>
          <w:sz w:val="24"/>
          <w:szCs w:val="24"/>
        </w:rPr>
      </w:pPr>
      <w:r>
        <w:rPr>
          <w:sz w:val="24"/>
          <w:szCs w:val="24"/>
        </w:rPr>
        <w:t>5.1. Pardavėjas įsipareigoja:</w:t>
      </w:r>
    </w:p>
    <w:p w14:paraId="6DBBE9A7" w14:textId="77777777" w:rsidR="00DB7980" w:rsidRDefault="00691C6A">
      <w:pPr>
        <w:tabs>
          <w:tab w:val="left" w:pos="1080"/>
        </w:tabs>
        <w:jc w:val="both"/>
      </w:pPr>
      <w:r>
        <w:rPr>
          <w:sz w:val="24"/>
          <w:szCs w:val="24"/>
        </w:rPr>
        <w:t xml:space="preserve">5.1.1. nuosekliai vykdyti Sutartį, nustatytu terminu pristatyti Prekę į vietą, įskaitant ir Prekės defektų šalinimą;  </w:t>
      </w:r>
    </w:p>
    <w:p w14:paraId="6DBBE9A8" w14:textId="77777777" w:rsidR="00DB7980" w:rsidRDefault="00691C6A">
      <w:pPr>
        <w:tabs>
          <w:tab w:val="left" w:pos="1080"/>
        </w:tabs>
        <w:jc w:val="both"/>
      </w:pPr>
      <w:r>
        <w:rPr>
          <w:sz w:val="24"/>
          <w:szCs w:val="24"/>
        </w:rPr>
        <w:t>5.1.2.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p>
    <w:p w14:paraId="6DBBE9A9" w14:textId="77777777" w:rsidR="00DB7980" w:rsidRDefault="00691C6A">
      <w:pPr>
        <w:tabs>
          <w:tab w:val="left" w:pos="1080"/>
        </w:tabs>
        <w:jc w:val="both"/>
      </w:pPr>
      <w:r>
        <w:rPr>
          <w:sz w:val="24"/>
          <w:szCs w:val="24"/>
        </w:rPr>
        <w:t>5.1.3. per 5 (penkias) darbo dienas nuo Pirkėjo raštu pateikto prašymo gavimo dienos pateikti išsamią Prekės pardavimo ataskaitą, nurodyti, kokia Prekė buvo pristatyta, pateikti papildomą su Prekės pardavimu susijusią informaciją;</w:t>
      </w:r>
    </w:p>
    <w:p w14:paraId="6DBBE9AA" w14:textId="77777777" w:rsidR="00DB7980" w:rsidRDefault="00691C6A">
      <w:pPr>
        <w:tabs>
          <w:tab w:val="left" w:pos="1080"/>
        </w:tabs>
        <w:jc w:val="both"/>
      </w:pPr>
      <w:r>
        <w:rPr>
          <w:sz w:val="24"/>
          <w:szCs w:val="24"/>
        </w:rPr>
        <w:t>5.1.4. kartu su  Preke pateikti  Pirkėjui visą  būtiną dokumentaciją ir konsultuoti Pirkėją kitais klausimais;</w:t>
      </w:r>
    </w:p>
    <w:p w14:paraId="6DBBE9AB" w14:textId="77777777" w:rsidR="00DB7980" w:rsidRDefault="00691C6A">
      <w:pPr>
        <w:tabs>
          <w:tab w:val="left" w:pos="1080"/>
        </w:tabs>
        <w:jc w:val="both"/>
        <w:rPr>
          <w:sz w:val="24"/>
          <w:szCs w:val="24"/>
        </w:rPr>
      </w:pPr>
      <w:r>
        <w:rPr>
          <w:sz w:val="24"/>
          <w:szCs w:val="24"/>
        </w:rPr>
        <w:t xml:space="preserve">5.1.5. bendradarbiauti su Pirkėju Sutarties vykdymo metu.  </w:t>
      </w:r>
    </w:p>
    <w:p w14:paraId="6DBBE9AC" w14:textId="77777777" w:rsidR="00DB7980" w:rsidRDefault="00691C6A">
      <w:pPr>
        <w:tabs>
          <w:tab w:val="left" w:pos="1080"/>
        </w:tabs>
        <w:jc w:val="both"/>
        <w:rPr>
          <w:sz w:val="24"/>
          <w:szCs w:val="24"/>
        </w:rPr>
      </w:pPr>
      <w:r>
        <w:rPr>
          <w:sz w:val="24"/>
          <w:szCs w:val="24"/>
        </w:rPr>
        <w:t>5.2. Pardavėjo teisės:</w:t>
      </w:r>
    </w:p>
    <w:p w14:paraId="6DBBE9AD" w14:textId="77777777" w:rsidR="00DB7980" w:rsidRDefault="00691C6A">
      <w:pPr>
        <w:tabs>
          <w:tab w:val="left" w:pos="1080"/>
        </w:tabs>
        <w:jc w:val="both"/>
      </w:pPr>
      <w:r>
        <w:rPr>
          <w:sz w:val="24"/>
          <w:szCs w:val="24"/>
        </w:rPr>
        <w:t>5.2.1. Teisė gauti Prekės kainą su sąlyga, kad jis tinkamai vykdo šią Sutartį.</w:t>
      </w:r>
    </w:p>
    <w:p w14:paraId="6DBBE9AE" w14:textId="77777777" w:rsidR="00DB7980" w:rsidRDefault="00691C6A">
      <w:pPr>
        <w:tabs>
          <w:tab w:val="left" w:pos="1080"/>
        </w:tabs>
        <w:jc w:val="both"/>
        <w:rPr>
          <w:sz w:val="24"/>
          <w:szCs w:val="24"/>
        </w:rPr>
      </w:pPr>
      <w:r>
        <w:rPr>
          <w:sz w:val="24"/>
          <w:szCs w:val="24"/>
        </w:rPr>
        <w:t>5.2.2. Pardavėjas turi kitas teises, numatytas Sutartyje ir galiojančiuose Lietuvos Respublikos teisės aktuose.</w:t>
      </w:r>
    </w:p>
    <w:p w14:paraId="6DBBE9AF" w14:textId="77777777" w:rsidR="00DB7980" w:rsidRDefault="00691C6A">
      <w:pPr>
        <w:tabs>
          <w:tab w:val="left" w:pos="1080"/>
        </w:tabs>
        <w:jc w:val="both"/>
        <w:rPr>
          <w:sz w:val="24"/>
          <w:szCs w:val="24"/>
        </w:rPr>
      </w:pPr>
      <w:r>
        <w:rPr>
          <w:sz w:val="24"/>
          <w:szCs w:val="24"/>
        </w:rPr>
        <w:t>5.3. Pirkėjas įsipareigoja:</w:t>
      </w:r>
    </w:p>
    <w:p w14:paraId="6DBBE9B0" w14:textId="77777777" w:rsidR="00DB7980" w:rsidRDefault="00691C6A">
      <w:pPr>
        <w:tabs>
          <w:tab w:val="left" w:pos="1080"/>
        </w:tabs>
        <w:jc w:val="both"/>
      </w:pPr>
      <w:r>
        <w:rPr>
          <w:sz w:val="24"/>
          <w:szCs w:val="24"/>
        </w:rPr>
        <w:t>5.3.1. priimti Šalių sutartu laiku pristatytą Prekę, jeigu ji atitinka šios Sutarties ir Prekei taikomus kitus kokybės reikalavimus;</w:t>
      </w:r>
    </w:p>
    <w:p w14:paraId="6DBBE9B1" w14:textId="77777777" w:rsidR="00DB7980" w:rsidRDefault="00691C6A">
      <w:pPr>
        <w:tabs>
          <w:tab w:val="left" w:pos="1080"/>
        </w:tabs>
        <w:jc w:val="both"/>
      </w:pPr>
      <w:r>
        <w:rPr>
          <w:sz w:val="24"/>
          <w:szCs w:val="24"/>
        </w:rPr>
        <w:t>5.3.2. priėmimo metu patikrinti perduodamą Prekę ir po patikrinimo pasirašyti Prekės gavimo dokumentus;</w:t>
      </w:r>
    </w:p>
    <w:p w14:paraId="6DBBE9B2" w14:textId="77777777" w:rsidR="00DB7980" w:rsidRDefault="00691C6A">
      <w:pPr>
        <w:tabs>
          <w:tab w:val="left" w:pos="1080"/>
        </w:tabs>
        <w:jc w:val="both"/>
        <w:rPr>
          <w:sz w:val="24"/>
          <w:szCs w:val="24"/>
        </w:rPr>
      </w:pPr>
      <w:r>
        <w:rPr>
          <w:sz w:val="24"/>
          <w:szCs w:val="24"/>
        </w:rPr>
        <w:t>5.3.3. sumokėti Sutarties kainą sąlygose nustatyta tvarka ir terminais;</w:t>
      </w:r>
    </w:p>
    <w:p w14:paraId="6DBBE9B3" w14:textId="77777777" w:rsidR="00DB7980" w:rsidRDefault="00691C6A">
      <w:pPr>
        <w:tabs>
          <w:tab w:val="left" w:pos="1080"/>
        </w:tabs>
        <w:jc w:val="both"/>
        <w:rPr>
          <w:sz w:val="24"/>
          <w:szCs w:val="24"/>
        </w:rPr>
      </w:pPr>
      <w:r>
        <w:rPr>
          <w:sz w:val="24"/>
          <w:szCs w:val="24"/>
        </w:rPr>
        <w:t xml:space="preserve">5.3.4. bendradarbiauti su Pardavėju Sutarties vykdymo metu. </w:t>
      </w:r>
    </w:p>
    <w:p w14:paraId="6DBBE9B4" w14:textId="77777777" w:rsidR="00DB7980" w:rsidRDefault="00691C6A">
      <w:pPr>
        <w:tabs>
          <w:tab w:val="left" w:pos="1080"/>
        </w:tabs>
        <w:jc w:val="both"/>
        <w:rPr>
          <w:sz w:val="24"/>
          <w:szCs w:val="24"/>
        </w:rPr>
      </w:pPr>
      <w:r>
        <w:rPr>
          <w:sz w:val="24"/>
          <w:szCs w:val="24"/>
        </w:rPr>
        <w:t>5.4. Pirkėjo teisės:</w:t>
      </w:r>
    </w:p>
    <w:p w14:paraId="6DBBE9B5" w14:textId="77777777" w:rsidR="00DB7980" w:rsidRDefault="00691C6A">
      <w:pPr>
        <w:pStyle w:val="HTMLiankstoformatuotas"/>
        <w:jc w:val="both"/>
        <w:rPr>
          <w:rFonts w:ascii="Times New Roman" w:hAnsi="Times New Roman" w:cs="Times New Roman"/>
          <w:sz w:val="24"/>
          <w:szCs w:val="24"/>
        </w:rPr>
      </w:pPr>
      <w:r>
        <w:rPr>
          <w:rFonts w:ascii="Times New Roman" w:hAnsi="Times New Roman" w:cs="Times New Roman"/>
          <w:sz w:val="24"/>
          <w:szCs w:val="24"/>
        </w:rPr>
        <w:t>5.4.1. Pirkėjas turi šios Sutarties ir Lietuvos  Respublikoje galiojančių teisės aktų nustatytas teises.</w:t>
      </w:r>
    </w:p>
    <w:p w14:paraId="6DBBE9B6" w14:textId="77777777" w:rsidR="00DB7980" w:rsidRDefault="00DB7980">
      <w:pPr>
        <w:pStyle w:val="HTMLiankstoformatuotas"/>
        <w:jc w:val="both"/>
        <w:rPr>
          <w:rFonts w:ascii="Times New Roman" w:hAnsi="Times New Roman" w:cs="Times New Roman"/>
          <w:sz w:val="24"/>
          <w:szCs w:val="24"/>
        </w:rPr>
      </w:pPr>
    </w:p>
    <w:p w14:paraId="6DBBE9B7" w14:textId="77777777" w:rsidR="00DB7980" w:rsidRDefault="00DB7980">
      <w:pPr>
        <w:pStyle w:val="HTMLiankstoformatuotas"/>
        <w:jc w:val="both"/>
        <w:rPr>
          <w:rFonts w:ascii="Times New Roman" w:hAnsi="Times New Roman" w:cs="Times New Roman"/>
          <w:sz w:val="24"/>
          <w:szCs w:val="24"/>
        </w:rPr>
      </w:pPr>
    </w:p>
    <w:p w14:paraId="6DBBE9B8" w14:textId="77777777" w:rsidR="00DB7980" w:rsidRDefault="00DB7980">
      <w:pPr>
        <w:tabs>
          <w:tab w:val="left" w:pos="1080"/>
          <w:tab w:val="left" w:pos="1200"/>
        </w:tabs>
        <w:jc w:val="both"/>
        <w:rPr>
          <w:sz w:val="24"/>
          <w:szCs w:val="24"/>
        </w:rPr>
      </w:pPr>
    </w:p>
    <w:p w14:paraId="6DBBE9B9" w14:textId="77777777" w:rsidR="00DB7980" w:rsidRDefault="00DB7980">
      <w:pPr>
        <w:tabs>
          <w:tab w:val="left" w:pos="1080"/>
          <w:tab w:val="left" w:pos="1200"/>
        </w:tabs>
        <w:jc w:val="both"/>
        <w:rPr>
          <w:sz w:val="24"/>
          <w:szCs w:val="24"/>
        </w:rPr>
      </w:pPr>
    </w:p>
    <w:p w14:paraId="6DBBE9BA" w14:textId="77777777" w:rsidR="00DB7980" w:rsidRDefault="00691C6A">
      <w:pPr>
        <w:pStyle w:val="WW-Heading"/>
        <w:ind w:firstLine="1296"/>
        <w:jc w:val="center"/>
      </w:pPr>
      <w:r>
        <w:rPr>
          <w:rFonts w:cs="Times New Roman"/>
          <w:color w:val="000000"/>
          <w:sz w:val="24"/>
          <w:szCs w:val="24"/>
          <w:lang w:val="lt-LT"/>
        </w:rPr>
        <w:t>6. PREKĖS PARDAVIMO IR PRIĖMIMO TVARKA</w:t>
      </w:r>
    </w:p>
    <w:p w14:paraId="6DBBE9BB" w14:textId="77777777" w:rsidR="00DB7980" w:rsidRDefault="00DB7980">
      <w:pPr>
        <w:rPr>
          <w:color w:val="FF0000"/>
          <w:sz w:val="24"/>
          <w:szCs w:val="24"/>
        </w:rPr>
      </w:pPr>
    </w:p>
    <w:p w14:paraId="6DBBE9BC" w14:textId="77777777" w:rsidR="00DB7980" w:rsidRDefault="00691C6A">
      <w:pPr>
        <w:jc w:val="both"/>
      </w:pPr>
      <w:r>
        <w:rPr>
          <w:sz w:val="24"/>
          <w:szCs w:val="24"/>
        </w:rPr>
        <w:t>6.1. Pardavėjas Prekę parduoda pagal Pirkėjo pateiktą techninę specifikaciją.</w:t>
      </w:r>
    </w:p>
    <w:p w14:paraId="6DBBE9BD" w14:textId="77777777" w:rsidR="00DB7980" w:rsidRDefault="00691C6A">
      <w:pPr>
        <w:pStyle w:val="Body2"/>
        <w:rPr>
          <w:rFonts w:cs="Times New Roman"/>
          <w:sz w:val="24"/>
          <w:szCs w:val="24"/>
          <w:lang w:val="lt-LT"/>
        </w:rPr>
      </w:pPr>
      <w:r>
        <w:rPr>
          <w:rFonts w:cs="Times New Roman"/>
          <w:sz w:val="24"/>
          <w:szCs w:val="24"/>
          <w:lang w:val="lt-LT"/>
        </w:rPr>
        <w:t xml:space="preserve">6.2. Pardavėjas savo įsipareigojimus, nurodytus Sutarties 1.1 punkte, įvykdo ne vėliau kaip per 2 mėnesius nuo Sutarties įsigaliojimo dienos.  </w:t>
      </w:r>
    </w:p>
    <w:p w14:paraId="6DBBE9BE" w14:textId="77777777" w:rsidR="00DB7980" w:rsidRDefault="00691C6A">
      <w:pPr>
        <w:pStyle w:val="Body2"/>
      </w:pPr>
      <w:r>
        <w:rPr>
          <w:rFonts w:cs="Times New Roman"/>
          <w:sz w:val="24"/>
          <w:szCs w:val="24"/>
          <w:lang w:val="lt-LT"/>
        </w:rPr>
        <w:t>6.3. Prekę gali priimti tik Pirkėjo įgaliotas atstovas.</w:t>
      </w:r>
    </w:p>
    <w:p w14:paraId="6DBBE9BF" w14:textId="77777777" w:rsidR="00DB7980" w:rsidRDefault="00691C6A">
      <w:pPr>
        <w:pStyle w:val="Body2"/>
      </w:pPr>
      <w:r>
        <w:rPr>
          <w:rFonts w:cs="Times New Roman"/>
          <w:sz w:val="24"/>
          <w:szCs w:val="24"/>
          <w:lang w:val="lt-LT"/>
        </w:rPr>
        <w:t>6.4. Pirkėjas ne vėliau kaip per 5 (penkias) darbo dienas pasirašo Pardavėjo pateiktą perdavimo-priėmimo aktą, jei Prekė atitinka Sutarties reikalavimus ir yra tinkamai pristatyta arba per tą patį terminą atmeta Pardavėjo prašymą pasirašyti pateiktą perdavimo-priėmimo aktą ir sąskaitą-faktūrą nurodydamas motyvus bei priemones, kurių Pardavėjas  privalo imtis, kad perdavimo-priėmimo aktas būtų pasirašytas.</w:t>
      </w:r>
    </w:p>
    <w:p w14:paraId="6DBBE9C0" w14:textId="77777777" w:rsidR="00DB7980" w:rsidRDefault="00DB7980">
      <w:pPr>
        <w:tabs>
          <w:tab w:val="left" w:pos="1080"/>
          <w:tab w:val="left" w:pos="1200"/>
        </w:tabs>
        <w:jc w:val="both"/>
        <w:rPr>
          <w:color w:val="000000"/>
          <w:sz w:val="24"/>
          <w:szCs w:val="24"/>
        </w:rPr>
      </w:pPr>
    </w:p>
    <w:p w14:paraId="6DBBE9C1" w14:textId="77777777" w:rsidR="00DB7980" w:rsidRDefault="00691C6A">
      <w:pPr>
        <w:jc w:val="center"/>
        <w:rPr>
          <w:b/>
          <w:sz w:val="24"/>
          <w:szCs w:val="24"/>
        </w:rPr>
      </w:pPr>
      <w:r>
        <w:rPr>
          <w:b/>
          <w:sz w:val="24"/>
          <w:szCs w:val="24"/>
        </w:rPr>
        <w:t>7. SUBPARDAVIMAS</w:t>
      </w:r>
    </w:p>
    <w:p w14:paraId="6DBBE9C2" w14:textId="77777777" w:rsidR="00DB7980" w:rsidRDefault="00DB7980">
      <w:pPr>
        <w:rPr>
          <w:b/>
          <w:sz w:val="24"/>
          <w:szCs w:val="24"/>
        </w:rPr>
      </w:pPr>
    </w:p>
    <w:p w14:paraId="6DBBE9C3" w14:textId="77777777" w:rsidR="00DB7980" w:rsidRDefault="00691C6A">
      <w:pPr>
        <w:jc w:val="both"/>
      </w:pPr>
      <w:r>
        <w:rPr>
          <w:sz w:val="24"/>
          <w:szCs w:val="24"/>
        </w:rPr>
        <w:t xml:space="preserve">7.1. Pardavėjas Sutarties vykdymui pasitelkia </w:t>
      </w:r>
      <w:proofErr w:type="spellStart"/>
      <w:r>
        <w:rPr>
          <w:sz w:val="24"/>
          <w:szCs w:val="24"/>
        </w:rPr>
        <w:t>Subpardavėją</w:t>
      </w:r>
      <w:proofErr w:type="spellEnd"/>
      <w:r>
        <w:rPr>
          <w:sz w:val="24"/>
          <w:szCs w:val="24"/>
        </w:rPr>
        <w:t xml:space="preserve"> (</w:t>
      </w:r>
      <w:proofErr w:type="spellStart"/>
      <w:r>
        <w:rPr>
          <w:sz w:val="24"/>
          <w:szCs w:val="24"/>
        </w:rPr>
        <w:t>us</w:t>
      </w:r>
      <w:proofErr w:type="spellEnd"/>
      <w:r>
        <w:rPr>
          <w:sz w:val="24"/>
          <w:szCs w:val="24"/>
        </w:rPr>
        <w:t>) – (</w:t>
      </w:r>
      <w:r>
        <w:rPr>
          <w:i/>
          <w:sz w:val="24"/>
          <w:szCs w:val="24"/>
        </w:rPr>
        <w:t>(juridinio asmens pavadinimas, įmonės kodas, buveinės adresas, atliekamų darbų/paslaugų pavadinimas)</w:t>
      </w:r>
    </w:p>
    <w:p w14:paraId="6DBBE9C4" w14:textId="77777777" w:rsidR="00DB7980" w:rsidRDefault="00691C6A">
      <w:pPr>
        <w:jc w:val="both"/>
        <w:rPr>
          <w:i/>
          <w:sz w:val="24"/>
          <w:szCs w:val="24"/>
        </w:rPr>
      </w:pPr>
      <w:r>
        <w:rPr>
          <w:i/>
          <w:sz w:val="24"/>
          <w:szCs w:val="24"/>
        </w:rPr>
        <w:t xml:space="preserve"> (duomenys įrašomi tik tuo atveju, jei pasitelkiamas </w:t>
      </w:r>
      <w:proofErr w:type="spellStart"/>
      <w:r>
        <w:rPr>
          <w:i/>
          <w:sz w:val="24"/>
          <w:szCs w:val="24"/>
        </w:rPr>
        <w:t>subpardavėjas</w:t>
      </w:r>
      <w:proofErr w:type="spellEnd"/>
      <w:r>
        <w:rPr>
          <w:i/>
          <w:sz w:val="24"/>
          <w:szCs w:val="24"/>
        </w:rPr>
        <w:t xml:space="preserve">) </w:t>
      </w:r>
      <w:r>
        <w:rPr>
          <w:sz w:val="24"/>
          <w:szCs w:val="24"/>
        </w:rPr>
        <w:t xml:space="preserve">(toliau – </w:t>
      </w:r>
      <w:proofErr w:type="spellStart"/>
      <w:r>
        <w:rPr>
          <w:sz w:val="24"/>
          <w:szCs w:val="24"/>
        </w:rPr>
        <w:t>Subpardavėjas</w:t>
      </w:r>
      <w:proofErr w:type="spellEnd"/>
      <w:r>
        <w:rPr>
          <w:sz w:val="24"/>
          <w:szCs w:val="24"/>
        </w:rPr>
        <w:t>)).</w:t>
      </w:r>
    </w:p>
    <w:p w14:paraId="6DBBE9C5" w14:textId="77777777" w:rsidR="00DB7980" w:rsidRDefault="00691C6A">
      <w:pPr>
        <w:pStyle w:val="Antrat2"/>
        <w:jc w:val="both"/>
      </w:pPr>
      <w:r>
        <w:rPr>
          <w:b w:val="0"/>
          <w:szCs w:val="24"/>
        </w:rPr>
        <w:t>7.2.</w:t>
      </w:r>
      <w:r>
        <w:rPr>
          <w:b w:val="0"/>
          <w:szCs w:val="24"/>
          <w:lang w:eastAsia="lt-LT"/>
        </w:rPr>
        <w:t xml:space="preserve"> </w:t>
      </w:r>
      <w:proofErr w:type="spellStart"/>
      <w:r>
        <w:rPr>
          <w:b w:val="0"/>
          <w:szCs w:val="24"/>
          <w:lang w:eastAsia="lt-LT"/>
        </w:rPr>
        <w:t>Subpardavėjų</w:t>
      </w:r>
      <w:proofErr w:type="spellEnd"/>
      <w:r>
        <w:rPr>
          <w:b w:val="0"/>
          <w:szCs w:val="24"/>
          <w:lang w:eastAsia="lt-LT"/>
        </w:rPr>
        <w:t xml:space="preserve"> pasitelkimas </w:t>
      </w:r>
      <w:r>
        <w:rPr>
          <w:b w:val="0"/>
          <w:szCs w:val="24"/>
        </w:rPr>
        <w:t xml:space="preserve">nekeičia Pardavėjo atsakomybės dėl tinkamos Sutarties  įvykdymo. Pardavėjas  prisiima atsakomybę už </w:t>
      </w:r>
      <w:proofErr w:type="spellStart"/>
      <w:r>
        <w:rPr>
          <w:b w:val="0"/>
          <w:szCs w:val="24"/>
        </w:rPr>
        <w:t>Subpardavėjų</w:t>
      </w:r>
      <w:proofErr w:type="spellEnd"/>
      <w:r>
        <w:rPr>
          <w:b w:val="0"/>
          <w:szCs w:val="24"/>
        </w:rPr>
        <w:t xml:space="preserve"> veiklą vykdant Sutartį ir atsako už Sutartinių prievolių neįvykdymą ar netinkamą įvykdymą. </w:t>
      </w:r>
    </w:p>
    <w:p w14:paraId="6DBBE9C6" w14:textId="77777777" w:rsidR="00DB7980" w:rsidRDefault="00691C6A">
      <w:pPr>
        <w:jc w:val="both"/>
        <w:rPr>
          <w:sz w:val="24"/>
          <w:szCs w:val="24"/>
        </w:rPr>
      </w:pPr>
      <w:r>
        <w:rPr>
          <w:sz w:val="24"/>
          <w:szCs w:val="24"/>
        </w:rPr>
        <w:t xml:space="preserve">7.3. Sutarties vykdymo metu Pardavėjas, gali inicijuoti </w:t>
      </w:r>
      <w:proofErr w:type="spellStart"/>
      <w:r>
        <w:rPr>
          <w:spacing w:val="2"/>
          <w:sz w:val="24"/>
          <w:szCs w:val="24"/>
        </w:rPr>
        <w:t>Subpardavėjo</w:t>
      </w:r>
      <w:proofErr w:type="spellEnd"/>
      <w:r>
        <w:rPr>
          <w:sz w:val="24"/>
          <w:szCs w:val="24"/>
        </w:rPr>
        <w:t xml:space="preserve"> nurodyto Sutartyje pasikeitimą/atsisakymą, esant labai svarbioms priežastims ir tai pripažintų bei patvirtintų Pirkėjas, ar jei </w:t>
      </w:r>
      <w:proofErr w:type="spellStart"/>
      <w:r>
        <w:rPr>
          <w:sz w:val="24"/>
          <w:szCs w:val="24"/>
        </w:rPr>
        <w:t>Subpardavėjas</w:t>
      </w:r>
      <w:proofErr w:type="spellEnd"/>
      <w:r>
        <w:rPr>
          <w:sz w:val="24"/>
          <w:szCs w:val="24"/>
        </w:rPr>
        <w:t xml:space="preserve">  nepajėgus vykdyti įsipareigojimų Pardavėjui dėl iškeltos restruktūrizavimo, bankroto bylos, bankroto proceso vykdymo ne teismo tvarka, inicijuotos priverstinio likvidavimo ar susitarimo su kreditoriais procedūros arba jiems vykdomų analogiškų procedūrų, pateikiant Pardavėjui raštišką prašymą keisti </w:t>
      </w:r>
      <w:proofErr w:type="spellStart"/>
      <w:r>
        <w:rPr>
          <w:sz w:val="24"/>
          <w:szCs w:val="24"/>
        </w:rPr>
        <w:t>Subpardavęją</w:t>
      </w:r>
      <w:proofErr w:type="spellEnd"/>
      <w:r>
        <w:rPr>
          <w:i/>
          <w:sz w:val="24"/>
          <w:szCs w:val="24"/>
        </w:rPr>
        <w:t>.</w:t>
      </w:r>
    </w:p>
    <w:p w14:paraId="6DBBE9C7" w14:textId="77777777" w:rsidR="00DB7980" w:rsidRDefault="00691C6A">
      <w:pPr>
        <w:jc w:val="both"/>
        <w:rPr>
          <w:color w:val="5B9BD5"/>
          <w:sz w:val="24"/>
          <w:szCs w:val="24"/>
        </w:rPr>
      </w:pPr>
      <w:r>
        <w:rPr>
          <w:sz w:val="24"/>
          <w:szCs w:val="24"/>
        </w:rPr>
        <w:t xml:space="preserve">7.4. Keičiamas </w:t>
      </w:r>
      <w:proofErr w:type="spellStart"/>
      <w:r>
        <w:rPr>
          <w:sz w:val="24"/>
          <w:szCs w:val="24"/>
        </w:rPr>
        <w:t>Subpardavėjas</w:t>
      </w:r>
      <w:proofErr w:type="spellEnd"/>
      <w:r>
        <w:rPr>
          <w:sz w:val="24"/>
          <w:szCs w:val="24"/>
        </w:rPr>
        <w:t xml:space="preserve"> privalo būti ne žemesnės kvalifikacijos, kaip Pardavėjas nurodytas Sutartyje</w:t>
      </w:r>
      <w:r>
        <w:rPr>
          <w:color w:val="FF0000"/>
          <w:sz w:val="24"/>
          <w:szCs w:val="24"/>
        </w:rPr>
        <w:t>.</w:t>
      </w:r>
      <w:r>
        <w:rPr>
          <w:i/>
          <w:color w:val="FF0000"/>
          <w:sz w:val="24"/>
          <w:szCs w:val="24"/>
        </w:rPr>
        <w:t xml:space="preserve"> </w:t>
      </w:r>
    </w:p>
    <w:p w14:paraId="6DBBE9C8" w14:textId="77777777" w:rsidR="00DB7980" w:rsidRDefault="00691C6A">
      <w:pPr>
        <w:tabs>
          <w:tab w:val="left" w:pos="0"/>
          <w:tab w:val="left" w:pos="709"/>
        </w:tabs>
        <w:suppressAutoHyphens/>
        <w:jc w:val="both"/>
      </w:pPr>
      <w:r>
        <w:rPr>
          <w:sz w:val="24"/>
          <w:szCs w:val="24"/>
        </w:rPr>
        <w:t>7.5. Jei </w:t>
      </w:r>
      <w:proofErr w:type="spellStart"/>
      <w:r>
        <w:rPr>
          <w:sz w:val="24"/>
          <w:szCs w:val="24"/>
        </w:rPr>
        <w:t>Subpardavėjui</w:t>
      </w:r>
      <w:proofErr w:type="spellEnd"/>
      <w:r>
        <w:rPr>
          <w:sz w:val="24"/>
          <w:szCs w:val="24"/>
        </w:rPr>
        <w:t xml:space="preserve"> Pirkimo dokumentuose buvo keliami kvalifikaciniai reikalavimai arba </w:t>
      </w:r>
      <w:proofErr w:type="spellStart"/>
      <w:r>
        <w:rPr>
          <w:sz w:val="24"/>
          <w:szCs w:val="24"/>
        </w:rPr>
        <w:t>Subpardavėjas</w:t>
      </w:r>
      <w:proofErr w:type="spellEnd"/>
      <w:r>
        <w:rPr>
          <w:sz w:val="24"/>
          <w:szCs w:val="24"/>
        </w:rPr>
        <w:t xml:space="preserve"> buvo pasitelktas pagrindžiant pardavėjo pasiūlymo atitikimą Pirkimo dokumentuose nustatytiems kvalifikaciniams reikalavimams, keičiamas </w:t>
      </w:r>
      <w:r>
        <w:rPr>
          <w:spacing w:val="2"/>
          <w:sz w:val="24"/>
          <w:szCs w:val="24"/>
        </w:rPr>
        <w:t xml:space="preserve"> </w:t>
      </w:r>
      <w:proofErr w:type="spellStart"/>
      <w:r>
        <w:rPr>
          <w:spacing w:val="2"/>
          <w:sz w:val="24"/>
          <w:szCs w:val="24"/>
        </w:rPr>
        <w:t>Subpardavėjas</w:t>
      </w:r>
      <w:proofErr w:type="spellEnd"/>
      <w:r>
        <w:rPr>
          <w:sz w:val="24"/>
          <w:szCs w:val="24"/>
        </w:rPr>
        <w:t xml:space="preserve"> turi atitikti atitinkamus Pirkimo dokumentuose nustatytus kvalifikacinius reikalavimus ir neturi būti Viešųjų pirkimų įstatyme numatytų pašalinimo pagrindų. Tokiu atveju, jeigu </w:t>
      </w:r>
      <w:proofErr w:type="spellStart"/>
      <w:r>
        <w:rPr>
          <w:spacing w:val="2"/>
          <w:sz w:val="24"/>
          <w:szCs w:val="24"/>
        </w:rPr>
        <w:t>Subpardavėjo</w:t>
      </w:r>
      <w:proofErr w:type="spellEnd"/>
      <w:r>
        <w:rPr>
          <w:spacing w:val="2"/>
          <w:sz w:val="24"/>
          <w:szCs w:val="24"/>
        </w:rPr>
        <w:t xml:space="preserve"> </w:t>
      </w:r>
      <w:r>
        <w:rPr>
          <w:sz w:val="24"/>
          <w:szCs w:val="24"/>
        </w:rPr>
        <w:t>padėtis atitinka bent vieną pagal Viešųjų pirkimų įstatymo 46 straipsnį nustatytą pašalinimo pagrindą, Pirkėjas reikalauja, kad Pardavėjas per Pirkėjo nustatytą terminą pakeistų minėtą </w:t>
      </w:r>
      <w:proofErr w:type="spellStart"/>
      <w:r>
        <w:rPr>
          <w:spacing w:val="2"/>
          <w:sz w:val="24"/>
          <w:szCs w:val="24"/>
        </w:rPr>
        <w:t>Subpardavėją</w:t>
      </w:r>
      <w:proofErr w:type="spellEnd"/>
      <w:r>
        <w:rPr>
          <w:spacing w:val="2"/>
          <w:sz w:val="24"/>
          <w:szCs w:val="24"/>
        </w:rPr>
        <w:t xml:space="preserve"> </w:t>
      </w:r>
      <w:r>
        <w:rPr>
          <w:sz w:val="24"/>
          <w:szCs w:val="24"/>
        </w:rPr>
        <w:t xml:space="preserve">reikalavimus atitinkančiu </w:t>
      </w:r>
      <w:proofErr w:type="spellStart"/>
      <w:r>
        <w:rPr>
          <w:spacing w:val="2"/>
          <w:sz w:val="24"/>
          <w:szCs w:val="24"/>
        </w:rPr>
        <w:t>Subpardavėju</w:t>
      </w:r>
      <w:proofErr w:type="spellEnd"/>
      <w:r>
        <w:rPr>
          <w:sz w:val="24"/>
          <w:szCs w:val="24"/>
        </w:rPr>
        <w:t>.</w:t>
      </w:r>
    </w:p>
    <w:p w14:paraId="6DBBE9C9" w14:textId="77777777" w:rsidR="00DB7980" w:rsidRDefault="00691C6A">
      <w:pPr>
        <w:jc w:val="both"/>
      </w:pPr>
      <w:r>
        <w:rPr>
          <w:sz w:val="24"/>
          <w:szCs w:val="24"/>
        </w:rPr>
        <w:t xml:space="preserve">7.6. Į pateiktą prašymą pakeisti/atsisakyti </w:t>
      </w:r>
      <w:proofErr w:type="spellStart"/>
      <w:r>
        <w:rPr>
          <w:sz w:val="24"/>
          <w:szCs w:val="24"/>
        </w:rPr>
        <w:t>Subpardavėju</w:t>
      </w:r>
      <w:proofErr w:type="spellEnd"/>
      <w:r>
        <w:rPr>
          <w:sz w:val="24"/>
          <w:szCs w:val="24"/>
        </w:rPr>
        <w:t xml:space="preserve">, Pardavėjas, įvertinęs keičiamo </w:t>
      </w:r>
      <w:proofErr w:type="spellStart"/>
      <w:r>
        <w:rPr>
          <w:sz w:val="24"/>
          <w:szCs w:val="24"/>
        </w:rPr>
        <w:t>Subpardavėjo</w:t>
      </w:r>
      <w:proofErr w:type="spellEnd"/>
      <w:r>
        <w:rPr>
          <w:sz w:val="24"/>
          <w:szCs w:val="24"/>
        </w:rPr>
        <w:t xml:space="preserve"> ar Pardavėjo kvalifikaciją įrodančius dokumentus, apie priimtą sprendimą Pardavėjui atsako raštu  ne vėliau kaip per 5 darbo dienas, pateikdamas sutikimą pakeisti </w:t>
      </w:r>
      <w:proofErr w:type="spellStart"/>
      <w:r>
        <w:rPr>
          <w:sz w:val="24"/>
          <w:szCs w:val="24"/>
        </w:rPr>
        <w:t>Subpardavėją</w:t>
      </w:r>
      <w:proofErr w:type="spellEnd"/>
      <w:r>
        <w:rPr>
          <w:sz w:val="24"/>
          <w:szCs w:val="24"/>
        </w:rPr>
        <w:t xml:space="preserve"> kitu </w:t>
      </w:r>
      <w:proofErr w:type="spellStart"/>
      <w:r>
        <w:rPr>
          <w:sz w:val="24"/>
          <w:szCs w:val="24"/>
        </w:rPr>
        <w:t>Subpardavėju</w:t>
      </w:r>
      <w:proofErr w:type="spellEnd"/>
      <w:r>
        <w:rPr>
          <w:sz w:val="24"/>
          <w:szCs w:val="24"/>
        </w:rPr>
        <w:t xml:space="preserve"> ar jo atsisakyti nei nurodyta Sutartyje arba išdėsto </w:t>
      </w:r>
      <w:proofErr w:type="spellStart"/>
      <w:r>
        <w:rPr>
          <w:sz w:val="24"/>
          <w:szCs w:val="24"/>
        </w:rPr>
        <w:t>Subpardavėjo</w:t>
      </w:r>
      <w:proofErr w:type="spellEnd"/>
      <w:r>
        <w:rPr>
          <w:sz w:val="24"/>
          <w:szCs w:val="24"/>
        </w:rPr>
        <w:t xml:space="preserve"> keitimo/atsisakymo nesutikimo motyvus. </w:t>
      </w:r>
    </w:p>
    <w:p w14:paraId="6DBBE9CA" w14:textId="77777777" w:rsidR="00DB7980" w:rsidRDefault="00691C6A">
      <w:pPr>
        <w:jc w:val="both"/>
      </w:pPr>
      <w:r>
        <w:rPr>
          <w:sz w:val="24"/>
          <w:szCs w:val="24"/>
        </w:rPr>
        <w:t xml:space="preserve">7.7. Šalims tarpusavyje susitarus dėl </w:t>
      </w:r>
      <w:proofErr w:type="spellStart"/>
      <w:r>
        <w:rPr>
          <w:sz w:val="24"/>
          <w:szCs w:val="24"/>
        </w:rPr>
        <w:t>Subpardavėjo</w:t>
      </w:r>
      <w:proofErr w:type="spellEnd"/>
      <w:r>
        <w:rPr>
          <w:sz w:val="24"/>
          <w:szCs w:val="24"/>
        </w:rPr>
        <w:t xml:space="preserve"> keitimo/atsisakymo, šie keitimai/atsisakymai įforminami raštišku susitarimu, kuris yra Sutarties neatskiriama dalis. </w:t>
      </w:r>
      <w:proofErr w:type="spellStart"/>
      <w:r>
        <w:rPr>
          <w:sz w:val="24"/>
          <w:szCs w:val="24"/>
        </w:rPr>
        <w:t>Subpardavėjo</w:t>
      </w:r>
      <w:proofErr w:type="spellEnd"/>
      <w:r>
        <w:rPr>
          <w:sz w:val="24"/>
          <w:szCs w:val="24"/>
        </w:rPr>
        <w:t xml:space="preserve"> keitimas/atsisakymas nelaikomas Sutarties sąlygų keitimu. </w:t>
      </w:r>
    </w:p>
    <w:p w14:paraId="6DBBE9CB" w14:textId="77777777" w:rsidR="00DB7980" w:rsidRDefault="00691C6A">
      <w:pPr>
        <w:jc w:val="both"/>
      </w:pPr>
      <w:r>
        <w:rPr>
          <w:sz w:val="24"/>
          <w:szCs w:val="24"/>
        </w:rPr>
        <w:t xml:space="preserve">7.8. </w:t>
      </w:r>
      <w:proofErr w:type="spellStart"/>
      <w:r>
        <w:rPr>
          <w:sz w:val="24"/>
          <w:szCs w:val="24"/>
        </w:rPr>
        <w:t>Subpardavėjo</w:t>
      </w:r>
      <w:proofErr w:type="spellEnd"/>
      <w:r>
        <w:rPr>
          <w:sz w:val="24"/>
          <w:szCs w:val="24"/>
        </w:rPr>
        <w:t xml:space="preserve"> keitimo tvarkos pažeidimas laikomas esminiu Sutarties pažeidimu.</w:t>
      </w:r>
    </w:p>
    <w:p w14:paraId="6DBBE9CC" w14:textId="77777777" w:rsidR="00DB7980" w:rsidRDefault="00DB7980">
      <w:pPr>
        <w:jc w:val="both"/>
        <w:rPr>
          <w:b/>
          <w:sz w:val="24"/>
          <w:szCs w:val="24"/>
        </w:rPr>
      </w:pPr>
    </w:p>
    <w:p w14:paraId="6DBBE9CD" w14:textId="77777777" w:rsidR="00DB7980" w:rsidRDefault="00691C6A">
      <w:pPr>
        <w:jc w:val="center"/>
        <w:rPr>
          <w:b/>
          <w:sz w:val="24"/>
          <w:szCs w:val="24"/>
        </w:rPr>
      </w:pPr>
      <w:r>
        <w:rPr>
          <w:b/>
          <w:sz w:val="24"/>
          <w:szCs w:val="24"/>
        </w:rPr>
        <w:t>8. ŠALIŲ ATSAKOMYBĖ</w:t>
      </w:r>
    </w:p>
    <w:p w14:paraId="6DBBE9CE" w14:textId="77777777" w:rsidR="00DB7980" w:rsidRDefault="00DB7980">
      <w:pPr>
        <w:jc w:val="both"/>
        <w:rPr>
          <w:b/>
          <w:sz w:val="24"/>
          <w:szCs w:val="24"/>
        </w:rPr>
      </w:pPr>
    </w:p>
    <w:p w14:paraId="6DBBE9CF" w14:textId="77777777" w:rsidR="00DB7980" w:rsidRDefault="00691C6A">
      <w:pPr>
        <w:pStyle w:val="Body2"/>
      </w:pPr>
      <w:r>
        <w:rPr>
          <w:rFonts w:cs="Times New Roman"/>
          <w:sz w:val="24"/>
          <w:szCs w:val="24"/>
          <w:lang w:val="lt-LT"/>
        </w:rPr>
        <w:t>8.1. Pirkėjas, uždelsęs sumokėti Sutarties 2.3. punkte numatyta tvarka, įsipareigoja, Pardavėjui pareikalavus, mokėti Pardavėjui 0,02 % delspinigius nuo neapmokėtos sąskaitos dydžio, už kiekvieną uždelstą dieną.</w:t>
      </w:r>
    </w:p>
    <w:p w14:paraId="6DBBE9D0" w14:textId="77777777" w:rsidR="00DB7980" w:rsidRDefault="00691C6A">
      <w:pPr>
        <w:pStyle w:val="Body2"/>
      </w:pPr>
      <w:r>
        <w:rPr>
          <w:rFonts w:cs="Times New Roman"/>
          <w:bCs/>
          <w:iCs/>
          <w:sz w:val="24"/>
          <w:szCs w:val="24"/>
          <w:lang w:val="lt-LT"/>
        </w:rPr>
        <w:t xml:space="preserve">8.2. </w:t>
      </w:r>
      <w:r>
        <w:rPr>
          <w:rFonts w:cs="Times New Roman"/>
          <w:sz w:val="24"/>
          <w:szCs w:val="24"/>
          <w:lang w:val="lt-LT"/>
        </w:rPr>
        <w:t>Pardavėjas, uždelsęs pristatyti Prekę arba įvykdyti garantinius įsipareigojimus Sutartyje numatytais terminais, moka Pirkėjui 0,02 % delspinigius nuo nepristatytos prekės vertės už kiekvieną uždelstą dieną.</w:t>
      </w:r>
    </w:p>
    <w:p w14:paraId="6DBBE9D1" w14:textId="77777777" w:rsidR="00DB7980" w:rsidRDefault="00DB7980">
      <w:pPr>
        <w:tabs>
          <w:tab w:val="left" w:pos="1080"/>
          <w:tab w:val="left" w:pos="1200"/>
        </w:tabs>
        <w:jc w:val="both"/>
        <w:rPr>
          <w:color w:val="000000"/>
          <w:sz w:val="24"/>
          <w:szCs w:val="24"/>
        </w:rPr>
      </w:pPr>
    </w:p>
    <w:p w14:paraId="6DBBE9D2" w14:textId="77777777" w:rsidR="00DB7980" w:rsidRDefault="00DB7980">
      <w:pPr>
        <w:tabs>
          <w:tab w:val="left" w:pos="1080"/>
          <w:tab w:val="left" w:pos="1200"/>
        </w:tabs>
        <w:jc w:val="both"/>
        <w:rPr>
          <w:sz w:val="24"/>
          <w:szCs w:val="24"/>
        </w:rPr>
      </w:pPr>
    </w:p>
    <w:p w14:paraId="6DBBE9D3" w14:textId="77777777" w:rsidR="00DB7980" w:rsidRDefault="00DB7980">
      <w:pPr>
        <w:tabs>
          <w:tab w:val="left" w:pos="1080"/>
          <w:tab w:val="left" w:pos="1200"/>
        </w:tabs>
        <w:jc w:val="both"/>
        <w:rPr>
          <w:sz w:val="24"/>
          <w:szCs w:val="24"/>
        </w:rPr>
      </w:pPr>
    </w:p>
    <w:p w14:paraId="6DBBE9D4" w14:textId="77777777" w:rsidR="00DB7980" w:rsidRDefault="00DB7980">
      <w:pPr>
        <w:tabs>
          <w:tab w:val="left" w:pos="1080"/>
          <w:tab w:val="left" w:pos="1200"/>
        </w:tabs>
        <w:jc w:val="both"/>
        <w:rPr>
          <w:sz w:val="24"/>
          <w:szCs w:val="24"/>
        </w:rPr>
      </w:pPr>
    </w:p>
    <w:p w14:paraId="6DBBE9D5" w14:textId="77777777" w:rsidR="00DB7980" w:rsidRDefault="00691C6A">
      <w:pPr>
        <w:keepNext/>
        <w:jc w:val="center"/>
        <w:outlineLvl w:val="0"/>
        <w:rPr>
          <w:b/>
          <w:sz w:val="24"/>
          <w:szCs w:val="24"/>
        </w:rPr>
      </w:pPr>
      <w:r>
        <w:rPr>
          <w:b/>
          <w:sz w:val="24"/>
          <w:szCs w:val="24"/>
        </w:rPr>
        <w:t>9. SUSIRAŠINĖJIMAS</w:t>
      </w:r>
    </w:p>
    <w:p w14:paraId="6DBBE9D6" w14:textId="77777777" w:rsidR="00DB7980" w:rsidRDefault="00DB7980">
      <w:pPr>
        <w:pStyle w:val="Body2"/>
        <w:rPr>
          <w:rFonts w:cs="Times New Roman"/>
          <w:b/>
          <w:sz w:val="24"/>
          <w:szCs w:val="24"/>
          <w:lang w:val="lt-LT"/>
        </w:rPr>
      </w:pPr>
    </w:p>
    <w:p w14:paraId="6DBBE9D7" w14:textId="77777777" w:rsidR="00DB7980" w:rsidRDefault="00691C6A">
      <w:pPr>
        <w:pStyle w:val="Body2"/>
        <w:rPr>
          <w:rFonts w:cs="Times New Roman"/>
          <w:sz w:val="24"/>
          <w:szCs w:val="24"/>
          <w:lang w:val="lt-LT"/>
        </w:rPr>
      </w:pPr>
      <w:r>
        <w:rPr>
          <w:rFonts w:cs="Times New Roman"/>
          <w:sz w:val="24"/>
          <w:szCs w:val="24"/>
          <w:lang w:val="lt-LT"/>
        </w:rPr>
        <w:t>9.1. Pirkėjo ir Pardavėjo vienas kitam siunčiami pranešimai turi būti raštiški lietuvių kalba. Siunčiami pranešimai turi būti siunčiami paštu, elektroniniu paštu, faksu arba įteikiami asmeniškai Sutartyje Šalių nurodytais adresais. Jei adresatas raštu praneša kitą adresą, tai dokumentai privalo būti pristatomi naujuoju adresu.</w:t>
      </w:r>
    </w:p>
    <w:p w14:paraId="6DBBE9D8" w14:textId="77777777" w:rsidR="00DB7980" w:rsidRDefault="00691C6A">
      <w:pPr>
        <w:pStyle w:val="Body2"/>
        <w:rPr>
          <w:rFonts w:cs="Times New Roman"/>
          <w:sz w:val="24"/>
          <w:szCs w:val="24"/>
          <w:lang w:val="lt-LT"/>
        </w:rPr>
      </w:pPr>
      <w:r>
        <w:rPr>
          <w:rFonts w:cs="Times New Roman"/>
          <w:sz w:val="24"/>
          <w:szCs w:val="24"/>
          <w:lang w:val="lt-LT"/>
        </w:rPr>
        <w:t>9.2. 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p>
    <w:p w14:paraId="6DBBE9D9" w14:textId="77777777" w:rsidR="00DB7980" w:rsidRDefault="00DB7980">
      <w:pPr>
        <w:pStyle w:val="Pagrindinistekstas"/>
        <w:rPr>
          <w:sz w:val="24"/>
          <w:szCs w:val="24"/>
        </w:rPr>
      </w:pPr>
    </w:p>
    <w:p w14:paraId="6DBBE9DA" w14:textId="77777777" w:rsidR="00DB7980" w:rsidRDefault="00DB7980">
      <w:pPr>
        <w:pStyle w:val="Pagrindinistekstas"/>
        <w:rPr>
          <w:sz w:val="24"/>
          <w:szCs w:val="24"/>
        </w:rPr>
      </w:pPr>
    </w:p>
    <w:tbl>
      <w:tblPr>
        <w:tblW w:w="9650" w:type="dxa"/>
        <w:tblInd w:w="-113" w:type="dxa"/>
        <w:tblLook w:val="04A0" w:firstRow="1" w:lastRow="0" w:firstColumn="1" w:lastColumn="0" w:noHBand="0" w:noVBand="1"/>
      </w:tblPr>
      <w:tblGrid>
        <w:gridCol w:w="1985"/>
        <w:gridCol w:w="3699"/>
        <w:gridCol w:w="3966"/>
      </w:tblGrid>
      <w:tr w:rsidR="00DB7980" w14:paraId="6DBBE9DE" w14:textId="77777777">
        <w:tc>
          <w:tcPr>
            <w:tcW w:w="1985" w:type="dxa"/>
            <w:tcBorders>
              <w:top w:val="single" w:sz="4" w:space="0" w:color="000000"/>
              <w:left w:val="single" w:sz="4" w:space="0" w:color="000000"/>
              <w:bottom w:val="single" w:sz="4" w:space="0" w:color="000000"/>
            </w:tcBorders>
            <w:shd w:val="clear" w:color="auto" w:fill="auto"/>
          </w:tcPr>
          <w:p w14:paraId="6DBBE9DB" w14:textId="77777777" w:rsidR="00DB7980" w:rsidRDefault="00DB7980">
            <w:pPr>
              <w:snapToGrid w:val="0"/>
              <w:ind w:firstLine="540"/>
              <w:rPr>
                <w:b/>
                <w:sz w:val="24"/>
                <w:szCs w:val="24"/>
              </w:rPr>
            </w:pPr>
          </w:p>
        </w:tc>
        <w:tc>
          <w:tcPr>
            <w:tcW w:w="3699" w:type="dxa"/>
            <w:tcBorders>
              <w:top w:val="single" w:sz="4" w:space="0" w:color="000000"/>
              <w:left w:val="single" w:sz="4" w:space="0" w:color="000000"/>
              <w:bottom w:val="single" w:sz="4" w:space="0" w:color="000000"/>
            </w:tcBorders>
            <w:shd w:val="clear" w:color="auto" w:fill="auto"/>
          </w:tcPr>
          <w:p w14:paraId="6DBBE9DC" w14:textId="77777777" w:rsidR="00DB7980" w:rsidRDefault="00691C6A">
            <w:pPr>
              <w:rPr>
                <w:b/>
                <w:sz w:val="24"/>
                <w:szCs w:val="24"/>
              </w:rPr>
            </w:pPr>
            <w:r>
              <w:rPr>
                <w:b/>
                <w:sz w:val="24"/>
                <w:szCs w:val="24"/>
              </w:rPr>
              <w:t>Pirkėjas (atstovas / atsakingas asmuo)</w:t>
            </w:r>
          </w:p>
        </w:tc>
        <w:tc>
          <w:tcPr>
            <w:tcW w:w="3966" w:type="dxa"/>
            <w:tcBorders>
              <w:top w:val="single" w:sz="4" w:space="0" w:color="000000"/>
              <w:left w:val="single" w:sz="4" w:space="0" w:color="000000"/>
              <w:bottom w:val="single" w:sz="4" w:space="0" w:color="000000"/>
              <w:right w:val="single" w:sz="4" w:space="0" w:color="000000"/>
            </w:tcBorders>
            <w:shd w:val="clear" w:color="auto" w:fill="auto"/>
          </w:tcPr>
          <w:p w14:paraId="6DBBE9DD" w14:textId="77777777" w:rsidR="00DB7980" w:rsidRDefault="00691C6A">
            <w:pPr>
              <w:rPr>
                <w:b/>
                <w:sz w:val="24"/>
                <w:szCs w:val="24"/>
              </w:rPr>
            </w:pPr>
            <w:r>
              <w:rPr>
                <w:b/>
                <w:sz w:val="24"/>
                <w:szCs w:val="24"/>
              </w:rPr>
              <w:t>Pardavėjas (atstovas / atsakingas asmuo)</w:t>
            </w:r>
          </w:p>
        </w:tc>
      </w:tr>
      <w:tr w:rsidR="00DB7980" w14:paraId="6DBBE9E2" w14:textId="77777777">
        <w:tc>
          <w:tcPr>
            <w:tcW w:w="1985" w:type="dxa"/>
            <w:tcBorders>
              <w:top w:val="single" w:sz="4" w:space="0" w:color="000000"/>
              <w:left w:val="single" w:sz="4" w:space="0" w:color="000000"/>
              <w:bottom w:val="single" w:sz="4" w:space="0" w:color="000000"/>
            </w:tcBorders>
            <w:shd w:val="clear" w:color="auto" w:fill="auto"/>
          </w:tcPr>
          <w:p w14:paraId="6DBBE9DF" w14:textId="77777777" w:rsidR="00DB7980" w:rsidRDefault="00691C6A">
            <w:pPr>
              <w:rPr>
                <w:sz w:val="24"/>
                <w:szCs w:val="24"/>
              </w:rPr>
            </w:pPr>
            <w:r>
              <w:rPr>
                <w:sz w:val="24"/>
                <w:szCs w:val="24"/>
              </w:rPr>
              <w:t>Vardas ir pavardė</w:t>
            </w:r>
          </w:p>
        </w:tc>
        <w:tc>
          <w:tcPr>
            <w:tcW w:w="3699" w:type="dxa"/>
            <w:tcBorders>
              <w:top w:val="single" w:sz="4" w:space="0" w:color="000000"/>
              <w:left w:val="single" w:sz="4" w:space="0" w:color="000000"/>
              <w:bottom w:val="single" w:sz="4" w:space="0" w:color="000000"/>
            </w:tcBorders>
            <w:shd w:val="clear" w:color="auto" w:fill="auto"/>
          </w:tcPr>
          <w:p w14:paraId="6DBBE9E0" w14:textId="1F19A503" w:rsidR="00DB7980" w:rsidRDefault="00DB7980">
            <w:pPr>
              <w:ind w:firstLine="34"/>
              <w:rPr>
                <w:sz w:val="24"/>
                <w:szCs w:val="24"/>
              </w:rPr>
            </w:pPr>
          </w:p>
        </w:tc>
        <w:tc>
          <w:tcPr>
            <w:tcW w:w="3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BE9E1" w14:textId="16501E21" w:rsidR="00DB7980" w:rsidRDefault="00DB7980">
            <w:pPr>
              <w:rPr>
                <w:bCs/>
                <w:sz w:val="24"/>
                <w:szCs w:val="24"/>
              </w:rPr>
            </w:pPr>
          </w:p>
        </w:tc>
      </w:tr>
      <w:tr w:rsidR="00DB7980" w14:paraId="6DBBE9E6" w14:textId="77777777">
        <w:tc>
          <w:tcPr>
            <w:tcW w:w="1985" w:type="dxa"/>
            <w:tcBorders>
              <w:top w:val="single" w:sz="4" w:space="0" w:color="000000"/>
              <w:left w:val="single" w:sz="4" w:space="0" w:color="000000"/>
              <w:bottom w:val="single" w:sz="4" w:space="0" w:color="000000"/>
            </w:tcBorders>
            <w:shd w:val="clear" w:color="auto" w:fill="auto"/>
          </w:tcPr>
          <w:p w14:paraId="6DBBE9E3" w14:textId="77777777" w:rsidR="00DB7980" w:rsidRDefault="00691C6A">
            <w:pPr>
              <w:rPr>
                <w:sz w:val="24"/>
                <w:szCs w:val="24"/>
              </w:rPr>
            </w:pPr>
            <w:r>
              <w:rPr>
                <w:sz w:val="24"/>
                <w:szCs w:val="24"/>
              </w:rPr>
              <w:t>Adresas</w:t>
            </w:r>
          </w:p>
        </w:tc>
        <w:tc>
          <w:tcPr>
            <w:tcW w:w="3699" w:type="dxa"/>
            <w:tcBorders>
              <w:top w:val="single" w:sz="4" w:space="0" w:color="000000"/>
              <w:left w:val="single" w:sz="4" w:space="0" w:color="000000"/>
              <w:bottom w:val="single" w:sz="4" w:space="0" w:color="000000"/>
            </w:tcBorders>
            <w:shd w:val="clear" w:color="auto" w:fill="auto"/>
          </w:tcPr>
          <w:p w14:paraId="6DBBE9E4" w14:textId="77777777" w:rsidR="00DB7980" w:rsidRDefault="00691C6A">
            <w:pPr>
              <w:ind w:firstLine="34"/>
              <w:rPr>
                <w:sz w:val="24"/>
                <w:szCs w:val="24"/>
              </w:rPr>
            </w:pPr>
            <w:r>
              <w:rPr>
                <w:sz w:val="24"/>
                <w:szCs w:val="24"/>
              </w:rPr>
              <w:t>Laisvės a. 20, Panevėžys</w:t>
            </w:r>
          </w:p>
        </w:tc>
        <w:tc>
          <w:tcPr>
            <w:tcW w:w="3966" w:type="dxa"/>
            <w:tcBorders>
              <w:top w:val="single" w:sz="4" w:space="0" w:color="000000"/>
              <w:left w:val="single" w:sz="4" w:space="0" w:color="000000"/>
              <w:bottom w:val="single" w:sz="4" w:space="0" w:color="000000"/>
              <w:right w:val="single" w:sz="4" w:space="0" w:color="000000"/>
            </w:tcBorders>
            <w:shd w:val="clear" w:color="auto" w:fill="auto"/>
          </w:tcPr>
          <w:p w14:paraId="6DBBE9E5" w14:textId="77777777" w:rsidR="00DB7980" w:rsidRDefault="00691C6A">
            <w:pPr>
              <w:tabs>
                <w:tab w:val="left" w:pos="327"/>
              </w:tabs>
              <w:rPr>
                <w:sz w:val="24"/>
                <w:szCs w:val="24"/>
              </w:rPr>
            </w:pPr>
            <w:r>
              <w:rPr>
                <w:sz w:val="24"/>
                <w:szCs w:val="24"/>
              </w:rPr>
              <w:t>Europos pr. 37, Kaunas</w:t>
            </w:r>
          </w:p>
        </w:tc>
      </w:tr>
      <w:tr w:rsidR="00DB7980" w14:paraId="6DBBE9EA" w14:textId="77777777">
        <w:tc>
          <w:tcPr>
            <w:tcW w:w="1985" w:type="dxa"/>
            <w:tcBorders>
              <w:top w:val="single" w:sz="4" w:space="0" w:color="000000"/>
              <w:left w:val="single" w:sz="4" w:space="0" w:color="000000"/>
              <w:bottom w:val="single" w:sz="4" w:space="0" w:color="000000"/>
            </w:tcBorders>
            <w:shd w:val="clear" w:color="auto" w:fill="auto"/>
          </w:tcPr>
          <w:p w14:paraId="6DBBE9E7" w14:textId="77777777" w:rsidR="00DB7980" w:rsidRDefault="00691C6A">
            <w:pPr>
              <w:rPr>
                <w:sz w:val="24"/>
                <w:szCs w:val="24"/>
              </w:rPr>
            </w:pPr>
            <w:r>
              <w:rPr>
                <w:sz w:val="24"/>
                <w:szCs w:val="24"/>
              </w:rPr>
              <w:t>Telefonas</w:t>
            </w:r>
          </w:p>
        </w:tc>
        <w:tc>
          <w:tcPr>
            <w:tcW w:w="3699" w:type="dxa"/>
            <w:tcBorders>
              <w:top w:val="single" w:sz="4" w:space="0" w:color="000000"/>
              <w:left w:val="single" w:sz="4" w:space="0" w:color="000000"/>
              <w:bottom w:val="single" w:sz="4" w:space="0" w:color="000000"/>
            </w:tcBorders>
            <w:shd w:val="clear" w:color="auto" w:fill="auto"/>
          </w:tcPr>
          <w:p w14:paraId="6DBBE9E8" w14:textId="35DC3204" w:rsidR="00DB7980" w:rsidRDefault="00DB7980">
            <w:pPr>
              <w:ind w:firstLine="34"/>
              <w:rPr>
                <w:sz w:val="24"/>
                <w:szCs w:val="24"/>
              </w:rPr>
            </w:pPr>
          </w:p>
        </w:tc>
        <w:tc>
          <w:tcPr>
            <w:tcW w:w="3966" w:type="dxa"/>
            <w:tcBorders>
              <w:top w:val="single" w:sz="4" w:space="0" w:color="000000"/>
              <w:left w:val="single" w:sz="4" w:space="0" w:color="000000"/>
              <w:bottom w:val="single" w:sz="4" w:space="0" w:color="000000"/>
              <w:right w:val="single" w:sz="4" w:space="0" w:color="000000"/>
            </w:tcBorders>
            <w:shd w:val="clear" w:color="auto" w:fill="auto"/>
          </w:tcPr>
          <w:p w14:paraId="6DBBE9E9" w14:textId="1AA09103" w:rsidR="00DB7980" w:rsidRDefault="00DB7980">
            <w:pPr>
              <w:rPr>
                <w:sz w:val="24"/>
                <w:szCs w:val="24"/>
              </w:rPr>
            </w:pPr>
          </w:p>
        </w:tc>
      </w:tr>
      <w:tr w:rsidR="00DB7980" w14:paraId="6DBBE9EE" w14:textId="77777777">
        <w:tc>
          <w:tcPr>
            <w:tcW w:w="1985" w:type="dxa"/>
            <w:tcBorders>
              <w:top w:val="single" w:sz="4" w:space="0" w:color="000000"/>
              <w:left w:val="single" w:sz="4" w:space="0" w:color="000000"/>
              <w:bottom w:val="single" w:sz="4" w:space="0" w:color="000000"/>
            </w:tcBorders>
            <w:shd w:val="clear" w:color="auto" w:fill="auto"/>
          </w:tcPr>
          <w:p w14:paraId="6DBBE9EB" w14:textId="77777777" w:rsidR="00DB7980" w:rsidRDefault="00691C6A">
            <w:pPr>
              <w:rPr>
                <w:sz w:val="24"/>
                <w:szCs w:val="24"/>
              </w:rPr>
            </w:pPr>
            <w:r>
              <w:rPr>
                <w:sz w:val="24"/>
                <w:szCs w:val="24"/>
              </w:rPr>
              <w:t>El. paštas</w:t>
            </w:r>
          </w:p>
        </w:tc>
        <w:tc>
          <w:tcPr>
            <w:tcW w:w="3699" w:type="dxa"/>
            <w:tcBorders>
              <w:top w:val="single" w:sz="4" w:space="0" w:color="000000"/>
              <w:left w:val="single" w:sz="4" w:space="0" w:color="000000"/>
              <w:bottom w:val="single" w:sz="4" w:space="0" w:color="000000"/>
            </w:tcBorders>
            <w:shd w:val="clear" w:color="auto" w:fill="auto"/>
          </w:tcPr>
          <w:p w14:paraId="6DBBE9EC" w14:textId="5B7799B2" w:rsidR="00DB7980" w:rsidRDefault="00DB7980">
            <w:pPr>
              <w:ind w:firstLine="34"/>
              <w:rPr>
                <w:sz w:val="24"/>
                <w:szCs w:val="24"/>
                <w:lang w:val="en-US"/>
              </w:rPr>
            </w:pPr>
          </w:p>
        </w:tc>
        <w:tc>
          <w:tcPr>
            <w:tcW w:w="3966" w:type="dxa"/>
            <w:tcBorders>
              <w:top w:val="single" w:sz="4" w:space="0" w:color="000000"/>
              <w:left w:val="single" w:sz="4" w:space="0" w:color="000000"/>
              <w:bottom w:val="single" w:sz="4" w:space="0" w:color="000000"/>
              <w:right w:val="single" w:sz="4" w:space="0" w:color="000000"/>
            </w:tcBorders>
            <w:shd w:val="clear" w:color="auto" w:fill="auto"/>
          </w:tcPr>
          <w:p w14:paraId="6DBBE9ED" w14:textId="77777777" w:rsidR="00DB7980" w:rsidRDefault="00691C6A">
            <w:pPr>
              <w:rPr>
                <w:sz w:val="24"/>
                <w:szCs w:val="24"/>
                <w:lang w:val="en-US"/>
              </w:rPr>
            </w:pPr>
            <w:proofErr w:type="spellStart"/>
            <w:r>
              <w:rPr>
                <w:sz w:val="24"/>
                <w:szCs w:val="24"/>
              </w:rPr>
              <w:t>ekodarna</w:t>
            </w:r>
            <w:proofErr w:type="spellEnd"/>
            <w:r>
              <w:rPr>
                <w:sz w:val="24"/>
                <w:szCs w:val="24"/>
                <w:lang w:val="en-US"/>
              </w:rPr>
              <w:t>@gmail.com</w:t>
            </w:r>
          </w:p>
        </w:tc>
      </w:tr>
    </w:tbl>
    <w:p w14:paraId="6DBBE9EF" w14:textId="77777777" w:rsidR="00DB7980" w:rsidRDefault="00DB7980">
      <w:pPr>
        <w:rPr>
          <w:sz w:val="24"/>
          <w:szCs w:val="24"/>
        </w:rPr>
      </w:pPr>
    </w:p>
    <w:p w14:paraId="6DBBE9F0" w14:textId="1CE7DC56" w:rsidR="00DB7980" w:rsidRDefault="00691C6A">
      <w:pPr>
        <w:jc w:val="both"/>
        <w:rPr>
          <w:rFonts w:eastAsia="Calibri"/>
          <w:sz w:val="24"/>
          <w:szCs w:val="24"/>
        </w:rPr>
      </w:pPr>
      <w:r>
        <w:rPr>
          <w:sz w:val="24"/>
          <w:szCs w:val="24"/>
        </w:rPr>
        <w:t xml:space="preserve">9.3. Už Sutarties bei jos pakeitimų paskelbimą pagal Lietuvos Respublikos viešųjų pirkimų įstatymo 86 straipsnio 9 dalies nuostatas, atsakinga Panevėžio miesto savivaldybės administracijos Viešųjų pirkimų skyriaus vyriausioji specialistė </w:t>
      </w:r>
    </w:p>
    <w:p w14:paraId="6DBBE9F1" w14:textId="77777777" w:rsidR="00DB7980" w:rsidRDefault="00691C6A">
      <w:pPr>
        <w:jc w:val="both"/>
        <w:rPr>
          <w:sz w:val="24"/>
          <w:szCs w:val="24"/>
        </w:rPr>
      </w:pPr>
      <w:r>
        <w:rPr>
          <w:sz w:val="24"/>
          <w:szCs w:val="24"/>
        </w:rPr>
        <w:t>9.4. Jei pasikeičia Šalies adresas ir/ar kiti duomenys, Šalis turi informuoti kitą Šalį ne vėliau kaip prieš 5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6DBBE9F2" w14:textId="77777777" w:rsidR="00DB7980" w:rsidRDefault="00DB7980">
      <w:pPr>
        <w:rPr>
          <w:b/>
          <w:sz w:val="24"/>
          <w:szCs w:val="24"/>
        </w:rPr>
      </w:pPr>
    </w:p>
    <w:p w14:paraId="6DBBE9F3" w14:textId="77777777" w:rsidR="00DB7980" w:rsidRDefault="00691C6A">
      <w:pPr>
        <w:jc w:val="center"/>
        <w:rPr>
          <w:b/>
          <w:sz w:val="24"/>
          <w:szCs w:val="24"/>
        </w:rPr>
      </w:pPr>
      <w:r>
        <w:rPr>
          <w:b/>
          <w:sz w:val="24"/>
          <w:szCs w:val="24"/>
        </w:rPr>
        <w:t>10. GINČŲ SPRENDIMAS</w:t>
      </w:r>
    </w:p>
    <w:p w14:paraId="6DBBE9F4" w14:textId="77777777" w:rsidR="00DB7980" w:rsidRDefault="00DB7980">
      <w:pPr>
        <w:pStyle w:val="Body2"/>
        <w:rPr>
          <w:rFonts w:cs="Times New Roman"/>
          <w:b/>
          <w:sz w:val="24"/>
          <w:szCs w:val="24"/>
          <w:lang w:val="lt-LT"/>
        </w:rPr>
      </w:pPr>
    </w:p>
    <w:p w14:paraId="6DBBE9F5" w14:textId="77777777" w:rsidR="00DB7980" w:rsidRDefault="00691C6A">
      <w:pPr>
        <w:pStyle w:val="Body2"/>
        <w:rPr>
          <w:rFonts w:cs="Times New Roman"/>
          <w:sz w:val="24"/>
          <w:szCs w:val="24"/>
          <w:lang w:val="lt-LT"/>
        </w:rPr>
      </w:pPr>
      <w:r>
        <w:rPr>
          <w:rFonts w:cs="Times New Roman"/>
          <w:sz w:val="24"/>
          <w:szCs w:val="24"/>
          <w:lang w:val="lt-LT"/>
        </w:rPr>
        <w:t>10.1. Šalių tarpusavio prieštaravimai ir nesutarimai sprendžiami derybomis. Prieštaravimai ir nesutarimai, kurių nepavyksta išspręsti derybomis per 20 dienų terminą, sprendžiami Lietuvos Respublikos teisės aktų nustatyta tvarka Lietuvos Respublikos teismuose.</w:t>
      </w:r>
    </w:p>
    <w:p w14:paraId="6DBBE9F6" w14:textId="77777777" w:rsidR="00DB7980" w:rsidRDefault="00DB7980">
      <w:pPr>
        <w:pStyle w:val="HTMLiankstoformatuotas"/>
        <w:jc w:val="both"/>
        <w:rPr>
          <w:rFonts w:ascii="Times New Roman" w:hAnsi="Times New Roman" w:cs="Times New Roman"/>
          <w:color w:val="000000"/>
          <w:sz w:val="24"/>
          <w:szCs w:val="24"/>
        </w:rPr>
      </w:pPr>
    </w:p>
    <w:p w14:paraId="6DBBE9F7" w14:textId="77777777" w:rsidR="00DB7980" w:rsidRDefault="00691C6A">
      <w:pPr>
        <w:pStyle w:val="HTMLiankstoformatuotas"/>
        <w:jc w:val="center"/>
        <w:rPr>
          <w:rFonts w:ascii="Times New Roman" w:hAnsi="Times New Roman" w:cs="Times New Roman"/>
          <w:b/>
          <w:sz w:val="24"/>
          <w:szCs w:val="24"/>
        </w:rPr>
      </w:pPr>
      <w:r>
        <w:rPr>
          <w:rFonts w:ascii="Times New Roman" w:hAnsi="Times New Roman" w:cs="Times New Roman"/>
          <w:b/>
          <w:sz w:val="24"/>
          <w:szCs w:val="24"/>
        </w:rPr>
        <w:t>11. SUTARTIES NUTRAUKIMAS</w:t>
      </w:r>
    </w:p>
    <w:p w14:paraId="6DBBE9F8" w14:textId="77777777" w:rsidR="00DB7980" w:rsidRDefault="00DB7980">
      <w:pPr>
        <w:pStyle w:val="HTMLiankstoformatuotas"/>
        <w:jc w:val="both"/>
        <w:rPr>
          <w:rFonts w:ascii="Times New Roman" w:hAnsi="Times New Roman" w:cs="Times New Roman"/>
          <w:b/>
          <w:sz w:val="24"/>
          <w:szCs w:val="24"/>
        </w:rPr>
      </w:pPr>
    </w:p>
    <w:p w14:paraId="6DBBE9F9" w14:textId="77777777" w:rsidR="00DB7980" w:rsidRDefault="00691C6A">
      <w:pPr>
        <w:pStyle w:val="HTMLiankstoformatuotas"/>
        <w:jc w:val="both"/>
        <w:rPr>
          <w:rFonts w:ascii="Times New Roman" w:hAnsi="Times New Roman" w:cs="Times New Roman"/>
          <w:sz w:val="24"/>
          <w:szCs w:val="24"/>
        </w:rPr>
      </w:pPr>
      <w:r>
        <w:rPr>
          <w:rFonts w:ascii="Times New Roman" w:hAnsi="Times New Roman" w:cs="Times New Roman"/>
          <w:sz w:val="24"/>
          <w:szCs w:val="24"/>
        </w:rPr>
        <w:t>11.1. Sutartis gali būti nutraukta raštišku Šalių susitarimu arba vienos iš Šalių valia.</w:t>
      </w:r>
    </w:p>
    <w:p w14:paraId="6DBBE9FA" w14:textId="77777777" w:rsidR="00DB7980" w:rsidRDefault="00691C6A">
      <w:pPr>
        <w:pStyle w:val="HTMLiankstoformatuotas"/>
        <w:jc w:val="both"/>
      </w:pPr>
      <w:r>
        <w:rPr>
          <w:rFonts w:ascii="Times New Roman" w:hAnsi="Times New Roman" w:cs="Times New Roman"/>
          <w:sz w:val="24"/>
          <w:szCs w:val="24"/>
        </w:rPr>
        <w:t>11.2. Pirkėjas turi teisę vienašališkai nutraukti šią Sutartį prieš terminą, įspėjęs raštu prieš 10 darbo dienų Pardavėją,  kai:</w:t>
      </w:r>
    </w:p>
    <w:p w14:paraId="6DBBE9FB" w14:textId="77777777" w:rsidR="00DB7980" w:rsidRDefault="00691C6A">
      <w:pPr>
        <w:pStyle w:val="HTMLiankstoformatuotas"/>
        <w:jc w:val="both"/>
        <w:rPr>
          <w:rFonts w:ascii="Times New Roman" w:hAnsi="Times New Roman" w:cs="Times New Roman"/>
          <w:sz w:val="24"/>
          <w:szCs w:val="24"/>
        </w:rPr>
      </w:pPr>
      <w:r>
        <w:rPr>
          <w:rFonts w:ascii="Times New Roman" w:hAnsi="Times New Roman" w:cs="Times New Roman"/>
          <w:sz w:val="24"/>
          <w:szCs w:val="24"/>
        </w:rPr>
        <w:t>11.2.1. Pardavėjas bankrutuoja arba yra  likviduojamas, sustabdo ūkinę veiklą arba įstatymuose ir kituose teisės  aktuose nustatyta tvarka susidaro analogiška situacija;</w:t>
      </w:r>
    </w:p>
    <w:p w14:paraId="6DBBE9FC" w14:textId="77777777" w:rsidR="00DB7980" w:rsidRDefault="00691C6A">
      <w:pPr>
        <w:pStyle w:val="HTMLiankstoformatuotas"/>
        <w:jc w:val="both"/>
        <w:rPr>
          <w:rFonts w:ascii="Times New Roman" w:hAnsi="Times New Roman" w:cs="Times New Roman"/>
          <w:sz w:val="24"/>
          <w:szCs w:val="24"/>
        </w:rPr>
      </w:pPr>
      <w:r>
        <w:rPr>
          <w:rFonts w:ascii="Times New Roman" w:hAnsi="Times New Roman" w:cs="Times New Roman"/>
          <w:sz w:val="24"/>
          <w:szCs w:val="24"/>
        </w:rPr>
        <w:t>11.2.2. keičiasi Pardavėjo organizacinė struktūra – juridinis statusas, pobūdis ar valdymo struktūra ir tai gali turėti įtakos tinkamam Sutarties įvykdymui;</w:t>
      </w:r>
    </w:p>
    <w:p w14:paraId="6DBBE9FD" w14:textId="77777777" w:rsidR="00DB7980" w:rsidRDefault="00691C6A">
      <w:pPr>
        <w:pStyle w:val="HTMLiankstoformatuotas"/>
        <w:jc w:val="both"/>
      </w:pPr>
      <w:r>
        <w:rPr>
          <w:rFonts w:ascii="Times New Roman" w:hAnsi="Times New Roman" w:cs="Times New Roman"/>
          <w:sz w:val="24"/>
          <w:szCs w:val="24"/>
        </w:rPr>
        <w:t xml:space="preserve">11.2.3. Pardavėjas sudaro </w:t>
      </w:r>
      <w:proofErr w:type="spellStart"/>
      <w:r>
        <w:rPr>
          <w:rFonts w:ascii="Times New Roman" w:hAnsi="Times New Roman" w:cs="Times New Roman"/>
          <w:sz w:val="24"/>
          <w:szCs w:val="24"/>
        </w:rPr>
        <w:t>subpardavimo</w:t>
      </w:r>
      <w:proofErr w:type="spellEnd"/>
      <w:r>
        <w:rPr>
          <w:rFonts w:ascii="Times New Roman" w:hAnsi="Times New Roman" w:cs="Times New Roman"/>
          <w:sz w:val="24"/>
          <w:szCs w:val="24"/>
        </w:rPr>
        <w:t xml:space="preserve"> sutartį be Pirkėjo sutikimo;</w:t>
      </w:r>
    </w:p>
    <w:p w14:paraId="6DBBE9FE" w14:textId="77777777" w:rsidR="00DB7980" w:rsidRDefault="00691C6A">
      <w:pPr>
        <w:pStyle w:val="HTMLiankstoformatuotas"/>
        <w:jc w:val="both"/>
        <w:rPr>
          <w:rFonts w:ascii="Times New Roman" w:hAnsi="Times New Roman" w:cs="Times New Roman"/>
          <w:sz w:val="24"/>
          <w:szCs w:val="24"/>
        </w:rPr>
      </w:pPr>
      <w:r>
        <w:rPr>
          <w:rFonts w:ascii="Times New Roman" w:hAnsi="Times New Roman" w:cs="Times New Roman"/>
          <w:sz w:val="24"/>
          <w:szCs w:val="24"/>
        </w:rPr>
        <w:t>11.2.4. Pardavėjas nesilaiko Sutarties įvykdymo terminų;</w:t>
      </w:r>
    </w:p>
    <w:p w14:paraId="6DBBE9FF" w14:textId="77777777" w:rsidR="00DB7980" w:rsidRDefault="00691C6A">
      <w:pPr>
        <w:jc w:val="both"/>
        <w:rPr>
          <w:sz w:val="24"/>
          <w:szCs w:val="24"/>
        </w:rPr>
      </w:pPr>
      <w:r>
        <w:rPr>
          <w:sz w:val="24"/>
          <w:szCs w:val="24"/>
        </w:rPr>
        <w:t>11.2.5</w:t>
      </w:r>
      <w:r>
        <w:rPr>
          <w:sz w:val="24"/>
          <w:szCs w:val="24"/>
          <w:lang w:eastAsia="lt-LT"/>
        </w:rPr>
        <w:t>. kitais Viešųjų pirkimų įstatymo 90 straipsnyje numatytais atvejais;</w:t>
      </w:r>
    </w:p>
    <w:p w14:paraId="6DBBEA00" w14:textId="77777777" w:rsidR="00DB7980" w:rsidRDefault="00691C6A">
      <w:pPr>
        <w:pStyle w:val="HTMLiankstoformatuotas"/>
        <w:jc w:val="both"/>
        <w:rPr>
          <w:rFonts w:ascii="Times New Roman" w:hAnsi="Times New Roman" w:cs="Times New Roman"/>
          <w:sz w:val="24"/>
          <w:szCs w:val="24"/>
        </w:rPr>
      </w:pPr>
      <w:r>
        <w:rPr>
          <w:rFonts w:ascii="Times New Roman" w:hAnsi="Times New Roman" w:cs="Times New Roman"/>
          <w:sz w:val="24"/>
          <w:szCs w:val="24"/>
        </w:rPr>
        <w:t>11.2.6. Pardavėjas nevykdo kitų savo sutartinių įsipareigojimų ir tai yra esminis Sutarties pažeidimas.</w:t>
      </w:r>
    </w:p>
    <w:p w14:paraId="6DBBEA01" w14:textId="77777777" w:rsidR="00DB7980" w:rsidRDefault="00691C6A">
      <w:pPr>
        <w:pStyle w:val="HTMLiankstoformatuotas"/>
        <w:jc w:val="both"/>
        <w:rPr>
          <w:rFonts w:ascii="Times New Roman" w:hAnsi="Times New Roman" w:cs="Times New Roman"/>
          <w:sz w:val="24"/>
          <w:szCs w:val="24"/>
        </w:rPr>
      </w:pPr>
      <w:r>
        <w:rPr>
          <w:rFonts w:ascii="Times New Roman" w:hAnsi="Times New Roman" w:cs="Times New Roman"/>
          <w:sz w:val="24"/>
          <w:szCs w:val="24"/>
        </w:rPr>
        <w:t xml:space="preserve">11.3. Pardavėjas turi teisę vienašališkai nutraukti šią Sutartį prieš terminą įspėjęs raštu prieš 10 darbo dienų Pirkėją, kai Pirkėjas nevykdo ar netinkamai vykdo savo sutartinius įsipareigojimus ir toks nevykdymas ar netinkamas vykdymas yra esminis Sutarties  sąlygų pažeidimas. </w:t>
      </w:r>
    </w:p>
    <w:p w14:paraId="6DBBEA02" w14:textId="77777777" w:rsidR="00DB7980" w:rsidRDefault="00691C6A">
      <w:pPr>
        <w:pStyle w:val="HTMLiankstoformatuotas"/>
        <w:jc w:val="both"/>
      </w:pPr>
      <w:r>
        <w:rPr>
          <w:rFonts w:ascii="Times New Roman" w:hAnsi="Times New Roman" w:cs="Times New Roman"/>
          <w:sz w:val="24"/>
          <w:szCs w:val="24"/>
        </w:rPr>
        <w:lastRenderedPageBreak/>
        <w:t>11.4. Nutraukus Sutartį dėl Pardavėjo kaltės, Pardavėjas Pirkėjui įsipareigoja sumokėti 1000,00 Eur (vienas tūkstantis eurų) baudą.</w:t>
      </w:r>
    </w:p>
    <w:p w14:paraId="6DBBEA03" w14:textId="77777777" w:rsidR="00DB7980" w:rsidRDefault="00691C6A">
      <w:pPr>
        <w:pStyle w:val="HTMLiankstoformatuotas"/>
        <w:jc w:val="both"/>
      </w:pPr>
      <w:r>
        <w:rPr>
          <w:rFonts w:ascii="Times New Roman" w:hAnsi="Times New Roman" w:cs="Times New Roman"/>
          <w:sz w:val="24"/>
          <w:szCs w:val="24"/>
        </w:rPr>
        <w:t>11.5. Nutraukiant Sutartį parengiama ataskaita apie Sutarties nutraukimo dieną esančią Pirkėjo skolą Pardavėjui ir Pardavėjo nepristatytą Prekę Pirkėjui.</w:t>
      </w:r>
    </w:p>
    <w:p w14:paraId="6DBBEA04" w14:textId="77777777" w:rsidR="00DB7980" w:rsidRDefault="00691C6A">
      <w:pPr>
        <w:tabs>
          <w:tab w:val="left" w:pos="1080"/>
        </w:tabs>
        <w:jc w:val="both"/>
      </w:pPr>
      <w:r>
        <w:rPr>
          <w:sz w:val="24"/>
          <w:szCs w:val="24"/>
        </w:rPr>
        <w:t>11.6.</w:t>
      </w:r>
      <w:r>
        <w:rPr>
          <w:sz w:val="24"/>
          <w:szCs w:val="24"/>
          <w:lang w:eastAsia="lt-LT"/>
        </w:rPr>
        <w:t xml:space="preserve"> Nutraukus Sutartį dėl esminių Sutarties pažeidimų, Pirkėjas vykdo Lietuvos Respublikos viešųjų pirkimų įstatymo 91 straipsnyje nustatytą prievolę Centrinėje viešųjų pirkimų informacinėje sistemoje paskelbti informaciją apie Sutartį neįvykdžiusį ar netinkamai ją įvykdžiusį Pardavėją.</w:t>
      </w:r>
    </w:p>
    <w:p w14:paraId="6DBBEA05" w14:textId="77777777" w:rsidR="00DB7980" w:rsidRDefault="00DB7980">
      <w:pPr>
        <w:jc w:val="both"/>
        <w:rPr>
          <w:b/>
          <w:sz w:val="24"/>
          <w:szCs w:val="24"/>
          <w:lang w:eastAsia="lt-LT"/>
        </w:rPr>
      </w:pPr>
    </w:p>
    <w:p w14:paraId="6DBBEA06" w14:textId="77777777" w:rsidR="00DB7980" w:rsidRDefault="00DB7980">
      <w:pPr>
        <w:jc w:val="center"/>
        <w:rPr>
          <w:b/>
          <w:sz w:val="24"/>
          <w:szCs w:val="24"/>
        </w:rPr>
      </w:pPr>
    </w:p>
    <w:p w14:paraId="6DBBEA07" w14:textId="77777777" w:rsidR="00DB7980" w:rsidRDefault="00691C6A">
      <w:pPr>
        <w:jc w:val="center"/>
        <w:rPr>
          <w:b/>
          <w:sz w:val="24"/>
          <w:szCs w:val="24"/>
        </w:rPr>
      </w:pPr>
      <w:r>
        <w:rPr>
          <w:b/>
          <w:sz w:val="24"/>
          <w:szCs w:val="24"/>
        </w:rPr>
        <w:t>12. KITOS SĄLYGOS</w:t>
      </w:r>
    </w:p>
    <w:p w14:paraId="6DBBEA08" w14:textId="77777777" w:rsidR="00DB7980" w:rsidRDefault="00DB7980">
      <w:pPr>
        <w:rPr>
          <w:b/>
          <w:sz w:val="24"/>
          <w:szCs w:val="24"/>
        </w:rPr>
      </w:pPr>
    </w:p>
    <w:p w14:paraId="6DBBEA09" w14:textId="77777777" w:rsidR="00DB7980" w:rsidRDefault="00691C6A">
      <w:pPr>
        <w:jc w:val="both"/>
      </w:pPr>
      <w:r>
        <w:rPr>
          <w:sz w:val="24"/>
          <w:szCs w:val="24"/>
        </w:rPr>
        <w:t xml:space="preserve">12.1. </w:t>
      </w:r>
      <w:r>
        <w:rPr>
          <w:sz w:val="24"/>
          <w:szCs w:val="24"/>
          <w:lang w:eastAsia="lt-LT"/>
        </w:rPr>
        <w:t>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6DBBEA0A" w14:textId="77777777" w:rsidR="00DB7980" w:rsidRDefault="00691C6A">
      <w:pPr>
        <w:tabs>
          <w:tab w:val="left" w:pos="561"/>
        </w:tabs>
        <w:jc w:val="both"/>
        <w:rPr>
          <w:sz w:val="24"/>
          <w:szCs w:val="24"/>
        </w:rPr>
      </w:pPr>
      <w:r>
        <w:rPr>
          <w:sz w:val="24"/>
          <w:szCs w:val="24"/>
        </w:rPr>
        <w:t xml:space="preserve">12.2. Sutarties galiojimo laikotarpiu Šalis, inicijuojanti Sutarties sąlygų pakeitimą, pateikia kitai Šaliai raštišką prašymą keisti Sutarties sąlygas ir dokumentų, pagrindžiančių prašyme nurodytas aplinkybes, argumentus ir paaiškinimus, kopijas. Į pateiktą prašymą pakeisti atitinkamą Sutarties sąlygą kita Šalis motyvuotai atsako ne vėliau kaip per 10 darbo dienų. Šalims nesutarus dėl Sutarties sąlygų keitimo, sprendimo teisę turi Pirkėjas. Šalims tarpusavyje susitarus dėl Sutarties sąlygų keitimo, šie keitimai įforminami Sutarties šalių atstovų pasirašomu susitarimu. </w:t>
      </w:r>
    </w:p>
    <w:p w14:paraId="6DBBEA0B" w14:textId="77777777" w:rsidR="00DB7980" w:rsidRDefault="00691C6A">
      <w:pPr>
        <w:jc w:val="both"/>
        <w:rPr>
          <w:sz w:val="24"/>
          <w:szCs w:val="24"/>
        </w:rPr>
      </w:pPr>
      <w:r>
        <w:rPr>
          <w:sz w:val="24"/>
          <w:szCs w:val="24"/>
        </w:rPr>
        <w:t>12.3. Jeigu pirkimo vykdymo metu nebuvo tikrinama Pardavėjo kvalifikacija dėl teisės verstis atitinkama veikla arba buvo tikrinama ne visa apimtimi, Pardavėjas įsipareigoja Pirkėjui, kad Sutartį vykdys tik tokią teisę turintys asmenys.</w:t>
      </w:r>
    </w:p>
    <w:p w14:paraId="6DBBEA0C" w14:textId="77777777" w:rsidR="00DB7980" w:rsidRDefault="00691C6A">
      <w:pPr>
        <w:jc w:val="both"/>
        <w:rPr>
          <w:sz w:val="24"/>
          <w:szCs w:val="24"/>
        </w:rPr>
      </w:pPr>
      <w:r>
        <w:rPr>
          <w:sz w:val="24"/>
          <w:szCs w:val="24"/>
        </w:rPr>
        <w:t>12.4.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6DBBEA0D" w14:textId="77777777" w:rsidR="00DB7980" w:rsidRDefault="00691C6A">
      <w:pPr>
        <w:tabs>
          <w:tab w:val="left" w:pos="1080"/>
          <w:tab w:val="left" w:pos="1380"/>
        </w:tabs>
        <w:jc w:val="both"/>
        <w:rPr>
          <w:sz w:val="24"/>
          <w:szCs w:val="24"/>
        </w:rPr>
      </w:pPr>
      <w:r>
        <w:rPr>
          <w:sz w:val="24"/>
          <w:szCs w:val="24"/>
        </w:rPr>
        <w:t>12.5.Sutartis sudaroma lietuvių kalba.</w:t>
      </w:r>
    </w:p>
    <w:p w14:paraId="6DBBEA0E" w14:textId="77777777" w:rsidR="00DB7980" w:rsidRDefault="00691C6A">
      <w:pPr>
        <w:tabs>
          <w:tab w:val="left" w:pos="1080"/>
          <w:tab w:val="left" w:pos="1380"/>
        </w:tabs>
        <w:jc w:val="both"/>
        <w:rPr>
          <w:sz w:val="24"/>
          <w:szCs w:val="24"/>
        </w:rPr>
      </w:pPr>
      <w:r>
        <w:rPr>
          <w:sz w:val="24"/>
          <w:szCs w:val="24"/>
        </w:rPr>
        <w:t>12.6. Sutartis surašyta 1 (vienu) egzemplioriumi ir Šalių pasirašoma kvalifikuotu elektroniniu parašu. Jeigu sutartis bus pasirašoma rašytiniu parašu, sudaroma 2 (dviem) egzemplioriais, turinčiais vienodą teisinę galią, po vieną kiekvienai Šaliai.</w:t>
      </w:r>
    </w:p>
    <w:p w14:paraId="6DBBEA0F" w14:textId="77777777" w:rsidR="00DB7980" w:rsidRDefault="00DB7980">
      <w:pPr>
        <w:tabs>
          <w:tab w:val="left" w:pos="1080"/>
          <w:tab w:val="left" w:pos="1380"/>
        </w:tabs>
        <w:jc w:val="both"/>
        <w:rPr>
          <w:sz w:val="24"/>
          <w:szCs w:val="24"/>
        </w:rPr>
      </w:pPr>
    </w:p>
    <w:p w14:paraId="6DBBEA10" w14:textId="77777777" w:rsidR="00DB7980" w:rsidRDefault="00691C6A">
      <w:pPr>
        <w:pStyle w:val="WW-Heading"/>
        <w:jc w:val="center"/>
        <w:rPr>
          <w:rFonts w:cs="Times New Roman"/>
          <w:color w:val="000000"/>
          <w:sz w:val="24"/>
          <w:szCs w:val="24"/>
          <w:lang w:val="lt-LT"/>
        </w:rPr>
      </w:pPr>
      <w:r>
        <w:rPr>
          <w:rFonts w:cs="Times New Roman"/>
          <w:color w:val="000000"/>
          <w:sz w:val="24"/>
          <w:szCs w:val="24"/>
          <w:lang w:val="lt-LT"/>
        </w:rPr>
        <w:t>13. NENUGALIMOS JĖGOS (FORCE MAJEURE) APLINKYBĖS</w:t>
      </w:r>
    </w:p>
    <w:p w14:paraId="6DBBEA11" w14:textId="77777777" w:rsidR="00DB7980" w:rsidRDefault="00DB7980">
      <w:pPr>
        <w:tabs>
          <w:tab w:val="left" w:pos="1080"/>
        </w:tabs>
        <w:rPr>
          <w:color w:val="000000"/>
          <w:sz w:val="24"/>
          <w:szCs w:val="24"/>
        </w:rPr>
      </w:pPr>
    </w:p>
    <w:p w14:paraId="6DBBEA12" w14:textId="77777777" w:rsidR="00DB7980" w:rsidRDefault="00691C6A">
      <w:pPr>
        <w:tabs>
          <w:tab w:val="left" w:pos="1080"/>
        </w:tabs>
        <w:jc w:val="both"/>
        <w:rPr>
          <w:sz w:val="24"/>
          <w:szCs w:val="24"/>
        </w:rPr>
      </w:pPr>
      <w:r>
        <w:rPr>
          <w:sz w:val="24"/>
          <w:szCs w:val="24"/>
        </w:rPr>
        <w:t>13.1. Nė viena Sutarties šalis nėra laikoma pažeidusi Sutartį arba nevykdanti savo įsipareigojimų pagal ją jei įsipareigojimus vykdyti jai trukdo nenugalimos jėgos aplinkybės, atsiradusios po konkurso nugalėtojo paskelbimo ar po sutarties įsigaliojimo dienos.</w:t>
      </w:r>
    </w:p>
    <w:p w14:paraId="6DBBEA13" w14:textId="77777777" w:rsidR="00DB7980" w:rsidRDefault="00691C6A">
      <w:pPr>
        <w:tabs>
          <w:tab w:val="left" w:pos="1080"/>
        </w:tabs>
        <w:jc w:val="both"/>
        <w:rPr>
          <w:sz w:val="24"/>
          <w:szCs w:val="24"/>
        </w:rPr>
      </w:pPr>
      <w:r>
        <w:rPr>
          <w:sz w:val="24"/>
          <w:szCs w:val="24"/>
        </w:rPr>
        <w:t>13.2. Nenugalimos jėgos aplinkybių sąvoka apibrėžiama ir šalių teisės, pareigos ir atsakomybė esant šioms aplinkybėms reglamentuojamos Lietuvos Respublikos civilinio kodekso 6.212 straipsnyje ir Atleidimo nuo atsakomybės esant nenugalimos jėgos aplinkybėms taisyklėse, patvirtintose 1996 m. liepos 15 d. Lietuvos Respublikos Vyriausybės nutarimu Nr. 840 „Dėl Atleidimo nuo atsakomybės esant nenugalimos jėgos aplinkybėms taisyklių patvirtinimo".</w:t>
      </w:r>
    </w:p>
    <w:p w14:paraId="6DBBEA14" w14:textId="77777777" w:rsidR="00DB7980" w:rsidRDefault="00691C6A">
      <w:pPr>
        <w:tabs>
          <w:tab w:val="left" w:pos="1080"/>
        </w:tabs>
        <w:jc w:val="both"/>
        <w:rPr>
          <w:sz w:val="24"/>
          <w:szCs w:val="24"/>
        </w:rPr>
      </w:pPr>
      <w:r>
        <w:rPr>
          <w:sz w:val="24"/>
          <w:szCs w:val="24"/>
        </w:rPr>
        <w:t>13.3. Jei kuri nors sutarties šalis mano, kad atsirado nenugalimos jėgos aplinkybės, dėl kurių ji negali vykdyti savo įsipareigojimų, ji nedelsdama informuoja apie tai kitą šalį, pranešdama apie aplinkybių pobūdį, galimą trukmę ir tikėtiną poveikį. Jei Pirkėjas raštu nenurodo kitaip, Pardavėjas toliau vykdo savo įsipareigojimus pagal sutartį tiek, kiek įmanoma, ir ieško alternatyvių būdų savo įsipareigojimams, kurių vykdyti nenugalimos jėgos aplinkybės netrukdo, vykdyti.</w:t>
      </w:r>
    </w:p>
    <w:p w14:paraId="6DBBEA15" w14:textId="77777777" w:rsidR="00DB7980" w:rsidRDefault="00691C6A">
      <w:pPr>
        <w:tabs>
          <w:tab w:val="left" w:pos="1080"/>
        </w:tabs>
        <w:jc w:val="both"/>
      </w:pPr>
      <w:r>
        <w:rPr>
          <w:sz w:val="24"/>
          <w:szCs w:val="24"/>
        </w:rPr>
        <w:t>13.4. Šalis gali būti visiškai ar iš dalies atleidžiama nuo atsakomybės dėl ypatingų ir neišvengiamų aplinkybių – nenugalimos jėgos (</w:t>
      </w:r>
      <w:r>
        <w:rPr>
          <w:i/>
          <w:sz w:val="24"/>
          <w:szCs w:val="24"/>
        </w:rPr>
        <w:t>force majeure</w:t>
      </w:r>
      <w:r>
        <w:rPr>
          <w:sz w:val="24"/>
          <w:szCs w:val="24"/>
        </w:rPr>
        <w:t>), nustatytos ir jas patyrusios Šalies įrodytos pagal Lietuvos Respublikos civilinį kodeksą, jeigu Šalis nedelsiant pranešė kitai Šaliai apie kliūtį bei jos poveikį įsipareigojimų vykdymui.</w:t>
      </w:r>
    </w:p>
    <w:p w14:paraId="6DBBEA16" w14:textId="77777777" w:rsidR="00DB7980" w:rsidRDefault="00691C6A">
      <w:pPr>
        <w:tabs>
          <w:tab w:val="left" w:pos="1080"/>
        </w:tabs>
        <w:jc w:val="both"/>
      </w:pPr>
      <w:r>
        <w:rPr>
          <w:sz w:val="24"/>
          <w:szCs w:val="24"/>
        </w:rPr>
        <w:t>13.5. Jei nenugalimos jėgos (</w:t>
      </w:r>
      <w:r>
        <w:rPr>
          <w:i/>
          <w:sz w:val="24"/>
          <w:szCs w:val="24"/>
        </w:rPr>
        <w:t>force majeure</w:t>
      </w:r>
      <w:r>
        <w:rPr>
          <w:sz w:val="24"/>
          <w:szCs w:val="24"/>
        </w:rPr>
        <w:t xml:space="preserve">) aplinkybės trunka ilgiau kaip 180 (vienas šimtas aštuoniasdešimt) kalendorinių dienų, tuomet, nepaisant Sutarties įvykdymo termino pratęsimo, kuris dėl minėtųjų aplinkybių gali būti Pardavėjui  suteiktas, bet kuri Sutarties Šalis turi teisę nutraukti Sutartį įspėdama apie tai kitą Šalį </w:t>
      </w:r>
      <w:r>
        <w:rPr>
          <w:sz w:val="24"/>
          <w:szCs w:val="24"/>
        </w:rPr>
        <w:lastRenderedPageBreak/>
        <w:t>prieš 30 (trisdešimt) kalendorinių dienų. Jei pasibaigus šiam 30 (trisdešimt) kalendorinių dienų laikotarpiui nenugalimos jėgos (</w:t>
      </w:r>
      <w:r>
        <w:rPr>
          <w:i/>
          <w:sz w:val="24"/>
          <w:szCs w:val="24"/>
        </w:rPr>
        <w:t>force majeure</w:t>
      </w:r>
      <w:r>
        <w:rPr>
          <w:sz w:val="24"/>
          <w:szCs w:val="24"/>
        </w:rPr>
        <w:t>) aplinkybės vis dar yra, Sutartis nutraukiama ir pagal Sutarties sąlygas Šalys atleidžiamos nuo tolesnio Sutarties vykdymo.</w:t>
      </w:r>
    </w:p>
    <w:p w14:paraId="6DBBEA17" w14:textId="77777777" w:rsidR="00DB7980" w:rsidRDefault="00DB7980">
      <w:pPr>
        <w:pStyle w:val="Body2"/>
        <w:rPr>
          <w:rFonts w:cs="Times New Roman"/>
          <w:sz w:val="24"/>
          <w:szCs w:val="24"/>
          <w:lang w:val="lt-LT"/>
        </w:rPr>
      </w:pPr>
    </w:p>
    <w:p w14:paraId="6DBBEA18" w14:textId="77777777" w:rsidR="00DB7980" w:rsidRDefault="00691C6A">
      <w:pPr>
        <w:jc w:val="center"/>
        <w:rPr>
          <w:b/>
          <w:sz w:val="24"/>
          <w:szCs w:val="24"/>
        </w:rPr>
      </w:pPr>
      <w:r>
        <w:rPr>
          <w:b/>
          <w:sz w:val="24"/>
          <w:szCs w:val="24"/>
        </w:rPr>
        <w:t>14. SUTARTIES PRIEDAI</w:t>
      </w:r>
    </w:p>
    <w:p w14:paraId="6DBBEA19" w14:textId="77777777" w:rsidR="00DB7980" w:rsidRDefault="00DB7980">
      <w:pPr>
        <w:tabs>
          <w:tab w:val="left" w:pos="1080"/>
          <w:tab w:val="left" w:pos="1560"/>
        </w:tabs>
        <w:rPr>
          <w:b/>
          <w:bCs/>
          <w:sz w:val="24"/>
          <w:szCs w:val="24"/>
        </w:rPr>
      </w:pPr>
    </w:p>
    <w:p w14:paraId="6DBBEA1A" w14:textId="77777777" w:rsidR="00DB7980" w:rsidRDefault="00691C6A">
      <w:pPr>
        <w:tabs>
          <w:tab w:val="left" w:pos="1080"/>
          <w:tab w:val="left" w:pos="1560"/>
        </w:tabs>
        <w:jc w:val="both"/>
        <w:rPr>
          <w:sz w:val="24"/>
          <w:szCs w:val="24"/>
        </w:rPr>
      </w:pPr>
      <w:r>
        <w:rPr>
          <w:bCs/>
          <w:sz w:val="24"/>
          <w:szCs w:val="24"/>
        </w:rPr>
        <w:t>14.1. Sutarties pasirašymo metu prie Sutarties pridedami šie priedai:</w:t>
      </w:r>
    </w:p>
    <w:p w14:paraId="6DBBEA1B" w14:textId="77777777" w:rsidR="00DB7980" w:rsidRDefault="00691C6A">
      <w:pPr>
        <w:jc w:val="both"/>
      </w:pPr>
      <w:r>
        <w:rPr>
          <w:sz w:val="24"/>
          <w:szCs w:val="24"/>
        </w:rPr>
        <w:t>14.1.1. Techninė specifikacija – priedas Nr. 1., kuris yra neatskiriama Sutarties dalis.</w:t>
      </w:r>
    </w:p>
    <w:p w14:paraId="6DBBEA1C" w14:textId="77777777" w:rsidR="00DB7980" w:rsidRDefault="00DB7980">
      <w:pPr>
        <w:rPr>
          <w:color w:val="8496B0"/>
          <w:sz w:val="24"/>
          <w:szCs w:val="24"/>
        </w:rPr>
      </w:pPr>
    </w:p>
    <w:p w14:paraId="6DBBEA1D" w14:textId="77777777" w:rsidR="00DB7980" w:rsidRDefault="00DB7980">
      <w:pPr>
        <w:jc w:val="center"/>
        <w:rPr>
          <w:b/>
          <w:color w:val="8496B0"/>
          <w:sz w:val="24"/>
          <w:szCs w:val="24"/>
        </w:rPr>
      </w:pPr>
    </w:p>
    <w:p w14:paraId="6DBBEA1E" w14:textId="77777777" w:rsidR="00DB7980" w:rsidRDefault="00691C6A">
      <w:pPr>
        <w:jc w:val="center"/>
        <w:rPr>
          <w:b/>
          <w:sz w:val="24"/>
          <w:szCs w:val="24"/>
        </w:rPr>
      </w:pPr>
      <w:r>
        <w:rPr>
          <w:b/>
          <w:sz w:val="24"/>
          <w:szCs w:val="24"/>
        </w:rPr>
        <w:t xml:space="preserve">15. SUTARTIES ŠALIŲ REKVIZITAI </w:t>
      </w:r>
    </w:p>
    <w:p w14:paraId="6DBBEA1F" w14:textId="77777777" w:rsidR="00DB7980" w:rsidRDefault="00DB7980">
      <w:pPr>
        <w:tabs>
          <w:tab w:val="left" w:pos="1080"/>
          <w:tab w:val="left" w:pos="1200"/>
        </w:tabs>
        <w:jc w:val="both"/>
        <w:rPr>
          <w:b/>
          <w:sz w:val="24"/>
          <w:szCs w:val="24"/>
        </w:rPr>
      </w:pPr>
    </w:p>
    <w:p w14:paraId="6DBBEA20" w14:textId="77777777" w:rsidR="00DB7980" w:rsidRDefault="00DB7980">
      <w:pPr>
        <w:tabs>
          <w:tab w:val="left" w:pos="1080"/>
          <w:tab w:val="left" w:pos="1200"/>
        </w:tabs>
        <w:jc w:val="both"/>
        <w:rPr>
          <w:sz w:val="24"/>
          <w:szCs w:val="24"/>
        </w:rPr>
      </w:pPr>
    </w:p>
    <w:p w14:paraId="6DBBEA21" w14:textId="77777777" w:rsidR="00DB7980" w:rsidRDefault="00DB7980">
      <w:pPr>
        <w:rPr>
          <w:sz w:val="24"/>
          <w:szCs w:val="24"/>
        </w:rPr>
      </w:pPr>
    </w:p>
    <w:tbl>
      <w:tblPr>
        <w:tblW w:w="14302" w:type="dxa"/>
        <w:tblLook w:val="04A0" w:firstRow="1" w:lastRow="0" w:firstColumn="1" w:lastColumn="0" w:noHBand="0" w:noVBand="1"/>
      </w:tblPr>
      <w:tblGrid>
        <w:gridCol w:w="5700"/>
        <w:gridCol w:w="4296"/>
        <w:gridCol w:w="4306"/>
      </w:tblGrid>
      <w:tr w:rsidR="00DB7980" w14:paraId="6DBBEA3F" w14:textId="77777777">
        <w:trPr>
          <w:trHeight w:val="3165"/>
        </w:trPr>
        <w:tc>
          <w:tcPr>
            <w:tcW w:w="5700" w:type="dxa"/>
            <w:tcBorders>
              <w:top w:val="single" w:sz="4" w:space="0" w:color="FFFFFF"/>
              <w:left w:val="single" w:sz="4" w:space="0" w:color="FFFFFF"/>
              <w:bottom w:val="single" w:sz="4" w:space="0" w:color="FFFFFF"/>
            </w:tcBorders>
            <w:shd w:val="clear" w:color="auto" w:fill="auto"/>
          </w:tcPr>
          <w:p w14:paraId="6DBBEA22" w14:textId="77777777" w:rsidR="00DB7980" w:rsidRDefault="00691C6A">
            <w:pPr>
              <w:pStyle w:val="Pagrindinistekstas"/>
              <w:tabs>
                <w:tab w:val="left" w:pos="907"/>
              </w:tabs>
              <w:ind w:left="1501" w:right="1492" w:hanging="1501"/>
              <w:rPr>
                <w:b/>
                <w:sz w:val="24"/>
                <w:szCs w:val="24"/>
              </w:rPr>
            </w:pPr>
            <w:r>
              <w:rPr>
                <w:b/>
                <w:sz w:val="24"/>
                <w:szCs w:val="24"/>
              </w:rPr>
              <w:t>Pirkėjas</w:t>
            </w:r>
          </w:p>
          <w:p w14:paraId="6DBBEA23" w14:textId="77777777" w:rsidR="00DB7980" w:rsidRDefault="00DB7980">
            <w:pPr>
              <w:pStyle w:val="Pagrindinistekstas"/>
              <w:tabs>
                <w:tab w:val="left" w:pos="907"/>
              </w:tabs>
              <w:ind w:left="1501" w:right="1492" w:hanging="1501"/>
              <w:rPr>
                <w:b/>
                <w:sz w:val="24"/>
                <w:szCs w:val="24"/>
              </w:rPr>
            </w:pPr>
          </w:p>
          <w:p w14:paraId="6DBBEA24" w14:textId="77777777" w:rsidR="00DB7980" w:rsidRDefault="00691C6A">
            <w:pPr>
              <w:pStyle w:val="Pagrindinistekstas"/>
              <w:tabs>
                <w:tab w:val="left" w:pos="907"/>
              </w:tabs>
              <w:ind w:left="1501" w:right="792" w:hanging="1501"/>
              <w:rPr>
                <w:b/>
                <w:sz w:val="24"/>
                <w:szCs w:val="24"/>
              </w:rPr>
            </w:pPr>
            <w:r>
              <w:rPr>
                <w:b/>
                <w:sz w:val="24"/>
                <w:szCs w:val="24"/>
              </w:rPr>
              <w:t>Panevėžio miesto savivaldybės administracija</w:t>
            </w:r>
          </w:p>
          <w:p w14:paraId="6DBBEA25" w14:textId="77777777" w:rsidR="00DB7980" w:rsidRDefault="00691C6A">
            <w:pPr>
              <w:ind w:left="1501" w:right="1492" w:hanging="1501"/>
              <w:rPr>
                <w:sz w:val="24"/>
                <w:szCs w:val="24"/>
              </w:rPr>
            </w:pPr>
            <w:r>
              <w:rPr>
                <w:sz w:val="24"/>
                <w:szCs w:val="24"/>
              </w:rPr>
              <w:t>Kodas 288724610</w:t>
            </w:r>
          </w:p>
          <w:p w14:paraId="6DBBEA26" w14:textId="77777777" w:rsidR="00DB7980" w:rsidRDefault="00691C6A">
            <w:pPr>
              <w:ind w:left="1501" w:right="1492" w:hanging="1501"/>
              <w:rPr>
                <w:sz w:val="24"/>
                <w:szCs w:val="24"/>
              </w:rPr>
            </w:pPr>
            <w:r>
              <w:rPr>
                <w:sz w:val="24"/>
                <w:szCs w:val="24"/>
              </w:rPr>
              <w:t xml:space="preserve">Registro tvarkytojas – </w:t>
            </w:r>
          </w:p>
          <w:p w14:paraId="6DBBEA27" w14:textId="77777777" w:rsidR="00DB7980" w:rsidRDefault="00691C6A">
            <w:pPr>
              <w:ind w:left="1501" w:right="1492" w:hanging="1501"/>
              <w:rPr>
                <w:sz w:val="24"/>
                <w:szCs w:val="24"/>
              </w:rPr>
            </w:pPr>
            <w:r>
              <w:rPr>
                <w:sz w:val="24"/>
                <w:szCs w:val="24"/>
              </w:rPr>
              <w:t>VĮ Registrų  centras</w:t>
            </w:r>
          </w:p>
          <w:p w14:paraId="6DBBEA28" w14:textId="77777777" w:rsidR="00DB7980" w:rsidRDefault="00691C6A">
            <w:pPr>
              <w:tabs>
                <w:tab w:val="left" w:pos="5130"/>
              </w:tabs>
              <w:ind w:left="1501" w:right="1492" w:hanging="1501"/>
              <w:rPr>
                <w:sz w:val="24"/>
                <w:szCs w:val="24"/>
              </w:rPr>
            </w:pPr>
            <w:r>
              <w:rPr>
                <w:sz w:val="24"/>
                <w:szCs w:val="24"/>
              </w:rPr>
              <w:t xml:space="preserve">Laisvės a. 20, LT-35200, Panevėžys </w:t>
            </w:r>
          </w:p>
          <w:p w14:paraId="6DBBEA29" w14:textId="77777777" w:rsidR="00DB7980" w:rsidRDefault="00691C6A">
            <w:pPr>
              <w:tabs>
                <w:tab w:val="left" w:pos="5130"/>
              </w:tabs>
              <w:ind w:left="1501" w:right="1492" w:hanging="1501"/>
              <w:rPr>
                <w:sz w:val="24"/>
                <w:szCs w:val="24"/>
              </w:rPr>
            </w:pPr>
            <w:r>
              <w:rPr>
                <w:sz w:val="24"/>
                <w:szCs w:val="24"/>
              </w:rPr>
              <w:t xml:space="preserve">Atsiskaitomosios sąskaitos </w:t>
            </w:r>
          </w:p>
          <w:p w14:paraId="6DBBEA2A" w14:textId="77777777" w:rsidR="00DB7980" w:rsidRDefault="00691C6A">
            <w:pPr>
              <w:tabs>
                <w:tab w:val="left" w:pos="5130"/>
              </w:tabs>
              <w:ind w:left="1501" w:right="1492" w:hanging="1501"/>
              <w:rPr>
                <w:sz w:val="24"/>
                <w:szCs w:val="24"/>
              </w:rPr>
            </w:pPr>
            <w:r>
              <w:rPr>
                <w:sz w:val="24"/>
                <w:szCs w:val="24"/>
              </w:rPr>
              <w:t>Nr. LT 297300010091397978</w:t>
            </w:r>
          </w:p>
          <w:p w14:paraId="6DBBEA2B" w14:textId="77777777" w:rsidR="00DB7980" w:rsidRDefault="00691C6A">
            <w:pPr>
              <w:tabs>
                <w:tab w:val="left" w:pos="5130"/>
              </w:tabs>
              <w:ind w:left="1501" w:right="1492" w:hanging="1501"/>
              <w:rPr>
                <w:sz w:val="24"/>
                <w:szCs w:val="24"/>
              </w:rPr>
            </w:pPr>
            <w:r>
              <w:rPr>
                <w:sz w:val="24"/>
                <w:szCs w:val="24"/>
              </w:rPr>
              <w:t xml:space="preserve">AB bankas „Swedbank“ </w:t>
            </w:r>
          </w:p>
          <w:p w14:paraId="6DBBEA2C" w14:textId="77777777" w:rsidR="00DB7980" w:rsidRDefault="00691C6A">
            <w:pPr>
              <w:tabs>
                <w:tab w:val="left" w:pos="5130"/>
              </w:tabs>
              <w:ind w:left="1501" w:right="1492" w:hanging="1501"/>
              <w:rPr>
                <w:sz w:val="24"/>
                <w:szCs w:val="24"/>
              </w:rPr>
            </w:pPr>
            <w:r>
              <w:rPr>
                <w:sz w:val="24"/>
                <w:szCs w:val="24"/>
              </w:rPr>
              <w:t>Banko kodas 73000</w:t>
            </w:r>
          </w:p>
          <w:p w14:paraId="6DBBEA2D" w14:textId="77777777" w:rsidR="00DB7980" w:rsidRDefault="00691C6A">
            <w:pPr>
              <w:tabs>
                <w:tab w:val="left" w:pos="5130"/>
              </w:tabs>
              <w:ind w:left="1501" w:right="1492" w:hanging="1501"/>
              <w:rPr>
                <w:sz w:val="24"/>
                <w:szCs w:val="24"/>
              </w:rPr>
            </w:pPr>
            <w:r>
              <w:rPr>
                <w:sz w:val="24"/>
                <w:szCs w:val="24"/>
              </w:rPr>
              <w:t>Tel. (8 45) 501 360</w:t>
            </w:r>
          </w:p>
          <w:p w14:paraId="6DBBEA2E" w14:textId="77777777" w:rsidR="00DB7980" w:rsidRDefault="00691C6A">
            <w:pPr>
              <w:rPr>
                <w:sz w:val="24"/>
                <w:szCs w:val="24"/>
              </w:rPr>
            </w:pPr>
            <w:r>
              <w:rPr>
                <w:sz w:val="24"/>
                <w:szCs w:val="24"/>
              </w:rPr>
              <w:t xml:space="preserve">El. paštas: </w:t>
            </w:r>
            <w:hyperlink r:id="rId7">
              <w:r>
                <w:rPr>
                  <w:rStyle w:val="InternetLink"/>
                  <w:sz w:val="24"/>
                  <w:szCs w:val="24"/>
                </w:rPr>
                <w:t>administracija@panevezys.lt</w:t>
              </w:r>
            </w:hyperlink>
          </w:p>
          <w:p w14:paraId="6DBBEA2F" w14:textId="77777777" w:rsidR="00DB7980" w:rsidRDefault="00DB7980">
            <w:pPr>
              <w:ind w:left="-8" w:right="292" w:hanging="1"/>
              <w:rPr>
                <w:sz w:val="24"/>
                <w:szCs w:val="24"/>
              </w:rPr>
            </w:pPr>
          </w:p>
        </w:tc>
        <w:tc>
          <w:tcPr>
            <w:tcW w:w="4296" w:type="dxa"/>
            <w:tcBorders>
              <w:top w:val="single" w:sz="4" w:space="0" w:color="FFFFFF"/>
              <w:left w:val="single" w:sz="4" w:space="0" w:color="FFFFFF"/>
              <w:bottom w:val="single" w:sz="4" w:space="0" w:color="FFFFFF"/>
            </w:tcBorders>
            <w:shd w:val="clear" w:color="auto" w:fill="auto"/>
          </w:tcPr>
          <w:p w14:paraId="6DBBEA30" w14:textId="77777777" w:rsidR="00DB7980" w:rsidRDefault="00691C6A">
            <w:pPr>
              <w:pStyle w:val="Pagrindinistekstas"/>
              <w:tabs>
                <w:tab w:val="left" w:pos="907"/>
              </w:tabs>
              <w:rPr>
                <w:b/>
                <w:sz w:val="24"/>
                <w:szCs w:val="24"/>
              </w:rPr>
            </w:pPr>
            <w:r>
              <w:rPr>
                <w:b/>
                <w:sz w:val="24"/>
                <w:szCs w:val="24"/>
              </w:rPr>
              <w:t>Pardavėjas</w:t>
            </w:r>
          </w:p>
          <w:p w14:paraId="6DBBEA31" w14:textId="77777777" w:rsidR="00DB7980" w:rsidRDefault="00DB7980">
            <w:pPr>
              <w:pStyle w:val="Pagrindinistekstas"/>
              <w:tabs>
                <w:tab w:val="left" w:pos="907"/>
              </w:tabs>
              <w:rPr>
                <w:b/>
                <w:sz w:val="24"/>
                <w:szCs w:val="24"/>
              </w:rPr>
            </w:pPr>
          </w:p>
          <w:p w14:paraId="6DBBEA32" w14:textId="77777777" w:rsidR="00DB7980" w:rsidRDefault="00691C6A">
            <w:pPr>
              <w:ind w:left="4"/>
              <w:rPr>
                <w:sz w:val="24"/>
                <w:szCs w:val="24"/>
              </w:rPr>
            </w:pPr>
            <w:r>
              <w:rPr>
                <w:sz w:val="24"/>
                <w:szCs w:val="24"/>
              </w:rPr>
              <w:t>MB „</w:t>
            </w:r>
            <w:proofErr w:type="spellStart"/>
            <w:r>
              <w:rPr>
                <w:sz w:val="24"/>
                <w:szCs w:val="24"/>
              </w:rPr>
              <w:t>Ekodarna</w:t>
            </w:r>
            <w:proofErr w:type="spellEnd"/>
            <w:r>
              <w:rPr>
                <w:sz w:val="24"/>
                <w:szCs w:val="24"/>
              </w:rPr>
              <w:t>“</w:t>
            </w:r>
          </w:p>
          <w:p w14:paraId="6DBBEA33" w14:textId="77777777" w:rsidR="00DB7980" w:rsidRDefault="00691C6A">
            <w:pPr>
              <w:ind w:left="4"/>
              <w:rPr>
                <w:sz w:val="24"/>
                <w:szCs w:val="24"/>
              </w:rPr>
            </w:pPr>
            <w:r>
              <w:rPr>
                <w:sz w:val="24"/>
                <w:szCs w:val="24"/>
              </w:rPr>
              <w:t>Kodas 302869431</w:t>
            </w:r>
          </w:p>
          <w:p w14:paraId="6DBBEA34" w14:textId="77777777" w:rsidR="00DB7980" w:rsidRDefault="00691C6A">
            <w:pPr>
              <w:ind w:left="4"/>
              <w:rPr>
                <w:sz w:val="24"/>
                <w:szCs w:val="24"/>
              </w:rPr>
            </w:pPr>
            <w:r>
              <w:rPr>
                <w:sz w:val="24"/>
                <w:szCs w:val="24"/>
              </w:rPr>
              <w:t xml:space="preserve">Registro tvarkytojas – </w:t>
            </w:r>
          </w:p>
          <w:p w14:paraId="6DBBEA35" w14:textId="77777777" w:rsidR="00DB7980" w:rsidRDefault="00691C6A">
            <w:pPr>
              <w:ind w:left="4"/>
              <w:rPr>
                <w:sz w:val="24"/>
                <w:szCs w:val="24"/>
              </w:rPr>
            </w:pPr>
            <w:r>
              <w:rPr>
                <w:sz w:val="24"/>
                <w:szCs w:val="24"/>
              </w:rPr>
              <w:t>VĮ Registrų  centras</w:t>
            </w:r>
          </w:p>
          <w:p w14:paraId="6DBBEA36" w14:textId="77777777" w:rsidR="00DB7980" w:rsidRDefault="00691C6A">
            <w:pPr>
              <w:ind w:left="4"/>
              <w:rPr>
                <w:sz w:val="24"/>
                <w:szCs w:val="24"/>
              </w:rPr>
            </w:pPr>
            <w:r>
              <w:rPr>
                <w:sz w:val="24"/>
                <w:szCs w:val="24"/>
              </w:rPr>
              <w:t>Europos pr.37, Kaunas</w:t>
            </w:r>
          </w:p>
          <w:p w14:paraId="6DBBEA37" w14:textId="77777777" w:rsidR="00DB7980" w:rsidRDefault="00691C6A">
            <w:pPr>
              <w:ind w:left="4"/>
              <w:rPr>
                <w:sz w:val="24"/>
                <w:szCs w:val="24"/>
              </w:rPr>
            </w:pPr>
            <w:r>
              <w:rPr>
                <w:sz w:val="24"/>
                <w:szCs w:val="24"/>
              </w:rPr>
              <w:t xml:space="preserve">Atsiskaitomosios sąskaitos </w:t>
            </w:r>
          </w:p>
          <w:p w14:paraId="6DBBEA38" w14:textId="77777777" w:rsidR="00DB7980" w:rsidRDefault="00691C6A">
            <w:pPr>
              <w:ind w:left="4"/>
              <w:rPr>
                <w:sz w:val="24"/>
                <w:szCs w:val="24"/>
              </w:rPr>
            </w:pPr>
            <w:r>
              <w:rPr>
                <w:sz w:val="24"/>
                <w:szCs w:val="24"/>
              </w:rPr>
              <w:t>Nr. LT84 4010 0425 0310 3270</w:t>
            </w:r>
          </w:p>
          <w:p w14:paraId="6DBBEA39" w14:textId="77777777" w:rsidR="00DB7980" w:rsidRDefault="00691C6A">
            <w:pPr>
              <w:ind w:left="4"/>
              <w:rPr>
                <w:sz w:val="24"/>
                <w:szCs w:val="24"/>
              </w:rPr>
            </w:pPr>
            <w:r>
              <w:rPr>
                <w:sz w:val="24"/>
                <w:szCs w:val="24"/>
              </w:rPr>
              <w:t xml:space="preserve">AB bankas </w:t>
            </w:r>
            <w:proofErr w:type="spellStart"/>
            <w:r>
              <w:rPr>
                <w:sz w:val="24"/>
                <w:szCs w:val="24"/>
              </w:rPr>
              <w:t>Luminor</w:t>
            </w:r>
            <w:proofErr w:type="spellEnd"/>
          </w:p>
          <w:p w14:paraId="6DBBEA3A" w14:textId="77777777" w:rsidR="00DB7980" w:rsidRDefault="00691C6A">
            <w:pPr>
              <w:ind w:left="4"/>
              <w:rPr>
                <w:sz w:val="24"/>
                <w:szCs w:val="24"/>
              </w:rPr>
            </w:pPr>
            <w:r>
              <w:rPr>
                <w:sz w:val="24"/>
                <w:szCs w:val="24"/>
              </w:rPr>
              <w:t>Banko kodas 40100</w:t>
            </w:r>
          </w:p>
          <w:p w14:paraId="6DBBEA3B" w14:textId="77777777" w:rsidR="00DB7980" w:rsidRDefault="00691C6A">
            <w:pPr>
              <w:ind w:left="4"/>
              <w:rPr>
                <w:sz w:val="24"/>
                <w:szCs w:val="24"/>
              </w:rPr>
            </w:pPr>
            <w:r>
              <w:rPr>
                <w:sz w:val="24"/>
                <w:szCs w:val="24"/>
              </w:rPr>
              <w:t>Tel.  +37062021871</w:t>
            </w:r>
          </w:p>
          <w:p w14:paraId="6DBBEA3C" w14:textId="77777777" w:rsidR="00DB7980" w:rsidRDefault="00691C6A">
            <w:pPr>
              <w:ind w:left="4"/>
              <w:rPr>
                <w:sz w:val="24"/>
                <w:szCs w:val="24"/>
              </w:rPr>
            </w:pPr>
            <w:r>
              <w:rPr>
                <w:sz w:val="24"/>
                <w:szCs w:val="24"/>
              </w:rPr>
              <w:t xml:space="preserve">El. p. </w:t>
            </w:r>
            <w:hyperlink r:id="rId8">
              <w:r>
                <w:rPr>
                  <w:rStyle w:val="InternetLink"/>
                  <w:sz w:val="24"/>
                  <w:szCs w:val="24"/>
                </w:rPr>
                <w:t>ekodarna@gmail.com</w:t>
              </w:r>
            </w:hyperlink>
            <w:r>
              <w:rPr>
                <w:sz w:val="24"/>
                <w:szCs w:val="24"/>
              </w:rPr>
              <w:t xml:space="preserve"> </w:t>
            </w:r>
          </w:p>
          <w:p w14:paraId="6DBBEA3D" w14:textId="77777777" w:rsidR="00DB7980" w:rsidRDefault="00DB7980">
            <w:pPr>
              <w:tabs>
                <w:tab w:val="left" w:pos="5130"/>
              </w:tabs>
              <w:rPr>
                <w:sz w:val="24"/>
                <w:szCs w:val="24"/>
              </w:rPr>
            </w:pPr>
          </w:p>
        </w:tc>
        <w:tc>
          <w:tcPr>
            <w:tcW w:w="4306" w:type="dxa"/>
            <w:tcBorders>
              <w:top w:val="single" w:sz="4" w:space="0" w:color="FFFFFF"/>
              <w:left w:val="single" w:sz="4" w:space="0" w:color="FFFFFF"/>
              <w:bottom w:val="single" w:sz="4" w:space="0" w:color="FFFFFF"/>
              <w:right w:val="single" w:sz="4" w:space="0" w:color="FFFFFF"/>
            </w:tcBorders>
            <w:shd w:val="clear" w:color="auto" w:fill="auto"/>
          </w:tcPr>
          <w:p w14:paraId="6DBBEA3E" w14:textId="77777777" w:rsidR="00DB7980" w:rsidRDefault="00DB7980">
            <w:pPr>
              <w:tabs>
                <w:tab w:val="left" w:pos="5130"/>
              </w:tabs>
              <w:snapToGrid w:val="0"/>
              <w:rPr>
                <w:sz w:val="24"/>
                <w:szCs w:val="24"/>
              </w:rPr>
            </w:pPr>
          </w:p>
        </w:tc>
      </w:tr>
      <w:tr w:rsidR="00DB7980" w14:paraId="6DBBEA4D" w14:textId="77777777">
        <w:tc>
          <w:tcPr>
            <w:tcW w:w="5700" w:type="dxa"/>
            <w:tcBorders>
              <w:top w:val="single" w:sz="4" w:space="0" w:color="FFFFFF"/>
              <w:left w:val="single" w:sz="4" w:space="0" w:color="FFFFFF"/>
              <w:bottom w:val="single" w:sz="4" w:space="0" w:color="FFFFFF"/>
            </w:tcBorders>
            <w:shd w:val="clear" w:color="auto" w:fill="auto"/>
          </w:tcPr>
          <w:p w14:paraId="6DBBEA40" w14:textId="77777777" w:rsidR="00DB7980" w:rsidRDefault="00DB7980">
            <w:pPr>
              <w:pStyle w:val="Pagrindinistekstas"/>
              <w:tabs>
                <w:tab w:val="left" w:pos="907"/>
              </w:tabs>
              <w:snapToGrid w:val="0"/>
              <w:rPr>
                <w:sz w:val="24"/>
                <w:szCs w:val="24"/>
              </w:rPr>
            </w:pPr>
          </w:p>
          <w:p w14:paraId="6DBBEA41" w14:textId="77777777" w:rsidR="00DB7980" w:rsidRDefault="00691C6A">
            <w:pPr>
              <w:pStyle w:val="Pagrindinistekstas"/>
              <w:tabs>
                <w:tab w:val="left" w:pos="907"/>
              </w:tabs>
              <w:rPr>
                <w:sz w:val="24"/>
                <w:szCs w:val="24"/>
              </w:rPr>
            </w:pPr>
            <w:r>
              <w:rPr>
                <w:sz w:val="24"/>
                <w:szCs w:val="24"/>
              </w:rPr>
              <w:t xml:space="preserve">Administracijos direktorius </w:t>
            </w:r>
          </w:p>
          <w:p w14:paraId="6DBBEA42" w14:textId="77777777" w:rsidR="00DB7980" w:rsidRDefault="00DB7980">
            <w:pPr>
              <w:pStyle w:val="Pagrindinistekstas"/>
              <w:tabs>
                <w:tab w:val="left" w:pos="907"/>
              </w:tabs>
              <w:rPr>
                <w:sz w:val="24"/>
                <w:szCs w:val="24"/>
              </w:rPr>
            </w:pPr>
          </w:p>
          <w:p w14:paraId="6DBBEA43" w14:textId="77777777" w:rsidR="00DB7980" w:rsidRDefault="00691C6A">
            <w:pPr>
              <w:pStyle w:val="Pagrindinistekstas"/>
              <w:tabs>
                <w:tab w:val="left" w:pos="907"/>
              </w:tabs>
              <w:ind w:left="1501" w:right="1492" w:hanging="1501"/>
              <w:rPr>
                <w:sz w:val="24"/>
                <w:szCs w:val="24"/>
              </w:rPr>
            </w:pPr>
            <w:r>
              <w:rPr>
                <w:sz w:val="24"/>
                <w:szCs w:val="24"/>
              </w:rPr>
              <w:t>_____________________________</w:t>
            </w:r>
          </w:p>
          <w:p w14:paraId="6DBBEA44" w14:textId="77777777" w:rsidR="00DB7980" w:rsidRDefault="00691C6A">
            <w:pPr>
              <w:pStyle w:val="Pagrindinistekstas"/>
              <w:tabs>
                <w:tab w:val="left" w:pos="907"/>
              </w:tabs>
              <w:ind w:left="1501" w:right="1492" w:hanging="1501"/>
              <w:rPr>
                <w:sz w:val="24"/>
                <w:szCs w:val="24"/>
              </w:rPr>
            </w:pPr>
            <w:r>
              <w:rPr>
                <w:sz w:val="24"/>
                <w:szCs w:val="24"/>
              </w:rPr>
              <w:t xml:space="preserve">(pareigos, vardas ir pavardė, parašas) </w:t>
            </w:r>
          </w:p>
          <w:p w14:paraId="6DBBEA45" w14:textId="77777777" w:rsidR="00DB7980" w:rsidRDefault="00691C6A">
            <w:pPr>
              <w:pStyle w:val="Pagrindinistekstas"/>
              <w:tabs>
                <w:tab w:val="left" w:pos="907"/>
              </w:tabs>
              <w:ind w:left="1501" w:right="1492" w:hanging="1501"/>
              <w:rPr>
                <w:sz w:val="24"/>
                <w:szCs w:val="24"/>
              </w:rPr>
            </w:pPr>
            <w:r>
              <w:rPr>
                <w:sz w:val="24"/>
                <w:szCs w:val="24"/>
              </w:rPr>
              <w:t>A. V.</w:t>
            </w:r>
          </w:p>
        </w:tc>
        <w:tc>
          <w:tcPr>
            <w:tcW w:w="4296" w:type="dxa"/>
            <w:tcBorders>
              <w:top w:val="single" w:sz="4" w:space="0" w:color="FFFFFF"/>
              <w:left w:val="single" w:sz="4" w:space="0" w:color="FFFFFF"/>
              <w:bottom w:val="single" w:sz="4" w:space="0" w:color="FFFFFF"/>
            </w:tcBorders>
            <w:shd w:val="clear" w:color="auto" w:fill="auto"/>
          </w:tcPr>
          <w:p w14:paraId="6DBBEA46" w14:textId="77777777" w:rsidR="00DB7980" w:rsidRDefault="00DB7980">
            <w:pPr>
              <w:pStyle w:val="Pagrindinistekstas"/>
              <w:tabs>
                <w:tab w:val="left" w:pos="907"/>
              </w:tabs>
              <w:snapToGrid w:val="0"/>
              <w:rPr>
                <w:sz w:val="24"/>
                <w:szCs w:val="24"/>
              </w:rPr>
            </w:pPr>
          </w:p>
          <w:p w14:paraId="6DBBEA47" w14:textId="77777777" w:rsidR="00DB7980" w:rsidRDefault="00DB7980">
            <w:pPr>
              <w:pStyle w:val="Pagrindinistekstas"/>
              <w:tabs>
                <w:tab w:val="left" w:pos="907"/>
              </w:tabs>
              <w:rPr>
                <w:sz w:val="24"/>
                <w:szCs w:val="24"/>
              </w:rPr>
            </w:pPr>
          </w:p>
          <w:p w14:paraId="6DBBEA48" w14:textId="77777777" w:rsidR="00DB7980" w:rsidRDefault="00DB7980">
            <w:pPr>
              <w:pStyle w:val="Pagrindinistekstas"/>
              <w:tabs>
                <w:tab w:val="left" w:pos="907"/>
              </w:tabs>
              <w:rPr>
                <w:sz w:val="24"/>
                <w:szCs w:val="24"/>
              </w:rPr>
            </w:pPr>
          </w:p>
          <w:p w14:paraId="6DBBEA49" w14:textId="77777777" w:rsidR="00DB7980" w:rsidRDefault="00691C6A">
            <w:pPr>
              <w:pStyle w:val="Pagrindinistekstas"/>
              <w:tabs>
                <w:tab w:val="left" w:pos="907"/>
              </w:tabs>
              <w:rPr>
                <w:sz w:val="24"/>
                <w:szCs w:val="24"/>
              </w:rPr>
            </w:pPr>
            <w:r>
              <w:rPr>
                <w:sz w:val="24"/>
                <w:szCs w:val="24"/>
              </w:rPr>
              <w:t>__________________________</w:t>
            </w:r>
          </w:p>
          <w:p w14:paraId="6DBBEA4A" w14:textId="77777777" w:rsidR="00DB7980" w:rsidRDefault="00691C6A">
            <w:pPr>
              <w:pStyle w:val="Pagrindinistekstas"/>
              <w:tabs>
                <w:tab w:val="left" w:pos="907"/>
              </w:tabs>
              <w:rPr>
                <w:sz w:val="24"/>
                <w:szCs w:val="24"/>
              </w:rPr>
            </w:pPr>
            <w:r>
              <w:rPr>
                <w:sz w:val="24"/>
                <w:szCs w:val="24"/>
              </w:rPr>
              <w:t xml:space="preserve">(pareigos, vardas ir pavardė, parašas) </w:t>
            </w:r>
          </w:p>
          <w:p w14:paraId="6DBBEA4B" w14:textId="77777777" w:rsidR="00DB7980" w:rsidRDefault="00691C6A">
            <w:pPr>
              <w:pStyle w:val="Pagrindinistekstas"/>
              <w:tabs>
                <w:tab w:val="left" w:pos="907"/>
              </w:tabs>
              <w:rPr>
                <w:sz w:val="24"/>
                <w:szCs w:val="24"/>
              </w:rPr>
            </w:pPr>
            <w:r>
              <w:rPr>
                <w:sz w:val="24"/>
                <w:szCs w:val="24"/>
              </w:rPr>
              <w:t>A. V.</w:t>
            </w:r>
          </w:p>
        </w:tc>
        <w:tc>
          <w:tcPr>
            <w:tcW w:w="4306" w:type="dxa"/>
            <w:tcBorders>
              <w:top w:val="single" w:sz="4" w:space="0" w:color="FFFFFF"/>
              <w:left w:val="single" w:sz="4" w:space="0" w:color="FFFFFF"/>
              <w:bottom w:val="single" w:sz="4" w:space="0" w:color="FFFFFF"/>
              <w:right w:val="single" w:sz="4" w:space="0" w:color="FFFFFF"/>
            </w:tcBorders>
            <w:shd w:val="clear" w:color="auto" w:fill="auto"/>
          </w:tcPr>
          <w:p w14:paraId="6DBBEA4C" w14:textId="77777777" w:rsidR="00DB7980" w:rsidRDefault="00DB7980">
            <w:pPr>
              <w:pStyle w:val="Pagrindinistekstas"/>
              <w:tabs>
                <w:tab w:val="left" w:pos="907"/>
              </w:tabs>
              <w:snapToGrid w:val="0"/>
              <w:rPr>
                <w:sz w:val="24"/>
                <w:szCs w:val="24"/>
              </w:rPr>
            </w:pPr>
          </w:p>
        </w:tc>
      </w:tr>
    </w:tbl>
    <w:p w14:paraId="6DBBEA4E" w14:textId="77777777" w:rsidR="00DB7980" w:rsidRDefault="00DB7980">
      <w:pPr>
        <w:tabs>
          <w:tab w:val="left" w:pos="1080"/>
          <w:tab w:val="left" w:pos="1200"/>
        </w:tabs>
        <w:jc w:val="both"/>
        <w:rPr>
          <w:sz w:val="24"/>
          <w:szCs w:val="24"/>
        </w:rPr>
      </w:pPr>
    </w:p>
    <w:p w14:paraId="6DBBEA4F" w14:textId="77777777" w:rsidR="00DB7980" w:rsidRDefault="00DB7980">
      <w:pPr>
        <w:tabs>
          <w:tab w:val="left" w:pos="1080"/>
          <w:tab w:val="left" w:pos="1200"/>
        </w:tabs>
        <w:jc w:val="both"/>
        <w:rPr>
          <w:sz w:val="24"/>
          <w:szCs w:val="24"/>
        </w:rPr>
      </w:pPr>
    </w:p>
    <w:sectPr w:rsidR="00DB7980">
      <w:headerReference w:type="default" r:id="rId9"/>
      <w:headerReference w:type="first" r:id="rId10"/>
      <w:pgSz w:w="11906" w:h="16838"/>
      <w:pgMar w:top="776" w:right="567" w:bottom="567" w:left="851" w:header="720" w:footer="0" w:gutter="0"/>
      <w:cols w:space="1296"/>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65DCF" w14:textId="77777777" w:rsidR="003E7BDA" w:rsidRDefault="003E7BDA">
      <w:r>
        <w:separator/>
      </w:r>
    </w:p>
  </w:endnote>
  <w:endnote w:type="continuationSeparator" w:id="0">
    <w:p w14:paraId="110B4BDC" w14:textId="77777777" w:rsidR="003E7BDA" w:rsidRDefault="003E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0"/>
    <w:family w:val="roman"/>
    <w:pitch w:val="variable"/>
  </w:font>
  <w:font w:name="DejaVu Sans">
    <w:altName w:val="Times New Roman"/>
    <w:panose1 w:val="00000000000000000000"/>
    <w:charset w:val="00"/>
    <w:family w:val="roman"/>
    <w:notTrueType/>
    <w:pitch w:val="default"/>
  </w:font>
  <w:font w:name="HelveticaLT">
    <w:charset w:val="00"/>
    <w:family w:val="swiss"/>
    <w:pitch w:val="variable"/>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31FB0" w14:textId="77777777" w:rsidR="003E7BDA" w:rsidRDefault="003E7BDA">
      <w:r>
        <w:separator/>
      </w:r>
    </w:p>
  </w:footnote>
  <w:footnote w:type="continuationSeparator" w:id="0">
    <w:p w14:paraId="2A463396" w14:textId="77777777" w:rsidR="003E7BDA" w:rsidRDefault="003E7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A64" w14:textId="77777777" w:rsidR="00DB7980" w:rsidRDefault="00691C6A">
    <w:pPr>
      <w:pStyle w:val="Antrats"/>
      <w:jc w:val="center"/>
    </w:pPr>
    <w:r>
      <w:fldChar w:fldCharType="begin"/>
    </w:r>
    <w:r>
      <w:instrText>PAGE</w:instrText>
    </w:r>
    <w:r>
      <w:fldChar w:fldCharType="separate"/>
    </w:r>
    <w:r>
      <w:t>7</w:t>
    </w:r>
    <w:r>
      <w:fldChar w:fldCharType="end"/>
    </w:r>
  </w:p>
  <w:p w14:paraId="6DBBEA65" w14:textId="77777777" w:rsidR="00DB7980" w:rsidRDefault="00DB7980">
    <w:pPr>
      <w:pStyle w:val="Antrats"/>
      <w:ind w:right="36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A66" w14:textId="77777777" w:rsidR="00DB7980" w:rsidRDefault="00DB798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54113D"/>
    <w:multiLevelType w:val="multilevel"/>
    <w:tmpl w:val="F6AEF73C"/>
    <w:lvl w:ilvl="0">
      <w:start w:val="1"/>
      <w:numFmt w:val="decimal"/>
      <w:lvlText w:val="%1."/>
      <w:lvlJc w:val="left"/>
      <w:pPr>
        <w:tabs>
          <w:tab w:val="num" w:pos="4560"/>
        </w:tabs>
        <w:ind w:left="4560" w:hanging="360"/>
      </w:pPr>
      <w:rPr>
        <w:b/>
        <w:sz w:val="24"/>
        <w:szCs w:val="24"/>
      </w:rPr>
    </w:lvl>
    <w:lvl w:ilvl="1">
      <w:start w:val="1"/>
      <w:numFmt w:val="decimal"/>
      <w:lvlText w:val="%1.%2."/>
      <w:lvlJc w:val="left"/>
      <w:pPr>
        <w:tabs>
          <w:tab w:val="num" w:pos="1512"/>
        </w:tabs>
        <w:ind w:left="1512" w:hanging="432"/>
      </w:pPr>
      <w:rPr>
        <w:b w:val="0"/>
      </w:r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1" w15:restartNumberingAfterBreak="0">
    <w:nsid w:val="5CF85523"/>
    <w:multiLevelType w:val="multilevel"/>
    <w:tmpl w:val="E70A261C"/>
    <w:lvl w:ilvl="0">
      <w:start w:val="1"/>
      <w:numFmt w:val="none"/>
      <w:pStyle w:val="Antrat1"/>
      <w:suff w:val="nothing"/>
      <w:lvlText w:val=""/>
      <w:lvlJc w:val="left"/>
      <w:pPr>
        <w:ind w:left="0" w:firstLine="0"/>
      </w:pPr>
    </w:lvl>
    <w:lvl w:ilvl="1">
      <w:start w:val="1"/>
      <w:numFmt w:val="none"/>
      <w:pStyle w:val="Antrat2"/>
      <w:suff w:val="nothing"/>
      <w:lvlText w:val=""/>
      <w:lvlJc w:val="left"/>
      <w:pPr>
        <w:ind w:left="0" w:firstLine="0"/>
      </w:pPr>
    </w:lvl>
    <w:lvl w:ilvl="2">
      <w:start w:val="1"/>
      <w:numFmt w:val="none"/>
      <w:pStyle w:val="Antrat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61266079">
    <w:abstractNumId w:val="1"/>
  </w:num>
  <w:num w:numId="2" w16cid:durableId="259876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980"/>
    <w:rsid w:val="000800EF"/>
    <w:rsid w:val="003E7BDA"/>
    <w:rsid w:val="00691C6A"/>
    <w:rsid w:val="006F770A"/>
    <w:rsid w:val="00DB7980"/>
    <w:rsid w:val="00E826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BE97A"/>
  <w15:docId w15:val="{D795A245-95CB-48C2-8ADC-FBAA362D9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DejaVu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0"/>
      <w:szCs w:val="20"/>
      <w:lang w:val="lt-LT" w:bidi="ar-SA"/>
    </w:rPr>
  </w:style>
  <w:style w:type="paragraph" w:styleId="Antrat1">
    <w:name w:val="heading 1"/>
    <w:basedOn w:val="prastasis"/>
    <w:next w:val="prastasis"/>
    <w:uiPriority w:val="9"/>
    <w:qFormat/>
    <w:pPr>
      <w:keepNext/>
      <w:numPr>
        <w:numId w:val="1"/>
      </w:numPr>
      <w:ind w:left="7200" w:firstLine="720"/>
      <w:outlineLvl w:val="0"/>
    </w:pPr>
    <w:rPr>
      <w:rFonts w:ascii="HelveticaLT" w:hAnsi="HelveticaLT" w:cs="HelveticaLT"/>
      <w:sz w:val="24"/>
    </w:rPr>
  </w:style>
  <w:style w:type="paragraph" w:styleId="Antrat2">
    <w:name w:val="heading 2"/>
    <w:basedOn w:val="prastasis"/>
    <w:next w:val="prastasis"/>
    <w:uiPriority w:val="9"/>
    <w:unhideWhenUsed/>
    <w:qFormat/>
    <w:pPr>
      <w:keepNext/>
      <w:numPr>
        <w:ilvl w:val="1"/>
        <w:numId w:val="1"/>
      </w:numPr>
      <w:jc w:val="center"/>
      <w:outlineLvl w:val="1"/>
    </w:pPr>
    <w:rPr>
      <w:b/>
      <w:sz w:val="24"/>
    </w:rPr>
  </w:style>
  <w:style w:type="paragraph" w:styleId="Antrat3">
    <w:name w:val="heading 3"/>
    <w:basedOn w:val="prastasis"/>
    <w:next w:val="prastasis"/>
    <w:uiPriority w:val="9"/>
    <w:semiHidden/>
    <w:unhideWhenUsed/>
    <w:qFormat/>
    <w:pPr>
      <w:keepNext/>
      <w:numPr>
        <w:ilvl w:val="2"/>
        <w:numId w:val="1"/>
      </w:numPr>
      <w:jc w:val="center"/>
      <w:outlineLvl w:val="2"/>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b/>
      <w:sz w:val="24"/>
      <w:szCs w:val="24"/>
    </w:rPr>
  </w:style>
  <w:style w:type="character" w:customStyle="1" w:styleId="WW8Num5z1">
    <w:name w:val="WW8Num5z1"/>
    <w:qFormat/>
    <w:rPr>
      <w:b w:val="0"/>
    </w:rPr>
  </w:style>
  <w:style w:type="character" w:customStyle="1" w:styleId="WW8Num5z2">
    <w:name w:val="WW8Num5z2"/>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StrongEmphasis">
    <w:name w:val="Strong Emphasis"/>
    <w:qFormat/>
    <w:rPr>
      <w:b/>
      <w:bCs/>
    </w:rPr>
  </w:style>
  <w:style w:type="character" w:styleId="Puslapionumeris">
    <w:name w:val="page number"/>
    <w:basedOn w:val="Numatytasispastraiposriftas"/>
  </w:style>
  <w:style w:type="character" w:customStyle="1" w:styleId="InternetLink">
    <w:name w:val="Internet Link"/>
    <w:rPr>
      <w:color w:val="0000FF"/>
      <w:u w:val="single"/>
    </w:rPr>
  </w:style>
  <w:style w:type="character" w:customStyle="1" w:styleId="PaprastasistekstasDiagrama">
    <w:name w:val="Paprastasis tekstas Diagrama"/>
    <w:qFormat/>
    <w:rPr>
      <w:rFonts w:ascii="Courier New" w:hAnsi="Courier New" w:cs="Courier New"/>
      <w:lang w:val="lt-LT"/>
    </w:rPr>
  </w:style>
  <w:style w:type="character" w:customStyle="1" w:styleId="FontStyle15">
    <w:name w:val="Font Style15"/>
    <w:qFormat/>
    <w:rPr>
      <w:rFonts w:ascii="Times New Roman" w:hAnsi="Times New Roman" w:cs="Times New Roman"/>
      <w:b/>
      <w:bCs/>
      <w:sz w:val="22"/>
      <w:szCs w:val="22"/>
    </w:rPr>
  </w:style>
  <w:style w:type="character" w:customStyle="1" w:styleId="FontStyle19">
    <w:name w:val="Font Style19"/>
    <w:qFormat/>
    <w:rPr>
      <w:rFonts w:ascii="Times New Roman" w:hAnsi="Times New Roman" w:cs="Times New Roman"/>
      <w:sz w:val="22"/>
      <w:szCs w:val="22"/>
    </w:rPr>
  </w:style>
  <w:style w:type="character" w:customStyle="1" w:styleId="FontStyle16">
    <w:name w:val="Font Style16"/>
    <w:qFormat/>
    <w:rPr>
      <w:rFonts w:ascii="Times New Roman" w:hAnsi="Times New Roman" w:cs="Times New Roman"/>
      <w:b/>
      <w:bCs/>
      <w:sz w:val="22"/>
      <w:szCs w:val="22"/>
    </w:rPr>
  </w:style>
  <w:style w:type="character" w:customStyle="1" w:styleId="HTMLiankstoformatuotasDiagrama">
    <w:name w:val="HTML iš anksto formatuotas Diagrama"/>
    <w:qFormat/>
    <w:rPr>
      <w:rFonts w:ascii="Courier New" w:hAnsi="Courier New" w:cs="Courier New"/>
    </w:rPr>
  </w:style>
  <w:style w:type="character" w:customStyle="1" w:styleId="AntratsDiagrama">
    <w:name w:val="Antraštės Diagrama"/>
    <w:qFormat/>
    <w:rPr>
      <w:lang w:val="lt-LT"/>
    </w:rPr>
  </w:style>
  <w:style w:type="paragraph" w:customStyle="1" w:styleId="Heading">
    <w:name w:val="Heading"/>
    <w:basedOn w:val="prastasis"/>
    <w:next w:val="Pagrindinistekstas"/>
    <w:qFormat/>
    <w:pPr>
      <w:jc w:val="center"/>
    </w:pPr>
    <w:rPr>
      <w:b/>
      <w:sz w:val="28"/>
    </w:rPr>
  </w:style>
  <w:style w:type="paragraph" w:styleId="Pagrindinistekstas">
    <w:name w:val="Body Text"/>
    <w:basedOn w:val="prastasis"/>
    <w:qFormat/>
    <w:pPr>
      <w:suppressAutoHyphens/>
      <w:autoSpaceDE w:val="0"/>
      <w:spacing w:line="297" w:lineRule="auto"/>
      <w:ind w:firstLine="312"/>
      <w:jc w:val="both"/>
      <w:textAlignment w:val="center"/>
    </w:pPr>
    <w:rPr>
      <w:color w:val="000000"/>
    </w:r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pPr>
      <w:tabs>
        <w:tab w:val="center" w:pos="4320"/>
        <w:tab w:val="right" w:pos="8640"/>
      </w:tabs>
    </w:pPr>
  </w:style>
  <w:style w:type="paragraph" w:styleId="Pagrindiniotekstotrauka">
    <w:name w:val="Body Text Indent"/>
    <w:basedOn w:val="prastasis"/>
    <w:pPr>
      <w:spacing w:after="120"/>
      <w:ind w:left="283"/>
    </w:pPr>
    <w:rPr>
      <w:sz w:val="24"/>
      <w:szCs w:val="24"/>
    </w:rPr>
  </w:style>
  <w:style w:type="paragraph" w:styleId="Pagrindinistekstas2">
    <w:name w:val="Body Text 2"/>
    <w:basedOn w:val="prastasis"/>
    <w:qFormat/>
    <w:rPr>
      <w:sz w:val="24"/>
    </w:rPr>
  </w:style>
  <w:style w:type="paragraph" w:styleId="Debesliotekstas">
    <w:name w:val="Balloon Text"/>
    <w:basedOn w:val="prastasis"/>
    <w:qFormat/>
    <w:rPr>
      <w:rFonts w:ascii="Tahoma" w:hAnsi="Tahoma" w:cs="Tahoma"/>
      <w:sz w:val="16"/>
      <w:szCs w:val="16"/>
    </w:rPr>
  </w:style>
  <w:style w:type="paragraph" w:styleId="Antrats">
    <w:name w:val="header"/>
    <w:basedOn w:val="prastasis"/>
    <w:pPr>
      <w:tabs>
        <w:tab w:val="center" w:pos="4320"/>
        <w:tab w:val="right" w:pos="8640"/>
      </w:tabs>
    </w:pPr>
  </w:style>
  <w:style w:type="paragraph" w:styleId="HTMLiankstoformatuotas">
    <w:name w:val="HTML Preformatted"/>
    <w:basedOn w:val="prastasis"/>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prastasiniatinklio">
    <w:name w:val="Normal (Web)"/>
    <w:basedOn w:val="prastasis"/>
    <w:qFormat/>
    <w:pPr>
      <w:spacing w:before="100" w:after="100"/>
    </w:pPr>
    <w:rPr>
      <w:sz w:val="24"/>
      <w:szCs w:val="24"/>
      <w:lang w:val="en-US"/>
    </w:rPr>
  </w:style>
  <w:style w:type="paragraph" w:styleId="Paprastasistekstas">
    <w:name w:val="Plain Text"/>
    <w:basedOn w:val="prastasis"/>
    <w:qFormat/>
    <w:rPr>
      <w:rFonts w:ascii="Courier New" w:hAnsi="Courier New" w:cs="Courier New"/>
    </w:rPr>
  </w:style>
  <w:style w:type="paragraph" w:styleId="Paantrat">
    <w:name w:val="Subtitle"/>
    <w:basedOn w:val="prastasis"/>
    <w:next w:val="Pagrindinistekstas"/>
    <w:uiPriority w:val="11"/>
    <w:qFormat/>
    <w:pPr>
      <w:jc w:val="center"/>
    </w:pPr>
    <w:rPr>
      <w:b/>
      <w:sz w:val="28"/>
    </w:rPr>
  </w:style>
  <w:style w:type="paragraph" w:customStyle="1" w:styleId="ListParagraph1">
    <w:name w:val="List Paragraph1"/>
    <w:basedOn w:val="prastasis"/>
    <w:qFormat/>
    <w:pPr>
      <w:ind w:left="720"/>
    </w:pPr>
  </w:style>
  <w:style w:type="paragraph" w:customStyle="1" w:styleId="Linija">
    <w:name w:val="Linija"/>
    <w:basedOn w:val="prastasis"/>
    <w:qFormat/>
    <w:pPr>
      <w:suppressAutoHyphens/>
      <w:autoSpaceDE w:val="0"/>
      <w:spacing w:line="297" w:lineRule="auto"/>
      <w:jc w:val="center"/>
      <w:textAlignment w:val="center"/>
    </w:pPr>
    <w:rPr>
      <w:color w:val="000000"/>
    </w:rPr>
  </w:style>
  <w:style w:type="paragraph" w:customStyle="1" w:styleId="CharCharChar">
    <w:name w:val="Char Char Char"/>
    <w:basedOn w:val="prastasis"/>
    <w:qFormat/>
    <w:pPr>
      <w:spacing w:after="160" w:line="240" w:lineRule="exact"/>
    </w:pPr>
    <w:rPr>
      <w:rFonts w:ascii="Tahoma" w:hAnsi="Tahoma" w:cs="Tahoma"/>
      <w:lang w:val="en-US"/>
    </w:rPr>
  </w:style>
  <w:style w:type="paragraph" w:customStyle="1" w:styleId="Hyperlink1">
    <w:name w:val="Hyperlink1"/>
    <w:basedOn w:val="prastasis"/>
    <w:qFormat/>
    <w:pPr>
      <w:suppressAutoHyphens/>
      <w:autoSpaceDE w:val="0"/>
      <w:spacing w:line="297" w:lineRule="auto"/>
      <w:ind w:firstLine="312"/>
      <w:jc w:val="both"/>
      <w:textAlignment w:val="center"/>
    </w:pPr>
    <w:rPr>
      <w:color w:val="000000"/>
    </w:rPr>
  </w:style>
  <w:style w:type="paragraph" w:customStyle="1" w:styleId="Style2">
    <w:name w:val="Style2"/>
    <w:basedOn w:val="prastasis"/>
    <w:qFormat/>
    <w:pPr>
      <w:widowControl w:val="0"/>
      <w:autoSpaceDE w:val="0"/>
      <w:spacing w:line="275" w:lineRule="exact"/>
      <w:jc w:val="both"/>
    </w:pPr>
    <w:rPr>
      <w:sz w:val="24"/>
      <w:szCs w:val="24"/>
      <w:lang w:val="en-US"/>
    </w:rPr>
  </w:style>
  <w:style w:type="paragraph" w:customStyle="1" w:styleId="Style4">
    <w:name w:val="Style4"/>
    <w:basedOn w:val="prastasis"/>
    <w:qFormat/>
    <w:pPr>
      <w:widowControl w:val="0"/>
      <w:autoSpaceDE w:val="0"/>
      <w:jc w:val="center"/>
    </w:pPr>
    <w:rPr>
      <w:sz w:val="24"/>
      <w:szCs w:val="24"/>
      <w:lang w:val="en-US"/>
    </w:rPr>
  </w:style>
  <w:style w:type="paragraph" w:customStyle="1" w:styleId="Style1">
    <w:name w:val="Style1"/>
    <w:basedOn w:val="prastasis"/>
    <w:qFormat/>
    <w:pPr>
      <w:widowControl w:val="0"/>
      <w:autoSpaceDE w:val="0"/>
      <w:spacing w:line="276" w:lineRule="exact"/>
      <w:jc w:val="both"/>
    </w:pPr>
    <w:rPr>
      <w:sz w:val="24"/>
      <w:szCs w:val="24"/>
      <w:lang w:val="en-US"/>
    </w:rPr>
  </w:style>
  <w:style w:type="paragraph" w:customStyle="1" w:styleId="Body2">
    <w:name w:val="Body 2"/>
    <w:qFormat/>
    <w:pPr>
      <w:suppressAutoHyphens/>
      <w:spacing w:after="40"/>
      <w:jc w:val="both"/>
    </w:pPr>
    <w:rPr>
      <w:rFonts w:ascii="Times New Roman" w:eastAsia="Arial Unicode MS" w:hAnsi="Times New Roman" w:cs="Arial Unicode MS"/>
      <w:color w:val="000000"/>
      <w:sz w:val="22"/>
      <w:szCs w:val="22"/>
      <w:lang w:bidi="ar-SA"/>
    </w:rPr>
  </w:style>
  <w:style w:type="paragraph" w:customStyle="1" w:styleId="WW-Heading">
    <w:name w:val="WW-Heading"/>
    <w:next w:val="Body2"/>
    <w:qFormat/>
    <w:pPr>
      <w:outlineLvl w:val="0"/>
    </w:pPr>
    <w:rPr>
      <w:rFonts w:ascii="Times New Roman" w:eastAsia="Arial Unicode MS" w:hAnsi="Times New Roman" w:cs="Arial Unicode MS"/>
      <w:b/>
      <w:bCs/>
      <w:caps/>
      <w:color w:val="434343"/>
      <w:spacing w:val="4"/>
      <w:sz w:val="22"/>
      <w:szCs w:val="22"/>
      <w:lang w:bidi="ar-SA"/>
    </w:rPr>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kodarna@gmail.com" TargetMode="External"/><Relationship Id="rId3" Type="http://schemas.openxmlformats.org/officeDocument/2006/relationships/settings" Target="settings.xml"/><Relationship Id="rId7" Type="http://schemas.openxmlformats.org/officeDocument/2006/relationships/hyperlink" Target="mailto:administracija@panevezys.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12198</Words>
  <Characters>6954</Characters>
  <Application>Microsoft Office Word</Application>
  <DocSecurity>0</DocSecurity>
  <Lines>57</Lines>
  <Paragraphs>38</Paragraphs>
  <ScaleCrop>false</ScaleCrop>
  <Company/>
  <LinksUpToDate>false</LinksUpToDate>
  <CharactersWithSpaces>19114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RESPUBLIKA</dc:title>
  <dc:subject/>
  <dc:creator>Dalia</dc:creator>
  <cp:keywords/>
  <dc:description/>
  <cp:lastModifiedBy>Eglė Mickevičienė</cp:lastModifiedBy>
  <cp:revision>4</cp:revision>
  <cp:lastPrinted>2022-07-05T11:25:00Z</cp:lastPrinted>
  <dcterms:created xsi:type="dcterms:W3CDTF">2022-07-05T11:25:00Z</dcterms:created>
  <dcterms:modified xsi:type="dcterms:W3CDTF">2022-07-12T06:37:00Z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infolexID">
    <vt:lpwstr>CC368278-A215-4A83-B6DE-B1D017AE782A</vt:lpwstr>
  </property>
</Properties>
</file>