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5353D" w14:textId="77777777" w:rsidR="00174339" w:rsidRPr="00593E2C" w:rsidRDefault="00174339" w:rsidP="00174339">
      <w:pPr>
        <w:jc w:val="center"/>
        <w:rPr>
          <w:b/>
          <w:caps/>
          <w:sz w:val="32"/>
          <w:szCs w:val="32"/>
        </w:rPr>
      </w:pPr>
      <w:r w:rsidRPr="00593E2C">
        <w:rPr>
          <w:b/>
          <w:caps/>
          <w:sz w:val="32"/>
          <w:szCs w:val="32"/>
        </w:rPr>
        <w:t>UAB „Molėtų vanduo”</w:t>
      </w:r>
    </w:p>
    <w:p w14:paraId="1B383C4E" w14:textId="77777777" w:rsidR="00174339" w:rsidRPr="00593E2C" w:rsidRDefault="00174339" w:rsidP="00174339">
      <w:pPr>
        <w:jc w:val="center"/>
      </w:pPr>
    </w:p>
    <w:p w14:paraId="576E3954" w14:textId="77777777" w:rsidR="00174339" w:rsidRPr="00593E2C" w:rsidRDefault="00174339" w:rsidP="00174339">
      <w:pPr>
        <w:jc w:val="center"/>
      </w:pPr>
      <w:r w:rsidRPr="00593E2C">
        <w:t>Įm. kodas 167524751, PVM kodas LT 675247515</w:t>
      </w:r>
    </w:p>
    <w:p w14:paraId="3A9A1FD0" w14:textId="77777777" w:rsidR="00174339" w:rsidRPr="00593E2C" w:rsidRDefault="00174339" w:rsidP="00174339">
      <w:pPr>
        <w:jc w:val="center"/>
      </w:pPr>
      <w:r w:rsidRPr="00593E2C">
        <w:t xml:space="preserve">Adresas: Vilniaus 2a , LT 33141 Molėtai. E. pašto adresas </w:t>
      </w:r>
      <w:hyperlink r:id="rId8" w:history="1">
        <w:r w:rsidRPr="00593E2C">
          <w:rPr>
            <w:rStyle w:val="Hipersaitas"/>
          </w:rPr>
          <w:t>info@moletuvanduo.lt</w:t>
        </w:r>
      </w:hyperlink>
      <w:r w:rsidRPr="00593E2C">
        <w:t>, Tel/Faksas (8 383) 52 148</w:t>
      </w:r>
    </w:p>
    <w:p w14:paraId="45C32F4D" w14:textId="77777777" w:rsidR="00174339" w:rsidRPr="00593E2C" w:rsidRDefault="00174339" w:rsidP="00174339">
      <w:pPr>
        <w:jc w:val="center"/>
        <w:rPr>
          <w:b/>
          <w:caps/>
          <w:sz w:val="32"/>
          <w:szCs w:val="32"/>
        </w:rPr>
      </w:pPr>
    </w:p>
    <w:p w14:paraId="6BFA7469" w14:textId="77777777" w:rsidR="00174339" w:rsidRPr="00593E2C" w:rsidRDefault="00174339" w:rsidP="00174339">
      <w:pPr>
        <w:jc w:val="center"/>
        <w:rPr>
          <w:b/>
          <w:szCs w:val="24"/>
        </w:rPr>
      </w:pPr>
      <w:r w:rsidRPr="00593E2C">
        <w:rPr>
          <w:b/>
          <w:noProof/>
          <w:color w:val="000000"/>
          <w:sz w:val="22"/>
        </w:rPr>
        <w:drawing>
          <wp:inline distT="0" distB="0" distL="0" distR="0" wp14:anchorId="62CFC6EA" wp14:editId="580EFD90">
            <wp:extent cx="2714625" cy="13525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352550"/>
                    </a:xfrm>
                    <a:prstGeom prst="rect">
                      <a:avLst/>
                    </a:prstGeom>
                    <a:solidFill>
                      <a:srgbClr val="FFFFFF"/>
                    </a:solidFill>
                    <a:ln>
                      <a:noFill/>
                    </a:ln>
                  </pic:spPr>
                </pic:pic>
              </a:graphicData>
            </a:graphic>
          </wp:inline>
        </w:drawing>
      </w:r>
    </w:p>
    <w:p w14:paraId="0250DF60" w14:textId="77777777" w:rsidR="00174339" w:rsidRPr="00593E2C" w:rsidRDefault="00174339" w:rsidP="00174339">
      <w:pPr>
        <w:rPr>
          <w:i/>
          <w:sz w:val="36"/>
          <w:szCs w:val="36"/>
        </w:rPr>
      </w:pPr>
    </w:p>
    <w:p w14:paraId="55D3D206" w14:textId="739629D5" w:rsidR="00D366CC" w:rsidRPr="0037507D" w:rsidRDefault="00174339" w:rsidP="00174339">
      <w:pPr>
        <w:spacing w:line="276" w:lineRule="auto"/>
        <w:jc w:val="center"/>
        <w:rPr>
          <w:b/>
          <w:bCs/>
          <w:caps/>
          <w:sz w:val="28"/>
          <w:szCs w:val="28"/>
          <w:highlight w:val="yellow"/>
        </w:rPr>
      </w:pPr>
      <w:r w:rsidRPr="00593E2C">
        <w:rPr>
          <w:b/>
          <w:bCs/>
          <w:caps/>
          <w:sz w:val="28"/>
          <w:szCs w:val="28"/>
        </w:rPr>
        <w:t>SUPAPRASTINTO ATVIRO KONKURSO, vykdomo cvp is priemonėmis pirkimo dokumentai</w:t>
      </w:r>
      <w:bookmarkStart w:id="0" w:name="_GoBack"/>
      <w:bookmarkEnd w:id="0"/>
    </w:p>
    <w:p w14:paraId="3A2D1D80" w14:textId="77777777" w:rsidR="00D366CC" w:rsidRPr="0037507D" w:rsidRDefault="00D366CC" w:rsidP="009B2068">
      <w:pPr>
        <w:spacing w:line="276" w:lineRule="auto"/>
        <w:jc w:val="center"/>
        <w:rPr>
          <w:b/>
          <w:bCs/>
          <w:caps/>
          <w:sz w:val="28"/>
          <w:szCs w:val="28"/>
          <w:highlight w:val="yellow"/>
        </w:rPr>
      </w:pPr>
    </w:p>
    <w:p w14:paraId="6FD191DC" w14:textId="77777777" w:rsidR="00D366CC" w:rsidRPr="0037507D" w:rsidRDefault="00D366CC" w:rsidP="009B2068">
      <w:pPr>
        <w:spacing w:line="276" w:lineRule="auto"/>
        <w:jc w:val="center"/>
        <w:rPr>
          <w:i/>
          <w:sz w:val="36"/>
          <w:szCs w:val="36"/>
        </w:rPr>
      </w:pPr>
      <w:r w:rsidRPr="0037507D">
        <w:rPr>
          <w:b/>
          <w:bCs/>
          <w:caps/>
          <w:sz w:val="36"/>
          <w:szCs w:val="36"/>
        </w:rPr>
        <w:t xml:space="preserve">Vandentiekio ir nuotekų tinklų plėtra </w:t>
      </w:r>
      <w:r w:rsidR="004E43AC" w:rsidRPr="0037507D">
        <w:rPr>
          <w:b/>
          <w:bCs/>
          <w:caps/>
          <w:sz w:val="36"/>
          <w:szCs w:val="36"/>
        </w:rPr>
        <w:t>BEI NUOTEKŲ TINKLŲ REKONSTRAVIMAS MOLĖTŲ MIESTE</w:t>
      </w:r>
      <w:r w:rsidRPr="0037507D">
        <w:rPr>
          <w:b/>
          <w:bCs/>
          <w:caps/>
          <w:sz w:val="36"/>
          <w:szCs w:val="36"/>
        </w:rPr>
        <w:t xml:space="preserve"> </w:t>
      </w:r>
    </w:p>
    <w:p w14:paraId="55D5A75F" w14:textId="77777777" w:rsidR="00D366CC" w:rsidRPr="0037507D" w:rsidRDefault="00D366CC" w:rsidP="009B2068">
      <w:pPr>
        <w:spacing w:line="276" w:lineRule="auto"/>
        <w:jc w:val="center"/>
        <w:rPr>
          <w:b/>
          <w:sz w:val="36"/>
          <w:szCs w:val="36"/>
        </w:rPr>
      </w:pPr>
    </w:p>
    <w:p w14:paraId="0082CA7F" w14:textId="77777777" w:rsidR="00D366CC" w:rsidRPr="0037507D" w:rsidRDefault="00D366CC" w:rsidP="009B2068">
      <w:pPr>
        <w:spacing w:line="276" w:lineRule="auto"/>
        <w:jc w:val="center"/>
        <w:rPr>
          <w:b/>
          <w:sz w:val="36"/>
          <w:szCs w:val="36"/>
        </w:rPr>
      </w:pPr>
    </w:p>
    <w:p w14:paraId="349F1B97" w14:textId="77777777" w:rsidR="00D366CC" w:rsidRPr="0037507D" w:rsidRDefault="00D366CC" w:rsidP="009B2068">
      <w:pPr>
        <w:pStyle w:val="Pagrindinistekstas"/>
        <w:spacing w:after="0" w:line="276" w:lineRule="auto"/>
        <w:jc w:val="center"/>
        <w:rPr>
          <w:b/>
          <w:bCs/>
          <w:caps/>
          <w:sz w:val="36"/>
          <w:szCs w:val="36"/>
        </w:rPr>
      </w:pPr>
      <w:r w:rsidRPr="0037507D">
        <w:rPr>
          <w:b/>
          <w:bCs/>
          <w:caps/>
          <w:sz w:val="36"/>
          <w:szCs w:val="36"/>
        </w:rPr>
        <w:t>iii SKYRIUS. UŽsakovo reikalavimai</w:t>
      </w:r>
    </w:p>
    <w:p w14:paraId="56F24533" w14:textId="77777777" w:rsidR="009B2068" w:rsidRPr="0037507D" w:rsidRDefault="009B2068" w:rsidP="009B2068">
      <w:pPr>
        <w:spacing w:line="276" w:lineRule="auto"/>
        <w:jc w:val="center"/>
        <w:rPr>
          <w:b/>
          <w:sz w:val="24"/>
          <w:szCs w:val="24"/>
        </w:rPr>
      </w:pPr>
    </w:p>
    <w:p w14:paraId="27559699" w14:textId="77777777" w:rsidR="009B2068" w:rsidRPr="0037507D" w:rsidRDefault="009B2068" w:rsidP="009B2068">
      <w:pPr>
        <w:pStyle w:val="Pagrindiniotekstotrauka2"/>
        <w:spacing w:after="0" w:line="276" w:lineRule="auto"/>
        <w:ind w:left="0" w:right="-88"/>
        <w:jc w:val="center"/>
        <w:rPr>
          <w:b/>
          <w:sz w:val="24"/>
          <w:szCs w:val="24"/>
        </w:rPr>
      </w:pPr>
    </w:p>
    <w:p w14:paraId="197F3E4E" w14:textId="77777777" w:rsidR="009B2068" w:rsidRPr="0037507D" w:rsidRDefault="009B2068" w:rsidP="009B2068">
      <w:pPr>
        <w:pStyle w:val="Pagrindiniotekstotrauka2"/>
        <w:spacing w:after="0" w:line="276" w:lineRule="auto"/>
        <w:ind w:left="0" w:right="-88"/>
        <w:jc w:val="center"/>
        <w:rPr>
          <w:b/>
          <w:sz w:val="24"/>
          <w:szCs w:val="24"/>
        </w:rPr>
      </w:pPr>
    </w:p>
    <w:p w14:paraId="4185FE31" w14:textId="77777777" w:rsidR="009B2068" w:rsidRPr="0037507D" w:rsidRDefault="009B2068" w:rsidP="009B2068">
      <w:pPr>
        <w:pStyle w:val="Pagrindiniotekstotrauka2"/>
        <w:spacing w:after="0" w:line="276" w:lineRule="auto"/>
        <w:ind w:left="0" w:right="-88"/>
        <w:jc w:val="center"/>
        <w:rPr>
          <w:b/>
          <w:sz w:val="24"/>
          <w:szCs w:val="24"/>
        </w:rPr>
      </w:pPr>
    </w:p>
    <w:p w14:paraId="4C757F0F" w14:textId="77777777" w:rsidR="009B2068" w:rsidRPr="0037507D" w:rsidRDefault="009B2068" w:rsidP="009B2068">
      <w:pPr>
        <w:pStyle w:val="Pagrindiniotekstotrauka2"/>
        <w:spacing w:after="0" w:line="276" w:lineRule="auto"/>
        <w:ind w:left="0" w:right="-88"/>
        <w:jc w:val="center"/>
        <w:rPr>
          <w:b/>
          <w:sz w:val="24"/>
          <w:szCs w:val="24"/>
        </w:rPr>
      </w:pPr>
    </w:p>
    <w:p w14:paraId="52983372" w14:textId="77777777" w:rsidR="009B2068" w:rsidRPr="0037507D" w:rsidRDefault="009B2068" w:rsidP="009B2068">
      <w:pPr>
        <w:pStyle w:val="Pagrindiniotekstotrauka2"/>
        <w:spacing w:after="0" w:line="276" w:lineRule="auto"/>
        <w:ind w:left="0" w:right="-88"/>
        <w:jc w:val="center"/>
        <w:rPr>
          <w:b/>
          <w:sz w:val="24"/>
          <w:szCs w:val="24"/>
        </w:rPr>
      </w:pPr>
    </w:p>
    <w:p w14:paraId="33FA83D1" w14:textId="77777777" w:rsidR="009B2068" w:rsidRPr="0037507D" w:rsidRDefault="00BC4989" w:rsidP="009B2068">
      <w:pPr>
        <w:pStyle w:val="Pagrindiniotekstotrauka2"/>
        <w:spacing w:after="0" w:line="276" w:lineRule="auto"/>
        <w:ind w:left="0" w:right="-88"/>
        <w:jc w:val="center"/>
        <w:rPr>
          <w:b/>
          <w:sz w:val="24"/>
          <w:szCs w:val="24"/>
        </w:rPr>
      </w:pPr>
      <w:r w:rsidRPr="0037507D">
        <w:rPr>
          <w:b/>
          <w:sz w:val="24"/>
          <w:szCs w:val="24"/>
        </w:rPr>
        <w:t>2018</w:t>
      </w:r>
    </w:p>
    <w:p w14:paraId="2C9FB5E1" w14:textId="77777777" w:rsidR="00BC4989" w:rsidRPr="0037507D" w:rsidRDefault="00BC4989">
      <w:pPr>
        <w:widowControl/>
        <w:autoSpaceDE/>
        <w:autoSpaceDN/>
        <w:adjustRightInd/>
        <w:rPr>
          <w:b/>
          <w:sz w:val="24"/>
          <w:szCs w:val="24"/>
        </w:rPr>
      </w:pPr>
      <w:r w:rsidRPr="0037507D">
        <w:rPr>
          <w:b/>
          <w:sz w:val="24"/>
          <w:szCs w:val="24"/>
        </w:rPr>
        <w:br w:type="page"/>
      </w:r>
    </w:p>
    <w:p w14:paraId="0611411F" w14:textId="77777777" w:rsidR="0093229D" w:rsidRPr="0037507D" w:rsidRDefault="00F43C40" w:rsidP="009B2068">
      <w:pPr>
        <w:pStyle w:val="Pagrindiniotekstotrauka2"/>
        <w:spacing w:after="0" w:line="276" w:lineRule="auto"/>
        <w:ind w:left="0" w:right="-88"/>
        <w:jc w:val="center"/>
        <w:rPr>
          <w:sz w:val="24"/>
          <w:szCs w:val="24"/>
        </w:rPr>
      </w:pPr>
      <w:r w:rsidRPr="0037507D">
        <w:rPr>
          <w:b/>
          <w:sz w:val="24"/>
          <w:szCs w:val="24"/>
        </w:rPr>
        <w:lastRenderedPageBreak/>
        <w:t>III SKYRIUS. UŽSAKOVO REIKALAVIMA</w:t>
      </w:r>
      <w:r w:rsidR="002F0532" w:rsidRPr="0037507D">
        <w:rPr>
          <w:b/>
          <w:sz w:val="24"/>
          <w:szCs w:val="24"/>
        </w:rPr>
        <w:t>I</w:t>
      </w:r>
    </w:p>
    <w:p w14:paraId="5EFC0792" w14:textId="77777777" w:rsidR="00AB3C04" w:rsidRPr="0037507D" w:rsidRDefault="002A160E" w:rsidP="009B2068">
      <w:pPr>
        <w:shd w:val="clear" w:color="auto" w:fill="FFFFFF"/>
        <w:spacing w:line="276" w:lineRule="auto"/>
        <w:ind w:left="540" w:right="22"/>
        <w:jc w:val="center"/>
        <w:rPr>
          <w:b/>
          <w:spacing w:val="2"/>
          <w:sz w:val="28"/>
          <w:szCs w:val="28"/>
        </w:rPr>
      </w:pPr>
      <w:r w:rsidRPr="0037507D">
        <w:rPr>
          <w:b/>
          <w:spacing w:val="2"/>
          <w:sz w:val="28"/>
          <w:szCs w:val="28"/>
        </w:rPr>
        <w:t>TURINYS</w:t>
      </w:r>
    </w:p>
    <w:p w14:paraId="05BB468E" w14:textId="77777777" w:rsidR="00BA3C49" w:rsidRPr="0037507D" w:rsidRDefault="00BA3C49" w:rsidP="009B2068">
      <w:pPr>
        <w:pStyle w:val="Turinys1"/>
        <w:tabs>
          <w:tab w:val="right" w:leader="dot" w:pos="9565"/>
        </w:tabs>
        <w:spacing w:line="276" w:lineRule="auto"/>
        <w:rPr>
          <w:sz w:val="24"/>
          <w:szCs w:val="24"/>
        </w:rPr>
      </w:pPr>
      <w:bookmarkStart w:id="1" w:name="_Toc444948736"/>
    </w:p>
    <w:p w14:paraId="7C8E793E" w14:textId="77777777" w:rsidR="008E6DBC" w:rsidRPr="0037507D" w:rsidRDefault="00157390">
      <w:pPr>
        <w:pStyle w:val="Turinys1"/>
        <w:tabs>
          <w:tab w:val="right" w:leader="dot" w:pos="9912"/>
        </w:tabs>
        <w:rPr>
          <w:rFonts w:eastAsiaTheme="minorEastAsia"/>
          <w:noProof/>
          <w:sz w:val="22"/>
          <w:szCs w:val="22"/>
        </w:rPr>
      </w:pPr>
      <w:r w:rsidRPr="0037507D">
        <w:rPr>
          <w:sz w:val="24"/>
          <w:szCs w:val="24"/>
        </w:rPr>
        <w:fldChar w:fldCharType="begin"/>
      </w:r>
      <w:r w:rsidRPr="0037507D">
        <w:rPr>
          <w:sz w:val="24"/>
          <w:szCs w:val="24"/>
        </w:rPr>
        <w:instrText xml:space="preserve"> TOC \o "1-3" \h \z \u </w:instrText>
      </w:r>
      <w:r w:rsidRPr="0037507D">
        <w:rPr>
          <w:sz w:val="24"/>
          <w:szCs w:val="24"/>
        </w:rPr>
        <w:fldChar w:fldCharType="separate"/>
      </w:r>
      <w:hyperlink w:anchor="_Toc525044565" w:history="1">
        <w:r w:rsidR="008E6DBC" w:rsidRPr="0037507D">
          <w:rPr>
            <w:rStyle w:val="Hipersaitas"/>
            <w:noProof/>
            <w:color w:val="auto"/>
          </w:rPr>
          <w:t>SPECIALIEJI REIKALAVIMAI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_Toc525044565 \h </w:instrText>
        </w:r>
        <w:r w:rsidR="008E6DBC" w:rsidRPr="0037507D">
          <w:rPr>
            <w:noProof/>
            <w:webHidden/>
          </w:rPr>
        </w:r>
        <w:r w:rsidR="008E6DBC" w:rsidRPr="0037507D">
          <w:rPr>
            <w:noProof/>
            <w:webHidden/>
          </w:rPr>
          <w:fldChar w:fldCharType="separate"/>
        </w:r>
        <w:r w:rsidR="008D548B">
          <w:rPr>
            <w:noProof/>
            <w:webHidden/>
          </w:rPr>
          <w:t>6</w:t>
        </w:r>
        <w:r w:rsidR="008E6DBC" w:rsidRPr="0037507D">
          <w:rPr>
            <w:noProof/>
            <w:webHidden/>
          </w:rPr>
          <w:fldChar w:fldCharType="end"/>
        </w:r>
      </w:hyperlink>
    </w:p>
    <w:p w14:paraId="00CE408E"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566" w:history="1">
        <w:r w:rsidR="008E6DBC" w:rsidRPr="0037507D">
          <w:rPr>
            <w:rStyle w:val="Hipersaitas"/>
            <w:noProof/>
            <w:color w:val="auto"/>
          </w:rPr>
          <w:t>1.</w:t>
        </w:r>
        <w:r w:rsidR="008E6DBC" w:rsidRPr="0037507D">
          <w:rPr>
            <w:rFonts w:eastAsiaTheme="minorEastAsia"/>
            <w:noProof/>
            <w:sz w:val="22"/>
            <w:szCs w:val="22"/>
          </w:rPr>
          <w:tab/>
        </w:r>
        <w:r w:rsidR="008E6DBC" w:rsidRPr="0037507D">
          <w:rPr>
            <w:rStyle w:val="Hipersaitas"/>
            <w:noProof/>
            <w:color w:val="auto"/>
          </w:rPr>
          <w:t>Įvadas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_Toc525044566 \h </w:instrText>
        </w:r>
        <w:r w:rsidR="008E6DBC" w:rsidRPr="0037507D">
          <w:rPr>
            <w:noProof/>
            <w:webHidden/>
          </w:rPr>
        </w:r>
        <w:r w:rsidR="008E6DBC" w:rsidRPr="0037507D">
          <w:rPr>
            <w:noProof/>
            <w:webHidden/>
          </w:rPr>
          <w:fldChar w:fldCharType="separate"/>
        </w:r>
        <w:r w:rsidR="008D548B">
          <w:rPr>
            <w:noProof/>
            <w:webHidden/>
          </w:rPr>
          <w:t>6</w:t>
        </w:r>
        <w:r w:rsidR="008E6DBC" w:rsidRPr="0037507D">
          <w:rPr>
            <w:noProof/>
            <w:webHidden/>
          </w:rPr>
          <w:fldChar w:fldCharType="end"/>
        </w:r>
      </w:hyperlink>
    </w:p>
    <w:p w14:paraId="038F32F9"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67" w:history="1">
        <w:r w:rsidR="008E6DBC" w:rsidRPr="0037507D">
          <w:rPr>
            <w:rStyle w:val="Hipersaitas"/>
            <w:noProof/>
            <w:color w:val="auto"/>
          </w:rPr>
          <w:t>1.1</w:t>
        </w:r>
        <w:r w:rsidR="008E6DBC" w:rsidRPr="0037507D">
          <w:rPr>
            <w:rFonts w:eastAsiaTheme="minorEastAsia"/>
            <w:noProof/>
            <w:sz w:val="22"/>
            <w:szCs w:val="22"/>
          </w:rPr>
          <w:tab/>
        </w:r>
        <w:r w:rsidR="008E6DBC" w:rsidRPr="0037507D">
          <w:rPr>
            <w:rStyle w:val="Hipersaitas"/>
            <w:noProof/>
            <w:color w:val="auto"/>
          </w:rPr>
          <w:t>Bendros nuorodos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_Toc525044567 \h </w:instrText>
        </w:r>
        <w:r w:rsidR="008E6DBC" w:rsidRPr="0037507D">
          <w:rPr>
            <w:noProof/>
            <w:webHidden/>
          </w:rPr>
        </w:r>
        <w:r w:rsidR="008E6DBC" w:rsidRPr="0037507D">
          <w:rPr>
            <w:noProof/>
            <w:webHidden/>
          </w:rPr>
          <w:fldChar w:fldCharType="separate"/>
        </w:r>
        <w:r w:rsidR="008D548B">
          <w:rPr>
            <w:noProof/>
            <w:webHidden/>
          </w:rPr>
          <w:t>6</w:t>
        </w:r>
        <w:r w:rsidR="008E6DBC" w:rsidRPr="0037507D">
          <w:rPr>
            <w:noProof/>
            <w:webHidden/>
          </w:rPr>
          <w:fldChar w:fldCharType="end"/>
        </w:r>
      </w:hyperlink>
    </w:p>
    <w:p w14:paraId="27A33474"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68" w:history="1">
        <w:r w:rsidR="008E6DBC" w:rsidRPr="0037507D">
          <w:rPr>
            <w:rStyle w:val="Hipersaitas"/>
            <w:noProof/>
            <w:color w:val="auto"/>
          </w:rPr>
          <w:t>1.2</w:t>
        </w:r>
        <w:r w:rsidR="008E6DBC" w:rsidRPr="0037507D">
          <w:rPr>
            <w:rFonts w:eastAsiaTheme="minorEastAsia"/>
            <w:noProof/>
            <w:sz w:val="22"/>
            <w:szCs w:val="22"/>
          </w:rPr>
          <w:tab/>
        </w:r>
        <w:r w:rsidR="008E6DBC" w:rsidRPr="0037507D">
          <w:rPr>
            <w:rStyle w:val="Hipersaitas"/>
            <w:noProof/>
            <w:color w:val="auto"/>
          </w:rPr>
          <w:t>Projekto vieta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_Toc525044568 \h </w:instrText>
        </w:r>
        <w:r w:rsidR="008E6DBC" w:rsidRPr="0037507D">
          <w:rPr>
            <w:noProof/>
            <w:webHidden/>
          </w:rPr>
        </w:r>
        <w:r w:rsidR="008E6DBC" w:rsidRPr="0037507D">
          <w:rPr>
            <w:noProof/>
            <w:webHidden/>
          </w:rPr>
          <w:fldChar w:fldCharType="separate"/>
        </w:r>
        <w:r w:rsidR="008D548B">
          <w:rPr>
            <w:noProof/>
            <w:webHidden/>
          </w:rPr>
          <w:t>6</w:t>
        </w:r>
        <w:r w:rsidR="008E6DBC" w:rsidRPr="0037507D">
          <w:rPr>
            <w:noProof/>
            <w:webHidden/>
          </w:rPr>
          <w:fldChar w:fldCharType="end"/>
        </w:r>
      </w:hyperlink>
    </w:p>
    <w:p w14:paraId="3B201BBE"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69" w:history="1">
        <w:r w:rsidR="008E6DBC" w:rsidRPr="0037507D">
          <w:rPr>
            <w:rStyle w:val="Hipersaitas"/>
            <w:noProof/>
            <w:color w:val="auto"/>
          </w:rPr>
          <w:t>1.3</w:t>
        </w:r>
        <w:r w:rsidR="008E6DBC" w:rsidRPr="0037507D">
          <w:rPr>
            <w:rFonts w:eastAsiaTheme="minorEastAsia"/>
            <w:noProof/>
            <w:sz w:val="22"/>
            <w:szCs w:val="22"/>
          </w:rPr>
          <w:tab/>
        </w:r>
        <w:r w:rsidR="008E6DBC" w:rsidRPr="0037507D">
          <w:rPr>
            <w:rStyle w:val="Hipersaitas"/>
            <w:noProof/>
            <w:color w:val="auto"/>
          </w:rPr>
          <w:t>Sutarties ribos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_Toc525044569 \h </w:instrText>
        </w:r>
        <w:r w:rsidR="008E6DBC" w:rsidRPr="0037507D">
          <w:rPr>
            <w:noProof/>
            <w:webHidden/>
          </w:rPr>
        </w:r>
        <w:r w:rsidR="008E6DBC" w:rsidRPr="0037507D">
          <w:rPr>
            <w:noProof/>
            <w:webHidden/>
          </w:rPr>
          <w:fldChar w:fldCharType="separate"/>
        </w:r>
        <w:r w:rsidR="008D548B">
          <w:rPr>
            <w:noProof/>
            <w:webHidden/>
          </w:rPr>
          <w:t>6</w:t>
        </w:r>
        <w:r w:rsidR="008E6DBC" w:rsidRPr="0037507D">
          <w:rPr>
            <w:noProof/>
            <w:webHidden/>
          </w:rPr>
          <w:fldChar w:fldCharType="end"/>
        </w:r>
      </w:hyperlink>
    </w:p>
    <w:p w14:paraId="59D51B28"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0" w:history="1">
        <w:r w:rsidR="008E6DBC" w:rsidRPr="0037507D">
          <w:rPr>
            <w:rStyle w:val="Hipersaitas"/>
            <w:noProof/>
            <w:color w:val="auto"/>
          </w:rPr>
          <w:t>1.4</w:t>
        </w:r>
        <w:r w:rsidR="008E6DBC" w:rsidRPr="0037507D">
          <w:rPr>
            <w:rFonts w:eastAsiaTheme="minorEastAsia"/>
            <w:noProof/>
            <w:sz w:val="22"/>
            <w:szCs w:val="22"/>
          </w:rPr>
          <w:tab/>
        </w:r>
        <w:r w:rsidR="008E6DBC" w:rsidRPr="0037507D">
          <w:rPr>
            <w:rStyle w:val="Hipersaitas"/>
            <w:noProof/>
            <w:color w:val="auto"/>
          </w:rPr>
          <w:t>Galutinis naudos gavėjas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_Toc525044570 \h </w:instrText>
        </w:r>
        <w:r w:rsidR="008E6DBC" w:rsidRPr="0037507D">
          <w:rPr>
            <w:noProof/>
            <w:webHidden/>
          </w:rPr>
        </w:r>
        <w:r w:rsidR="008E6DBC" w:rsidRPr="0037507D">
          <w:rPr>
            <w:noProof/>
            <w:webHidden/>
          </w:rPr>
          <w:fldChar w:fldCharType="separate"/>
        </w:r>
        <w:r w:rsidR="008D548B">
          <w:rPr>
            <w:noProof/>
            <w:webHidden/>
          </w:rPr>
          <w:t>6</w:t>
        </w:r>
        <w:r w:rsidR="008E6DBC" w:rsidRPr="0037507D">
          <w:rPr>
            <w:noProof/>
            <w:webHidden/>
          </w:rPr>
          <w:fldChar w:fldCharType="end"/>
        </w:r>
      </w:hyperlink>
    </w:p>
    <w:p w14:paraId="5F7FA87E"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1" w:history="1">
        <w:r w:rsidR="008E6DBC" w:rsidRPr="0037507D">
          <w:rPr>
            <w:rStyle w:val="Hipersaitas"/>
            <w:noProof/>
            <w:color w:val="auto"/>
          </w:rPr>
          <w:t>1.5</w:t>
        </w:r>
        <w:r w:rsidR="008E6DBC" w:rsidRPr="0037507D">
          <w:rPr>
            <w:rFonts w:eastAsiaTheme="minorEastAsia"/>
            <w:noProof/>
            <w:sz w:val="22"/>
            <w:szCs w:val="22"/>
          </w:rPr>
          <w:tab/>
        </w:r>
        <w:r w:rsidR="008E6DBC" w:rsidRPr="0037507D">
          <w:rPr>
            <w:rStyle w:val="Hipersaitas"/>
            <w:noProof/>
            <w:color w:val="auto"/>
          </w:rPr>
          <w:t>Konkrečios projekto sąlygos ir atliekami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_Toc525044571 \h </w:instrText>
        </w:r>
        <w:r w:rsidR="008E6DBC" w:rsidRPr="0037507D">
          <w:rPr>
            <w:noProof/>
            <w:webHidden/>
          </w:rPr>
        </w:r>
        <w:r w:rsidR="008E6DBC" w:rsidRPr="0037507D">
          <w:rPr>
            <w:noProof/>
            <w:webHidden/>
          </w:rPr>
          <w:fldChar w:fldCharType="separate"/>
        </w:r>
        <w:r w:rsidR="008D548B">
          <w:rPr>
            <w:noProof/>
            <w:webHidden/>
          </w:rPr>
          <w:t>7</w:t>
        </w:r>
        <w:r w:rsidR="008E6DBC" w:rsidRPr="0037507D">
          <w:rPr>
            <w:noProof/>
            <w:webHidden/>
          </w:rPr>
          <w:fldChar w:fldCharType="end"/>
        </w:r>
      </w:hyperlink>
    </w:p>
    <w:p w14:paraId="3F6FD73E"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2" w:history="1">
        <w:r w:rsidR="008E6DBC" w:rsidRPr="0037507D">
          <w:rPr>
            <w:rStyle w:val="Hipersaitas"/>
            <w:noProof/>
            <w:color w:val="auto"/>
          </w:rPr>
          <w:t>1.6</w:t>
        </w:r>
        <w:r w:rsidR="008E6DBC" w:rsidRPr="0037507D">
          <w:rPr>
            <w:rFonts w:eastAsiaTheme="minorEastAsia"/>
            <w:noProof/>
            <w:sz w:val="22"/>
            <w:szCs w:val="22"/>
          </w:rPr>
          <w:tab/>
        </w:r>
        <w:r w:rsidR="008E6DBC" w:rsidRPr="0037507D">
          <w:rPr>
            <w:rStyle w:val="Hipersaitas"/>
            <w:noProof/>
            <w:color w:val="auto"/>
          </w:rPr>
          <w:t>Informacinis stendas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_Toc525044572 \h </w:instrText>
        </w:r>
        <w:r w:rsidR="008E6DBC" w:rsidRPr="0037507D">
          <w:rPr>
            <w:noProof/>
            <w:webHidden/>
          </w:rPr>
        </w:r>
        <w:r w:rsidR="008E6DBC" w:rsidRPr="0037507D">
          <w:rPr>
            <w:noProof/>
            <w:webHidden/>
          </w:rPr>
          <w:fldChar w:fldCharType="separate"/>
        </w:r>
        <w:r w:rsidR="008D548B">
          <w:rPr>
            <w:noProof/>
            <w:webHidden/>
          </w:rPr>
          <w:t>7</w:t>
        </w:r>
        <w:r w:rsidR="008E6DBC" w:rsidRPr="0037507D">
          <w:rPr>
            <w:noProof/>
            <w:webHidden/>
          </w:rPr>
          <w:fldChar w:fldCharType="end"/>
        </w:r>
      </w:hyperlink>
    </w:p>
    <w:p w14:paraId="40A14DD3"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573" w:history="1">
        <w:r w:rsidR="008E6DBC" w:rsidRPr="0037507D">
          <w:rPr>
            <w:rStyle w:val="Hipersaitas"/>
            <w:noProof/>
            <w:color w:val="auto"/>
          </w:rPr>
          <w:t>2.</w:t>
        </w:r>
        <w:r w:rsidR="008E6DBC" w:rsidRPr="0037507D">
          <w:rPr>
            <w:rFonts w:eastAsiaTheme="minorEastAsia"/>
            <w:noProof/>
            <w:sz w:val="22"/>
            <w:szCs w:val="22"/>
          </w:rPr>
          <w:tab/>
        </w:r>
        <w:r w:rsidR="008E6DBC" w:rsidRPr="0037507D">
          <w:rPr>
            <w:rStyle w:val="Hipersaitas"/>
            <w:noProof/>
            <w:color w:val="auto"/>
          </w:rPr>
          <w:t>Inžinerinių tinklų projektavimo sąlygos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_Toc525044573 \h </w:instrText>
        </w:r>
        <w:r w:rsidR="008E6DBC" w:rsidRPr="0037507D">
          <w:rPr>
            <w:noProof/>
            <w:webHidden/>
          </w:rPr>
        </w:r>
        <w:r w:rsidR="008E6DBC" w:rsidRPr="0037507D">
          <w:rPr>
            <w:noProof/>
            <w:webHidden/>
          </w:rPr>
          <w:fldChar w:fldCharType="separate"/>
        </w:r>
        <w:r w:rsidR="008D548B">
          <w:rPr>
            <w:noProof/>
            <w:webHidden/>
          </w:rPr>
          <w:t>7</w:t>
        </w:r>
        <w:r w:rsidR="008E6DBC" w:rsidRPr="0037507D">
          <w:rPr>
            <w:noProof/>
            <w:webHidden/>
          </w:rPr>
          <w:fldChar w:fldCharType="end"/>
        </w:r>
      </w:hyperlink>
    </w:p>
    <w:p w14:paraId="07336B80"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4" w:history="1">
        <w:r w:rsidR="008E6DBC" w:rsidRPr="0037507D">
          <w:rPr>
            <w:rStyle w:val="Hipersaitas"/>
            <w:noProof/>
            <w:color w:val="auto"/>
          </w:rPr>
          <w:t>2.1</w:t>
        </w:r>
        <w:r w:rsidR="008E6DBC" w:rsidRPr="0037507D">
          <w:rPr>
            <w:rFonts w:eastAsiaTheme="minorEastAsia"/>
            <w:noProof/>
            <w:sz w:val="22"/>
            <w:szCs w:val="22"/>
          </w:rPr>
          <w:tab/>
        </w:r>
        <w:r w:rsidR="008E6DBC" w:rsidRPr="0037507D">
          <w:rPr>
            <w:rStyle w:val="Hipersaitas"/>
            <w:noProof/>
            <w:color w:val="auto"/>
          </w:rPr>
          <w:t>Esama ir projektuojama padėtis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_Toc525044574 \h </w:instrText>
        </w:r>
        <w:r w:rsidR="008E6DBC" w:rsidRPr="0037507D">
          <w:rPr>
            <w:noProof/>
            <w:webHidden/>
          </w:rPr>
        </w:r>
        <w:r w:rsidR="008E6DBC" w:rsidRPr="0037507D">
          <w:rPr>
            <w:noProof/>
            <w:webHidden/>
          </w:rPr>
          <w:fldChar w:fldCharType="separate"/>
        </w:r>
        <w:r w:rsidR="008D548B">
          <w:rPr>
            <w:noProof/>
            <w:webHidden/>
          </w:rPr>
          <w:t>7</w:t>
        </w:r>
        <w:r w:rsidR="008E6DBC" w:rsidRPr="0037507D">
          <w:rPr>
            <w:noProof/>
            <w:webHidden/>
          </w:rPr>
          <w:fldChar w:fldCharType="end"/>
        </w:r>
      </w:hyperlink>
    </w:p>
    <w:p w14:paraId="5AAFCACA"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5" w:history="1">
        <w:r w:rsidR="008E6DBC" w:rsidRPr="0037507D">
          <w:rPr>
            <w:rStyle w:val="Hipersaitas"/>
            <w:noProof/>
            <w:color w:val="auto"/>
          </w:rPr>
          <w:t>2.2</w:t>
        </w:r>
        <w:r w:rsidR="008E6DBC" w:rsidRPr="0037507D">
          <w:rPr>
            <w:rFonts w:eastAsiaTheme="minorEastAsia"/>
            <w:noProof/>
            <w:sz w:val="22"/>
            <w:szCs w:val="22"/>
          </w:rPr>
          <w:tab/>
        </w:r>
        <w:r w:rsidR="008E6DBC" w:rsidRPr="0037507D">
          <w:rPr>
            <w:rStyle w:val="Hipersaitas"/>
            <w:noProof/>
            <w:color w:val="auto"/>
          </w:rPr>
          <w:t>Reikalavimai vandentiekio tinklams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_Toc525044575 \h </w:instrText>
        </w:r>
        <w:r w:rsidR="008E6DBC" w:rsidRPr="0037507D">
          <w:rPr>
            <w:noProof/>
            <w:webHidden/>
          </w:rPr>
        </w:r>
        <w:r w:rsidR="008E6DBC" w:rsidRPr="0037507D">
          <w:rPr>
            <w:noProof/>
            <w:webHidden/>
          </w:rPr>
          <w:fldChar w:fldCharType="separate"/>
        </w:r>
        <w:r w:rsidR="008D548B">
          <w:rPr>
            <w:noProof/>
            <w:webHidden/>
          </w:rPr>
          <w:t>8</w:t>
        </w:r>
        <w:r w:rsidR="008E6DBC" w:rsidRPr="0037507D">
          <w:rPr>
            <w:noProof/>
            <w:webHidden/>
          </w:rPr>
          <w:fldChar w:fldCharType="end"/>
        </w:r>
      </w:hyperlink>
    </w:p>
    <w:p w14:paraId="2503978D"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6" w:history="1">
        <w:r w:rsidR="008E6DBC" w:rsidRPr="0037507D">
          <w:rPr>
            <w:rStyle w:val="Hipersaitas"/>
            <w:noProof/>
            <w:color w:val="auto"/>
          </w:rPr>
          <w:t>2.3</w:t>
        </w:r>
        <w:r w:rsidR="008E6DBC" w:rsidRPr="0037507D">
          <w:rPr>
            <w:rFonts w:eastAsiaTheme="minorEastAsia"/>
            <w:noProof/>
            <w:sz w:val="22"/>
            <w:szCs w:val="22"/>
          </w:rPr>
          <w:tab/>
        </w:r>
        <w:r w:rsidR="008E6DBC" w:rsidRPr="0037507D">
          <w:rPr>
            <w:rStyle w:val="Hipersaitas"/>
            <w:noProof/>
            <w:color w:val="auto"/>
          </w:rPr>
          <w:t>Reikalavimai vandentiekio armatūrai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_Toc525044576 \h </w:instrText>
        </w:r>
        <w:r w:rsidR="008E6DBC" w:rsidRPr="0037507D">
          <w:rPr>
            <w:noProof/>
            <w:webHidden/>
          </w:rPr>
        </w:r>
        <w:r w:rsidR="008E6DBC" w:rsidRPr="0037507D">
          <w:rPr>
            <w:noProof/>
            <w:webHidden/>
          </w:rPr>
          <w:fldChar w:fldCharType="separate"/>
        </w:r>
        <w:r w:rsidR="008D548B">
          <w:rPr>
            <w:noProof/>
            <w:webHidden/>
          </w:rPr>
          <w:t>8</w:t>
        </w:r>
        <w:r w:rsidR="008E6DBC" w:rsidRPr="0037507D">
          <w:rPr>
            <w:noProof/>
            <w:webHidden/>
          </w:rPr>
          <w:fldChar w:fldCharType="end"/>
        </w:r>
      </w:hyperlink>
    </w:p>
    <w:p w14:paraId="15D9D2D8"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7" w:history="1">
        <w:r w:rsidR="008E6DBC" w:rsidRPr="0037507D">
          <w:rPr>
            <w:rStyle w:val="Hipersaitas"/>
            <w:noProof/>
            <w:color w:val="auto"/>
          </w:rPr>
          <w:t>2.4</w:t>
        </w:r>
        <w:r w:rsidR="008E6DBC" w:rsidRPr="0037507D">
          <w:rPr>
            <w:rFonts w:eastAsiaTheme="minorEastAsia"/>
            <w:noProof/>
            <w:sz w:val="22"/>
            <w:szCs w:val="22"/>
          </w:rPr>
          <w:tab/>
        </w:r>
        <w:r w:rsidR="008E6DBC" w:rsidRPr="0037507D">
          <w:rPr>
            <w:rStyle w:val="Hipersaitas"/>
            <w:noProof/>
            <w:color w:val="auto"/>
          </w:rPr>
          <w:t>Reikalavimai priešgaisriniams hidrantams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_Toc525044577 \h </w:instrText>
        </w:r>
        <w:r w:rsidR="008E6DBC" w:rsidRPr="0037507D">
          <w:rPr>
            <w:noProof/>
            <w:webHidden/>
          </w:rPr>
        </w:r>
        <w:r w:rsidR="008E6DBC" w:rsidRPr="0037507D">
          <w:rPr>
            <w:noProof/>
            <w:webHidden/>
          </w:rPr>
          <w:fldChar w:fldCharType="separate"/>
        </w:r>
        <w:r w:rsidR="008D548B">
          <w:rPr>
            <w:noProof/>
            <w:webHidden/>
          </w:rPr>
          <w:t>8</w:t>
        </w:r>
        <w:r w:rsidR="008E6DBC" w:rsidRPr="0037507D">
          <w:rPr>
            <w:noProof/>
            <w:webHidden/>
          </w:rPr>
          <w:fldChar w:fldCharType="end"/>
        </w:r>
      </w:hyperlink>
    </w:p>
    <w:p w14:paraId="607A5B0B"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8" w:history="1">
        <w:r w:rsidR="008E6DBC" w:rsidRPr="0037507D">
          <w:rPr>
            <w:rStyle w:val="Hipersaitas"/>
            <w:noProof/>
            <w:color w:val="auto"/>
          </w:rPr>
          <w:t>2.5</w:t>
        </w:r>
        <w:r w:rsidR="008E6DBC" w:rsidRPr="0037507D">
          <w:rPr>
            <w:rFonts w:eastAsiaTheme="minorEastAsia"/>
            <w:noProof/>
            <w:sz w:val="22"/>
            <w:szCs w:val="22"/>
          </w:rPr>
          <w:tab/>
        </w:r>
        <w:r w:rsidR="008E6DBC" w:rsidRPr="0037507D">
          <w:rPr>
            <w:rStyle w:val="Hipersaitas"/>
            <w:noProof/>
            <w:color w:val="auto"/>
          </w:rPr>
          <w:t>Reikalavimai buitinių nuotekų tinklams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_Toc525044578 \h </w:instrText>
        </w:r>
        <w:r w:rsidR="008E6DBC" w:rsidRPr="0037507D">
          <w:rPr>
            <w:noProof/>
            <w:webHidden/>
          </w:rPr>
        </w:r>
        <w:r w:rsidR="008E6DBC" w:rsidRPr="0037507D">
          <w:rPr>
            <w:noProof/>
            <w:webHidden/>
          </w:rPr>
          <w:fldChar w:fldCharType="separate"/>
        </w:r>
        <w:r w:rsidR="008D548B">
          <w:rPr>
            <w:noProof/>
            <w:webHidden/>
          </w:rPr>
          <w:t>8</w:t>
        </w:r>
        <w:r w:rsidR="008E6DBC" w:rsidRPr="0037507D">
          <w:rPr>
            <w:noProof/>
            <w:webHidden/>
          </w:rPr>
          <w:fldChar w:fldCharType="end"/>
        </w:r>
      </w:hyperlink>
    </w:p>
    <w:p w14:paraId="5103A623"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79" w:history="1">
        <w:r w:rsidR="008E6DBC" w:rsidRPr="0037507D">
          <w:rPr>
            <w:rStyle w:val="Hipersaitas"/>
            <w:noProof/>
            <w:color w:val="auto"/>
          </w:rPr>
          <w:t>2.6</w:t>
        </w:r>
        <w:r w:rsidR="008E6DBC" w:rsidRPr="0037507D">
          <w:rPr>
            <w:rFonts w:eastAsiaTheme="minorEastAsia"/>
            <w:noProof/>
            <w:sz w:val="22"/>
            <w:szCs w:val="22"/>
          </w:rPr>
          <w:tab/>
        </w:r>
        <w:r w:rsidR="008E6DBC" w:rsidRPr="0037507D">
          <w:rPr>
            <w:rStyle w:val="Hipersaitas"/>
            <w:noProof/>
            <w:color w:val="auto"/>
          </w:rPr>
          <w:t>Reikalavimai šuliniams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_Toc525044579 \h </w:instrText>
        </w:r>
        <w:r w:rsidR="008E6DBC" w:rsidRPr="0037507D">
          <w:rPr>
            <w:noProof/>
            <w:webHidden/>
          </w:rPr>
        </w:r>
        <w:r w:rsidR="008E6DBC" w:rsidRPr="0037507D">
          <w:rPr>
            <w:noProof/>
            <w:webHidden/>
          </w:rPr>
          <w:fldChar w:fldCharType="separate"/>
        </w:r>
        <w:r w:rsidR="008D548B">
          <w:rPr>
            <w:noProof/>
            <w:webHidden/>
          </w:rPr>
          <w:t>9</w:t>
        </w:r>
        <w:r w:rsidR="008E6DBC" w:rsidRPr="0037507D">
          <w:rPr>
            <w:noProof/>
            <w:webHidden/>
          </w:rPr>
          <w:fldChar w:fldCharType="end"/>
        </w:r>
      </w:hyperlink>
    </w:p>
    <w:p w14:paraId="14097132"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80" w:history="1">
        <w:r w:rsidR="008E6DBC" w:rsidRPr="0037507D">
          <w:rPr>
            <w:rStyle w:val="Hipersaitas"/>
            <w:noProof/>
            <w:color w:val="auto"/>
          </w:rPr>
          <w:t>2.7</w:t>
        </w:r>
        <w:r w:rsidR="008E6DBC" w:rsidRPr="0037507D">
          <w:rPr>
            <w:rFonts w:eastAsiaTheme="minorEastAsia"/>
            <w:noProof/>
            <w:sz w:val="22"/>
            <w:szCs w:val="22"/>
          </w:rPr>
          <w:tab/>
        </w:r>
        <w:r w:rsidR="008E6DBC" w:rsidRPr="0037507D">
          <w:rPr>
            <w:rStyle w:val="Hipersaitas"/>
            <w:noProof/>
            <w:color w:val="auto"/>
          </w:rPr>
          <w:t>Reikalavimai nuotekų siurblinėms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_Toc525044580 \h </w:instrText>
        </w:r>
        <w:r w:rsidR="008E6DBC" w:rsidRPr="0037507D">
          <w:rPr>
            <w:noProof/>
            <w:webHidden/>
          </w:rPr>
        </w:r>
        <w:r w:rsidR="008E6DBC" w:rsidRPr="0037507D">
          <w:rPr>
            <w:noProof/>
            <w:webHidden/>
          </w:rPr>
          <w:fldChar w:fldCharType="separate"/>
        </w:r>
        <w:r w:rsidR="008D548B">
          <w:rPr>
            <w:noProof/>
            <w:webHidden/>
          </w:rPr>
          <w:t>10</w:t>
        </w:r>
        <w:r w:rsidR="008E6DBC" w:rsidRPr="0037507D">
          <w:rPr>
            <w:noProof/>
            <w:webHidden/>
          </w:rPr>
          <w:fldChar w:fldCharType="end"/>
        </w:r>
      </w:hyperlink>
    </w:p>
    <w:p w14:paraId="494854E5"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581" w:history="1">
        <w:r w:rsidR="008E6DBC" w:rsidRPr="0037507D">
          <w:rPr>
            <w:rStyle w:val="Hipersaitas"/>
            <w:noProof/>
            <w:color w:val="auto"/>
          </w:rPr>
          <w:t>2.8</w:t>
        </w:r>
        <w:r w:rsidR="008E6DBC" w:rsidRPr="0037507D">
          <w:rPr>
            <w:rFonts w:eastAsiaTheme="minorEastAsia"/>
            <w:noProof/>
            <w:sz w:val="22"/>
            <w:szCs w:val="22"/>
          </w:rPr>
          <w:tab/>
        </w:r>
        <w:r w:rsidR="008E6DBC" w:rsidRPr="0037507D">
          <w:rPr>
            <w:rStyle w:val="Hipersaitas"/>
            <w:noProof/>
            <w:color w:val="auto"/>
          </w:rPr>
          <w:t>Statybvietė</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_Toc525044581 \h </w:instrText>
        </w:r>
        <w:r w:rsidR="008E6DBC" w:rsidRPr="0037507D">
          <w:rPr>
            <w:noProof/>
            <w:webHidden/>
          </w:rPr>
        </w:r>
        <w:r w:rsidR="008E6DBC" w:rsidRPr="0037507D">
          <w:rPr>
            <w:noProof/>
            <w:webHidden/>
          </w:rPr>
          <w:fldChar w:fldCharType="separate"/>
        </w:r>
        <w:r w:rsidR="008D548B">
          <w:rPr>
            <w:noProof/>
            <w:webHidden/>
          </w:rPr>
          <w:t>11</w:t>
        </w:r>
        <w:r w:rsidR="008E6DBC" w:rsidRPr="0037507D">
          <w:rPr>
            <w:noProof/>
            <w:webHidden/>
          </w:rPr>
          <w:fldChar w:fldCharType="end"/>
        </w:r>
      </w:hyperlink>
    </w:p>
    <w:p w14:paraId="76EDA4D6" w14:textId="77777777" w:rsidR="008E6DBC" w:rsidRPr="0037507D" w:rsidRDefault="00932298">
      <w:pPr>
        <w:pStyle w:val="Turinys3"/>
        <w:tabs>
          <w:tab w:val="right" w:leader="dot" w:pos="9912"/>
        </w:tabs>
        <w:rPr>
          <w:rFonts w:eastAsiaTheme="minorEastAsia"/>
          <w:noProof/>
          <w:sz w:val="22"/>
          <w:szCs w:val="22"/>
        </w:rPr>
      </w:pPr>
      <w:hyperlink w:anchor="_Toc525044582" w:history="1">
        <w:r w:rsidR="008E6DBC" w:rsidRPr="0037507D">
          <w:rPr>
            <w:rStyle w:val="Hipersaitas"/>
            <w:noProof/>
            <w:color w:val="auto"/>
          </w:rPr>
          <w:t>2.6.1 Klimato sąlygos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_Toc525044582 \h </w:instrText>
        </w:r>
        <w:r w:rsidR="008E6DBC" w:rsidRPr="0037507D">
          <w:rPr>
            <w:noProof/>
            <w:webHidden/>
          </w:rPr>
        </w:r>
        <w:r w:rsidR="008E6DBC" w:rsidRPr="0037507D">
          <w:rPr>
            <w:noProof/>
            <w:webHidden/>
          </w:rPr>
          <w:fldChar w:fldCharType="separate"/>
        </w:r>
        <w:r w:rsidR="008D548B">
          <w:rPr>
            <w:noProof/>
            <w:webHidden/>
          </w:rPr>
          <w:t>11</w:t>
        </w:r>
        <w:r w:rsidR="008E6DBC" w:rsidRPr="0037507D">
          <w:rPr>
            <w:noProof/>
            <w:webHidden/>
          </w:rPr>
          <w:fldChar w:fldCharType="end"/>
        </w:r>
      </w:hyperlink>
    </w:p>
    <w:p w14:paraId="15D9A92B" w14:textId="77777777" w:rsidR="008E6DBC" w:rsidRPr="0037507D" w:rsidRDefault="00932298">
      <w:pPr>
        <w:pStyle w:val="Turinys3"/>
        <w:tabs>
          <w:tab w:val="right" w:leader="dot" w:pos="9912"/>
        </w:tabs>
        <w:rPr>
          <w:rFonts w:eastAsiaTheme="minorEastAsia"/>
          <w:noProof/>
          <w:sz w:val="22"/>
          <w:szCs w:val="22"/>
        </w:rPr>
      </w:pPr>
      <w:hyperlink w:anchor="_Toc525044583" w:history="1">
        <w:r w:rsidR="008E6DBC" w:rsidRPr="0037507D">
          <w:rPr>
            <w:rStyle w:val="Hipersaitas"/>
            <w:noProof/>
            <w:color w:val="auto"/>
          </w:rPr>
          <w:t>2.6.2. Darbų vykdymas žiemos metu</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_Toc525044583 \h </w:instrText>
        </w:r>
        <w:r w:rsidR="008E6DBC" w:rsidRPr="0037507D">
          <w:rPr>
            <w:noProof/>
            <w:webHidden/>
          </w:rPr>
        </w:r>
        <w:r w:rsidR="008E6DBC" w:rsidRPr="0037507D">
          <w:rPr>
            <w:noProof/>
            <w:webHidden/>
          </w:rPr>
          <w:fldChar w:fldCharType="separate"/>
        </w:r>
        <w:r w:rsidR="008D548B">
          <w:rPr>
            <w:noProof/>
            <w:webHidden/>
          </w:rPr>
          <w:t>11</w:t>
        </w:r>
        <w:r w:rsidR="008E6DBC" w:rsidRPr="0037507D">
          <w:rPr>
            <w:noProof/>
            <w:webHidden/>
          </w:rPr>
          <w:fldChar w:fldCharType="end"/>
        </w:r>
      </w:hyperlink>
    </w:p>
    <w:p w14:paraId="5A3BA12C" w14:textId="77777777" w:rsidR="008E6DBC" w:rsidRPr="0037507D" w:rsidRDefault="00932298">
      <w:pPr>
        <w:pStyle w:val="Turinys3"/>
        <w:tabs>
          <w:tab w:val="right" w:leader="dot" w:pos="9912"/>
        </w:tabs>
        <w:rPr>
          <w:rFonts w:eastAsiaTheme="minorEastAsia"/>
          <w:noProof/>
          <w:sz w:val="22"/>
          <w:szCs w:val="22"/>
        </w:rPr>
      </w:pPr>
      <w:hyperlink w:anchor="_Toc525044584" w:history="1">
        <w:r w:rsidR="008E6DBC" w:rsidRPr="0037507D">
          <w:rPr>
            <w:rStyle w:val="Hipersaitas"/>
            <w:noProof/>
            <w:color w:val="auto"/>
          </w:rPr>
          <w:t>2.6.3. Vykdomų darbų sauga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_Toc525044584 \h </w:instrText>
        </w:r>
        <w:r w:rsidR="008E6DBC" w:rsidRPr="0037507D">
          <w:rPr>
            <w:noProof/>
            <w:webHidden/>
          </w:rPr>
        </w:r>
        <w:r w:rsidR="008E6DBC" w:rsidRPr="0037507D">
          <w:rPr>
            <w:noProof/>
            <w:webHidden/>
          </w:rPr>
          <w:fldChar w:fldCharType="separate"/>
        </w:r>
        <w:r w:rsidR="008D548B">
          <w:rPr>
            <w:noProof/>
            <w:webHidden/>
          </w:rPr>
          <w:t>11</w:t>
        </w:r>
        <w:r w:rsidR="008E6DBC" w:rsidRPr="0037507D">
          <w:rPr>
            <w:noProof/>
            <w:webHidden/>
          </w:rPr>
          <w:fldChar w:fldCharType="end"/>
        </w:r>
      </w:hyperlink>
    </w:p>
    <w:p w14:paraId="3CA30AEC" w14:textId="77777777" w:rsidR="008E6DBC" w:rsidRPr="0037507D" w:rsidRDefault="00932298">
      <w:pPr>
        <w:pStyle w:val="Turinys1"/>
        <w:tabs>
          <w:tab w:val="right" w:leader="dot" w:pos="9912"/>
        </w:tabs>
        <w:rPr>
          <w:rFonts w:eastAsiaTheme="minorEastAsia"/>
          <w:noProof/>
          <w:sz w:val="22"/>
          <w:szCs w:val="22"/>
        </w:rPr>
      </w:pPr>
      <w:hyperlink w:anchor="_Toc525044585" w:history="1">
        <w:r w:rsidR="008E6DBC" w:rsidRPr="0037507D">
          <w:rPr>
            <w:rStyle w:val="Hipersaitas"/>
            <w:noProof/>
            <w:color w:val="auto"/>
          </w:rPr>
          <w:t>BENDROSIOS TECHNINĖS SPECIFIKACIJOS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_Toc525044585 \h </w:instrText>
        </w:r>
        <w:r w:rsidR="008E6DBC" w:rsidRPr="0037507D">
          <w:rPr>
            <w:noProof/>
            <w:webHidden/>
          </w:rPr>
        </w:r>
        <w:r w:rsidR="008E6DBC" w:rsidRPr="0037507D">
          <w:rPr>
            <w:noProof/>
            <w:webHidden/>
          </w:rPr>
          <w:fldChar w:fldCharType="separate"/>
        </w:r>
        <w:r w:rsidR="008D548B">
          <w:rPr>
            <w:noProof/>
            <w:webHidden/>
          </w:rPr>
          <w:t>13</w:t>
        </w:r>
        <w:r w:rsidR="008E6DBC" w:rsidRPr="0037507D">
          <w:rPr>
            <w:noProof/>
            <w:webHidden/>
          </w:rPr>
          <w:fldChar w:fldCharType="end"/>
        </w:r>
      </w:hyperlink>
    </w:p>
    <w:p w14:paraId="55E6D5D3"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586" w:history="1">
        <w:r w:rsidR="008E6DBC" w:rsidRPr="0037507D">
          <w:rPr>
            <w:rStyle w:val="Hipersaitas"/>
            <w:noProof/>
            <w:color w:val="auto"/>
          </w:rPr>
          <w:t>3.</w:t>
        </w:r>
        <w:r w:rsidR="008E6DBC" w:rsidRPr="0037507D">
          <w:rPr>
            <w:rFonts w:eastAsiaTheme="minorEastAsia"/>
            <w:noProof/>
            <w:sz w:val="22"/>
            <w:szCs w:val="22"/>
          </w:rPr>
          <w:tab/>
        </w:r>
        <w:r w:rsidR="008E6DBC" w:rsidRPr="0037507D">
          <w:rPr>
            <w:rStyle w:val="Hipersaitas"/>
            <w:noProof/>
            <w:color w:val="auto"/>
          </w:rPr>
          <w:t>Bendrieji reikalavimai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_Toc525044586 \h </w:instrText>
        </w:r>
        <w:r w:rsidR="008E6DBC" w:rsidRPr="0037507D">
          <w:rPr>
            <w:noProof/>
            <w:webHidden/>
          </w:rPr>
        </w:r>
        <w:r w:rsidR="008E6DBC" w:rsidRPr="0037507D">
          <w:rPr>
            <w:noProof/>
            <w:webHidden/>
          </w:rPr>
          <w:fldChar w:fldCharType="separate"/>
        </w:r>
        <w:r w:rsidR="008D548B">
          <w:rPr>
            <w:noProof/>
            <w:webHidden/>
          </w:rPr>
          <w:t>13</w:t>
        </w:r>
        <w:r w:rsidR="008E6DBC" w:rsidRPr="0037507D">
          <w:rPr>
            <w:noProof/>
            <w:webHidden/>
          </w:rPr>
          <w:fldChar w:fldCharType="end"/>
        </w:r>
      </w:hyperlink>
    </w:p>
    <w:p w14:paraId="13A5F48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87" w:history="1">
        <w:r w:rsidR="008E6DBC" w:rsidRPr="0037507D">
          <w:rPr>
            <w:rStyle w:val="Hipersaitas"/>
            <w:noProof/>
            <w:color w:val="auto"/>
          </w:rPr>
          <w:t>3.1.</w:t>
        </w:r>
        <w:r w:rsidR="008E6DBC" w:rsidRPr="0037507D">
          <w:rPr>
            <w:rFonts w:eastAsiaTheme="minorEastAsia"/>
            <w:noProof/>
            <w:sz w:val="22"/>
            <w:szCs w:val="22"/>
          </w:rPr>
          <w:tab/>
        </w:r>
        <w:r w:rsidR="008E6DBC" w:rsidRPr="0037507D">
          <w:rPr>
            <w:rStyle w:val="Hipersaitas"/>
            <w:noProof/>
            <w:color w:val="auto"/>
          </w:rPr>
          <w:t>Laikinasis sandėliavimas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_Toc525044587 \h </w:instrText>
        </w:r>
        <w:r w:rsidR="008E6DBC" w:rsidRPr="0037507D">
          <w:rPr>
            <w:noProof/>
            <w:webHidden/>
          </w:rPr>
        </w:r>
        <w:r w:rsidR="008E6DBC" w:rsidRPr="0037507D">
          <w:rPr>
            <w:noProof/>
            <w:webHidden/>
          </w:rPr>
          <w:fldChar w:fldCharType="separate"/>
        </w:r>
        <w:r w:rsidR="008D548B">
          <w:rPr>
            <w:noProof/>
            <w:webHidden/>
          </w:rPr>
          <w:t>13</w:t>
        </w:r>
        <w:r w:rsidR="008E6DBC" w:rsidRPr="0037507D">
          <w:rPr>
            <w:noProof/>
            <w:webHidden/>
          </w:rPr>
          <w:fldChar w:fldCharType="end"/>
        </w:r>
      </w:hyperlink>
    </w:p>
    <w:p w14:paraId="60A339C2"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88" w:history="1">
        <w:r w:rsidR="008E6DBC" w:rsidRPr="0037507D">
          <w:rPr>
            <w:rStyle w:val="Hipersaitas"/>
            <w:noProof/>
            <w:color w:val="auto"/>
          </w:rPr>
          <w:t>3.2.</w:t>
        </w:r>
        <w:r w:rsidR="008E6DBC" w:rsidRPr="0037507D">
          <w:rPr>
            <w:rFonts w:eastAsiaTheme="minorEastAsia"/>
            <w:noProof/>
            <w:sz w:val="22"/>
            <w:szCs w:val="22"/>
          </w:rPr>
          <w:tab/>
        </w:r>
        <w:r w:rsidR="008E6DBC" w:rsidRPr="0037507D">
          <w:rPr>
            <w:rStyle w:val="Hipersaitas"/>
            <w:noProof/>
            <w:color w:val="auto"/>
          </w:rPr>
          <w:t>Teisė naudotis svetima žeme einančiais keliais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_Toc525044588 \h </w:instrText>
        </w:r>
        <w:r w:rsidR="008E6DBC" w:rsidRPr="0037507D">
          <w:rPr>
            <w:noProof/>
            <w:webHidden/>
          </w:rPr>
        </w:r>
        <w:r w:rsidR="008E6DBC" w:rsidRPr="0037507D">
          <w:rPr>
            <w:noProof/>
            <w:webHidden/>
          </w:rPr>
          <w:fldChar w:fldCharType="separate"/>
        </w:r>
        <w:r w:rsidR="008D548B">
          <w:rPr>
            <w:noProof/>
            <w:webHidden/>
          </w:rPr>
          <w:t>13</w:t>
        </w:r>
        <w:r w:rsidR="008E6DBC" w:rsidRPr="0037507D">
          <w:rPr>
            <w:noProof/>
            <w:webHidden/>
          </w:rPr>
          <w:fldChar w:fldCharType="end"/>
        </w:r>
      </w:hyperlink>
    </w:p>
    <w:p w14:paraId="70EBA95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89" w:history="1">
        <w:r w:rsidR="008E6DBC" w:rsidRPr="0037507D">
          <w:rPr>
            <w:rStyle w:val="Hipersaitas"/>
            <w:noProof/>
            <w:color w:val="auto"/>
          </w:rPr>
          <w:t>3.3.</w:t>
        </w:r>
        <w:r w:rsidR="008E6DBC" w:rsidRPr="0037507D">
          <w:rPr>
            <w:rFonts w:eastAsiaTheme="minorEastAsia"/>
            <w:noProof/>
            <w:sz w:val="22"/>
            <w:szCs w:val="22"/>
          </w:rPr>
          <w:tab/>
        </w:r>
        <w:r w:rsidR="008E6DBC" w:rsidRPr="0037507D">
          <w:rPr>
            <w:rStyle w:val="Hipersaitas"/>
            <w:noProof/>
            <w:color w:val="auto"/>
          </w:rPr>
          <w:t>Patekimas į privačios žemės sklypą</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_Toc525044589 \h </w:instrText>
        </w:r>
        <w:r w:rsidR="008E6DBC" w:rsidRPr="0037507D">
          <w:rPr>
            <w:noProof/>
            <w:webHidden/>
          </w:rPr>
        </w:r>
        <w:r w:rsidR="008E6DBC" w:rsidRPr="0037507D">
          <w:rPr>
            <w:noProof/>
            <w:webHidden/>
          </w:rPr>
          <w:fldChar w:fldCharType="separate"/>
        </w:r>
        <w:r w:rsidR="008D548B">
          <w:rPr>
            <w:noProof/>
            <w:webHidden/>
          </w:rPr>
          <w:t>14</w:t>
        </w:r>
        <w:r w:rsidR="008E6DBC" w:rsidRPr="0037507D">
          <w:rPr>
            <w:noProof/>
            <w:webHidden/>
          </w:rPr>
          <w:fldChar w:fldCharType="end"/>
        </w:r>
      </w:hyperlink>
    </w:p>
    <w:p w14:paraId="1BCC044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0" w:history="1">
        <w:r w:rsidR="008E6DBC" w:rsidRPr="0037507D">
          <w:rPr>
            <w:rStyle w:val="Hipersaitas"/>
            <w:noProof/>
            <w:color w:val="auto"/>
          </w:rPr>
          <w:t>3.4.</w:t>
        </w:r>
        <w:r w:rsidR="008E6DBC" w:rsidRPr="0037507D">
          <w:rPr>
            <w:rFonts w:eastAsiaTheme="minorEastAsia"/>
            <w:noProof/>
            <w:sz w:val="22"/>
            <w:szCs w:val="22"/>
          </w:rPr>
          <w:tab/>
        </w:r>
        <w:r w:rsidR="008E6DBC" w:rsidRPr="0037507D">
          <w:rPr>
            <w:rStyle w:val="Hipersaitas"/>
            <w:noProof/>
            <w:color w:val="auto"/>
          </w:rPr>
          <w:t>Darbai valstybinės reikšmės keliuose</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_Toc525044590 \h </w:instrText>
        </w:r>
        <w:r w:rsidR="008E6DBC" w:rsidRPr="0037507D">
          <w:rPr>
            <w:noProof/>
            <w:webHidden/>
          </w:rPr>
        </w:r>
        <w:r w:rsidR="008E6DBC" w:rsidRPr="0037507D">
          <w:rPr>
            <w:noProof/>
            <w:webHidden/>
          </w:rPr>
          <w:fldChar w:fldCharType="separate"/>
        </w:r>
        <w:r w:rsidR="008D548B">
          <w:rPr>
            <w:noProof/>
            <w:webHidden/>
          </w:rPr>
          <w:t>14</w:t>
        </w:r>
        <w:r w:rsidR="008E6DBC" w:rsidRPr="0037507D">
          <w:rPr>
            <w:noProof/>
            <w:webHidden/>
          </w:rPr>
          <w:fldChar w:fldCharType="end"/>
        </w:r>
      </w:hyperlink>
    </w:p>
    <w:p w14:paraId="7CCC44D8"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1" w:history="1">
        <w:r w:rsidR="008E6DBC" w:rsidRPr="0037507D">
          <w:rPr>
            <w:rStyle w:val="Hipersaitas"/>
            <w:noProof/>
            <w:color w:val="auto"/>
          </w:rPr>
          <w:t>3.5.</w:t>
        </w:r>
        <w:r w:rsidR="008E6DBC" w:rsidRPr="0037507D">
          <w:rPr>
            <w:rFonts w:eastAsiaTheme="minorEastAsia"/>
            <w:noProof/>
            <w:sz w:val="22"/>
            <w:szCs w:val="22"/>
          </w:rPr>
          <w:tab/>
        </w:r>
        <w:r w:rsidR="008E6DBC" w:rsidRPr="0037507D">
          <w:rPr>
            <w:rStyle w:val="Hipersaitas"/>
            <w:noProof/>
            <w:color w:val="auto"/>
          </w:rPr>
          <w:t>Statybos žurnalas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_Toc525044591 \h </w:instrText>
        </w:r>
        <w:r w:rsidR="008E6DBC" w:rsidRPr="0037507D">
          <w:rPr>
            <w:noProof/>
            <w:webHidden/>
          </w:rPr>
        </w:r>
        <w:r w:rsidR="008E6DBC" w:rsidRPr="0037507D">
          <w:rPr>
            <w:noProof/>
            <w:webHidden/>
          </w:rPr>
          <w:fldChar w:fldCharType="separate"/>
        </w:r>
        <w:r w:rsidR="008D548B">
          <w:rPr>
            <w:noProof/>
            <w:webHidden/>
          </w:rPr>
          <w:t>14</w:t>
        </w:r>
        <w:r w:rsidR="008E6DBC" w:rsidRPr="0037507D">
          <w:rPr>
            <w:noProof/>
            <w:webHidden/>
          </w:rPr>
          <w:fldChar w:fldCharType="end"/>
        </w:r>
      </w:hyperlink>
    </w:p>
    <w:p w14:paraId="437A0FC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2" w:history="1">
        <w:r w:rsidR="008E6DBC" w:rsidRPr="0037507D">
          <w:rPr>
            <w:rStyle w:val="Hipersaitas"/>
            <w:noProof/>
            <w:color w:val="auto"/>
          </w:rPr>
          <w:t>3.6.</w:t>
        </w:r>
        <w:r w:rsidR="008E6DBC" w:rsidRPr="0037507D">
          <w:rPr>
            <w:rFonts w:eastAsiaTheme="minorEastAsia"/>
            <w:noProof/>
            <w:sz w:val="22"/>
            <w:szCs w:val="22"/>
          </w:rPr>
          <w:tab/>
        </w:r>
        <w:r w:rsidR="008E6DBC" w:rsidRPr="0037507D">
          <w:rPr>
            <w:rStyle w:val="Hipersaitas"/>
            <w:noProof/>
            <w:color w:val="auto"/>
          </w:rPr>
          <w:t>Standartai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_Toc525044592 \h </w:instrText>
        </w:r>
        <w:r w:rsidR="008E6DBC" w:rsidRPr="0037507D">
          <w:rPr>
            <w:noProof/>
            <w:webHidden/>
          </w:rPr>
        </w:r>
        <w:r w:rsidR="008E6DBC" w:rsidRPr="0037507D">
          <w:rPr>
            <w:noProof/>
            <w:webHidden/>
          </w:rPr>
          <w:fldChar w:fldCharType="separate"/>
        </w:r>
        <w:r w:rsidR="008D548B">
          <w:rPr>
            <w:noProof/>
            <w:webHidden/>
          </w:rPr>
          <w:t>14</w:t>
        </w:r>
        <w:r w:rsidR="008E6DBC" w:rsidRPr="0037507D">
          <w:rPr>
            <w:noProof/>
            <w:webHidden/>
          </w:rPr>
          <w:fldChar w:fldCharType="end"/>
        </w:r>
      </w:hyperlink>
    </w:p>
    <w:p w14:paraId="3CBB073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3" w:history="1">
        <w:r w:rsidR="008E6DBC" w:rsidRPr="0037507D">
          <w:rPr>
            <w:rStyle w:val="Hipersaitas"/>
            <w:noProof/>
            <w:color w:val="auto"/>
          </w:rPr>
          <w:t>3.7.</w:t>
        </w:r>
        <w:r w:rsidR="008E6DBC" w:rsidRPr="0037507D">
          <w:rPr>
            <w:rFonts w:eastAsiaTheme="minorEastAsia"/>
            <w:noProof/>
            <w:sz w:val="22"/>
            <w:szCs w:val="22"/>
          </w:rPr>
          <w:tab/>
        </w:r>
        <w:r w:rsidR="008E6DBC" w:rsidRPr="0037507D">
          <w:rPr>
            <w:rStyle w:val="Hipersaitas"/>
            <w:noProof/>
            <w:color w:val="auto"/>
          </w:rPr>
          <w:t>Mato vienetai, lygių bei aukščių pažymos ir reperiai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_Toc525044593 \h </w:instrText>
        </w:r>
        <w:r w:rsidR="008E6DBC" w:rsidRPr="0037507D">
          <w:rPr>
            <w:noProof/>
            <w:webHidden/>
          </w:rPr>
        </w:r>
        <w:r w:rsidR="008E6DBC" w:rsidRPr="0037507D">
          <w:rPr>
            <w:noProof/>
            <w:webHidden/>
          </w:rPr>
          <w:fldChar w:fldCharType="separate"/>
        </w:r>
        <w:r w:rsidR="008D548B">
          <w:rPr>
            <w:noProof/>
            <w:webHidden/>
          </w:rPr>
          <w:t>15</w:t>
        </w:r>
        <w:r w:rsidR="008E6DBC" w:rsidRPr="0037507D">
          <w:rPr>
            <w:noProof/>
            <w:webHidden/>
          </w:rPr>
          <w:fldChar w:fldCharType="end"/>
        </w:r>
      </w:hyperlink>
    </w:p>
    <w:p w14:paraId="6E10102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4" w:history="1">
        <w:r w:rsidR="008E6DBC" w:rsidRPr="0037507D">
          <w:rPr>
            <w:rStyle w:val="Hipersaitas"/>
            <w:noProof/>
            <w:color w:val="auto"/>
          </w:rPr>
          <w:t>3.8.</w:t>
        </w:r>
        <w:r w:rsidR="008E6DBC" w:rsidRPr="0037507D">
          <w:rPr>
            <w:rFonts w:eastAsiaTheme="minorEastAsia"/>
            <w:noProof/>
            <w:sz w:val="22"/>
            <w:szCs w:val="22"/>
          </w:rPr>
          <w:tab/>
        </w:r>
        <w:r w:rsidR="008E6DBC" w:rsidRPr="0037507D">
          <w:rPr>
            <w:rStyle w:val="Hipersaitas"/>
            <w:noProof/>
            <w:color w:val="auto"/>
          </w:rPr>
          <w:t>Darbo valandos ir dienos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_Toc525044594 \h </w:instrText>
        </w:r>
        <w:r w:rsidR="008E6DBC" w:rsidRPr="0037507D">
          <w:rPr>
            <w:noProof/>
            <w:webHidden/>
          </w:rPr>
        </w:r>
        <w:r w:rsidR="008E6DBC" w:rsidRPr="0037507D">
          <w:rPr>
            <w:noProof/>
            <w:webHidden/>
          </w:rPr>
          <w:fldChar w:fldCharType="separate"/>
        </w:r>
        <w:r w:rsidR="008D548B">
          <w:rPr>
            <w:noProof/>
            <w:webHidden/>
          </w:rPr>
          <w:t>15</w:t>
        </w:r>
        <w:r w:rsidR="008E6DBC" w:rsidRPr="0037507D">
          <w:rPr>
            <w:noProof/>
            <w:webHidden/>
          </w:rPr>
          <w:fldChar w:fldCharType="end"/>
        </w:r>
      </w:hyperlink>
    </w:p>
    <w:p w14:paraId="7949C10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5" w:history="1">
        <w:r w:rsidR="008E6DBC" w:rsidRPr="0037507D">
          <w:rPr>
            <w:rStyle w:val="Hipersaitas"/>
            <w:noProof/>
            <w:color w:val="auto"/>
          </w:rPr>
          <w:t>3.9.</w:t>
        </w:r>
        <w:r w:rsidR="008E6DBC" w:rsidRPr="0037507D">
          <w:rPr>
            <w:rFonts w:eastAsiaTheme="minorEastAsia"/>
            <w:noProof/>
            <w:sz w:val="22"/>
            <w:szCs w:val="22"/>
          </w:rPr>
          <w:tab/>
        </w:r>
        <w:r w:rsidR="008E6DBC" w:rsidRPr="0037507D">
          <w:rPr>
            <w:rStyle w:val="Hipersaitas"/>
            <w:noProof/>
            <w:color w:val="auto"/>
          </w:rPr>
          <w:t>Sauga darbe</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_Toc525044595 \h </w:instrText>
        </w:r>
        <w:r w:rsidR="008E6DBC" w:rsidRPr="0037507D">
          <w:rPr>
            <w:noProof/>
            <w:webHidden/>
          </w:rPr>
        </w:r>
        <w:r w:rsidR="008E6DBC" w:rsidRPr="0037507D">
          <w:rPr>
            <w:noProof/>
            <w:webHidden/>
          </w:rPr>
          <w:fldChar w:fldCharType="separate"/>
        </w:r>
        <w:r w:rsidR="008D548B">
          <w:rPr>
            <w:noProof/>
            <w:webHidden/>
          </w:rPr>
          <w:t>15</w:t>
        </w:r>
        <w:r w:rsidR="008E6DBC" w:rsidRPr="0037507D">
          <w:rPr>
            <w:noProof/>
            <w:webHidden/>
          </w:rPr>
          <w:fldChar w:fldCharType="end"/>
        </w:r>
      </w:hyperlink>
    </w:p>
    <w:p w14:paraId="1D7FF1C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6" w:history="1">
        <w:r w:rsidR="008E6DBC" w:rsidRPr="0037507D">
          <w:rPr>
            <w:rStyle w:val="Hipersaitas"/>
            <w:noProof/>
            <w:color w:val="auto"/>
          </w:rPr>
          <w:t>3.10.</w:t>
        </w:r>
        <w:r w:rsidR="008E6DBC" w:rsidRPr="0037507D">
          <w:rPr>
            <w:rFonts w:eastAsiaTheme="minorEastAsia"/>
            <w:noProof/>
            <w:sz w:val="22"/>
            <w:szCs w:val="22"/>
          </w:rPr>
          <w:tab/>
        </w:r>
        <w:r w:rsidR="008E6DBC" w:rsidRPr="0037507D">
          <w:rPr>
            <w:rStyle w:val="Hipersaitas"/>
            <w:noProof/>
            <w:color w:val="auto"/>
          </w:rPr>
          <w:t>Medžiagų ir darbų kokybė</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_Toc525044596 \h </w:instrText>
        </w:r>
        <w:r w:rsidR="008E6DBC" w:rsidRPr="0037507D">
          <w:rPr>
            <w:noProof/>
            <w:webHidden/>
          </w:rPr>
        </w:r>
        <w:r w:rsidR="008E6DBC" w:rsidRPr="0037507D">
          <w:rPr>
            <w:noProof/>
            <w:webHidden/>
          </w:rPr>
          <w:fldChar w:fldCharType="separate"/>
        </w:r>
        <w:r w:rsidR="008D548B">
          <w:rPr>
            <w:noProof/>
            <w:webHidden/>
          </w:rPr>
          <w:t>15</w:t>
        </w:r>
        <w:r w:rsidR="008E6DBC" w:rsidRPr="0037507D">
          <w:rPr>
            <w:noProof/>
            <w:webHidden/>
          </w:rPr>
          <w:fldChar w:fldCharType="end"/>
        </w:r>
      </w:hyperlink>
    </w:p>
    <w:p w14:paraId="506C3CD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7" w:history="1">
        <w:r w:rsidR="008E6DBC" w:rsidRPr="0037507D">
          <w:rPr>
            <w:rStyle w:val="Hipersaitas"/>
            <w:noProof/>
            <w:color w:val="auto"/>
          </w:rPr>
          <w:t>3.11.</w:t>
        </w:r>
        <w:r w:rsidR="008E6DBC" w:rsidRPr="0037507D">
          <w:rPr>
            <w:rFonts w:eastAsiaTheme="minorEastAsia"/>
            <w:noProof/>
            <w:sz w:val="22"/>
            <w:szCs w:val="22"/>
          </w:rPr>
          <w:tab/>
        </w:r>
        <w:r w:rsidR="008E6DBC" w:rsidRPr="0037507D">
          <w:rPr>
            <w:rStyle w:val="Hipersaitas"/>
            <w:noProof/>
            <w:color w:val="auto"/>
          </w:rPr>
          <w:t>Medžiagų įpakavimas ir saugojimas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_Toc525044597 \h </w:instrText>
        </w:r>
        <w:r w:rsidR="008E6DBC" w:rsidRPr="0037507D">
          <w:rPr>
            <w:noProof/>
            <w:webHidden/>
          </w:rPr>
        </w:r>
        <w:r w:rsidR="008E6DBC" w:rsidRPr="0037507D">
          <w:rPr>
            <w:noProof/>
            <w:webHidden/>
          </w:rPr>
          <w:fldChar w:fldCharType="separate"/>
        </w:r>
        <w:r w:rsidR="008D548B">
          <w:rPr>
            <w:noProof/>
            <w:webHidden/>
          </w:rPr>
          <w:t>16</w:t>
        </w:r>
        <w:r w:rsidR="008E6DBC" w:rsidRPr="0037507D">
          <w:rPr>
            <w:noProof/>
            <w:webHidden/>
          </w:rPr>
          <w:fldChar w:fldCharType="end"/>
        </w:r>
      </w:hyperlink>
    </w:p>
    <w:p w14:paraId="63669EC7"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8" w:history="1">
        <w:r w:rsidR="008E6DBC" w:rsidRPr="0037507D">
          <w:rPr>
            <w:rStyle w:val="Hipersaitas"/>
            <w:noProof/>
            <w:color w:val="auto"/>
          </w:rPr>
          <w:t>3.12.</w:t>
        </w:r>
        <w:r w:rsidR="008E6DBC" w:rsidRPr="0037507D">
          <w:rPr>
            <w:rFonts w:eastAsiaTheme="minorEastAsia"/>
            <w:noProof/>
            <w:sz w:val="22"/>
            <w:szCs w:val="22"/>
          </w:rPr>
          <w:tab/>
        </w:r>
        <w:r w:rsidR="008E6DBC" w:rsidRPr="0037507D">
          <w:rPr>
            <w:rStyle w:val="Hipersaitas"/>
            <w:noProof/>
            <w:color w:val="auto"/>
          </w:rPr>
          <w:t>Esami inžineriniai tinklai, objektai ir instaliacijos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_Toc525044598 \h </w:instrText>
        </w:r>
        <w:r w:rsidR="008E6DBC" w:rsidRPr="0037507D">
          <w:rPr>
            <w:noProof/>
            <w:webHidden/>
          </w:rPr>
        </w:r>
        <w:r w:rsidR="008E6DBC" w:rsidRPr="0037507D">
          <w:rPr>
            <w:noProof/>
            <w:webHidden/>
          </w:rPr>
          <w:fldChar w:fldCharType="separate"/>
        </w:r>
        <w:r w:rsidR="008D548B">
          <w:rPr>
            <w:noProof/>
            <w:webHidden/>
          </w:rPr>
          <w:t>16</w:t>
        </w:r>
        <w:r w:rsidR="008E6DBC" w:rsidRPr="0037507D">
          <w:rPr>
            <w:noProof/>
            <w:webHidden/>
          </w:rPr>
          <w:fldChar w:fldCharType="end"/>
        </w:r>
      </w:hyperlink>
    </w:p>
    <w:p w14:paraId="72E62B9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599" w:history="1">
        <w:r w:rsidR="008E6DBC" w:rsidRPr="0037507D">
          <w:rPr>
            <w:rStyle w:val="Hipersaitas"/>
            <w:noProof/>
            <w:color w:val="auto"/>
          </w:rPr>
          <w:t>3.13.</w:t>
        </w:r>
        <w:r w:rsidR="008E6DBC" w:rsidRPr="0037507D">
          <w:rPr>
            <w:rFonts w:eastAsiaTheme="minorEastAsia"/>
            <w:noProof/>
            <w:sz w:val="22"/>
            <w:szCs w:val="22"/>
          </w:rPr>
          <w:tab/>
        </w:r>
        <w:r w:rsidR="008E6DBC" w:rsidRPr="0037507D">
          <w:rPr>
            <w:rStyle w:val="Hipersaitas"/>
            <w:noProof/>
            <w:color w:val="auto"/>
          </w:rPr>
          <w:t>Laikini statiniai, vandens, ir elektros tiekimas ir sanitarinė įranga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_Toc525044599 \h </w:instrText>
        </w:r>
        <w:r w:rsidR="008E6DBC" w:rsidRPr="0037507D">
          <w:rPr>
            <w:noProof/>
            <w:webHidden/>
          </w:rPr>
        </w:r>
        <w:r w:rsidR="008E6DBC" w:rsidRPr="0037507D">
          <w:rPr>
            <w:noProof/>
            <w:webHidden/>
          </w:rPr>
          <w:fldChar w:fldCharType="separate"/>
        </w:r>
        <w:r w:rsidR="008D548B">
          <w:rPr>
            <w:noProof/>
            <w:webHidden/>
          </w:rPr>
          <w:t>17</w:t>
        </w:r>
        <w:r w:rsidR="008E6DBC" w:rsidRPr="0037507D">
          <w:rPr>
            <w:noProof/>
            <w:webHidden/>
          </w:rPr>
          <w:fldChar w:fldCharType="end"/>
        </w:r>
      </w:hyperlink>
    </w:p>
    <w:p w14:paraId="0323C80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0" w:history="1">
        <w:r w:rsidR="008E6DBC" w:rsidRPr="0037507D">
          <w:rPr>
            <w:rStyle w:val="Hipersaitas"/>
            <w:noProof/>
            <w:color w:val="auto"/>
          </w:rPr>
          <w:t>3.14.</w:t>
        </w:r>
        <w:r w:rsidR="008E6DBC" w:rsidRPr="0037507D">
          <w:rPr>
            <w:rFonts w:eastAsiaTheme="minorEastAsia"/>
            <w:noProof/>
            <w:sz w:val="22"/>
            <w:szCs w:val="22"/>
          </w:rPr>
          <w:tab/>
        </w:r>
        <w:r w:rsidR="008E6DBC" w:rsidRPr="0037507D">
          <w:rPr>
            <w:rStyle w:val="Hipersaitas"/>
            <w:noProof/>
            <w:color w:val="auto"/>
          </w:rPr>
          <w:t>Ryšiai su komunalinių paslaugų įmonėmis ir savivaldybe</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_Toc525044600 \h </w:instrText>
        </w:r>
        <w:r w:rsidR="008E6DBC" w:rsidRPr="0037507D">
          <w:rPr>
            <w:noProof/>
            <w:webHidden/>
          </w:rPr>
        </w:r>
        <w:r w:rsidR="008E6DBC" w:rsidRPr="0037507D">
          <w:rPr>
            <w:noProof/>
            <w:webHidden/>
          </w:rPr>
          <w:fldChar w:fldCharType="separate"/>
        </w:r>
        <w:r w:rsidR="008D548B">
          <w:rPr>
            <w:noProof/>
            <w:webHidden/>
          </w:rPr>
          <w:t>17</w:t>
        </w:r>
        <w:r w:rsidR="008E6DBC" w:rsidRPr="0037507D">
          <w:rPr>
            <w:noProof/>
            <w:webHidden/>
          </w:rPr>
          <w:fldChar w:fldCharType="end"/>
        </w:r>
      </w:hyperlink>
    </w:p>
    <w:p w14:paraId="0EBE868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1" w:history="1">
        <w:r w:rsidR="008E6DBC" w:rsidRPr="0037507D">
          <w:rPr>
            <w:rStyle w:val="Hipersaitas"/>
            <w:noProof/>
            <w:color w:val="auto"/>
          </w:rPr>
          <w:t>3.15.</w:t>
        </w:r>
        <w:r w:rsidR="008E6DBC" w:rsidRPr="0037507D">
          <w:rPr>
            <w:rFonts w:eastAsiaTheme="minorEastAsia"/>
            <w:noProof/>
            <w:sz w:val="22"/>
            <w:szCs w:val="22"/>
          </w:rPr>
          <w:tab/>
        </w:r>
        <w:r w:rsidR="008E6DBC" w:rsidRPr="0037507D">
          <w:rPr>
            <w:rStyle w:val="Hipersaitas"/>
            <w:noProof/>
            <w:color w:val="auto"/>
          </w:rPr>
          <w:t>Atsakomybė užsakant medžiagas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_Toc525044601 \h </w:instrText>
        </w:r>
        <w:r w:rsidR="008E6DBC" w:rsidRPr="0037507D">
          <w:rPr>
            <w:noProof/>
            <w:webHidden/>
          </w:rPr>
        </w:r>
        <w:r w:rsidR="008E6DBC" w:rsidRPr="0037507D">
          <w:rPr>
            <w:noProof/>
            <w:webHidden/>
          </w:rPr>
          <w:fldChar w:fldCharType="separate"/>
        </w:r>
        <w:r w:rsidR="008D548B">
          <w:rPr>
            <w:noProof/>
            <w:webHidden/>
          </w:rPr>
          <w:t>17</w:t>
        </w:r>
        <w:r w:rsidR="008E6DBC" w:rsidRPr="0037507D">
          <w:rPr>
            <w:noProof/>
            <w:webHidden/>
          </w:rPr>
          <w:fldChar w:fldCharType="end"/>
        </w:r>
      </w:hyperlink>
    </w:p>
    <w:p w14:paraId="3E3C6AF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2" w:history="1">
        <w:r w:rsidR="008E6DBC" w:rsidRPr="0037507D">
          <w:rPr>
            <w:rStyle w:val="Hipersaitas"/>
            <w:noProof/>
            <w:color w:val="auto"/>
          </w:rPr>
          <w:t>3.16.</w:t>
        </w:r>
        <w:r w:rsidR="008E6DBC" w:rsidRPr="0037507D">
          <w:rPr>
            <w:rFonts w:eastAsiaTheme="minorEastAsia"/>
            <w:noProof/>
            <w:sz w:val="22"/>
            <w:szCs w:val="22"/>
          </w:rPr>
          <w:tab/>
        </w:r>
        <w:r w:rsidR="008E6DBC" w:rsidRPr="0037507D">
          <w:rPr>
            <w:rStyle w:val="Hipersaitas"/>
            <w:noProof/>
            <w:color w:val="auto"/>
          </w:rPr>
          <w:t>Pakeistos įrangos išvežimas ir šalinimas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_Toc525044602 \h </w:instrText>
        </w:r>
        <w:r w:rsidR="008E6DBC" w:rsidRPr="0037507D">
          <w:rPr>
            <w:noProof/>
            <w:webHidden/>
          </w:rPr>
        </w:r>
        <w:r w:rsidR="008E6DBC" w:rsidRPr="0037507D">
          <w:rPr>
            <w:noProof/>
            <w:webHidden/>
          </w:rPr>
          <w:fldChar w:fldCharType="separate"/>
        </w:r>
        <w:r w:rsidR="008D548B">
          <w:rPr>
            <w:noProof/>
            <w:webHidden/>
          </w:rPr>
          <w:t>17</w:t>
        </w:r>
        <w:r w:rsidR="008E6DBC" w:rsidRPr="0037507D">
          <w:rPr>
            <w:noProof/>
            <w:webHidden/>
          </w:rPr>
          <w:fldChar w:fldCharType="end"/>
        </w:r>
      </w:hyperlink>
    </w:p>
    <w:p w14:paraId="2EDFBEB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3" w:history="1">
        <w:r w:rsidR="008E6DBC" w:rsidRPr="0037507D">
          <w:rPr>
            <w:rStyle w:val="Hipersaitas"/>
            <w:noProof/>
            <w:color w:val="auto"/>
          </w:rPr>
          <w:t>3.17.</w:t>
        </w:r>
        <w:r w:rsidR="008E6DBC" w:rsidRPr="0037507D">
          <w:rPr>
            <w:rFonts w:eastAsiaTheme="minorEastAsia"/>
            <w:noProof/>
            <w:sz w:val="22"/>
            <w:szCs w:val="22"/>
          </w:rPr>
          <w:tab/>
        </w:r>
        <w:r w:rsidR="008E6DBC" w:rsidRPr="0037507D">
          <w:rPr>
            <w:rStyle w:val="Hipersaitas"/>
            <w:noProof/>
            <w:color w:val="auto"/>
          </w:rPr>
          <w:t>Higienos reikalavimai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_Toc525044603 \h </w:instrText>
        </w:r>
        <w:r w:rsidR="008E6DBC" w:rsidRPr="0037507D">
          <w:rPr>
            <w:noProof/>
            <w:webHidden/>
          </w:rPr>
        </w:r>
        <w:r w:rsidR="008E6DBC" w:rsidRPr="0037507D">
          <w:rPr>
            <w:noProof/>
            <w:webHidden/>
          </w:rPr>
          <w:fldChar w:fldCharType="separate"/>
        </w:r>
        <w:r w:rsidR="008D548B">
          <w:rPr>
            <w:noProof/>
            <w:webHidden/>
          </w:rPr>
          <w:t>17</w:t>
        </w:r>
        <w:r w:rsidR="008E6DBC" w:rsidRPr="0037507D">
          <w:rPr>
            <w:noProof/>
            <w:webHidden/>
          </w:rPr>
          <w:fldChar w:fldCharType="end"/>
        </w:r>
      </w:hyperlink>
    </w:p>
    <w:p w14:paraId="58A3AB5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4" w:history="1">
        <w:r w:rsidR="008E6DBC" w:rsidRPr="0037507D">
          <w:rPr>
            <w:rStyle w:val="Hipersaitas"/>
            <w:noProof/>
            <w:color w:val="auto"/>
          </w:rPr>
          <w:t>3.18.</w:t>
        </w:r>
        <w:r w:rsidR="008E6DBC" w:rsidRPr="0037507D">
          <w:rPr>
            <w:rFonts w:eastAsiaTheme="minorEastAsia"/>
            <w:noProof/>
            <w:sz w:val="22"/>
            <w:szCs w:val="22"/>
          </w:rPr>
          <w:tab/>
        </w:r>
        <w:r w:rsidR="008E6DBC" w:rsidRPr="0037507D">
          <w:rPr>
            <w:rStyle w:val="Hipersaitas"/>
            <w:noProof/>
            <w:color w:val="auto"/>
          </w:rPr>
          <w:t>Reikalavimai aplinkos apsaugai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_Toc525044604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19F24D4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5" w:history="1">
        <w:r w:rsidR="008E6DBC" w:rsidRPr="0037507D">
          <w:rPr>
            <w:rStyle w:val="Hipersaitas"/>
            <w:noProof/>
            <w:color w:val="auto"/>
          </w:rPr>
          <w:t>3.19.</w:t>
        </w:r>
        <w:r w:rsidR="008E6DBC" w:rsidRPr="0037507D">
          <w:rPr>
            <w:rFonts w:eastAsiaTheme="minorEastAsia"/>
            <w:noProof/>
            <w:sz w:val="22"/>
            <w:szCs w:val="22"/>
          </w:rPr>
          <w:tab/>
        </w:r>
        <w:r w:rsidR="008E6DBC" w:rsidRPr="0037507D">
          <w:rPr>
            <w:rStyle w:val="Hipersaitas"/>
            <w:noProof/>
            <w:color w:val="auto"/>
          </w:rPr>
          <w:t>Transporto organizavimas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_Toc525044605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7F8A861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6" w:history="1">
        <w:r w:rsidR="008E6DBC" w:rsidRPr="0037507D">
          <w:rPr>
            <w:rStyle w:val="Hipersaitas"/>
            <w:noProof/>
            <w:color w:val="auto"/>
          </w:rPr>
          <w:t>3.20.</w:t>
        </w:r>
        <w:r w:rsidR="008E6DBC" w:rsidRPr="0037507D">
          <w:rPr>
            <w:rFonts w:eastAsiaTheme="minorEastAsia"/>
            <w:noProof/>
            <w:sz w:val="22"/>
            <w:szCs w:val="22"/>
          </w:rPr>
          <w:tab/>
        </w:r>
        <w:r w:rsidR="008E6DBC" w:rsidRPr="0037507D">
          <w:rPr>
            <w:rStyle w:val="Hipersaitas"/>
            <w:noProof/>
            <w:color w:val="auto"/>
          </w:rPr>
          <w:t>Nepatogumai vietos gyventojams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_Toc525044606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0047D5A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7" w:history="1">
        <w:r w:rsidR="008E6DBC" w:rsidRPr="0037507D">
          <w:rPr>
            <w:rStyle w:val="Hipersaitas"/>
            <w:noProof/>
            <w:color w:val="auto"/>
          </w:rPr>
          <w:t>3.21.</w:t>
        </w:r>
        <w:r w:rsidR="008E6DBC" w:rsidRPr="0037507D">
          <w:rPr>
            <w:rFonts w:eastAsiaTheme="minorEastAsia"/>
            <w:noProof/>
            <w:sz w:val="22"/>
            <w:szCs w:val="22"/>
          </w:rPr>
          <w:tab/>
        </w:r>
        <w:r w:rsidR="008E6DBC" w:rsidRPr="0037507D">
          <w:rPr>
            <w:rStyle w:val="Hipersaitas"/>
            <w:noProof/>
            <w:color w:val="auto"/>
          </w:rPr>
          <w:t>Išpildomieji brėžiniai ir kadastriniai tyrinėjimai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_Toc525044607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5EDC870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8" w:history="1">
        <w:r w:rsidR="008E6DBC" w:rsidRPr="0037507D">
          <w:rPr>
            <w:rStyle w:val="Hipersaitas"/>
            <w:noProof/>
            <w:color w:val="auto"/>
          </w:rPr>
          <w:t>3.22.</w:t>
        </w:r>
        <w:r w:rsidR="008E6DBC" w:rsidRPr="0037507D">
          <w:rPr>
            <w:rFonts w:eastAsiaTheme="minorEastAsia"/>
            <w:noProof/>
            <w:sz w:val="22"/>
            <w:szCs w:val="22"/>
          </w:rPr>
          <w:tab/>
        </w:r>
        <w:r w:rsidR="008E6DBC" w:rsidRPr="0037507D">
          <w:rPr>
            <w:rStyle w:val="Hipersaitas"/>
            <w:noProof/>
            <w:color w:val="auto"/>
          </w:rPr>
          <w:t>Kokybės užtikrinimas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_Toc525044608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4D3571E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09" w:history="1">
        <w:r w:rsidR="008E6DBC" w:rsidRPr="0037507D">
          <w:rPr>
            <w:rStyle w:val="Hipersaitas"/>
            <w:noProof/>
            <w:color w:val="auto"/>
          </w:rPr>
          <w:t>3.23.</w:t>
        </w:r>
        <w:r w:rsidR="008E6DBC" w:rsidRPr="0037507D">
          <w:rPr>
            <w:rFonts w:eastAsiaTheme="minorEastAsia"/>
            <w:noProof/>
            <w:sz w:val="22"/>
            <w:szCs w:val="22"/>
          </w:rPr>
          <w:tab/>
        </w:r>
        <w:r w:rsidR="008E6DBC" w:rsidRPr="0037507D">
          <w:rPr>
            <w:rStyle w:val="Hipersaitas"/>
            <w:noProof/>
            <w:color w:val="auto"/>
          </w:rPr>
          <w:t>Mokymai užsakovo darbuotojams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_Toc525044609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165EDED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10" w:history="1">
        <w:r w:rsidR="008E6DBC" w:rsidRPr="0037507D">
          <w:rPr>
            <w:rStyle w:val="Hipersaitas"/>
            <w:noProof/>
            <w:color w:val="auto"/>
          </w:rPr>
          <w:t>3.24.</w:t>
        </w:r>
        <w:r w:rsidR="008E6DBC" w:rsidRPr="0037507D">
          <w:rPr>
            <w:rFonts w:eastAsiaTheme="minorEastAsia"/>
            <w:noProof/>
            <w:sz w:val="22"/>
            <w:szCs w:val="22"/>
          </w:rPr>
          <w:tab/>
        </w:r>
        <w:r w:rsidR="008E6DBC" w:rsidRPr="0037507D">
          <w:rPr>
            <w:rStyle w:val="Hipersaitas"/>
            <w:noProof/>
            <w:color w:val="auto"/>
          </w:rPr>
          <w:t>Eksploatacijos ir priežiūros instrukcijos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_Toc525044610 \h </w:instrText>
        </w:r>
        <w:r w:rsidR="008E6DBC" w:rsidRPr="0037507D">
          <w:rPr>
            <w:noProof/>
            <w:webHidden/>
          </w:rPr>
        </w:r>
        <w:r w:rsidR="008E6DBC" w:rsidRPr="0037507D">
          <w:rPr>
            <w:noProof/>
            <w:webHidden/>
          </w:rPr>
          <w:fldChar w:fldCharType="separate"/>
        </w:r>
        <w:r w:rsidR="008D548B">
          <w:rPr>
            <w:noProof/>
            <w:webHidden/>
          </w:rPr>
          <w:t>18</w:t>
        </w:r>
        <w:r w:rsidR="008E6DBC" w:rsidRPr="0037507D">
          <w:rPr>
            <w:noProof/>
            <w:webHidden/>
          </w:rPr>
          <w:fldChar w:fldCharType="end"/>
        </w:r>
      </w:hyperlink>
    </w:p>
    <w:p w14:paraId="5098B67A"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611" w:history="1">
        <w:r w:rsidR="008E6DBC" w:rsidRPr="0037507D">
          <w:rPr>
            <w:rStyle w:val="Hipersaitas"/>
            <w:noProof/>
            <w:color w:val="auto"/>
          </w:rPr>
          <w:t>4.</w:t>
        </w:r>
        <w:r w:rsidR="008E6DBC" w:rsidRPr="0037507D">
          <w:rPr>
            <w:rFonts w:eastAsiaTheme="minorEastAsia"/>
            <w:noProof/>
            <w:sz w:val="22"/>
            <w:szCs w:val="22"/>
          </w:rPr>
          <w:tab/>
        </w:r>
        <w:r w:rsidR="008E6DBC" w:rsidRPr="0037507D">
          <w:rPr>
            <w:rStyle w:val="Hipersaitas"/>
            <w:noProof/>
            <w:color w:val="auto"/>
          </w:rPr>
          <w:t>Vandens tiekimo ir nuotekų šalinimo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_Toc525044611 \h </w:instrText>
        </w:r>
        <w:r w:rsidR="008E6DBC" w:rsidRPr="0037507D">
          <w:rPr>
            <w:noProof/>
            <w:webHidden/>
          </w:rPr>
        </w:r>
        <w:r w:rsidR="008E6DBC" w:rsidRPr="0037507D">
          <w:rPr>
            <w:noProof/>
            <w:webHidden/>
          </w:rPr>
          <w:fldChar w:fldCharType="separate"/>
        </w:r>
        <w:r w:rsidR="008D548B">
          <w:rPr>
            <w:noProof/>
            <w:webHidden/>
          </w:rPr>
          <w:t>19</w:t>
        </w:r>
        <w:r w:rsidR="008E6DBC" w:rsidRPr="0037507D">
          <w:rPr>
            <w:noProof/>
            <w:webHidden/>
          </w:rPr>
          <w:fldChar w:fldCharType="end"/>
        </w:r>
      </w:hyperlink>
    </w:p>
    <w:p w14:paraId="0D9D394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12" w:history="1">
        <w:r w:rsidR="008E6DBC" w:rsidRPr="0037507D">
          <w:rPr>
            <w:rStyle w:val="Hipersaitas"/>
            <w:noProof/>
            <w:color w:val="auto"/>
          </w:rPr>
          <w:t>4.1.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_Toc525044612 \h </w:instrText>
        </w:r>
        <w:r w:rsidR="008E6DBC" w:rsidRPr="0037507D">
          <w:rPr>
            <w:noProof/>
            <w:webHidden/>
          </w:rPr>
        </w:r>
        <w:r w:rsidR="008E6DBC" w:rsidRPr="0037507D">
          <w:rPr>
            <w:noProof/>
            <w:webHidden/>
          </w:rPr>
          <w:fldChar w:fldCharType="separate"/>
        </w:r>
        <w:r w:rsidR="008D548B">
          <w:rPr>
            <w:noProof/>
            <w:webHidden/>
          </w:rPr>
          <w:t>19</w:t>
        </w:r>
        <w:r w:rsidR="008E6DBC" w:rsidRPr="0037507D">
          <w:rPr>
            <w:noProof/>
            <w:webHidden/>
          </w:rPr>
          <w:fldChar w:fldCharType="end"/>
        </w:r>
      </w:hyperlink>
    </w:p>
    <w:p w14:paraId="63AAC276" w14:textId="77777777" w:rsidR="008E6DBC" w:rsidRPr="0037507D" w:rsidRDefault="00932298">
      <w:pPr>
        <w:pStyle w:val="Turinys2"/>
        <w:tabs>
          <w:tab w:val="left" w:pos="1200"/>
          <w:tab w:val="right" w:leader="dot" w:pos="9912"/>
        </w:tabs>
        <w:rPr>
          <w:rFonts w:eastAsiaTheme="minorEastAsia"/>
          <w:noProof/>
          <w:sz w:val="22"/>
          <w:szCs w:val="22"/>
        </w:rPr>
      </w:pPr>
      <w:hyperlink w:anchor="_Toc525044613" w:history="1">
        <w:r w:rsidR="008E6DBC" w:rsidRPr="0037507D">
          <w:rPr>
            <w:rStyle w:val="Hipersaitas"/>
            <w:noProof/>
            <w:color w:val="auto"/>
          </w:rPr>
          <w:t>4.1.1.</w:t>
        </w:r>
        <w:r w:rsidR="008E6DBC" w:rsidRPr="0037507D">
          <w:rPr>
            <w:rFonts w:eastAsiaTheme="minorEastAsia"/>
            <w:noProof/>
            <w:sz w:val="22"/>
            <w:szCs w:val="22"/>
          </w:rPr>
          <w:tab/>
        </w:r>
        <w:r w:rsidR="008E6DBC" w:rsidRPr="0037507D">
          <w:rPr>
            <w:rStyle w:val="Hipersaitas"/>
            <w:noProof/>
            <w:color w:val="auto"/>
          </w:rPr>
          <w:t>Darbų kokybė</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_Toc525044613 \h </w:instrText>
        </w:r>
        <w:r w:rsidR="008E6DBC" w:rsidRPr="0037507D">
          <w:rPr>
            <w:noProof/>
            <w:webHidden/>
          </w:rPr>
        </w:r>
        <w:r w:rsidR="008E6DBC" w:rsidRPr="0037507D">
          <w:rPr>
            <w:noProof/>
            <w:webHidden/>
          </w:rPr>
          <w:fldChar w:fldCharType="separate"/>
        </w:r>
        <w:r w:rsidR="008D548B">
          <w:rPr>
            <w:noProof/>
            <w:webHidden/>
          </w:rPr>
          <w:t>19</w:t>
        </w:r>
        <w:r w:rsidR="008E6DBC" w:rsidRPr="0037507D">
          <w:rPr>
            <w:noProof/>
            <w:webHidden/>
          </w:rPr>
          <w:fldChar w:fldCharType="end"/>
        </w:r>
      </w:hyperlink>
    </w:p>
    <w:p w14:paraId="28F32420" w14:textId="77777777" w:rsidR="008E6DBC" w:rsidRPr="0037507D" w:rsidRDefault="00932298">
      <w:pPr>
        <w:pStyle w:val="Turinys2"/>
        <w:tabs>
          <w:tab w:val="left" w:pos="1200"/>
          <w:tab w:val="right" w:leader="dot" w:pos="9912"/>
        </w:tabs>
        <w:rPr>
          <w:rFonts w:eastAsiaTheme="minorEastAsia"/>
          <w:noProof/>
          <w:sz w:val="22"/>
          <w:szCs w:val="22"/>
        </w:rPr>
      </w:pPr>
      <w:hyperlink w:anchor="_Toc525044614" w:history="1">
        <w:r w:rsidR="008E6DBC" w:rsidRPr="0037507D">
          <w:rPr>
            <w:rStyle w:val="Hipersaitas"/>
            <w:noProof/>
            <w:color w:val="auto"/>
          </w:rPr>
          <w:t>4.1.2.</w:t>
        </w:r>
        <w:r w:rsidR="008E6DBC" w:rsidRPr="0037507D">
          <w:rPr>
            <w:rFonts w:eastAsiaTheme="minorEastAsia"/>
            <w:noProof/>
            <w:sz w:val="22"/>
            <w:szCs w:val="22"/>
          </w:rPr>
          <w:tab/>
        </w:r>
        <w:r w:rsidR="008E6DBC" w:rsidRPr="0037507D">
          <w:rPr>
            <w:rStyle w:val="Hipersaitas"/>
            <w:noProof/>
            <w:color w:val="auto"/>
          </w:rPr>
          <w:t>Triukšmo ir vibracijos slopinimas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_Toc525044614 \h </w:instrText>
        </w:r>
        <w:r w:rsidR="008E6DBC" w:rsidRPr="0037507D">
          <w:rPr>
            <w:noProof/>
            <w:webHidden/>
          </w:rPr>
        </w:r>
        <w:r w:rsidR="008E6DBC" w:rsidRPr="0037507D">
          <w:rPr>
            <w:noProof/>
            <w:webHidden/>
          </w:rPr>
          <w:fldChar w:fldCharType="separate"/>
        </w:r>
        <w:r w:rsidR="008D548B">
          <w:rPr>
            <w:noProof/>
            <w:webHidden/>
          </w:rPr>
          <w:t>19</w:t>
        </w:r>
        <w:r w:rsidR="008E6DBC" w:rsidRPr="0037507D">
          <w:rPr>
            <w:noProof/>
            <w:webHidden/>
          </w:rPr>
          <w:fldChar w:fldCharType="end"/>
        </w:r>
      </w:hyperlink>
    </w:p>
    <w:p w14:paraId="12BDB1C0" w14:textId="77777777" w:rsidR="008E6DBC" w:rsidRPr="0037507D" w:rsidRDefault="00932298">
      <w:pPr>
        <w:pStyle w:val="Turinys2"/>
        <w:tabs>
          <w:tab w:val="left" w:pos="1200"/>
          <w:tab w:val="right" w:leader="dot" w:pos="9912"/>
        </w:tabs>
        <w:rPr>
          <w:rFonts w:eastAsiaTheme="minorEastAsia"/>
          <w:noProof/>
          <w:sz w:val="22"/>
          <w:szCs w:val="22"/>
        </w:rPr>
      </w:pPr>
      <w:hyperlink w:anchor="_Toc525044615" w:history="1">
        <w:r w:rsidR="008E6DBC" w:rsidRPr="0037507D">
          <w:rPr>
            <w:rStyle w:val="Hipersaitas"/>
            <w:noProof/>
            <w:color w:val="auto"/>
          </w:rPr>
          <w:t>4.1.3.</w:t>
        </w:r>
        <w:r w:rsidR="008E6DBC" w:rsidRPr="0037507D">
          <w:rPr>
            <w:rFonts w:eastAsiaTheme="minorEastAsia"/>
            <w:noProof/>
            <w:sz w:val="22"/>
            <w:szCs w:val="22"/>
          </w:rPr>
          <w:tab/>
        </w:r>
        <w:r w:rsidR="008E6DBC" w:rsidRPr="0037507D">
          <w:rPr>
            <w:rStyle w:val="Hipersaitas"/>
            <w:noProof/>
            <w:color w:val="auto"/>
          </w:rPr>
          <w:t>Darbų sauga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_Toc525044615 \h </w:instrText>
        </w:r>
        <w:r w:rsidR="008E6DBC" w:rsidRPr="0037507D">
          <w:rPr>
            <w:noProof/>
            <w:webHidden/>
          </w:rPr>
        </w:r>
        <w:r w:rsidR="008E6DBC" w:rsidRPr="0037507D">
          <w:rPr>
            <w:noProof/>
            <w:webHidden/>
          </w:rPr>
          <w:fldChar w:fldCharType="separate"/>
        </w:r>
        <w:r w:rsidR="008D548B">
          <w:rPr>
            <w:noProof/>
            <w:webHidden/>
          </w:rPr>
          <w:t>19</w:t>
        </w:r>
        <w:r w:rsidR="008E6DBC" w:rsidRPr="0037507D">
          <w:rPr>
            <w:noProof/>
            <w:webHidden/>
          </w:rPr>
          <w:fldChar w:fldCharType="end"/>
        </w:r>
      </w:hyperlink>
    </w:p>
    <w:p w14:paraId="1258C93A" w14:textId="77777777" w:rsidR="008E6DBC" w:rsidRPr="0037507D" w:rsidRDefault="00932298">
      <w:pPr>
        <w:pStyle w:val="Turinys2"/>
        <w:tabs>
          <w:tab w:val="left" w:pos="1200"/>
          <w:tab w:val="right" w:leader="dot" w:pos="9912"/>
        </w:tabs>
        <w:rPr>
          <w:rFonts w:eastAsiaTheme="minorEastAsia"/>
          <w:noProof/>
          <w:sz w:val="22"/>
          <w:szCs w:val="22"/>
        </w:rPr>
      </w:pPr>
      <w:hyperlink w:anchor="_Toc525044616" w:history="1">
        <w:r w:rsidR="008E6DBC" w:rsidRPr="0037507D">
          <w:rPr>
            <w:rStyle w:val="Hipersaitas"/>
            <w:noProof/>
            <w:color w:val="auto"/>
          </w:rPr>
          <w:t>4.1.4.</w:t>
        </w:r>
        <w:r w:rsidR="008E6DBC" w:rsidRPr="0037507D">
          <w:rPr>
            <w:rFonts w:eastAsiaTheme="minorEastAsia"/>
            <w:noProof/>
            <w:sz w:val="22"/>
            <w:szCs w:val="22"/>
          </w:rPr>
          <w:tab/>
        </w:r>
        <w:r w:rsidR="008E6DBC" w:rsidRPr="0037507D">
          <w:rPr>
            <w:rStyle w:val="Hipersaitas"/>
            <w:noProof/>
            <w:color w:val="auto"/>
          </w:rPr>
          <w:t>Medžiagos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_Toc525044616 \h </w:instrText>
        </w:r>
        <w:r w:rsidR="008E6DBC" w:rsidRPr="0037507D">
          <w:rPr>
            <w:noProof/>
            <w:webHidden/>
          </w:rPr>
        </w:r>
        <w:r w:rsidR="008E6DBC" w:rsidRPr="0037507D">
          <w:rPr>
            <w:noProof/>
            <w:webHidden/>
          </w:rPr>
          <w:fldChar w:fldCharType="separate"/>
        </w:r>
        <w:r w:rsidR="008D548B">
          <w:rPr>
            <w:noProof/>
            <w:webHidden/>
          </w:rPr>
          <w:t>19</w:t>
        </w:r>
        <w:r w:rsidR="008E6DBC" w:rsidRPr="0037507D">
          <w:rPr>
            <w:noProof/>
            <w:webHidden/>
          </w:rPr>
          <w:fldChar w:fldCharType="end"/>
        </w:r>
      </w:hyperlink>
    </w:p>
    <w:p w14:paraId="732C6B9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17" w:history="1">
        <w:r w:rsidR="008E6DBC" w:rsidRPr="0037507D">
          <w:rPr>
            <w:rStyle w:val="Hipersaitas"/>
            <w:noProof/>
            <w:color w:val="auto"/>
          </w:rPr>
          <w:t>4.2.</w:t>
        </w:r>
        <w:r w:rsidR="008E6DBC" w:rsidRPr="0037507D">
          <w:rPr>
            <w:rFonts w:eastAsiaTheme="minorEastAsia"/>
            <w:noProof/>
            <w:sz w:val="22"/>
            <w:szCs w:val="22"/>
          </w:rPr>
          <w:tab/>
        </w:r>
        <w:r w:rsidR="008E6DBC" w:rsidRPr="0037507D">
          <w:rPr>
            <w:rStyle w:val="Hipersaitas"/>
            <w:noProof/>
            <w:color w:val="auto"/>
          </w:rPr>
          <w:t>Plastikiniai vamzdžiai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_Toc525044617 \h </w:instrText>
        </w:r>
        <w:r w:rsidR="008E6DBC" w:rsidRPr="0037507D">
          <w:rPr>
            <w:noProof/>
            <w:webHidden/>
          </w:rPr>
        </w:r>
        <w:r w:rsidR="008E6DBC" w:rsidRPr="0037507D">
          <w:rPr>
            <w:noProof/>
            <w:webHidden/>
          </w:rPr>
          <w:fldChar w:fldCharType="separate"/>
        </w:r>
        <w:r w:rsidR="008D548B">
          <w:rPr>
            <w:noProof/>
            <w:webHidden/>
          </w:rPr>
          <w:t>20</w:t>
        </w:r>
        <w:r w:rsidR="008E6DBC" w:rsidRPr="0037507D">
          <w:rPr>
            <w:noProof/>
            <w:webHidden/>
          </w:rPr>
          <w:fldChar w:fldCharType="end"/>
        </w:r>
      </w:hyperlink>
    </w:p>
    <w:p w14:paraId="0A278E0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18" w:history="1">
        <w:r w:rsidR="008E6DBC" w:rsidRPr="0037507D">
          <w:rPr>
            <w:rStyle w:val="Hipersaitas"/>
            <w:noProof/>
            <w:color w:val="auto"/>
          </w:rPr>
          <w:t>4.3.</w:t>
        </w:r>
        <w:r w:rsidR="008E6DBC" w:rsidRPr="0037507D">
          <w:rPr>
            <w:rFonts w:eastAsiaTheme="minorEastAsia"/>
            <w:noProof/>
            <w:sz w:val="22"/>
            <w:szCs w:val="22"/>
          </w:rPr>
          <w:tab/>
        </w:r>
        <w:r w:rsidR="008E6DBC" w:rsidRPr="0037507D">
          <w:rPr>
            <w:rStyle w:val="Hipersaitas"/>
            <w:noProof/>
            <w:color w:val="auto"/>
          </w:rPr>
          <w:t>Nerūdijančio plieno vamzdžiai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_Toc525044618 \h </w:instrText>
        </w:r>
        <w:r w:rsidR="008E6DBC" w:rsidRPr="0037507D">
          <w:rPr>
            <w:noProof/>
            <w:webHidden/>
          </w:rPr>
        </w:r>
        <w:r w:rsidR="008E6DBC" w:rsidRPr="0037507D">
          <w:rPr>
            <w:noProof/>
            <w:webHidden/>
          </w:rPr>
          <w:fldChar w:fldCharType="separate"/>
        </w:r>
        <w:r w:rsidR="008D548B">
          <w:rPr>
            <w:noProof/>
            <w:webHidden/>
          </w:rPr>
          <w:t>22</w:t>
        </w:r>
        <w:r w:rsidR="008E6DBC" w:rsidRPr="0037507D">
          <w:rPr>
            <w:noProof/>
            <w:webHidden/>
          </w:rPr>
          <w:fldChar w:fldCharType="end"/>
        </w:r>
      </w:hyperlink>
    </w:p>
    <w:p w14:paraId="2A80F2E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19" w:history="1">
        <w:r w:rsidR="008E6DBC" w:rsidRPr="0037507D">
          <w:rPr>
            <w:rStyle w:val="Hipersaitas"/>
            <w:noProof/>
            <w:color w:val="auto"/>
          </w:rPr>
          <w:t>4.4.</w:t>
        </w:r>
        <w:r w:rsidR="008E6DBC" w:rsidRPr="0037507D">
          <w:rPr>
            <w:rFonts w:eastAsiaTheme="minorEastAsia"/>
            <w:noProof/>
            <w:sz w:val="22"/>
            <w:szCs w:val="22"/>
          </w:rPr>
          <w:tab/>
        </w:r>
        <w:r w:rsidR="008E6DBC" w:rsidRPr="0037507D">
          <w:rPr>
            <w:rStyle w:val="Hipersaitas"/>
            <w:noProof/>
            <w:color w:val="auto"/>
          </w:rPr>
          <w:t>Kalaus ketaus fasoninės dalys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_Toc525044619 \h </w:instrText>
        </w:r>
        <w:r w:rsidR="008E6DBC" w:rsidRPr="0037507D">
          <w:rPr>
            <w:noProof/>
            <w:webHidden/>
          </w:rPr>
        </w:r>
        <w:r w:rsidR="008E6DBC" w:rsidRPr="0037507D">
          <w:rPr>
            <w:noProof/>
            <w:webHidden/>
          </w:rPr>
          <w:fldChar w:fldCharType="separate"/>
        </w:r>
        <w:r w:rsidR="008D548B">
          <w:rPr>
            <w:noProof/>
            <w:webHidden/>
          </w:rPr>
          <w:t>22</w:t>
        </w:r>
        <w:r w:rsidR="008E6DBC" w:rsidRPr="0037507D">
          <w:rPr>
            <w:noProof/>
            <w:webHidden/>
          </w:rPr>
          <w:fldChar w:fldCharType="end"/>
        </w:r>
      </w:hyperlink>
    </w:p>
    <w:p w14:paraId="2FF400A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0" w:history="1">
        <w:r w:rsidR="008E6DBC" w:rsidRPr="0037507D">
          <w:rPr>
            <w:rStyle w:val="Hipersaitas"/>
            <w:noProof/>
            <w:color w:val="auto"/>
          </w:rPr>
          <w:t>4.5.</w:t>
        </w:r>
        <w:r w:rsidR="008E6DBC" w:rsidRPr="0037507D">
          <w:rPr>
            <w:rFonts w:eastAsiaTheme="minorEastAsia"/>
            <w:noProof/>
            <w:sz w:val="22"/>
            <w:szCs w:val="22"/>
          </w:rPr>
          <w:tab/>
        </w:r>
        <w:r w:rsidR="008E6DBC" w:rsidRPr="0037507D">
          <w:rPr>
            <w:rStyle w:val="Hipersaitas"/>
            <w:noProof/>
            <w:color w:val="auto"/>
          </w:rPr>
          <w:t>Varžtai, veržlės ir poveržlės.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_Toc525044620 \h </w:instrText>
        </w:r>
        <w:r w:rsidR="008E6DBC" w:rsidRPr="0037507D">
          <w:rPr>
            <w:noProof/>
            <w:webHidden/>
          </w:rPr>
        </w:r>
        <w:r w:rsidR="008E6DBC" w:rsidRPr="0037507D">
          <w:rPr>
            <w:noProof/>
            <w:webHidden/>
          </w:rPr>
          <w:fldChar w:fldCharType="separate"/>
        </w:r>
        <w:r w:rsidR="008D548B">
          <w:rPr>
            <w:noProof/>
            <w:webHidden/>
          </w:rPr>
          <w:t>23</w:t>
        </w:r>
        <w:r w:rsidR="008E6DBC" w:rsidRPr="0037507D">
          <w:rPr>
            <w:noProof/>
            <w:webHidden/>
          </w:rPr>
          <w:fldChar w:fldCharType="end"/>
        </w:r>
      </w:hyperlink>
    </w:p>
    <w:p w14:paraId="3ECAEED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1" w:history="1">
        <w:r w:rsidR="008E6DBC" w:rsidRPr="0037507D">
          <w:rPr>
            <w:rStyle w:val="Hipersaitas"/>
            <w:noProof/>
            <w:color w:val="auto"/>
          </w:rPr>
          <w:t>4.6.</w:t>
        </w:r>
        <w:r w:rsidR="008E6DBC" w:rsidRPr="0037507D">
          <w:rPr>
            <w:rFonts w:eastAsiaTheme="minorEastAsia"/>
            <w:noProof/>
            <w:sz w:val="22"/>
            <w:szCs w:val="22"/>
          </w:rPr>
          <w:tab/>
        </w:r>
        <w:r w:rsidR="008E6DBC" w:rsidRPr="0037507D">
          <w:rPr>
            <w:rStyle w:val="Hipersaitas"/>
            <w:noProof/>
            <w:color w:val="auto"/>
          </w:rPr>
          <w:t>Armatūra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_Toc525044621 \h </w:instrText>
        </w:r>
        <w:r w:rsidR="008E6DBC" w:rsidRPr="0037507D">
          <w:rPr>
            <w:noProof/>
            <w:webHidden/>
          </w:rPr>
        </w:r>
        <w:r w:rsidR="008E6DBC" w:rsidRPr="0037507D">
          <w:rPr>
            <w:noProof/>
            <w:webHidden/>
          </w:rPr>
          <w:fldChar w:fldCharType="separate"/>
        </w:r>
        <w:r w:rsidR="008D548B">
          <w:rPr>
            <w:noProof/>
            <w:webHidden/>
          </w:rPr>
          <w:t>23</w:t>
        </w:r>
        <w:r w:rsidR="008E6DBC" w:rsidRPr="0037507D">
          <w:rPr>
            <w:noProof/>
            <w:webHidden/>
          </w:rPr>
          <w:fldChar w:fldCharType="end"/>
        </w:r>
      </w:hyperlink>
    </w:p>
    <w:p w14:paraId="0A39DA4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2" w:history="1">
        <w:r w:rsidR="008E6DBC" w:rsidRPr="0037507D">
          <w:rPr>
            <w:rStyle w:val="Hipersaitas"/>
            <w:noProof/>
            <w:color w:val="auto"/>
          </w:rPr>
          <w:t>4.6.1.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_Toc525044622 \h </w:instrText>
        </w:r>
        <w:r w:rsidR="008E6DBC" w:rsidRPr="0037507D">
          <w:rPr>
            <w:noProof/>
            <w:webHidden/>
          </w:rPr>
        </w:r>
        <w:r w:rsidR="008E6DBC" w:rsidRPr="0037507D">
          <w:rPr>
            <w:noProof/>
            <w:webHidden/>
          </w:rPr>
          <w:fldChar w:fldCharType="separate"/>
        </w:r>
        <w:r w:rsidR="008D548B">
          <w:rPr>
            <w:noProof/>
            <w:webHidden/>
          </w:rPr>
          <w:t>23</w:t>
        </w:r>
        <w:r w:rsidR="008E6DBC" w:rsidRPr="0037507D">
          <w:rPr>
            <w:noProof/>
            <w:webHidden/>
          </w:rPr>
          <w:fldChar w:fldCharType="end"/>
        </w:r>
      </w:hyperlink>
    </w:p>
    <w:p w14:paraId="68783274"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3" w:history="1">
        <w:r w:rsidR="008E6DBC" w:rsidRPr="0037507D">
          <w:rPr>
            <w:rStyle w:val="Hipersaitas"/>
            <w:noProof/>
            <w:color w:val="auto"/>
          </w:rPr>
          <w:t>4.6.2.</w:t>
        </w:r>
        <w:r w:rsidR="008E6DBC" w:rsidRPr="0037507D">
          <w:rPr>
            <w:rFonts w:eastAsiaTheme="minorEastAsia"/>
            <w:noProof/>
            <w:sz w:val="22"/>
            <w:szCs w:val="22"/>
          </w:rPr>
          <w:tab/>
        </w:r>
        <w:r w:rsidR="008E6DBC" w:rsidRPr="0037507D">
          <w:rPr>
            <w:rStyle w:val="Hipersaitas"/>
            <w:noProof/>
            <w:color w:val="auto"/>
          </w:rPr>
          <w:t>Sklendės ir uždoriai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_Toc525044623 \h </w:instrText>
        </w:r>
        <w:r w:rsidR="008E6DBC" w:rsidRPr="0037507D">
          <w:rPr>
            <w:noProof/>
            <w:webHidden/>
          </w:rPr>
        </w:r>
        <w:r w:rsidR="008E6DBC" w:rsidRPr="0037507D">
          <w:rPr>
            <w:noProof/>
            <w:webHidden/>
          </w:rPr>
          <w:fldChar w:fldCharType="separate"/>
        </w:r>
        <w:r w:rsidR="008D548B">
          <w:rPr>
            <w:noProof/>
            <w:webHidden/>
          </w:rPr>
          <w:t>24</w:t>
        </w:r>
        <w:r w:rsidR="008E6DBC" w:rsidRPr="0037507D">
          <w:rPr>
            <w:noProof/>
            <w:webHidden/>
          </w:rPr>
          <w:fldChar w:fldCharType="end"/>
        </w:r>
      </w:hyperlink>
    </w:p>
    <w:p w14:paraId="663489B8"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4" w:history="1">
        <w:r w:rsidR="008E6DBC" w:rsidRPr="0037507D">
          <w:rPr>
            <w:rStyle w:val="Hipersaitas"/>
            <w:noProof/>
            <w:color w:val="auto"/>
          </w:rPr>
          <w:t>4.6.3.</w:t>
        </w:r>
        <w:r w:rsidR="008E6DBC" w:rsidRPr="0037507D">
          <w:rPr>
            <w:rFonts w:eastAsiaTheme="minorEastAsia"/>
            <w:noProof/>
            <w:sz w:val="22"/>
            <w:szCs w:val="22"/>
          </w:rPr>
          <w:tab/>
        </w:r>
        <w:r w:rsidR="008E6DBC" w:rsidRPr="0037507D">
          <w:rPr>
            <w:rStyle w:val="Hipersaitas"/>
            <w:noProof/>
            <w:color w:val="auto"/>
          </w:rPr>
          <w:t>Automatinis oro išleidimo vožtuvas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_Toc525044624 \h </w:instrText>
        </w:r>
        <w:r w:rsidR="008E6DBC" w:rsidRPr="0037507D">
          <w:rPr>
            <w:noProof/>
            <w:webHidden/>
          </w:rPr>
        </w:r>
        <w:r w:rsidR="008E6DBC" w:rsidRPr="0037507D">
          <w:rPr>
            <w:noProof/>
            <w:webHidden/>
          </w:rPr>
          <w:fldChar w:fldCharType="separate"/>
        </w:r>
        <w:r w:rsidR="008D548B">
          <w:rPr>
            <w:noProof/>
            <w:webHidden/>
          </w:rPr>
          <w:t>25</w:t>
        </w:r>
        <w:r w:rsidR="008E6DBC" w:rsidRPr="0037507D">
          <w:rPr>
            <w:noProof/>
            <w:webHidden/>
          </w:rPr>
          <w:fldChar w:fldCharType="end"/>
        </w:r>
      </w:hyperlink>
    </w:p>
    <w:p w14:paraId="0894422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5" w:history="1">
        <w:r w:rsidR="008E6DBC" w:rsidRPr="0037507D">
          <w:rPr>
            <w:rStyle w:val="Hipersaitas"/>
            <w:noProof/>
            <w:color w:val="auto"/>
          </w:rPr>
          <w:t>4.6.4.</w:t>
        </w:r>
        <w:r w:rsidR="008E6DBC" w:rsidRPr="0037507D">
          <w:rPr>
            <w:rFonts w:eastAsiaTheme="minorEastAsia"/>
            <w:noProof/>
            <w:sz w:val="22"/>
            <w:szCs w:val="22"/>
          </w:rPr>
          <w:tab/>
        </w:r>
        <w:r w:rsidR="008E6DBC" w:rsidRPr="0037507D">
          <w:rPr>
            <w:rStyle w:val="Hipersaitas"/>
            <w:noProof/>
            <w:color w:val="auto"/>
          </w:rPr>
          <w:t>Atbuliniai vožtuvai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_Toc525044625 \h </w:instrText>
        </w:r>
        <w:r w:rsidR="008E6DBC" w:rsidRPr="0037507D">
          <w:rPr>
            <w:noProof/>
            <w:webHidden/>
          </w:rPr>
        </w:r>
        <w:r w:rsidR="008E6DBC" w:rsidRPr="0037507D">
          <w:rPr>
            <w:noProof/>
            <w:webHidden/>
          </w:rPr>
          <w:fldChar w:fldCharType="separate"/>
        </w:r>
        <w:r w:rsidR="008D548B">
          <w:rPr>
            <w:noProof/>
            <w:webHidden/>
          </w:rPr>
          <w:t>25</w:t>
        </w:r>
        <w:r w:rsidR="008E6DBC" w:rsidRPr="0037507D">
          <w:rPr>
            <w:noProof/>
            <w:webHidden/>
          </w:rPr>
          <w:fldChar w:fldCharType="end"/>
        </w:r>
      </w:hyperlink>
    </w:p>
    <w:p w14:paraId="3ABB3BC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6" w:history="1">
        <w:r w:rsidR="008E6DBC" w:rsidRPr="0037507D">
          <w:rPr>
            <w:rStyle w:val="Hipersaitas"/>
            <w:noProof/>
            <w:color w:val="auto"/>
          </w:rPr>
          <w:t>4.6.5.</w:t>
        </w:r>
        <w:r w:rsidR="008E6DBC" w:rsidRPr="0037507D">
          <w:rPr>
            <w:rFonts w:eastAsiaTheme="minorEastAsia"/>
            <w:noProof/>
            <w:sz w:val="22"/>
            <w:szCs w:val="22"/>
          </w:rPr>
          <w:tab/>
        </w:r>
        <w:r w:rsidR="008E6DBC" w:rsidRPr="0037507D">
          <w:rPr>
            <w:rStyle w:val="Hipersaitas"/>
            <w:noProof/>
            <w:color w:val="auto"/>
          </w:rPr>
          <w:t>Balnai PE vamzdžiams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_Toc525044626 \h </w:instrText>
        </w:r>
        <w:r w:rsidR="008E6DBC" w:rsidRPr="0037507D">
          <w:rPr>
            <w:noProof/>
            <w:webHidden/>
          </w:rPr>
        </w:r>
        <w:r w:rsidR="008E6DBC" w:rsidRPr="0037507D">
          <w:rPr>
            <w:noProof/>
            <w:webHidden/>
          </w:rPr>
          <w:fldChar w:fldCharType="separate"/>
        </w:r>
        <w:r w:rsidR="008D548B">
          <w:rPr>
            <w:noProof/>
            <w:webHidden/>
          </w:rPr>
          <w:t>26</w:t>
        </w:r>
        <w:r w:rsidR="008E6DBC" w:rsidRPr="0037507D">
          <w:rPr>
            <w:noProof/>
            <w:webHidden/>
          </w:rPr>
          <w:fldChar w:fldCharType="end"/>
        </w:r>
      </w:hyperlink>
    </w:p>
    <w:p w14:paraId="3BF1C23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7" w:history="1">
        <w:r w:rsidR="008E6DBC" w:rsidRPr="0037507D">
          <w:rPr>
            <w:rStyle w:val="Hipersaitas"/>
            <w:noProof/>
            <w:color w:val="auto"/>
          </w:rPr>
          <w:t>4.6.6.</w:t>
        </w:r>
        <w:r w:rsidR="008E6DBC" w:rsidRPr="0037507D">
          <w:rPr>
            <w:rFonts w:eastAsiaTheme="minorEastAsia"/>
            <w:noProof/>
            <w:sz w:val="22"/>
            <w:szCs w:val="22"/>
          </w:rPr>
          <w:tab/>
        </w:r>
        <w:r w:rsidR="008E6DBC" w:rsidRPr="0037507D">
          <w:rPr>
            <w:rStyle w:val="Hipersaitas"/>
            <w:noProof/>
            <w:color w:val="auto"/>
          </w:rPr>
          <w:t>Apsauginiai dėklai projektuojamiems vamzdžiams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_Toc525044627 \h </w:instrText>
        </w:r>
        <w:r w:rsidR="008E6DBC" w:rsidRPr="0037507D">
          <w:rPr>
            <w:noProof/>
            <w:webHidden/>
          </w:rPr>
        </w:r>
        <w:r w:rsidR="008E6DBC" w:rsidRPr="0037507D">
          <w:rPr>
            <w:noProof/>
            <w:webHidden/>
          </w:rPr>
          <w:fldChar w:fldCharType="separate"/>
        </w:r>
        <w:r w:rsidR="008D548B">
          <w:rPr>
            <w:noProof/>
            <w:webHidden/>
          </w:rPr>
          <w:t>26</w:t>
        </w:r>
        <w:r w:rsidR="008E6DBC" w:rsidRPr="0037507D">
          <w:rPr>
            <w:noProof/>
            <w:webHidden/>
          </w:rPr>
          <w:fldChar w:fldCharType="end"/>
        </w:r>
      </w:hyperlink>
    </w:p>
    <w:p w14:paraId="44B4D8A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8" w:history="1">
        <w:r w:rsidR="008E6DBC" w:rsidRPr="0037507D">
          <w:rPr>
            <w:rStyle w:val="Hipersaitas"/>
            <w:noProof/>
            <w:color w:val="auto"/>
          </w:rPr>
          <w:t>4.6.7.</w:t>
        </w:r>
        <w:r w:rsidR="008E6DBC" w:rsidRPr="0037507D">
          <w:rPr>
            <w:rFonts w:eastAsiaTheme="minorEastAsia"/>
            <w:noProof/>
            <w:sz w:val="22"/>
            <w:szCs w:val="22"/>
          </w:rPr>
          <w:tab/>
        </w:r>
        <w:r w:rsidR="008E6DBC" w:rsidRPr="0037507D">
          <w:rPr>
            <w:rStyle w:val="Hipersaitas"/>
            <w:noProof/>
            <w:color w:val="auto"/>
          </w:rPr>
          <w:t>Flanšiniai sujungimai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_Toc525044628 \h </w:instrText>
        </w:r>
        <w:r w:rsidR="008E6DBC" w:rsidRPr="0037507D">
          <w:rPr>
            <w:noProof/>
            <w:webHidden/>
          </w:rPr>
        </w:r>
        <w:r w:rsidR="008E6DBC" w:rsidRPr="0037507D">
          <w:rPr>
            <w:noProof/>
            <w:webHidden/>
          </w:rPr>
          <w:fldChar w:fldCharType="separate"/>
        </w:r>
        <w:r w:rsidR="008D548B">
          <w:rPr>
            <w:noProof/>
            <w:webHidden/>
          </w:rPr>
          <w:t>26</w:t>
        </w:r>
        <w:r w:rsidR="008E6DBC" w:rsidRPr="0037507D">
          <w:rPr>
            <w:noProof/>
            <w:webHidden/>
          </w:rPr>
          <w:fldChar w:fldCharType="end"/>
        </w:r>
      </w:hyperlink>
    </w:p>
    <w:p w14:paraId="68E75CB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29" w:history="1">
        <w:r w:rsidR="008E6DBC" w:rsidRPr="0037507D">
          <w:rPr>
            <w:rStyle w:val="Hipersaitas"/>
            <w:noProof/>
            <w:color w:val="auto"/>
          </w:rPr>
          <w:t>4.6.8.</w:t>
        </w:r>
        <w:r w:rsidR="008E6DBC" w:rsidRPr="0037507D">
          <w:rPr>
            <w:rFonts w:eastAsiaTheme="minorEastAsia"/>
            <w:noProof/>
            <w:sz w:val="22"/>
            <w:szCs w:val="22"/>
          </w:rPr>
          <w:tab/>
        </w:r>
        <w:r w:rsidR="008E6DBC" w:rsidRPr="0037507D">
          <w:rPr>
            <w:rStyle w:val="Hipersaitas"/>
            <w:noProof/>
            <w:color w:val="auto"/>
          </w:rPr>
          <w:t>Universalūs sujungimai (adapteriai)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_Toc525044629 \h </w:instrText>
        </w:r>
        <w:r w:rsidR="008E6DBC" w:rsidRPr="0037507D">
          <w:rPr>
            <w:noProof/>
            <w:webHidden/>
          </w:rPr>
        </w:r>
        <w:r w:rsidR="008E6DBC" w:rsidRPr="0037507D">
          <w:rPr>
            <w:noProof/>
            <w:webHidden/>
          </w:rPr>
          <w:fldChar w:fldCharType="separate"/>
        </w:r>
        <w:r w:rsidR="008D548B">
          <w:rPr>
            <w:noProof/>
            <w:webHidden/>
          </w:rPr>
          <w:t>27</w:t>
        </w:r>
        <w:r w:rsidR="008E6DBC" w:rsidRPr="0037507D">
          <w:rPr>
            <w:noProof/>
            <w:webHidden/>
          </w:rPr>
          <w:fldChar w:fldCharType="end"/>
        </w:r>
      </w:hyperlink>
    </w:p>
    <w:p w14:paraId="0EDDF77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30" w:history="1">
        <w:r w:rsidR="008E6DBC" w:rsidRPr="0037507D">
          <w:rPr>
            <w:rStyle w:val="Hipersaitas"/>
            <w:noProof/>
            <w:color w:val="auto"/>
          </w:rPr>
          <w:t>4.6.9.</w:t>
        </w:r>
        <w:r w:rsidR="008E6DBC" w:rsidRPr="0037507D">
          <w:rPr>
            <w:rFonts w:eastAsiaTheme="minorEastAsia"/>
            <w:noProof/>
            <w:sz w:val="22"/>
            <w:szCs w:val="22"/>
          </w:rPr>
          <w:tab/>
        </w:r>
        <w:r w:rsidR="008E6DBC" w:rsidRPr="0037507D">
          <w:rPr>
            <w:rStyle w:val="Hipersaitas"/>
            <w:noProof/>
            <w:color w:val="auto"/>
          </w:rPr>
          <w:t>Vamzdžių transportavimas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_Toc525044630 \h </w:instrText>
        </w:r>
        <w:r w:rsidR="008E6DBC" w:rsidRPr="0037507D">
          <w:rPr>
            <w:noProof/>
            <w:webHidden/>
          </w:rPr>
        </w:r>
        <w:r w:rsidR="008E6DBC" w:rsidRPr="0037507D">
          <w:rPr>
            <w:noProof/>
            <w:webHidden/>
          </w:rPr>
          <w:fldChar w:fldCharType="separate"/>
        </w:r>
        <w:r w:rsidR="008D548B">
          <w:rPr>
            <w:noProof/>
            <w:webHidden/>
          </w:rPr>
          <w:t>27</w:t>
        </w:r>
        <w:r w:rsidR="008E6DBC" w:rsidRPr="0037507D">
          <w:rPr>
            <w:noProof/>
            <w:webHidden/>
          </w:rPr>
          <w:fldChar w:fldCharType="end"/>
        </w:r>
      </w:hyperlink>
    </w:p>
    <w:p w14:paraId="746A345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31" w:history="1">
        <w:r w:rsidR="008E6DBC" w:rsidRPr="0037507D">
          <w:rPr>
            <w:rStyle w:val="Hipersaitas"/>
            <w:noProof/>
            <w:color w:val="auto"/>
          </w:rPr>
          <w:t>4.6.10.</w:t>
        </w:r>
        <w:r w:rsidR="008E6DBC" w:rsidRPr="0037507D">
          <w:rPr>
            <w:rFonts w:eastAsiaTheme="minorEastAsia"/>
            <w:noProof/>
            <w:sz w:val="22"/>
            <w:szCs w:val="22"/>
          </w:rPr>
          <w:tab/>
        </w:r>
        <w:r w:rsidR="008E6DBC" w:rsidRPr="0037507D">
          <w:rPr>
            <w:rStyle w:val="Hipersaitas"/>
            <w:noProof/>
            <w:color w:val="auto"/>
          </w:rPr>
          <w:t>Vamzdžių sandėliavimas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_Toc525044631 \h </w:instrText>
        </w:r>
        <w:r w:rsidR="008E6DBC" w:rsidRPr="0037507D">
          <w:rPr>
            <w:noProof/>
            <w:webHidden/>
          </w:rPr>
        </w:r>
        <w:r w:rsidR="008E6DBC" w:rsidRPr="0037507D">
          <w:rPr>
            <w:noProof/>
            <w:webHidden/>
          </w:rPr>
          <w:fldChar w:fldCharType="separate"/>
        </w:r>
        <w:r w:rsidR="008D548B">
          <w:rPr>
            <w:noProof/>
            <w:webHidden/>
          </w:rPr>
          <w:t>27</w:t>
        </w:r>
        <w:r w:rsidR="008E6DBC" w:rsidRPr="0037507D">
          <w:rPr>
            <w:noProof/>
            <w:webHidden/>
          </w:rPr>
          <w:fldChar w:fldCharType="end"/>
        </w:r>
      </w:hyperlink>
    </w:p>
    <w:p w14:paraId="2965DCD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32" w:history="1">
        <w:r w:rsidR="008E6DBC" w:rsidRPr="0037507D">
          <w:rPr>
            <w:rStyle w:val="Hipersaitas"/>
            <w:noProof/>
            <w:color w:val="auto"/>
          </w:rPr>
          <w:t>4.6.11.</w:t>
        </w:r>
        <w:r w:rsidR="008E6DBC" w:rsidRPr="0037507D">
          <w:rPr>
            <w:rFonts w:eastAsiaTheme="minorEastAsia"/>
            <w:noProof/>
            <w:sz w:val="22"/>
            <w:szCs w:val="22"/>
          </w:rPr>
          <w:tab/>
        </w:r>
        <w:r w:rsidR="008E6DBC" w:rsidRPr="0037507D">
          <w:rPr>
            <w:rStyle w:val="Hipersaitas"/>
            <w:noProof/>
            <w:color w:val="auto"/>
          </w:rPr>
          <w:t>Vamzdžių jungimas - bendrieji reikalavimai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_Toc525044632 \h </w:instrText>
        </w:r>
        <w:r w:rsidR="008E6DBC" w:rsidRPr="0037507D">
          <w:rPr>
            <w:noProof/>
            <w:webHidden/>
          </w:rPr>
        </w:r>
        <w:r w:rsidR="008E6DBC" w:rsidRPr="0037507D">
          <w:rPr>
            <w:noProof/>
            <w:webHidden/>
          </w:rPr>
          <w:fldChar w:fldCharType="separate"/>
        </w:r>
        <w:r w:rsidR="008D548B">
          <w:rPr>
            <w:noProof/>
            <w:webHidden/>
          </w:rPr>
          <w:t>27</w:t>
        </w:r>
        <w:r w:rsidR="008E6DBC" w:rsidRPr="0037507D">
          <w:rPr>
            <w:noProof/>
            <w:webHidden/>
          </w:rPr>
          <w:fldChar w:fldCharType="end"/>
        </w:r>
      </w:hyperlink>
    </w:p>
    <w:p w14:paraId="43D6270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33" w:history="1">
        <w:r w:rsidR="008E6DBC" w:rsidRPr="0037507D">
          <w:rPr>
            <w:rStyle w:val="Hipersaitas"/>
            <w:noProof/>
            <w:color w:val="auto"/>
          </w:rPr>
          <w:t>4.6.12.</w:t>
        </w:r>
        <w:r w:rsidR="008E6DBC" w:rsidRPr="0037507D">
          <w:rPr>
            <w:rFonts w:eastAsiaTheme="minorEastAsia"/>
            <w:noProof/>
            <w:sz w:val="22"/>
            <w:szCs w:val="22"/>
          </w:rPr>
          <w:tab/>
        </w:r>
        <w:r w:rsidR="008E6DBC" w:rsidRPr="0037507D">
          <w:rPr>
            <w:rStyle w:val="Hipersaitas"/>
            <w:noProof/>
            <w:color w:val="auto"/>
          </w:rPr>
          <w:t>Vamzdžių tiesimo darbai klojimas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_Toc525044633 \h </w:instrText>
        </w:r>
        <w:r w:rsidR="008E6DBC" w:rsidRPr="0037507D">
          <w:rPr>
            <w:noProof/>
            <w:webHidden/>
          </w:rPr>
        </w:r>
        <w:r w:rsidR="008E6DBC" w:rsidRPr="0037507D">
          <w:rPr>
            <w:noProof/>
            <w:webHidden/>
          </w:rPr>
          <w:fldChar w:fldCharType="separate"/>
        </w:r>
        <w:r w:rsidR="008D548B">
          <w:rPr>
            <w:noProof/>
            <w:webHidden/>
          </w:rPr>
          <w:t>28</w:t>
        </w:r>
        <w:r w:rsidR="008E6DBC" w:rsidRPr="0037507D">
          <w:rPr>
            <w:noProof/>
            <w:webHidden/>
          </w:rPr>
          <w:fldChar w:fldCharType="end"/>
        </w:r>
      </w:hyperlink>
    </w:p>
    <w:p w14:paraId="09A337B8"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34" w:history="1">
        <w:r w:rsidR="008E6DBC" w:rsidRPr="0037507D">
          <w:rPr>
            <w:rStyle w:val="Hipersaitas"/>
            <w:noProof/>
            <w:color w:val="auto"/>
          </w:rPr>
          <w:t>4.6.12.1.</w:t>
        </w:r>
        <w:r w:rsidR="008E6DBC" w:rsidRPr="0037507D">
          <w:rPr>
            <w:rFonts w:eastAsiaTheme="minorEastAsia"/>
            <w:noProof/>
            <w:sz w:val="22"/>
            <w:szCs w:val="22"/>
          </w:rPr>
          <w:tab/>
        </w:r>
        <w:r w:rsidR="008E6DBC" w:rsidRPr="0037507D">
          <w:rPr>
            <w:rStyle w:val="Hipersaitas"/>
            <w:noProof/>
            <w:color w:val="auto"/>
          </w:rPr>
          <w:t>Bendrosios nuostatos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_Toc525044634 \h </w:instrText>
        </w:r>
        <w:r w:rsidR="008E6DBC" w:rsidRPr="0037507D">
          <w:rPr>
            <w:noProof/>
            <w:webHidden/>
          </w:rPr>
        </w:r>
        <w:r w:rsidR="008E6DBC" w:rsidRPr="0037507D">
          <w:rPr>
            <w:noProof/>
            <w:webHidden/>
          </w:rPr>
          <w:fldChar w:fldCharType="separate"/>
        </w:r>
        <w:r w:rsidR="008D548B">
          <w:rPr>
            <w:noProof/>
            <w:webHidden/>
          </w:rPr>
          <w:t>28</w:t>
        </w:r>
        <w:r w:rsidR="008E6DBC" w:rsidRPr="0037507D">
          <w:rPr>
            <w:noProof/>
            <w:webHidden/>
          </w:rPr>
          <w:fldChar w:fldCharType="end"/>
        </w:r>
      </w:hyperlink>
    </w:p>
    <w:p w14:paraId="559D45F7"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35" w:history="1">
        <w:r w:rsidR="008E6DBC" w:rsidRPr="0037507D">
          <w:rPr>
            <w:rStyle w:val="Hipersaitas"/>
            <w:noProof/>
            <w:color w:val="auto"/>
          </w:rPr>
          <w:t>4.6.12.2.</w:t>
        </w:r>
        <w:r w:rsidR="008E6DBC" w:rsidRPr="0037507D">
          <w:rPr>
            <w:rFonts w:eastAsiaTheme="minorEastAsia"/>
            <w:noProof/>
            <w:sz w:val="22"/>
            <w:szCs w:val="22"/>
          </w:rPr>
          <w:tab/>
        </w:r>
        <w:r w:rsidR="008E6DBC" w:rsidRPr="0037507D">
          <w:rPr>
            <w:rStyle w:val="Hipersaitas"/>
            <w:noProof/>
            <w:color w:val="auto"/>
          </w:rPr>
          <w:t>Kasimo darbai vamzdžiams tranšėjose</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_Toc525044635 \h </w:instrText>
        </w:r>
        <w:r w:rsidR="008E6DBC" w:rsidRPr="0037507D">
          <w:rPr>
            <w:noProof/>
            <w:webHidden/>
          </w:rPr>
        </w:r>
        <w:r w:rsidR="008E6DBC" w:rsidRPr="0037507D">
          <w:rPr>
            <w:noProof/>
            <w:webHidden/>
          </w:rPr>
          <w:fldChar w:fldCharType="separate"/>
        </w:r>
        <w:r w:rsidR="008D548B">
          <w:rPr>
            <w:noProof/>
            <w:webHidden/>
          </w:rPr>
          <w:t>28</w:t>
        </w:r>
        <w:r w:rsidR="008E6DBC" w:rsidRPr="0037507D">
          <w:rPr>
            <w:noProof/>
            <w:webHidden/>
          </w:rPr>
          <w:fldChar w:fldCharType="end"/>
        </w:r>
      </w:hyperlink>
    </w:p>
    <w:p w14:paraId="0D91F072"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36" w:history="1">
        <w:r w:rsidR="008E6DBC" w:rsidRPr="0037507D">
          <w:rPr>
            <w:rStyle w:val="Hipersaitas"/>
            <w:noProof/>
            <w:color w:val="auto"/>
          </w:rPr>
          <w:t>4.6.12.3.</w:t>
        </w:r>
        <w:r w:rsidR="008E6DBC" w:rsidRPr="0037507D">
          <w:rPr>
            <w:rFonts w:eastAsiaTheme="minorEastAsia"/>
            <w:noProof/>
            <w:sz w:val="22"/>
            <w:szCs w:val="22"/>
          </w:rPr>
          <w:tab/>
        </w:r>
        <w:r w:rsidR="008E6DBC" w:rsidRPr="0037507D">
          <w:rPr>
            <w:rStyle w:val="Hipersaitas"/>
            <w:noProof/>
            <w:color w:val="auto"/>
          </w:rPr>
          <w:t>Pagrindai ir pamatai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_Toc525044636 \h </w:instrText>
        </w:r>
        <w:r w:rsidR="008E6DBC" w:rsidRPr="0037507D">
          <w:rPr>
            <w:noProof/>
            <w:webHidden/>
          </w:rPr>
        </w:r>
        <w:r w:rsidR="008E6DBC" w:rsidRPr="0037507D">
          <w:rPr>
            <w:noProof/>
            <w:webHidden/>
          </w:rPr>
          <w:fldChar w:fldCharType="separate"/>
        </w:r>
        <w:r w:rsidR="008D548B">
          <w:rPr>
            <w:noProof/>
            <w:webHidden/>
          </w:rPr>
          <w:t>29</w:t>
        </w:r>
        <w:r w:rsidR="008E6DBC" w:rsidRPr="0037507D">
          <w:rPr>
            <w:noProof/>
            <w:webHidden/>
          </w:rPr>
          <w:fldChar w:fldCharType="end"/>
        </w:r>
      </w:hyperlink>
    </w:p>
    <w:p w14:paraId="32C2057B"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37" w:history="1">
        <w:r w:rsidR="008E6DBC" w:rsidRPr="0037507D">
          <w:rPr>
            <w:rStyle w:val="Hipersaitas"/>
            <w:noProof/>
            <w:color w:val="auto"/>
          </w:rPr>
          <w:t>4.6.12.4.</w:t>
        </w:r>
        <w:r w:rsidR="008E6DBC" w:rsidRPr="0037507D">
          <w:rPr>
            <w:rFonts w:eastAsiaTheme="minorEastAsia"/>
            <w:noProof/>
            <w:sz w:val="22"/>
            <w:szCs w:val="22"/>
          </w:rPr>
          <w:tab/>
        </w:r>
        <w:r w:rsidR="008E6DBC" w:rsidRPr="0037507D">
          <w:rPr>
            <w:rStyle w:val="Hipersaitas"/>
            <w:noProof/>
            <w:color w:val="auto"/>
          </w:rPr>
          <w:t>Sujungimas ir pjovimas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_Toc525044637 \h </w:instrText>
        </w:r>
        <w:r w:rsidR="008E6DBC" w:rsidRPr="0037507D">
          <w:rPr>
            <w:noProof/>
            <w:webHidden/>
          </w:rPr>
        </w:r>
        <w:r w:rsidR="008E6DBC" w:rsidRPr="0037507D">
          <w:rPr>
            <w:noProof/>
            <w:webHidden/>
          </w:rPr>
          <w:fldChar w:fldCharType="separate"/>
        </w:r>
        <w:r w:rsidR="008D548B">
          <w:rPr>
            <w:noProof/>
            <w:webHidden/>
          </w:rPr>
          <w:t>29</w:t>
        </w:r>
        <w:r w:rsidR="008E6DBC" w:rsidRPr="0037507D">
          <w:rPr>
            <w:noProof/>
            <w:webHidden/>
          </w:rPr>
          <w:fldChar w:fldCharType="end"/>
        </w:r>
      </w:hyperlink>
    </w:p>
    <w:p w14:paraId="5858FEC6"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38" w:history="1">
        <w:r w:rsidR="008E6DBC" w:rsidRPr="0037507D">
          <w:rPr>
            <w:rStyle w:val="Hipersaitas"/>
            <w:noProof/>
            <w:color w:val="auto"/>
          </w:rPr>
          <w:t>4.6.12.5.</w:t>
        </w:r>
        <w:r w:rsidR="008E6DBC" w:rsidRPr="0037507D">
          <w:rPr>
            <w:rFonts w:eastAsiaTheme="minorEastAsia"/>
            <w:noProof/>
            <w:sz w:val="22"/>
            <w:szCs w:val="22"/>
          </w:rPr>
          <w:tab/>
        </w:r>
        <w:r w:rsidR="008E6DBC" w:rsidRPr="0037507D">
          <w:rPr>
            <w:rStyle w:val="Hipersaitas"/>
            <w:noProof/>
            <w:color w:val="auto"/>
          </w:rPr>
          <w:t>Nukreipėjai ir alkūnės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_Toc525044638 \h </w:instrText>
        </w:r>
        <w:r w:rsidR="008E6DBC" w:rsidRPr="0037507D">
          <w:rPr>
            <w:noProof/>
            <w:webHidden/>
          </w:rPr>
        </w:r>
        <w:r w:rsidR="008E6DBC" w:rsidRPr="0037507D">
          <w:rPr>
            <w:noProof/>
            <w:webHidden/>
          </w:rPr>
          <w:fldChar w:fldCharType="separate"/>
        </w:r>
        <w:r w:rsidR="008D548B">
          <w:rPr>
            <w:noProof/>
            <w:webHidden/>
          </w:rPr>
          <w:t>30</w:t>
        </w:r>
        <w:r w:rsidR="008E6DBC" w:rsidRPr="0037507D">
          <w:rPr>
            <w:noProof/>
            <w:webHidden/>
          </w:rPr>
          <w:fldChar w:fldCharType="end"/>
        </w:r>
      </w:hyperlink>
    </w:p>
    <w:p w14:paraId="6932C98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39" w:history="1">
        <w:r w:rsidR="008E6DBC" w:rsidRPr="0037507D">
          <w:rPr>
            <w:rStyle w:val="Hipersaitas"/>
            <w:noProof/>
            <w:color w:val="auto"/>
          </w:rPr>
          <w:t>4.6.13.</w:t>
        </w:r>
        <w:r w:rsidR="008E6DBC" w:rsidRPr="0037507D">
          <w:rPr>
            <w:rFonts w:eastAsiaTheme="minorEastAsia"/>
            <w:noProof/>
            <w:sz w:val="22"/>
            <w:szCs w:val="22"/>
          </w:rPr>
          <w:tab/>
        </w:r>
        <w:r w:rsidR="008E6DBC" w:rsidRPr="0037507D">
          <w:rPr>
            <w:rStyle w:val="Hipersaitas"/>
            <w:noProof/>
            <w:color w:val="auto"/>
          </w:rPr>
          <w:t>Apsauga ir užkasimas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_Toc525044639 \h </w:instrText>
        </w:r>
        <w:r w:rsidR="008E6DBC" w:rsidRPr="0037507D">
          <w:rPr>
            <w:noProof/>
            <w:webHidden/>
          </w:rPr>
        </w:r>
        <w:r w:rsidR="008E6DBC" w:rsidRPr="0037507D">
          <w:rPr>
            <w:noProof/>
            <w:webHidden/>
          </w:rPr>
          <w:fldChar w:fldCharType="separate"/>
        </w:r>
        <w:r w:rsidR="008D548B">
          <w:rPr>
            <w:noProof/>
            <w:webHidden/>
          </w:rPr>
          <w:t>30</w:t>
        </w:r>
        <w:r w:rsidR="008E6DBC" w:rsidRPr="0037507D">
          <w:rPr>
            <w:noProof/>
            <w:webHidden/>
          </w:rPr>
          <w:fldChar w:fldCharType="end"/>
        </w:r>
      </w:hyperlink>
    </w:p>
    <w:p w14:paraId="5C69DA1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0" w:history="1">
        <w:r w:rsidR="008E6DBC" w:rsidRPr="0037507D">
          <w:rPr>
            <w:rStyle w:val="Hipersaitas"/>
            <w:noProof/>
            <w:color w:val="auto"/>
          </w:rPr>
          <w:t>4.6.14.</w:t>
        </w:r>
        <w:r w:rsidR="008E6DBC" w:rsidRPr="0037507D">
          <w:rPr>
            <w:rFonts w:eastAsiaTheme="minorEastAsia"/>
            <w:noProof/>
            <w:sz w:val="22"/>
            <w:szCs w:val="22"/>
          </w:rPr>
          <w:tab/>
        </w:r>
        <w:r w:rsidR="008E6DBC" w:rsidRPr="0037507D">
          <w:rPr>
            <w:rStyle w:val="Hipersaitas"/>
            <w:noProof/>
            <w:color w:val="auto"/>
          </w:rPr>
          <w:t>Baigiamieji bandymai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_Toc525044640 \h </w:instrText>
        </w:r>
        <w:r w:rsidR="008E6DBC" w:rsidRPr="0037507D">
          <w:rPr>
            <w:noProof/>
            <w:webHidden/>
          </w:rPr>
        </w:r>
        <w:r w:rsidR="008E6DBC" w:rsidRPr="0037507D">
          <w:rPr>
            <w:noProof/>
            <w:webHidden/>
          </w:rPr>
          <w:fldChar w:fldCharType="separate"/>
        </w:r>
        <w:r w:rsidR="008D548B">
          <w:rPr>
            <w:noProof/>
            <w:webHidden/>
          </w:rPr>
          <w:t>30</w:t>
        </w:r>
        <w:r w:rsidR="008E6DBC" w:rsidRPr="0037507D">
          <w:rPr>
            <w:noProof/>
            <w:webHidden/>
          </w:rPr>
          <w:fldChar w:fldCharType="end"/>
        </w:r>
      </w:hyperlink>
    </w:p>
    <w:p w14:paraId="63E192D4"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1" w:history="1">
        <w:r w:rsidR="008E6DBC" w:rsidRPr="0037507D">
          <w:rPr>
            <w:rStyle w:val="Hipersaitas"/>
            <w:noProof/>
            <w:color w:val="auto"/>
          </w:rPr>
          <w:t>4.6.15.</w:t>
        </w:r>
        <w:r w:rsidR="008E6DBC" w:rsidRPr="0037507D">
          <w:rPr>
            <w:rFonts w:eastAsiaTheme="minorEastAsia"/>
            <w:noProof/>
            <w:sz w:val="22"/>
            <w:szCs w:val="22"/>
          </w:rPr>
          <w:tab/>
        </w:r>
        <w:r w:rsidR="008E6DBC" w:rsidRPr="0037507D">
          <w:rPr>
            <w:rStyle w:val="Hipersaitas"/>
            <w:noProof/>
            <w:color w:val="auto"/>
          </w:rPr>
          <w:t>Slėginių tinklų išbandymas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_Toc525044641 \h </w:instrText>
        </w:r>
        <w:r w:rsidR="008E6DBC" w:rsidRPr="0037507D">
          <w:rPr>
            <w:noProof/>
            <w:webHidden/>
          </w:rPr>
        </w:r>
        <w:r w:rsidR="008E6DBC" w:rsidRPr="0037507D">
          <w:rPr>
            <w:noProof/>
            <w:webHidden/>
          </w:rPr>
          <w:fldChar w:fldCharType="separate"/>
        </w:r>
        <w:r w:rsidR="008D548B">
          <w:rPr>
            <w:noProof/>
            <w:webHidden/>
          </w:rPr>
          <w:t>31</w:t>
        </w:r>
        <w:r w:rsidR="008E6DBC" w:rsidRPr="0037507D">
          <w:rPr>
            <w:noProof/>
            <w:webHidden/>
          </w:rPr>
          <w:fldChar w:fldCharType="end"/>
        </w:r>
      </w:hyperlink>
    </w:p>
    <w:p w14:paraId="5FCAB85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2" w:history="1">
        <w:r w:rsidR="008E6DBC" w:rsidRPr="0037507D">
          <w:rPr>
            <w:rStyle w:val="Hipersaitas"/>
            <w:noProof/>
            <w:color w:val="auto"/>
          </w:rPr>
          <w:t>4.6.16.</w:t>
        </w:r>
        <w:r w:rsidR="008E6DBC" w:rsidRPr="0037507D">
          <w:rPr>
            <w:rFonts w:eastAsiaTheme="minorEastAsia"/>
            <w:noProof/>
            <w:sz w:val="22"/>
            <w:szCs w:val="22"/>
          </w:rPr>
          <w:tab/>
        </w:r>
        <w:r w:rsidR="008E6DBC" w:rsidRPr="0037507D">
          <w:rPr>
            <w:rStyle w:val="Hipersaitas"/>
            <w:noProof/>
            <w:color w:val="auto"/>
          </w:rPr>
          <w:t>Neslėginių tinklų išbandymas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_Toc525044642 \h </w:instrText>
        </w:r>
        <w:r w:rsidR="008E6DBC" w:rsidRPr="0037507D">
          <w:rPr>
            <w:noProof/>
            <w:webHidden/>
          </w:rPr>
        </w:r>
        <w:r w:rsidR="008E6DBC" w:rsidRPr="0037507D">
          <w:rPr>
            <w:noProof/>
            <w:webHidden/>
          </w:rPr>
          <w:fldChar w:fldCharType="separate"/>
        </w:r>
        <w:r w:rsidR="008D548B">
          <w:rPr>
            <w:noProof/>
            <w:webHidden/>
          </w:rPr>
          <w:t>31</w:t>
        </w:r>
        <w:r w:rsidR="008E6DBC" w:rsidRPr="0037507D">
          <w:rPr>
            <w:noProof/>
            <w:webHidden/>
          </w:rPr>
          <w:fldChar w:fldCharType="end"/>
        </w:r>
      </w:hyperlink>
    </w:p>
    <w:p w14:paraId="7F0FB07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3" w:history="1">
        <w:r w:rsidR="008E6DBC" w:rsidRPr="0037507D">
          <w:rPr>
            <w:rStyle w:val="Hipersaitas"/>
            <w:noProof/>
            <w:color w:val="auto"/>
          </w:rPr>
          <w:t>4.6.17.</w:t>
        </w:r>
        <w:r w:rsidR="008E6DBC" w:rsidRPr="0037507D">
          <w:rPr>
            <w:rFonts w:eastAsiaTheme="minorEastAsia"/>
            <w:noProof/>
            <w:sz w:val="22"/>
            <w:szCs w:val="22"/>
          </w:rPr>
          <w:tab/>
        </w:r>
        <w:r w:rsidR="008E6DBC" w:rsidRPr="0037507D">
          <w:rPr>
            <w:rStyle w:val="Hipersaitas"/>
            <w:noProof/>
            <w:color w:val="auto"/>
          </w:rPr>
          <w:t>Geriamojo vandens vamzdynų dezinfekavimas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_Toc525044643 \h </w:instrText>
        </w:r>
        <w:r w:rsidR="008E6DBC" w:rsidRPr="0037507D">
          <w:rPr>
            <w:noProof/>
            <w:webHidden/>
          </w:rPr>
        </w:r>
        <w:r w:rsidR="008E6DBC" w:rsidRPr="0037507D">
          <w:rPr>
            <w:noProof/>
            <w:webHidden/>
          </w:rPr>
          <w:fldChar w:fldCharType="separate"/>
        </w:r>
        <w:r w:rsidR="008D548B">
          <w:rPr>
            <w:noProof/>
            <w:webHidden/>
          </w:rPr>
          <w:t>32</w:t>
        </w:r>
        <w:r w:rsidR="008E6DBC" w:rsidRPr="0037507D">
          <w:rPr>
            <w:noProof/>
            <w:webHidden/>
          </w:rPr>
          <w:fldChar w:fldCharType="end"/>
        </w:r>
      </w:hyperlink>
    </w:p>
    <w:p w14:paraId="17F16F3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4" w:history="1">
        <w:r w:rsidR="008E6DBC" w:rsidRPr="0037507D">
          <w:rPr>
            <w:rStyle w:val="Hipersaitas"/>
            <w:noProof/>
            <w:color w:val="auto"/>
          </w:rPr>
          <w:t>4.6.18.</w:t>
        </w:r>
        <w:r w:rsidR="008E6DBC" w:rsidRPr="0037507D">
          <w:rPr>
            <w:rFonts w:eastAsiaTheme="minorEastAsia"/>
            <w:noProof/>
            <w:sz w:val="22"/>
            <w:szCs w:val="22"/>
          </w:rPr>
          <w:tab/>
        </w:r>
        <w:r w:rsidR="008E6DBC" w:rsidRPr="0037507D">
          <w:rPr>
            <w:rStyle w:val="Hipersaitas"/>
            <w:noProof/>
            <w:color w:val="auto"/>
          </w:rPr>
          <w:t>Nuotekų vamzdyno patikrinimas TV diagnostika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_Toc525044644 \h </w:instrText>
        </w:r>
        <w:r w:rsidR="008E6DBC" w:rsidRPr="0037507D">
          <w:rPr>
            <w:noProof/>
            <w:webHidden/>
          </w:rPr>
        </w:r>
        <w:r w:rsidR="008E6DBC" w:rsidRPr="0037507D">
          <w:rPr>
            <w:noProof/>
            <w:webHidden/>
          </w:rPr>
          <w:fldChar w:fldCharType="separate"/>
        </w:r>
        <w:r w:rsidR="008D548B">
          <w:rPr>
            <w:noProof/>
            <w:webHidden/>
          </w:rPr>
          <w:t>32</w:t>
        </w:r>
        <w:r w:rsidR="008E6DBC" w:rsidRPr="0037507D">
          <w:rPr>
            <w:noProof/>
            <w:webHidden/>
          </w:rPr>
          <w:fldChar w:fldCharType="end"/>
        </w:r>
      </w:hyperlink>
    </w:p>
    <w:p w14:paraId="244379D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5" w:history="1">
        <w:r w:rsidR="008E6DBC" w:rsidRPr="0037507D">
          <w:rPr>
            <w:rStyle w:val="Hipersaitas"/>
            <w:noProof/>
            <w:color w:val="auto"/>
          </w:rPr>
          <w:t>4.6.19.</w:t>
        </w:r>
        <w:r w:rsidR="008E6DBC" w:rsidRPr="0037507D">
          <w:rPr>
            <w:rFonts w:eastAsiaTheme="minorEastAsia"/>
            <w:noProof/>
            <w:sz w:val="22"/>
            <w:szCs w:val="22"/>
          </w:rPr>
          <w:tab/>
        </w:r>
        <w:r w:rsidR="008E6DBC" w:rsidRPr="0037507D">
          <w:rPr>
            <w:rStyle w:val="Hipersaitas"/>
            <w:noProof/>
            <w:color w:val="auto"/>
          </w:rPr>
          <w:t>Požeminių komunikacijų žymėjimo ženklai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_Toc525044645 \h </w:instrText>
        </w:r>
        <w:r w:rsidR="008E6DBC" w:rsidRPr="0037507D">
          <w:rPr>
            <w:noProof/>
            <w:webHidden/>
          </w:rPr>
        </w:r>
        <w:r w:rsidR="008E6DBC" w:rsidRPr="0037507D">
          <w:rPr>
            <w:noProof/>
            <w:webHidden/>
          </w:rPr>
          <w:fldChar w:fldCharType="separate"/>
        </w:r>
        <w:r w:rsidR="008D548B">
          <w:rPr>
            <w:noProof/>
            <w:webHidden/>
          </w:rPr>
          <w:t>33</w:t>
        </w:r>
        <w:r w:rsidR="008E6DBC" w:rsidRPr="0037507D">
          <w:rPr>
            <w:noProof/>
            <w:webHidden/>
          </w:rPr>
          <w:fldChar w:fldCharType="end"/>
        </w:r>
      </w:hyperlink>
    </w:p>
    <w:p w14:paraId="4BA66BD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6" w:history="1">
        <w:r w:rsidR="008E6DBC" w:rsidRPr="0037507D">
          <w:rPr>
            <w:rStyle w:val="Hipersaitas"/>
            <w:noProof/>
            <w:color w:val="auto"/>
          </w:rPr>
          <w:t>4.6.20.</w:t>
        </w:r>
        <w:r w:rsidR="008E6DBC" w:rsidRPr="0037507D">
          <w:rPr>
            <w:rFonts w:eastAsiaTheme="minorEastAsia"/>
            <w:noProof/>
            <w:sz w:val="22"/>
            <w:szCs w:val="22"/>
          </w:rPr>
          <w:tab/>
        </w:r>
        <w:r w:rsidR="008E6DBC" w:rsidRPr="0037507D">
          <w:rPr>
            <w:rStyle w:val="Hipersaitas"/>
            <w:noProof/>
            <w:color w:val="auto"/>
          </w:rPr>
          <w:t>Šuliniai,  kameros, dangčiai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_Toc525044646 \h </w:instrText>
        </w:r>
        <w:r w:rsidR="008E6DBC" w:rsidRPr="0037507D">
          <w:rPr>
            <w:noProof/>
            <w:webHidden/>
          </w:rPr>
        </w:r>
        <w:r w:rsidR="008E6DBC" w:rsidRPr="0037507D">
          <w:rPr>
            <w:noProof/>
            <w:webHidden/>
          </w:rPr>
          <w:fldChar w:fldCharType="separate"/>
        </w:r>
        <w:r w:rsidR="008D548B">
          <w:rPr>
            <w:noProof/>
            <w:webHidden/>
          </w:rPr>
          <w:t>33</w:t>
        </w:r>
        <w:r w:rsidR="008E6DBC" w:rsidRPr="0037507D">
          <w:rPr>
            <w:noProof/>
            <w:webHidden/>
          </w:rPr>
          <w:fldChar w:fldCharType="end"/>
        </w:r>
      </w:hyperlink>
    </w:p>
    <w:p w14:paraId="4A853562"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7" w:history="1">
        <w:r w:rsidR="008E6DBC" w:rsidRPr="0037507D">
          <w:rPr>
            <w:rStyle w:val="Hipersaitas"/>
            <w:noProof/>
            <w:color w:val="auto"/>
          </w:rPr>
          <w:t>4.6.21.</w:t>
        </w:r>
        <w:r w:rsidR="008E6DBC" w:rsidRPr="0037507D">
          <w:rPr>
            <w:rFonts w:eastAsiaTheme="minorEastAsia"/>
            <w:noProof/>
            <w:sz w:val="22"/>
            <w:szCs w:val="22"/>
          </w:rPr>
          <w:tab/>
        </w:r>
        <w:r w:rsidR="008E6DBC" w:rsidRPr="0037507D">
          <w:rPr>
            <w:rStyle w:val="Hipersaitas"/>
            <w:noProof/>
            <w:color w:val="auto"/>
          </w:rPr>
          <w:t>Leistinasis nukrypimas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_Toc525044647 \h </w:instrText>
        </w:r>
        <w:r w:rsidR="008E6DBC" w:rsidRPr="0037507D">
          <w:rPr>
            <w:noProof/>
            <w:webHidden/>
          </w:rPr>
        </w:r>
        <w:r w:rsidR="008E6DBC" w:rsidRPr="0037507D">
          <w:rPr>
            <w:noProof/>
            <w:webHidden/>
          </w:rPr>
          <w:fldChar w:fldCharType="separate"/>
        </w:r>
        <w:r w:rsidR="008D548B">
          <w:rPr>
            <w:noProof/>
            <w:webHidden/>
          </w:rPr>
          <w:t>35</w:t>
        </w:r>
        <w:r w:rsidR="008E6DBC" w:rsidRPr="0037507D">
          <w:rPr>
            <w:noProof/>
            <w:webHidden/>
          </w:rPr>
          <w:fldChar w:fldCharType="end"/>
        </w:r>
      </w:hyperlink>
    </w:p>
    <w:p w14:paraId="735DD59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8" w:history="1">
        <w:r w:rsidR="008E6DBC" w:rsidRPr="0037507D">
          <w:rPr>
            <w:rStyle w:val="Hipersaitas"/>
            <w:noProof/>
            <w:color w:val="auto"/>
          </w:rPr>
          <w:t>4.6.22.</w:t>
        </w:r>
        <w:r w:rsidR="008E6DBC" w:rsidRPr="0037507D">
          <w:rPr>
            <w:rFonts w:eastAsiaTheme="minorEastAsia"/>
            <w:noProof/>
            <w:sz w:val="22"/>
            <w:szCs w:val="22"/>
          </w:rPr>
          <w:tab/>
        </w:r>
        <w:r w:rsidR="008E6DBC" w:rsidRPr="0037507D">
          <w:rPr>
            <w:rStyle w:val="Hipersaitas"/>
            <w:noProof/>
            <w:color w:val="auto"/>
          </w:rPr>
          <w:t>Masyvieji ramsčiai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_Toc525044648 \h </w:instrText>
        </w:r>
        <w:r w:rsidR="008E6DBC" w:rsidRPr="0037507D">
          <w:rPr>
            <w:noProof/>
            <w:webHidden/>
          </w:rPr>
        </w:r>
        <w:r w:rsidR="008E6DBC" w:rsidRPr="0037507D">
          <w:rPr>
            <w:noProof/>
            <w:webHidden/>
          </w:rPr>
          <w:fldChar w:fldCharType="separate"/>
        </w:r>
        <w:r w:rsidR="008D548B">
          <w:rPr>
            <w:noProof/>
            <w:webHidden/>
          </w:rPr>
          <w:t>35</w:t>
        </w:r>
        <w:r w:rsidR="008E6DBC" w:rsidRPr="0037507D">
          <w:rPr>
            <w:noProof/>
            <w:webHidden/>
          </w:rPr>
          <w:fldChar w:fldCharType="end"/>
        </w:r>
      </w:hyperlink>
    </w:p>
    <w:p w14:paraId="71D86F7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49" w:history="1">
        <w:r w:rsidR="008E6DBC" w:rsidRPr="0037507D">
          <w:rPr>
            <w:rStyle w:val="Hipersaitas"/>
            <w:noProof/>
            <w:color w:val="auto"/>
          </w:rPr>
          <w:t>4.6.23.</w:t>
        </w:r>
        <w:r w:rsidR="008E6DBC" w:rsidRPr="0037507D">
          <w:rPr>
            <w:rFonts w:eastAsiaTheme="minorEastAsia"/>
            <w:noProof/>
            <w:sz w:val="22"/>
            <w:szCs w:val="22"/>
          </w:rPr>
          <w:tab/>
        </w:r>
        <w:r w:rsidR="008E6DBC" w:rsidRPr="0037507D">
          <w:rPr>
            <w:rStyle w:val="Hipersaitas"/>
            <w:noProof/>
            <w:color w:val="auto"/>
          </w:rPr>
          <w:t>Valymas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_Toc525044649 \h </w:instrText>
        </w:r>
        <w:r w:rsidR="008E6DBC" w:rsidRPr="0037507D">
          <w:rPr>
            <w:noProof/>
            <w:webHidden/>
          </w:rPr>
        </w:r>
        <w:r w:rsidR="008E6DBC" w:rsidRPr="0037507D">
          <w:rPr>
            <w:noProof/>
            <w:webHidden/>
          </w:rPr>
          <w:fldChar w:fldCharType="separate"/>
        </w:r>
        <w:r w:rsidR="008D548B">
          <w:rPr>
            <w:noProof/>
            <w:webHidden/>
          </w:rPr>
          <w:t>36</w:t>
        </w:r>
        <w:r w:rsidR="008E6DBC" w:rsidRPr="0037507D">
          <w:rPr>
            <w:noProof/>
            <w:webHidden/>
          </w:rPr>
          <w:fldChar w:fldCharType="end"/>
        </w:r>
      </w:hyperlink>
    </w:p>
    <w:p w14:paraId="17388E62"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50" w:history="1">
        <w:r w:rsidR="008E6DBC" w:rsidRPr="0037507D">
          <w:rPr>
            <w:rStyle w:val="Hipersaitas"/>
            <w:noProof/>
            <w:color w:val="auto"/>
          </w:rPr>
          <w:t>4.6.23.1.</w:t>
        </w:r>
        <w:r w:rsidR="008E6DBC" w:rsidRPr="0037507D">
          <w:rPr>
            <w:rFonts w:eastAsiaTheme="minorEastAsia"/>
            <w:noProof/>
            <w:sz w:val="22"/>
            <w:szCs w:val="22"/>
          </w:rPr>
          <w:tab/>
        </w:r>
        <w:r w:rsidR="008E6DBC" w:rsidRPr="0037507D">
          <w:rPr>
            <w:rStyle w:val="Hipersaitas"/>
            <w:noProof/>
            <w:color w:val="auto"/>
          </w:rPr>
          <w:t>Nauji vamzdžiai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_Toc525044650 \h </w:instrText>
        </w:r>
        <w:r w:rsidR="008E6DBC" w:rsidRPr="0037507D">
          <w:rPr>
            <w:noProof/>
            <w:webHidden/>
          </w:rPr>
        </w:r>
        <w:r w:rsidR="008E6DBC" w:rsidRPr="0037507D">
          <w:rPr>
            <w:noProof/>
            <w:webHidden/>
          </w:rPr>
          <w:fldChar w:fldCharType="separate"/>
        </w:r>
        <w:r w:rsidR="008D548B">
          <w:rPr>
            <w:noProof/>
            <w:webHidden/>
          </w:rPr>
          <w:t>36</w:t>
        </w:r>
        <w:r w:rsidR="008E6DBC" w:rsidRPr="0037507D">
          <w:rPr>
            <w:noProof/>
            <w:webHidden/>
          </w:rPr>
          <w:fldChar w:fldCharType="end"/>
        </w:r>
      </w:hyperlink>
    </w:p>
    <w:p w14:paraId="6FBB05F6" w14:textId="77777777" w:rsidR="008E6DBC" w:rsidRPr="0037507D" w:rsidRDefault="00932298">
      <w:pPr>
        <w:pStyle w:val="Turinys3"/>
        <w:tabs>
          <w:tab w:val="left" w:pos="1440"/>
          <w:tab w:val="right" w:leader="dot" w:pos="9912"/>
        </w:tabs>
        <w:rPr>
          <w:rFonts w:eastAsiaTheme="minorEastAsia"/>
          <w:noProof/>
          <w:sz w:val="22"/>
          <w:szCs w:val="22"/>
        </w:rPr>
      </w:pPr>
      <w:hyperlink w:anchor="_Toc525044651" w:history="1">
        <w:r w:rsidR="008E6DBC" w:rsidRPr="0037507D">
          <w:rPr>
            <w:rStyle w:val="Hipersaitas"/>
            <w:noProof/>
            <w:color w:val="auto"/>
          </w:rPr>
          <w:t>4.6.23.2.</w:t>
        </w:r>
        <w:r w:rsidR="008E6DBC" w:rsidRPr="0037507D">
          <w:rPr>
            <w:rFonts w:eastAsiaTheme="minorEastAsia"/>
            <w:noProof/>
            <w:sz w:val="22"/>
            <w:szCs w:val="22"/>
          </w:rPr>
          <w:tab/>
        </w:r>
        <w:r w:rsidR="008E6DBC" w:rsidRPr="0037507D">
          <w:rPr>
            <w:rStyle w:val="Hipersaitas"/>
            <w:noProof/>
            <w:color w:val="auto"/>
          </w:rPr>
          <w:t>Esami vamzdynai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_Toc525044651 \h </w:instrText>
        </w:r>
        <w:r w:rsidR="008E6DBC" w:rsidRPr="0037507D">
          <w:rPr>
            <w:noProof/>
            <w:webHidden/>
          </w:rPr>
        </w:r>
        <w:r w:rsidR="008E6DBC" w:rsidRPr="0037507D">
          <w:rPr>
            <w:noProof/>
            <w:webHidden/>
          </w:rPr>
          <w:fldChar w:fldCharType="separate"/>
        </w:r>
        <w:r w:rsidR="008D548B">
          <w:rPr>
            <w:noProof/>
            <w:webHidden/>
          </w:rPr>
          <w:t>36</w:t>
        </w:r>
        <w:r w:rsidR="008E6DBC" w:rsidRPr="0037507D">
          <w:rPr>
            <w:noProof/>
            <w:webHidden/>
          </w:rPr>
          <w:fldChar w:fldCharType="end"/>
        </w:r>
      </w:hyperlink>
    </w:p>
    <w:p w14:paraId="74E0AFB1"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652" w:history="1">
        <w:r w:rsidR="008E6DBC" w:rsidRPr="0037507D">
          <w:rPr>
            <w:rStyle w:val="Hipersaitas"/>
            <w:noProof/>
            <w:color w:val="auto"/>
          </w:rPr>
          <w:t>5.</w:t>
        </w:r>
        <w:r w:rsidR="008E6DBC" w:rsidRPr="0037507D">
          <w:rPr>
            <w:rFonts w:eastAsiaTheme="minorEastAsia"/>
            <w:noProof/>
            <w:sz w:val="22"/>
            <w:szCs w:val="22"/>
          </w:rPr>
          <w:tab/>
        </w:r>
        <w:r w:rsidR="008E6DBC" w:rsidRPr="0037507D">
          <w:rPr>
            <w:rStyle w:val="Hipersaitas"/>
            <w:noProof/>
            <w:color w:val="auto"/>
          </w:rPr>
          <w:t>Statybinė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_Toc525044652 \h </w:instrText>
        </w:r>
        <w:r w:rsidR="008E6DBC" w:rsidRPr="0037507D">
          <w:rPr>
            <w:noProof/>
            <w:webHidden/>
          </w:rPr>
        </w:r>
        <w:r w:rsidR="008E6DBC" w:rsidRPr="0037507D">
          <w:rPr>
            <w:noProof/>
            <w:webHidden/>
          </w:rPr>
          <w:fldChar w:fldCharType="separate"/>
        </w:r>
        <w:r w:rsidR="008D548B">
          <w:rPr>
            <w:noProof/>
            <w:webHidden/>
          </w:rPr>
          <w:t>37</w:t>
        </w:r>
        <w:r w:rsidR="008E6DBC" w:rsidRPr="0037507D">
          <w:rPr>
            <w:noProof/>
            <w:webHidden/>
          </w:rPr>
          <w:fldChar w:fldCharType="end"/>
        </w:r>
      </w:hyperlink>
    </w:p>
    <w:p w14:paraId="6AC106EB"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53" w:history="1">
        <w:r w:rsidR="008E6DBC" w:rsidRPr="0037507D">
          <w:rPr>
            <w:rStyle w:val="Hipersaitas"/>
            <w:noProof/>
            <w:color w:val="auto"/>
          </w:rPr>
          <w:t>5.1</w:t>
        </w:r>
        <w:r w:rsidR="008E6DBC" w:rsidRPr="0037507D">
          <w:rPr>
            <w:rFonts w:eastAsiaTheme="minorEastAsia"/>
            <w:noProof/>
            <w:sz w:val="22"/>
            <w:szCs w:val="22"/>
          </w:rPr>
          <w:tab/>
        </w:r>
        <w:r w:rsidR="008E6DBC" w:rsidRPr="0037507D">
          <w:rPr>
            <w:rStyle w:val="Hipersaitas"/>
            <w:noProof/>
            <w:color w:val="auto"/>
          </w:rPr>
          <w:t>Bendrieji statybos darbų vykdymo nuostatai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_Toc525044653 \h </w:instrText>
        </w:r>
        <w:r w:rsidR="008E6DBC" w:rsidRPr="0037507D">
          <w:rPr>
            <w:noProof/>
            <w:webHidden/>
          </w:rPr>
        </w:r>
        <w:r w:rsidR="008E6DBC" w:rsidRPr="0037507D">
          <w:rPr>
            <w:noProof/>
            <w:webHidden/>
          </w:rPr>
          <w:fldChar w:fldCharType="separate"/>
        </w:r>
        <w:r w:rsidR="008D548B">
          <w:rPr>
            <w:noProof/>
            <w:webHidden/>
          </w:rPr>
          <w:t>37</w:t>
        </w:r>
        <w:r w:rsidR="008E6DBC" w:rsidRPr="0037507D">
          <w:rPr>
            <w:noProof/>
            <w:webHidden/>
          </w:rPr>
          <w:fldChar w:fldCharType="end"/>
        </w:r>
      </w:hyperlink>
    </w:p>
    <w:p w14:paraId="0A335BB0"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54" w:history="1">
        <w:r w:rsidR="008E6DBC" w:rsidRPr="0037507D">
          <w:rPr>
            <w:rStyle w:val="Hipersaitas"/>
            <w:noProof/>
            <w:color w:val="auto"/>
          </w:rPr>
          <w:t>5.2.</w:t>
        </w:r>
        <w:r w:rsidR="008E6DBC" w:rsidRPr="0037507D">
          <w:rPr>
            <w:rFonts w:eastAsiaTheme="minorEastAsia"/>
            <w:noProof/>
            <w:sz w:val="22"/>
            <w:szCs w:val="22"/>
          </w:rPr>
          <w:tab/>
        </w:r>
        <w:r w:rsidR="008E6DBC" w:rsidRPr="0037507D">
          <w:rPr>
            <w:rStyle w:val="Hipersaitas"/>
            <w:noProof/>
            <w:color w:val="auto"/>
          </w:rPr>
          <w:t>Reikalavimų struktūra, nuorodos, prioritetai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_Toc525044654 \h </w:instrText>
        </w:r>
        <w:r w:rsidR="008E6DBC" w:rsidRPr="0037507D">
          <w:rPr>
            <w:noProof/>
            <w:webHidden/>
          </w:rPr>
        </w:r>
        <w:r w:rsidR="008E6DBC" w:rsidRPr="0037507D">
          <w:rPr>
            <w:noProof/>
            <w:webHidden/>
          </w:rPr>
          <w:fldChar w:fldCharType="separate"/>
        </w:r>
        <w:r w:rsidR="008D548B">
          <w:rPr>
            <w:noProof/>
            <w:webHidden/>
          </w:rPr>
          <w:t>37</w:t>
        </w:r>
        <w:r w:rsidR="008E6DBC" w:rsidRPr="0037507D">
          <w:rPr>
            <w:noProof/>
            <w:webHidden/>
          </w:rPr>
          <w:fldChar w:fldCharType="end"/>
        </w:r>
      </w:hyperlink>
    </w:p>
    <w:p w14:paraId="6F511B25"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55" w:history="1">
        <w:r w:rsidR="008E6DBC" w:rsidRPr="0037507D">
          <w:rPr>
            <w:rStyle w:val="Hipersaitas"/>
            <w:noProof/>
            <w:color w:val="auto"/>
          </w:rPr>
          <w:t>5.3.</w:t>
        </w:r>
        <w:r w:rsidR="008E6DBC" w:rsidRPr="0037507D">
          <w:rPr>
            <w:rFonts w:eastAsiaTheme="minorEastAsia"/>
            <w:noProof/>
            <w:sz w:val="22"/>
            <w:szCs w:val="22"/>
          </w:rPr>
          <w:tab/>
        </w:r>
        <w:r w:rsidR="008E6DBC" w:rsidRPr="0037507D">
          <w:rPr>
            <w:rStyle w:val="Hipersaitas"/>
            <w:noProof/>
            <w:color w:val="auto"/>
          </w:rPr>
          <w:t>Statybos darbų organizavimas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_Toc525044655 \h </w:instrText>
        </w:r>
        <w:r w:rsidR="008E6DBC" w:rsidRPr="0037507D">
          <w:rPr>
            <w:noProof/>
            <w:webHidden/>
          </w:rPr>
        </w:r>
        <w:r w:rsidR="008E6DBC" w:rsidRPr="0037507D">
          <w:rPr>
            <w:noProof/>
            <w:webHidden/>
          </w:rPr>
          <w:fldChar w:fldCharType="separate"/>
        </w:r>
        <w:r w:rsidR="008D548B">
          <w:rPr>
            <w:noProof/>
            <w:webHidden/>
          </w:rPr>
          <w:t>38</w:t>
        </w:r>
        <w:r w:rsidR="008E6DBC" w:rsidRPr="0037507D">
          <w:rPr>
            <w:noProof/>
            <w:webHidden/>
          </w:rPr>
          <w:fldChar w:fldCharType="end"/>
        </w:r>
      </w:hyperlink>
    </w:p>
    <w:p w14:paraId="158B3ABA"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56" w:history="1">
        <w:r w:rsidR="008E6DBC" w:rsidRPr="0037507D">
          <w:rPr>
            <w:rStyle w:val="Hipersaitas"/>
            <w:noProof/>
            <w:color w:val="auto"/>
          </w:rPr>
          <w:t>5.4.</w:t>
        </w:r>
        <w:r w:rsidR="008E6DBC" w:rsidRPr="0037507D">
          <w:rPr>
            <w:rFonts w:eastAsiaTheme="minorEastAsia"/>
            <w:noProof/>
            <w:sz w:val="22"/>
            <w:szCs w:val="22"/>
          </w:rPr>
          <w:tab/>
        </w:r>
        <w:r w:rsidR="008E6DBC" w:rsidRPr="0037507D">
          <w:rPr>
            <w:rStyle w:val="Hipersaitas"/>
            <w:noProof/>
            <w:color w:val="auto"/>
          </w:rPr>
          <w:t>Medžiagos ir gaminiai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_Toc525044656 \h </w:instrText>
        </w:r>
        <w:r w:rsidR="008E6DBC" w:rsidRPr="0037507D">
          <w:rPr>
            <w:noProof/>
            <w:webHidden/>
          </w:rPr>
        </w:r>
        <w:r w:rsidR="008E6DBC" w:rsidRPr="0037507D">
          <w:rPr>
            <w:noProof/>
            <w:webHidden/>
          </w:rPr>
          <w:fldChar w:fldCharType="separate"/>
        </w:r>
        <w:r w:rsidR="008D548B">
          <w:rPr>
            <w:noProof/>
            <w:webHidden/>
          </w:rPr>
          <w:t>38</w:t>
        </w:r>
        <w:r w:rsidR="008E6DBC" w:rsidRPr="0037507D">
          <w:rPr>
            <w:noProof/>
            <w:webHidden/>
          </w:rPr>
          <w:fldChar w:fldCharType="end"/>
        </w:r>
      </w:hyperlink>
    </w:p>
    <w:p w14:paraId="1958B4C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57" w:history="1">
        <w:r w:rsidR="008E6DBC" w:rsidRPr="0037507D">
          <w:rPr>
            <w:rStyle w:val="Hipersaitas"/>
            <w:noProof/>
            <w:color w:val="auto"/>
          </w:rPr>
          <w:t>5.5.</w:t>
        </w:r>
        <w:r w:rsidR="008E6DBC" w:rsidRPr="0037507D">
          <w:rPr>
            <w:rFonts w:eastAsiaTheme="minorEastAsia"/>
            <w:noProof/>
            <w:sz w:val="22"/>
            <w:szCs w:val="22"/>
          </w:rPr>
          <w:tab/>
        </w:r>
        <w:r w:rsidR="008E6DBC" w:rsidRPr="0037507D">
          <w:rPr>
            <w:rStyle w:val="Hipersaitas"/>
            <w:noProof/>
            <w:color w:val="auto"/>
          </w:rPr>
          <w:t>Statybos įranga ir statybos metodai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_Toc525044657 \h </w:instrText>
        </w:r>
        <w:r w:rsidR="008E6DBC" w:rsidRPr="0037507D">
          <w:rPr>
            <w:noProof/>
            <w:webHidden/>
          </w:rPr>
        </w:r>
        <w:r w:rsidR="008E6DBC" w:rsidRPr="0037507D">
          <w:rPr>
            <w:noProof/>
            <w:webHidden/>
          </w:rPr>
          <w:fldChar w:fldCharType="separate"/>
        </w:r>
        <w:r w:rsidR="008D548B">
          <w:rPr>
            <w:noProof/>
            <w:webHidden/>
          </w:rPr>
          <w:t>39</w:t>
        </w:r>
        <w:r w:rsidR="008E6DBC" w:rsidRPr="0037507D">
          <w:rPr>
            <w:noProof/>
            <w:webHidden/>
          </w:rPr>
          <w:fldChar w:fldCharType="end"/>
        </w:r>
      </w:hyperlink>
    </w:p>
    <w:p w14:paraId="7B1C33D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58" w:history="1">
        <w:r w:rsidR="008E6DBC" w:rsidRPr="0037507D">
          <w:rPr>
            <w:rStyle w:val="Hipersaitas"/>
            <w:noProof/>
            <w:color w:val="auto"/>
          </w:rPr>
          <w:t>5.6.</w:t>
        </w:r>
        <w:r w:rsidR="008E6DBC" w:rsidRPr="0037507D">
          <w:rPr>
            <w:rFonts w:eastAsiaTheme="minorEastAsia"/>
            <w:noProof/>
            <w:sz w:val="22"/>
            <w:szCs w:val="22"/>
          </w:rPr>
          <w:tab/>
        </w:r>
        <w:r w:rsidR="008E6DBC" w:rsidRPr="0037507D">
          <w:rPr>
            <w:rStyle w:val="Hipersaitas"/>
            <w:noProof/>
            <w:color w:val="auto"/>
          </w:rPr>
          <w:t>Matavimai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_Toc525044658 \h </w:instrText>
        </w:r>
        <w:r w:rsidR="008E6DBC" w:rsidRPr="0037507D">
          <w:rPr>
            <w:noProof/>
            <w:webHidden/>
          </w:rPr>
        </w:r>
        <w:r w:rsidR="008E6DBC" w:rsidRPr="0037507D">
          <w:rPr>
            <w:noProof/>
            <w:webHidden/>
          </w:rPr>
          <w:fldChar w:fldCharType="separate"/>
        </w:r>
        <w:r w:rsidR="008D548B">
          <w:rPr>
            <w:noProof/>
            <w:webHidden/>
          </w:rPr>
          <w:t>39</w:t>
        </w:r>
        <w:r w:rsidR="008E6DBC" w:rsidRPr="0037507D">
          <w:rPr>
            <w:noProof/>
            <w:webHidden/>
          </w:rPr>
          <w:fldChar w:fldCharType="end"/>
        </w:r>
      </w:hyperlink>
    </w:p>
    <w:p w14:paraId="03FEDC57"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59" w:history="1">
        <w:r w:rsidR="008E6DBC" w:rsidRPr="0037507D">
          <w:rPr>
            <w:rStyle w:val="Hipersaitas"/>
            <w:noProof/>
            <w:color w:val="auto"/>
          </w:rPr>
          <w:t>5.7.</w:t>
        </w:r>
        <w:r w:rsidR="008E6DBC" w:rsidRPr="0037507D">
          <w:rPr>
            <w:rFonts w:eastAsiaTheme="minorEastAsia"/>
            <w:noProof/>
            <w:sz w:val="22"/>
            <w:szCs w:val="22"/>
          </w:rPr>
          <w:tab/>
        </w:r>
        <w:r w:rsidR="008E6DBC" w:rsidRPr="0037507D">
          <w:rPr>
            <w:rStyle w:val="Hipersaitas"/>
            <w:noProof/>
            <w:color w:val="auto"/>
          </w:rPr>
          <w:t>Statybos ir montavimo darbų vykdymas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_Toc525044659 \h </w:instrText>
        </w:r>
        <w:r w:rsidR="008E6DBC" w:rsidRPr="0037507D">
          <w:rPr>
            <w:noProof/>
            <w:webHidden/>
          </w:rPr>
        </w:r>
        <w:r w:rsidR="008E6DBC" w:rsidRPr="0037507D">
          <w:rPr>
            <w:noProof/>
            <w:webHidden/>
          </w:rPr>
          <w:fldChar w:fldCharType="separate"/>
        </w:r>
        <w:r w:rsidR="008D548B">
          <w:rPr>
            <w:noProof/>
            <w:webHidden/>
          </w:rPr>
          <w:t>39</w:t>
        </w:r>
        <w:r w:rsidR="008E6DBC" w:rsidRPr="0037507D">
          <w:rPr>
            <w:noProof/>
            <w:webHidden/>
          </w:rPr>
          <w:fldChar w:fldCharType="end"/>
        </w:r>
      </w:hyperlink>
    </w:p>
    <w:p w14:paraId="63579F7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0" w:history="1">
        <w:r w:rsidR="008E6DBC" w:rsidRPr="0037507D">
          <w:rPr>
            <w:rStyle w:val="Hipersaitas"/>
            <w:noProof/>
            <w:color w:val="auto"/>
          </w:rPr>
          <w:t>5.8.</w:t>
        </w:r>
        <w:r w:rsidR="008E6DBC" w:rsidRPr="0037507D">
          <w:rPr>
            <w:rFonts w:eastAsiaTheme="minorEastAsia"/>
            <w:noProof/>
            <w:sz w:val="22"/>
            <w:szCs w:val="22"/>
          </w:rPr>
          <w:tab/>
        </w:r>
        <w:r w:rsidR="008E6DBC" w:rsidRPr="0037507D">
          <w:rPr>
            <w:rStyle w:val="Hipersaitas"/>
            <w:noProof/>
            <w:color w:val="auto"/>
          </w:rPr>
          <w:t>Darbų koordinavimas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_Toc525044660 \h </w:instrText>
        </w:r>
        <w:r w:rsidR="008E6DBC" w:rsidRPr="0037507D">
          <w:rPr>
            <w:noProof/>
            <w:webHidden/>
          </w:rPr>
        </w:r>
        <w:r w:rsidR="008E6DBC" w:rsidRPr="0037507D">
          <w:rPr>
            <w:noProof/>
            <w:webHidden/>
          </w:rPr>
          <w:fldChar w:fldCharType="separate"/>
        </w:r>
        <w:r w:rsidR="008D548B">
          <w:rPr>
            <w:noProof/>
            <w:webHidden/>
          </w:rPr>
          <w:t>39</w:t>
        </w:r>
        <w:r w:rsidR="008E6DBC" w:rsidRPr="0037507D">
          <w:rPr>
            <w:noProof/>
            <w:webHidden/>
          </w:rPr>
          <w:fldChar w:fldCharType="end"/>
        </w:r>
      </w:hyperlink>
    </w:p>
    <w:p w14:paraId="338E6CD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1" w:history="1">
        <w:r w:rsidR="008E6DBC" w:rsidRPr="0037507D">
          <w:rPr>
            <w:rStyle w:val="Hipersaitas"/>
            <w:noProof/>
            <w:color w:val="auto"/>
          </w:rPr>
          <w:t>5.9.</w:t>
        </w:r>
        <w:r w:rsidR="008E6DBC" w:rsidRPr="0037507D">
          <w:rPr>
            <w:rFonts w:eastAsiaTheme="minorEastAsia"/>
            <w:noProof/>
            <w:sz w:val="22"/>
            <w:szCs w:val="22"/>
          </w:rPr>
          <w:tab/>
        </w:r>
        <w:r w:rsidR="008E6DBC" w:rsidRPr="0037507D">
          <w:rPr>
            <w:rStyle w:val="Hipersaitas"/>
            <w:noProof/>
            <w:color w:val="auto"/>
          </w:rPr>
          <w:t>Bandymai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_Toc525044661 \h </w:instrText>
        </w:r>
        <w:r w:rsidR="008E6DBC" w:rsidRPr="0037507D">
          <w:rPr>
            <w:noProof/>
            <w:webHidden/>
          </w:rPr>
        </w:r>
        <w:r w:rsidR="008E6DBC" w:rsidRPr="0037507D">
          <w:rPr>
            <w:noProof/>
            <w:webHidden/>
          </w:rPr>
          <w:fldChar w:fldCharType="separate"/>
        </w:r>
        <w:r w:rsidR="008D548B">
          <w:rPr>
            <w:noProof/>
            <w:webHidden/>
          </w:rPr>
          <w:t>40</w:t>
        </w:r>
        <w:r w:rsidR="008E6DBC" w:rsidRPr="0037507D">
          <w:rPr>
            <w:noProof/>
            <w:webHidden/>
          </w:rPr>
          <w:fldChar w:fldCharType="end"/>
        </w:r>
      </w:hyperlink>
    </w:p>
    <w:p w14:paraId="79F2DD5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2" w:history="1">
        <w:r w:rsidR="008E6DBC" w:rsidRPr="0037507D">
          <w:rPr>
            <w:rStyle w:val="Hipersaitas"/>
            <w:noProof/>
            <w:color w:val="auto"/>
          </w:rPr>
          <w:t>5.10.</w:t>
        </w:r>
        <w:r w:rsidR="008E6DBC" w:rsidRPr="0037507D">
          <w:rPr>
            <w:rFonts w:eastAsiaTheme="minorEastAsia"/>
            <w:noProof/>
            <w:sz w:val="22"/>
            <w:szCs w:val="22"/>
          </w:rPr>
          <w:tab/>
        </w:r>
        <w:r w:rsidR="008E6DBC" w:rsidRPr="0037507D">
          <w:rPr>
            <w:rStyle w:val="Hipersaitas"/>
            <w:noProof/>
            <w:color w:val="auto"/>
          </w:rPr>
          <w:t>Paslėpti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_Toc525044662 \h </w:instrText>
        </w:r>
        <w:r w:rsidR="008E6DBC" w:rsidRPr="0037507D">
          <w:rPr>
            <w:noProof/>
            <w:webHidden/>
          </w:rPr>
        </w:r>
        <w:r w:rsidR="008E6DBC" w:rsidRPr="0037507D">
          <w:rPr>
            <w:noProof/>
            <w:webHidden/>
          </w:rPr>
          <w:fldChar w:fldCharType="separate"/>
        </w:r>
        <w:r w:rsidR="008D548B">
          <w:rPr>
            <w:noProof/>
            <w:webHidden/>
          </w:rPr>
          <w:t>40</w:t>
        </w:r>
        <w:r w:rsidR="008E6DBC" w:rsidRPr="0037507D">
          <w:rPr>
            <w:noProof/>
            <w:webHidden/>
          </w:rPr>
          <w:fldChar w:fldCharType="end"/>
        </w:r>
      </w:hyperlink>
    </w:p>
    <w:p w14:paraId="7522D70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3" w:history="1">
        <w:r w:rsidR="008E6DBC" w:rsidRPr="0037507D">
          <w:rPr>
            <w:rStyle w:val="Hipersaitas"/>
            <w:noProof/>
            <w:color w:val="auto"/>
          </w:rPr>
          <w:t>5.11.</w:t>
        </w:r>
        <w:r w:rsidR="008E6DBC" w:rsidRPr="0037507D">
          <w:rPr>
            <w:rFonts w:eastAsiaTheme="minorEastAsia"/>
            <w:noProof/>
            <w:sz w:val="22"/>
            <w:szCs w:val="22"/>
          </w:rPr>
          <w:tab/>
        </w:r>
        <w:r w:rsidR="008E6DBC" w:rsidRPr="0037507D">
          <w:rPr>
            <w:rStyle w:val="Hipersaitas"/>
            <w:noProof/>
            <w:color w:val="auto"/>
          </w:rPr>
          <w:t>Apsauga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_Toc525044663 \h </w:instrText>
        </w:r>
        <w:r w:rsidR="008E6DBC" w:rsidRPr="0037507D">
          <w:rPr>
            <w:noProof/>
            <w:webHidden/>
          </w:rPr>
        </w:r>
        <w:r w:rsidR="008E6DBC" w:rsidRPr="0037507D">
          <w:rPr>
            <w:noProof/>
            <w:webHidden/>
          </w:rPr>
          <w:fldChar w:fldCharType="separate"/>
        </w:r>
        <w:r w:rsidR="008D548B">
          <w:rPr>
            <w:noProof/>
            <w:webHidden/>
          </w:rPr>
          <w:t>40</w:t>
        </w:r>
        <w:r w:rsidR="008E6DBC" w:rsidRPr="0037507D">
          <w:rPr>
            <w:noProof/>
            <w:webHidden/>
          </w:rPr>
          <w:fldChar w:fldCharType="end"/>
        </w:r>
      </w:hyperlink>
    </w:p>
    <w:p w14:paraId="54A11C9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4" w:history="1">
        <w:r w:rsidR="008E6DBC" w:rsidRPr="0037507D">
          <w:rPr>
            <w:rStyle w:val="Hipersaitas"/>
            <w:noProof/>
            <w:color w:val="auto"/>
          </w:rPr>
          <w:t>5.12.</w:t>
        </w:r>
        <w:r w:rsidR="008E6DBC" w:rsidRPr="0037507D">
          <w:rPr>
            <w:rFonts w:eastAsiaTheme="minorEastAsia"/>
            <w:noProof/>
            <w:sz w:val="22"/>
            <w:szCs w:val="22"/>
          </w:rPr>
          <w:tab/>
        </w:r>
        <w:r w:rsidR="008E6DBC" w:rsidRPr="0037507D">
          <w:rPr>
            <w:rStyle w:val="Hipersaitas"/>
            <w:noProof/>
            <w:color w:val="auto"/>
          </w:rPr>
          <w:t>Pridavimas eksploatacijai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_Toc525044664 \h </w:instrText>
        </w:r>
        <w:r w:rsidR="008E6DBC" w:rsidRPr="0037507D">
          <w:rPr>
            <w:noProof/>
            <w:webHidden/>
          </w:rPr>
        </w:r>
        <w:r w:rsidR="008E6DBC" w:rsidRPr="0037507D">
          <w:rPr>
            <w:noProof/>
            <w:webHidden/>
          </w:rPr>
          <w:fldChar w:fldCharType="separate"/>
        </w:r>
        <w:r w:rsidR="008D548B">
          <w:rPr>
            <w:noProof/>
            <w:webHidden/>
          </w:rPr>
          <w:t>41</w:t>
        </w:r>
        <w:r w:rsidR="008E6DBC" w:rsidRPr="0037507D">
          <w:rPr>
            <w:noProof/>
            <w:webHidden/>
          </w:rPr>
          <w:fldChar w:fldCharType="end"/>
        </w:r>
      </w:hyperlink>
    </w:p>
    <w:p w14:paraId="43D3757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5" w:history="1">
        <w:r w:rsidR="008E6DBC" w:rsidRPr="0037507D">
          <w:rPr>
            <w:rStyle w:val="Hipersaitas"/>
            <w:noProof/>
            <w:color w:val="auto"/>
          </w:rPr>
          <w:t>5.13.</w:t>
        </w:r>
        <w:r w:rsidR="008E6DBC" w:rsidRPr="0037507D">
          <w:rPr>
            <w:rFonts w:eastAsiaTheme="minorEastAsia"/>
            <w:noProof/>
            <w:sz w:val="22"/>
            <w:szCs w:val="22"/>
          </w:rPr>
          <w:tab/>
        </w:r>
        <w:r w:rsidR="008E6DBC" w:rsidRPr="0037507D">
          <w:rPr>
            <w:rStyle w:val="Hipersaitas"/>
            <w:noProof/>
            <w:color w:val="auto"/>
          </w:rPr>
          <w:t>Statybos užbaigimas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_Toc525044665 \h </w:instrText>
        </w:r>
        <w:r w:rsidR="008E6DBC" w:rsidRPr="0037507D">
          <w:rPr>
            <w:noProof/>
            <w:webHidden/>
          </w:rPr>
        </w:r>
        <w:r w:rsidR="008E6DBC" w:rsidRPr="0037507D">
          <w:rPr>
            <w:noProof/>
            <w:webHidden/>
          </w:rPr>
          <w:fldChar w:fldCharType="separate"/>
        </w:r>
        <w:r w:rsidR="008D548B">
          <w:rPr>
            <w:noProof/>
            <w:webHidden/>
          </w:rPr>
          <w:t>41</w:t>
        </w:r>
        <w:r w:rsidR="008E6DBC" w:rsidRPr="0037507D">
          <w:rPr>
            <w:noProof/>
            <w:webHidden/>
          </w:rPr>
          <w:fldChar w:fldCharType="end"/>
        </w:r>
      </w:hyperlink>
    </w:p>
    <w:p w14:paraId="224F6766"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6" w:history="1">
        <w:r w:rsidR="008E6DBC" w:rsidRPr="0037507D">
          <w:rPr>
            <w:rStyle w:val="Hipersaitas"/>
            <w:noProof/>
            <w:color w:val="auto"/>
          </w:rPr>
          <w:t>5.14.</w:t>
        </w:r>
        <w:r w:rsidR="008E6DBC" w:rsidRPr="0037507D">
          <w:rPr>
            <w:rFonts w:eastAsiaTheme="minorEastAsia"/>
            <w:noProof/>
            <w:sz w:val="22"/>
            <w:szCs w:val="22"/>
          </w:rPr>
          <w:tab/>
        </w:r>
        <w:r w:rsidR="008E6DBC" w:rsidRPr="0037507D">
          <w:rPr>
            <w:rStyle w:val="Hipersaitas"/>
            <w:noProof/>
            <w:color w:val="auto"/>
          </w:rPr>
          <w:t>Garantija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_Toc525044666 \h </w:instrText>
        </w:r>
        <w:r w:rsidR="008E6DBC" w:rsidRPr="0037507D">
          <w:rPr>
            <w:noProof/>
            <w:webHidden/>
          </w:rPr>
        </w:r>
        <w:r w:rsidR="008E6DBC" w:rsidRPr="0037507D">
          <w:rPr>
            <w:noProof/>
            <w:webHidden/>
          </w:rPr>
          <w:fldChar w:fldCharType="separate"/>
        </w:r>
        <w:r w:rsidR="008D548B">
          <w:rPr>
            <w:noProof/>
            <w:webHidden/>
          </w:rPr>
          <w:t>41</w:t>
        </w:r>
        <w:r w:rsidR="008E6DBC" w:rsidRPr="0037507D">
          <w:rPr>
            <w:noProof/>
            <w:webHidden/>
          </w:rPr>
          <w:fldChar w:fldCharType="end"/>
        </w:r>
      </w:hyperlink>
    </w:p>
    <w:p w14:paraId="5B3E7AD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7" w:history="1">
        <w:r w:rsidR="008E6DBC" w:rsidRPr="0037507D">
          <w:rPr>
            <w:rStyle w:val="Hipersaitas"/>
            <w:noProof/>
            <w:color w:val="auto"/>
          </w:rPr>
          <w:t>5.15.</w:t>
        </w:r>
        <w:r w:rsidR="008E6DBC" w:rsidRPr="0037507D">
          <w:rPr>
            <w:rFonts w:eastAsiaTheme="minorEastAsia"/>
            <w:noProof/>
            <w:sz w:val="22"/>
            <w:szCs w:val="22"/>
          </w:rPr>
          <w:tab/>
        </w:r>
        <w:r w:rsidR="008E6DBC" w:rsidRPr="0037507D">
          <w:rPr>
            <w:rStyle w:val="Hipersaitas"/>
            <w:noProof/>
            <w:color w:val="auto"/>
          </w:rPr>
          <w:t>Pranešimas apie žemės darbų pradžią</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_Toc525044667 \h </w:instrText>
        </w:r>
        <w:r w:rsidR="008E6DBC" w:rsidRPr="0037507D">
          <w:rPr>
            <w:noProof/>
            <w:webHidden/>
          </w:rPr>
        </w:r>
        <w:r w:rsidR="008E6DBC" w:rsidRPr="0037507D">
          <w:rPr>
            <w:noProof/>
            <w:webHidden/>
          </w:rPr>
          <w:fldChar w:fldCharType="separate"/>
        </w:r>
        <w:r w:rsidR="008D548B">
          <w:rPr>
            <w:noProof/>
            <w:webHidden/>
          </w:rPr>
          <w:t>41</w:t>
        </w:r>
        <w:r w:rsidR="008E6DBC" w:rsidRPr="0037507D">
          <w:rPr>
            <w:noProof/>
            <w:webHidden/>
          </w:rPr>
          <w:fldChar w:fldCharType="end"/>
        </w:r>
      </w:hyperlink>
    </w:p>
    <w:p w14:paraId="06FC3CB7"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8" w:history="1">
        <w:r w:rsidR="008E6DBC" w:rsidRPr="0037507D">
          <w:rPr>
            <w:rStyle w:val="Hipersaitas"/>
            <w:noProof/>
            <w:color w:val="auto"/>
          </w:rPr>
          <w:t>5.15.1.</w:t>
        </w:r>
        <w:r w:rsidR="008E6DBC" w:rsidRPr="0037507D">
          <w:rPr>
            <w:rFonts w:eastAsiaTheme="minorEastAsia"/>
            <w:noProof/>
            <w:sz w:val="22"/>
            <w:szCs w:val="22"/>
          </w:rPr>
          <w:tab/>
        </w:r>
        <w:r w:rsidR="008E6DBC" w:rsidRPr="0037507D">
          <w:rPr>
            <w:rStyle w:val="Hipersaitas"/>
            <w:noProof/>
            <w:color w:val="auto"/>
          </w:rPr>
          <w:t>Žemės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_Toc525044668 \h </w:instrText>
        </w:r>
        <w:r w:rsidR="008E6DBC" w:rsidRPr="0037507D">
          <w:rPr>
            <w:noProof/>
            <w:webHidden/>
          </w:rPr>
        </w:r>
        <w:r w:rsidR="008E6DBC" w:rsidRPr="0037507D">
          <w:rPr>
            <w:noProof/>
            <w:webHidden/>
          </w:rPr>
          <w:fldChar w:fldCharType="separate"/>
        </w:r>
        <w:r w:rsidR="008D548B">
          <w:rPr>
            <w:noProof/>
            <w:webHidden/>
          </w:rPr>
          <w:t>42</w:t>
        </w:r>
        <w:r w:rsidR="008E6DBC" w:rsidRPr="0037507D">
          <w:rPr>
            <w:noProof/>
            <w:webHidden/>
          </w:rPr>
          <w:fldChar w:fldCharType="end"/>
        </w:r>
      </w:hyperlink>
    </w:p>
    <w:p w14:paraId="15B1F67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69" w:history="1">
        <w:r w:rsidR="008E6DBC" w:rsidRPr="0037507D">
          <w:rPr>
            <w:rStyle w:val="Hipersaitas"/>
            <w:noProof/>
            <w:color w:val="auto"/>
          </w:rPr>
          <w:t>5.15.2.</w:t>
        </w:r>
        <w:r w:rsidR="008E6DBC" w:rsidRPr="0037507D">
          <w:rPr>
            <w:rFonts w:eastAsiaTheme="minorEastAsia"/>
            <w:noProof/>
            <w:sz w:val="22"/>
            <w:szCs w:val="22"/>
          </w:rPr>
          <w:tab/>
        </w:r>
        <w:r w:rsidR="008E6DBC" w:rsidRPr="0037507D">
          <w:rPr>
            <w:rStyle w:val="Hipersaitas"/>
            <w:noProof/>
            <w:color w:val="auto"/>
          </w:rPr>
          <w:t>Paviršių atstatymas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_Toc525044669 \h </w:instrText>
        </w:r>
        <w:r w:rsidR="008E6DBC" w:rsidRPr="0037507D">
          <w:rPr>
            <w:noProof/>
            <w:webHidden/>
          </w:rPr>
        </w:r>
        <w:r w:rsidR="008E6DBC" w:rsidRPr="0037507D">
          <w:rPr>
            <w:noProof/>
            <w:webHidden/>
          </w:rPr>
          <w:fldChar w:fldCharType="separate"/>
        </w:r>
        <w:r w:rsidR="008D548B">
          <w:rPr>
            <w:noProof/>
            <w:webHidden/>
          </w:rPr>
          <w:t>45</w:t>
        </w:r>
        <w:r w:rsidR="008E6DBC" w:rsidRPr="0037507D">
          <w:rPr>
            <w:noProof/>
            <w:webHidden/>
          </w:rPr>
          <w:fldChar w:fldCharType="end"/>
        </w:r>
      </w:hyperlink>
    </w:p>
    <w:p w14:paraId="6748559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70" w:history="1">
        <w:r w:rsidR="008E6DBC" w:rsidRPr="0037507D">
          <w:rPr>
            <w:rStyle w:val="Hipersaitas"/>
            <w:noProof/>
            <w:color w:val="auto"/>
          </w:rPr>
          <w:t>5.15.3.</w:t>
        </w:r>
        <w:r w:rsidR="008E6DBC" w:rsidRPr="0037507D">
          <w:rPr>
            <w:rFonts w:eastAsiaTheme="minorEastAsia"/>
            <w:noProof/>
            <w:sz w:val="22"/>
            <w:szCs w:val="22"/>
          </w:rPr>
          <w:tab/>
        </w:r>
        <w:r w:rsidR="008E6DBC" w:rsidRPr="0037507D">
          <w:rPr>
            <w:rStyle w:val="Hipersaitas"/>
            <w:noProof/>
            <w:color w:val="auto"/>
          </w:rPr>
          <w:t>Betono ir gelžbetonio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_Toc525044670 \h </w:instrText>
        </w:r>
        <w:r w:rsidR="008E6DBC" w:rsidRPr="0037507D">
          <w:rPr>
            <w:noProof/>
            <w:webHidden/>
          </w:rPr>
        </w:r>
        <w:r w:rsidR="008E6DBC" w:rsidRPr="0037507D">
          <w:rPr>
            <w:noProof/>
            <w:webHidden/>
          </w:rPr>
          <w:fldChar w:fldCharType="separate"/>
        </w:r>
        <w:r w:rsidR="008D548B">
          <w:rPr>
            <w:noProof/>
            <w:webHidden/>
          </w:rPr>
          <w:t>45</w:t>
        </w:r>
        <w:r w:rsidR="008E6DBC" w:rsidRPr="0037507D">
          <w:rPr>
            <w:noProof/>
            <w:webHidden/>
          </w:rPr>
          <w:fldChar w:fldCharType="end"/>
        </w:r>
      </w:hyperlink>
    </w:p>
    <w:p w14:paraId="5D0799E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71" w:history="1">
        <w:r w:rsidR="008E6DBC" w:rsidRPr="0037507D">
          <w:rPr>
            <w:rStyle w:val="Hipersaitas"/>
            <w:noProof/>
            <w:color w:val="auto"/>
          </w:rPr>
          <w:t>5.15.4.</w:t>
        </w:r>
        <w:r w:rsidR="008E6DBC" w:rsidRPr="0037507D">
          <w:rPr>
            <w:rFonts w:eastAsiaTheme="minorEastAsia"/>
            <w:noProof/>
            <w:sz w:val="22"/>
            <w:szCs w:val="22"/>
          </w:rPr>
          <w:tab/>
        </w:r>
        <w:r w:rsidR="008E6DBC" w:rsidRPr="0037507D">
          <w:rPr>
            <w:rStyle w:val="Hipersaitas"/>
            <w:noProof/>
            <w:color w:val="auto"/>
          </w:rPr>
          <w:t>Hidroizoliacija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_Toc525044671 \h </w:instrText>
        </w:r>
        <w:r w:rsidR="008E6DBC" w:rsidRPr="0037507D">
          <w:rPr>
            <w:noProof/>
            <w:webHidden/>
          </w:rPr>
        </w:r>
        <w:r w:rsidR="008E6DBC" w:rsidRPr="0037507D">
          <w:rPr>
            <w:noProof/>
            <w:webHidden/>
          </w:rPr>
          <w:fldChar w:fldCharType="separate"/>
        </w:r>
        <w:r w:rsidR="008D548B">
          <w:rPr>
            <w:noProof/>
            <w:webHidden/>
          </w:rPr>
          <w:t>46</w:t>
        </w:r>
        <w:r w:rsidR="008E6DBC" w:rsidRPr="0037507D">
          <w:rPr>
            <w:noProof/>
            <w:webHidden/>
          </w:rPr>
          <w:fldChar w:fldCharType="end"/>
        </w:r>
      </w:hyperlink>
    </w:p>
    <w:p w14:paraId="07A91BC7"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672" w:history="1">
        <w:r w:rsidR="008E6DBC" w:rsidRPr="0037507D">
          <w:rPr>
            <w:rStyle w:val="Hipersaitas"/>
            <w:noProof/>
            <w:color w:val="auto"/>
          </w:rPr>
          <w:t>6.</w:t>
        </w:r>
        <w:r w:rsidR="008E6DBC" w:rsidRPr="0037507D">
          <w:rPr>
            <w:rFonts w:eastAsiaTheme="minorEastAsia"/>
            <w:noProof/>
            <w:sz w:val="22"/>
            <w:szCs w:val="22"/>
          </w:rPr>
          <w:tab/>
        </w:r>
        <w:r w:rsidR="008E6DBC" w:rsidRPr="0037507D">
          <w:rPr>
            <w:rStyle w:val="Hipersaitas"/>
            <w:noProof/>
            <w:color w:val="auto"/>
          </w:rPr>
          <w:t>Keliai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_Toc525044672 \h </w:instrText>
        </w:r>
        <w:r w:rsidR="008E6DBC" w:rsidRPr="0037507D">
          <w:rPr>
            <w:noProof/>
            <w:webHidden/>
          </w:rPr>
        </w:r>
        <w:r w:rsidR="008E6DBC" w:rsidRPr="0037507D">
          <w:rPr>
            <w:noProof/>
            <w:webHidden/>
          </w:rPr>
          <w:fldChar w:fldCharType="separate"/>
        </w:r>
        <w:r w:rsidR="008D548B">
          <w:rPr>
            <w:noProof/>
            <w:webHidden/>
          </w:rPr>
          <w:t>48</w:t>
        </w:r>
        <w:r w:rsidR="008E6DBC" w:rsidRPr="0037507D">
          <w:rPr>
            <w:noProof/>
            <w:webHidden/>
          </w:rPr>
          <w:fldChar w:fldCharType="end"/>
        </w:r>
      </w:hyperlink>
    </w:p>
    <w:p w14:paraId="7D9B4C60"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73" w:history="1">
        <w:r w:rsidR="008E6DBC" w:rsidRPr="0037507D">
          <w:rPr>
            <w:rStyle w:val="Hipersaitas"/>
            <w:noProof/>
            <w:color w:val="auto"/>
          </w:rPr>
          <w:t>6.1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_Toc525044673 \h </w:instrText>
        </w:r>
        <w:r w:rsidR="008E6DBC" w:rsidRPr="0037507D">
          <w:rPr>
            <w:noProof/>
            <w:webHidden/>
          </w:rPr>
        </w:r>
        <w:r w:rsidR="008E6DBC" w:rsidRPr="0037507D">
          <w:rPr>
            <w:noProof/>
            <w:webHidden/>
          </w:rPr>
          <w:fldChar w:fldCharType="separate"/>
        </w:r>
        <w:r w:rsidR="008D548B">
          <w:rPr>
            <w:noProof/>
            <w:webHidden/>
          </w:rPr>
          <w:t>48</w:t>
        </w:r>
        <w:r w:rsidR="008E6DBC" w:rsidRPr="0037507D">
          <w:rPr>
            <w:noProof/>
            <w:webHidden/>
          </w:rPr>
          <w:fldChar w:fldCharType="end"/>
        </w:r>
      </w:hyperlink>
    </w:p>
    <w:p w14:paraId="49CDE9B9"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74" w:history="1">
        <w:r w:rsidR="008E6DBC" w:rsidRPr="0037507D">
          <w:rPr>
            <w:rStyle w:val="Hipersaitas"/>
            <w:noProof/>
            <w:color w:val="auto"/>
          </w:rPr>
          <w:t>6.2</w:t>
        </w:r>
        <w:r w:rsidR="008E6DBC" w:rsidRPr="0037507D">
          <w:rPr>
            <w:rFonts w:eastAsiaTheme="minorEastAsia"/>
            <w:noProof/>
            <w:sz w:val="22"/>
            <w:szCs w:val="22"/>
          </w:rPr>
          <w:tab/>
        </w:r>
        <w:r w:rsidR="008E6DBC" w:rsidRPr="0037507D">
          <w:rPr>
            <w:rStyle w:val="Hipersaitas"/>
            <w:noProof/>
            <w:color w:val="auto"/>
          </w:rPr>
          <w:t>Žemės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_Toc525044674 \h </w:instrText>
        </w:r>
        <w:r w:rsidR="008E6DBC" w:rsidRPr="0037507D">
          <w:rPr>
            <w:noProof/>
            <w:webHidden/>
          </w:rPr>
        </w:r>
        <w:r w:rsidR="008E6DBC" w:rsidRPr="0037507D">
          <w:rPr>
            <w:noProof/>
            <w:webHidden/>
          </w:rPr>
          <w:fldChar w:fldCharType="separate"/>
        </w:r>
        <w:r w:rsidR="008D548B">
          <w:rPr>
            <w:noProof/>
            <w:webHidden/>
          </w:rPr>
          <w:t>48</w:t>
        </w:r>
        <w:r w:rsidR="008E6DBC" w:rsidRPr="0037507D">
          <w:rPr>
            <w:noProof/>
            <w:webHidden/>
          </w:rPr>
          <w:fldChar w:fldCharType="end"/>
        </w:r>
      </w:hyperlink>
    </w:p>
    <w:p w14:paraId="7B8C38F1"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75" w:history="1">
        <w:r w:rsidR="008E6DBC" w:rsidRPr="0037507D">
          <w:rPr>
            <w:rStyle w:val="Hipersaitas"/>
            <w:noProof/>
            <w:color w:val="auto"/>
          </w:rPr>
          <w:t>6.3</w:t>
        </w:r>
        <w:r w:rsidR="008E6DBC" w:rsidRPr="0037507D">
          <w:rPr>
            <w:rFonts w:eastAsiaTheme="minorEastAsia"/>
            <w:noProof/>
            <w:sz w:val="22"/>
            <w:szCs w:val="22"/>
          </w:rPr>
          <w:tab/>
        </w:r>
        <w:r w:rsidR="008E6DBC" w:rsidRPr="0037507D">
          <w:rPr>
            <w:rStyle w:val="Hipersaitas"/>
            <w:noProof/>
            <w:color w:val="auto"/>
          </w:rPr>
          <w:t>Kelkraščiai, grioviai ir pakraščiai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_Toc525044675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4D71747B"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76" w:history="1">
        <w:r w:rsidR="008E6DBC" w:rsidRPr="0037507D">
          <w:rPr>
            <w:rStyle w:val="Hipersaitas"/>
            <w:noProof/>
            <w:color w:val="auto"/>
          </w:rPr>
          <w:t>6.4</w:t>
        </w:r>
        <w:r w:rsidR="008E6DBC" w:rsidRPr="0037507D">
          <w:rPr>
            <w:rFonts w:eastAsiaTheme="minorEastAsia"/>
            <w:noProof/>
            <w:sz w:val="22"/>
            <w:szCs w:val="22"/>
          </w:rPr>
          <w:tab/>
        </w:r>
        <w:r w:rsidR="008E6DBC" w:rsidRPr="0037507D">
          <w:rPr>
            <w:rStyle w:val="Hipersaitas"/>
            <w:noProof/>
            <w:color w:val="auto"/>
          </w:rPr>
          <w:t>Dangų įrengimas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_Toc525044676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148E6123" w14:textId="77777777" w:rsidR="008E6DBC" w:rsidRPr="0037507D" w:rsidRDefault="00932298">
      <w:pPr>
        <w:pStyle w:val="Turinys3"/>
        <w:tabs>
          <w:tab w:val="right" w:leader="dot" w:pos="9912"/>
        </w:tabs>
        <w:rPr>
          <w:rFonts w:eastAsiaTheme="minorEastAsia"/>
          <w:noProof/>
          <w:sz w:val="22"/>
          <w:szCs w:val="22"/>
        </w:rPr>
      </w:pPr>
      <w:hyperlink w:anchor="_Toc525044677" w:history="1">
        <w:r w:rsidR="008E6DBC" w:rsidRPr="0037507D">
          <w:rPr>
            <w:rStyle w:val="Hipersaitas"/>
            <w:noProof/>
            <w:color w:val="auto"/>
          </w:rPr>
          <w:t>6.4.1  Asfaltbetonio danga (III-V klasės dangos konstrukcija)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_Toc525044677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35313603" w14:textId="77777777" w:rsidR="008E6DBC" w:rsidRPr="0037507D" w:rsidRDefault="00932298">
      <w:pPr>
        <w:pStyle w:val="Turinys3"/>
        <w:tabs>
          <w:tab w:val="right" w:leader="dot" w:pos="9912"/>
        </w:tabs>
        <w:rPr>
          <w:rFonts w:eastAsiaTheme="minorEastAsia"/>
          <w:noProof/>
          <w:sz w:val="22"/>
          <w:szCs w:val="22"/>
        </w:rPr>
      </w:pPr>
      <w:hyperlink w:anchor="_Toc525044678" w:history="1">
        <w:r w:rsidR="008E6DBC" w:rsidRPr="0037507D">
          <w:rPr>
            <w:rStyle w:val="Hipersaitas"/>
            <w:noProof/>
            <w:color w:val="auto"/>
          </w:rPr>
          <w:t>6.4.2  Asfaltbetonio dangos rekonstravimas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_Toc525044678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3BF1D0B4" w14:textId="77777777" w:rsidR="008E6DBC" w:rsidRPr="0037507D" w:rsidRDefault="00932298">
      <w:pPr>
        <w:pStyle w:val="Turinys3"/>
        <w:tabs>
          <w:tab w:val="right" w:leader="dot" w:pos="9912"/>
        </w:tabs>
        <w:rPr>
          <w:rFonts w:eastAsiaTheme="minorEastAsia"/>
          <w:noProof/>
          <w:sz w:val="22"/>
          <w:szCs w:val="22"/>
        </w:rPr>
      </w:pPr>
      <w:hyperlink w:anchor="_Toc525044679" w:history="1">
        <w:r w:rsidR="008E6DBC" w:rsidRPr="0037507D">
          <w:rPr>
            <w:rStyle w:val="Hipersaitas"/>
            <w:noProof/>
            <w:color w:val="auto"/>
          </w:rPr>
          <w:t>6.4.3  Asfaltbetonio dangų sujungimas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_Toc525044679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46E06B66" w14:textId="77777777" w:rsidR="008E6DBC" w:rsidRPr="0037507D" w:rsidRDefault="00932298">
      <w:pPr>
        <w:pStyle w:val="Turinys3"/>
        <w:tabs>
          <w:tab w:val="right" w:leader="dot" w:pos="9912"/>
        </w:tabs>
        <w:rPr>
          <w:rFonts w:eastAsiaTheme="minorEastAsia"/>
          <w:noProof/>
          <w:sz w:val="22"/>
          <w:szCs w:val="22"/>
        </w:rPr>
      </w:pPr>
      <w:hyperlink w:anchor="_Toc525044680" w:history="1">
        <w:r w:rsidR="008E6DBC" w:rsidRPr="0037507D">
          <w:rPr>
            <w:rStyle w:val="Hipersaitas"/>
            <w:noProof/>
            <w:color w:val="auto"/>
          </w:rPr>
          <w:t>6.4.4  Betono plytelių danga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_Toc525044680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2A84F203" w14:textId="77777777" w:rsidR="008E6DBC" w:rsidRPr="0037507D" w:rsidRDefault="00932298">
      <w:pPr>
        <w:pStyle w:val="Turinys3"/>
        <w:tabs>
          <w:tab w:val="right" w:leader="dot" w:pos="9912"/>
        </w:tabs>
        <w:rPr>
          <w:rFonts w:eastAsiaTheme="minorEastAsia"/>
          <w:noProof/>
          <w:sz w:val="22"/>
          <w:szCs w:val="22"/>
        </w:rPr>
      </w:pPr>
      <w:hyperlink w:anchor="_Toc525044681" w:history="1">
        <w:r w:rsidR="008E6DBC" w:rsidRPr="0037507D">
          <w:rPr>
            <w:rStyle w:val="Hipersaitas"/>
            <w:noProof/>
            <w:color w:val="auto"/>
          </w:rPr>
          <w:t>6.4.5  Žvyruotų kelio dangų sluoksniai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_Toc525044681 \h </w:instrText>
        </w:r>
        <w:r w:rsidR="008E6DBC" w:rsidRPr="0037507D">
          <w:rPr>
            <w:noProof/>
            <w:webHidden/>
          </w:rPr>
        </w:r>
        <w:r w:rsidR="008E6DBC" w:rsidRPr="0037507D">
          <w:rPr>
            <w:noProof/>
            <w:webHidden/>
          </w:rPr>
          <w:fldChar w:fldCharType="separate"/>
        </w:r>
        <w:r w:rsidR="008D548B">
          <w:rPr>
            <w:noProof/>
            <w:webHidden/>
          </w:rPr>
          <w:t>49</w:t>
        </w:r>
        <w:r w:rsidR="008E6DBC" w:rsidRPr="0037507D">
          <w:rPr>
            <w:noProof/>
            <w:webHidden/>
          </w:rPr>
          <w:fldChar w:fldCharType="end"/>
        </w:r>
      </w:hyperlink>
    </w:p>
    <w:p w14:paraId="49451B48"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82" w:history="1">
        <w:r w:rsidR="008E6DBC" w:rsidRPr="0037507D">
          <w:rPr>
            <w:rStyle w:val="Hipersaitas"/>
            <w:noProof/>
            <w:color w:val="auto"/>
          </w:rPr>
          <w:t>6.5</w:t>
        </w:r>
        <w:r w:rsidR="008E6DBC" w:rsidRPr="0037507D">
          <w:rPr>
            <w:rFonts w:eastAsiaTheme="minorEastAsia"/>
            <w:noProof/>
            <w:sz w:val="22"/>
            <w:szCs w:val="22"/>
          </w:rPr>
          <w:tab/>
        </w:r>
        <w:r w:rsidR="008E6DBC" w:rsidRPr="0037507D">
          <w:rPr>
            <w:rStyle w:val="Hipersaitas"/>
            <w:noProof/>
            <w:color w:val="auto"/>
          </w:rPr>
          <w:t>Vejos įrengimas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_Toc525044682 \h </w:instrText>
        </w:r>
        <w:r w:rsidR="008E6DBC" w:rsidRPr="0037507D">
          <w:rPr>
            <w:noProof/>
            <w:webHidden/>
          </w:rPr>
        </w:r>
        <w:r w:rsidR="008E6DBC" w:rsidRPr="0037507D">
          <w:rPr>
            <w:noProof/>
            <w:webHidden/>
          </w:rPr>
          <w:fldChar w:fldCharType="separate"/>
        </w:r>
        <w:r w:rsidR="008D548B">
          <w:rPr>
            <w:noProof/>
            <w:webHidden/>
          </w:rPr>
          <w:t>50</w:t>
        </w:r>
        <w:r w:rsidR="008E6DBC" w:rsidRPr="0037507D">
          <w:rPr>
            <w:noProof/>
            <w:webHidden/>
          </w:rPr>
          <w:fldChar w:fldCharType="end"/>
        </w:r>
      </w:hyperlink>
    </w:p>
    <w:p w14:paraId="7B3469DA" w14:textId="77777777" w:rsidR="008E6DBC" w:rsidRPr="0037507D" w:rsidRDefault="00932298">
      <w:pPr>
        <w:pStyle w:val="Turinys1"/>
        <w:tabs>
          <w:tab w:val="left" w:pos="400"/>
          <w:tab w:val="right" w:leader="dot" w:pos="9912"/>
        </w:tabs>
        <w:rPr>
          <w:rFonts w:eastAsiaTheme="minorEastAsia"/>
          <w:noProof/>
          <w:sz w:val="22"/>
          <w:szCs w:val="22"/>
        </w:rPr>
      </w:pPr>
      <w:hyperlink w:anchor="_Toc525044683" w:history="1">
        <w:r w:rsidR="008E6DBC" w:rsidRPr="0037507D">
          <w:rPr>
            <w:rStyle w:val="Hipersaitas"/>
            <w:noProof/>
            <w:color w:val="auto"/>
          </w:rPr>
          <w:t>7.</w:t>
        </w:r>
        <w:r w:rsidR="008E6DBC" w:rsidRPr="0037507D">
          <w:rPr>
            <w:rFonts w:eastAsiaTheme="minorEastAsia"/>
            <w:noProof/>
            <w:sz w:val="22"/>
            <w:szCs w:val="22"/>
          </w:rPr>
          <w:tab/>
        </w:r>
        <w:r w:rsidR="008E6DBC" w:rsidRPr="0037507D">
          <w:rPr>
            <w:rStyle w:val="Hipersaitas"/>
            <w:noProof/>
            <w:color w:val="auto"/>
          </w:rPr>
          <w:t>Elektros ir automatikos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_Toc525044683 \h </w:instrText>
        </w:r>
        <w:r w:rsidR="008E6DBC" w:rsidRPr="0037507D">
          <w:rPr>
            <w:noProof/>
            <w:webHidden/>
          </w:rPr>
        </w:r>
        <w:r w:rsidR="008E6DBC" w:rsidRPr="0037507D">
          <w:rPr>
            <w:noProof/>
            <w:webHidden/>
          </w:rPr>
          <w:fldChar w:fldCharType="separate"/>
        </w:r>
        <w:r w:rsidR="008D548B">
          <w:rPr>
            <w:noProof/>
            <w:webHidden/>
          </w:rPr>
          <w:t>51</w:t>
        </w:r>
        <w:r w:rsidR="008E6DBC" w:rsidRPr="0037507D">
          <w:rPr>
            <w:noProof/>
            <w:webHidden/>
          </w:rPr>
          <w:fldChar w:fldCharType="end"/>
        </w:r>
      </w:hyperlink>
    </w:p>
    <w:p w14:paraId="24CDC217"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84" w:history="1">
        <w:r w:rsidR="008E6DBC" w:rsidRPr="0037507D">
          <w:rPr>
            <w:rStyle w:val="Hipersaitas"/>
            <w:noProof/>
            <w:color w:val="auto"/>
          </w:rPr>
          <w:t>7.1</w:t>
        </w:r>
        <w:r w:rsidR="008E6DBC" w:rsidRPr="0037507D">
          <w:rPr>
            <w:rFonts w:eastAsiaTheme="minorEastAsia"/>
            <w:noProof/>
            <w:sz w:val="22"/>
            <w:szCs w:val="22"/>
          </w:rPr>
          <w:tab/>
        </w:r>
        <w:r w:rsidR="008E6DBC" w:rsidRPr="0037507D">
          <w:rPr>
            <w:rStyle w:val="Hipersaitas"/>
            <w:noProof/>
            <w:color w:val="auto"/>
          </w:rPr>
          <w:t>Bendrosios specifikacijos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_Toc525044684 \h </w:instrText>
        </w:r>
        <w:r w:rsidR="008E6DBC" w:rsidRPr="0037507D">
          <w:rPr>
            <w:noProof/>
            <w:webHidden/>
          </w:rPr>
        </w:r>
        <w:r w:rsidR="008E6DBC" w:rsidRPr="0037507D">
          <w:rPr>
            <w:noProof/>
            <w:webHidden/>
          </w:rPr>
          <w:fldChar w:fldCharType="separate"/>
        </w:r>
        <w:r w:rsidR="008D548B">
          <w:rPr>
            <w:noProof/>
            <w:webHidden/>
          </w:rPr>
          <w:t>51</w:t>
        </w:r>
        <w:r w:rsidR="008E6DBC" w:rsidRPr="0037507D">
          <w:rPr>
            <w:noProof/>
            <w:webHidden/>
          </w:rPr>
          <w:fldChar w:fldCharType="end"/>
        </w:r>
      </w:hyperlink>
    </w:p>
    <w:p w14:paraId="049BA36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85" w:history="1">
        <w:r w:rsidR="008E6DBC" w:rsidRPr="0037507D">
          <w:rPr>
            <w:rStyle w:val="Hipersaitas"/>
            <w:noProof/>
            <w:color w:val="auto"/>
          </w:rPr>
          <w:t>7.1.1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_Toc525044685 \h </w:instrText>
        </w:r>
        <w:r w:rsidR="008E6DBC" w:rsidRPr="0037507D">
          <w:rPr>
            <w:noProof/>
            <w:webHidden/>
          </w:rPr>
        </w:r>
        <w:r w:rsidR="008E6DBC" w:rsidRPr="0037507D">
          <w:rPr>
            <w:noProof/>
            <w:webHidden/>
          </w:rPr>
          <w:fldChar w:fldCharType="separate"/>
        </w:r>
        <w:r w:rsidR="008D548B">
          <w:rPr>
            <w:noProof/>
            <w:webHidden/>
          </w:rPr>
          <w:t>51</w:t>
        </w:r>
        <w:r w:rsidR="008E6DBC" w:rsidRPr="0037507D">
          <w:rPr>
            <w:noProof/>
            <w:webHidden/>
          </w:rPr>
          <w:fldChar w:fldCharType="end"/>
        </w:r>
      </w:hyperlink>
    </w:p>
    <w:p w14:paraId="61D979D7"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86" w:history="1">
        <w:r w:rsidR="008E6DBC" w:rsidRPr="0037507D">
          <w:rPr>
            <w:rStyle w:val="Hipersaitas"/>
            <w:noProof/>
            <w:color w:val="auto"/>
          </w:rPr>
          <w:t>7.1.2</w:t>
        </w:r>
        <w:r w:rsidR="008E6DBC" w:rsidRPr="0037507D">
          <w:rPr>
            <w:rFonts w:eastAsiaTheme="minorEastAsia"/>
            <w:noProof/>
            <w:sz w:val="22"/>
            <w:szCs w:val="22"/>
          </w:rPr>
          <w:tab/>
        </w:r>
        <w:r w:rsidR="008E6DBC" w:rsidRPr="0037507D">
          <w:rPr>
            <w:rStyle w:val="Hipersaitas"/>
            <w:noProof/>
            <w:color w:val="auto"/>
          </w:rPr>
          <w:t>Elektros energijos tiekimas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_Toc525044686 \h </w:instrText>
        </w:r>
        <w:r w:rsidR="008E6DBC" w:rsidRPr="0037507D">
          <w:rPr>
            <w:noProof/>
            <w:webHidden/>
          </w:rPr>
        </w:r>
        <w:r w:rsidR="008E6DBC" w:rsidRPr="0037507D">
          <w:rPr>
            <w:noProof/>
            <w:webHidden/>
          </w:rPr>
          <w:fldChar w:fldCharType="separate"/>
        </w:r>
        <w:r w:rsidR="008D548B">
          <w:rPr>
            <w:noProof/>
            <w:webHidden/>
          </w:rPr>
          <w:t>51</w:t>
        </w:r>
        <w:r w:rsidR="008E6DBC" w:rsidRPr="0037507D">
          <w:rPr>
            <w:noProof/>
            <w:webHidden/>
          </w:rPr>
          <w:fldChar w:fldCharType="end"/>
        </w:r>
      </w:hyperlink>
    </w:p>
    <w:p w14:paraId="6F2426D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87" w:history="1">
        <w:r w:rsidR="008E6DBC" w:rsidRPr="0037507D">
          <w:rPr>
            <w:rStyle w:val="Hipersaitas"/>
            <w:noProof/>
            <w:color w:val="auto"/>
          </w:rPr>
          <w:t>7.1.3</w:t>
        </w:r>
        <w:r w:rsidR="008E6DBC" w:rsidRPr="0037507D">
          <w:rPr>
            <w:rFonts w:eastAsiaTheme="minorEastAsia"/>
            <w:noProof/>
            <w:sz w:val="22"/>
            <w:szCs w:val="22"/>
          </w:rPr>
          <w:tab/>
        </w:r>
        <w:r w:rsidR="008E6DBC" w:rsidRPr="0037507D">
          <w:rPr>
            <w:rStyle w:val="Hipersaitas"/>
            <w:noProof/>
            <w:color w:val="auto"/>
          </w:rPr>
          <w:t>Sąlygos statybos aikštelėje</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_Toc525044687 \h </w:instrText>
        </w:r>
        <w:r w:rsidR="008E6DBC" w:rsidRPr="0037507D">
          <w:rPr>
            <w:noProof/>
            <w:webHidden/>
          </w:rPr>
        </w:r>
        <w:r w:rsidR="008E6DBC" w:rsidRPr="0037507D">
          <w:rPr>
            <w:noProof/>
            <w:webHidden/>
          </w:rPr>
          <w:fldChar w:fldCharType="separate"/>
        </w:r>
        <w:r w:rsidR="008D548B">
          <w:rPr>
            <w:noProof/>
            <w:webHidden/>
          </w:rPr>
          <w:t>51</w:t>
        </w:r>
        <w:r w:rsidR="008E6DBC" w:rsidRPr="0037507D">
          <w:rPr>
            <w:noProof/>
            <w:webHidden/>
          </w:rPr>
          <w:fldChar w:fldCharType="end"/>
        </w:r>
      </w:hyperlink>
    </w:p>
    <w:p w14:paraId="58F3CC7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88" w:history="1">
        <w:r w:rsidR="008E6DBC" w:rsidRPr="0037507D">
          <w:rPr>
            <w:rStyle w:val="Hipersaitas"/>
            <w:noProof/>
            <w:color w:val="auto"/>
          </w:rPr>
          <w:t>7.1.4</w:t>
        </w:r>
        <w:r w:rsidR="008E6DBC" w:rsidRPr="0037507D">
          <w:rPr>
            <w:rFonts w:eastAsiaTheme="minorEastAsia"/>
            <w:noProof/>
            <w:sz w:val="22"/>
            <w:szCs w:val="22"/>
          </w:rPr>
          <w:tab/>
        </w:r>
        <w:r w:rsidR="008E6DBC" w:rsidRPr="0037507D">
          <w:rPr>
            <w:rStyle w:val="Hipersaitas"/>
            <w:noProof/>
            <w:color w:val="auto"/>
          </w:rPr>
          <w:t>Mechaninė apsauga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_Toc525044688 \h </w:instrText>
        </w:r>
        <w:r w:rsidR="008E6DBC" w:rsidRPr="0037507D">
          <w:rPr>
            <w:noProof/>
            <w:webHidden/>
          </w:rPr>
        </w:r>
        <w:r w:rsidR="008E6DBC" w:rsidRPr="0037507D">
          <w:rPr>
            <w:noProof/>
            <w:webHidden/>
          </w:rPr>
          <w:fldChar w:fldCharType="separate"/>
        </w:r>
        <w:r w:rsidR="008D548B">
          <w:rPr>
            <w:noProof/>
            <w:webHidden/>
          </w:rPr>
          <w:t>52</w:t>
        </w:r>
        <w:r w:rsidR="008E6DBC" w:rsidRPr="0037507D">
          <w:rPr>
            <w:noProof/>
            <w:webHidden/>
          </w:rPr>
          <w:fldChar w:fldCharType="end"/>
        </w:r>
      </w:hyperlink>
    </w:p>
    <w:p w14:paraId="1BF8E04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89" w:history="1">
        <w:r w:rsidR="008E6DBC" w:rsidRPr="0037507D">
          <w:rPr>
            <w:rStyle w:val="Hipersaitas"/>
            <w:noProof/>
            <w:color w:val="auto"/>
          </w:rPr>
          <w:t>7.1.5</w:t>
        </w:r>
        <w:r w:rsidR="008E6DBC" w:rsidRPr="0037507D">
          <w:rPr>
            <w:rFonts w:eastAsiaTheme="minorEastAsia"/>
            <w:noProof/>
            <w:sz w:val="22"/>
            <w:szCs w:val="22"/>
          </w:rPr>
          <w:tab/>
        </w:r>
        <w:r w:rsidR="008E6DBC" w:rsidRPr="0037507D">
          <w:rPr>
            <w:rStyle w:val="Hipersaitas"/>
            <w:noProof/>
            <w:color w:val="auto"/>
          </w:rPr>
          <w:t>Korpusų apsaugos klasės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_Toc525044689 \h </w:instrText>
        </w:r>
        <w:r w:rsidR="008E6DBC" w:rsidRPr="0037507D">
          <w:rPr>
            <w:noProof/>
            <w:webHidden/>
          </w:rPr>
        </w:r>
        <w:r w:rsidR="008E6DBC" w:rsidRPr="0037507D">
          <w:rPr>
            <w:noProof/>
            <w:webHidden/>
          </w:rPr>
          <w:fldChar w:fldCharType="separate"/>
        </w:r>
        <w:r w:rsidR="008D548B">
          <w:rPr>
            <w:noProof/>
            <w:webHidden/>
          </w:rPr>
          <w:t>52</w:t>
        </w:r>
        <w:r w:rsidR="008E6DBC" w:rsidRPr="0037507D">
          <w:rPr>
            <w:noProof/>
            <w:webHidden/>
          </w:rPr>
          <w:fldChar w:fldCharType="end"/>
        </w:r>
      </w:hyperlink>
    </w:p>
    <w:p w14:paraId="35C1E4B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0" w:history="1">
        <w:r w:rsidR="008E6DBC" w:rsidRPr="0037507D">
          <w:rPr>
            <w:rStyle w:val="Hipersaitas"/>
            <w:noProof/>
            <w:color w:val="auto"/>
          </w:rPr>
          <w:t>7.1.6</w:t>
        </w:r>
        <w:r w:rsidR="008E6DBC" w:rsidRPr="0037507D">
          <w:rPr>
            <w:rFonts w:eastAsiaTheme="minorEastAsia"/>
            <w:noProof/>
            <w:sz w:val="22"/>
            <w:szCs w:val="22"/>
          </w:rPr>
          <w:tab/>
        </w:r>
        <w:r w:rsidR="008E6DBC" w:rsidRPr="0037507D">
          <w:rPr>
            <w:rStyle w:val="Hipersaitas"/>
            <w:noProof/>
            <w:color w:val="auto"/>
          </w:rPr>
          <w:t>Žymės ir žymėjimas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_Toc525044690 \h </w:instrText>
        </w:r>
        <w:r w:rsidR="008E6DBC" w:rsidRPr="0037507D">
          <w:rPr>
            <w:noProof/>
            <w:webHidden/>
          </w:rPr>
        </w:r>
        <w:r w:rsidR="008E6DBC" w:rsidRPr="0037507D">
          <w:rPr>
            <w:noProof/>
            <w:webHidden/>
          </w:rPr>
          <w:fldChar w:fldCharType="separate"/>
        </w:r>
        <w:r w:rsidR="008D548B">
          <w:rPr>
            <w:noProof/>
            <w:webHidden/>
          </w:rPr>
          <w:t>52</w:t>
        </w:r>
        <w:r w:rsidR="008E6DBC" w:rsidRPr="0037507D">
          <w:rPr>
            <w:noProof/>
            <w:webHidden/>
          </w:rPr>
          <w:fldChar w:fldCharType="end"/>
        </w:r>
      </w:hyperlink>
    </w:p>
    <w:p w14:paraId="6A6FBB7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1" w:history="1">
        <w:r w:rsidR="008E6DBC" w:rsidRPr="0037507D">
          <w:rPr>
            <w:rStyle w:val="Hipersaitas"/>
            <w:noProof/>
            <w:color w:val="auto"/>
          </w:rPr>
          <w:t>7.1.7</w:t>
        </w:r>
        <w:r w:rsidR="008E6DBC" w:rsidRPr="0037507D">
          <w:rPr>
            <w:rFonts w:eastAsiaTheme="minorEastAsia"/>
            <w:noProof/>
            <w:sz w:val="22"/>
            <w:szCs w:val="22"/>
          </w:rPr>
          <w:tab/>
        </w:r>
        <w:r w:rsidR="008E6DBC" w:rsidRPr="0037507D">
          <w:rPr>
            <w:rStyle w:val="Hipersaitas"/>
            <w:noProof/>
            <w:color w:val="auto"/>
          </w:rPr>
          <w:t>Elektrinės sistemos charakteristikos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_Toc525044691 \h </w:instrText>
        </w:r>
        <w:r w:rsidR="008E6DBC" w:rsidRPr="0037507D">
          <w:rPr>
            <w:noProof/>
            <w:webHidden/>
          </w:rPr>
        </w:r>
        <w:r w:rsidR="008E6DBC" w:rsidRPr="0037507D">
          <w:rPr>
            <w:noProof/>
            <w:webHidden/>
          </w:rPr>
          <w:fldChar w:fldCharType="separate"/>
        </w:r>
        <w:r w:rsidR="008D548B">
          <w:rPr>
            <w:noProof/>
            <w:webHidden/>
          </w:rPr>
          <w:t>53</w:t>
        </w:r>
        <w:r w:rsidR="008E6DBC" w:rsidRPr="0037507D">
          <w:rPr>
            <w:noProof/>
            <w:webHidden/>
          </w:rPr>
          <w:fldChar w:fldCharType="end"/>
        </w:r>
      </w:hyperlink>
    </w:p>
    <w:p w14:paraId="5B777130"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92" w:history="1">
        <w:r w:rsidR="008E6DBC" w:rsidRPr="0037507D">
          <w:rPr>
            <w:rStyle w:val="Hipersaitas"/>
            <w:noProof/>
            <w:color w:val="auto"/>
          </w:rPr>
          <w:t>7.2</w:t>
        </w:r>
        <w:r w:rsidR="008E6DBC" w:rsidRPr="0037507D">
          <w:rPr>
            <w:rFonts w:eastAsiaTheme="minorEastAsia"/>
            <w:noProof/>
            <w:sz w:val="22"/>
            <w:szCs w:val="22"/>
          </w:rPr>
          <w:tab/>
        </w:r>
        <w:r w:rsidR="008E6DBC" w:rsidRPr="0037507D">
          <w:rPr>
            <w:rStyle w:val="Hipersaitas"/>
            <w:noProof/>
            <w:color w:val="auto"/>
          </w:rPr>
          <w:t>Elektros energijos paskirstymas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_Toc525044692 \h </w:instrText>
        </w:r>
        <w:r w:rsidR="008E6DBC" w:rsidRPr="0037507D">
          <w:rPr>
            <w:noProof/>
            <w:webHidden/>
          </w:rPr>
        </w:r>
        <w:r w:rsidR="008E6DBC" w:rsidRPr="0037507D">
          <w:rPr>
            <w:noProof/>
            <w:webHidden/>
          </w:rPr>
          <w:fldChar w:fldCharType="separate"/>
        </w:r>
        <w:r w:rsidR="008D548B">
          <w:rPr>
            <w:noProof/>
            <w:webHidden/>
          </w:rPr>
          <w:t>53</w:t>
        </w:r>
        <w:r w:rsidR="008E6DBC" w:rsidRPr="0037507D">
          <w:rPr>
            <w:noProof/>
            <w:webHidden/>
          </w:rPr>
          <w:fldChar w:fldCharType="end"/>
        </w:r>
      </w:hyperlink>
    </w:p>
    <w:p w14:paraId="103E17A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3" w:history="1">
        <w:r w:rsidR="008E6DBC" w:rsidRPr="0037507D">
          <w:rPr>
            <w:rStyle w:val="Hipersaitas"/>
            <w:noProof/>
            <w:color w:val="auto"/>
          </w:rPr>
          <w:t>7.2.1</w:t>
        </w:r>
        <w:r w:rsidR="008E6DBC" w:rsidRPr="0037507D">
          <w:rPr>
            <w:rFonts w:eastAsiaTheme="minorEastAsia"/>
            <w:noProof/>
            <w:sz w:val="22"/>
            <w:szCs w:val="22"/>
          </w:rPr>
          <w:tab/>
        </w:r>
        <w:r w:rsidR="008E6DBC" w:rsidRPr="0037507D">
          <w:rPr>
            <w:rStyle w:val="Hipersaitas"/>
            <w:noProof/>
            <w:color w:val="auto"/>
          </w:rPr>
          <w:t>Kabelių klojimas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_Toc525044693 \h </w:instrText>
        </w:r>
        <w:r w:rsidR="008E6DBC" w:rsidRPr="0037507D">
          <w:rPr>
            <w:noProof/>
            <w:webHidden/>
          </w:rPr>
        </w:r>
        <w:r w:rsidR="008E6DBC" w:rsidRPr="0037507D">
          <w:rPr>
            <w:noProof/>
            <w:webHidden/>
          </w:rPr>
          <w:fldChar w:fldCharType="separate"/>
        </w:r>
        <w:r w:rsidR="008D548B">
          <w:rPr>
            <w:noProof/>
            <w:webHidden/>
          </w:rPr>
          <w:t>53</w:t>
        </w:r>
        <w:r w:rsidR="008E6DBC" w:rsidRPr="0037507D">
          <w:rPr>
            <w:noProof/>
            <w:webHidden/>
          </w:rPr>
          <w:fldChar w:fldCharType="end"/>
        </w:r>
      </w:hyperlink>
    </w:p>
    <w:p w14:paraId="391F2E8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4" w:history="1">
        <w:r w:rsidR="008E6DBC" w:rsidRPr="0037507D">
          <w:rPr>
            <w:rStyle w:val="Hipersaitas"/>
            <w:noProof/>
            <w:color w:val="auto"/>
          </w:rPr>
          <w:t>7.2.2</w:t>
        </w:r>
        <w:r w:rsidR="008E6DBC" w:rsidRPr="0037507D">
          <w:rPr>
            <w:rFonts w:eastAsiaTheme="minorEastAsia"/>
            <w:noProof/>
            <w:sz w:val="22"/>
            <w:szCs w:val="22"/>
          </w:rPr>
          <w:tab/>
        </w:r>
        <w:r w:rsidR="008E6DBC" w:rsidRPr="0037507D">
          <w:rPr>
            <w:rStyle w:val="Hipersaitas"/>
            <w:noProof/>
            <w:color w:val="auto"/>
          </w:rPr>
          <w:t>Reikalavimai elektros kabeliams ir laidams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_Toc525044694 \h </w:instrText>
        </w:r>
        <w:r w:rsidR="008E6DBC" w:rsidRPr="0037507D">
          <w:rPr>
            <w:noProof/>
            <w:webHidden/>
          </w:rPr>
        </w:r>
        <w:r w:rsidR="008E6DBC" w:rsidRPr="0037507D">
          <w:rPr>
            <w:noProof/>
            <w:webHidden/>
          </w:rPr>
          <w:fldChar w:fldCharType="separate"/>
        </w:r>
        <w:r w:rsidR="008D548B">
          <w:rPr>
            <w:noProof/>
            <w:webHidden/>
          </w:rPr>
          <w:t>61</w:t>
        </w:r>
        <w:r w:rsidR="008E6DBC" w:rsidRPr="0037507D">
          <w:rPr>
            <w:noProof/>
            <w:webHidden/>
          </w:rPr>
          <w:fldChar w:fldCharType="end"/>
        </w:r>
      </w:hyperlink>
    </w:p>
    <w:p w14:paraId="7C47B87E"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695" w:history="1">
        <w:r w:rsidR="008E6DBC" w:rsidRPr="0037507D">
          <w:rPr>
            <w:rStyle w:val="Hipersaitas"/>
            <w:noProof/>
            <w:color w:val="auto"/>
          </w:rPr>
          <w:t>7.3</w:t>
        </w:r>
        <w:r w:rsidR="008E6DBC" w:rsidRPr="0037507D">
          <w:rPr>
            <w:rFonts w:eastAsiaTheme="minorEastAsia"/>
            <w:noProof/>
            <w:sz w:val="22"/>
            <w:szCs w:val="22"/>
          </w:rPr>
          <w:tab/>
        </w:r>
        <w:r w:rsidR="008E6DBC" w:rsidRPr="0037507D">
          <w:rPr>
            <w:rStyle w:val="Hipersaitas"/>
            <w:noProof/>
            <w:color w:val="auto"/>
          </w:rPr>
          <w:t>Kiti elektros kabeliai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_Toc525044695 \h </w:instrText>
        </w:r>
        <w:r w:rsidR="008E6DBC" w:rsidRPr="0037507D">
          <w:rPr>
            <w:noProof/>
            <w:webHidden/>
          </w:rPr>
        </w:r>
        <w:r w:rsidR="008E6DBC" w:rsidRPr="0037507D">
          <w:rPr>
            <w:noProof/>
            <w:webHidden/>
          </w:rPr>
          <w:fldChar w:fldCharType="separate"/>
        </w:r>
        <w:r w:rsidR="008D548B">
          <w:rPr>
            <w:noProof/>
            <w:webHidden/>
          </w:rPr>
          <w:t>62</w:t>
        </w:r>
        <w:r w:rsidR="008E6DBC" w:rsidRPr="0037507D">
          <w:rPr>
            <w:noProof/>
            <w:webHidden/>
          </w:rPr>
          <w:fldChar w:fldCharType="end"/>
        </w:r>
      </w:hyperlink>
    </w:p>
    <w:p w14:paraId="667DAB5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6" w:history="1">
        <w:r w:rsidR="008E6DBC" w:rsidRPr="0037507D">
          <w:rPr>
            <w:rStyle w:val="Hipersaitas"/>
            <w:noProof/>
            <w:color w:val="auto"/>
          </w:rPr>
          <w:t>7.3.1</w:t>
        </w:r>
        <w:r w:rsidR="008E6DBC" w:rsidRPr="0037507D">
          <w:rPr>
            <w:rFonts w:eastAsiaTheme="minorEastAsia"/>
            <w:noProof/>
            <w:sz w:val="22"/>
            <w:szCs w:val="22"/>
          </w:rPr>
          <w:tab/>
        </w:r>
        <w:r w:rsidR="008E6DBC" w:rsidRPr="0037507D">
          <w:rPr>
            <w:rStyle w:val="Hipersaitas"/>
            <w:noProof/>
            <w:color w:val="auto"/>
          </w:rPr>
          <w:t>Žemos įtampos kabeliai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_Toc525044696 \h </w:instrText>
        </w:r>
        <w:r w:rsidR="008E6DBC" w:rsidRPr="0037507D">
          <w:rPr>
            <w:noProof/>
            <w:webHidden/>
          </w:rPr>
        </w:r>
        <w:r w:rsidR="008E6DBC" w:rsidRPr="0037507D">
          <w:rPr>
            <w:noProof/>
            <w:webHidden/>
          </w:rPr>
          <w:fldChar w:fldCharType="separate"/>
        </w:r>
        <w:r w:rsidR="008D548B">
          <w:rPr>
            <w:noProof/>
            <w:webHidden/>
          </w:rPr>
          <w:t>62</w:t>
        </w:r>
        <w:r w:rsidR="008E6DBC" w:rsidRPr="0037507D">
          <w:rPr>
            <w:noProof/>
            <w:webHidden/>
          </w:rPr>
          <w:fldChar w:fldCharType="end"/>
        </w:r>
      </w:hyperlink>
    </w:p>
    <w:p w14:paraId="7E23F6B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7" w:history="1">
        <w:r w:rsidR="008E6DBC" w:rsidRPr="0037507D">
          <w:rPr>
            <w:rStyle w:val="Hipersaitas"/>
            <w:noProof/>
            <w:color w:val="auto"/>
          </w:rPr>
          <w:t>7.3.2</w:t>
        </w:r>
        <w:r w:rsidR="008E6DBC" w:rsidRPr="0037507D">
          <w:rPr>
            <w:rFonts w:eastAsiaTheme="minorEastAsia"/>
            <w:noProof/>
            <w:sz w:val="22"/>
            <w:szCs w:val="22"/>
          </w:rPr>
          <w:tab/>
        </w:r>
        <w:r w:rsidR="008E6DBC" w:rsidRPr="0037507D">
          <w:rPr>
            <w:rStyle w:val="Hipersaitas"/>
            <w:noProof/>
            <w:color w:val="auto"/>
          </w:rPr>
          <w:t>Valdymo kabeliai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_Toc525044697 \h </w:instrText>
        </w:r>
        <w:r w:rsidR="008E6DBC" w:rsidRPr="0037507D">
          <w:rPr>
            <w:noProof/>
            <w:webHidden/>
          </w:rPr>
        </w:r>
        <w:r w:rsidR="008E6DBC" w:rsidRPr="0037507D">
          <w:rPr>
            <w:noProof/>
            <w:webHidden/>
          </w:rPr>
          <w:fldChar w:fldCharType="separate"/>
        </w:r>
        <w:r w:rsidR="008D548B">
          <w:rPr>
            <w:noProof/>
            <w:webHidden/>
          </w:rPr>
          <w:t>62</w:t>
        </w:r>
        <w:r w:rsidR="008E6DBC" w:rsidRPr="0037507D">
          <w:rPr>
            <w:noProof/>
            <w:webHidden/>
          </w:rPr>
          <w:fldChar w:fldCharType="end"/>
        </w:r>
      </w:hyperlink>
    </w:p>
    <w:p w14:paraId="44BC7B7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8" w:history="1">
        <w:r w:rsidR="008E6DBC" w:rsidRPr="0037507D">
          <w:rPr>
            <w:rStyle w:val="Hipersaitas"/>
            <w:noProof/>
            <w:color w:val="auto"/>
          </w:rPr>
          <w:t>7.3.3</w:t>
        </w:r>
        <w:r w:rsidR="008E6DBC" w:rsidRPr="0037507D">
          <w:rPr>
            <w:rFonts w:eastAsiaTheme="minorEastAsia"/>
            <w:noProof/>
            <w:sz w:val="22"/>
            <w:szCs w:val="22"/>
          </w:rPr>
          <w:tab/>
        </w:r>
        <w:r w:rsidR="008E6DBC" w:rsidRPr="0037507D">
          <w:rPr>
            <w:rStyle w:val="Hipersaitas"/>
            <w:noProof/>
            <w:color w:val="auto"/>
          </w:rPr>
          <w:t>Vidiniai kabeliai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_Toc525044698 \h </w:instrText>
        </w:r>
        <w:r w:rsidR="008E6DBC" w:rsidRPr="0037507D">
          <w:rPr>
            <w:noProof/>
            <w:webHidden/>
          </w:rPr>
        </w:r>
        <w:r w:rsidR="008E6DBC" w:rsidRPr="0037507D">
          <w:rPr>
            <w:noProof/>
            <w:webHidden/>
          </w:rPr>
          <w:fldChar w:fldCharType="separate"/>
        </w:r>
        <w:r w:rsidR="008D548B">
          <w:rPr>
            <w:noProof/>
            <w:webHidden/>
          </w:rPr>
          <w:t>63</w:t>
        </w:r>
        <w:r w:rsidR="008E6DBC" w:rsidRPr="0037507D">
          <w:rPr>
            <w:noProof/>
            <w:webHidden/>
          </w:rPr>
          <w:fldChar w:fldCharType="end"/>
        </w:r>
      </w:hyperlink>
    </w:p>
    <w:p w14:paraId="0DDA161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699" w:history="1">
        <w:r w:rsidR="008E6DBC" w:rsidRPr="0037507D">
          <w:rPr>
            <w:rStyle w:val="Hipersaitas"/>
            <w:noProof/>
            <w:color w:val="auto"/>
          </w:rPr>
          <w:t>7.3.4</w:t>
        </w:r>
        <w:r w:rsidR="008E6DBC" w:rsidRPr="0037507D">
          <w:rPr>
            <w:rFonts w:eastAsiaTheme="minorEastAsia"/>
            <w:noProof/>
            <w:sz w:val="22"/>
            <w:szCs w:val="22"/>
          </w:rPr>
          <w:tab/>
        </w:r>
        <w:r w:rsidR="008E6DBC" w:rsidRPr="0037507D">
          <w:rPr>
            <w:rStyle w:val="Hipersaitas"/>
            <w:noProof/>
            <w:color w:val="auto"/>
          </w:rPr>
          <w:t>Signaliniai kabeliai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_Toc525044699 \h </w:instrText>
        </w:r>
        <w:r w:rsidR="008E6DBC" w:rsidRPr="0037507D">
          <w:rPr>
            <w:noProof/>
            <w:webHidden/>
          </w:rPr>
        </w:r>
        <w:r w:rsidR="008E6DBC" w:rsidRPr="0037507D">
          <w:rPr>
            <w:noProof/>
            <w:webHidden/>
          </w:rPr>
          <w:fldChar w:fldCharType="separate"/>
        </w:r>
        <w:r w:rsidR="008D548B">
          <w:rPr>
            <w:noProof/>
            <w:webHidden/>
          </w:rPr>
          <w:t>63</w:t>
        </w:r>
        <w:r w:rsidR="008E6DBC" w:rsidRPr="0037507D">
          <w:rPr>
            <w:noProof/>
            <w:webHidden/>
          </w:rPr>
          <w:fldChar w:fldCharType="end"/>
        </w:r>
      </w:hyperlink>
    </w:p>
    <w:p w14:paraId="028E6C97"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00" w:history="1">
        <w:r w:rsidR="008E6DBC" w:rsidRPr="0037507D">
          <w:rPr>
            <w:rStyle w:val="Hipersaitas"/>
            <w:noProof/>
            <w:color w:val="auto"/>
          </w:rPr>
          <w:t>7.4</w:t>
        </w:r>
        <w:r w:rsidR="008E6DBC" w:rsidRPr="0037507D">
          <w:rPr>
            <w:rFonts w:eastAsiaTheme="minorEastAsia"/>
            <w:noProof/>
            <w:sz w:val="22"/>
            <w:szCs w:val="22"/>
          </w:rPr>
          <w:tab/>
        </w:r>
        <w:r w:rsidR="008E6DBC" w:rsidRPr="0037507D">
          <w:rPr>
            <w:rStyle w:val="Hipersaitas"/>
            <w:noProof/>
            <w:color w:val="auto"/>
          </w:rPr>
          <w:t>Kabelių movos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_Toc525044700 \h </w:instrText>
        </w:r>
        <w:r w:rsidR="008E6DBC" w:rsidRPr="0037507D">
          <w:rPr>
            <w:noProof/>
            <w:webHidden/>
          </w:rPr>
        </w:r>
        <w:r w:rsidR="008E6DBC" w:rsidRPr="0037507D">
          <w:rPr>
            <w:noProof/>
            <w:webHidden/>
          </w:rPr>
          <w:fldChar w:fldCharType="separate"/>
        </w:r>
        <w:r w:rsidR="008D548B">
          <w:rPr>
            <w:noProof/>
            <w:webHidden/>
          </w:rPr>
          <w:t>63</w:t>
        </w:r>
        <w:r w:rsidR="008E6DBC" w:rsidRPr="0037507D">
          <w:rPr>
            <w:noProof/>
            <w:webHidden/>
          </w:rPr>
          <w:fldChar w:fldCharType="end"/>
        </w:r>
      </w:hyperlink>
    </w:p>
    <w:p w14:paraId="2CE8967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01" w:history="1">
        <w:r w:rsidR="008E6DBC" w:rsidRPr="0037507D">
          <w:rPr>
            <w:rStyle w:val="Hipersaitas"/>
            <w:noProof/>
            <w:color w:val="auto"/>
          </w:rPr>
          <w:t>7.4.1</w:t>
        </w:r>
        <w:r w:rsidR="008E6DBC" w:rsidRPr="0037507D">
          <w:rPr>
            <w:rFonts w:eastAsiaTheme="minorEastAsia"/>
            <w:noProof/>
            <w:sz w:val="22"/>
            <w:szCs w:val="22"/>
          </w:rPr>
          <w:tab/>
        </w:r>
        <w:r w:rsidR="008E6DBC" w:rsidRPr="0037507D">
          <w:rPr>
            <w:rStyle w:val="Hipersaitas"/>
            <w:noProof/>
            <w:color w:val="auto"/>
          </w:rPr>
          <w:t>1kV kabelių jungiamosios movos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_Toc525044701 \h </w:instrText>
        </w:r>
        <w:r w:rsidR="008E6DBC" w:rsidRPr="0037507D">
          <w:rPr>
            <w:noProof/>
            <w:webHidden/>
          </w:rPr>
        </w:r>
        <w:r w:rsidR="008E6DBC" w:rsidRPr="0037507D">
          <w:rPr>
            <w:noProof/>
            <w:webHidden/>
          </w:rPr>
          <w:fldChar w:fldCharType="separate"/>
        </w:r>
        <w:r w:rsidR="008D548B">
          <w:rPr>
            <w:noProof/>
            <w:webHidden/>
          </w:rPr>
          <w:t>63</w:t>
        </w:r>
        <w:r w:rsidR="008E6DBC" w:rsidRPr="0037507D">
          <w:rPr>
            <w:noProof/>
            <w:webHidden/>
          </w:rPr>
          <w:fldChar w:fldCharType="end"/>
        </w:r>
      </w:hyperlink>
    </w:p>
    <w:p w14:paraId="71E193F2"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02" w:history="1">
        <w:r w:rsidR="008E6DBC" w:rsidRPr="0037507D">
          <w:rPr>
            <w:rStyle w:val="Hipersaitas"/>
            <w:noProof/>
            <w:color w:val="auto"/>
          </w:rPr>
          <w:t>7.4.2</w:t>
        </w:r>
        <w:r w:rsidR="008E6DBC" w:rsidRPr="0037507D">
          <w:rPr>
            <w:rFonts w:eastAsiaTheme="minorEastAsia"/>
            <w:noProof/>
            <w:sz w:val="22"/>
            <w:szCs w:val="22"/>
          </w:rPr>
          <w:tab/>
        </w:r>
        <w:r w:rsidR="008E6DBC" w:rsidRPr="0037507D">
          <w:rPr>
            <w:rStyle w:val="Hipersaitas"/>
            <w:noProof/>
            <w:color w:val="auto"/>
          </w:rPr>
          <w:t>1 kV kabelių galinės movos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_Toc525044702 \h </w:instrText>
        </w:r>
        <w:r w:rsidR="008E6DBC" w:rsidRPr="0037507D">
          <w:rPr>
            <w:noProof/>
            <w:webHidden/>
          </w:rPr>
        </w:r>
        <w:r w:rsidR="008E6DBC" w:rsidRPr="0037507D">
          <w:rPr>
            <w:noProof/>
            <w:webHidden/>
          </w:rPr>
          <w:fldChar w:fldCharType="separate"/>
        </w:r>
        <w:r w:rsidR="008D548B">
          <w:rPr>
            <w:noProof/>
            <w:webHidden/>
          </w:rPr>
          <w:t>63</w:t>
        </w:r>
        <w:r w:rsidR="008E6DBC" w:rsidRPr="0037507D">
          <w:rPr>
            <w:noProof/>
            <w:webHidden/>
          </w:rPr>
          <w:fldChar w:fldCharType="end"/>
        </w:r>
      </w:hyperlink>
    </w:p>
    <w:p w14:paraId="75F5A2A6"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03" w:history="1">
        <w:r w:rsidR="008E6DBC" w:rsidRPr="0037507D">
          <w:rPr>
            <w:rStyle w:val="Hipersaitas"/>
            <w:noProof/>
            <w:color w:val="auto"/>
          </w:rPr>
          <w:t>7.5</w:t>
        </w:r>
        <w:r w:rsidR="008E6DBC" w:rsidRPr="0037507D">
          <w:rPr>
            <w:rFonts w:eastAsiaTheme="minorEastAsia"/>
            <w:noProof/>
            <w:sz w:val="22"/>
            <w:szCs w:val="22"/>
          </w:rPr>
          <w:tab/>
        </w:r>
        <w:r w:rsidR="008E6DBC" w:rsidRPr="0037507D">
          <w:rPr>
            <w:rStyle w:val="Hipersaitas"/>
            <w:noProof/>
            <w:color w:val="auto"/>
          </w:rPr>
          <w:t>Kabelių kanalai (loveliai)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_Toc525044703 \h </w:instrText>
        </w:r>
        <w:r w:rsidR="008E6DBC" w:rsidRPr="0037507D">
          <w:rPr>
            <w:noProof/>
            <w:webHidden/>
          </w:rPr>
        </w:r>
        <w:r w:rsidR="008E6DBC" w:rsidRPr="0037507D">
          <w:rPr>
            <w:noProof/>
            <w:webHidden/>
          </w:rPr>
          <w:fldChar w:fldCharType="separate"/>
        </w:r>
        <w:r w:rsidR="008D548B">
          <w:rPr>
            <w:noProof/>
            <w:webHidden/>
          </w:rPr>
          <w:t>64</w:t>
        </w:r>
        <w:r w:rsidR="008E6DBC" w:rsidRPr="0037507D">
          <w:rPr>
            <w:noProof/>
            <w:webHidden/>
          </w:rPr>
          <w:fldChar w:fldCharType="end"/>
        </w:r>
      </w:hyperlink>
    </w:p>
    <w:p w14:paraId="6B6D9E55"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04" w:history="1">
        <w:r w:rsidR="008E6DBC" w:rsidRPr="0037507D">
          <w:rPr>
            <w:rStyle w:val="Hipersaitas"/>
            <w:noProof/>
            <w:color w:val="auto"/>
          </w:rPr>
          <w:t>7.6</w:t>
        </w:r>
        <w:r w:rsidR="008E6DBC" w:rsidRPr="0037507D">
          <w:rPr>
            <w:rFonts w:eastAsiaTheme="minorEastAsia"/>
            <w:noProof/>
            <w:sz w:val="22"/>
            <w:szCs w:val="22"/>
          </w:rPr>
          <w:tab/>
        </w:r>
        <w:r w:rsidR="008E6DBC" w:rsidRPr="0037507D">
          <w:rPr>
            <w:rStyle w:val="Hipersaitas"/>
            <w:noProof/>
            <w:color w:val="auto"/>
          </w:rPr>
          <w:t>Vamzdžiai elektros kabeliams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_Toc525044704 \h </w:instrText>
        </w:r>
        <w:r w:rsidR="008E6DBC" w:rsidRPr="0037507D">
          <w:rPr>
            <w:noProof/>
            <w:webHidden/>
          </w:rPr>
        </w:r>
        <w:r w:rsidR="008E6DBC" w:rsidRPr="0037507D">
          <w:rPr>
            <w:noProof/>
            <w:webHidden/>
          </w:rPr>
          <w:fldChar w:fldCharType="separate"/>
        </w:r>
        <w:r w:rsidR="008D548B">
          <w:rPr>
            <w:noProof/>
            <w:webHidden/>
          </w:rPr>
          <w:t>64</w:t>
        </w:r>
        <w:r w:rsidR="008E6DBC" w:rsidRPr="0037507D">
          <w:rPr>
            <w:noProof/>
            <w:webHidden/>
          </w:rPr>
          <w:fldChar w:fldCharType="end"/>
        </w:r>
      </w:hyperlink>
    </w:p>
    <w:p w14:paraId="67600F99"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05" w:history="1">
        <w:r w:rsidR="008E6DBC" w:rsidRPr="0037507D">
          <w:rPr>
            <w:rStyle w:val="Hipersaitas"/>
            <w:noProof/>
            <w:color w:val="auto"/>
          </w:rPr>
          <w:t>7.7</w:t>
        </w:r>
        <w:r w:rsidR="008E6DBC" w:rsidRPr="0037507D">
          <w:rPr>
            <w:rFonts w:eastAsiaTheme="minorEastAsia"/>
            <w:noProof/>
            <w:sz w:val="22"/>
            <w:szCs w:val="22"/>
          </w:rPr>
          <w:tab/>
        </w:r>
        <w:r w:rsidR="008E6DBC" w:rsidRPr="0037507D">
          <w:rPr>
            <w:rStyle w:val="Hipersaitas"/>
            <w:noProof/>
            <w:color w:val="auto"/>
          </w:rPr>
          <w:t>Kabelių tvirtinimas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_Toc525044705 \h </w:instrText>
        </w:r>
        <w:r w:rsidR="008E6DBC" w:rsidRPr="0037507D">
          <w:rPr>
            <w:noProof/>
            <w:webHidden/>
          </w:rPr>
        </w:r>
        <w:r w:rsidR="008E6DBC" w:rsidRPr="0037507D">
          <w:rPr>
            <w:noProof/>
            <w:webHidden/>
          </w:rPr>
          <w:fldChar w:fldCharType="separate"/>
        </w:r>
        <w:r w:rsidR="008D548B">
          <w:rPr>
            <w:noProof/>
            <w:webHidden/>
          </w:rPr>
          <w:t>65</w:t>
        </w:r>
        <w:r w:rsidR="008E6DBC" w:rsidRPr="0037507D">
          <w:rPr>
            <w:noProof/>
            <w:webHidden/>
          </w:rPr>
          <w:fldChar w:fldCharType="end"/>
        </w:r>
      </w:hyperlink>
    </w:p>
    <w:p w14:paraId="6B435000"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06" w:history="1">
        <w:r w:rsidR="008E6DBC" w:rsidRPr="0037507D">
          <w:rPr>
            <w:rStyle w:val="Hipersaitas"/>
            <w:noProof/>
            <w:color w:val="auto"/>
          </w:rPr>
          <w:t>7.8</w:t>
        </w:r>
        <w:r w:rsidR="008E6DBC" w:rsidRPr="0037507D">
          <w:rPr>
            <w:rFonts w:eastAsiaTheme="minorEastAsia"/>
            <w:noProof/>
            <w:sz w:val="22"/>
            <w:szCs w:val="22"/>
          </w:rPr>
          <w:tab/>
        </w:r>
        <w:r w:rsidR="008E6DBC" w:rsidRPr="0037507D">
          <w:rPr>
            <w:rStyle w:val="Hipersaitas"/>
            <w:noProof/>
            <w:color w:val="auto"/>
          </w:rPr>
          <w:t>Paskirstymo ir valdymo skydai, elektros aparatūra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_Toc525044706 \h </w:instrText>
        </w:r>
        <w:r w:rsidR="008E6DBC" w:rsidRPr="0037507D">
          <w:rPr>
            <w:noProof/>
            <w:webHidden/>
          </w:rPr>
        </w:r>
        <w:r w:rsidR="008E6DBC" w:rsidRPr="0037507D">
          <w:rPr>
            <w:noProof/>
            <w:webHidden/>
          </w:rPr>
          <w:fldChar w:fldCharType="separate"/>
        </w:r>
        <w:r w:rsidR="008D548B">
          <w:rPr>
            <w:noProof/>
            <w:webHidden/>
          </w:rPr>
          <w:t>65</w:t>
        </w:r>
        <w:r w:rsidR="008E6DBC" w:rsidRPr="0037507D">
          <w:rPr>
            <w:noProof/>
            <w:webHidden/>
          </w:rPr>
          <w:fldChar w:fldCharType="end"/>
        </w:r>
      </w:hyperlink>
    </w:p>
    <w:p w14:paraId="1060EDA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07" w:history="1">
        <w:r w:rsidR="008E6DBC" w:rsidRPr="0037507D">
          <w:rPr>
            <w:rStyle w:val="Hipersaitas"/>
            <w:noProof/>
            <w:color w:val="auto"/>
          </w:rPr>
          <w:t>7.8.1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_Toc525044707 \h </w:instrText>
        </w:r>
        <w:r w:rsidR="008E6DBC" w:rsidRPr="0037507D">
          <w:rPr>
            <w:noProof/>
            <w:webHidden/>
          </w:rPr>
        </w:r>
        <w:r w:rsidR="008E6DBC" w:rsidRPr="0037507D">
          <w:rPr>
            <w:noProof/>
            <w:webHidden/>
          </w:rPr>
          <w:fldChar w:fldCharType="separate"/>
        </w:r>
        <w:r w:rsidR="008D548B">
          <w:rPr>
            <w:noProof/>
            <w:webHidden/>
          </w:rPr>
          <w:t>65</w:t>
        </w:r>
        <w:r w:rsidR="008E6DBC" w:rsidRPr="0037507D">
          <w:rPr>
            <w:noProof/>
            <w:webHidden/>
          </w:rPr>
          <w:fldChar w:fldCharType="end"/>
        </w:r>
      </w:hyperlink>
    </w:p>
    <w:p w14:paraId="718A4854"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08" w:history="1">
        <w:r w:rsidR="008E6DBC" w:rsidRPr="0037507D">
          <w:rPr>
            <w:rStyle w:val="Hipersaitas"/>
            <w:noProof/>
            <w:color w:val="auto"/>
          </w:rPr>
          <w:t>7.8.2</w:t>
        </w:r>
        <w:r w:rsidR="008E6DBC" w:rsidRPr="0037507D">
          <w:rPr>
            <w:rFonts w:eastAsiaTheme="minorEastAsia"/>
            <w:noProof/>
            <w:sz w:val="22"/>
            <w:szCs w:val="22"/>
          </w:rPr>
          <w:tab/>
        </w:r>
        <w:r w:rsidR="008E6DBC" w:rsidRPr="0037507D">
          <w:rPr>
            <w:rStyle w:val="Hipersaitas"/>
            <w:noProof/>
            <w:color w:val="auto"/>
          </w:rPr>
          <w:t>Žemos įtampos paskirstymo skydai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_Toc525044708 \h </w:instrText>
        </w:r>
        <w:r w:rsidR="008E6DBC" w:rsidRPr="0037507D">
          <w:rPr>
            <w:noProof/>
            <w:webHidden/>
          </w:rPr>
        </w:r>
        <w:r w:rsidR="008E6DBC" w:rsidRPr="0037507D">
          <w:rPr>
            <w:noProof/>
            <w:webHidden/>
          </w:rPr>
          <w:fldChar w:fldCharType="separate"/>
        </w:r>
        <w:r w:rsidR="008D548B">
          <w:rPr>
            <w:noProof/>
            <w:webHidden/>
          </w:rPr>
          <w:t>66</w:t>
        </w:r>
        <w:r w:rsidR="008E6DBC" w:rsidRPr="0037507D">
          <w:rPr>
            <w:noProof/>
            <w:webHidden/>
          </w:rPr>
          <w:fldChar w:fldCharType="end"/>
        </w:r>
      </w:hyperlink>
    </w:p>
    <w:p w14:paraId="6105B9D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09" w:history="1">
        <w:r w:rsidR="008E6DBC" w:rsidRPr="0037507D">
          <w:rPr>
            <w:rStyle w:val="Hipersaitas"/>
            <w:noProof/>
            <w:color w:val="auto"/>
          </w:rPr>
          <w:t>7.8.3</w:t>
        </w:r>
        <w:r w:rsidR="008E6DBC" w:rsidRPr="0037507D">
          <w:rPr>
            <w:rFonts w:eastAsiaTheme="minorEastAsia"/>
            <w:noProof/>
            <w:sz w:val="22"/>
            <w:szCs w:val="22"/>
          </w:rPr>
          <w:tab/>
        </w:r>
        <w:r w:rsidR="008E6DBC" w:rsidRPr="0037507D">
          <w:rPr>
            <w:rStyle w:val="Hipersaitas"/>
            <w:noProof/>
            <w:color w:val="auto"/>
          </w:rPr>
          <w:t>Valdymo ir kontrolės skydai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_Toc525044709 \h </w:instrText>
        </w:r>
        <w:r w:rsidR="008E6DBC" w:rsidRPr="0037507D">
          <w:rPr>
            <w:noProof/>
            <w:webHidden/>
          </w:rPr>
        </w:r>
        <w:r w:rsidR="008E6DBC" w:rsidRPr="0037507D">
          <w:rPr>
            <w:noProof/>
            <w:webHidden/>
          </w:rPr>
          <w:fldChar w:fldCharType="separate"/>
        </w:r>
        <w:r w:rsidR="008D548B">
          <w:rPr>
            <w:noProof/>
            <w:webHidden/>
          </w:rPr>
          <w:t>66</w:t>
        </w:r>
        <w:r w:rsidR="008E6DBC" w:rsidRPr="0037507D">
          <w:rPr>
            <w:noProof/>
            <w:webHidden/>
          </w:rPr>
          <w:fldChar w:fldCharType="end"/>
        </w:r>
      </w:hyperlink>
    </w:p>
    <w:p w14:paraId="33B7931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0" w:history="1">
        <w:r w:rsidR="008E6DBC" w:rsidRPr="0037507D">
          <w:rPr>
            <w:rStyle w:val="Hipersaitas"/>
            <w:noProof/>
            <w:color w:val="auto"/>
          </w:rPr>
          <w:t>7.8.4</w:t>
        </w:r>
        <w:r w:rsidR="008E6DBC" w:rsidRPr="0037507D">
          <w:rPr>
            <w:rFonts w:eastAsiaTheme="minorEastAsia"/>
            <w:noProof/>
            <w:sz w:val="22"/>
            <w:szCs w:val="22"/>
          </w:rPr>
          <w:tab/>
        </w:r>
        <w:r w:rsidR="008E6DBC" w:rsidRPr="0037507D">
          <w:rPr>
            <w:rStyle w:val="Hipersaitas"/>
            <w:noProof/>
            <w:color w:val="auto"/>
          </w:rPr>
          <w:t>Informacijos surinkimo, apdorojimo ir valdymo sistemos spintos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_Toc525044710 \h </w:instrText>
        </w:r>
        <w:r w:rsidR="008E6DBC" w:rsidRPr="0037507D">
          <w:rPr>
            <w:noProof/>
            <w:webHidden/>
          </w:rPr>
        </w:r>
        <w:r w:rsidR="008E6DBC" w:rsidRPr="0037507D">
          <w:rPr>
            <w:noProof/>
            <w:webHidden/>
          </w:rPr>
          <w:fldChar w:fldCharType="separate"/>
        </w:r>
        <w:r w:rsidR="008D548B">
          <w:rPr>
            <w:noProof/>
            <w:webHidden/>
          </w:rPr>
          <w:t>67</w:t>
        </w:r>
        <w:r w:rsidR="008E6DBC" w:rsidRPr="0037507D">
          <w:rPr>
            <w:noProof/>
            <w:webHidden/>
          </w:rPr>
          <w:fldChar w:fldCharType="end"/>
        </w:r>
      </w:hyperlink>
    </w:p>
    <w:p w14:paraId="2492003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1" w:history="1">
        <w:r w:rsidR="008E6DBC" w:rsidRPr="0037507D">
          <w:rPr>
            <w:rStyle w:val="Hipersaitas"/>
            <w:noProof/>
            <w:color w:val="auto"/>
          </w:rPr>
          <w:t>7.8.5</w:t>
        </w:r>
        <w:r w:rsidR="008E6DBC" w:rsidRPr="0037507D">
          <w:rPr>
            <w:rFonts w:eastAsiaTheme="minorEastAsia"/>
            <w:noProof/>
            <w:sz w:val="22"/>
            <w:szCs w:val="22"/>
          </w:rPr>
          <w:tab/>
        </w:r>
        <w:r w:rsidR="008E6DBC" w:rsidRPr="0037507D">
          <w:rPr>
            <w:rStyle w:val="Hipersaitas"/>
            <w:noProof/>
            <w:color w:val="auto"/>
          </w:rPr>
          <w:t>Viršįtampių ribotuvai 400-230 V įtampos tinklui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_Toc525044711 \h </w:instrText>
        </w:r>
        <w:r w:rsidR="008E6DBC" w:rsidRPr="0037507D">
          <w:rPr>
            <w:noProof/>
            <w:webHidden/>
          </w:rPr>
        </w:r>
        <w:r w:rsidR="008E6DBC" w:rsidRPr="0037507D">
          <w:rPr>
            <w:noProof/>
            <w:webHidden/>
          </w:rPr>
          <w:fldChar w:fldCharType="separate"/>
        </w:r>
        <w:r w:rsidR="008D548B">
          <w:rPr>
            <w:noProof/>
            <w:webHidden/>
          </w:rPr>
          <w:t>67</w:t>
        </w:r>
        <w:r w:rsidR="008E6DBC" w:rsidRPr="0037507D">
          <w:rPr>
            <w:noProof/>
            <w:webHidden/>
          </w:rPr>
          <w:fldChar w:fldCharType="end"/>
        </w:r>
      </w:hyperlink>
    </w:p>
    <w:p w14:paraId="101E2BC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2" w:history="1">
        <w:r w:rsidR="008E6DBC" w:rsidRPr="0037507D">
          <w:rPr>
            <w:rStyle w:val="Hipersaitas"/>
            <w:noProof/>
            <w:color w:val="auto"/>
          </w:rPr>
          <w:t>7.8.6</w:t>
        </w:r>
        <w:r w:rsidR="008E6DBC" w:rsidRPr="0037507D">
          <w:rPr>
            <w:rFonts w:eastAsiaTheme="minorEastAsia"/>
            <w:noProof/>
            <w:sz w:val="22"/>
            <w:szCs w:val="22"/>
          </w:rPr>
          <w:tab/>
        </w:r>
        <w:r w:rsidR="008E6DBC" w:rsidRPr="0037507D">
          <w:rPr>
            <w:rStyle w:val="Hipersaitas"/>
            <w:noProof/>
            <w:color w:val="auto"/>
          </w:rPr>
          <w:t>Induktyvinis elementas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_Toc525044712 \h </w:instrText>
        </w:r>
        <w:r w:rsidR="008E6DBC" w:rsidRPr="0037507D">
          <w:rPr>
            <w:noProof/>
            <w:webHidden/>
          </w:rPr>
        </w:r>
        <w:r w:rsidR="008E6DBC" w:rsidRPr="0037507D">
          <w:rPr>
            <w:noProof/>
            <w:webHidden/>
          </w:rPr>
          <w:fldChar w:fldCharType="separate"/>
        </w:r>
        <w:r w:rsidR="008D548B">
          <w:rPr>
            <w:noProof/>
            <w:webHidden/>
          </w:rPr>
          <w:t>68</w:t>
        </w:r>
        <w:r w:rsidR="008E6DBC" w:rsidRPr="0037507D">
          <w:rPr>
            <w:noProof/>
            <w:webHidden/>
          </w:rPr>
          <w:fldChar w:fldCharType="end"/>
        </w:r>
      </w:hyperlink>
    </w:p>
    <w:p w14:paraId="7082FC56"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3" w:history="1">
        <w:r w:rsidR="008E6DBC" w:rsidRPr="0037507D">
          <w:rPr>
            <w:rStyle w:val="Hipersaitas"/>
            <w:noProof/>
            <w:color w:val="auto"/>
          </w:rPr>
          <w:t>7.8.7</w:t>
        </w:r>
        <w:r w:rsidR="008E6DBC" w:rsidRPr="0037507D">
          <w:rPr>
            <w:rFonts w:eastAsiaTheme="minorEastAsia"/>
            <w:noProof/>
            <w:sz w:val="22"/>
            <w:szCs w:val="22"/>
          </w:rPr>
          <w:tab/>
        </w:r>
        <w:r w:rsidR="008E6DBC" w:rsidRPr="0037507D">
          <w:rPr>
            <w:rStyle w:val="Hipersaitas"/>
            <w:noProof/>
            <w:color w:val="auto"/>
          </w:rPr>
          <w:t>Reaktyvinės galios kompensavimo įrenginiai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_Toc525044713 \h </w:instrText>
        </w:r>
        <w:r w:rsidR="008E6DBC" w:rsidRPr="0037507D">
          <w:rPr>
            <w:noProof/>
            <w:webHidden/>
          </w:rPr>
        </w:r>
        <w:r w:rsidR="008E6DBC" w:rsidRPr="0037507D">
          <w:rPr>
            <w:noProof/>
            <w:webHidden/>
          </w:rPr>
          <w:fldChar w:fldCharType="separate"/>
        </w:r>
        <w:r w:rsidR="008D548B">
          <w:rPr>
            <w:noProof/>
            <w:webHidden/>
          </w:rPr>
          <w:t>69</w:t>
        </w:r>
        <w:r w:rsidR="008E6DBC" w:rsidRPr="0037507D">
          <w:rPr>
            <w:noProof/>
            <w:webHidden/>
          </w:rPr>
          <w:fldChar w:fldCharType="end"/>
        </w:r>
      </w:hyperlink>
    </w:p>
    <w:p w14:paraId="6C17572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4" w:history="1">
        <w:r w:rsidR="008E6DBC" w:rsidRPr="0037507D">
          <w:rPr>
            <w:rStyle w:val="Hipersaitas"/>
            <w:noProof/>
            <w:color w:val="auto"/>
          </w:rPr>
          <w:t>7.8.8</w:t>
        </w:r>
        <w:r w:rsidR="008E6DBC" w:rsidRPr="0037507D">
          <w:rPr>
            <w:rFonts w:eastAsiaTheme="minorEastAsia"/>
            <w:noProof/>
            <w:sz w:val="22"/>
            <w:szCs w:val="22"/>
          </w:rPr>
          <w:tab/>
        </w:r>
        <w:r w:rsidR="008E6DBC" w:rsidRPr="0037507D">
          <w:rPr>
            <w:rStyle w:val="Hipersaitas"/>
            <w:noProof/>
            <w:color w:val="auto"/>
          </w:rPr>
          <w:t>Dažnio keitikliai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_Toc525044714 \h </w:instrText>
        </w:r>
        <w:r w:rsidR="008E6DBC" w:rsidRPr="0037507D">
          <w:rPr>
            <w:noProof/>
            <w:webHidden/>
          </w:rPr>
        </w:r>
        <w:r w:rsidR="008E6DBC" w:rsidRPr="0037507D">
          <w:rPr>
            <w:noProof/>
            <w:webHidden/>
          </w:rPr>
          <w:fldChar w:fldCharType="separate"/>
        </w:r>
        <w:r w:rsidR="008D548B">
          <w:rPr>
            <w:noProof/>
            <w:webHidden/>
          </w:rPr>
          <w:t>69</w:t>
        </w:r>
        <w:r w:rsidR="008E6DBC" w:rsidRPr="0037507D">
          <w:rPr>
            <w:noProof/>
            <w:webHidden/>
          </w:rPr>
          <w:fldChar w:fldCharType="end"/>
        </w:r>
      </w:hyperlink>
    </w:p>
    <w:p w14:paraId="5677E41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5" w:history="1">
        <w:r w:rsidR="008E6DBC" w:rsidRPr="0037507D">
          <w:rPr>
            <w:rStyle w:val="Hipersaitas"/>
            <w:noProof/>
            <w:color w:val="auto"/>
          </w:rPr>
          <w:t>7.8.9</w:t>
        </w:r>
        <w:r w:rsidR="008E6DBC" w:rsidRPr="0037507D">
          <w:rPr>
            <w:rFonts w:eastAsiaTheme="minorEastAsia"/>
            <w:noProof/>
            <w:sz w:val="22"/>
            <w:szCs w:val="22"/>
          </w:rPr>
          <w:tab/>
        </w:r>
        <w:r w:rsidR="008E6DBC" w:rsidRPr="0037507D">
          <w:rPr>
            <w:rStyle w:val="Hipersaitas"/>
            <w:noProof/>
            <w:color w:val="auto"/>
          </w:rPr>
          <w:t>Švelnaus paleidimo blokai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_Toc525044715 \h </w:instrText>
        </w:r>
        <w:r w:rsidR="008E6DBC" w:rsidRPr="0037507D">
          <w:rPr>
            <w:noProof/>
            <w:webHidden/>
          </w:rPr>
        </w:r>
        <w:r w:rsidR="008E6DBC" w:rsidRPr="0037507D">
          <w:rPr>
            <w:noProof/>
            <w:webHidden/>
          </w:rPr>
          <w:fldChar w:fldCharType="separate"/>
        </w:r>
        <w:r w:rsidR="008D548B">
          <w:rPr>
            <w:noProof/>
            <w:webHidden/>
          </w:rPr>
          <w:t>70</w:t>
        </w:r>
        <w:r w:rsidR="008E6DBC" w:rsidRPr="0037507D">
          <w:rPr>
            <w:noProof/>
            <w:webHidden/>
          </w:rPr>
          <w:fldChar w:fldCharType="end"/>
        </w:r>
      </w:hyperlink>
    </w:p>
    <w:p w14:paraId="507512C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6" w:history="1">
        <w:r w:rsidR="008E6DBC" w:rsidRPr="0037507D">
          <w:rPr>
            <w:rStyle w:val="Hipersaitas"/>
            <w:noProof/>
            <w:color w:val="auto"/>
          </w:rPr>
          <w:t>7.8.10</w:t>
        </w:r>
        <w:r w:rsidR="008E6DBC" w:rsidRPr="0037507D">
          <w:rPr>
            <w:rFonts w:eastAsiaTheme="minorEastAsia"/>
            <w:noProof/>
            <w:sz w:val="22"/>
            <w:szCs w:val="22"/>
          </w:rPr>
          <w:tab/>
        </w:r>
        <w:r w:rsidR="008E6DBC" w:rsidRPr="0037507D">
          <w:rPr>
            <w:rStyle w:val="Hipersaitas"/>
            <w:noProof/>
            <w:color w:val="auto"/>
          </w:rPr>
          <w:t>Nepertraukiamo maitinimo šaltinis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_Toc525044716 \h </w:instrText>
        </w:r>
        <w:r w:rsidR="008E6DBC" w:rsidRPr="0037507D">
          <w:rPr>
            <w:noProof/>
            <w:webHidden/>
          </w:rPr>
        </w:r>
        <w:r w:rsidR="008E6DBC" w:rsidRPr="0037507D">
          <w:rPr>
            <w:noProof/>
            <w:webHidden/>
          </w:rPr>
          <w:fldChar w:fldCharType="separate"/>
        </w:r>
        <w:r w:rsidR="008D548B">
          <w:rPr>
            <w:noProof/>
            <w:webHidden/>
          </w:rPr>
          <w:t>71</w:t>
        </w:r>
        <w:r w:rsidR="008E6DBC" w:rsidRPr="0037507D">
          <w:rPr>
            <w:noProof/>
            <w:webHidden/>
          </w:rPr>
          <w:fldChar w:fldCharType="end"/>
        </w:r>
      </w:hyperlink>
    </w:p>
    <w:p w14:paraId="365D40E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7" w:history="1">
        <w:r w:rsidR="008E6DBC" w:rsidRPr="0037507D">
          <w:rPr>
            <w:rStyle w:val="Hipersaitas"/>
            <w:noProof/>
            <w:color w:val="auto"/>
          </w:rPr>
          <w:t>7.8.11</w:t>
        </w:r>
        <w:r w:rsidR="008E6DBC" w:rsidRPr="0037507D">
          <w:rPr>
            <w:rFonts w:eastAsiaTheme="minorEastAsia"/>
            <w:noProof/>
            <w:sz w:val="22"/>
            <w:szCs w:val="22"/>
          </w:rPr>
          <w:tab/>
        </w:r>
        <w:r w:rsidR="008E6DBC" w:rsidRPr="0037507D">
          <w:rPr>
            <w:rStyle w:val="Hipersaitas"/>
            <w:noProof/>
            <w:color w:val="auto"/>
          </w:rPr>
          <w:t>Saugumo jungikliai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_Toc525044717 \h </w:instrText>
        </w:r>
        <w:r w:rsidR="008E6DBC" w:rsidRPr="0037507D">
          <w:rPr>
            <w:noProof/>
            <w:webHidden/>
          </w:rPr>
        </w:r>
        <w:r w:rsidR="008E6DBC" w:rsidRPr="0037507D">
          <w:rPr>
            <w:noProof/>
            <w:webHidden/>
          </w:rPr>
          <w:fldChar w:fldCharType="separate"/>
        </w:r>
        <w:r w:rsidR="008D548B">
          <w:rPr>
            <w:noProof/>
            <w:webHidden/>
          </w:rPr>
          <w:t>72</w:t>
        </w:r>
        <w:r w:rsidR="008E6DBC" w:rsidRPr="0037507D">
          <w:rPr>
            <w:noProof/>
            <w:webHidden/>
          </w:rPr>
          <w:fldChar w:fldCharType="end"/>
        </w:r>
      </w:hyperlink>
    </w:p>
    <w:p w14:paraId="328F4F4F"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8" w:history="1">
        <w:r w:rsidR="008E6DBC" w:rsidRPr="0037507D">
          <w:rPr>
            <w:rStyle w:val="Hipersaitas"/>
            <w:noProof/>
            <w:color w:val="auto"/>
          </w:rPr>
          <w:t>7.8.12</w:t>
        </w:r>
        <w:r w:rsidR="008E6DBC" w:rsidRPr="0037507D">
          <w:rPr>
            <w:rFonts w:eastAsiaTheme="minorEastAsia"/>
            <w:noProof/>
            <w:sz w:val="22"/>
            <w:szCs w:val="22"/>
          </w:rPr>
          <w:tab/>
        </w:r>
        <w:r w:rsidR="008E6DBC" w:rsidRPr="0037507D">
          <w:rPr>
            <w:rStyle w:val="Hipersaitas"/>
            <w:noProof/>
            <w:color w:val="auto"/>
          </w:rPr>
          <w:t>Įvadiniai, sekcijiniai automatiniai jungikliai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_Toc525044718 \h </w:instrText>
        </w:r>
        <w:r w:rsidR="008E6DBC" w:rsidRPr="0037507D">
          <w:rPr>
            <w:noProof/>
            <w:webHidden/>
          </w:rPr>
        </w:r>
        <w:r w:rsidR="008E6DBC" w:rsidRPr="0037507D">
          <w:rPr>
            <w:noProof/>
            <w:webHidden/>
          </w:rPr>
          <w:fldChar w:fldCharType="separate"/>
        </w:r>
        <w:r w:rsidR="008D548B">
          <w:rPr>
            <w:noProof/>
            <w:webHidden/>
          </w:rPr>
          <w:t>72</w:t>
        </w:r>
        <w:r w:rsidR="008E6DBC" w:rsidRPr="0037507D">
          <w:rPr>
            <w:noProof/>
            <w:webHidden/>
          </w:rPr>
          <w:fldChar w:fldCharType="end"/>
        </w:r>
      </w:hyperlink>
    </w:p>
    <w:p w14:paraId="3EE2536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19" w:history="1">
        <w:r w:rsidR="008E6DBC" w:rsidRPr="0037507D">
          <w:rPr>
            <w:rStyle w:val="Hipersaitas"/>
            <w:noProof/>
            <w:color w:val="auto"/>
          </w:rPr>
          <w:t>7.8.13</w:t>
        </w:r>
        <w:r w:rsidR="008E6DBC" w:rsidRPr="0037507D">
          <w:rPr>
            <w:rFonts w:eastAsiaTheme="minorEastAsia"/>
            <w:noProof/>
            <w:sz w:val="22"/>
            <w:szCs w:val="22"/>
          </w:rPr>
          <w:tab/>
        </w:r>
        <w:r w:rsidR="008E6DBC" w:rsidRPr="0037507D">
          <w:rPr>
            <w:rStyle w:val="Hipersaitas"/>
            <w:noProof/>
            <w:color w:val="auto"/>
          </w:rPr>
          <w:t>Linijiniai automatiniai jungikliai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_Toc525044719 \h </w:instrText>
        </w:r>
        <w:r w:rsidR="008E6DBC" w:rsidRPr="0037507D">
          <w:rPr>
            <w:noProof/>
            <w:webHidden/>
          </w:rPr>
        </w:r>
        <w:r w:rsidR="008E6DBC" w:rsidRPr="0037507D">
          <w:rPr>
            <w:noProof/>
            <w:webHidden/>
          </w:rPr>
          <w:fldChar w:fldCharType="separate"/>
        </w:r>
        <w:r w:rsidR="008D548B">
          <w:rPr>
            <w:noProof/>
            <w:webHidden/>
          </w:rPr>
          <w:t>73</w:t>
        </w:r>
        <w:r w:rsidR="008E6DBC" w:rsidRPr="0037507D">
          <w:rPr>
            <w:noProof/>
            <w:webHidden/>
          </w:rPr>
          <w:fldChar w:fldCharType="end"/>
        </w:r>
      </w:hyperlink>
    </w:p>
    <w:p w14:paraId="0BA7729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0" w:history="1">
        <w:r w:rsidR="008E6DBC" w:rsidRPr="0037507D">
          <w:rPr>
            <w:rStyle w:val="Hipersaitas"/>
            <w:noProof/>
            <w:color w:val="auto"/>
          </w:rPr>
          <w:t>7.8.14</w:t>
        </w:r>
        <w:r w:rsidR="008E6DBC" w:rsidRPr="0037507D">
          <w:rPr>
            <w:rFonts w:eastAsiaTheme="minorEastAsia"/>
            <w:noProof/>
            <w:sz w:val="22"/>
            <w:szCs w:val="22"/>
          </w:rPr>
          <w:tab/>
        </w:r>
        <w:r w:rsidR="008E6DBC" w:rsidRPr="0037507D">
          <w:rPr>
            <w:rStyle w:val="Hipersaitas"/>
            <w:noProof/>
            <w:color w:val="auto"/>
          </w:rPr>
          <w:t>Automatiniai jungikliai su nepriklausomu atkabikliu</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_Toc525044720 \h </w:instrText>
        </w:r>
        <w:r w:rsidR="008E6DBC" w:rsidRPr="0037507D">
          <w:rPr>
            <w:noProof/>
            <w:webHidden/>
          </w:rPr>
        </w:r>
        <w:r w:rsidR="008E6DBC" w:rsidRPr="0037507D">
          <w:rPr>
            <w:noProof/>
            <w:webHidden/>
          </w:rPr>
          <w:fldChar w:fldCharType="separate"/>
        </w:r>
        <w:r w:rsidR="008D548B">
          <w:rPr>
            <w:noProof/>
            <w:webHidden/>
          </w:rPr>
          <w:t>73</w:t>
        </w:r>
        <w:r w:rsidR="008E6DBC" w:rsidRPr="0037507D">
          <w:rPr>
            <w:noProof/>
            <w:webHidden/>
          </w:rPr>
          <w:fldChar w:fldCharType="end"/>
        </w:r>
      </w:hyperlink>
    </w:p>
    <w:p w14:paraId="31E4A7B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1" w:history="1">
        <w:r w:rsidR="008E6DBC" w:rsidRPr="0037507D">
          <w:rPr>
            <w:rStyle w:val="Hipersaitas"/>
            <w:noProof/>
            <w:color w:val="auto"/>
          </w:rPr>
          <w:t>7.8.15</w:t>
        </w:r>
        <w:r w:rsidR="008E6DBC" w:rsidRPr="0037507D">
          <w:rPr>
            <w:rFonts w:eastAsiaTheme="minorEastAsia"/>
            <w:noProof/>
            <w:sz w:val="22"/>
            <w:szCs w:val="22"/>
          </w:rPr>
          <w:tab/>
        </w:r>
        <w:r w:rsidR="008E6DBC" w:rsidRPr="0037507D">
          <w:rPr>
            <w:rStyle w:val="Hipersaitas"/>
            <w:noProof/>
            <w:color w:val="auto"/>
          </w:rPr>
          <w:t>Automatiniai jungikliai su srovės nuotėkio apsauga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_Toc525044721 \h </w:instrText>
        </w:r>
        <w:r w:rsidR="008E6DBC" w:rsidRPr="0037507D">
          <w:rPr>
            <w:noProof/>
            <w:webHidden/>
          </w:rPr>
        </w:r>
        <w:r w:rsidR="008E6DBC" w:rsidRPr="0037507D">
          <w:rPr>
            <w:noProof/>
            <w:webHidden/>
          </w:rPr>
          <w:fldChar w:fldCharType="separate"/>
        </w:r>
        <w:r w:rsidR="008D548B">
          <w:rPr>
            <w:noProof/>
            <w:webHidden/>
          </w:rPr>
          <w:t>73</w:t>
        </w:r>
        <w:r w:rsidR="008E6DBC" w:rsidRPr="0037507D">
          <w:rPr>
            <w:noProof/>
            <w:webHidden/>
          </w:rPr>
          <w:fldChar w:fldCharType="end"/>
        </w:r>
      </w:hyperlink>
    </w:p>
    <w:p w14:paraId="2C03A1B4"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2" w:history="1">
        <w:r w:rsidR="008E6DBC" w:rsidRPr="0037507D">
          <w:rPr>
            <w:rStyle w:val="Hipersaitas"/>
            <w:noProof/>
            <w:color w:val="auto"/>
          </w:rPr>
          <w:t>7.8.16</w:t>
        </w:r>
        <w:r w:rsidR="008E6DBC" w:rsidRPr="0037507D">
          <w:rPr>
            <w:rFonts w:eastAsiaTheme="minorEastAsia"/>
            <w:noProof/>
            <w:sz w:val="22"/>
            <w:szCs w:val="22"/>
          </w:rPr>
          <w:tab/>
        </w:r>
        <w:r w:rsidR="008E6DBC" w:rsidRPr="0037507D">
          <w:rPr>
            <w:rStyle w:val="Hipersaitas"/>
            <w:noProof/>
            <w:color w:val="auto"/>
          </w:rPr>
          <w:t>Elektros variklių apsaugos aparatai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_Toc525044722 \h </w:instrText>
        </w:r>
        <w:r w:rsidR="008E6DBC" w:rsidRPr="0037507D">
          <w:rPr>
            <w:noProof/>
            <w:webHidden/>
          </w:rPr>
        </w:r>
        <w:r w:rsidR="008E6DBC" w:rsidRPr="0037507D">
          <w:rPr>
            <w:noProof/>
            <w:webHidden/>
          </w:rPr>
          <w:fldChar w:fldCharType="separate"/>
        </w:r>
        <w:r w:rsidR="008D548B">
          <w:rPr>
            <w:noProof/>
            <w:webHidden/>
          </w:rPr>
          <w:t>74</w:t>
        </w:r>
        <w:r w:rsidR="008E6DBC" w:rsidRPr="0037507D">
          <w:rPr>
            <w:noProof/>
            <w:webHidden/>
          </w:rPr>
          <w:fldChar w:fldCharType="end"/>
        </w:r>
      </w:hyperlink>
    </w:p>
    <w:p w14:paraId="225F3808"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3" w:history="1">
        <w:r w:rsidR="008E6DBC" w:rsidRPr="0037507D">
          <w:rPr>
            <w:rStyle w:val="Hipersaitas"/>
            <w:noProof/>
            <w:color w:val="auto"/>
          </w:rPr>
          <w:t>7.8.17</w:t>
        </w:r>
        <w:r w:rsidR="008E6DBC" w:rsidRPr="0037507D">
          <w:rPr>
            <w:rFonts w:eastAsiaTheme="minorEastAsia"/>
            <w:noProof/>
            <w:sz w:val="22"/>
            <w:szCs w:val="22"/>
          </w:rPr>
          <w:tab/>
        </w:r>
        <w:r w:rsidR="008E6DBC" w:rsidRPr="0037507D">
          <w:rPr>
            <w:rStyle w:val="Hipersaitas"/>
            <w:noProof/>
            <w:color w:val="auto"/>
          </w:rPr>
          <w:t>Variklių paleidikliai (kontaktoriai)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_Toc525044723 \h </w:instrText>
        </w:r>
        <w:r w:rsidR="008E6DBC" w:rsidRPr="0037507D">
          <w:rPr>
            <w:noProof/>
            <w:webHidden/>
          </w:rPr>
        </w:r>
        <w:r w:rsidR="008E6DBC" w:rsidRPr="0037507D">
          <w:rPr>
            <w:noProof/>
            <w:webHidden/>
          </w:rPr>
          <w:fldChar w:fldCharType="separate"/>
        </w:r>
        <w:r w:rsidR="008D548B">
          <w:rPr>
            <w:noProof/>
            <w:webHidden/>
          </w:rPr>
          <w:t>74</w:t>
        </w:r>
        <w:r w:rsidR="008E6DBC" w:rsidRPr="0037507D">
          <w:rPr>
            <w:noProof/>
            <w:webHidden/>
          </w:rPr>
          <w:fldChar w:fldCharType="end"/>
        </w:r>
      </w:hyperlink>
    </w:p>
    <w:p w14:paraId="39F542E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4" w:history="1">
        <w:r w:rsidR="008E6DBC" w:rsidRPr="0037507D">
          <w:rPr>
            <w:rStyle w:val="Hipersaitas"/>
            <w:noProof/>
            <w:color w:val="auto"/>
          </w:rPr>
          <w:t>7.8.18</w:t>
        </w:r>
        <w:r w:rsidR="008E6DBC" w:rsidRPr="0037507D">
          <w:rPr>
            <w:rFonts w:eastAsiaTheme="minorEastAsia"/>
            <w:noProof/>
            <w:sz w:val="22"/>
            <w:szCs w:val="22"/>
          </w:rPr>
          <w:tab/>
        </w:r>
        <w:r w:rsidR="008E6DBC" w:rsidRPr="0037507D">
          <w:rPr>
            <w:rStyle w:val="Hipersaitas"/>
            <w:noProof/>
            <w:color w:val="auto"/>
          </w:rPr>
          <w:t>Šiluminės relės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_Toc525044724 \h </w:instrText>
        </w:r>
        <w:r w:rsidR="008E6DBC" w:rsidRPr="0037507D">
          <w:rPr>
            <w:noProof/>
            <w:webHidden/>
          </w:rPr>
        </w:r>
        <w:r w:rsidR="008E6DBC" w:rsidRPr="0037507D">
          <w:rPr>
            <w:noProof/>
            <w:webHidden/>
          </w:rPr>
          <w:fldChar w:fldCharType="separate"/>
        </w:r>
        <w:r w:rsidR="008D548B">
          <w:rPr>
            <w:noProof/>
            <w:webHidden/>
          </w:rPr>
          <w:t>74</w:t>
        </w:r>
        <w:r w:rsidR="008E6DBC" w:rsidRPr="0037507D">
          <w:rPr>
            <w:noProof/>
            <w:webHidden/>
          </w:rPr>
          <w:fldChar w:fldCharType="end"/>
        </w:r>
      </w:hyperlink>
    </w:p>
    <w:p w14:paraId="11137F84"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5" w:history="1">
        <w:r w:rsidR="008E6DBC" w:rsidRPr="0037507D">
          <w:rPr>
            <w:rStyle w:val="Hipersaitas"/>
            <w:noProof/>
            <w:color w:val="auto"/>
          </w:rPr>
          <w:t>7.8.19</w:t>
        </w:r>
        <w:r w:rsidR="008E6DBC" w:rsidRPr="0037507D">
          <w:rPr>
            <w:rFonts w:eastAsiaTheme="minorEastAsia"/>
            <w:noProof/>
            <w:sz w:val="22"/>
            <w:szCs w:val="22"/>
          </w:rPr>
          <w:tab/>
        </w:r>
        <w:r w:rsidR="008E6DBC" w:rsidRPr="0037507D">
          <w:rPr>
            <w:rStyle w:val="Hipersaitas"/>
            <w:noProof/>
            <w:color w:val="auto"/>
          </w:rPr>
          <w:t>Kirtikliai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_Toc525044725 \h </w:instrText>
        </w:r>
        <w:r w:rsidR="008E6DBC" w:rsidRPr="0037507D">
          <w:rPr>
            <w:noProof/>
            <w:webHidden/>
          </w:rPr>
        </w:r>
        <w:r w:rsidR="008E6DBC" w:rsidRPr="0037507D">
          <w:rPr>
            <w:noProof/>
            <w:webHidden/>
          </w:rPr>
          <w:fldChar w:fldCharType="separate"/>
        </w:r>
        <w:r w:rsidR="008D548B">
          <w:rPr>
            <w:noProof/>
            <w:webHidden/>
          </w:rPr>
          <w:t>75</w:t>
        </w:r>
        <w:r w:rsidR="008E6DBC" w:rsidRPr="0037507D">
          <w:rPr>
            <w:noProof/>
            <w:webHidden/>
          </w:rPr>
          <w:fldChar w:fldCharType="end"/>
        </w:r>
      </w:hyperlink>
    </w:p>
    <w:p w14:paraId="340FB34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6" w:history="1">
        <w:r w:rsidR="008E6DBC" w:rsidRPr="0037507D">
          <w:rPr>
            <w:rStyle w:val="Hipersaitas"/>
            <w:noProof/>
            <w:color w:val="auto"/>
          </w:rPr>
          <w:t>7.8.20</w:t>
        </w:r>
        <w:r w:rsidR="008E6DBC" w:rsidRPr="0037507D">
          <w:rPr>
            <w:rFonts w:eastAsiaTheme="minorEastAsia"/>
            <w:noProof/>
            <w:sz w:val="22"/>
            <w:szCs w:val="22"/>
          </w:rPr>
          <w:tab/>
        </w:r>
        <w:r w:rsidR="008E6DBC" w:rsidRPr="0037507D">
          <w:rPr>
            <w:rStyle w:val="Hipersaitas"/>
            <w:noProof/>
            <w:color w:val="auto"/>
          </w:rPr>
          <w:t>Lygintuvai ir akumuliatoriai 115V DC arba 220V DC valdymo gr.</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_Toc525044726 \h </w:instrText>
        </w:r>
        <w:r w:rsidR="008E6DBC" w:rsidRPr="0037507D">
          <w:rPr>
            <w:noProof/>
            <w:webHidden/>
          </w:rPr>
        </w:r>
        <w:r w:rsidR="008E6DBC" w:rsidRPr="0037507D">
          <w:rPr>
            <w:noProof/>
            <w:webHidden/>
          </w:rPr>
          <w:fldChar w:fldCharType="separate"/>
        </w:r>
        <w:r w:rsidR="008D548B">
          <w:rPr>
            <w:noProof/>
            <w:webHidden/>
          </w:rPr>
          <w:t>75</w:t>
        </w:r>
        <w:r w:rsidR="008E6DBC" w:rsidRPr="0037507D">
          <w:rPr>
            <w:noProof/>
            <w:webHidden/>
          </w:rPr>
          <w:fldChar w:fldCharType="end"/>
        </w:r>
      </w:hyperlink>
    </w:p>
    <w:p w14:paraId="595CCFA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7" w:history="1">
        <w:r w:rsidR="008E6DBC" w:rsidRPr="0037507D">
          <w:rPr>
            <w:rStyle w:val="Hipersaitas"/>
            <w:noProof/>
            <w:color w:val="auto"/>
          </w:rPr>
          <w:t>7.8.21</w:t>
        </w:r>
        <w:r w:rsidR="008E6DBC" w:rsidRPr="0037507D">
          <w:rPr>
            <w:rFonts w:eastAsiaTheme="minorEastAsia"/>
            <w:noProof/>
            <w:sz w:val="22"/>
            <w:szCs w:val="22"/>
          </w:rPr>
          <w:tab/>
        </w:r>
        <w:r w:rsidR="008E6DBC" w:rsidRPr="0037507D">
          <w:rPr>
            <w:rStyle w:val="Hipersaitas"/>
            <w:noProof/>
            <w:color w:val="auto"/>
          </w:rPr>
          <w:t>Tarpinės relės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_Toc525044727 \h </w:instrText>
        </w:r>
        <w:r w:rsidR="008E6DBC" w:rsidRPr="0037507D">
          <w:rPr>
            <w:noProof/>
            <w:webHidden/>
          </w:rPr>
        </w:r>
        <w:r w:rsidR="008E6DBC" w:rsidRPr="0037507D">
          <w:rPr>
            <w:noProof/>
            <w:webHidden/>
          </w:rPr>
          <w:fldChar w:fldCharType="separate"/>
        </w:r>
        <w:r w:rsidR="008D548B">
          <w:rPr>
            <w:noProof/>
            <w:webHidden/>
          </w:rPr>
          <w:t>75</w:t>
        </w:r>
        <w:r w:rsidR="008E6DBC" w:rsidRPr="0037507D">
          <w:rPr>
            <w:noProof/>
            <w:webHidden/>
          </w:rPr>
          <w:fldChar w:fldCharType="end"/>
        </w:r>
      </w:hyperlink>
    </w:p>
    <w:p w14:paraId="589824D8"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8" w:history="1">
        <w:r w:rsidR="008E6DBC" w:rsidRPr="0037507D">
          <w:rPr>
            <w:rStyle w:val="Hipersaitas"/>
            <w:noProof/>
            <w:color w:val="auto"/>
          </w:rPr>
          <w:t>7.8.22</w:t>
        </w:r>
        <w:r w:rsidR="008E6DBC" w:rsidRPr="0037507D">
          <w:rPr>
            <w:rFonts w:eastAsiaTheme="minorEastAsia"/>
            <w:noProof/>
            <w:sz w:val="22"/>
            <w:szCs w:val="22"/>
          </w:rPr>
          <w:tab/>
        </w:r>
        <w:r w:rsidR="008E6DBC" w:rsidRPr="0037507D">
          <w:rPr>
            <w:rStyle w:val="Hipersaitas"/>
            <w:noProof/>
            <w:color w:val="auto"/>
          </w:rPr>
          <w:t>Laiko relės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_Toc525044728 \h </w:instrText>
        </w:r>
        <w:r w:rsidR="008E6DBC" w:rsidRPr="0037507D">
          <w:rPr>
            <w:noProof/>
            <w:webHidden/>
          </w:rPr>
        </w:r>
        <w:r w:rsidR="008E6DBC" w:rsidRPr="0037507D">
          <w:rPr>
            <w:noProof/>
            <w:webHidden/>
          </w:rPr>
          <w:fldChar w:fldCharType="separate"/>
        </w:r>
        <w:r w:rsidR="008D548B">
          <w:rPr>
            <w:noProof/>
            <w:webHidden/>
          </w:rPr>
          <w:t>76</w:t>
        </w:r>
        <w:r w:rsidR="008E6DBC" w:rsidRPr="0037507D">
          <w:rPr>
            <w:noProof/>
            <w:webHidden/>
          </w:rPr>
          <w:fldChar w:fldCharType="end"/>
        </w:r>
      </w:hyperlink>
    </w:p>
    <w:p w14:paraId="5FCA5C1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29" w:history="1">
        <w:r w:rsidR="008E6DBC" w:rsidRPr="0037507D">
          <w:rPr>
            <w:rStyle w:val="Hipersaitas"/>
            <w:noProof/>
            <w:color w:val="auto"/>
          </w:rPr>
          <w:t>7.8.23</w:t>
        </w:r>
        <w:r w:rsidR="008E6DBC" w:rsidRPr="0037507D">
          <w:rPr>
            <w:rFonts w:eastAsiaTheme="minorEastAsia"/>
            <w:noProof/>
            <w:sz w:val="22"/>
            <w:szCs w:val="22"/>
          </w:rPr>
          <w:tab/>
        </w:r>
        <w:r w:rsidR="008E6DBC" w:rsidRPr="0037507D">
          <w:rPr>
            <w:rStyle w:val="Hipersaitas"/>
            <w:noProof/>
            <w:color w:val="auto"/>
          </w:rPr>
          <w:t>Darbo laiko skaitikliai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_Toc525044729 \h </w:instrText>
        </w:r>
        <w:r w:rsidR="008E6DBC" w:rsidRPr="0037507D">
          <w:rPr>
            <w:noProof/>
            <w:webHidden/>
          </w:rPr>
        </w:r>
        <w:r w:rsidR="008E6DBC" w:rsidRPr="0037507D">
          <w:rPr>
            <w:noProof/>
            <w:webHidden/>
          </w:rPr>
          <w:fldChar w:fldCharType="separate"/>
        </w:r>
        <w:r w:rsidR="008D548B">
          <w:rPr>
            <w:noProof/>
            <w:webHidden/>
          </w:rPr>
          <w:t>76</w:t>
        </w:r>
        <w:r w:rsidR="008E6DBC" w:rsidRPr="0037507D">
          <w:rPr>
            <w:noProof/>
            <w:webHidden/>
          </w:rPr>
          <w:fldChar w:fldCharType="end"/>
        </w:r>
      </w:hyperlink>
    </w:p>
    <w:p w14:paraId="713CC91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0" w:history="1">
        <w:r w:rsidR="008E6DBC" w:rsidRPr="0037507D">
          <w:rPr>
            <w:rStyle w:val="Hipersaitas"/>
            <w:noProof/>
            <w:color w:val="auto"/>
          </w:rPr>
          <w:t>7.8.24</w:t>
        </w:r>
        <w:r w:rsidR="008E6DBC" w:rsidRPr="0037507D">
          <w:rPr>
            <w:rFonts w:eastAsiaTheme="minorEastAsia"/>
            <w:noProof/>
            <w:sz w:val="22"/>
            <w:szCs w:val="22"/>
          </w:rPr>
          <w:tab/>
        </w:r>
        <w:r w:rsidR="008E6DBC" w:rsidRPr="0037507D">
          <w:rPr>
            <w:rStyle w:val="Hipersaitas"/>
            <w:noProof/>
            <w:color w:val="auto"/>
          </w:rPr>
          <w:t>Valdymo režimų išrinkimo perjungikliai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_Toc525044730 \h </w:instrText>
        </w:r>
        <w:r w:rsidR="008E6DBC" w:rsidRPr="0037507D">
          <w:rPr>
            <w:noProof/>
            <w:webHidden/>
          </w:rPr>
        </w:r>
        <w:r w:rsidR="008E6DBC" w:rsidRPr="0037507D">
          <w:rPr>
            <w:noProof/>
            <w:webHidden/>
          </w:rPr>
          <w:fldChar w:fldCharType="separate"/>
        </w:r>
        <w:r w:rsidR="008D548B">
          <w:rPr>
            <w:noProof/>
            <w:webHidden/>
          </w:rPr>
          <w:t>76</w:t>
        </w:r>
        <w:r w:rsidR="008E6DBC" w:rsidRPr="0037507D">
          <w:rPr>
            <w:noProof/>
            <w:webHidden/>
          </w:rPr>
          <w:fldChar w:fldCharType="end"/>
        </w:r>
      </w:hyperlink>
    </w:p>
    <w:p w14:paraId="43FB10D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1" w:history="1">
        <w:r w:rsidR="008E6DBC" w:rsidRPr="0037507D">
          <w:rPr>
            <w:rStyle w:val="Hipersaitas"/>
            <w:noProof/>
            <w:color w:val="auto"/>
          </w:rPr>
          <w:t>7.8.25</w:t>
        </w:r>
        <w:r w:rsidR="008E6DBC" w:rsidRPr="0037507D">
          <w:rPr>
            <w:rFonts w:eastAsiaTheme="minorEastAsia"/>
            <w:noProof/>
            <w:sz w:val="22"/>
            <w:szCs w:val="22"/>
          </w:rPr>
          <w:tab/>
        </w:r>
        <w:r w:rsidR="008E6DBC" w:rsidRPr="0037507D">
          <w:rPr>
            <w:rStyle w:val="Hipersaitas"/>
            <w:noProof/>
            <w:color w:val="auto"/>
          </w:rPr>
          <w:t>Indikacinės lemputės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_Toc525044731 \h </w:instrText>
        </w:r>
        <w:r w:rsidR="008E6DBC" w:rsidRPr="0037507D">
          <w:rPr>
            <w:noProof/>
            <w:webHidden/>
          </w:rPr>
        </w:r>
        <w:r w:rsidR="008E6DBC" w:rsidRPr="0037507D">
          <w:rPr>
            <w:noProof/>
            <w:webHidden/>
          </w:rPr>
          <w:fldChar w:fldCharType="separate"/>
        </w:r>
        <w:r w:rsidR="008D548B">
          <w:rPr>
            <w:noProof/>
            <w:webHidden/>
          </w:rPr>
          <w:t>76</w:t>
        </w:r>
        <w:r w:rsidR="008E6DBC" w:rsidRPr="0037507D">
          <w:rPr>
            <w:noProof/>
            <w:webHidden/>
          </w:rPr>
          <w:fldChar w:fldCharType="end"/>
        </w:r>
      </w:hyperlink>
    </w:p>
    <w:p w14:paraId="11C18BE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2" w:history="1">
        <w:r w:rsidR="008E6DBC" w:rsidRPr="0037507D">
          <w:rPr>
            <w:rStyle w:val="Hipersaitas"/>
            <w:noProof/>
            <w:color w:val="auto"/>
          </w:rPr>
          <w:t>7.8.26</w:t>
        </w:r>
        <w:r w:rsidR="008E6DBC" w:rsidRPr="0037507D">
          <w:rPr>
            <w:rFonts w:eastAsiaTheme="minorEastAsia"/>
            <w:noProof/>
            <w:sz w:val="22"/>
            <w:szCs w:val="22"/>
          </w:rPr>
          <w:tab/>
        </w:r>
        <w:r w:rsidR="008E6DBC" w:rsidRPr="0037507D">
          <w:rPr>
            <w:rStyle w:val="Hipersaitas"/>
            <w:noProof/>
            <w:color w:val="auto"/>
          </w:rPr>
          <w:t>Srovės keitikliai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_Toc525044732 \h </w:instrText>
        </w:r>
        <w:r w:rsidR="008E6DBC" w:rsidRPr="0037507D">
          <w:rPr>
            <w:noProof/>
            <w:webHidden/>
          </w:rPr>
        </w:r>
        <w:r w:rsidR="008E6DBC" w:rsidRPr="0037507D">
          <w:rPr>
            <w:noProof/>
            <w:webHidden/>
          </w:rPr>
          <w:fldChar w:fldCharType="separate"/>
        </w:r>
        <w:r w:rsidR="008D548B">
          <w:rPr>
            <w:noProof/>
            <w:webHidden/>
          </w:rPr>
          <w:t>77</w:t>
        </w:r>
        <w:r w:rsidR="008E6DBC" w:rsidRPr="0037507D">
          <w:rPr>
            <w:noProof/>
            <w:webHidden/>
          </w:rPr>
          <w:fldChar w:fldCharType="end"/>
        </w:r>
      </w:hyperlink>
    </w:p>
    <w:p w14:paraId="4921E70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3" w:history="1">
        <w:r w:rsidR="008E6DBC" w:rsidRPr="0037507D">
          <w:rPr>
            <w:rStyle w:val="Hipersaitas"/>
            <w:noProof/>
            <w:color w:val="auto"/>
          </w:rPr>
          <w:t>7.8.27</w:t>
        </w:r>
        <w:r w:rsidR="008E6DBC" w:rsidRPr="0037507D">
          <w:rPr>
            <w:rFonts w:eastAsiaTheme="minorEastAsia"/>
            <w:noProof/>
            <w:sz w:val="22"/>
            <w:szCs w:val="22"/>
          </w:rPr>
          <w:tab/>
        </w:r>
        <w:r w:rsidR="008E6DBC" w:rsidRPr="0037507D">
          <w:rPr>
            <w:rStyle w:val="Hipersaitas"/>
            <w:noProof/>
            <w:color w:val="auto"/>
          </w:rPr>
          <w:t>Terminalai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_Toc525044733 \h </w:instrText>
        </w:r>
        <w:r w:rsidR="008E6DBC" w:rsidRPr="0037507D">
          <w:rPr>
            <w:noProof/>
            <w:webHidden/>
          </w:rPr>
        </w:r>
        <w:r w:rsidR="008E6DBC" w:rsidRPr="0037507D">
          <w:rPr>
            <w:noProof/>
            <w:webHidden/>
          </w:rPr>
          <w:fldChar w:fldCharType="separate"/>
        </w:r>
        <w:r w:rsidR="008D548B">
          <w:rPr>
            <w:noProof/>
            <w:webHidden/>
          </w:rPr>
          <w:t>77</w:t>
        </w:r>
        <w:r w:rsidR="008E6DBC" w:rsidRPr="0037507D">
          <w:rPr>
            <w:noProof/>
            <w:webHidden/>
          </w:rPr>
          <w:fldChar w:fldCharType="end"/>
        </w:r>
      </w:hyperlink>
    </w:p>
    <w:p w14:paraId="34A9C367"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4" w:history="1">
        <w:r w:rsidR="008E6DBC" w:rsidRPr="0037507D">
          <w:rPr>
            <w:rStyle w:val="Hipersaitas"/>
            <w:noProof/>
            <w:color w:val="auto"/>
          </w:rPr>
          <w:t>7.8.28</w:t>
        </w:r>
        <w:r w:rsidR="008E6DBC" w:rsidRPr="0037507D">
          <w:rPr>
            <w:rFonts w:eastAsiaTheme="minorEastAsia"/>
            <w:noProof/>
            <w:sz w:val="22"/>
            <w:szCs w:val="22"/>
          </w:rPr>
          <w:tab/>
        </w:r>
        <w:r w:rsidR="008E6DBC" w:rsidRPr="0037507D">
          <w:rPr>
            <w:rStyle w:val="Hipersaitas"/>
            <w:noProof/>
            <w:color w:val="auto"/>
          </w:rPr>
          <w:t>Saugikliai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_Toc525044734 \h </w:instrText>
        </w:r>
        <w:r w:rsidR="008E6DBC" w:rsidRPr="0037507D">
          <w:rPr>
            <w:noProof/>
            <w:webHidden/>
          </w:rPr>
        </w:r>
        <w:r w:rsidR="008E6DBC" w:rsidRPr="0037507D">
          <w:rPr>
            <w:noProof/>
            <w:webHidden/>
          </w:rPr>
          <w:fldChar w:fldCharType="separate"/>
        </w:r>
        <w:r w:rsidR="008D548B">
          <w:rPr>
            <w:noProof/>
            <w:webHidden/>
          </w:rPr>
          <w:t>77</w:t>
        </w:r>
        <w:r w:rsidR="008E6DBC" w:rsidRPr="0037507D">
          <w:rPr>
            <w:noProof/>
            <w:webHidden/>
          </w:rPr>
          <w:fldChar w:fldCharType="end"/>
        </w:r>
      </w:hyperlink>
    </w:p>
    <w:p w14:paraId="6FBA0C8C"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5" w:history="1">
        <w:r w:rsidR="008E6DBC" w:rsidRPr="0037507D">
          <w:rPr>
            <w:rStyle w:val="Hipersaitas"/>
            <w:noProof/>
            <w:color w:val="auto"/>
          </w:rPr>
          <w:t>7.8.29</w:t>
        </w:r>
        <w:r w:rsidR="008E6DBC" w:rsidRPr="0037507D">
          <w:rPr>
            <w:rFonts w:eastAsiaTheme="minorEastAsia"/>
            <w:noProof/>
            <w:sz w:val="22"/>
            <w:szCs w:val="22"/>
          </w:rPr>
          <w:tab/>
        </w:r>
        <w:r w:rsidR="008E6DBC" w:rsidRPr="0037507D">
          <w:rPr>
            <w:rStyle w:val="Hipersaitas"/>
            <w:noProof/>
            <w:color w:val="auto"/>
          </w:rPr>
          <w:t>Užraktai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_Toc525044735 \h </w:instrText>
        </w:r>
        <w:r w:rsidR="008E6DBC" w:rsidRPr="0037507D">
          <w:rPr>
            <w:noProof/>
            <w:webHidden/>
          </w:rPr>
        </w:r>
        <w:r w:rsidR="008E6DBC" w:rsidRPr="0037507D">
          <w:rPr>
            <w:noProof/>
            <w:webHidden/>
          </w:rPr>
          <w:fldChar w:fldCharType="separate"/>
        </w:r>
        <w:r w:rsidR="008D548B">
          <w:rPr>
            <w:noProof/>
            <w:webHidden/>
          </w:rPr>
          <w:t>77</w:t>
        </w:r>
        <w:r w:rsidR="008E6DBC" w:rsidRPr="0037507D">
          <w:rPr>
            <w:noProof/>
            <w:webHidden/>
          </w:rPr>
          <w:fldChar w:fldCharType="end"/>
        </w:r>
      </w:hyperlink>
    </w:p>
    <w:p w14:paraId="4F8057A9"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6" w:history="1">
        <w:r w:rsidR="008E6DBC" w:rsidRPr="0037507D">
          <w:rPr>
            <w:rStyle w:val="Hipersaitas"/>
            <w:noProof/>
            <w:color w:val="auto"/>
          </w:rPr>
          <w:t>7.8.30</w:t>
        </w:r>
        <w:r w:rsidR="008E6DBC" w:rsidRPr="0037507D">
          <w:rPr>
            <w:rFonts w:eastAsiaTheme="minorEastAsia"/>
            <w:noProof/>
            <w:sz w:val="22"/>
            <w:szCs w:val="22"/>
          </w:rPr>
          <w:tab/>
        </w:r>
        <w:r w:rsidR="008E6DBC" w:rsidRPr="0037507D">
          <w:rPr>
            <w:rStyle w:val="Hipersaitas"/>
            <w:noProof/>
            <w:color w:val="auto"/>
          </w:rPr>
          <w:t>Aliarmo skambučiai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_Toc525044736 \h </w:instrText>
        </w:r>
        <w:r w:rsidR="008E6DBC" w:rsidRPr="0037507D">
          <w:rPr>
            <w:noProof/>
            <w:webHidden/>
          </w:rPr>
        </w:r>
        <w:r w:rsidR="008E6DBC" w:rsidRPr="0037507D">
          <w:rPr>
            <w:noProof/>
            <w:webHidden/>
          </w:rPr>
          <w:fldChar w:fldCharType="separate"/>
        </w:r>
        <w:r w:rsidR="008D548B">
          <w:rPr>
            <w:noProof/>
            <w:webHidden/>
          </w:rPr>
          <w:t>77</w:t>
        </w:r>
        <w:r w:rsidR="008E6DBC" w:rsidRPr="0037507D">
          <w:rPr>
            <w:noProof/>
            <w:webHidden/>
          </w:rPr>
          <w:fldChar w:fldCharType="end"/>
        </w:r>
      </w:hyperlink>
    </w:p>
    <w:p w14:paraId="09AFD187"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7" w:history="1">
        <w:r w:rsidR="008E6DBC" w:rsidRPr="0037507D">
          <w:rPr>
            <w:rStyle w:val="Hipersaitas"/>
            <w:noProof/>
            <w:color w:val="auto"/>
          </w:rPr>
          <w:t>7.8.31</w:t>
        </w:r>
        <w:r w:rsidR="008E6DBC" w:rsidRPr="0037507D">
          <w:rPr>
            <w:rFonts w:eastAsiaTheme="minorEastAsia"/>
            <w:noProof/>
            <w:sz w:val="22"/>
            <w:szCs w:val="22"/>
          </w:rPr>
          <w:tab/>
        </w:r>
        <w:r w:rsidR="008E6DBC" w:rsidRPr="0037507D">
          <w:rPr>
            <w:rStyle w:val="Hipersaitas"/>
            <w:noProof/>
            <w:color w:val="auto"/>
          </w:rPr>
          <w:t>Sujungimo dėžutės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_Toc525044737 \h </w:instrText>
        </w:r>
        <w:r w:rsidR="008E6DBC" w:rsidRPr="0037507D">
          <w:rPr>
            <w:noProof/>
            <w:webHidden/>
          </w:rPr>
        </w:r>
        <w:r w:rsidR="008E6DBC" w:rsidRPr="0037507D">
          <w:rPr>
            <w:noProof/>
            <w:webHidden/>
          </w:rPr>
          <w:fldChar w:fldCharType="separate"/>
        </w:r>
        <w:r w:rsidR="008D548B">
          <w:rPr>
            <w:noProof/>
            <w:webHidden/>
          </w:rPr>
          <w:t>77</w:t>
        </w:r>
        <w:r w:rsidR="008E6DBC" w:rsidRPr="0037507D">
          <w:rPr>
            <w:noProof/>
            <w:webHidden/>
          </w:rPr>
          <w:fldChar w:fldCharType="end"/>
        </w:r>
      </w:hyperlink>
    </w:p>
    <w:p w14:paraId="3905E76F"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38" w:history="1">
        <w:r w:rsidR="008E6DBC" w:rsidRPr="0037507D">
          <w:rPr>
            <w:rStyle w:val="Hipersaitas"/>
            <w:noProof/>
            <w:color w:val="auto"/>
          </w:rPr>
          <w:t>7.9</w:t>
        </w:r>
        <w:r w:rsidR="008E6DBC" w:rsidRPr="0037507D">
          <w:rPr>
            <w:rFonts w:eastAsiaTheme="minorEastAsia"/>
            <w:noProof/>
            <w:sz w:val="22"/>
            <w:szCs w:val="22"/>
          </w:rPr>
          <w:tab/>
        </w:r>
        <w:r w:rsidR="008E6DBC" w:rsidRPr="0037507D">
          <w:rPr>
            <w:rStyle w:val="Hipersaitas"/>
            <w:noProof/>
            <w:color w:val="auto"/>
          </w:rPr>
          <w:t>Elektros matavimo indikatoriai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_Toc525044738 \h </w:instrText>
        </w:r>
        <w:r w:rsidR="008E6DBC" w:rsidRPr="0037507D">
          <w:rPr>
            <w:noProof/>
            <w:webHidden/>
          </w:rPr>
        </w:r>
        <w:r w:rsidR="008E6DBC" w:rsidRPr="0037507D">
          <w:rPr>
            <w:noProof/>
            <w:webHidden/>
          </w:rPr>
          <w:fldChar w:fldCharType="separate"/>
        </w:r>
        <w:r w:rsidR="008D548B">
          <w:rPr>
            <w:noProof/>
            <w:webHidden/>
          </w:rPr>
          <w:t>78</w:t>
        </w:r>
        <w:r w:rsidR="008E6DBC" w:rsidRPr="0037507D">
          <w:rPr>
            <w:noProof/>
            <w:webHidden/>
          </w:rPr>
          <w:fldChar w:fldCharType="end"/>
        </w:r>
      </w:hyperlink>
    </w:p>
    <w:p w14:paraId="328C5A6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39" w:history="1">
        <w:r w:rsidR="008E6DBC" w:rsidRPr="0037507D">
          <w:rPr>
            <w:rStyle w:val="Hipersaitas"/>
            <w:noProof/>
            <w:color w:val="auto"/>
          </w:rPr>
          <w:t>7.9.1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_Toc525044739 \h </w:instrText>
        </w:r>
        <w:r w:rsidR="008E6DBC" w:rsidRPr="0037507D">
          <w:rPr>
            <w:noProof/>
            <w:webHidden/>
          </w:rPr>
        </w:r>
        <w:r w:rsidR="008E6DBC" w:rsidRPr="0037507D">
          <w:rPr>
            <w:noProof/>
            <w:webHidden/>
          </w:rPr>
          <w:fldChar w:fldCharType="separate"/>
        </w:r>
        <w:r w:rsidR="008D548B">
          <w:rPr>
            <w:noProof/>
            <w:webHidden/>
          </w:rPr>
          <w:t>78</w:t>
        </w:r>
        <w:r w:rsidR="008E6DBC" w:rsidRPr="0037507D">
          <w:rPr>
            <w:noProof/>
            <w:webHidden/>
          </w:rPr>
          <w:fldChar w:fldCharType="end"/>
        </w:r>
      </w:hyperlink>
    </w:p>
    <w:p w14:paraId="4D75DDE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0" w:history="1">
        <w:r w:rsidR="008E6DBC" w:rsidRPr="0037507D">
          <w:rPr>
            <w:rStyle w:val="Hipersaitas"/>
            <w:noProof/>
            <w:color w:val="auto"/>
          </w:rPr>
          <w:t>7.9.2</w:t>
        </w:r>
        <w:r w:rsidR="008E6DBC" w:rsidRPr="0037507D">
          <w:rPr>
            <w:rFonts w:eastAsiaTheme="minorEastAsia"/>
            <w:noProof/>
            <w:sz w:val="22"/>
            <w:szCs w:val="22"/>
          </w:rPr>
          <w:tab/>
        </w:r>
        <w:r w:rsidR="008E6DBC" w:rsidRPr="0037507D">
          <w:rPr>
            <w:rStyle w:val="Hipersaitas"/>
            <w:noProof/>
            <w:color w:val="auto"/>
          </w:rPr>
          <w:t>Ampermetrai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_Toc525044740 \h </w:instrText>
        </w:r>
        <w:r w:rsidR="008E6DBC" w:rsidRPr="0037507D">
          <w:rPr>
            <w:noProof/>
            <w:webHidden/>
          </w:rPr>
        </w:r>
        <w:r w:rsidR="008E6DBC" w:rsidRPr="0037507D">
          <w:rPr>
            <w:noProof/>
            <w:webHidden/>
          </w:rPr>
          <w:fldChar w:fldCharType="separate"/>
        </w:r>
        <w:r w:rsidR="008D548B">
          <w:rPr>
            <w:noProof/>
            <w:webHidden/>
          </w:rPr>
          <w:t>78</w:t>
        </w:r>
        <w:r w:rsidR="008E6DBC" w:rsidRPr="0037507D">
          <w:rPr>
            <w:noProof/>
            <w:webHidden/>
          </w:rPr>
          <w:fldChar w:fldCharType="end"/>
        </w:r>
      </w:hyperlink>
    </w:p>
    <w:p w14:paraId="3DCF3D70"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1" w:history="1">
        <w:r w:rsidR="008E6DBC" w:rsidRPr="0037507D">
          <w:rPr>
            <w:rStyle w:val="Hipersaitas"/>
            <w:noProof/>
            <w:color w:val="auto"/>
          </w:rPr>
          <w:t>7.9.3</w:t>
        </w:r>
        <w:r w:rsidR="008E6DBC" w:rsidRPr="0037507D">
          <w:rPr>
            <w:rFonts w:eastAsiaTheme="minorEastAsia"/>
            <w:noProof/>
            <w:sz w:val="22"/>
            <w:szCs w:val="22"/>
          </w:rPr>
          <w:tab/>
        </w:r>
        <w:r w:rsidR="008E6DBC" w:rsidRPr="0037507D">
          <w:rPr>
            <w:rStyle w:val="Hipersaitas"/>
            <w:noProof/>
            <w:color w:val="auto"/>
          </w:rPr>
          <w:t>Voltmetrai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_Toc525044741 \h </w:instrText>
        </w:r>
        <w:r w:rsidR="008E6DBC" w:rsidRPr="0037507D">
          <w:rPr>
            <w:noProof/>
            <w:webHidden/>
          </w:rPr>
        </w:r>
        <w:r w:rsidR="008E6DBC" w:rsidRPr="0037507D">
          <w:rPr>
            <w:noProof/>
            <w:webHidden/>
          </w:rPr>
          <w:fldChar w:fldCharType="separate"/>
        </w:r>
        <w:r w:rsidR="008D548B">
          <w:rPr>
            <w:noProof/>
            <w:webHidden/>
          </w:rPr>
          <w:t>78</w:t>
        </w:r>
        <w:r w:rsidR="008E6DBC" w:rsidRPr="0037507D">
          <w:rPr>
            <w:noProof/>
            <w:webHidden/>
          </w:rPr>
          <w:fldChar w:fldCharType="end"/>
        </w:r>
      </w:hyperlink>
    </w:p>
    <w:p w14:paraId="5274CCF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2" w:history="1">
        <w:r w:rsidR="008E6DBC" w:rsidRPr="0037507D">
          <w:rPr>
            <w:rStyle w:val="Hipersaitas"/>
            <w:noProof/>
            <w:color w:val="auto"/>
          </w:rPr>
          <w:t>7.9.4</w:t>
        </w:r>
        <w:r w:rsidR="008E6DBC" w:rsidRPr="0037507D">
          <w:rPr>
            <w:rFonts w:eastAsiaTheme="minorEastAsia"/>
            <w:noProof/>
            <w:sz w:val="22"/>
            <w:szCs w:val="22"/>
          </w:rPr>
          <w:tab/>
        </w:r>
        <w:r w:rsidR="008E6DBC" w:rsidRPr="0037507D">
          <w:rPr>
            <w:rStyle w:val="Hipersaitas"/>
            <w:noProof/>
            <w:color w:val="auto"/>
          </w:rPr>
          <w:t>KWh skaitikliai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_Toc525044742 \h </w:instrText>
        </w:r>
        <w:r w:rsidR="008E6DBC" w:rsidRPr="0037507D">
          <w:rPr>
            <w:noProof/>
            <w:webHidden/>
          </w:rPr>
        </w:r>
        <w:r w:rsidR="008E6DBC" w:rsidRPr="0037507D">
          <w:rPr>
            <w:noProof/>
            <w:webHidden/>
          </w:rPr>
          <w:fldChar w:fldCharType="separate"/>
        </w:r>
        <w:r w:rsidR="008D548B">
          <w:rPr>
            <w:noProof/>
            <w:webHidden/>
          </w:rPr>
          <w:t>78</w:t>
        </w:r>
        <w:r w:rsidR="008E6DBC" w:rsidRPr="0037507D">
          <w:rPr>
            <w:noProof/>
            <w:webHidden/>
          </w:rPr>
          <w:fldChar w:fldCharType="end"/>
        </w:r>
      </w:hyperlink>
    </w:p>
    <w:p w14:paraId="65E76941"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3" w:history="1">
        <w:r w:rsidR="008E6DBC" w:rsidRPr="0037507D">
          <w:rPr>
            <w:rStyle w:val="Hipersaitas"/>
            <w:noProof/>
            <w:color w:val="auto"/>
          </w:rPr>
          <w:t>7.9.5</w:t>
        </w:r>
        <w:r w:rsidR="008E6DBC" w:rsidRPr="0037507D">
          <w:rPr>
            <w:rFonts w:eastAsiaTheme="minorEastAsia"/>
            <w:noProof/>
            <w:sz w:val="22"/>
            <w:szCs w:val="22"/>
          </w:rPr>
          <w:tab/>
        </w:r>
        <w:r w:rsidR="008E6DBC" w:rsidRPr="0037507D">
          <w:rPr>
            <w:rStyle w:val="Hipersaitas"/>
            <w:noProof/>
            <w:color w:val="auto"/>
          </w:rPr>
          <w:t>Elektros tinklo analizatoriai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_Toc525044743 \h </w:instrText>
        </w:r>
        <w:r w:rsidR="008E6DBC" w:rsidRPr="0037507D">
          <w:rPr>
            <w:noProof/>
            <w:webHidden/>
          </w:rPr>
        </w:r>
        <w:r w:rsidR="008E6DBC" w:rsidRPr="0037507D">
          <w:rPr>
            <w:noProof/>
            <w:webHidden/>
          </w:rPr>
          <w:fldChar w:fldCharType="separate"/>
        </w:r>
        <w:r w:rsidR="008D548B">
          <w:rPr>
            <w:noProof/>
            <w:webHidden/>
          </w:rPr>
          <w:t>79</w:t>
        </w:r>
        <w:r w:rsidR="008E6DBC" w:rsidRPr="0037507D">
          <w:rPr>
            <w:noProof/>
            <w:webHidden/>
          </w:rPr>
          <w:fldChar w:fldCharType="end"/>
        </w:r>
      </w:hyperlink>
    </w:p>
    <w:p w14:paraId="79BDE0C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4" w:history="1">
        <w:r w:rsidR="008E6DBC" w:rsidRPr="0037507D">
          <w:rPr>
            <w:rStyle w:val="Hipersaitas"/>
            <w:noProof/>
            <w:color w:val="auto"/>
          </w:rPr>
          <w:t>7.9.6</w:t>
        </w:r>
        <w:r w:rsidR="008E6DBC" w:rsidRPr="0037507D">
          <w:rPr>
            <w:rFonts w:eastAsiaTheme="minorEastAsia"/>
            <w:noProof/>
            <w:sz w:val="22"/>
            <w:szCs w:val="22"/>
          </w:rPr>
          <w:tab/>
        </w:r>
        <w:r w:rsidR="008E6DBC" w:rsidRPr="0037507D">
          <w:rPr>
            <w:rStyle w:val="Hipersaitas"/>
            <w:noProof/>
            <w:color w:val="auto"/>
          </w:rPr>
          <w:t>Grafiniai operatoriaus paneliai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_Toc525044744 \h </w:instrText>
        </w:r>
        <w:r w:rsidR="008E6DBC" w:rsidRPr="0037507D">
          <w:rPr>
            <w:noProof/>
            <w:webHidden/>
          </w:rPr>
        </w:r>
        <w:r w:rsidR="008E6DBC" w:rsidRPr="0037507D">
          <w:rPr>
            <w:noProof/>
            <w:webHidden/>
          </w:rPr>
          <w:fldChar w:fldCharType="separate"/>
        </w:r>
        <w:r w:rsidR="008D548B">
          <w:rPr>
            <w:noProof/>
            <w:webHidden/>
          </w:rPr>
          <w:t>79</w:t>
        </w:r>
        <w:r w:rsidR="008E6DBC" w:rsidRPr="0037507D">
          <w:rPr>
            <w:noProof/>
            <w:webHidden/>
          </w:rPr>
          <w:fldChar w:fldCharType="end"/>
        </w:r>
      </w:hyperlink>
    </w:p>
    <w:p w14:paraId="0465A118"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5" w:history="1">
        <w:r w:rsidR="008E6DBC" w:rsidRPr="0037507D">
          <w:rPr>
            <w:rStyle w:val="Hipersaitas"/>
            <w:noProof/>
            <w:color w:val="auto"/>
          </w:rPr>
          <w:t>7.9.7</w:t>
        </w:r>
        <w:r w:rsidR="008E6DBC" w:rsidRPr="0037507D">
          <w:rPr>
            <w:rFonts w:eastAsiaTheme="minorEastAsia"/>
            <w:noProof/>
            <w:sz w:val="22"/>
            <w:szCs w:val="22"/>
          </w:rPr>
          <w:tab/>
        </w:r>
        <w:r w:rsidR="008E6DBC" w:rsidRPr="0037507D">
          <w:rPr>
            <w:rStyle w:val="Hipersaitas"/>
            <w:noProof/>
            <w:color w:val="auto"/>
          </w:rPr>
          <w:t>Matavimo grandinės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_Toc525044745 \h </w:instrText>
        </w:r>
        <w:r w:rsidR="008E6DBC" w:rsidRPr="0037507D">
          <w:rPr>
            <w:noProof/>
            <w:webHidden/>
          </w:rPr>
        </w:r>
        <w:r w:rsidR="008E6DBC" w:rsidRPr="0037507D">
          <w:rPr>
            <w:noProof/>
            <w:webHidden/>
          </w:rPr>
          <w:fldChar w:fldCharType="separate"/>
        </w:r>
        <w:r w:rsidR="008D548B">
          <w:rPr>
            <w:noProof/>
            <w:webHidden/>
          </w:rPr>
          <w:t>79</w:t>
        </w:r>
        <w:r w:rsidR="008E6DBC" w:rsidRPr="0037507D">
          <w:rPr>
            <w:noProof/>
            <w:webHidden/>
          </w:rPr>
          <w:fldChar w:fldCharType="end"/>
        </w:r>
      </w:hyperlink>
    </w:p>
    <w:p w14:paraId="49E1C500"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46" w:history="1">
        <w:r w:rsidR="008E6DBC" w:rsidRPr="0037507D">
          <w:rPr>
            <w:rStyle w:val="Hipersaitas"/>
            <w:noProof/>
            <w:color w:val="auto"/>
          </w:rPr>
          <w:t>7.10</w:t>
        </w:r>
        <w:r w:rsidR="008E6DBC" w:rsidRPr="0037507D">
          <w:rPr>
            <w:rFonts w:eastAsiaTheme="minorEastAsia"/>
            <w:noProof/>
            <w:sz w:val="22"/>
            <w:szCs w:val="22"/>
          </w:rPr>
          <w:tab/>
        </w:r>
        <w:r w:rsidR="008E6DBC" w:rsidRPr="0037507D">
          <w:rPr>
            <w:rStyle w:val="Hipersaitas"/>
            <w:noProof/>
            <w:color w:val="auto"/>
          </w:rPr>
          <w:t>Technologinių matavimų prietaisai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_Toc525044746 \h </w:instrText>
        </w:r>
        <w:r w:rsidR="008E6DBC" w:rsidRPr="0037507D">
          <w:rPr>
            <w:noProof/>
            <w:webHidden/>
          </w:rPr>
        </w:r>
        <w:r w:rsidR="008E6DBC" w:rsidRPr="0037507D">
          <w:rPr>
            <w:noProof/>
            <w:webHidden/>
          </w:rPr>
          <w:fldChar w:fldCharType="separate"/>
        </w:r>
        <w:r w:rsidR="008D548B">
          <w:rPr>
            <w:noProof/>
            <w:webHidden/>
          </w:rPr>
          <w:t>79</w:t>
        </w:r>
        <w:r w:rsidR="008E6DBC" w:rsidRPr="0037507D">
          <w:rPr>
            <w:noProof/>
            <w:webHidden/>
          </w:rPr>
          <w:fldChar w:fldCharType="end"/>
        </w:r>
      </w:hyperlink>
    </w:p>
    <w:p w14:paraId="754F5C13"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7" w:history="1">
        <w:r w:rsidR="008E6DBC" w:rsidRPr="0037507D">
          <w:rPr>
            <w:rStyle w:val="Hipersaitas"/>
            <w:noProof/>
            <w:color w:val="auto"/>
          </w:rPr>
          <w:t>7.10.1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_Toc525044747 \h </w:instrText>
        </w:r>
        <w:r w:rsidR="008E6DBC" w:rsidRPr="0037507D">
          <w:rPr>
            <w:noProof/>
            <w:webHidden/>
          </w:rPr>
        </w:r>
        <w:r w:rsidR="008E6DBC" w:rsidRPr="0037507D">
          <w:rPr>
            <w:noProof/>
            <w:webHidden/>
          </w:rPr>
          <w:fldChar w:fldCharType="separate"/>
        </w:r>
        <w:r w:rsidR="008D548B">
          <w:rPr>
            <w:noProof/>
            <w:webHidden/>
          </w:rPr>
          <w:t>79</w:t>
        </w:r>
        <w:r w:rsidR="008E6DBC" w:rsidRPr="0037507D">
          <w:rPr>
            <w:noProof/>
            <w:webHidden/>
          </w:rPr>
          <w:fldChar w:fldCharType="end"/>
        </w:r>
      </w:hyperlink>
    </w:p>
    <w:p w14:paraId="008C4542"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8" w:history="1">
        <w:r w:rsidR="008E6DBC" w:rsidRPr="0037507D">
          <w:rPr>
            <w:rStyle w:val="Hipersaitas"/>
            <w:noProof/>
            <w:color w:val="auto"/>
          </w:rPr>
          <w:t>7.10.2</w:t>
        </w:r>
        <w:r w:rsidR="008E6DBC" w:rsidRPr="0037507D">
          <w:rPr>
            <w:rFonts w:eastAsiaTheme="minorEastAsia"/>
            <w:noProof/>
            <w:sz w:val="22"/>
            <w:szCs w:val="22"/>
          </w:rPr>
          <w:tab/>
        </w:r>
        <w:r w:rsidR="008E6DBC" w:rsidRPr="0037507D">
          <w:rPr>
            <w:rStyle w:val="Hipersaitas"/>
            <w:noProof/>
            <w:color w:val="auto"/>
          </w:rPr>
          <w:t>Hidrostatiniai (panardinami) lygio matuokliai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_Toc525044748 \h </w:instrText>
        </w:r>
        <w:r w:rsidR="008E6DBC" w:rsidRPr="0037507D">
          <w:rPr>
            <w:noProof/>
            <w:webHidden/>
          </w:rPr>
        </w:r>
        <w:r w:rsidR="008E6DBC" w:rsidRPr="0037507D">
          <w:rPr>
            <w:noProof/>
            <w:webHidden/>
          </w:rPr>
          <w:fldChar w:fldCharType="separate"/>
        </w:r>
        <w:r w:rsidR="008D548B">
          <w:rPr>
            <w:noProof/>
            <w:webHidden/>
          </w:rPr>
          <w:t>79</w:t>
        </w:r>
        <w:r w:rsidR="008E6DBC" w:rsidRPr="0037507D">
          <w:rPr>
            <w:noProof/>
            <w:webHidden/>
          </w:rPr>
          <w:fldChar w:fldCharType="end"/>
        </w:r>
      </w:hyperlink>
    </w:p>
    <w:p w14:paraId="2049AE4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49" w:history="1">
        <w:r w:rsidR="008E6DBC" w:rsidRPr="0037507D">
          <w:rPr>
            <w:rStyle w:val="Hipersaitas"/>
            <w:noProof/>
            <w:color w:val="auto"/>
          </w:rPr>
          <w:t>7.10.3</w:t>
        </w:r>
        <w:r w:rsidR="008E6DBC" w:rsidRPr="0037507D">
          <w:rPr>
            <w:rFonts w:eastAsiaTheme="minorEastAsia"/>
            <w:noProof/>
            <w:sz w:val="22"/>
            <w:szCs w:val="22"/>
          </w:rPr>
          <w:tab/>
        </w:r>
        <w:r w:rsidR="008E6DBC" w:rsidRPr="0037507D">
          <w:rPr>
            <w:rStyle w:val="Hipersaitas"/>
            <w:noProof/>
            <w:color w:val="auto"/>
          </w:rPr>
          <w:t>Plūdiniai lygio matuokliai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_Toc525044749 \h </w:instrText>
        </w:r>
        <w:r w:rsidR="008E6DBC" w:rsidRPr="0037507D">
          <w:rPr>
            <w:noProof/>
            <w:webHidden/>
          </w:rPr>
        </w:r>
        <w:r w:rsidR="008E6DBC" w:rsidRPr="0037507D">
          <w:rPr>
            <w:noProof/>
            <w:webHidden/>
          </w:rPr>
          <w:fldChar w:fldCharType="separate"/>
        </w:r>
        <w:r w:rsidR="008D548B">
          <w:rPr>
            <w:noProof/>
            <w:webHidden/>
          </w:rPr>
          <w:t>80</w:t>
        </w:r>
        <w:r w:rsidR="008E6DBC" w:rsidRPr="0037507D">
          <w:rPr>
            <w:noProof/>
            <w:webHidden/>
          </w:rPr>
          <w:fldChar w:fldCharType="end"/>
        </w:r>
      </w:hyperlink>
    </w:p>
    <w:p w14:paraId="45B071B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0" w:history="1">
        <w:r w:rsidR="008E6DBC" w:rsidRPr="0037507D">
          <w:rPr>
            <w:rStyle w:val="Hipersaitas"/>
            <w:noProof/>
            <w:color w:val="auto"/>
          </w:rPr>
          <w:t>7.10.4</w:t>
        </w:r>
        <w:r w:rsidR="008E6DBC" w:rsidRPr="0037507D">
          <w:rPr>
            <w:rFonts w:eastAsiaTheme="minorEastAsia"/>
            <w:noProof/>
            <w:sz w:val="22"/>
            <w:szCs w:val="22"/>
          </w:rPr>
          <w:tab/>
        </w:r>
        <w:r w:rsidR="008E6DBC" w:rsidRPr="0037507D">
          <w:rPr>
            <w:rStyle w:val="Hipersaitas"/>
            <w:noProof/>
            <w:color w:val="auto"/>
          </w:rPr>
          <w:t>Elektrolaiduminiai lygio matuokliai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_Toc525044750 \h </w:instrText>
        </w:r>
        <w:r w:rsidR="008E6DBC" w:rsidRPr="0037507D">
          <w:rPr>
            <w:noProof/>
            <w:webHidden/>
          </w:rPr>
        </w:r>
        <w:r w:rsidR="008E6DBC" w:rsidRPr="0037507D">
          <w:rPr>
            <w:noProof/>
            <w:webHidden/>
          </w:rPr>
          <w:fldChar w:fldCharType="separate"/>
        </w:r>
        <w:r w:rsidR="008D548B">
          <w:rPr>
            <w:noProof/>
            <w:webHidden/>
          </w:rPr>
          <w:t>80</w:t>
        </w:r>
        <w:r w:rsidR="008E6DBC" w:rsidRPr="0037507D">
          <w:rPr>
            <w:noProof/>
            <w:webHidden/>
          </w:rPr>
          <w:fldChar w:fldCharType="end"/>
        </w:r>
      </w:hyperlink>
    </w:p>
    <w:p w14:paraId="1D07C2E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1" w:history="1">
        <w:r w:rsidR="008E6DBC" w:rsidRPr="0037507D">
          <w:rPr>
            <w:rStyle w:val="Hipersaitas"/>
            <w:noProof/>
            <w:color w:val="auto"/>
          </w:rPr>
          <w:t>7.10.5</w:t>
        </w:r>
        <w:r w:rsidR="008E6DBC" w:rsidRPr="0037507D">
          <w:rPr>
            <w:rFonts w:eastAsiaTheme="minorEastAsia"/>
            <w:noProof/>
            <w:sz w:val="22"/>
            <w:szCs w:val="22"/>
          </w:rPr>
          <w:tab/>
        </w:r>
        <w:r w:rsidR="008E6DBC" w:rsidRPr="0037507D">
          <w:rPr>
            <w:rStyle w:val="Hipersaitas"/>
            <w:noProof/>
            <w:color w:val="auto"/>
          </w:rPr>
          <w:t>Elektromagnetiniai debitomačiai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_Toc525044751 \h </w:instrText>
        </w:r>
        <w:r w:rsidR="008E6DBC" w:rsidRPr="0037507D">
          <w:rPr>
            <w:noProof/>
            <w:webHidden/>
          </w:rPr>
        </w:r>
        <w:r w:rsidR="008E6DBC" w:rsidRPr="0037507D">
          <w:rPr>
            <w:noProof/>
            <w:webHidden/>
          </w:rPr>
          <w:fldChar w:fldCharType="separate"/>
        </w:r>
        <w:r w:rsidR="008D548B">
          <w:rPr>
            <w:noProof/>
            <w:webHidden/>
          </w:rPr>
          <w:t>80</w:t>
        </w:r>
        <w:r w:rsidR="008E6DBC" w:rsidRPr="0037507D">
          <w:rPr>
            <w:noProof/>
            <w:webHidden/>
          </w:rPr>
          <w:fldChar w:fldCharType="end"/>
        </w:r>
      </w:hyperlink>
    </w:p>
    <w:p w14:paraId="4DCDD1DE"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52" w:history="1">
        <w:r w:rsidR="008E6DBC" w:rsidRPr="0037507D">
          <w:rPr>
            <w:rStyle w:val="Hipersaitas"/>
            <w:noProof/>
            <w:color w:val="auto"/>
          </w:rPr>
          <w:t>7.11</w:t>
        </w:r>
        <w:r w:rsidR="008E6DBC" w:rsidRPr="0037507D">
          <w:rPr>
            <w:rFonts w:eastAsiaTheme="minorEastAsia"/>
            <w:noProof/>
            <w:sz w:val="22"/>
            <w:szCs w:val="22"/>
          </w:rPr>
          <w:tab/>
        </w:r>
        <w:r w:rsidR="008E6DBC" w:rsidRPr="0037507D">
          <w:rPr>
            <w:rStyle w:val="Hipersaitas"/>
            <w:noProof/>
            <w:color w:val="auto"/>
          </w:rPr>
          <w:t>Statybvietės išbandymas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_Toc525044752 \h </w:instrText>
        </w:r>
        <w:r w:rsidR="008E6DBC" w:rsidRPr="0037507D">
          <w:rPr>
            <w:noProof/>
            <w:webHidden/>
          </w:rPr>
        </w:r>
        <w:r w:rsidR="008E6DBC" w:rsidRPr="0037507D">
          <w:rPr>
            <w:noProof/>
            <w:webHidden/>
          </w:rPr>
          <w:fldChar w:fldCharType="separate"/>
        </w:r>
        <w:r w:rsidR="008D548B">
          <w:rPr>
            <w:noProof/>
            <w:webHidden/>
          </w:rPr>
          <w:t>80</w:t>
        </w:r>
        <w:r w:rsidR="008E6DBC" w:rsidRPr="0037507D">
          <w:rPr>
            <w:noProof/>
            <w:webHidden/>
          </w:rPr>
          <w:fldChar w:fldCharType="end"/>
        </w:r>
      </w:hyperlink>
    </w:p>
    <w:p w14:paraId="6BF90E5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3" w:history="1">
        <w:r w:rsidR="008E6DBC" w:rsidRPr="0037507D">
          <w:rPr>
            <w:rStyle w:val="Hipersaitas"/>
            <w:noProof/>
            <w:color w:val="auto"/>
          </w:rPr>
          <w:t>7.11.1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_Toc525044753 \h </w:instrText>
        </w:r>
        <w:r w:rsidR="008E6DBC" w:rsidRPr="0037507D">
          <w:rPr>
            <w:noProof/>
            <w:webHidden/>
          </w:rPr>
        </w:r>
        <w:r w:rsidR="008E6DBC" w:rsidRPr="0037507D">
          <w:rPr>
            <w:noProof/>
            <w:webHidden/>
          </w:rPr>
          <w:fldChar w:fldCharType="separate"/>
        </w:r>
        <w:r w:rsidR="008D548B">
          <w:rPr>
            <w:noProof/>
            <w:webHidden/>
          </w:rPr>
          <w:t>80</w:t>
        </w:r>
        <w:r w:rsidR="008E6DBC" w:rsidRPr="0037507D">
          <w:rPr>
            <w:noProof/>
            <w:webHidden/>
          </w:rPr>
          <w:fldChar w:fldCharType="end"/>
        </w:r>
      </w:hyperlink>
    </w:p>
    <w:p w14:paraId="4CA7C72B"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4" w:history="1">
        <w:r w:rsidR="008E6DBC" w:rsidRPr="0037507D">
          <w:rPr>
            <w:rStyle w:val="Hipersaitas"/>
            <w:noProof/>
            <w:color w:val="auto"/>
          </w:rPr>
          <w:t>7.11.2</w:t>
        </w:r>
        <w:r w:rsidR="008E6DBC" w:rsidRPr="0037507D">
          <w:rPr>
            <w:rFonts w:eastAsiaTheme="minorEastAsia"/>
            <w:noProof/>
            <w:sz w:val="22"/>
            <w:szCs w:val="22"/>
          </w:rPr>
          <w:tab/>
        </w:r>
        <w:r w:rsidR="008E6DBC" w:rsidRPr="0037507D">
          <w:rPr>
            <w:rStyle w:val="Hipersaitas"/>
            <w:noProof/>
            <w:color w:val="auto"/>
          </w:rPr>
          <w:t>Bandymai montavimo metu</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_Toc525044754 \h </w:instrText>
        </w:r>
        <w:r w:rsidR="008E6DBC" w:rsidRPr="0037507D">
          <w:rPr>
            <w:noProof/>
            <w:webHidden/>
          </w:rPr>
        </w:r>
        <w:r w:rsidR="008E6DBC" w:rsidRPr="0037507D">
          <w:rPr>
            <w:noProof/>
            <w:webHidden/>
          </w:rPr>
          <w:fldChar w:fldCharType="separate"/>
        </w:r>
        <w:r w:rsidR="008D548B">
          <w:rPr>
            <w:noProof/>
            <w:webHidden/>
          </w:rPr>
          <w:t>81</w:t>
        </w:r>
        <w:r w:rsidR="008E6DBC" w:rsidRPr="0037507D">
          <w:rPr>
            <w:noProof/>
            <w:webHidden/>
          </w:rPr>
          <w:fldChar w:fldCharType="end"/>
        </w:r>
      </w:hyperlink>
    </w:p>
    <w:p w14:paraId="5B9092D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5" w:history="1">
        <w:r w:rsidR="008E6DBC" w:rsidRPr="0037507D">
          <w:rPr>
            <w:rStyle w:val="Hipersaitas"/>
            <w:noProof/>
            <w:color w:val="auto"/>
          </w:rPr>
          <w:t>7.11.3</w:t>
        </w:r>
        <w:r w:rsidR="008E6DBC" w:rsidRPr="0037507D">
          <w:rPr>
            <w:rFonts w:eastAsiaTheme="minorEastAsia"/>
            <w:noProof/>
            <w:sz w:val="22"/>
            <w:szCs w:val="22"/>
          </w:rPr>
          <w:tab/>
        </w:r>
        <w:r w:rsidR="008E6DBC" w:rsidRPr="0037507D">
          <w:rPr>
            <w:rStyle w:val="Hipersaitas"/>
            <w:noProof/>
            <w:color w:val="auto"/>
          </w:rPr>
          <w:t>Elektros darbų patikrinimas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_Toc525044755 \h </w:instrText>
        </w:r>
        <w:r w:rsidR="008E6DBC" w:rsidRPr="0037507D">
          <w:rPr>
            <w:noProof/>
            <w:webHidden/>
          </w:rPr>
        </w:r>
        <w:r w:rsidR="008E6DBC" w:rsidRPr="0037507D">
          <w:rPr>
            <w:noProof/>
            <w:webHidden/>
          </w:rPr>
          <w:fldChar w:fldCharType="separate"/>
        </w:r>
        <w:r w:rsidR="008D548B">
          <w:rPr>
            <w:noProof/>
            <w:webHidden/>
          </w:rPr>
          <w:t>81</w:t>
        </w:r>
        <w:r w:rsidR="008E6DBC" w:rsidRPr="0037507D">
          <w:rPr>
            <w:noProof/>
            <w:webHidden/>
          </w:rPr>
          <w:fldChar w:fldCharType="end"/>
        </w:r>
      </w:hyperlink>
    </w:p>
    <w:p w14:paraId="545F04BF"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56" w:history="1">
        <w:r w:rsidR="008E6DBC" w:rsidRPr="0037507D">
          <w:rPr>
            <w:rStyle w:val="Hipersaitas"/>
            <w:noProof/>
            <w:color w:val="auto"/>
          </w:rPr>
          <w:t>7.12</w:t>
        </w:r>
        <w:r w:rsidR="008E6DBC" w:rsidRPr="0037507D">
          <w:rPr>
            <w:rFonts w:eastAsiaTheme="minorEastAsia"/>
            <w:noProof/>
            <w:sz w:val="22"/>
            <w:szCs w:val="22"/>
          </w:rPr>
          <w:tab/>
        </w:r>
        <w:r w:rsidR="008E6DBC" w:rsidRPr="0037507D">
          <w:rPr>
            <w:rStyle w:val="Hipersaitas"/>
            <w:noProof/>
            <w:color w:val="auto"/>
          </w:rPr>
          <w:t>Reikalavimai technologijos įrangai pastatymo vietoje</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_Toc525044756 \h </w:instrText>
        </w:r>
        <w:r w:rsidR="008E6DBC" w:rsidRPr="0037507D">
          <w:rPr>
            <w:noProof/>
            <w:webHidden/>
          </w:rPr>
        </w:r>
        <w:r w:rsidR="008E6DBC" w:rsidRPr="0037507D">
          <w:rPr>
            <w:noProof/>
            <w:webHidden/>
          </w:rPr>
          <w:fldChar w:fldCharType="separate"/>
        </w:r>
        <w:r w:rsidR="008D548B">
          <w:rPr>
            <w:noProof/>
            <w:webHidden/>
          </w:rPr>
          <w:t>81</w:t>
        </w:r>
        <w:r w:rsidR="008E6DBC" w:rsidRPr="0037507D">
          <w:rPr>
            <w:noProof/>
            <w:webHidden/>
          </w:rPr>
          <w:fldChar w:fldCharType="end"/>
        </w:r>
      </w:hyperlink>
    </w:p>
    <w:p w14:paraId="5C45F2C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7" w:history="1">
        <w:r w:rsidR="008E6DBC" w:rsidRPr="0037507D">
          <w:rPr>
            <w:rStyle w:val="Hipersaitas"/>
            <w:noProof/>
            <w:color w:val="auto"/>
          </w:rPr>
          <w:t>7.12.1</w:t>
        </w:r>
        <w:r w:rsidR="008E6DBC" w:rsidRPr="0037507D">
          <w:rPr>
            <w:rFonts w:eastAsiaTheme="minorEastAsia"/>
            <w:noProof/>
            <w:sz w:val="22"/>
            <w:szCs w:val="22"/>
          </w:rPr>
          <w:tab/>
        </w:r>
        <w:r w:rsidR="008E6DBC" w:rsidRPr="0037507D">
          <w:rPr>
            <w:rStyle w:val="Hipersaitas"/>
            <w:noProof/>
            <w:color w:val="auto"/>
          </w:rPr>
          <w:t>Varikliai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_Toc525044757 \h </w:instrText>
        </w:r>
        <w:r w:rsidR="008E6DBC" w:rsidRPr="0037507D">
          <w:rPr>
            <w:noProof/>
            <w:webHidden/>
          </w:rPr>
        </w:r>
        <w:r w:rsidR="008E6DBC" w:rsidRPr="0037507D">
          <w:rPr>
            <w:noProof/>
            <w:webHidden/>
          </w:rPr>
          <w:fldChar w:fldCharType="separate"/>
        </w:r>
        <w:r w:rsidR="008D548B">
          <w:rPr>
            <w:noProof/>
            <w:webHidden/>
          </w:rPr>
          <w:t>81</w:t>
        </w:r>
        <w:r w:rsidR="008E6DBC" w:rsidRPr="0037507D">
          <w:rPr>
            <w:noProof/>
            <w:webHidden/>
          </w:rPr>
          <w:fldChar w:fldCharType="end"/>
        </w:r>
      </w:hyperlink>
    </w:p>
    <w:p w14:paraId="027F522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58" w:history="1">
        <w:r w:rsidR="008E6DBC" w:rsidRPr="0037507D">
          <w:rPr>
            <w:rStyle w:val="Hipersaitas"/>
            <w:noProof/>
            <w:color w:val="auto"/>
          </w:rPr>
          <w:t>7.12.2</w:t>
        </w:r>
        <w:r w:rsidR="008E6DBC" w:rsidRPr="0037507D">
          <w:rPr>
            <w:rFonts w:eastAsiaTheme="minorEastAsia"/>
            <w:noProof/>
            <w:sz w:val="22"/>
            <w:szCs w:val="22"/>
          </w:rPr>
          <w:tab/>
        </w:r>
        <w:r w:rsidR="008E6DBC" w:rsidRPr="0037507D">
          <w:rPr>
            <w:rStyle w:val="Hipersaitas"/>
            <w:noProof/>
            <w:color w:val="auto"/>
          </w:rPr>
          <w:t>Automatinės sklendės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_Toc525044758 \h </w:instrText>
        </w:r>
        <w:r w:rsidR="008E6DBC" w:rsidRPr="0037507D">
          <w:rPr>
            <w:noProof/>
            <w:webHidden/>
          </w:rPr>
        </w:r>
        <w:r w:rsidR="008E6DBC" w:rsidRPr="0037507D">
          <w:rPr>
            <w:noProof/>
            <w:webHidden/>
          </w:rPr>
          <w:fldChar w:fldCharType="separate"/>
        </w:r>
        <w:r w:rsidR="008D548B">
          <w:rPr>
            <w:noProof/>
            <w:webHidden/>
          </w:rPr>
          <w:t>81</w:t>
        </w:r>
        <w:r w:rsidR="008E6DBC" w:rsidRPr="0037507D">
          <w:rPr>
            <w:noProof/>
            <w:webHidden/>
          </w:rPr>
          <w:fldChar w:fldCharType="end"/>
        </w:r>
      </w:hyperlink>
    </w:p>
    <w:p w14:paraId="69803D52"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59" w:history="1">
        <w:r w:rsidR="008E6DBC" w:rsidRPr="0037507D">
          <w:rPr>
            <w:rStyle w:val="Hipersaitas"/>
            <w:noProof/>
            <w:color w:val="auto"/>
          </w:rPr>
          <w:t>7.13</w:t>
        </w:r>
        <w:r w:rsidR="008E6DBC" w:rsidRPr="0037507D">
          <w:rPr>
            <w:rFonts w:eastAsiaTheme="minorEastAsia"/>
            <w:noProof/>
            <w:sz w:val="22"/>
            <w:szCs w:val="22"/>
          </w:rPr>
          <w:tab/>
        </w:r>
        <w:r w:rsidR="008E6DBC" w:rsidRPr="0037507D">
          <w:rPr>
            <w:rStyle w:val="Hipersaitas"/>
            <w:noProof/>
            <w:color w:val="auto"/>
          </w:rPr>
          <w:t>Instaliaciniai ir komutaciniai aparatai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_Toc525044759 \h </w:instrText>
        </w:r>
        <w:r w:rsidR="008E6DBC" w:rsidRPr="0037507D">
          <w:rPr>
            <w:noProof/>
            <w:webHidden/>
          </w:rPr>
        </w:r>
        <w:r w:rsidR="008E6DBC" w:rsidRPr="0037507D">
          <w:rPr>
            <w:noProof/>
            <w:webHidden/>
          </w:rPr>
          <w:fldChar w:fldCharType="separate"/>
        </w:r>
        <w:r w:rsidR="008D548B">
          <w:rPr>
            <w:noProof/>
            <w:webHidden/>
          </w:rPr>
          <w:t>82</w:t>
        </w:r>
        <w:r w:rsidR="008E6DBC" w:rsidRPr="0037507D">
          <w:rPr>
            <w:noProof/>
            <w:webHidden/>
          </w:rPr>
          <w:fldChar w:fldCharType="end"/>
        </w:r>
      </w:hyperlink>
    </w:p>
    <w:p w14:paraId="77BD5CBD"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60" w:history="1">
        <w:r w:rsidR="008E6DBC" w:rsidRPr="0037507D">
          <w:rPr>
            <w:rStyle w:val="Hipersaitas"/>
            <w:noProof/>
            <w:color w:val="auto"/>
          </w:rPr>
          <w:t>7.14</w:t>
        </w:r>
        <w:r w:rsidR="008E6DBC" w:rsidRPr="0037507D">
          <w:rPr>
            <w:rFonts w:eastAsiaTheme="minorEastAsia"/>
            <w:noProof/>
            <w:sz w:val="22"/>
            <w:szCs w:val="22"/>
          </w:rPr>
          <w:tab/>
        </w:r>
        <w:r w:rsidR="008E6DBC" w:rsidRPr="0037507D">
          <w:rPr>
            <w:rStyle w:val="Hipersaitas"/>
            <w:noProof/>
            <w:color w:val="auto"/>
          </w:rPr>
          <w:t>Elektrinio šildymo ir ventiliacijos įranga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_Toc525044760 \h </w:instrText>
        </w:r>
        <w:r w:rsidR="008E6DBC" w:rsidRPr="0037507D">
          <w:rPr>
            <w:noProof/>
            <w:webHidden/>
          </w:rPr>
        </w:r>
        <w:r w:rsidR="008E6DBC" w:rsidRPr="0037507D">
          <w:rPr>
            <w:noProof/>
            <w:webHidden/>
          </w:rPr>
          <w:fldChar w:fldCharType="separate"/>
        </w:r>
        <w:r w:rsidR="008D548B">
          <w:rPr>
            <w:noProof/>
            <w:webHidden/>
          </w:rPr>
          <w:t>82</w:t>
        </w:r>
        <w:r w:rsidR="008E6DBC" w:rsidRPr="0037507D">
          <w:rPr>
            <w:noProof/>
            <w:webHidden/>
          </w:rPr>
          <w:fldChar w:fldCharType="end"/>
        </w:r>
      </w:hyperlink>
    </w:p>
    <w:p w14:paraId="369BA95C"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61" w:history="1">
        <w:r w:rsidR="008E6DBC" w:rsidRPr="0037507D">
          <w:rPr>
            <w:rStyle w:val="Hipersaitas"/>
            <w:noProof/>
            <w:color w:val="auto"/>
          </w:rPr>
          <w:t>7.15</w:t>
        </w:r>
        <w:r w:rsidR="008E6DBC" w:rsidRPr="0037507D">
          <w:rPr>
            <w:rFonts w:eastAsiaTheme="minorEastAsia"/>
            <w:noProof/>
            <w:sz w:val="22"/>
            <w:szCs w:val="22"/>
          </w:rPr>
          <w:tab/>
        </w:r>
        <w:r w:rsidR="008E6DBC" w:rsidRPr="0037507D">
          <w:rPr>
            <w:rStyle w:val="Hipersaitas"/>
            <w:noProof/>
            <w:color w:val="auto"/>
          </w:rPr>
          <w:t>Elektros instaliacija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_Toc525044761 \h </w:instrText>
        </w:r>
        <w:r w:rsidR="008E6DBC" w:rsidRPr="0037507D">
          <w:rPr>
            <w:noProof/>
            <w:webHidden/>
          </w:rPr>
        </w:r>
        <w:r w:rsidR="008E6DBC" w:rsidRPr="0037507D">
          <w:rPr>
            <w:noProof/>
            <w:webHidden/>
          </w:rPr>
          <w:fldChar w:fldCharType="separate"/>
        </w:r>
        <w:r w:rsidR="008D548B">
          <w:rPr>
            <w:noProof/>
            <w:webHidden/>
          </w:rPr>
          <w:t>82</w:t>
        </w:r>
        <w:r w:rsidR="008E6DBC" w:rsidRPr="0037507D">
          <w:rPr>
            <w:noProof/>
            <w:webHidden/>
          </w:rPr>
          <w:fldChar w:fldCharType="end"/>
        </w:r>
      </w:hyperlink>
    </w:p>
    <w:p w14:paraId="0CBCFB14"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62" w:history="1">
        <w:r w:rsidR="008E6DBC" w:rsidRPr="0037507D">
          <w:rPr>
            <w:rStyle w:val="Hipersaitas"/>
            <w:noProof/>
            <w:color w:val="auto"/>
          </w:rPr>
          <w:t>7.16</w:t>
        </w:r>
        <w:r w:rsidR="008E6DBC" w:rsidRPr="0037507D">
          <w:rPr>
            <w:rFonts w:eastAsiaTheme="minorEastAsia"/>
            <w:noProof/>
            <w:sz w:val="22"/>
            <w:szCs w:val="22"/>
          </w:rPr>
          <w:tab/>
        </w:r>
        <w:r w:rsidR="008E6DBC" w:rsidRPr="0037507D">
          <w:rPr>
            <w:rStyle w:val="Hipersaitas"/>
            <w:noProof/>
            <w:color w:val="auto"/>
          </w:rPr>
          <w:t>Įžeminimas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_Toc525044762 \h </w:instrText>
        </w:r>
        <w:r w:rsidR="008E6DBC" w:rsidRPr="0037507D">
          <w:rPr>
            <w:noProof/>
            <w:webHidden/>
          </w:rPr>
        </w:r>
        <w:r w:rsidR="008E6DBC" w:rsidRPr="0037507D">
          <w:rPr>
            <w:noProof/>
            <w:webHidden/>
          </w:rPr>
          <w:fldChar w:fldCharType="separate"/>
        </w:r>
        <w:r w:rsidR="008D548B">
          <w:rPr>
            <w:noProof/>
            <w:webHidden/>
          </w:rPr>
          <w:t>82</w:t>
        </w:r>
        <w:r w:rsidR="008E6DBC" w:rsidRPr="0037507D">
          <w:rPr>
            <w:noProof/>
            <w:webHidden/>
          </w:rPr>
          <w:fldChar w:fldCharType="end"/>
        </w:r>
      </w:hyperlink>
    </w:p>
    <w:p w14:paraId="48F8DAC6"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63" w:history="1">
        <w:r w:rsidR="008E6DBC" w:rsidRPr="0037507D">
          <w:rPr>
            <w:rStyle w:val="Hipersaitas"/>
            <w:noProof/>
            <w:color w:val="auto"/>
          </w:rPr>
          <w:t>7.16.1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_Toc525044763 \h </w:instrText>
        </w:r>
        <w:r w:rsidR="008E6DBC" w:rsidRPr="0037507D">
          <w:rPr>
            <w:noProof/>
            <w:webHidden/>
          </w:rPr>
        </w:r>
        <w:r w:rsidR="008E6DBC" w:rsidRPr="0037507D">
          <w:rPr>
            <w:noProof/>
            <w:webHidden/>
          </w:rPr>
          <w:fldChar w:fldCharType="separate"/>
        </w:r>
        <w:r w:rsidR="008D548B">
          <w:rPr>
            <w:noProof/>
            <w:webHidden/>
          </w:rPr>
          <w:t>82</w:t>
        </w:r>
        <w:r w:rsidR="008E6DBC" w:rsidRPr="0037507D">
          <w:rPr>
            <w:noProof/>
            <w:webHidden/>
          </w:rPr>
          <w:fldChar w:fldCharType="end"/>
        </w:r>
      </w:hyperlink>
    </w:p>
    <w:p w14:paraId="0DEDB3BA"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64" w:history="1">
        <w:r w:rsidR="008E6DBC" w:rsidRPr="0037507D">
          <w:rPr>
            <w:rStyle w:val="Hipersaitas"/>
            <w:noProof/>
            <w:color w:val="auto"/>
          </w:rPr>
          <w:t>7.16.2</w:t>
        </w:r>
        <w:r w:rsidR="008E6DBC" w:rsidRPr="0037507D">
          <w:rPr>
            <w:rFonts w:eastAsiaTheme="minorEastAsia"/>
            <w:noProof/>
            <w:sz w:val="22"/>
            <w:szCs w:val="22"/>
          </w:rPr>
          <w:tab/>
        </w:r>
        <w:r w:rsidR="008E6DBC" w:rsidRPr="0037507D">
          <w:rPr>
            <w:rStyle w:val="Hipersaitas"/>
            <w:noProof/>
            <w:color w:val="auto"/>
          </w:rPr>
          <w:t>Įžeminimo laidininkai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_Toc525044764 \h </w:instrText>
        </w:r>
        <w:r w:rsidR="008E6DBC" w:rsidRPr="0037507D">
          <w:rPr>
            <w:noProof/>
            <w:webHidden/>
          </w:rPr>
        </w:r>
        <w:r w:rsidR="008E6DBC" w:rsidRPr="0037507D">
          <w:rPr>
            <w:noProof/>
            <w:webHidden/>
          </w:rPr>
          <w:fldChar w:fldCharType="separate"/>
        </w:r>
        <w:r w:rsidR="008D548B">
          <w:rPr>
            <w:noProof/>
            <w:webHidden/>
          </w:rPr>
          <w:t>83</w:t>
        </w:r>
        <w:r w:rsidR="008E6DBC" w:rsidRPr="0037507D">
          <w:rPr>
            <w:noProof/>
            <w:webHidden/>
          </w:rPr>
          <w:fldChar w:fldCharType="end"/>
        </w:r>
      </w:hyperlink>
    </w:p>
    <w:p w14:paraId="73149938"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65" w:history="1">
        <w:r w:rsidR="008E6DBC" w:rsidRPr="0037507D">
          <w:rPr>
            <w:rStyle w:val="Hipersaitas"/>
            <w:noProof/>
            <w:color w:val="auto"/>
          </w:rPr>
          <w:t>7.16.3</w:t>
        </w:r>
        <w:r w:rsidR="008E6DBC" w:rsidRPr="0037507D">
          <w:rPr>
            <w:rFonts w:eastAsiaTheme="minorEastAsia"/>
            <w:noProof/>
            <w:sz w:val="22"/>
            <w:szCs w:val="22"/>
          </w:rPr>
          <w:tab/>
        </w:r>
        <w:r w:rsidR="008E6DBC" w:rsidRPr="0037507D">
          <w:rPr>
            <w:rStyle w:val="Hipersaitas"/>
            <w:noProof/>
            <w:color w:val="auto"/>
          </w:rPr>
          <w:t>Neutralių ir apsauginių laidininkų skerspjūvio plotas ir izoliacija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_Toc525044765 \h </w:instrText>
        </w:r>
        <w:r w:rsidR="008E6DBC" w:rsidRPr="0037507D">
          <w:rPr>
            <w:noProof/>
            <w:webHidden/>
          </w:rPr>
        </w:r>
        <w:r w:rsidR="008E6DBC" w:rsidRPr="0037507D">
          <w:rPr>
            <w:noProof/>
            <w:webHidden/>
          </w:rPr>
          <w:fldChar w:fldCharType="separate"/>
        </w:r>
        <w:r w:rsidR="008D548B">
          <w:rPr>
            <w:noProof/>
            <w:webHidden/>
          </w:rPr>
          <w:t>83</w:t>
        </w:r>
        <w:r w:rsidR="008E6DBC" w:rsidRPr="0037507D">
          <w:rPr>
            <w:noProof/>
            <w:webHidden/>
          </w:rPr>
          <w:fldChar w:fldCharType="end"/>
        </w:r>
      </w:hyperlink>
    </w:p>
    <w:p w14:paraId="7846F173"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66" w:history="1">
        <w:r w:rsidR="008E6DBC" w:rsidRPr="0037507D">
          <w:rPr>
            <w:rStyle w:val="Hipersaitas"/>
            <w:noProof/>
            <w:color w:val="auto"/>
          </w:rPr>
          <w:t>7.17</w:t>
        </w:r>
        <w:r w:rsidR="008E6DBC" w:rsidRPr="0037507D">
          <w:rPr>
            <w:rFonts w:eastAsiaTheme="minorEastAsia"/>
            <w:noProof/>
            <w:sz w:val="22"/>
            <w:szCs w:val="22"/>
          </w:rPr>
          <w:tab/>
        </w:r>
        <w:r w:rsidR="008E6DBC" w:rsidRPr="0037507D">
          <w:rPr>
            <w:rStyle w:val="Hipersaitas"/>
            <w:noProof/>
            <w:color w:val="auto"/>
          </w:rPr>
          <w:t>Žaibosauga</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_Toc525044766 \h </w:instrText>
        </w:r>
        <w:r w:rsidR="008E6DBC" w:rsidRPr="0037507D">
          <w:rPr>
            <w:noProof/>
            <w:webHidden/>
          </w:rPr>
        </w:r>
        <w:r w:rsidR="008E6DBC" w:rsidRPr="0037507D">
          <w:rPr>
            <w:noProof/>
            <w:webHidden/>
          </w:rPr>
          <w:fldChar w:fldCharType="separate"/>
        </w:r>
        <w:r w:rsidR="008D548B">
          <w:rPr>
            <w:noProof/>
            <w:webHidden/>
          </w:rPr>
          <w:t>84</w:t>
        </w:r>
        <w:r w:rsidR="008E6DBC" w:rsidRPr="0037507D">
          <w:rPr>
            <w:noProof/>
            <w:webHidden/>
          </w:rPr>
          <w:fldChar w:fldCharType="end"/>
        </w:r>
      </w:hyperlink>
    </w:p>
    <w:p w14:paraId="54A9CF93"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67" w:history="1">
        <w:r w:rsidR="008E6DBC" w:rsidRPr="0037507D">
          <w:rPr>
            <w:rStyle w:val="Hipersaitas"/>
            <w:noProof/>
            <w:color w:val="auto"/>
          </w:rPr>
          <w:t>7.18</w:t>
        </w:r>
        <w:r w:rsidR="008E6DBC" w:rsidRPr="0037507D">
          <w:rPr>
            <w:rFonts w:eastAsiaTheme="minorEastAsia"/>
            <w:noProof/>
            <w:sz w:val="22"/>
            <w:szCs w:val="22"/>
          </w:rPr>
          <w:tab/>
        </w:r>
        <w:r w:rsidR="008E6DBC" w:rsidRPr="0037507D">
          <w:rPr>
            <w:rStyle w:val="Hipersaitas"/>
            <w:noProof/>
            <w:color w:val="auto"/>
          </w:rPr>
          <w:t>Buitinių nuotekų siurblinė. Automatika, proceso valdymas ir duomenų perdavimas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_Toc525044767 \h </w:instrText>
        </w:r>
        <w:r w:rsidR="008E6DBC" w:rsidRPr="0037507D">
          <w:rPr>
            <w:noProof/>
            <w:webHidden/>
          </w:rPr>
        </w:r>
        <w:r w:rsidR="008E6DBC" w:rsidRPr="0037507D">
          <w:rPr>
            <w:noProof/>
            <w:webHidden/>
          </w:rPr>
          <w:fldChar w:fldCharType="separate"/>
        </w:r>
        <w:r w:rsidR="008D548B">
          <w:rPr>
            <w:noProof/>
            <w:webHidden/>
          </w:rPr>
          <w:t>84</w:t>
        </w:r>
        <w:r w:rsidR="008E6DBC" w:rsidRPr="0037507D">
          <w:rPr>
            <w:noProof/>
            <w:webHidden/>
          </w:rPr>
          <w:fldChar w:fldCharType="end"/>
        </w:r>
      </w:hyperlink>
    </w:p>
    <w:p w14:paraId="118D0B8E"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68" w:history="1">
        <w:r w:rsidR="008E6DBC" w:rsidRPr="0037507D">
          <w:rPr>
            <w:rStyle w:val="Hipersaitas"/>
            <w:noProof/>
            <w:color w:val="auto"/>
          </w:rPr>
          <w:t>7.18.1</w:t>
        </w:r>
        <w:r w:rsidR="008E6DBC" w:rsidRPr="0037507D">
          <w:rPr>
            <w:rFonts w:eastAsiaTheme="minorEastAsia"/>
            <w:noProof/>
            <w:sz w:val="22"/>
            <w:szCs w:val="22"/>
          </w:rPr>
          <w:tab/>
        </w:r>
        <w:r w:rsidR="008E6DBC" w:rsidRPr="0037507D">
          <w:rPr>
            <w:rStyle w:val="Hipersaitas"/>
            <w:noProof/>
            <w:color w:val="auto"/>
          </w:rPr>
          <w:t>Bendroji dalis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_Toc525044768 \h </w:instrText>
        </w:r>
        <w:r w:rsidR="008E6DBC" w:rsidRPr="0037507D">
          <w:rPr>
            <w:noProof/>
            <w:webHidden/>
          </w:rPr>
        </w:r>
        <w:r w:rsidR="008E6DBC" w:rsidRPr="0037507D">
          <w:rPr>
            <w:noProof/>
            <w:webHidden/>
          </w:rPr>
          <w:fldChar w:fldCharType="separate"/>
        </w:r>
        <w:r w:rsidR="008D548B">
          <w:rPr>
            <w:noProof/>
            <w:webHidden/>
          </w:rPr>
          <w:t>84</w:t>
        </w:r>
        <w:r w:rsidR="008E6DBC" w:rsidRPr="0037507D">
          <w:rPr>
            <w:noProof/>
            <w:webHidden/>
          </w:rPr>
          <w:fldChar w:fldCharType="end"/>
        </w:r>
      </w:hyperlink>
    </w:p>
    <w:p w14:paraId="6B00EF32"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69" w:history="1">
        <w:r w:rsidR="008E6DBC" w:rsidRPr="0037507D">
          <w:rPr>
            <w:rStyle w:val="Hipersaitas"/>
            <w:noProof/>
            <w:color w:val="auto"/>
          </w:rPr>
          <w:t>7.18.2</w:t>
        </w:r>
        <w:r w:rsidR="008E6DBC" w:rsidRPr="0037507D">
          <w:rPr>
            <w:rFonts w:eastAsiaTheme="minorEastAsia"/>
            <w:noProof/>
            <w:sz w:val="22"/>
            <w:szCs w:val="22"/>
          </w:rPr>
          <w:tab/>
        </w:r>
        <w:r w:rsidR="008E6DBC" w:rsidRPr="0037507D">
          <w:rPr>
            <w:rStyle w:val="Hipersaitas"/>
            <w:noProof/>
            <w:color w:val="auto"/>
          </w:rPr>
          <w:t>Automatinė valdymo ir kontrolės sistema (AVS)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_Toc525044769 \h </w:instrText>
        </w:r>
        <w:r w:rsidR="008E6DBC" w:rsidRPr="0037507D">
          <w:rPr>
            <w:noProof/>
            <w:webHidden/>
          </w:rPr>
        </w:r>
        <w:r w:rsidR="008E6DBC" w:rsidRPr="0037507D">
          <w:rPr>
            <w:noProof/>
            <w:webHidden/>
          </w:rPr>
          <w:fldChar w:fldCharType="separate"/>
        </w:r>
        <w:r w:rsidR="008D548B">
          <w:rPr>
            <w:noProof/>
            <w:webHidden/>
          </w:rPr>
          <w:t>84</w:t>
        </w:r>
        <w:r w:rsidR="008E6DBC" w:rsidRPr="0037507D">
          <w:rPr>
            <w:noProof/>
            <w:webHidden/>
          </w:rPr>
          <w:fldChar w:fldCharType="end"/>
        </w:r>
      </w:hyperlink>
    </w:p>
    <w:p w14:paraId="1DE53C3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70" w:history="1">
        <w:r w:rsidR="008E6DBC" w:rsidRPr="0037507D">
          <w:rPr>
            <w:rStyle w:val="Hipersaitas"/>
            <w:noProof/>
            <w:color w:val="auto"/>
          </w:rPr>
          <w:t>7.18.3</w:t>
        </w:r>
        <w:r w:rsidR="008E6DBC" w:rsidRPr="0037507D">
          <w:rPr>
            <w:rFonts w:eastAsiaTheme="minorEastAsia"/>
            <w:noProof/>
            <w:sz w:val="22"/>
            <w:szCs w:val="22"/>
          </w:rPr>
          <w:tab/>
        </w:r>
        <w:r w:rsidR="008E6DBC" w:rsidRPr="0037507D">
          <w:rPr>
            <w:rStyle w:val="Hipersaitas"/>
            <w:noProof/>
            <w:color w:val="auto"/>
          </w:rPr>
          <w:t>Įžeminimas ir apsauga nuo viršįtampio</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_Toc525044770 \h </w:instrText>
        </w:r>
        <w:r w:rsidR="008E6DBC" w:rsidRPr="0037507D">
          <w:rPr>
            <w:noProof/>
            <w:webHidden/>
          </w:rPr>
        </w:r>
        <w:r w:rsidR="008E6DBC" w:rsidRPr="0037507D">
          <w:rPr>
            <w:noProof/>
            <w:webHidden/>
          </w:rPr>
          <w:fldChar w:fldCharType="separate"/>
        </w:r>
        <w:r w:rsidR="008D548B">
          <w:rPr>
            <w:noProof/>
            <w:webHidden/>
          </w:rPr>
          <w:t>85</w:t>
        </w:r>
        <w:r w:rsidR="008E6DBC" w:rsidRPr="0037507D">
          <w:rPr>
            <w:noProof/>
            <w:webHidden/>
          </w:rPr>
          <w:fldChar w:fldCharType="end"/>
        </w:r>
      </w:hyperlink>
    </w:p>
    <w:p w14:paraId="7E44B95D"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71" w:history="1">
        <w:r w:rsidR="008E6DBC" w:rsidRPr="0037507D">
          <w:rPr>
            <w:rStyle w:val="Hipersaitas"/>
            <w:noProof/>
            <w:color w:val="auto"/>
          </w:rPr>
          <w:t>7.18.4</w:t>
        </w:r>
        <w:r w:rsidR="008E6DBC" w:rsidRPr="0037507D">
          <w:rPr>
            <w:rFonts w:eastAsiaTheme="minorEastAsia"/>
            <w:noProof/>
            <w:sz w:val="22"/>
            <w:szCs w:val="22"/>
          </w:rPr>
          <w:tab/>
        </w:r>
        <w:r w:rsidR="008E6DBC" w:rsidRPr="0037507D">
          <w:rPr>
            <w:rStyle w:val="Hipersaitas"/>
            <w:noProof/>
            <w:color w:val="auto"/>
          </w:rPr>
          <w:t>Įrenginiai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_Toc525044771 \h </w:instrText>
        </w:r>
        <w:r w:rsidR="008E6DBC" w:rsidRPr="0037507D">
          <w:rPr>
            <w:noProof/>
            <w:webHidden/>
          </w:rPr>
        </w:r>
        <w:r w:rsidR="008E6DBC" w:rsidRPr="0037507D">
          <w:rPr>
            <w:noProof/>
            <w:webHidden/>
          </w:rPr>
          <w:fldChar w:fldCharType="separate"/>
        </w:r>
        <w:r w:rsidR="008D548B">
          <w:rPr>
            <w:noProof/>
            <w:webHidden/>
          </w:rPr>
          <w:t>85</w:t>
        </w:r>
        <w:r w:rsidR="008E6DBC" w:rsidRPr="0037507D">
          <w:rPr>
            <w:noProof/>
            <w:webHidden/>
          </w:rPr>
          <w:fldChar w:fldCharType="end"/>
        </w:r>
      </w:hyperlink>
    </w:p>
    <w:p w14:paraId="2D881062"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72" w:history="1">
        <w:r w:rsidR="008E6DBC" w:rsidRPr="0037507D">
          <w:rPr>
            <w:rStyle w:val="Hipersaitas"/>
            <w:noProof/>
            <w:color w:val="auto"/>
          </w:rPr>
          <w:t>7.18.5</w:t>
        </w:r>
        <w:r w:rsidR="008E6DBC" w:rsidRPr="0037507D">
          <w:rPr>
            <w:rFonts w:eastAsiaTheme="minorEastAsia"/>
            <w:noProof/>
            <w:sz w:val="22"/>
            <w:szCs w:val="22"/>
          </w:rPr>
          <w:tab/>
        </w:r>
        <w:r w:rsidR="008E6DBC" w:rsidRPr="0037507D">
          <w:rPr>
            <w:rStyle w:val="Hipersaitas"/>
            <w:noProof/>
            <w:color w:val="auto"/>
          </w:rPr>
          <w:t>Specifikacijos atliekamiems darbams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_Toc525044772 \h </w:instrText>
        </w:r>
        <w:r w:rsidR="008E6DBC" w:rsidRPr="0037507D">
          <w:rPr>
            <w:noProof/>
            <w:webHidden/>
          </w:rPr>
        </w:r>
        <w:r w:rsidR="008E6DBC" w:rsidRPr="0037507D">
          <w:rPr>
            <w:noProof/>
            <w:webHidden/>
          </w:rPr>
          <w:fldChar w:fldCharType="separate"/>
        </w:r>
        <w:r w:rsidR="008D548B">
          <w:rPr>
            <w:noProof/>
            <w:webHidden/>
          </w:rPr>
          <w:t>87</w:t>
        </w:r>
        <w:r w:rsidR="008E6DBC" w:rsidRPr="0037507D">
          <w:rPr>
            <w:noProof/>
            <w:webHidden/>
          </w:rPr>
          <w:fldChar w:fldCharType="end"/>
        </w:r>
      </w:hyperlink>
    </w:p>
    <w:p w14:paraId="57E95325"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73" w:history="1">
        <w:r w:rsidR="008E6DBC" w:rsidRPr="0037507D">
          <w:rPr>
            <w:rStyle w:val="Hipersaitas"/>
            <w:noProof/>
            <w:color w:val="auto"/>
          </w:rPr>
          <w:t>7.18.6</w:t>
        </w:r>
        <w:r w:rsidR="008E6DBC" w:rsidRPr="0037507D">
          <w:rPr>
            <w:rFonts w:eastAsiaTheme="minorEastAsia"/>
            <w:noProof/>
            <w:sz w:val="22"/>
            <w:szCs w:val="22"/>
          </w:rPr>
          <w:tab/>
        </w:r>
        <w:r w:rsidR="008E6DBC" w:rsidRPr="0037507D">
          <w:rPr>
            <w:rStyle w:val="Hipersaitas"/>
            <w:noProof/>
            <w:color w:val="auto"/>
          </w:rPr>
          <w:t>Įrenginių derinimo, išbandymo, matavimo darbai.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_Toc525044773 \h </w:instrText>
        </w:r>
        <w:r w:rsidR="008E6DBC" w:rsidRPr="0037507D">
          <w:rPr>
            <w:noProof/>
            <w:webHidden/>
          </w:rPr>
        </w:r>
        <w:r w:rsidR="008E6DBC" w:rsidRPr="0037507D">
          <w:rPr>
            <w:noProof/>
            <w:webHidden/>
          </w:rPr>
          <w:fldChar w:fldCharType="separate"/>
        </w:r>
        <w:r w:rsidR="008D548B">
          <w:rPr>
            <w:noProof/>
            <w:webHidden/>
          </w:rPr>
          <w:t>88</w:t>
        </w:r>
        <w:r w:rsidR="008E6DBC" w:rsidRPr="0037507D">
          <w:rPr>
            <w:noProof/>
            <w:webHidden/>
          </w:rPr>
          <w:fldChar w:fldCharType="end"/>
        </w:r>
      </w:hyperlink>
    </w:p>
    <w:p w14:paraId="2D27A096" w14:textId="77777777" w:rsidR="008E6DBC" w:rsidRPr="0037507D" w:rsidRDefault="00932298">
      <w:pPr>
        <w:pStyle w:val="Turinys3"/>
        <w:tabs>
          <w:tab w:val="left" w:pos="1200"/>
          <w:tab w:val="right" w:leader="dot" w:pos="9912"/>
        </w:tabs>
        <w:rPr>
          <w:rFonts w:eastAsiaTheme="minorEastAsia"/>
          <w:noProof/>
          <w:sz w:val="22"/>
          <w:szCs w:val="22"/>
        </w:rPr>
      </w:pPr>
      <w:hyperlink w:anchor="_Toc525044774" w:history="1">
        <w:r w:rsidR="008E6DBC" w:rsidRPr="0037507D">
          <w:rPr>
            <w:rStyle w:val="Hipersaitas"/>
            <w:noProof/>
            <w:color w:val="auto"/>
          </w:rPr>
          <w:t>7.18.7</w:t>
        </w:r>
        <w:r w:rsidR="008E6DBC" w:rsidRPr="0037507D">
          <w:rPr>
            <w:rFonts w:eastAsiaTheme="minorEastAsia"/>
            <w:noProof/>
            <w:sz w:val="22"/>
            <w:szCs w:val="22"/>
          </w:rPr>
          <w:tab/>
        </w:r>
        <w:r w:rsidR="008E6DBC" w:rsidRPr="0037507D">
          <w:rPr>
            <w:rStyle w:val="Hipersaitas"/>
            <w:noProof/>
            <w:color w:val="auto"/>
          </w:rPr>
          <w:t>Konkretūs reikalavimai nuotekų siurblinių elektrotechninei daliai</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_Toc525044774 \h </w:instrText>
        </w:r>
        <w:r w:rsidR="008E6DBC" w:rsidRPr="0037507D">
          <w:rPr>
            <w:noProof/>
            <w:webHidden/>
          </w:rPr>
        </w:r>
        <w:r w:rsidR="008E6DBC" w:rsidRPr="0037507D">
          <w:rPr>
            <w:noProof/>
            <w:webHidden/>
          </w:rPr>
          <w:fldChar w:fldCharType="separate"/>
        </w:r>
        <w:r w:rsidR="008D548B">
          <w:rPr>
            <w:noProof/>
            <w:webHidden/>
          </w:rPr>
          <w:t>88</w:t>
        </w:r>
        <w:r w:rsidR="008E6DBC" w:rsidRPr="0037507D">
          <w:rPr>
            <w:noProof/>
            <w:webHidden/>
          </w:rPr>
          <w:fldChar w:fldCharType="end"/>
        </w:r>
      </w:hyperlink>
    </w:p>
    <w:p w14:paraId="644874C7" w14:textId="77777777" w:rsidR="008E6DBC" w:rsidRPr="0037507D" w:rsidRDefault="00932298">
      <w:pPr>
        <w:pStyle w:val="Turinys2"/>
        <w:tabs>
          <w:tab w:val="left" w:pos="800"/>
          <w:tab w:val="right" w:leader="dot" w:pos="9912"/>
        </w:tabs>
        <w:rPr>
          <w:rFonts w:eastAsiaTheme="minorEastAsia"/>
          <w:noProof/>
          <w:sz w:val="22"/>
          <w:szCs w:val="22"/>
        </w:rPr>
      </w:pPr>
      <w:hyperlink w:anchor="_Toc525044775" w:history="1">
        <w:r w:rsidR="008E6DBC" w:rsidRPr="0037507D">
          <w:rPr>
            <w:rStyle w:val="Hipersaitas"/>
            <w:noProof/>
            <w:color w:val="auto"/>
          </w:rPr>
          <w:t>7.19</w:t>
        </w:r>
        <w:r w:rsidR="008E6DBC" w:rsidRPr="0037507D">
          <w:rPr>
            <w:rFonts w:eastAsiaTheme="minorEastAsia"/>
            <w:noProof/>
            <w:sz w:val="22"/>
            <w:szCs w:val="22"/>
          </w:rPr>
          <w:tab/>
        </w:r>
        <w:r w:rsidR="008E6DBC" w:rsidRPr="0037507D">
          <w:rPr>
            <w:rStyle w:val="Hipersaitas"/>
            <w:noProof/>
            <w:color w:val="auto"/>
          </w:rPr>
          <w:t>Saugos reikalavimai dirbant su elektros įrengimais</w:t>
        </w:r>
        <w:r w:rsidR="008E6DBC" w:rsidRPr="0037507D">
          <w:rPr>
            <w:noProof/>
            <w:webHidden/>
          </w:rPr>
          <w:tab/>
        </w:r>
        <w:r w:rsidR="008E6DBC" w:rsidRPr="0037507D">
          <w:rPr>
            <w:noProof/>
            <w:webHidden/>
          </w:rPr>
          <w:fldChar w:fldCharType="begin"/>
        </w:r>
        <w:r w:rsidR="008E6DBC" w:rsidRPr="0037507D">
          <w:rPr>
            <w:noProof/>
            <w:webHidden/>
          </w:rPr>
          <w:instrText xml:space="preserve"> PAGEREF _Toc525044775 \h </w:instrText>
        </w:r>
        <w:r w:rsidR="008E6DBC" w:rsidRPr="0037507D">
          <w:rPr>
            <w:noProof/>
            <w:webHidden/>
          </w:rPr>
        </w:r>
        <w:r w:rsidR="008E6DBC" w:rsidRPr="0037507D">
          <w:rPr>
            <w:noProof/>
            <w:webHidden/>
          </w:rPr>
          <w:fldChar w:fldCharType="separate"/>
        </w:r>
        <w:r w:rsidR="008D548B">
          <w:rPr>
            <w:noProof/>
            <w:webHidden/>
          </w:rPr>
          <w:t>89</w:t>
        </w:r>
        <w:r w:rsidR="008E6DBC" w:rsidRPr="0037507D">
          <w:rPr>
            <w:noProof/>
            <w:webHidden/>
          </w:rPr>
          <w:fldChar w:fldCharType="end"/>
        </w:r>
      </w:hyperlink>
    </w:p>
    <w:p w14:paraId="4AB4F1C6" w14:textId="77777777" w:rsidR="0036575E" w:rsidRPr="0037507D" w:rsidRDefault="00157390" w:rsidP="009B2068">
      <w:pPr>
        <w:spacing w:line="276" w:lineRule="auto"/>
        <w:rPr>
          <w:b/>
          <w:bCs/>
          <w:noProof/>
          <w:sz w:val="24"/>
          <w:szCs w:val="24"/>
        </w:rPr>
      </w:pPr>
      <w:r w:rsidRPr="0037507D">
        <w:rPr>
          <w:b/>
          <w:bCs/>
          <w:noProof/>
          <w:sz w:val="24"/>
          <w:szCs w:val="24"/>
        </w:rPr>
        <w:fldChar w:fldCharType="end"/>
      </w:r>
    </w:p>
    <w:p w14:paraId="1AAC1FF5" w14:textId="77777777" w:rsidR="00BA3C49" w:rsidRPr="0037507D" w:rsidRDefault="00BA3C49" w:rsidP="009B2068">
      <w:pPr>
        <w:spacing w:line="276" w:lineRule="auto"/>
        <w:rPr>
          <w:b/>
          <w:bCs/>
          <w:noProof/>
          <w:sz w:val="24"/>
          <w:szCs w:val="24"/>
        </w:rPr>
      </w:pPr>
    </w:p>
    <w:p w14:paraId="5852CA7A" w14:textId="77777777" w:rsidR="00BA3C49" w:rsidRPr="0037507D" w:rsidRDefault="00BA3C49" w:rsidP="009B2068">
      <w:pPr>
        <w:spacing w:line="276" w:lineRule="auto"/>
        <w:rPr>
          <w:b/>
          <w:bCs/>
          <w:noProof/>
          <w:sz w:val="24"/>
          <w:szCs w:val="24"/>
        </w:rPr>
      </w:pPr>
    </w:p>
    <w:p w14:paraId="7B2E874E" w14:textId="77777777" w:rsidR="00BA3C49" w:rsidRPr="0037507D" w:rsidRDefault="00BA3C49" w:rsidP="009B2068">
      <w:pPr>
        <w:spacing w:line="276" w:lineRule="auto"/>
        <w:rPr>
          <w:b/>
          <w:bCs/>
          <w:noProof/>
          <w:sz w:val="24"/>
          <w:szCs w:val="24"/>
        </w:rPr>
      </w:pPr>
    </w:p>
    <w:p w14:paraId="4309A523" w14:textId="77777777" w:rsidR="00BA3C49" w:rsidRPr="0037507D" w:rsidRDefault="00BA3C49" w:rsidP="009B2068">
      <w:pPr>
        <w:spacing w:line="276" w:lineRule="auto"/>
        <w:rPr>
          <w:sz w:val="24"/>
          <w:szCs w:val="24"/>
        </w:rPr>
      </w:pPr>
      <w:r w:rsidRPr="0037507D">
        <w:rPr>
          <w:b/>
          <w:bCs/>
          <w:noProof/>
          <w:sz w:val="24"/>
          <w:szCs w:val="24"/>
        </w:rPr>
        <w:br w:type="page"/>
      </w:r>
    </w:p>
    <w:p w14:paraId="6410F579" w14:textId="77777777" w:rsidR="00396AAE" w:rsidRPr="0037507D" w:rsidRDefault="004D66FB" w:rsidP="00F74A11">
      <w:pPr>
        <w:pStyle w:val="Antrat1"/>
        <w:numPr>
          <w:ilvl w:val="0"/>
          <w:numId w:val="0"/>
        </w:numPr>
        <w:spacing w:line="276" w:lineRule="auto"/>
        <w:jc w:val="center"/>
        <w:rPr>
          <w:szCs w:val="28"/>
        </w:rPr>
      </w:pPr>
      <w:bookmarkStart w:id="2" w:name="_Toc525044565"/>
      <w:r w:rsidRPr="0037507D">
        <w:rPr>
          <w:szCs w:val="28"/>
        </w:rPr>
        <w:lastRenderedPageBreak/>
        <w:t>SPECIALIEJI REIKALAVIMAI</w:t>
      </w:r>
      <w:bookmarkEnd w:id="1"/>
      <w:bookmarkEnd w:id="2"/>
    </w:p>
    <w:p w14:paraId="79A600EA" w14:textId="77777777" w:rsidR="006079E2" w:rsidRPr="0037507D" w:rsidRDefault="006079E2" w:rsidP="001F7296">
      <w:pPr>
        <w:pStyle w:val="Antrat1"/>
        <w:numPr>
          <w:ilvl w:val="0"/>
          <w:numId w:val="18"/>
        </w:numPr>
        <w:tabs>
          <w:tab w:val="clear" w:pos="1358"/>
          <w:tab w:val="num" w:pos="840"/>
        </w:tabs>
        <w:spacing w:line="276" w:lineRule="auto"/>
        <w:ind w:left="840" w:hanging="840"/>
        <w:rPr>
          <w:szCs w:val="28"/>
        </w:rPr>
      </w:pPr>
      <w:bookmarkStart w:id="3" w:name="_Toc340420092"/>
      <w:bookmarkStart w:id="4" w:name="_Toc340422680"/>
      <w:bookmarkStart w:id="5" w:name="_Toc444948737"/>
      <w:bookmarkStart w:id="6" w:name="_Toc525044566"/>
      <w:r w:rsidRPr="0037507D">
        <w:rPr>
          <w:szCs w:val="28"/>
        </w:rPr>
        <w:t>Įvadas</w:t>
      </w:r>
      <w:bookmarkEnd w:id="3"/>
      <w:bookmarkEnd w:id="4"/>
      <w:bookmarkEnd w:id="5"/>
      <w:bookmarkEnd w:id="6"/>
    </w:p>
    <w:p w14:paraId="707E08AA" w14:textId="77777777" w:rsidR="006079E2" w:rsidRPr="0037507D" w:rsidRDefault="00DB7CC6" w:rsidP="00405839">
      <w:pPr>
        <w:pStyle w:val="Antrat2"/>
      </w:pPr>
      <w:bookmarkStart w:id="7" w:name="_Toc444948738"/>
      <w:bookmarkStart w:id="8" w:name="_Toc525044567"/>
      <w:r w:rsidRPr="0037507D">
        <w:t>Bendros nuorodos</w:t>
      </w:r>
      <w:bookmarkEnd w:id="7"/>
      <w:bookmarkEnd w:id="8"/>
    </w:p>
    <w:p w14:paraId="2E1F651C" w14:textId="77777777" w:rsidR="006079E2" w:rsidRPr="0037507D" w:rsidRDefault="006079E2" w:rsidP="007E049C">
      <w:pPr>
        <w:spacing w:line="276" w:lineRule="auto"/>
        <w:ind w:firstLine="720"/>
        <w:jc w:val="both"/>
        <w:rPr>
          <w:sz w:val="24"/>
          <w:szCs w:val="24"/>
          <w:lang w:eastAsia="en-US"/>
        </w:rPr>
      </w:pPr>
      <w:r w:rsidRPr="0037507D">
        <w:rPr>
          <w:sz w:val="24"/>
          <w:szCs w:val="24"/>
          <w:lang w:eastAsia="en-US"/>
        </w:rPr>
        <w:t>Šiame skyriuje kartu su užsakovo reikalavimais ir techninėmis specifikacijomis įtrauktos šios darbų sritys:</w:t>
      </w:r>
    </w:p>
    <w:p w14:paraId="0576A6B0" w14:textId="77777777" w:rsidR="006079E2" w:rsidRPr="0037507D" w:rsidRDefault="005A5741" w:rsidP="001F7296">
      <w:pPr>
        <w:pStyle w:val="Sraopastraipa"/>
        <w:numPr>
          <w:ilvl w:val="0"/>
          <w:numId w:val="25"/>
        </w:numPr>
        <w:spacing w:line="276" w:lineRule="auto"/>
        <w:jc w:val="both"/>
        <w:rPr>
          <w:sz w:val="24"/>
          <w:szCs w:val="24"/>
          <w:lang w:eastAsia="en-US"/>
        </w:rPr>
      </w:pPr>
      <w:r w:rsidRPr="0037507D">
        <w:rPr>
          <w:sz w:val="24"/>
          <w:szCs w:val="24"/>
          <w:lang w:eastAsia="en-US"/>
        </w:rPr>
        <w:t>Statinio projekto</w:t>
      </w:r>
      <w:r w:rsidR="006079E2" w:rsidRPr="0037507D">
        <w:rPr>
          <w:sz w:val="24"/>
          <w:szCs w:val="24"/>
          <w:lang w:eastAsia="en-US"/>
        </w:rPr>
        <w:t xml:space="preserve"> parengimas</w:t>
      </w:r>
      <w:r w:rsidR="004E39B0" w:rsidRPr="0037507D">
        <w:rPr>
          <w:sz w:val="24"/>
          <w:szCs w:val="24"/>
          <w:lang w:eastAsia="en-US"/>
        </w:rPr>
        <w:t xml:space="preserve"> ir projekto vykdymo priežiūra</w:t>
      </w:r>
      <w:r w:rsidR="00F74A11" w:rsidRPr="0037507D">
        <w:rPr>
          <w:sz w:val="24"/>
          <w:szCs w:val="24"/>
          <w:lang w:eastAsia="en-US"/>
        </w:rPr>
        <w:t>;</w:t>
      </w:r>
    </w:p>
    <w:p w14:paraId="33E5544D" w14:textId="77777777" w:rsidR="006079E2" w:rsidRPr="0037507D" w:rsidRDefault="006079E2" w:rsidP="001F7296">
      <w:pPr>
        <w:pStyle w:val="Sraopastraipa"/>
        <w:numPr>
          <w:ilvl w:val="0"/>
          <w:numId w:val="25"/>
        </w:numPr>
        <w:spacing w:line="276" w:lineRule="auto"/>
        <w:jc w:val="both"/>
        <w:rPr>
          <w:sz w:val="24"/>
          <w:szCs w:val="24"/>
          <w:lang w:eastAsia="en-US"/>
        </w:rPr>
      </w:pPr>
      <w:r w:rsidRPr="0037507D">
        <w:rPr>
          <w:sz w:val="24"/>
          <w:szCs w:val="24"/>
          <w:lang w:eastAsia="en-US"/>
        </w:rPr>
        <w:t xml:space="preserve">Vandentiekio tinklų </w:t>
      </w:r>
      <w:r w:rsidR="009471A3" w:rsidRPr="0037507D">
        <w:rPr>
          <w:sz w:val="24"/>
          <w:szCs w:val="24"/>
          <w:lang w:eastAsia="en-US"/>
        </w:rPr>
        <w:t>statyba</w:t>
      </w:r>
      <w:r w:rsidR="00F74A11" w:rsidRPr="0037507D">
        <w:rPr>
          <w:sz w:val="24"/>
          <w:szCs w:val="24"/>
          <w:lang w:eastAsia="en-US"/>
        </w:rPr>
        <w:t>;</w:t>
      </w:r>
    </w:p>
    <w:p w14:paraId="7FDFE7CF" w14:textId="77777777" w:rsidR="006079E2" w:rsidRPr="0037507D" w:rsidRDefault="005A5741" w:rsidP="001F7296">
      <w:pPr>
        <w:pStyle w:val="Sraopastraipa"/>
        <w:numPr>
          <w:ilvl w:val="0"/>
          <w:numId w:val="25"/>
        </w:numPr>
        <w:spacing w:line="276" w:lineRule="auto"/>
        <w:jc w:val="both"/>
        <w:rPr>
          <w:sz w:val="24"/>
          <w:szCs w:val="24"/>
          <w:lang w:eastAsia="en-US"/>
        </w:rPr>
      </w:pPr>
      <w:r w:rsidRPr="0037507D">
        <w:rPr>
          <w:sz w:val="24"/>
          <w:szCs w:val="24"/>
          <w:lang w:eastAsia="en-US"/>
        </w:rPr>
        <w:t xml:space="preserve">Nuotekų tinklų </w:t>
      </w:r>
      <w:r w:rsidR="009471A3" w:rsidRPr="0037507D">
        <w:rPr>
          <w:sz w:val="24"/>
          <w:szCs w:val="24"/>
          <w:lang w:eastAsia="en-US"/>
        </w:rPr>
        <w:t>statyba</w:t>
      </w:r>
      <w:r w:rsidR="00D55051" w:rsidRPr="0037507D">
        <w:rPr>
          <w:sz w:val="24"/>
          <w:szCs w:val="24"/>
          <w:lang w:eastAsia="en-US"/>
        </w:rPr>
        <w:t xml:space="preserve"> įskaitant nuotekų siurblines</w:t>
      </w:r>
      <w:r w:rsidR="00F74A11" w:rsidRPr="0037507D">
        <w:rPr>
          <w:sz w:val="24"/>
          <w:szCs w:val="24"/>
          <w:lang w:eastAsia="en-US"/>
        </w:rPr>
        <w:t>;</w:t>
      </w:r>
    </w:p>
    <w:p w14:paraId="4BCCE83C" w14:textId="77777777" w:rsidR="007E049C" w:rsidRPr="0037507D" w:rsidRDefault="007E049C" w:rsidP="001F7296">
      <w:pPr>
        <w:pStyle w:val="Sraopastraipa"/>
        <w:numPr>
          <w:ilvl w:val="0"/>
          <w:numId w:val="25"/>
        </w:numPr>
        <w:spacing w:line="276" w:lineRule="auto"/>
        <w:jc w:val="both"/>
        <w:rPr>
          <w:sz w:val="24"/>
          <w:szCs w:val="24"/>
          <w:lang w:eastAsia="en-US"/>
        </w:rPr>
      </w:pPr>
      <w:r w:rsidRPr="0037507D">
        <w:rPr>
          <w:sz w:val="24"/>
          <w:szCs w:val="24"/>
          <w:lang w:eastAsia="en-US"/>
        </w:rPr>
        <w:t>Nuotekų tinklų rekonstravimas.</w:t>
      </w:r>
    </w:p>
    <w:p w14:paraId="0EF61F57" w14:textId="77777777" w:rsidR="006079E2" w:rsidRPr="0037507D" w:rsidRDefault="006079E2" w:rsidP="009B2068">
      <w:pPr>
        <w:spacing w:line="276" w:lineRule="auto"/>
        <w:jc w:val="both"/>
        <w:rPr>
          <w:sz w:val="24"/>
          <w:szCs w:val="24"/>
          <w:lang w:eastAsia="en-US"/>
        </w:rPr>
      </w:pPr>
    </w:p>
    <w:p w14:paraId="131D0268" w14:textId="77777777" w:rsidR="006079E2" w:rsidRPr="0037507D" w:rsidRDefault="006079E2" w:rsidP="009B2068">
      <w:pPr>
        <w:spacing w:line="276" w:lineRule="auto"/>
        <w:ind w:firstLine="720"/>
        <w:jc w:val="both"/>
        <w:rPr>
          <w:sz w:val="24"/>
          <w:szCs w:val="24"/>
          <w:lang w:eastAsia="en-US"/>
        </w:rPr>
      </w:pPr>
      <w:r w:rsidRPr="0037507D">
        <w:rPr>
          <w:sz w:val="24"/>
          <w:szCs w:val="24"/>
          <w:lang w:eastAsia="en-US"/>
        </w:rPr>
        <w:t>Šių Techninių specifikacijų tikslas - nustatyti pagrindinius techninius reikalavimus, keliamus projektui, jo apimčiai, naudojamoms medžiagoms, atliekamų darbų kokybei ir paslaugoms. Jose konkrečiai nurodyti reikalaujami atlikti darbai.</w:t>
      </w:r>
    </w:p>
    <w:p w14:paraId="5AF2134A" w14:textId="77777777" w:rsidR="006079E2" w:rsidRPr="0037507D" w:rsidRDefault="006079E2" w:rsidP="009B2068">
      <w:pPr>
        <w:spacing w:line="276" w:lineRule="auto"/>
        <w:ind w:firstLine="720"/>
        <w:jc w:val="both"/>
        <w:rPr>
          <w:sz w:val="24"/>
          <w:szCs w:val="24"/>
          <w:lang w:eastAsia="en-US"/>
        </w:rPr>
      </w:pPr>
      <w:r w:rsidRPr="0037507D">
        <w:rPr>
          <w:sz w:val="24"/>
          <w:szCs w:val="24"/>
          <w:u w:val="single"/>
          <w:lang w:eastAsia="en-US"/>
        </w:rPr>
        <w:t>Konkurse nugalėjęs Rangovas turės pats parengti</w:t>
      </w:r>
      <w:r w:rsidR="001D1D14" w:rsidRPr="0037507D">
        <w:rPr>
          <w:sz w:val="24"/>
          <w:szCs w:val="24"/>
          <w:u w:val="single"/>
          <w:lang w:eastAsia="en-US"/>
        </w:rPr>
        <w:t xml:space="preserve"> vandentiekio ir nuotekų tinklų </w:t>
      </w:r>
      <w:r w:rsidR="00636F07" w:rsidRPr="0037507D">
        <w:rPr>
          <w:sz w:val="24"/>
          <w:szCs w:val="24"/>
          <w:u w:val="single"/>
          <w:lang w:eastAsia="en-US"/>
        </w:rPr>
        <w:t>statybos</w:t>
      </w:r>
      <w:r w:rsidRPr="0037507D">
        <w:rPr>
          <w:sz w:val="24"/>
          <w:szCs w:val="24"/>
          <w:u w:val="single"/>
          <w:lang w:eastAsia="en-US"/>
        </w:rPr>
        <w:t xml:space="preserve"> </w:t>
      </w:r>
      <w:r w:rsidR="007E049C" w:rsidRPr="0037507D">
        <w:rPr>
          <w:sz w:val="24"/>
          <w:szCs w:val="24"/>
          <w:u w:val="single"/>
          <w:lang w:eastAsia="en-US"/>
        </w:rPr>
        <w:t xml:space="preserve">bei nuotekų tinklų rekonstravimo </w:t>
      </w:r>
      <w:r w:rsidRPr="0037507D">
        <w:rPr>
          <w:sz w:val="24"/>
          <w:szCs w:val="24"/>
          <w:u w:val="single"/>
          <w:lang w:eastAsia="en-US"/>
        </w:rPr>
        <w:t>projektą.</w:t>
      </w:r>
      <w:r w:rsidRPr="0037507D">
        <w:rPr>
          <w:sz w:val="24"/>
          <w:szCs w:val="24"/>
          <w:lang w:eastAsia="en-US"/>
        </w:rPr>
        <w:t xml:space="preserve"> Konkurso dalyviai ruošdami savo konkursinį pasiūlymą gali naudotis </w:t>
      </w:r>
      <w:r w:rsidR="007E049C" w:rsidRPr="0037507D">
        <w:rPr>
          <w:sz w:val="24"/>
          <w:szCs w:val="24"/>
          <w:lang w:eastAsia="en-US"/>
        </w:rPr>
        <w:t xml:space="preserve">Pirkimo dokumentuose </w:t>
      </w:r>
      <w:r w:rsidR="00B643D2" w:rsidRPr="0037507D">
        <w:rPr>
          <w:sz w:val="24"/>
          <w:szCs w:val="24"/>
          <w:lang w:eastAsia="en-US"/>
        </w:rPr>
        <w:t>pateiktomis</w:t>
      </w:r>
      <w:r w:rsidR="007E049C" w:rsidRPr="0037507D">
        <w:rPr>
          <w:sz w:val="24"/>
          <w:szCs w:val="24"/>
          <w:lang w:eastAsia="en-US"/>
        </w:rPr>
        <w:t xml:space="preserve"> ti</w:t>
      </w:r>
      <w:r w:rsidR="00B643D2" w:rsidRPr="0037507D">
        <w:rPr>
          <w:sz w:val="24"/>
          <w:szCs w:val="24"/>
          <w:lang w:eastAsia="en-US"/>
        </w:rPr>
        <w:t>nklų schemomis</w:t>
      </w:r>
      <w:r w:rsidRPr="0037507D">
        <w:rPr>
          <w:sz w:val="24"/>
          <w:szCs w:val="24"/>
          <w:lang w:eastAsia="en-US"/>
        </w:rPr>
        <w:t xml:space="preserve"> (V skyrius). </w:t>
      </w:r>
      <w:r w:rsidR="006E014D" w:rsidRPr="0037507D">
        <w:rPr>
          <w:sz w:val="24"/>
          <w:szCs w:val="24"/>
          <w:lang w:eastAsia="en-US"/>
        </w:rPr>
        <w:t>Tinklų ilgiai pateikti orientaciniai ir turi būti Rangovo patikslinti.</w:t>
      </w:r>
      <w:r w:rsidRPr="0037507D">
        <w:rPr>
          <w:sz w:val="24"/>
          <w:szCs w:val="24"/>
          <w:lang w:eastAsia="en-US"/>
        </w:rPr>
        <w:t xml:space="preserve"> Rengiant </w:t>
      </w:r>
      <w:r w:rsidR="009B2068" w:rsidRPr="0037507D">
        <w:rPr>
          <w:sz w:val="24"/>
          <w:szCs w:val="24"/>
          <w:lang w:eastAsia="en-US"/>
        </w:rPr>
        <w:t xml:space="preserve">statinio </w:t>
      </w:r>
      <w:r w:rsidRPr="0037507D">
        <w:rPr>
          <w:sz w:val="24"/>
          <w:szCs w:val="24"/>
          <w:lang w:eastAsia="en-US"/>
        </w:rPr>
        <w:t xml:space="preserve">projektą būtina vadovautis </w:t>
      </w:r>
      <w:r w:rsidR="001D1D14" w:rsidRPr="0037507D">
        <w:rPr>
          <w:sz w:val="24"/>
          <w:szCs w:val="24"/>
          <w:lang w:eastAsia="en-US"/>
        </w:rPr>
        <w:t>prisijungimo</w:t>
      </w:r>
      <w:r w:rsidRPr="0037507D">
        <w:rPr>
          <w:sz w:val="24"/>
          <w:szCs w:val="24"/>
          <w:lang w:eastAsia="en-US"/>
        </w:rPr>
        <w:t xml:space="preserve"> sąlygomis bei šiomis techninėmis specifikacijomis.</w:t>
      </w:r>
      <w:r w:rsidR="00DB7CC6" w:rsidRPr="0037507D">
        <w:rPr>
          <w:sz w:val="24"/>
          <w:szCs w:val="24"/>
          <w:lang w:eastAsia="en-US"/>
        </w:rPr>
        <w:t xml:space="preserve"> Rangovas turi atlikti visus reikalingus </w:t>
      </w:r>
      <w:r w:rsidR="007E049C" w:rsidRPr="0037507D">
        <w:rPr>
          <w:sz w:val="24"/>
          <w:szCs w:val="24"/>
          <w:lang w:eastAsia="en-US"/>
        </w:rPr>
        <w:t>topografinius bei</w:t>
      </w:r>
      <w:r w:rsidR="001D1D14" w:rsidRPr="0037507D">
        <w:rPr>
          <w:sz w:val="24"/>
          <w:szCs w:val="24"/>
          <w:lang w:eastAsia="en-US"/>
        </w:rPr>
        <w:t xml:space="preserve"> geo</w:t>
      </w:r>
      <w:r w:rsidR="009B5827" w:rsidRPr="0037507D">
        <w:rPr>
          <w:sz w:val="24"/>
          <w:szCs w:val="24"/>
          <w:lang w:eastAsia="en-US"/>
        </w:rPr>
        <w:t>log</w:t>
      </w:r>
      <w:r w:rsidR="00193D67" w:rsidRPr="0037507D">
        <w:rPr>
          <w:sz w:val="24"/>
          <w:szCs w:val="24"/>
          <w:lang w:eastAsia="en-US"/>
        </w:rPr>
        <w:t>inius</w:t>
      </w:r>
      <w:r w:rsidR="00DB7CC6" w:rsidRPr="0037507D">
        <w:rPr>
          <w:sz w:val="24"/>
          <w:szCs w:val="24"/>
          <w:lang w:eastAsia="en-US"/>
        </w:rPr>
        <w:t xml:space="preserve"> tyrinėjimus</w:t>
      </w:r>
      <w:r w:rsidR="007E049C" w:rsidRPr="0037507D">
        <w:rPr>
          <w:sz w:val="24"/>
          <w:szCs w:val="24"/>
          <w:lang w:eastAsia="en-US"/>
        </w:rPr>
        <w:t>,</w:t>
      </w:r>
      <w:r w:rsidR="00DB7CC6" w:rsidRPr="0037507D">
        <w:rPr>
          <w:sz w:val="24"/>
          <w:szCs w:val="24"/>
          <w:lang w:eastAsia="en-US"/>
        </w:rPr>
        <w:t xml:space="preserve"> kurie reikalingi parengti projektą ir jį tinkamai įgyvendinti.</w:t>
      </w:r>
    </w:p>
    <w:p w14:paraId="13DAF0FA" w14:textId="77777777" w:rsidR="001E2A86" w:rsidRPr="0037507D" w:rsidRDefault="001E2A86" w:rsidP="009B2068">
      <w:pPr>
        <w:spacing w:line="276" w:lineRule="auto"/>
        <w:ind w:firstLine="720"/>
        <w:jc w:val="both"/>
        <w:rPr>
          <w:sz w:val="24"/>
          <w:szCs w:val="24"/>
          <w:lang w:eastAsia="en-US"/>
        </w:rPr>
      </w:pPr>
      <w:r w:rsidRPr="0037507D">
        <w:rPr>
          <w:sz w:val="24"/>
          <w:szCs w:val="24"/>
          <w:lang w:eastAsia="en-US"/>
        </w:rPr>
        <w:t>Jei yra nesutapimų ar prieštaravimų tarp specialiųjų</w:t>
      </w:r>
      <w:r w:rsidR="00B269F8" w:rsidRPr="0037507D">
        <w:rPr>
          <w:sz w:val="24"/>
          <w:szCs w:val="24"/>
          <w:lang w:eastAsia="en-US"/>
        </w:rPr>
        <w:t xml:space="preserve"> reikalavimų</w:t>
      </w:r>
      <w:r w:rsidRPr="0037507D">
        <w:rPr>
          <w:sz w:val="24"/>
          <w:szCs w:val="24"/>
          <w:lang w:eastAsia="en-US"/>
        </w:rPr>
        <w:t xml:space="preserve"> ir bendrųjų techninių specifikacijų</w:t>
      </w:r>
      <w:r w:rsidR="00B269F8" w:rsidRPr="0037507D">
        <w:rPr>
          <w:sz w:val="24"/>
          <w:szCs w:val="24"/>
          <w:lang w:eastAsia="en-US"/>
        </w:rPr>
        <w:t>, turi būti vadovaujamasi specialiaisiais reikalavimais.</w:t>
      </w:r>
    </w:p>
    <w:p w14:paraId="515B5A4C" w14:textId="77777777" w:rsidR="009746C5" w:rsidRPr="0037507D" w:rsidRDefault="009746C5" w:rsidP="009B2068">
      <w:pPr>
        <w:spacing w:line="276" w:lineRule="auto"/>
        <w:ind w:firstLine="720"/>
        <w:jc w:val="both"/>
        <w:rPr>
          <w:sz w:val="24"/>
          <w:szCs w:val="24"/>
          <w:lang w:eastAsia="en-US"/>
        </w:rPr>
      </w:pPr>
      <w:r w:rsidRPr="0037507D">
        <w:rPr>
          <w:sz w:val="24"/>
          <w:szCs w:val="24"/>
          <w:lang w:eastAsia="en-US"/>
        </w:rPr>
        <w:t>Jeigu Užsakovo reikalavimuose yra nuorodų į standartus, kitus techninius reikalavimus, konkrečius modelius, prekės ženklus ir pan. – tai reikia suprasti, kad kiekviena tokia nuoroda pateikta kartu su žodžiais „arba lygiavertis“, kaip to reikalauja Lietuvos Respublikos Viešųjų pirkimų įstatymo nuostatos.</w:t>
      </w:r>
    </w:p>
    <w:p w14:paraId="38A3E748" w14:textId="77777777" w:rsidR="003A4A91" w:rsidRPr="0037507D" w:rsidRDefault="003A4A91" w:rsidP="009B2068">
      <w:pPr>
        <w:spacing w:line="276" w:lineRule="auto"/>
        <w:ind w:firstLine="720"/>
        <w:jc w:val="both"/>
        <w:rPr>
          <w:sz w:val="24"/>
          <w:szCs w:val="24"/>
          <w:lang w:eastAsia="en-US"/>
        </w:rPr>
      </w:pPr>
    </w:p>
    <w:p w14:paraId="02EC8E8D" w14:textId="77777777" w:rsidR="006079E2" w:rsidRPr="0037507D" w:rsidRDefault="006079E2" w:rsidP="00405839">
      <w:pPr>
        <w:pStyle w:val="Antrat2"/>
      </w:pPr>
      <w:bookmarkStart w:id="9" w:name="_Toc340420094"/>
      <w:bookmarkStart w:id="10" w:name="_Toc340422682"/>
      <w:bookmarkStart w:id="11" w:name="_Toc444948739"/>
      <w:bookmarkStart w:id="12" w:name="_Toc525044568"/>
      <w:r w:rsidRPr="0037507D">
        <w:t>Projekto vieta</w:t>
      </w:r>
      <w:bookmarkEnd w:id="9"/>
      <w:bookmarkEnd w:id="10"/>
      <w:bookmarkEnd w:id="11"/>
      <w:bookmarkEnd w:id="12"/>
    </w:p>
    <w:p w14:paraId="48255F16" w14:textId="77777777" w:rsidR="003A4A91" w:rsidRPr="0037507D" w:rsidRDefault="00344073" w:rsidP="007E049C">
      <w:pPr>
        <w:tabs>
          <w:tab w:val="left" w:pos="720"/>
        </w:tabs>
        <w:spacing w:line="276" w:lineRule="auto"/>
        <w:ind w:firstLine="720"/>
        <w:jc w:val="both"/>
        <w:rPr>
          <w:sz w:val="24"/>
          <w:szCs w:val="24"/>
        </w:rPr>
      </w:pPr>
      <w:r w:rsidRPr="0037507D">
        <w:rPr>
          <w:sz w:val="24"/>
          <w:szCs w:val="24"/>
          <w:lang w:eastAsia="en-US"/>
        </w:rPr>
        <w:t xml:space="preserve">Projektas bus vykdomas </w:t>
      </w:r>
      <w:r w:rsidR="007E049C" w:rsidRPr="0037507D">
        <w:rPr>
          <w:sz w:val="24"/>
          <w:szCs w:val="24"/>
          <w:lang w:eastAsia="en-US"/>
        </w:rPr>
        <w:t>Molėtų mieste</w:t>
      </w:r>
      <w:r w:rsidR="006079E2" w:rsidRPr="0037507D">
        <w:rPr>
          <w:sz w:val="24"/>
          <w:szCs w:val="24"/>
          <w:lang w:eastAsia="en-US"/>
        </w:rPr>
        <w:t>.</w:t>
      </w:r>
    </w:p>
    <w:p w14:paraId="5CBD9ABF" w14:textId="77777777" w:rsidR="009B2068" w:rsidRPr="0037507D" w:rsidRDefault="009B2068" w:rsidP="009B2068">
      <w:pPr>
        <w:tabs>
          <w:tab w:val="left" w:pos="720"/>
        </w:tabs>
        <w:spacing w:line="276" w:lineRule="auto"/>
        <w:ind w:firstLine="720"/>
        <w:jc w:val="both"/>
        <w:rPr>
          <w:bCs/>
          <w:sz w:val="24"/>
          <w:szCs w:val="24"/>
          <w:lang w:eastAsia="en-US"/>
        </w:rPr>
      </w:pPr>
      <w:r w:rsidRPr="0037507D">
        <w:rPr>
          <w:bCs/>
          <w:sz w:val="24"/>
          <w:szCs w:val="24"/>
          <w:u w:val="single"/>
          <w:lang w:eastAsia="en-US"/>
        </w:rPr>
        <w:t>Vandentiekio tinklų statyba numatyta</w:t>
      </w:r>
      <w:r w:rsidRPr="0037507D">
        <w:rPr>
          <w:bCs/>
          <w:sz w:val="24"/>
          <w:szCs w:val="24"/>
          <w:lang w:eastAsia="en-US"/>
        </w:rPr>
        <w:t xml:space="preserve">: </w:t>
      </w:r>
      <w:r w:rsidR="007E049C" w:rsidRPr="0037507D">
        <w:rPr>
          <w:bCs/>
          <w:sz w:val="24"/>
          <w:szCs w:val="24"/>
          <w:lang w:eastAsia="en-US"/>
        </w:rPr>
        <w:t xml:space="preserve">M. </w:t>
      </w:r>
      <w:proofErr w:type="spellStart"/>
      <w:r w:rsidR="007E049C" w:rsidRPr="0037507D">
        <w:rPr>
          <w:bCs/>
          <w:sz w:val="24"/>
          <w:szCs w:val="24"/>
          <w:lang w:eastAsia="en-US"/>
        </w:rPr>
        <w:t>Apeikytės</w:t>
      </w:r>
      <w:proofErr w:type="spellEnd"/>
      <w:r w:rsidR="007E049C" w:rsidRPr="0037507D">
        <w:rPr>
          <w:bCs/>
          <w:sz w:val="24"/>
          <w:szCs w:val="24"/>
          <w:lang w:eastAsia="en-US"/>
        </w:rPr>
        <w:t xml:space="preserve"> g., Tiesos g., </w:t>
      </w:r>
      <w:r w:rsidR="00AA6A5D" w:rsidRPr="0037507D">
        <w:rPr>
          <w:bCs/>
          <w:sz w:val="24"/>
          <w:szCs w:val="24"/>
          <w:lang w:eastAsia="en-US"/>
        </w:rPr>
        <w:t xml:space="preserve">S. </w:t>
      </w:r>
      <w:r w:rsidR="007E049C" w:rsidRPr="0037507D">
        <w:rPr>
          <w:bCs/>
          <w:sz w:val="24"/>
          <w:szCs w:val="24"/>
          <w:lang w:eastAsia="en-US"/>
        </w:rPr>
        <w:t xml:space="preserve">Dariaus ir </w:t>
      </w:r>
      <w:r w:rsidR="00AA6A5D" w:rsidRPr="0037507D">
        <w:rPr>
          <w:bCs/>
          <w:sz w:val="24"/>
          <w:szCs w:val="24"/>
          <w:lang w:eastAsia="en-US"/>
        </w:rPr>
        <w:t xml:space="preserve">S. </w:t>
      </w:r>
      <w:r w:rsidR="007E049C" w:rsidRPr="0037507D">
        <w:rPr>
          <w:bCs/>
          <w:sz w:val="24"/>
          <w:szCs w:val="24"/>
          <w:lang w:eastAsia="en-US"/>
        </w:rPr>
        <w:t>Girėno g., Amatų g., Žaliojoje g., Medžiotojų skg.</w:t>
      </w:r>
    </w:p>
    <w:p w14:paraId="70E6745D" w14:textId="77777777" w:rsidR="00E63FC1" w:rsidRPr="0037507D" w:rsidRDefault="00101CBE" w:rsidP="009B2068">
      <w:pPr>
        <w:tabs>
          <w:tab w:val="left" w:pos="720"/>
        </w:tabs>
        <w:spacing w:line="276" w:lineRule="auto"/>
        <w:ind w:firstLine="720"/>
        <w:jc w:val="both"/>
        <w:rPr>
          <w:bCs/>
          <w:sz w:val="24"/>
          <w:szCs w:val="24"/>
          <w:lang w:eastAsia="en-US"/>
        </w:rPr>
      </w:pPr>
      <w:r w:rsidRPr="0037507D">
        <w:rPr>
          <w:bCs/>
          <w:sz w:val="24"/>
          <w:szCs w:val="24"/>
          <w:u w:val="single"/>
          <w:lang w:eastAsia="en-US"/>
        </w:rPr>
        <w:t xml:space="preserve">Nuotekų tinklų </w:t>
      </w:r>
      <w:r w:rsidR="003D6DBC" w:rsidRPr="0037507D">
        <w:rPr>
          <w:bCs/>
          <w:sz w:val="24"/>
          <w:szCs w:val="24"/>
          <w:u w:val="single"/>
          <w:lang w:eastAsia="en-US"/>
        </w:rPr>
        <w:t>statyba</w:t>
      </w:r>
      <w:r w:rsidR="00E63FC1" w:rsidRPr="0037507D">
        <w:rPr>
          <w:bCs/>
          <w:sz w:val="24"/>
          <w:szCs w:val="24"/>
          <w:u w:val="single"/>
          <w:lang w:eastAsia="en-US"/>
        </w:rPr>
        <w:t xml:space="preserve"> </w:t>
      </w:r>
      <w:r w:rsidR="00EE22B5" w:rsidRPr="0037507D">
        <w:rPr>
          <w:bCs/>
          <w:sz w:val="24"/>
          <w:szCs w:val="24"/>
          <w:u w:val="single"/>
          <w:lang w:eastAsia="en-US"/>
        </w:rPr>
        <w:t>numatyta</w:t>
      </w:r>
      <w:r w:rsidR="00E63FC1" w:rsidRPr="0037507D">
        <w:rPr>
          <w:bCs/>
          <w:sz w:val="24"/>
          <w:szCs w:val="24"/>
          <w:lang w:eastAsia="en-US"/>
        </w:rPr>
        <w:t>:</w:t>
      </w:r>
      <w:r w:rsidR="004C2BC9" w:rsidRPr="0037507D">
        <w:rPr>
          <w:bCs/>
          <w:sz w:val="24"/>
          <w:szCs w:val="24"/>
          <w:lang w:eastAsia="en-US"/>
        </w:rPr>
        <w:t xml:space="preserve"> </w:t>
      </w:r>
      <w:r w:rsidR="007E049C" w:rsidRPr="0037507D">
        <w:rPr>
          <w:bCs/>
          <w:sz w:val="24"/>
          <w:szCs w:val="24"/>
          <w:lang w:eastAsia="en-US"/>
        </w:rPr>
        <w:t xml:space="preserve">M. </w:t>
      </w:r>
      <w:proofErr w:type="spellStart"/>
      <w:r w:rsidR="007E049C" w:rsidRPr="0037507D">
        <w:rPr>
          <w:bCs/>
          <w:sz w:val="24"/>
          <w:szCs w:val="24"/>
          <w:lang w:eastAsia="en-US"/>
        </w:rPr>
        <w:t>Apeikytės</w:t>
      </w:r>
      <w:proofErr w:type="spellEnd"/>
      <w:r w:rsidR="007E049C" w:rsidRPr="0037507D">
        <w:rPr>
          <w:bCs/>
          <w:sz w:val="24"/>
          <w:szCs w:val="24"/>
          <w:lang w:eastAsia="en-US"/>
        </w:rPr>
        <w:t xml:space="preserve"> g., Tiesos g., </w:t>
      </w:r>
      <w:r w:rsidR="00AA6A5D" w:rsidRPr="0037507D">
        <w:rPr>
          <w:bCs/>
          <w:sz w:val="24"/>
          <w:szCs w:val="24"/>
          <w:lang w:eastAsia="en-US"/>
        </w:rPr>
        <w:t xml:space="preserve">S. </w:t>
      </w:r>
      <w:r w:rsidR="007E049C" w:rsidRPr="0037507D">
        <w:rPr>
          <w:bCs/>
          <w:sz w:val="24"/>
          <w:szCs w:val="24"/>
          <w:lang w:eastAsia="en-US"/>
        </w:rPr>
        <w:t xml:space="preserve">Dariaus ir </w:t>
      </w:r>
      <w:r w:rsidR="00AA6A5D" w:rsidRPr="0037507D">
        <w:rPr>
          <w:bCs/>
          <w:sz w:val="24"/>
          <w:szCs w:val="24"/>
          <w:lang w:eastAsia="en-US"/>
        </w:rPr>
        <w:t xml:space="preserve">S. </w:t>
      </w:r>
      <w:r w:rsidR="007E049C" w:rsidRPr="0037507D">
        <w:rPr>
          <w:bCs/>
          <w:sz w:val="24"/>
          <w:szCs w:val="24"/>
          <w:lang w:eastAsia="en-US"/>
        </w:rPr>
        <w:t>Girėno g., Amatų g., Žaliojoje g., Medžiotojų skg., Kauno g.</w:t>
      </w:r>
    </w:p>
    <w:p w14:paraId="540B11F7" w14:textId="77777777" w:rsidR="007E049C" w:rsidRPr="0037507D" w:rsidRDefault="007E049C" w:rsidP="009B2068">
      <w:pPr>
        <w:tabs>
          <w:tab w:val="left" w:pos="720"/>
        </w:tabs>
        <w:spacing w:line="276" w:lineRule="auto"/>
        <w:ind w:firstLine="720"/>
        <w:jc w:val="both"/>
        <w:rPr>
          <w:bCs/>
          <w:sz w:val="24"/>
          <w:szCs w:val="24"/>
          <w:lang w:eastAsia="en-US"/>
        </w:rPr>
      </w:pPr>
      <w:r w:rsidRPr="0037507D">
        <w:rPr>
          <w:bCs/>
          <w:sz w:val="24"/>
          <w:szCs w:val="24"/>
          <w:u w:val="single"/>
          <w:lang w:eastAsia="en-US"/>
        </w:rPr>
        <w:t>Nuotekų tinklų rekonstravimas numatyta</w:t>
      </w:r>
      <w:r w:rsidRPr="0037507D">
        <w:rPr>
          <w:bCs/>
          <w:sz w:val="24"/>
          <w:szCs w:val="24"/>
          <w:lang w:eastAsia="en-US"/>
        </w:rPr>
        <w:t xml:space="preserve">: M. </w:t>
      </w:r>
      <w:proofErr w:type="spellStart"/>
      <w:r w:rsidRPr="0037507D">
        <w:rPr>
          <w:bCs/>
          <w:sz w:val="24"/>
          <w:szCs w:val="24"/>
          <w:lang w:eastAsia="en-US"/>
        </w:rPr>
        <w:t>Apeikytės</w:t>
      </w:r>
      <w:proofErr w:type="spellEnd"/>
      <w:r w:rsidRPr="0037507D">
        <w:rPr>
          <w:bCs/>
          <w:sz w:val="24"/>
          <w:szCs w:val="24"/>
          <w:lang w:eastAsia="en-US"/>
        </w:rPr>
        <w:t xml:space="preserve"> g.</w:t>
      </w:r>
    </w:p>
    <w:p w14:paraId="47BD0613" w14:textId="77777777" w:rsidR="009B2068" w:rsidRPr="0037507D" w:rsidRDefault="009B2068" w:rsidP="009B2068">
      <w:pPr>
        <w:tabs>
          <w:tab w:val="left" w:pos="720"/>
        </w:tabs>
        <w:spacing w:line="276" w:lineRule="auto"/>
        <w:ind w:firstLine="720"/>
        <w:jc w:val="both"/>
        <w:rPr>
          <w:bCs/>
          <w:sz w:val="24"/>
          <w:szCs w:val="24"/>
          <w:lang w:eastAsia="en-US"/>
        </w:rPr>
      </w:pPr>
    </w:p>
    <w:p w14:paraId="399EDC79" w14:textId="77777777" w:rsidR="006079E2" w:rsidRPr="0037507D" w:rsidRDefault="006079E2" w:rsidP="00405839">
      <w:pPr>
        <w:pStyle w:val="Antrat2"/>
      </w:pPr>
      <w:bookmarkStart w:id="13" w:name="_Toc340420096"/>
      <w:bookmarkStart w:id="14" w:name="_Toc340422684"/>
      <w:bookmarkStart w:id="15" w:name="_Toc444948740"/>
      <w:bookmarkStart w:id="16" w:name="_Toc525044569"/>
      <w:r w:rsidRPr="0037507D">
        <w:t>Sutarties ribos</w:t>
      </w:r>
      <w:bookmarkEnd w:id="13"/>
      <w:bookmarkEnd w:id="14"/>
      <w:bookmarkEnd w:id="15"/>
      <w:bookmarkEnd w:id="16"/>
    </w:p>
    <w:p w14:paraId="1E7CD212" w14:textId="77777777" w:rsidR="00254E63" w:rsidRPr="0037507D" w:rsidRDefault="00254E63" w:rsidP="009B2068">
      <w:pPr>
        <w:tabs>
          <w:tab w:val="left" w:pos="720"/>
        </w:tabs>
        <w:spacing w:line="276" w:lineRule="auto"/>
        <w:ind w:firstLine="720"/>
        <w:jc w:val="both"/>
        <w:rPr>
          <w:bCs/>
          <w:sz w:val="24"/>
          <w:szCs w:val="24"/>
          <w:lang w:eastAsia="en-US"/>
        </w:rPr>
      </w:pPr>
      <w:r w:rsidRPr="0037507D">
        <w:rPr>
          <w:bCs/>
          <w:sz w:val="24"/>
          <w:szCs w:val="24"/>
          <w:lang w:eastAsia="en-US"/>
        </w:rPr>
        <w:t>Rangovas atsako už</w:t>
      </w:r>
      <w:r w:rsidR="00DC684F" w:rsidRPr="0037507D">
        <w:rPr>
          <w:bCs/>
          <w:sz w:val="24"/>
          <w:szCs w:val="24"/>
          <w:lang w:eastAsia="en-US"/>
        </w:rPr>
        <w:t xml:space="preserve"> STR 1.04</w:t>
      </w:r>
      <w:r w:rsidR="00740D72" w:rsidRPr="0037507D">
        <w:rPr>
          <w:bCs/>
          <w:sz w:val="24"/>
          <w:szCs w:val="24"/>
          <w:lang w:eastAsia="en-US"/>
        </w:rPr>
        <w:t>.0</w:t>
      </w:r>
      <w:r w:rsidR="00DC684F" w:rsidRPr="0037507D">
        <w:rPr>
          <w:bCs/>
          <w:sz w:val="24"/>
          <w:szCs w:val="24"/>
          <w:lang w:eastAsia="en-US"/>
        </w:rPr>
        <w:t>4:2017</w:t>
      </w:r>
      <w:r w:rsidR="0019582D" w:rsidRPr="0037507D">
        <w:rPr>
          <w:bCs/>
          <w:sz w:val="24"/>
          <w:szCs w:val="24"/>
          <w:lang w:eastAsia="en-US"/>
        </w:rPr>
        <w:t xml:space="preserve"> ,,Statinio projektavimas</w:t>
      </w:r>
      <w:r w:rsidR="00DC684F" w:rsidRPr="0037507D">
        <w:rPr>
          <w:bCs/>
          <w:sz w:val="24"/>
          <w:szCs w:val="24"/>
          <w:lang w:eastAsia="en-US"/>
        </w:rPr>
        <w:t>, projekto ekspertizė</w:t>
      </w:r>
      <w:r w:rsidR="0019582D" w:rsidRPr="0037507D">
        <w:rPr>
          <w:bCs/>
          <w:sz w:val="24"/>
          <w:szCs w:val="24"/>
          <w:lang w:eastAsia="en-US"/>
        </w:rPr>
        <w:t>“</w:t>
      </w:r>
      <w:r w:rsidR="00740D72" w:rsidRPr="0037507D">
        <w:rPr>
          <w:bCs/>
          <w:sz w:val="24"/>
          <w:szCs w:val="24"/>
          <w:lang w:eastAsia="en-US"/>
        </w:rPr>
        <w:t xml:space="preserve"> nustatytos apimties</w:t>
      </w:r>
      <w:r w:rsidRPr="0037507D">
        <w:rPr>
          <w:bCs/>
          <w:sz w:val="24"/>
          <w:szCs w:val="24"/>
          <w:lang w:eastAsia="en-US"/>
        </w:rPr>
        <w:t xml:space="preserve"> projekto parengimą, </w:t>
      </w:r>
      <w:r w:rsidR="0019582D" w:rsidRPr="0037507D">
        <w:rPr>
          <w:bCs/>
          <w:sz w:val="24"/>
          <w:szCs w:val="24"/>
          <w:lang w:eastAsia="en-US"/>
        </w:rPr>
        <w:t>vandentiek</w:t>
      </w:r>
      <w:r w:rsidR="002267BB" w:rsidRPr="0037507D">
        <w:rPr>
          <w:bCs/>
          <w:sz w:val="24"/>
          <w:szCs w:val="24"/>
          <w:lang w:eastAsia="en-US"/>
        </w:rPr>
        <w:t>i</w:t>
      </w:r>
      <w:r w:rsidR="0019582D" w:rsidRPr="0037507D">
        <w:rPr>
          <w:bCs/>
          <w:sz w:val="24"/>
          <w:szCs w:val="24"/>
          <w:lang w:eastAsia="en-US"/>
        </w:rPr>
        <w:t xml:space="preserve">o ir nuotekų tinklų </w:t>
      </w:r>
      <w:r w:rsidR="00B643D2" w:rsidRPr="0037507D">
        <w:rPr>
          <w:bCs/>
          <w:sz w:val="24"/>
          <w:szCs w:val="24"/>
          <w:lang w:eastAsia="en-US"/>
        </w:rPr>
        <w:t>statybą bei nuotekų tinklų rekonstravimą</w:t>
      </w:r>
      <w:r w:rsidRPr="0037507D">
        <w:rPr>
          <w:bCs/>
          <w:sz w:val="24"/>
          <w:szCs w:val="24"/>
          <w:lang w:eastAsia="en-US"/>
        </w:rPr>
        <w:t>, išbandymą ir pridavimą tinklus eksploatuosiančiai įmonei.</w:t>
      </w:r>
    </w:p>
    <w:p w14:paraId="3593B449" w14:textId="77777777" w:rsidR="00254E63" w:rsidRPr="0037507D" w:rsidRDefault="00254E63" w:rsidP="009B2068">
      <w:pPr>
        <w:tabs>
          <w:tab w:val="left" w:pos="720"/>
        </w:tabs>
        <w:spacing w:line="276" w:lineRule="auto"/>
        <w:ind w:firstLine="720"/>
        <w:jc w:val="both"/>
        <w:rPr>
          <w:bCs/>
          <w:sz w:val="24"/>
          <w:szCs w:val="24"/>
          <w:lang w:eastAsia="en-US"/>
        </w:rPr>
      </w:pPr>
      <w:r w:rsidRPr="0037507D">
        <w:rPr>
          <w:bCs/>
          <w:sz w:val="24"/>
          <w:szCs w:val="24"/>
          <w:lang w:eastAsia="en-US"/>
        </w:rPr>
        <w:t xml:space="preserve">Projektas apima užsakovo reikalavimuose nurodytas </w:t>
      </w:r>
      <w:r w:rsidR="00550BF1" w:rsidRPr="0037507D">
        <w:rPr>
          <w:bCs/>
          <w:sz w:val="24"/>
          <w:szCs w:val="24"/>
          <w:lang w:eastAsia="en-US"/>
        </w:rPr>
        <w:t xml:space="preserve">ir schemose pažymėtas </w:t>
      </w:r>
      <w:r w:rsidRPr="0037507D">
        <w:rPr>
          <w:bCs/>
          <w:sz w:val="24"/>
          <w:szCs w:val="24"/>
          <w:lang w:eastAsia="en-US"/>
        </w:rPr>
        <w:t>gatvių teritorijas</w:t>
      </w:r>
      <w:r w:rsidR="00550BF1" w:rsidRPr="0037507D">
        <w:rPr>
          <w:bCs/>
          <w:sz w:val="24"/>
          <w:szCs w:val="24"/>
          <w:lang w:eastAsia="en-US"/>
        </w:rPr>
        <w:t>.</w:t>
      </w:r>
    </w:p>
    <w:p w14:paraId="7E7833C0" w14:textId="77777777" w:rsidR="00041D13" w:rsidRPr="0037507D" w:rsidRDefault="00041D13" w:rsidP="009B2068">
      <w:pPr>
        <w:tabs>
          <w:tab w:val="left" w:pos="720"/>
        </w:tabs>
        <w:spacing w:line="276" w:lineRule="auto"/>
        <w:ind w:firstLine="720"/>
        <w:jc w:val="both"/>
        <w:rPr>
          <w:bCs/>
          <w:sz w:val="24"/>
          <w:szCs w:val="24"/>
          <w:lang w:eastAsia="en-US"/>
        </w:rPr>
      </w:pPr>
    </w:p>
    <w:p w14:paraId="646647C8" w14:textId="77777777" w:rsidR="006079E2" w:rsidRPr="0037507D" w:rsidRDefault="006079E2" w:rsidP="00405839">
      <w:pPr>
        <w:pStyle w:val="Antrat2"/>
      </w:pPr>
      <w:bookmarkStart w:id="17" w:name="_Toc340420097"/>
      <w:bookmarkStart w:id="18" w:name="_Toc340422685"/>
      <w:bookmarkStart w:id="19" w:name="_Toc348099166"/>
      <w:bookmarkStart w:id="20" w:name="_Toc444948741"/>
      <w:bookmarkStart w:id="21" w:name="_Toc525044570"/>
      <w:r w:rsidRPr="0037507D">
        <w:t>Galutinis naudos gavėjas</w:t>
      </w:r>
      <w:bookmarkEnd w:id="17"/>
      <w:bookmarkEnd w:id="18"/>
      <w:bookmarkEnd w:id="19"/>
      <w:bookmarkEnd w:id="20"/>
      <w:bookmarkEnd w:id="21"/>
    </w:p>
    <w:p w14:paraId="42DCA763" w14:textId="77777777" w:rsidR="006079E2" w:rsidRPr="0037507D" w:rsidRDefault="006079E2" w:rsidP="009B2068">
      <w:pPr>
        <w:spacing w:line="276" w:lineRule="auto"/>
        <w:ind w:firstLine="720"/>
        <w:jc w:val="both"/>
        <w:rPr>
          <w:sz w:val="24"/>
          <w:szCs w:val="24"/>
          <w:lang w:eastAsia="en-US"/>
        </w:rPr>
      </w:pPr>
      <w:r w:rsidRPr="0037507D">
        <w:rPr>
          <w:sz w:val="24"/>
          <w:szCs w:val="24"/>
          <w:lang w:eastAsia="en-US"/>
        </w:rPr>
        <w:t>Ga</w:t>
      </w:r>
      <w:r w:rsidR="000F22EF" w:rsidRPr="0037507D">
        <w:rPr>
          <w:sz w:val="24"/>
          <w:szCs w:val="24"/>
          <w:lang w:eastAsia="en-US"/>
        </w:rPr>
        <w:t>lutinis naudos gavėjas yra UAB „</w:t>
      </w:r>
      <w:r w:rsidR="00B643D2" w:rsidRPr="0037507D">
        <w:rPr>
          <w:sz w:val="24"/>
          <w:szCs w:val="24"/>
          <w:lang w:eastAsia="en-US"/>
        </w:rPr>
        <w:t>Molėtų vanduo</w:t>
      </w:r>
      <w:r w:rsidR="000F22EF" w:rsidRPr="0037507D">
        <w:rPr>
          <w:sz w:val="24"/>
          <w:szCs w:val="24"/>
          <w:lang w:eastAsia="en-US"/>
        </w:rPr>
        <w:t>“</w:t>
      </w:r>
      <w:r w:rsidRPr="0037507D">
        <w:rPr>
          <w:sz w:val="24"/>
          <w:szCs w:val="24"/>
          <w:lang w:eastAsia="en-US"/>
        </w:rPr>
        <w:t>.</w:t>
      </w:r>
    </w:p>
    <w:p w14:paraId="260E51BD" w14:textId="77777777" w:rsidR="00041D13" w:rsidRPr="0037507D" w:rsidRDefault="00041D13" w:rsidP="009B2068">
      <w:pPr>
        <w:spacing w:line="276" w:lineRule="auto"/>
        <w:ind w:firstLine="720"/>
        <w:jc w:val="both"/>
        <w:rPr>
          <w:sz w:val="24"/>
          <w:szCs w:val="24"/>
          <w:lang w:eastAsia="en-US"/>
        </w:rPr>
      </w:pPr>
    </w:p>
    <w:p w14:paraId="0E629229" w14:textId="77777777" w:rsidR="00AA6A5D" w:rsidRPr="0037507D" w:rsidRDefault="00AA6A5D" w:rsidP="009B2068">
      <w:pPr>
        <w:spacing w:line="276" w:lineRule="auto"/>
        <w:ind w:firstLine="720"/>
        <w:jc w:val="both"/>
        <w:rPr>
          <w:sz w:val="24"/>
          <w:szCs w:val="24"/>
          <w:lang w:eastAsia="en-US"/>
        </w:rPr>
      </w:pPr>
    </w:p>
    <w:p w14:paraId="768DE1D8" w14:textId="77777777" w:rsidR="006079E2" w:rsidRPr="0037507D" w:rsidRDefault="006079E2" w:rsidP="00405839">
      <w:pPr>
        <w:pStyle w:val="Antrat2"/>
      </w:pPr>
      <w:bookmarkStart w:id="22" w:name="_Toc340420098"/>
      <w:bookmarkStart w:id="23" w:name="_Toc340422686"/>
      <w:bookmarkStart w:id="24" w:name="_Toc348099167"/>
      <w:bookmarkStart w:id="25" w:name="_Toc444948742"/>
      <w:bookmarkStart w:id="26" w:name="_Toc525044571"/>
      <w:r w:rsidRPr="0037507D">
        <w:lastRenderedPageBreak/>
        <w:t>Konkrečios projekto sąlygos ir atliekami darbai</w:t>
      </w:r>
      <w:bookmarkEnd w:id="22"/>
      <w:bookmarkEnd w:id="23"/>
      <w:bookmarkEnd w:id="24"/>
      <w:bookmarkEnd w:id="25"/>
      <w:bookmarkEnd w:id="26"/>
    </w:p>
    <w:p w14:paraId="3C1E0917" w14:textId="77777777" w:rsidR="006079E2" w:rsidRPr="0037507D" w:rsidRDefault="006079E2" w:rsidP="009B2068">
      <w:pPr>
        <w:spacing w:line="276" w:lineRule="auto"/>
        <w:ind w:firstLine="720"/>
        <w:jc w:val="both"/>
        <w:rPr>
          <w:b/>
          <w:sz w:val="24"/>
          <w:szCs w:val="24"/>
          <w:lang w:eastAsia="en-US"/>
        </w:rPr>
      </w:pPr>
      <w:r w:rsidRPr="0037507D">
        <w:rPr>
          <w:b/>
          <w:sz w:val="24"/>
          <w:szCs w:val="24"/>
          <w:lang w:eastAsia="en-US"/>
        </w:rPr>
        <w:t>Rangovas privalo:</w:t>
      </w:r>
    </w:p>
    <w:p w14:paraId="674F874D"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Atlikti inžinerinius topografinius ir geologinius tyrimus ir pateikti ataskaitas.</w:t>
      </w:r>
    </w:p>
    <w:p w14:paraId="71068DE7"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 xml:space="preserve">Parengti vandentiekio ir nuotekų tinklų statybos </w:t>
      </w:r>
      <w:r w:rsidR="00B643D2" w:rsidRPr="0037507D">
        <w:rPr>
          <w:sz w:val="24"/>
          <w:szCs w:val="24"/>
          <w:lang w:eastAsia="en-US"/>
        </w:rPr>
        <w:t xml:space="preserve">bei nuotekų tinklų rekonstravimo </w:t>
      </w:r>
      <w:r w:rsidRPr="0037507D">
        <w:rPr>
          <w:sz w:val="24"/>
          <w:szCs w:val="24"/>
          <w:lang w:eastAsia="en-US"/>
        </w:rPr>
        <w:t>projektą, numatant prijungti tinklų schemose nurodytus vartotojus.</w:t>
      </w:r>
    </w:p>
    <w:p w14:paraId="237EDD91"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Pateikti statybos projektą Užsakovo parinktai ekspertizės įmonei ir taisyti privalomas ekspertizės pastabas. Ekspertizę perka ir apmoka Užsakovas (Statytojas).</w:t>
      </w:r>
    </w:p>
    <w:p w14:paraId="5506C6E3"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Parengtą, suderintą ir patvirtintą projektą pateikti Užsakovui statybos leidimui gauti, operatyviai taisyti institucijų pastabas dėl statybą leidžiančio dokumento gavimo.</w:t>
      </w:r>
    </w:p>
    <w:p w14:paraId="0008C9B0"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 xml:space="preserve">Atstatyti esamų gatvių (kuriose vykdyti darbai), pravažiavimų, kelkraščių dangas bei </w:t>
      </w:r>
      <w:proofErr w:type="spellStart"/>
      <w:r w:rsidRPr="0037507D">
        <w:rPr>
          <w:sz w:val="24"/>
          <w:szCs w:val="24"/>
          <w:lang w:eastAsia="en-US"/>
        </w:rPr>
        <w:t>gerbūvį</w:t>
      </w:r>
      <w:proofErr w:type="spellEnd"/>
      <w:r w:rsidRPr="0037507D">
        <w:rPr>
          <w:sz w:val="24"/>
          <w:szCs w:val="24"/>
          <w:lang w:eastAsia="en-US"/>
        </w:rPr>
        <w:t xml:space="preserve"> iki neprastesnės būklės nei prieš darbų pradžią.</w:t>
      </w:r>
    </w:p>
    <w:p w14:paraId="6C2E0288"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Parengti nutiestų tinklų geodezines nuotraukas, išpildomuosius brėžinius, kadastro bylas, atlikti tinklų išbandymus, atlikti vandentiekio tinklų dezinfekciją ir nuotekų tinklų televizinę diagnostiką.</w:t>
      </w:r>
    </w:p>
    <w:p w14:paraId="3C2411F2" w14:textId="77777777" w:rsidR="00041D13" w:rsidRPr="0037507D" w:rsidRDefault="00041D13" w:rsidP="001F7296">
      <w:pPr>
        <w:widowControl/>
        <w:numPr>
          <w:ilvl w:val="0"/>
          <w:numId w:val="17"/>
        </w:numPr>
        <w:tabs>
          <w:tab w:val="clear" w:pos="1440"/>
          <w:tab w:val="num" w:pos="720"/>
        </w:tabs>
        <w:ind w:left="720" w:hanging="240"/>
        <w:jc w:val="both"/>
        <w:rPr>
          <w:sz w:val="24"/>
          <w:szCs w:val="24"/>
          <w:lang w:eastAsia="en-US"/>
        </w:rPr>
      </w:pPr>
      <w:r w:rsidRPr="0037507D">
        <w:rPr>
          <w:sz w:val="24"/>
          <w:szCs w:val="24"/>
          <w:lang w:eastAsia="en-US"/>
        </w:rPr>
        <w:t>Gauti</w:t>
      </w:r>
      <w:r w:rsidR="003E2194" w:rsidRPr="0037507D">
        <w:rPr>
          <w:sz w:val="24"/>
          <w:szCs w:val="24"/>
          <w:lang w:eastAsia="en-US"/>
        </w:rPr>
        <w:t xml:space="preserve"> statybos užbaigimo </w:t>
      </w:r>
      <w:r w:rsidRPr="0037507D">
        <w:rPr>
          <w:sz w:val="24"/>
          <w:szCs w:val="24"/>
          <w:lang w:eastAsia="en-US"/>
        </w:rPr>
        <w:t>aktą.</w:t>
      </w:r>
    </w:p>
    <w:p w14:paraId="4ED13FD0" w14:textId="77777777" w:rsidR="00E706F4" w:rsidRPr="0037507D" w:rsidRDefault="00E706F4" w:rsidP="009B2068">
      <w:pPr>
        <w:tabs>
          <w:tab w:val="left" w:pos="720"/>
        </w:tabs>
        <w:spacing w:line="276" w:lineRule="auto"/>
        <w:ind w:firstLine="720"/>
        <w:jc w:val="both"/>
        <w:rPr>
          <w:bCs/>
          <w:sz w:val="24"/>
          <w:szCs w:val="24"/>
          <w:lang w:eastAsia="en-US"/>
        </w:rPr>
      </w:pPr>
    </w:p>
    <w:p w14:paraId="4C89F2AB" w14:textId="77777777" w:rsidR="00041D13" w:rsidRPr="0037507D" w:rsidRDefault="00041D13" w:rsidP="00041D13">
      <w:pPr>
        <w:tabs>
          <w:tab w:val="left" w:pos="720"/>
        </w:tabs>
        <w:ind w:firstLine="720"/>
        <w:jc w:val="both"/>
        <w:rPr>
          <w:bCs/>
          <w:sz w:val="24"/>
          <w:szCs w:val="24"/>
          <w:lang w:eastAsia="en-US"/>
        </w:rPr>
      </w:pPr>
      <w:bookmarkStart w:id="27" w:name="_Toc444948743"/>
      <w:r w:rsidRPr="0037507D">
        <w:rPr>
          <w:bCs/>
          <w:sz w:val="24"/>
          <w:szCs w:val="24"/>
          <w:lang w:eastAsia="en-US"/>
        </w:rPr>
        <w:t xml:space="preserve">Atlikus visus būtinus tyrimus ir gavus visas technines sąlygas, projektavimo metu, suderinus su Užsakovu bei inžinerinius tinklus eksploatuojančiomis organizacijomis, Rangovas </w:t>
      </w:r>
      <w:r w:rsidRPr="0037507D">
        <w:rPr>
          <w:bCs/>
          <w:i/>
          <w:sz w:val="24"/>
          <w:szCs w:val="24"/>
          <w:lang w:eastAsia="en-US"/>
        </w:rPr>
        <w:t>gali patikslinti tinklų trasas, jų ilgius bei įrengti reikiamą skaičių nuotekų siurblinių</w:t>
      </w:r>
      <w:r w:rsidRPr="0037507D">
        <w:rPr>
          <w:bCs/>
          <w:sz w:val="24"/>
          <w:szCs w:val="24"/>
          <w:lang w:eastAsia="en-US"/>
        </w:rPr>
        <w:t>.</w:t>
      </w:r>
    </w:p>
    <w:p w14:paraId="632F575F" w14:textId="77777777" w:rsidR="00041D13" w:rsidRPr="0037507D" w:rsidRDefault="00041D13" w:rsidP="00041D13">
      <w:pPr>
        <w:tabs>
          <w:tab w:val="left" w:pos="720"/>
        </w:tabs>
        <w:ind w:firstLine="720"/>
        <w:jc w:val="both"/>
        <w:rPr>
          <w:bCs/>
          <w:sz w:val="24"/>
          <w:szCs w:val="24"/>
          <w:lang w:eastAsia="en-US"/>
        </w:rPr>
      </w:pPr>
    </w:p>
    <w:p w14:paraId="2A37BBC4" w14:textId="77777777" w:rsidR="008B03D3" w:rsidRPr="0037507D" w:rsidRDefault="008B03D3" w:rsidP="00405839">
      <w:pPr>
        <w:pStyle w:val="Antrat2"/>
      </w:pPr>
      <w:bookmarkStart w:id="28" w:name="_Toc525044572"/>
      <w:r w:rsidRPr="0037507D">
        <w:t>Informacinis stendas</w:t>
      </w:r>
      <w:bookmarkEnd w:id="27"/>
      <w:bookmarkEnd w:id="28"/>
      <w:r w:rsidRPr="0037507D">
        <w:t xml:space="preserve"> </w:t>
      </w:r>
    </w:p>
    <w:p w14:paraId="372B2964" w14:textId="77777777" w:rsidR="008B03D3" w:rsidRPr="0037507D" w:rsidRDefault="004C6031" w:rsidP="009B2068">
      <w:pPr>
        <w:tabs>
          <w:tab w:val="left" w:pos="720"/>
        </w:tabs>
        <w:spacing w:line="276" w:lineRule="auto"/>
        <w:ind w:firstLine="720"/>
        <w:jc w:val="both"/>
        <w:rPr>
          <w:sz w:val="24"/>
          <w:szCs w:val="24"/>
        </w:rPr>
      </w:pPr>
      <w:r w:rsidRPr="0037507D">
        <w:rPr>
          <w:sz w:val="24"/>
          <w:szCs w:val="24"/>
        </w:rPr>
        <w:t xml:space="preserve">Rangovas turės įrengti pagaminti, sumontuoti/išmontuoti ir statybos metu prižiūrėti informacinius ir nuolatinius aiškinamuosius stendus. Stendai turi būti parengti vadovaujantis 2014-2020 m. struktūrinės paramos gairėmis ir kitais reikalavimais, kurie numatyti internete adresu </w:t>
      </w:r>
      <w:hyperlink r:id="rId10" w:history="1">
        <w:r w:rsidRPr="0037507D">
          <w:rPr>
            <w:rStyle w:val="Hipersaitas"/>
            <w:color w:val="auto"/>
            <w:sz w:val="24"/>
            <w:szCs w:val="24"/>
          </w:rPr>
          <w:t>http://www.esinvesticijos.lt/lt/2014-2020_ES_fondu_zenklas</w:t>
        </w:r>
      </w:hyperlink>
      <w:r w:rsidRPr="0037507D">
        <w:rPr>
          <w:sz w:val="24"/>
          <w:szCs w:val="24"/>
        </w:rPr>
        <w:t>“.</w:t>
      </w:r>
    </w:p>
    <w:p w14:paraId="0DDFBD58" w14:textId="77777777" w:rsidR="000F22EF" w:rsidRPr="0037507D" w:rsidRDefault="000F22EF" w:rsidP="009B2068">
      <w:pPr>
        <w:tabs>
          <w:tab w:val="left" w:pos="720"/>
        </w:tabs>
        <w:spacing w:line="276" w:lineRule="auto"/>
        <w:ind w:firstLine="720"/>
        <w:jc w:val="both"/>
        <w:rPr>
          <w:bCs/>
          <w:sz w:val="24"/>
          <w:szCs w:val="24"/>
          <w:lang w:eastAsia="en-US"/>
        </w:rPr>
      </w:pPr>
    </w:p>
    <w:p w14:paraId="5B6F8E8B" w14:textId="77777777" w:rsidR="006079E2" w:rsidRPr="0037507D" w:rsidRDefault="006079E2" w:rsidP="001F7296">
      <w:pPr>
        <w:pStyle w:val="Antrat1"/>
        <w:numPr>
          <w:ilvl w:val="0"/>
          <w:numId w:val="18"/>
        </w:numPr>
        <w:tabs>
          <w:tab w:val="clear" w:pos="1358"/>
          <w:tab w:val="num" w:pos="840"/>
        </w:tabs>
        <w:spacing w:line="276" w:lineRule="auto"/>
        <w:ind w:left="840" w:hanging="840"/>
        <w:rPr>
          <w:szCs w:val="28"/>
        </w:rPr>
      </w:pPr>
      <w:bookmarkStart w:id="29" w:name="_Toc340420099"/>
      <w:bookmarkStart w:id="30" w:name="_Toc340422687"/>
      <w:bookmarkStart w:id="31" w:name="_Toc444948744"/>
      <w:bookmarkStart w:id="32" w:name="_Toc525044573"/>
      <w:r w:rsidRPr="0037507D">
        <w:rPr>
          <w:szCs w:val="28"/>
        </w:rPr>
        <w:t>Inžinerinių tinklų projektavimo sąlygos</w:t>
      </w:r>
      <w:bookmarkEnd w:id="29"/>
      <w:bookmarkEnd w:id="30"/>
      <w:bookmarkEnd w:id="31"/>
      <w:bookmarkEnd w:id="32"/>
    </w:p>
    <w:p w14:paraId="61BC3F77" w14:textId="77777777" w:rsidR="006079E2" w:rsidRPr="0037507D" w:rsidRDefault="0060575D" w:rsidP="00405839">
      <w:pPr>
        <w:pStyle w:val="Antrat2"/>
      </w:pPr>
      <w:bookmarkStart w:id="33" w:name="_Toc340420100"/>
      <w:bookmarkStart w:id="34" w:name="_Toc340422688"/>
      <w:bookmarkStart w:id="35" w:name="_Toc444948745"/>
      <w:bookmarkStart w:id="36" w:name="_Toc525044574"/>
      <w:r w:rsidRPr="0037507D">
        <w:t>E</w:t>
      </w:r>
      <w:r w:rsidR="00532540" w:rsidRPr="0037507D">
        <w:t>sama ir projektuojama</w:t>
      </w:r>
      <w:r w:rsidR="006079E2" w:rsidRPr="0037507D">
        <w:t xml:space="preserve"> padėt</w:t>
      </w:r>
      <w:bookmarkEnd w:id="33"/>
      <w:bookmarkEnd w:id="34"/>
      <w:r w:rsidR="00532540" w:rsidRPr="0037507D">
        <w:t>is</w:t>
      </w:r>
      <w:bookmarkEnd w:id="35"/>
      <w:bookmarkEnd w:id="36"/>
    </w:p>
    <w:p w14:paraId="0DDB9153" w14:textId="77777777" w:rsidR="00100CD9" w:rsidRPr="0037507D" w:rsidRDefault="00100CD9" w:rsidP="00B756E7">
      <w:pPr>
        <w:pStyle w:val="prastasiniatinklio"/>
        <w:spacing w:before="0" w:beforeAutospacing="0" w:after="0" w:line="276" w:lineRule="auto"/>
        <w:ind w:firstLine="709"/>
        <w:jc w:val="both"/>
      </w:pPr>
      <w:r w:rsidRPr="0037507D">
        <w:t xml:space="preserve">Dalyje </w:t>
      </w:r>
      <w:r w:rsidR="00403574" w:rsidRPr="0037507D">
        <w:t>Molėtų m.</w:t>
      </w:r>
      <w:r w:rsidRPr="0037507D">
        <w:t xml:space="preserve"> yra esami vandentiekio ir nuotekų tinklai. Siekiant užtikrinti gyventojų aprūpinimą vandens tiekimu ir nuotekų surinkimu </w:t>
      </w:r>
      <w:r w:rsidR="00403574" w:rsidRPr="0037507D">
        <w:t xml:space="preserve">tinklų plėtra </w:t>
      </w:r>
      <w:r w:rsidRPr="0037507D">
        <w:t>vykdoma plėtra tose vietose, kur šiuo metu nėra vandentiekio ir nuotekų tinklų.</w:t>
      </w:r>
    </w:p>
    <w:p w14:paraId="3B62CF81" w14:textId="77777777" w:rsidR="00403574" w:rsidRPr="0037507D" w:rsidRDefault="00403574" w:rsidP="00B756E7">
      <w:pPr>
        <w:pStyle w:val="prastasiniatinklio"/>
        <w:spacing w:before="0" w:beforeAutospacing="0" w:after="0" w:line="276" w:lineRule="auto"/>
        <w:ind w:firstLine="709"/>
        <w:jc w:val="both"/>
      </w:pPr>
      <w:r w:rsidRPr="0037507D">
        <w:t xml:space="preserve">M. </w:t>
      </w:r>
      <w:proofErr w:type="spellStart"/>
      <w:r w:rsidRPr="0037507D">
        <w:t>Apeikytės</w:t>
      </w:r>
      <w:proofErr w:type="spellEnd"/>
      <w:r w:rsidRPr="0037507D">
        <w:t xml:space="preserve"> g. esamas savitakinis nuotekų tinklas yra keramikinis d150 mm skersmens. Tinklas užaugęs šaknimis, dalyje tinklo neigiamas nuolydis.</w:t>
      </w:r>
    </w:p>
    <w:p w14:paraId="58BF6419" w14:textId="77777777" w:rsidR="00090261" w:rsidRPr="0037507D" w:rsidRDefault="00090261" w:rsidP="00B756E7">
      <w:pPr>
        <w:pStyle w:val="prastasiniatinklio"/>
        <w:spacing w:before="0" w:beforeAutospacing="0" w:after="0" w:line="276" w:lineRule="auto"/>
        <w:ind w:firstLine="709"/>
        <w:jc w:val="both"/>
      </w:pPr>
      <w:r w:rsidRPr="0037507D">
        <w:t>Planuojami statyti ir rekonstruoti tinklai į saugomas teritorijas, kultūros paveldo objektų teritorijas, jų apsaugos zonas ar kultūros paveldo vietoves nepatenka.</w:t>
      </w:r>
    </w:p>
    <w:p w14:paraId="417003ED" w14:textId="77777777" w:rsidR="008D03E1" w:rsidRPr="0037507D" w:rsidRDefault="00403574" w:rsidP="008D03E1">
      <w:pPr>
        <w:pStyle w:val="prastasiniatinklio"/>
        <w:spacing w:before="0" w:beforeAutospacing="0" w:after="0" w:line="276" w:lineRule="auto"/>
        <w:ind w:firstLine="709"/>
        <w:jc w:val="both"/>
        <w:rPr>
          <w:snapToGrid w:val="0"/>
          <w:lang w:eastAsia="en-US"/>
        </w:rPr>
      </w:pPr>
      <w:r w:rsidRPr="0037507D">
        <w:t xml:space="preserve">Molėtų m. numatoma pakloti apie 1,08 km vandentiekio tinklų, taip pat numatoma pakloti apie 2,21 km (iš jų 1,95 km </w:t>
      </w:r>
      <w:r w:rsidRPr="0037507D">
        <w:rPr>
          <w:snapToGrid w:val="0"/>
          <w:lang w:eastAsia="en-US"/>
        </w:rPr>
        <w:t xml:space="preserve">savitakinių ir </w:t>
      </w:r>
      <w:r w:rsidRPr="0037507D">
        <w:t>0,26</w:t>
      </w:r>
      <w:r w:rsidRPr="0037507D">
        <w:rPr>
          <w:snapToGrid w:val="0"/>
          <w:lang w:eastAsia="en-US"/>
        </w:rPr>
        <w:t xml:space="preserve"> km slėginių) </w:t>
      </w:r>
      <w:r w:rsidRPr="0037507D">
        <w:t>nuotekų tinklų</w:t>
      </w:r>
      <w:r w:rsidRPr="0037507D">
        <w:rPr>
          <w:snapToGrid w:val="0"/>
          <w:lang w:eastAsia="en-US"/>
        </w:rPr>
        <w:t xml:space="preserve">, įrengti </w:t>
      </w:r>
      <w:r w:rsidRPr="0037507D">
        <w:t>2</w:t>
      </w:r>
      <w:r w:rsidRPr="0037507D">
        <w:rPr>
          <w:snapToGrid w:val="0"/>
          <w:lang w:eastAsia="en-US"/>
        </w:rPr>
        <w:t xml:space="preserve"> buitinių nuotekų siurblines bei rekonstruoti apie 107 m savitakinių nuotekų tinklų.</w:t>
      </w:r>
    </w:p>
    <w:p w14:paraId="015363B5" w14:textId="2FF02C47" w:rsidR="008D03E1" w:rsidRPr="0037507D" w:rsidRDefault="00637DB0" w:rsidP="008D03E1">
      <w:pPr>
        <w:pStyle w:val="prastasiniatinklio"/>
        <w:spacing w:before="0" w:beforeAutospacing="0" w:after="0" w:line="276" w:lineRule="auto"/>
        <w:ind w:firstLine="709"/>
        <w:jc w:val="both"/>
        <w:rPr>
          <w:snapToGrid w:val="0"/>
          <w:lang w:eastAsia="en-US"/>
        </w:rPr>
      </w:pPr>
      <w:r w:rsidRPr="0037507D">
        <w:rPr>
          <w:snapToGrid w:val="0"/>
          <w:lang w:eastAsia="en-US"/>
        </w:rPr>
        <w:t>Atšakos turi bū</w:t>
      </w:r>
      <w:r w:rsidR="0037507D">
        <w:rPr>
          <w:snapToGrid w:val="0"/>
          <w:lang w:eastAsia="en-US"/>
        </w:rPr>
        <w:t>ti numatytos tiems vartotojams,</w:t>
      </w:r>
      <w:r w:rsidRPr="0037507D">
        <w:rPr>
          <w:snapToGrid w:val="0"/>
          <w:lang w:eastAsia="en-US"/>
        </w:rPr>
        <w:t xml:space="preserve"> kurie numatyti tinklų schemose. Esa</w:t>
      </w:r>
      <w:r w:rsidR="0037507D">
        <w:rPr>
          <w:snapToGrid w:val="0"/>
          <w:lang w:eastAsia="en-US"/>
        </w:rPr>
        <w:t>nt objektyviems pasikeitimams (</w:t>
      </w:r>
      <w:r w:rsidRPr="0037507D">
        <w:rPr>
          <w:snapToGrid w:val="0"/>
          <w:lang w:eastAsia="en-US"/>
        </w:rPr>
        <w:t>numatytas vartotojas nebegyvena, raštu atsisako jungtis ar pan. atsiradus naujam tinklus kloja</w:t>
      </w:r>
      <w:r w:rsidR="0037507D">
        <w:rPr>
          <w:snapToGrid w:val="0"/>
          <w:lang w:eastAsia="en-US"/>
        </w:rPr>
        <w:t>moje gatvėje vartotojui ir pan.</w:t>
      </w:r>
      <w:r w:rsidRPr="0037507D">
        <w:rPr>
          <w:snapToGrid w:val="0"/>
          <w:lang w:eastAsia="en-US"/>
        </w:rPr>
        <w:t>) atšakos turi būti paklotos ar gali būti neklojamos, tačiau bet kuriuo atveju suderinus su Užsakovu turės būti prijungiama ne mažiau atšakų nei numatyta planuojamų prijungti vartotojų schemo</w:t>
      </w:r>
      <w:r w:rsidR="00672A54" w:rsidRPr="0037507D">
        <w:rPr>
          <w:snapToGrid w:val="0"/>
          <w:lang w:eastAsia="en-US"/>
        </w:rPr>
        <w:t>se</w:t>
      </w:r>
      <w:r w:rsidRPr="0037507D">
        <w:rPr>
          <w:snapToGrid w:val="0"/>
          <w:lang w:eastAsia="en-US"/>
        </w:rPr>
        <w:t>.</w:t>
      </w:r>
      <w:r w:rsidR="00107FB1" w:rsidRPr="0037507D">
        <w:rPr>
          <w:snapToGrid w:val="0"/>
          <w:lang w:eastAsia="en-US"/>
        </w:rPr>
        <w:t xml:space="preserve"> </w:t>
      </w:r>
      <w:r w:rsidR="00107FB1" w:rsidRPr="0037507D">
        <w:t>Jei tos pačios funkcijos (vandentiekio ar nuotekų) atšaka pakeičiama kita tos pačios funkcijos atšaka – papildomi pinigai tiekėjui nemokami.</w:t>
      </w:r>
    </w:p>
    <w:p w14:paraId="7724CA9A" w14:textId="77777777" w:rsidR="00AD78A9" w:rsidRPr="0037507D" w:rsidRDefault="00AD78A9" w:rsidP="00B756E7">
      <w:pPr>
        <w:pStyle w:val="prastasiniatinklio"/>
        <w:spacing w:before="0" w:beforeAutospacing="0" w:after="0" w:line="276" w:lineRule="auto"/>
        <w:ind w:firstLine="709"/>
        <w:jc w:val="both"/>
      </w:pPr>
      <w:r w:rsidRPr="0037507D">
        <w:rPr>
          <w:snapToGrid w:val="0"/>
          <w:lang w:eastAsia="en-US"/>
        </w:rPr>
        <w:t xml:space="preserve">Dalis vandentiekio ir nuotekų tinklų M. </w:t>
      </w:r>
      <w:proofErr w:type="spellStart"/>
      <w:r w:rsidRPr="0037507D">
        <w:rPr>
          <w:snapToGrid w:val="0"/>
          <w:lang w:eastAsia="en-US"/>
        </w:rPr>
        <w:t>Apeikytės</w:t>
      </w:r>
      <w:proofErr w:type="spellEnd"/>
      <w:r w:rsidRPr="0037507D">
        <w:rPr>
          <w:snapToGrid w:val="0"/>
          <w:lang w:eastAsia="en-US"/>
        </w:rPr>
        <w:t xml:space="preserve"> g. planuojami per privačius sklypus (Nr. 3 ir Nr.11). Šių sklypų savininkų sutikimai</w:t>
      </w:r>
      <w:r w:rsidR="005D5AB3" w:rsidRPr="0037507D">
        <w:rPr>
          <w:snapToGrid w:val="0"/>
          <w:lang w:eastAsia="en-US"/>
        </w:rPr>
        <w:t xml:space="preserve"> kloti tinklus</w:t>
      </w:r>
      <w:r w:rsidRPr="0037507D">
        <w:rPr>
          <w:snapToGrid w:val="0"/>
          <w:lang w:eastAsia="en-US"/>
        </w:rPr>
        <w:t xml:space="preserve"> yra gauti ir bus pateikti Konkurso laimėtojui.</w:t>
      </w:r>
    </w:p>
    <w:p w14:paraId="597D6A75" w14:textId="77777777" w:rsidR="00041D13" w:rsidRPr="0037507D" w:rsidRDefault="00041D13" w:rsidP="00B756E7">
      <w:pPr>
        <w:spacing w:line="276" w:lineRule="auto"/>
        <w:ind w:firstLine="720"/>
        <w:jc w:val="both"/>
        <w:rPr>
          <w:sz w:val="24"/>
          <w:szCs w:val="24"/>
        </w:rPr>
      </w:pPr>
    </w:p>
    <w:p w14:paraId="3B6A0144" w14:textId="77777777" w:rsidR="006079E2" w:rsidRPr="0037507D" w:rsidRDefault="0060575D" w:rsidP="00B756E7">
      <w:pPr>
        <w:pStyle w:val="Antrat2"/>
      </w:pPr>
      <w:bookmarkStart w:id="37" w:name="_Toc444948746"/>
      <w:bookmarkStart w:id="38" w:name="_Toc525044575"/>
      <w:r w:rsidRPr="0037507D">
        <w:t>Reikalavimai vandentiekio tinklams</w:t>
      </w:r>
      <w:bookmarkEnd w:id="37"/>
      <w:bookmarkEnd w:id="38"/>
    </w:p>
    <w:p w14:paraId="6CBF63B8" w14:textId="77777777" w:rsidR="00403574" w:rsidRPr="0037507D" w:rsidRDefault="00403574" w:rsidP="00B756E7">
      <w:pPr>
        <w:spacing w:line="276" w:lineRule="auto"/>
        <w:ind w:firstLine="709"/>
        <w:jc w:val="both"/>
        <w:rPr>
          <w:sz w:val="24"/>
          <w:szCs w:val="24"/>
        </w:rPr>
      </w:pPr>
      <w:r w:rsidRPr="0037507D">
        <w:rPr>
          <w:sz w:val="24"/>
          <w:szCs w:val="24"/>
        </w:rPr>
        <w:t xml:space="preserve">Vandentiekio gatvės tinklai ≥DN63 mm turi būti klojami iš PE100 vamzdžių PN10 klasės, &lt;DN63 mm iš PE80 vamzdžių PN10 klasės. Vamzdžiai turi turėti kilmės sertifikatus ir atitikti LST EN 12201 ar lygiavertį standartą. Vamzdžio tipas parenkamas priklausomai nuo vamzdyno įrengimo metodo. Vamzdžiai turi būti įrengiami laikantis gamintojo nurodymų. Tinklai turi būti klojami normatyviniais nuolydžiais (STR 2.07.01:2003). Vamzdžiai turi būti klojami žemiau įšalo gylio. Žemiausiose tinklo vietose turi būti numatyti vandens </w:t>
      </w:r>
      <w:proofErr w:type="spellStart"/>
      <w:r w:rsidRPr="0037507D">
        <w:rPr>
          <w:sz w:val="24"/>
          <w:szCs w:val="24"/>
        </w:rPr>
        <w:t>išleidėjai</w:t>
      </w:r>
      <w:proofErr w:type="spellEnd"/>
      <w:r w:rsidRPr="0037507D">
        <w:rPr>
          <w:sz w:val="24"/>
          <w:szCs w:val="24"/>
        </w:rPr>
        <w:t xml:space="preserve">, o aukščiausiose oro </w:t>
      </w:r>
      <w:proofErr w:type="spellStart"/>
      <w:r w:rsidRPr="0037507D">
        <w:rPr>
          <w:sz w:val="24"/>
          <w:szCs w:val="24"/>
        </w:rPr>
        <w:t>išleidėjai</w:t>
      </w:r>
      <w:proofErr w:type="spellEnd"/>
      <w:r w:rsidRPr="0037507D">
        <w:rPr>
          <w:sz w:val="24"/>
          <w:szCs w:val="24"/>
        </w:rPr>
        <w:t>.</w:t>
      </w:r>
    </w:p>
    <w:p w14:paraId="073C5FAA" w14:textId="74A0A5BE" w:rsidR="006B7BC7" w:rsidRPr="0037507D" w:rsidRDefault="00403574" w:rsidP="00CD531A">
      <w:pPr>
        <w:spacing w:line="276" w:lineRule="auto"/>
        <w:ind w:firstLine="709"/>
        <w:jc w:val="both"/>
        <w:rPr>
          <w:sz w:val="24"/>
          <w:szCs w:val="24"/>
        </w:rPr>
      </w:pPr>
      <w:r w:rsidRPr="0037507D">
        <w:rPr>
          <w:sz w:val="24"/>
          <w:szCs w:val="24"/>
        </w:rPr>
        <w:t>Vartotojų prisijungimui į gatvės tinklus turi būti įrengiami įvadai DN32 mm PE80 vamzdžių PN10 klasės iki sklypų ribų su požemine sklende ties sklypo riba.</w:t>
      </w:r>
      <w:r w:rsidR="00107FB1" w:rsidRPr="0037507D">
        <w:rPr>
          <w:sz w:val="24"/>
          <w:szCs w:val="24"/>
        </w:rPr>
        <w:t xml:space="preserve"> </w:t>
      </w:r>
      <w:r w:rsidR="00EE02A6" w:rsidRPr="0037507D">
        <w:rPr>
          <w:sz w:val="24"/>
          <w:szCs w:val="24"/>
        </w:rPr>
        <w:t>Vienas vandens įvadas turi būti numatytas vienai valdai. Įvadų įrengimo ir uždaromosios armatūros pastatymo vieta turi būti nurodyta projekte ir raštu suderinta su Užsakovu, Inžinieriumi bei namų valdų/sklypų savininkais ar jų įgaliotais asmenimis.</w:t>
      </w:r>
      <w:r w:rsidR="006B7BC7" w:rsidRPr="0037507D">
        <w:rPr>
          <w:sz w:val="24"/>
          <w:szCs w:val="24"/>
        </w:rPr>
        <w:t xml:space="preserve"> Raštiškus suderinimus perduoti Užsakovui kartu su parengtu statybos projektu.</w:t>
      </w:r>
    </w:p>
    <w:p w14:paraId="322EBED9" w14:textId="77777777" w:rsidR="00403574" w:rsidRPr="0037507D" w:rsidRDefault="00403574" w:rsidP="00B756E7">
      <w:pPr>
        <w:spacing w:line="276" w:lineRule="auto"/>
        <w:ind w:firstLine="720"/>
        <w:jc w:val="both"/>
        <w:rPr>
          <w:sz w:val="24"/>
          <w:szCs w:val="24"/>
        </w:rPr>
      </w:pPr>
      <w:r w:rsidRPr="0037507D">
        <w:rPr>
          <w:sz w:val="24"/>
          <w:szCs w:val="24"/>
        </w:rPr>
        <w:t>Pastačius vandentiekio tinklus, turi būti atliktas jų išbandymas ir praplovimas su dezinfekcija.</w:t>
      </w:r>
    </w:p>
    <w:p w14:paraId="465C4640" w14:textId="77777777" w:rsidR="00041D13" w:rsidRPr="0037507D" w:rsidRDefault="00041D13" w:rsidP="00B756E7">
      <w:pPr>
        <w:spacing w:line="276" w:lineRule="auto"/>
        <w:ind w:firstLine="720"/>
        <w:jc w:val="both"/>
        <w:rPr>
          <w:sz w:val="24"/>
          <w:szCs w:val="24"/>
          <w:lang w:eastAsia="en-US"/>
        </w:rPr>
      </w:pPr>
      <w:r w:rsidRPr="0037507D">
        <w:rPr>
          <w:sz w:val="24"/>
          <w:szCs w:val="24"/>
          <w:lang w:eastAsia="en-US"/>
        </w:rPr>
        <w:t>Paklojus vamzdynus buvusi kelio danga turi būti atstatyta. Darbų vykdymo būdą, įvertinęs esamą padėtį ir išduotas technines sąlygas ar reikalavimus, pasirenka Rangovas.</w:t>
      </w:r>
    </w:p>
    <w:p w14:paraId="5CFFE0A9" w14:textId="77777777" w:rsidR="00210728" w:rsidRPr="0037507D" w:rsidRDefault="00210728" w:rsidP="00B756E7">
      <w:pPr>
        <w:spacing w:line="276" w:lineRule="auto"/>
        <w:ind w:firstLine="720"/>
        <w:jc w:val="both"/>
        <w:rPr>
          <w:sz w:val="24"/>
          <w:szCs w:val="24"/>
          <w:lang w:eastAsia="en-US"/>
        </w:rPr>
      </w:pPr>
    </w:p>
    <w:p w14:paraId="5F5AA44F" w14:textId="77777777" w:rsidR="00403574" w:rsidRPr="0037507D" w:rsidRDefault="00403574" w:rsidP="00B756E7">
      <w:pPr>
        <w:pStyle w:val="Antrat2"/>
      </w:pPr>
      <w:bookmarkStart w:id="39" w:name="_Toc439196247"/>
      <w:bookmarkStart w:id="40" w:name="_Toc515438243"/>
      <w:bookmarkStart w:id="41" w:name="_Toc519184388"/>
      <w:bookmarkStart w:id="42" w:name="_Toc525044576"/>
      <w:r w:rsidRPr="0037507D">
        <w:t>Reikalavimai vandentiekio armatūrai</w:t>
      </w:r>
      <w:bookmarkEnd w:id="39"/>
      <w:bookmarkEnd w:id="40"/>
      <w:bookmarkEnd w:id="41"/>
      <w:bookmarkEnd w:id="42"/>
    </w:p>
    <w:p w14:paraId="335E60A3" w14:textId="77777777" w:rsidR="00403574" w:rsidRPr="0037507D" w:rsidRDefault="00403574" w:rsidP="00B756E7">
      <w:pPr>
        <w:spacing w:line="276" w:lineRule="auto"/>
        <w:ind w:firstLine="709"/>
        <w:jc w:val="both"/>
        <w:rPr>
          <w:sz w:val="24"/>
          <w:szCs w:val="24"/>
        </w:rPr>
      </w:pPr>
      <w:r w:rsidRPr="0037507D">
        <w:rPr>
          <w:sz w:val="24"/>
          <w:szCs w:val="24"/>
        </w:rPr>
        <w:t xml:space="preserve">Kaliojo ketaus fasoninės dalys turi būti naudojamos </w:t>
      </w:r>
      <w:proofErr w:type="spellStart"/>
      <w:r w:rsidRPr="0037507D">
        <w:rPr>
          <w:sz w:val="24"/>
          <w:szCs w:val="24"/>
        </w:rPr>
        <w:t>flanšinės</w:t>
      </w:r>
      <w:proofErr w:type="spellEnd"/>
      <w:r w:rsidRPr="0037507D">
        <w:rPr>
          <w:sz w:val="24"/>
          <w:szCs w:val="24"/>
        </w:rPr>
        <w:t xml:space="preserve"> arba movinės ir turi turėti tas pačias charakteristikas, kaip ir vamzdžiai. </w:t>
      </w:r>
      <w:proofErr w:type="spellStart"/>
      <w:r w:rsidRPr="0037507D">
        <w:rPr>
          <w:sz w:val="24"/>
          <w:szCs w:val="24"/>
        </w:rPr>
        <w:t>Flanšai</w:t>
      </w:r>
      <w:proofErr w:type="spellEnd"/>
      <w:r w:rsidRPr="0037507D">
        <w:rPr>
          <w:sz w:val="24"/>
          <w:szCs w:val="24"/>
        </w:rPr>
        <w:t>, jei nenurodyta kitaip, turi būti tinkami mažiausiai PN10 darbiniam slėgiui.</w:t>
      </w:r>
    </w:p>
    <w:p w14:paraId="46AE234F" w14:textId="77777777" w:rsidR="00403574" w:rsidRPr="0037507D" w:rsidRDefault="00403574" w:rsidP="00B756E7">
      <w:pPr>
        <w:spacing w:line="276" w:lineRule="auto"/>
        <w:ind w:firstLine="709"/>
        <w:jc w:val="both"/>
        <w:rPr>
          <w:sz w:val="24"/>
          <w:szCs w:val="24"/>
        </w:rPr>
      </w:pPr>
      <w:r w:rsidRPr="0037507D">
        <w:rPr>
          <w:sz w:val="24"/>
          <w:szCs w:val="24"/>
        </w:rPr>
        <w:t>Medžiagos, naudojamos kaliojo ketaus fasoninių dalių gamybai, turi atitikti LST EN 545 (vandentiekiui) standartus.</w:t>
      </w:r>
    </w:p>
    <w:p w14:paraId="218D5C3A" w14:textId="77777777" w:rsidR="00403574" w:rsidRPr="0037507D" w:rsidRDefault="00403574" w:rsidP="00B756E7">
      <w:pPr>
        <w:spacing w:line="276" w:lineRule="auto"/>
        <w:ind w:firstLine="709"/>
        <w:jc w:val="both"/>
        <w:rPr>
          <w:sz w:val="24"/>
          <w:szCs w:val="24"/>
        </w:rPr>
      </w:pPr>
      <w:r w:rsidRPr="0037507D">
        <w:rPr>
          <w:sz w:val="24"/>
          <w:szCs w:val="24"/>
        </w:rPr>
        <w:t>Visos kaliojo ketaus fasoninės dalys (</w:t>
      </w:r>
      <w:r w:rsidRPr="0037507D">
        <w:rPr>
          <w:bCs/>
          <w:sz w:val="24"/>
          <w:szCs w:val="24"/>
        </w:rPr>
        <w:t>produktai) iš vidaus ir iš išorės padengtos korozijai atsparia danga, kurios storis ne mažesnis kaip 250 mikronų; antikorozinė danga turi atitikti GSK standartą ir turėti RAL-GZ 662 sertifikatą.</w:t>
      </w:r>
    </w:p>
    <w:p w14:paraId="4717DE55" w14:textId="77777777" w:rsidR="00403574" w:rsidRPr="0037507D" w:rsidRDefault="00403574" w:rsidP="00B756E7">
      <w:pPr>
        <w:spacing w:line="276" w:lineRule="auto"/>
        <w:ind w:firstLine="709"/>
        <w:jc w:val="both"/>
        <w:rPr>
          <w:sz w:val="24"/>
          <w:szCs w:val="24"/>
        </w:rPr>
      </w:pPr>
      <w:r w:rsidRPr="0037507D">
        <w:rPr>
          <w:sz w:val="24"/>
          <w:szCs w:val="24"/>
        </w:rPr>
        <w:t>Kalaus ketaus fasoninės dalys turi turėti ne maisto prekės higieninį pažymėjimą, išduotą Lietuvoje ir leidžiantį jas naudoti geriamojo vandens vandentiekio sistemai.</w:t>
      </w:r>
    </w:p>
    <w:p w14:paraId="79B944BB" w14:textId="77777777" w:rsidR="00403574" w:rsidRPr="0037507D" w:rsidRDefault="00403574" w:rsidP="00B756E7">
      <w:pPr>
        <w:spacing w:line="276" w:lineRule="auto"/>
        <w:ind w:firstLine="709"/>
        <w:jc w:val="both"/>
        <w:rPr>
          <w:sz w:val="24"/>
          <w:szCs w:val="24"/>
        </w:rPr>
      </w:pPr>
    </w:p>
    <w:p w14:paraId="538EC2AD" w14:textId="77777777" w:rsidR="00403574" w:rsidRPr="0037507D" w:rsidRDefault="00403574" w:rsidP="00B756E7">
      <w:pPr>
        <w:pStyle w:val="Antrat2"/>
      </w:pPr>
      <w:bookmarkStart w:id="43" w:name="_Toc422953646"/>
      <w:bookmarkStart w:id="44" w:name="_Toc423903326"/>
      <w:bookmarkStart w:id="45" w:name="_Toc519184389"/>
      <w:bookmarkStart w:id="46" w:name="_Toc525044577"/>
      <w:r w:rsidRPr="0037507D">
        <w:t>Reikalavimai priešgaisriniams hidrantams</w:t>
      </w:r>
      <w:bookmarkEnd w:id="43"/>
      <w:bookmarkEnd w:id="44"/>
      <w:bookmarkEnd w:id="45"/>
      <w:bookmarkEnd w:id="46"/>
    </w:p>
    <w:p w14:paraId="26CF53B8" w14:textId="77777777" w:rsidR="00403574" w:rsidRPr="0037507D" w:rsidRDefault="00403574" w:rsidP="00B756E7">
      <w:pPr>
        <w:spacing w:line="276" w:lineRule="auto"/>
        <w:ind w:firstLine="709"/>
        <w:jc w:val="both"/>
        <w:rPr>
          <w:sz w:val="24"/>
          <w:szCs w:val="24"/>
        </w:rPr>
      </w:pPr>
      <w:r w:rsidRPr="0037507D">
        <w:rPr>
          <w:sz w:val="24"/>
          <w:szCs w:val="24"/>
        </w:rPr>
        <w:t xml:space="preserve">Vandentiekio tinkluose, ne rečiau kaip kas 150–200 m turi būti numatyti </w:t>
      </w:r>
      <w:proofErr w:type="spellStart"/>
      <w:r w:rsidRPr="0037507D">
        <w:rPr>
          <w:sz w:val="24"/>
          <w:szCs w:val="24"/>
        </w:rPr>
        <w:t>gisriniai</w:t>
      </w:r>
      <w:proofErr w:type="spellEnd"/>
      <w:r w:rsidRPr="0037507D">
        <w:rPr>
          <w:sz w:val="24"/>
          <w:szCs w:val="24"/>
        </w:rPr>
        <w:t xml:space="preserve"> hidrantai. Turi būti naudojami tušti antžeminiai C tipo (lūžtantys) gaisriniai hidrantai. Hidrantai turi turėti automatinę drenavimo sistemą, kuri užtikrina, kad uždarius hidrantą vanduo iš stovo pasišalins ir hidrantas neužšals esant minusinei aplinkos temperatūrai. Antžeminiai gaisriniai hidrantai turi atitikti standartų LST EN 14384  ir LST EN 1074–6 reikalavimus ir turėti tai patvirtinančius sertifikatus. Požeminius gaisrinius hidrantus galima projektuoti ir įrengti tik tada, kai nėra techninių galimybių įrengti antžeminius gaisrinius hidrantus. Ties važiuojamojoje dalyje įrengtu požeminiu gaisriniu hidrantu turi būti įrengiami atitinkami transporto priemonėms stovėti draudžiantys kelio ženklai. Hidranto konstrukcija turi užtikrinti mechaninį vandens išleidimą iš hidranto korpuso po hidranto uždarymo. Požeminiai gaisriniai hidrantai turi atitikti standartų LST EN 14384  ir LST EN 1074–6 reikalavimus ir turėti tai patvirtinančius sertifikatus.</w:t>
      </w:r>
    </w:p>
    <w:p w14:paraId="7ACB90C2" w14:textId="77777777" w:rsidR="00041D13" w:rsidRPr="0037507D" w:rsidRDefault="00041D13" w:rsidP="00B756E7">
      <w:pPr>
        <w:spacing w:line="276" w:lineRule="auto"/>
        <w:ind w:firstLine="720"/>
        <w:jc w:val="both"/>
        <w:rPr>
          <w:bCs/>
          <w:sz w:val="24"/>
          <w:szCs w:val="24"/>
          <w:lang w:eastAsia="en-US"/>
        </w:rPr>
      </w:pPr>
    </w:p>
    <w:p w14:paraId="6E7D574A" w14:textId="10B731A7" w:rsidR="00824DAA" w:rsidRPr="0037507D" w:rsidRDefault="001D2467" w:rsidP="00B756E7">
      <w:pPr>
        <w:pStyle w:val="Antrat2"/>
        <w:rPr>
          <w:szCs w:val="24"/>
        </w:rPr>
      </w:pPr>
      <w:bookmarkStart w:id="47" w:name="_Toc525044578"/>
      <w:r w:rsidRPr="0037507D">
        <w:rPr>
          <w:szCs w:val="24"/>
        </w:rPr>
        <w:t>Reikalavimai b</w:t>
      </w:r>
      <w:r w:rsidR="00636172" w:rsidRPr="0037507D">
        <w:rPr>
          <w:szCs w:val="24"/>
        </w:rPr>
        <w:t xml:space="preserve">uitinių </w:t>
      </w:r>
      <w:r w:rsidRPr="0037507D">
        <w:rPr>
          <w:szCs w:val="24"/>
        </w:rPr>
        <w:t>nuotekų tinklams</w:t>
      </w:r>
      <w:bookmarkEnd w:id="47"/>
    </w:p>
    <w:p w14:paraId="5EF898C0" w14:textId="7F451202" w:rsidR="001E72D3" w:rsidRPr="0037507D" w:rsidRDefault="001E72D3" w:rsidP="00107FB1">
      <w:pPr>
        <w:spacing w:line="276" w:lineRule="auto"/>
        <w:ind w:firstLine="709"/>
        <w:jc w:val="both"/>
        <w:rPr>
          <w:sz w:val="24"/>
          <w:szCs w:val="24"/>
        </w:rPr>
      </w:pPr>
      <w:r w:rsidRPr="0037507D">
        <w:rPr>
          <w:sz w:val="24"/>
          <w:szCs w:val="24"/>
        </w:rPr>
        <w:t>Projektuojant nuotekų tinklus, Rangovui būtina tiksliai įvertinti reljefo ypatumus. Pagal galiojančius normatyvus, Rangovas privalo atlikti hidraulinius skaičiavimus, parinkti</w:t>
      </w:r>
      <w:r w:rsidR="00D42721" w:rsidRPr="0037507D">
        <w:rPr>
          <w:sz w:val="24"/>
          <w:szCs w:val="24"/>
        </w:rPr>
        <w:t xml:space="preserve"> vamzdynų skersmenis, suprojektuoti, parinkti ir pastatyti apžiūros ir prisijungimo šulinius, vamzdynus projektuoti ir kloti norminiu nuolydžiu, užtikrinant, kad darbų zonoje esantys pastatai, pasijungtų į naujai pastatytą nuotekų surinkimo liniją be papildomų nuotekų kėlimo įrenginių. Hidrauliniams skaičiavimams </w:t>
      </w:r>
      <w:r w:rsidR="008E5F05" w:rsidRPr="0037507D">
        <w:rPr>
          <w:sz w:val="24"/>
          <w:szCs w:val="24"/>
        </w:rPr>
        <w:t>atlikti, įvertinant 100% namų valdų skaičių. Skaičiuojant vertinti, kad vienoje namų valdoje gyvena 1,6 gyventojo.</w:t>
      </w:r>
    </w:p>
    <w:p w14:paraId="510F0ADB" w14:textId="77777777" w:rsidR="003007DC" w:rsidRPr="0037507D" w:rsidRDefault="006B7BC7" w:rsidP="003007DC">
      <w:pPr>
        <w:spacing w:line="276" w:lineRule="auto"/>
        <w:ind w:firstLine="709"/>
        <w:jc w:val="both"/>
        <w:rPr>
          <w:sz w:val="24"/>
          <w:szCs w:val="24"/>
        </w:rPr>
      </w:pPr>
      <w:r w:rsidRPr="0037507D">
        <w:rPr>
          <w:sz w:val="24"/>
          <w:szCs w:val="24"/>
        </w:rPr>
        <w:t>Nuotekų nuvedimui turi būti suprojektuotos ir įrengtos atšakos DN160 ir PVC šulinys d315</w:t>
      </w:r>
      <w:r w:rsidR="00B17005" w:rsidRPr="0037507D">
        <w:rPr>
          <w:sz w:val="24"/>
          <w:szCs w:val="24"/>
        </w:rPr>
        <w:t xml:space="preserve"> šalia sklypo ribos. Esant tinkamoms sąlygoms ir gavus abiejų sklypų savininkų raštišką</w:t>
      </w:r>
      <w:r w:rsidR="000C1DB9" w:rsidRPr="0037507D">
        <w:rPr>
          <w:sz w:val="24"/>
          <w:szCs w:val="24"/>
        </w:rPr>
        <w:t xml:space="preserve"> </w:t>
      </w:r>
      <w:r w:rsidR="00B17005" w:rsidRPr="0037507D">
        <w:rPr>
          <w:sz w:val="24"/>
          <w:szCs w:val="24"/>
        </w:rPr>
        <w:t>pritarimą, viena nuotekų nuvedimo atšaka gali būti numatyta dvejoms namų valdoms. Kitais atvejais nuotekų nuvedimo atšakos turi būti įrengtos kiekvienai valdai po vieną. Nuotekų nuvedimo atšakos ir šulinio pastatymo vieta turi būti nurodyta projekte ir raštu suderinta su Užsakovu, Inžinieriumi bei namų valdų/sklypų savininkais ar jų įgaliotais asmenimis.</w:t>
      </w:r>
      <w:r w:rsidR="003007DC" w:rsidRPr="0037507D">
        <w:rPr>
          <w:sz w:val="24"/>
          <w:szCs w:val="24"/>
        </w:rPr>
        <w:t xml:space="preserve"> Raštiškus suderinimus perduoti Užsakovui kartu su parengtu statybos projektu.</w:t>
      </w:r>
    </w:p>
    <w:p w14:paraId="598A929D" w14:textId="341E7D3C" w:rsidR="006B7BC7" w:rsidRPr="0037507D" w:rsidRDefault="001E72D3" w:rsidP="00107FB1">
      <w:pPr>
        <w:spacing w:line="276" w:lineRule="auto"/>
        <w:ind w:firstLine="709"/>
        <w:jc w:val="both"/>
        <w:rPr>
          <w:sz w:val="24"/>
          <w:szCs w:val="24"/>
        </w:rPr>
      </w:pPr>
      <w:r w:rsidRPr="0037507D">
        <w:rPr>
          <w:sz w:val="24"/>
          <w:szCs w:val="24"/>
        </w:rPr>
        <w:t>Atšakos ir gatvės tinklo susikirtimo vietoje turi būti sumontuotas plastikinis arba gelžbetoninis šulinys su rakinamu liuko dangčiu.</w:t>
      </w:r>
    </w:p>
    <w:p w14:paraId="34277E0F" w14:textId="77777777" w:rsidR="00403574" w:rsidRPr="0037507D" w:rsidRDefault="00403574" w:rsidP="00B756E7">
      <w:pPr>
        <w:spacing w:line="276" w:lineRule="auto"/>
        <w:ind w:firstLine="720"/>
        <w:rPr>
          <w:b/>
          <w:i/>
          <w:caps/>
          <w:sz w:val="24"/>
          <w:szCs w:val="24"/>
        </w:rPr>
      </w:pPr>
      <w:bookmarkStart w:id="48" w:name="_Toc363733653"/>
      <w:r w:rsidRPr="0037507D">
        <w:rPr>
          <w:b/>
          <w:i/>
          <w:sz w:val="24"/>
          <w:szCs w:val="24"/>
        </w:rPr>
        <w:t>PVC</w:t>
      </w:r>
      <w:bookmarkEnd w:id="48"/>
      <w:r w:rsidRPr="0037507D">
        <w:rPr>
          <w:b/>
          <w:i/>
          <w:sz w:val="24"/>
          <w:szCs w:val="24"/>
        </w:rPr>
        <w:t xml:space="preserve"> vamzdžiai</w:t>
      </w:r>
    </w:p>
    <w:p w14:paraId="6A1BC3F0" w14:textId="77777777" w:rsidR="00403574" w:rsidRPr="0037507D" w:rsidRDefault="00403574" w:rsidP="00B756E7">
      <w:pPr>
        <w:pStyle w:val="Style8"/>
        <w:widowControl/>
        <w:spacing w:before="19" w:line="276" w:lineRule="auto"/>
        <w:ind w:firstLine="720"/>
      </w:pPr>
      <w:proofErr w:type="spellStart"/>
      <w:r w:rsidRPr="0037507D">
        <w:rPr>
          <w:rStyle w:val="FontStyle28"/>
          <w:b w:val="0"/>
          <w:i w:val="0"/>
          <w:sz w:val="24"/>
          <w:szCs w:val="24"/>
          <w:lang w:eastAsia="en-US"/>
        </w:rPr>
        <w:t>Polivinilchlorido</w:t>
      </w:r>
      <w:proofErr w:type="spellEnd"/>
      <w:r w:rsidRPr="0037507D">
        <w:rPr>
          <w:rStyle w:val="FontStyle28"/>
          <w:b w:val="0"/>
          <w:i w:val="0"/>
          <w:sz w:val="24"/>
          <w:szCs w:val="24"/>
          <w:lang w:eastAsia="en-US"/>
        </w:rPr>
        <w:t xml:space="preserve"> (PVC) vamzdžiai</w:t>
      </w:r>
      <w:r w:rsidRPr="0037507D">
        <w:rPr>
          <w:rStyle w:val="FontStyle28"/>
          <w:sz w:val="24"/>
          <w:szCs w:val="24"/>
          <w:lang w:eastAsia="en-US"/>
        </w:rPr>
        <w:t xml:space="preserve"> </w:t>
      </w:r>
      <w:r w:rsidRPr="0037507D">
        <w:rPr>
          <w:rStyle w:val="FontStyle26"/>
          <w:sz w:val="24"/>
          <w:szCs w:val="24"/>
          <w:lang w:eastAsia="en-US"/>
        </w:rPr>
        <w:t xml:space="preserve">naudojami jų klojimui atviru (tranšėjiniu) būdu. Vamzdžiai turi būti klojami pagal gamintojo rekomendacijas. </w:t>
      </w:r>
      <w:r w:rsidRPr="0037507D">
        <w:rPr>
          <w:rStyle w:val="FontStyle26"/>
          <w:sz w:val="24"/>
          <w:szCs w:val="24"/>
        </w:rPr>
        <w:t xml:space="preserve">Jei nėra jokių kitų faktorių, įtakojančių pasirenkant savitakinių PVC vamzdžių klasę, turi būti naudojami ne žemesnės kaip 4 </w:t>
      </w:r>
      <w:proofErr w:type="spellStart"/>
      <w:r w:rsidRPr="0037507D">
        <w:rPr>
          <w:rStyle w:val="FontStyle26"/>
          <w:sz w:val="24"/>
          <w:szCs w:val="24"/>
        </w:rPr>
        <w:t>kN</w:t>
      </w:r>
      <w:proofErr w:type="spellEnd"/>
      <w:r w:rsidRPr="0037507D">
        <w:rPr>
          <w:rStyle w:val="FontStyle26"/>
          <w:sz w:val="24"/>
          <w:szCs w:val="24"/>
        </w:rPr>
        <w:t>/m</w:t>
      </w:r>
      <w:r w:rsidRPr="0037507D">
        <w:rPr>
          <w:rStyle w:val="FontStyle26"/>
          <w:sz w:val="24"/>
          <w:szCs w:val="24"/>
          <w:vertAlign w:val="superscript"/>
        </w:rPr>
        <w:t>2</w:t>
      </w:r>
      <w:r w:rsidRPr="0037507D">
        <w:rPr>
          <w:rStyle w:val="FontStyle26"/>
          <w:sz w:val="24"/>
          <w:szCs w:val="24"/>
        </w:rPr>
        <w:t xml:space="preserve"> stiprumo klasės vamzdžiai. Vamzdžiai ir sujungiamosios vamzdyno dalys turi atitikti LST EN 1401-1, LST EN 681-1 (arba lygiaverčių) standartų reikalavimus. </w:t>
      </w:r>
      <w:r w:rsidRPr="0037507D">
        <w:t xml:space="preserve">Guminės tarpinės pagamintos iš NBR arba SBR gumos, </w:t>
      </w:r>
      <w:r w:rsidRPr="0037507D">
        <w:rPr>
          <w:rStyle w:val="FontStyle26"/>
          <w:sz w:val="24"/>
          <w:szCs w:val="24"/>
        </w:rPr>
        <w:t>turi atitikti</w:t>
      </w:r>
      <w:r w:rsidRPr="0037507D">
        <w:t xml:space="preserve"> LST EN 681-1 standartą. Vamzdžiai sertifikuoti pagal kokybės tarptautinį standartą ISO 9000.</w:t>
      </w:r>
    </w:p>
    <w:p w14:paraId="4638BAC2" w14:textId="77777777" w:rsidR="00403574" w:rsidRPr="0037507D" w:rsidRDefault="00403574" w:rsidP="00B756E7">
      <w:pPr>
        <w:pStyle w:val="Style8"/>
        <w:widowControl/>
        <w:spacing w:before="19" w:line="276" w:lineRule="auto"/>
        <w:ind w:firstLine="720"/>
      </w:pPr>
      <w:r w:rsidRPr="0037507D">
        <w:t xml:space="preserve">Atsparūs smūgiams pagal ISO 3127 standartą. Vamzdžiai atsparūs agresyvioms medžiagoms, esančioms nuotekose. Vamzdžiai ir fasoninės dalys tiekiami siuntomis su kokybę liudijančiais dokumentais, atitikties sertifikatais. Vamzdžiai sujungiami tos paties medžiagos kaip ir vamzdis standartinėmis jungtimis, nebent kitaip nurodyta gamintojo montavimo taisyklėse. </w:t>
      </w:r>
      <w:r w:rsidRPr="0037507D">
        <w:rPr>
          <w:rFonts w:eastAsia="Calibri"/>
        </w:rPr>
        <w:t xml:space="preserve">PVC vamzdžiai turi būti </w:t>
      </w:r>
      <w:proofErr w:type="spellStart"/>
      <w:r w:rsidRPr="0037507D">
        <w:rPr>
          <w:rFonts w:eastAsia="Calibri"/>
        </w:rPr>
        <w:t>gamykliškai</w:t>
      </w:r>
      <w:proofErr w:type="spellEnd"/>
      <w:r w:rsidRPr="0037507D">
        <w:rPr>
          <w:rFonts w:eastAsia="Calibri"/>
        </w:rPr>
        <w:t xml:space="preserve"> identifikuojami iš vidinės pusės (gamintojas, diametras, sienutės storis, medžiaga, standumo klasė).</w:t>
      </w:r>
    </w:p>
    <w:p w14:paraId="7D5A0E08" w14:textId="77777777" w:rsidR="00403574" w:rsidRPr="0037507D" w:rsidRDefault="00403574" w:rsidP="00B756E7">
      <w:pPr>
        <w:spacing w:line="276" w:lineRule="auto"/>
        <w:ind w:firstLine="720"/>
        <w:rPr>
          <w:b/>
          <w:i/>
          <w:sz w:val="24"/>
          <w:szCs w:val="24"/>
        </w:rPr>
      </w:pPr>
      <w:bookmarkStart w:id="49" w:name="_Toc363733654"/>
      <w:r w:rsidRPr="0037507D">
        <w:rPr>
          <w:b/>
          <w:i/>
          <w:sz w:val="24"/>
          <w:szCs w:val="24"/>
        </w:rPr>
        <w:t>PE vamzd</w:t>
      </w:r>
      <w:bookmarkEnd w:id="49"/>
      <w:r w:rsidRPr="0037507D">
        <w:rPr>
          <w:b/>
          <w:i/>
          <w:sz w:val="24"/>
          <w:szCs w:val="24"/>
        </w:rPr>
        <w:t>žiai</w:t>
      </w:r>
    </w:p>
    <w:p w14:paraId="02D94E6F" w14:textId="77777777" w:rsidR="00403574" w:rsidRPr="0037507D" w:rsidRDefault="00403574" w:rsidP="00B756E7">
      <w:pPr>
        <w:spacing w:line="276" w:lineRule="auto"/>
        <w:ind w:firstLine="720"/>
        <w:jc w:val="both"/>
        <w:rPr>
          <w:sz w:val="24"/>
          <w:szCs w:val="24"/>
        </w:rPr>
      </w:pPr>
      <w:r w:rsidRPr="0037507D">
        <w:rPr>
          <w:sz w:val="24"/>
          <w:szCs w:val="24"/>
        </w:rPr>
        <w:t>Vamzdžiai turi turėti kilmės sertifikatus ir atitikti LST EN 12201 ar lygiavertį standartą. Vamzdžio tipas parenkamas priklausomai nuo vamzdyno įrengimo metodo. Vamzdžiai turi būti įrengiami laikantis gamintojo nurodymų. Tinklai turi būti klojami normatyviniais nuolydžiais (STR 2.07.01:2003).</w:t>
      </w:r>
    </w:p>
    <w:p w14:paraId="65A29FCF" w14:textId="77777777" w:rsidR="00403574" w:rsidRPr="0037507D" w:rsidRDefault="00403574" w:rsidP="00B756E7">
      <w:pPr>
        <w:spacing w:line="276" w:lineRule="auto"/>
        <w:ind w:firstLine="709"/>
        <w:jc w:val="both"/>
        <w:rPr>
          <w:sz w:val="24"/>
          <w:szCs w:val="24"/>
        </w:rPr>
      </w:pPr>
      <w:r w:rsidRPr="0037507D">
        <w:rPr>
          <w:sz w:val="24"/>
          <w:szCs w:val="24"/>
        </w:rPr>
        <w:t>Vartotojų prisijungimui į gatvės tinklus iki sklypų ribų siūlomi išvadai iš PVC vamzdžių DN160 mm, SN4 klasės, klojamų iki 5 m gylyje ir SN8 klasės – virš 5 m gylio. Jei išvadai klojami uždaru būdu, jie turi būti DN160 mm, PE100 vamzdžių PN10 klasės. Išvadų gale ties sklypo riba numatomi plastikiniai šuliniai DN315 mm.</w:t>
      </w:r>
    </w:p>
    <w:p w14:paraId="2AD9BDD7" w14:textId="77777777" w:rsidR="00403574" w:rsidRPr="0037507D" w:rsidRDefault="00403574" w:rsidP="00B756E7">
      <w:pPr>
        <w:spacing w:line="276" w:lineRule="auto"/>
        <w:ind w:firstLine="720"/>
        <w:jc w:val="both"/>
        <w:rPr>
          <w:sz w:val="24"/>
          <w:szCs w:val="24"/>
        </w:rPr>
      </w:pPr>
      <w:r w:rsidRPr="0037507D">
        <w:rPr>
          <w:sz w:val="24"/>
          <w:szCs w:val="24"/>
        </w:rPr>
        <w:t>Pastačius nuotekų tinklus, turi būti atliktas jų išbandymas ir praplovimas bei TV diagnostika.</w:t>
      </w:r>
    </w:p>
    <w:p w14:paraId="7E54B253" w14:textId="77777777" w:rsidR="00200A9C" w:rsidRPr="0037507D" w:rsidRDefault="00041D13" w:rsidP="00B756E7">
      <w:pPr>
        <w:spacing w:line="276" w:lineRule="auto"/>
        <w:ind w:firstLine="720"/>
        <w:jc w:val="both"/>
        <w:rPr>
          <w:sz w:val="24"/>
          <w:szCs w:val="24"/>
          <w:lang w:eastAsia="en-US"/>
        </w:rPr>
      </w:pPr>
      <w:r w:rsidRPr="0037507D">
        <w:rPr>
          <w:sz w:val="24"/>
          <w:szCs w:val="24"/>
          <w:lang w:eastAsia="en-US"/>
        </w:rPr>
        <w:t>Paklojus vamzdynus buvusi kelio danga turi būti atstatyta. Darbų vykdymo būdą, įvertinęs esamą padėtį ir išduotas technines sąlygas ar reikalavimus, pasirenka Rangovas.</w:t>
      </w:r>
    </w:p>
    <w:p w14:paraId="124A1676" w14:textId="77777777" w:rsidR="00B756E7" w:rsidRPr="0037507D" w:rsidRDefault="00B756E7" w:rsidP="00B756E7">
      <w:pPr>
        <w:spacing w:line="276" w:lineRule="auto"/>
        <w:ind w:firstLine="720"/>
        <w:jc w:val="both"/>
        <w:rPr>
          <w:sz w:val="24"/>
          <w:szCs w:val="24"/>
          <w:lang w:eastAsia="en-US"/>
        </w:rPr>
      </w:pPr>
    </w:p>
    <w:p w14:paraId="3F4C6D88" w14:textId="77777777" w:rsidR="00B756E7" w:rsidRPr="0037507D" w:rsidRDefault="00B756E7" w:rsidP="00B756E7">
      <w:pPr>
        <w:pStyle w:val="Antrat2"/>
        <w:rPr>
          <w:szCs w:val="24"/>
        </w:rPr>
      </w:pPr>
      <w:bookmarkStart w:id="50" w:name="_Toc516041573"/>
      <w:bookmarkStart w:id="51" w:name="_Toc519184391"/>
      <w:bookmarkStart w:id="52" w:name="_Toc525044579"/>
      <w:r w:rsidRPr="0037507D">
        <w:rPr>
          <w:szCs w:val="24"/>
        </w:rPr>
        <w:t>Reikalavimai šuliniams</w:t>
      </w:r>
      <w:bookmarkEnd w:id="50"/>
      <w:bookmarkEnd w:id="51"/>
      <w:bookmarkEnd w:id="52"/>
    </w:p>
    <w:p w14:paraId="7212CAE0" w14:textId="77777777" w:rsidR="00B756E7" w:rsidRPr="0037507D" w:rsidRDefault="00B756E7" w:rsidP="0027422F">
      <w:pPr>
        <w:spacing w:line="276" w:lineRule="auto"/>
        <w:ind w:firstLine="720"/>
        <w:jc w:val="both"/>
        <w:rPr>
          <w:sz w:val="24"/>
          <w:szCs w:val="24"/>
        </w:rPr>
      </w:pPr>
      <w:r w:rsidRPr="0037507D">
        <w:rPr>
          <w:sz w:val="24"/>
          <w:szCs w:val="24"/>
        </w:rPr>
        <w:t>Šuliniai, statomi iš surenkamų gelžbetonio elementų, turi atitikti LST EN 1917, STR 2.07.01:2003 reikalavimus. Jei nenurodyta kitaip, jie turi būti tiekiami kartu su gelžbetonine perdengimo plokšte, kaliojo ketaus dangčiu ir ketiniu jo rėmu. Dangčiai, turi atitikti LST EN 124 reikalavimus.</w:t>
      </w:r>
    </w:p>
    <w:p w14:paraId="55FDF6B9" w14:textId="77777777" w:rsidR="00B756E7" w:rsidRPr="0037507D" w:rsidRDefault="00B756E7" w:rsidP="0027422F">
      <w:pPr>
        <w:spacing w:line="276" w:lineRule="auto"/>
        <w:ind w:firstLine="720"/>
        <w:jc w:val="both"/>
        <w:rPr>
          <w:sz w:val="24"/>
          <w:szCs w:val="24"/>
        </w:rPr>
      </w:pPr>
      <w:r w:rsidRPr="0037507D">
        <w:rPr>
          <w:sz w:val="24"/>
          <w:szCs w:val="24"/>
        </w:rPr>
        <w:t>Nusileidimui į šulinį turi būti įrengtos metalinės lipynės. Jos turi atitikti LTS EN 124 reikalavimus. Jų dydis ir stiprumas turi būti toks, kad galima būtų patekti į šulinį. Didžiausias vertikalus atstumas tarp pakopų - 350 mm vertikalioje padėtyje.</w:t>
      </w:r>
    </w:p>
    <w:p w14:paraId="0AEF0116" w14:textId="77777777" w:rsidR="00B756E7" w:rsidRPr="0037507D" w:rsidRDefault="00B756E7" w:rsidP="0027422F">
      <w:pPr>
        <w:spacing w:line="276" w:lineRule="auto"/>
        <w:ind w:firstLine="720"/>
        <w:jc w:val="both"/>
        <w:rPr>
          <w:sz w:val="24"/>
          <w:szCs w:val="24"/>
        </w:rPr>
      </w:pPr>
      <w:r w:rsidRPr="0037507D">
        <w:rPr>
          <w:sz w:val="24"/>
          <w:szCs w:val="24"/>
        </w:rPr>
        <w:t>Šulinių žymėjimui turi būti įrengtos rodyklės.</w:t>
      </w:r>
    </w:p>
    <w:p w14:paraId="0E094F5C" w14:textId="77777777" w:rsidR="007F16B2" w:rsidRPr="0037507D" w:rsidRDefault="007F16B2" w:rsidP="0027422F">
      <w:pPr>
        <w:spacing w:line="276" w:lineRule="auto"/>
        <w:ind w:firstLine="720"/>
        <w:jc w:val="both"/>
        <w:rPr>
          <w:sz w:val="24"/>
          <w:szCs w:val="24"/>
        </w:rPr>
      </w:pPr>
    </w:p>
    <w:p w14:paraId="16362FE7" w14:textId="77777777" w:rsidR="00C94680" w:rsidRPr="0037507D" w:rsidRDefault="00C94680" w:rsidP="0027422F">
      <w:pPr>
        <w:pStyle w:val="Antrat2"/>
      </w:pPr>
      <w:bookmarkStart w:id="53" w:name="_Toc525044580"/>
      <w:r w:rsidRPr="0037507D">
        <w:t>Reikalavimai nuotekų siurblinėms</w:t>
      </w:r>
      <w:bookmarkEnd w:id="53"/>
    </w:p>
    <w:p w14:paraId="37D85C3A" w14:textId="0E325690" w:rsidR="00041D13" w:rsidRPr="0037507D" w:rsidRDefault="00041D13" w:rsidP="0027422F">
      <w:pPr>
        <w:spacing w:line="276" w:lineRule="auto"/>
        <w:jc w:val="both"/>
        <w:rPr>
          <w:b/>
          <w:i/>
          <w:sz w:val="24"/>
          <w:szCs w:val="24"/>
        </w:rPr>
      </w:pPr>
      <w:bookmarkStart w:id="54" w:name="_Toc142218494"/>
      <w:bookmarkStart w:id="55" w:name="_Toc340420103"/>
      <w:bookmarkStart w:id="56" w:name="_Toc340422694"/>
      <w:bookmarkStart w:id="57" w:name="_Toc444948750"/>
      <w:r w:rsidRPr="0037507D">
        <w:rPr>
          <w:b/>
          <w:i/>
          <w:sz w:val="24"/>
          <w:szCs w:val="24"/>
        </w:rPr>
        <w:t>Bendrieji duomenys</w:t>
      </w:r>
    </w:p>
    <w:p w14:paraId="3C2F803E" w14:textId="10311588" w:rsidR="00D42721" w:rsidRPr="0037507D" w:rsidRDefault="00D42721" w:rsidP="0027422F">
      <w:pPr>
        <w:spacing w:line="276" w:lineRule="auto"/>
        <w:jc w:val="both"/>
        <w:rPr>
          <w:sz w:val="24"/>
          <w:szCs w:val="24"/>
        </w:rPr>
      </w:pPr>
      <w:r w:rsidRPr="0037507D">
        <w:rPr>
          <w:sz w:val="24"/>
          <w:szCs w:val="24"/>
        </w:rPr>
        <w:t xml:space="preserve">            Rangovas teikdamas pasiūlymą, turi įvertinti ir numatyti buiti</w:t>
      </w:r>
      <w:r w:rsidR="00107FB1" w:rsidRPr="0037507D">
        <w:rPr>
          <w:sz w:val="24"/>
          <w:szCs w:val="24"/>
        </w:rPr>
        <w:t>nių nuotekų siurblinių būtinumą,</w:t>
      </w:r>
      <w:r w:rsidRPr="0037507D">
        <w:rPr>
          <w:sz w:val="24"/>
          <w:szCs w:val="24"/>
        </w:rPr>
        <w:t xml:space="preserve"> jų skaičių, vietas ir techninius parametrus bei slėginės </w:t>
      </w:r>
      <w:proofErr w:type="spellStart"/>
      <w:r w:rsidRPr="0037507D">
        <w:rPr>
          <w:sz w:val="24"/>
          <w:szCs w:val="24"/>
        </w:rPr>
        <w:t>nuotekynės</w:t>
      </w:r>
      <w:proofErr w:type="spellEnd"/>
      <w:r w:rsidRPr="0037507D">
        <w:rPr>
          <w:sz w:val="24"/>
          <w:szCs w:val="24"/>
        </w:rPr>
        <w:t xml:space="preserve"> vamzdynų skersmenis ir ilgius.</w:t>
      </w:r>
    </w:p>
    <w:p w14:paraId="0256F677" w14:textId="77777777" w:rsidR="00B756E7" w:rsidRPr="0037507D" w:rsidRDefault="00B756E7" w:rsidP="0027422F">
      <w:pPr>
        <w:spacing w:line="276" w:lineRule="auto"/>
        <w:ind w:firstLine="709"/>
        <w:jc w:val="both"/>
        <w:rPr>
          <w:sz w:val="24"/>
          <w:szCs w:val="24"/>
        </w:rPr>
      </w:pPr>
      <w:r w:rsidRPr="0037507D">
        <w:rPr>
          <w:sz w:val="24"/>
          <w:szCs w:val="24"/>
        </w:rPr>
        <w:t xml:space="preserve">Buitinių nuotekų siurblinės numatomos su dviem galinčiais dirbti po vieną ar abu kartu panardinamais siurbliais. Nuotekų siurblinės turi būti pilnai sukomplektuotos su visa reikiama įranga ir parengta saugiam eksploatavimui, įskaitant nuotekų </w:t>
      </w:r>
      <w:proofErr w:type="spellStart"/>
      <w:r w:rsidRPr="0037507D">
        <w:rPr>
          <w:sz w:val="24"/>
          <w:szCs w:val="24"/>
        </w:rPr>
        <w:t>debitmatį</w:t>
      </w:r>
      <w:proofErr w:type="spellEnd"/>
      <w:r w:rsidRPr="0037507D">
        <w:rPr>
          <w:sz w:val="24"/>
          <w:szCs w:val="24"/>
        </w:rPr>
        <w:t>. Siurblinės turi būti sukomplektuotos ir kiek įmanoma pilniau surinktos gamykloje. Statybos vietoje siurblinės turi būti tik sujungtos su nuotakyno, elektros, valdymo tinklais, bei jų sistemomis. Siurblinių rezervuaro landos uždarymui, turi būti numatytas užrakinamas dangtis.</w:t>
      </w:r>
    </w:p>
    <w:p w14:paraId="5D39DB17" w14:textId="77777777" w:rsidR="00B756E7" w:rsidRPr="0037507D" w:rsidRDefault="00B756E7" w:rsidP="0027422F">
      <w:pPr>
        <w:spacing w:line="276" w:lineRule="auto"/>
        <w:ind w:firstLine="709"/>
        <w:jc w:val="both"/>
        <w:rPr>
          <w:sz w:val="24"/>
          <w:szCs w:val="24"/>
        </w:rPr>
      </w:pPr>
      <w:r w:rsidRPr="0037507D">
        <w:rPr>
          <w:sz w:val="24"/>
          <w:szCs w:val="24"/>
        </w:rPr>
        <w:t xml:space="preserve">Siurblinių užrakinamas dangtis žaliuose plotuose gali būti pagamintas iš polietileno ar </w:t>
      </w:r>
      <w:proofErr w:type="spellStart"/>
      <w:r w:rsidRPr="0037507D">
        <w:rPr>
          <w:sz w:val="24"/>
          <w:szCs w:val="24"/>
        </w:rPr>
        <w:t>stikloplasčio</w:t>
      </w:r>
      <w:proofErr w:type="spellEnd"/>
      <w:r w:rsidRPr="0037507D">
        <w:rPr>
          <w:sz w:val="24"/>
          <w:szCs w:val="24"/>
        </w:rPr>
        <w:t xml:space="preserve">, o važiuojamoje dalyje ar šaligatvių zonoje – iš kalaus ketaus. Abiem atvejais siurblinių ir </w:t>
      </w:r>
      <w:proofErr w:type="spellStart"/>
      <w:r w:rsidRPr="0037507D">
        <w:rPr>
          <w:sz w:val="24"/>
          <w:szCs w:val="24"/>
        </w:rPr>
        <w:t>kėlyklos</w:t>
      </w:r>
      <w:proofErr w:type="spellEnd"/>
      <w:r w:rsidRPr="0037507D">
        <w:rPr>
          <w:sz w:val="24"/>
          <w:szCs w:val="24"/>
        </w:rPr>
        <w:t xml:space="preserve"> dangtis turi būti apšiltintas, fiksuojamas atidarytoje padėtyje, su grotelėmis po viršutiniu dangčiu apsaugai nuo atsitiktinio įkritimo. Siurblinių korpusas dėl išorinių gruntinio vandens ir grunto poveikio papildomai gali būti montuojamas gelžbetoninėse apsauginėse konstrukcijose. </w:t>
      </w:r>
    </w:p>
    <w:p w14:paraId="0F96F37A" w14:textId="77777777" w:rsidR="00041D13" w:rsidRPr="0037507D" w:rsidRDefault="00041D13" w:rsidP="0027422F">
      <w:pPr>
        <w:spacing w:line="276" w:lineRule="auto"/>
        <w:jc w:val="both"/>
        <w:rPr>
          <w:b/>
          <w:i/>
          <w:sz w:val="24"/>
          <w:szCs w:val="24"/>
        </w:rPr>
      </w:pPr>
      <w:r w:rsidRPr="0037507D">
        <w:rPr>
          <w:b/>
          <w:i/>
          <w:sz w:val="24"/>
          <w:szCs w:val="24"/>
        </w:rPr>
        <w:t>Siurblinės korpusas-rezervuaras</w:t>
      </w:r>
    </w:p>
    <w:p w14:paraId="2D074BF0" w14:textId="77777777" w:rsidR="008D4F70" w:rsidRPr="0037507D" w:rsidRDefault="008D4F70" w:rsidP="0027422F">
      <w:pPr>
        <w:spacing w:line="276" w:lineRule="auto"/>
        <w:ind w:firstLine="709"/>
        <w:jc w:val="both"/>
        <w:rPr>
          <w:sz w:val="24"/>
          <w:szCs w:val="24"/>
        </w:rPr>
      </w:pPr>
      <w:r w:rsidRPr="0037507D">
        <w:rPr>
          <w:sz w:val="24"/>
          <w:szCs w:val="24"/>
        </w:rPr>
        <w:t xml:space="preserve">Rekomenduojama, kad siurblinių korpusas būtų pagamintas iš polietileno ar </w:t>
      </w:r>
      <w:proofErr w:type="spellStart"/>
      <w:r w:rsidRPr="0037507D">
        <w:rPr>
          <w:sz w:val="24"/>
          <w:szCs w:val="24"/>
        </w:rPr>
        <w:t>stikloplasčio</w:t>
      </w:r>
      <w:proofErr w:type="spellEnd"/>
      <w:r w:rsidRPr="0037507D">
        <w:rPr>
          <w:sz w:val="24"/>
          <w:szCs w:val="24"/>
        </w:rPr>
        <w:t>. Siurblinių rezervuare turi būti sumontuoti slėginiai vamzdynai iš nerūdijančio plieno AISI 304 (EN 1.4301) arba aukštesnės markės, atbuliniai vožtuvai, sklendės, vamzdyno praplovimo antgaliai, lipynės (tik siurblinėms), peilinė sklendė su prailginimo velenu (arba šulinyje prieš siurblinę) ir kt. reikiama įranga saugiam siurblinių eksploatavimui.</w:t>
      </w:r>
    </w:p>
    <w:p w14:paraId="0BF90E02" w14:textId="77777777" w:rsidR="008D4F70" w:rsidRPr="0037507D" w:rsidRDefault="008D4F70" w:rsidP="0027422F">
      <w:pPr>
        <w:spacing w:line="276" w:lineRule="auto"/>
        <w:ind w:firstLine="709"/>
        <w:jc w:val="both"/>
        <w:rPr>
          <w:sz w:val="24"/>
          <w:szCs w:val="24"/>
        </w:rPr>
      </w:pPr>
      <w:r w:rsidRPr="0037507D">
        <w:rPr>
          <w:sz w:val="24"/>
          <w:szCs w:val="24"/>
        </w:rPr>
        <w:t>Siurblinių rezervuaras turi būti sandarus, aprūpintas moviniais antgaliais pritekėjimo vamzdynui, ventiliacijos stovui, elektros kabeliams, valdymo kabeliams, slėginiam vamzdynui prijungti (pravesti). Siurblinių darbinis (naudingas) rezervuaro tūris turi garantuoti ne trumpesnį kaip 5 minučių vieno siurblio darbo laiką.</w:t>
      </w:r>
    </w:p>
    <w:p w14:paraId="6C9B11B4" w14:textId="77777777" w:rsidR="00041D13" w:rsidRPr="0037507D" w:rsidRDefault="008D4F70" w:rsidP="0027422F">
      <w:pPr>
        <w:spacing w:line="276" w:lineRule="auto"/>
        <w:ind w:firstLine="709"/>
        <w:jc w:val="both"/>
        <w:rPr>
          <w:b/>
          <w:i/>
          <w:sz w:val="24"/>
          <w:szCs w:val="24"/>
        </w:rPr>
      </w:pPr>
      <w:r w:rsidRPr="0037507D">
        <w:rPr>
          <w:sz w:val="24"/>
          <w:szCs w:val="24"/>
        </w:rPr>
        <w:t>Siurblinių rezervuaro landoje turi būti rakinamas dangtis. Slėginio vamzdžio skersmuo DN ≥63 mm, pritekėjimo vamzdžio skersmuo DN ≥200 mm.</w:t>
      </w:r>
      <w:r w:rsidR="00041D13" w:rsidRPr="0037507D">
        <w:rPr>
          <w:sz w:val="24"/>
          <w:szCs w:val="24"/>
        </w:rPr>
        <w:t xml:space="preserve"> </w:t>
      </w:r>
    </w:p>
    <w:p w14:paraId="14032253" w14:textId="77777777" w:rsidR="00041D13" w:rsidRPr="0037507D" w:rsidRDefault="00041D13" w:rsidP="0027422F">
      <w:pPr>
        <w:spacing w:line="276" w:lineRule="auto"/>
        <w:jc w:val="both"/>
        <w:rPr>
          <w:b/>
          <w:i/>
          <w:sz w:val="24"/>
          <w:szCs w:val="24"/>
        </w:rPr>
      </w:pPr>
      <w:r w:rsidRPr="0037507D">
        <w:rPr>
          <w:b/>
          <w:i/>
          <w:sz w:val="24"/>
          <w:szCs w:val="24"/>
        </w:rPr>
        <w:t>Reikalavimai siurbliams</w:t>
      </w:r>
    </w:p>
    <w:p w14:paraId="57488E69" w14:textId="77777777" w:rsidR="008D4F70" w:rsidRPr="0037507D" w:rsidRDefault="00041D13" w:rsidP="0027422F">
      <w:pPr>
        <w:spacing w:line="276" w:lineRule="auto"/>
        <w:ind w:firstLine="709"/>
        <w:jc w:val="both"/>
        <w:rPr>
          <w:sz w:val="24"/>
          <w:szCs w:val="24"/>
        </w:rPr>
      </w:pPr>
      <w:r w:rsidRPr="0037507D">
        <w:rPr>
          <w:sz w:val="24"/>
          <w:szCs w:val="24"/>
        </w:rPr>
        <w:t xml:space="preserve">Siurblių darbo ratas turi būti </w:t>
      </w:r>
      <w:r w:rsidR="008D4F70" w:rsidRPr="0037507D">
        <w:rPr>
          <w:sz w:val="24"/>
          <w:szCs w:val="24"/>
        </w:rPr>
        <w:t>su smulkinančiu darbo ratu</w:t>
      </w:r>
      <w:r w:rsidRPr="0037507D">
        <w:rPr>
          <w:sz w:val="24"/>
          <w:szCs w:val="24"/>
        </w:rPr>
        <w:t xml:space="preserve">. </w:t>
      </w:r>
      <w:r w:rsidR="008D4F70" w:rsidRPr="0037507D">
        <w:rPr>
          <w:sz w:val="24"/>
          <w:szCs w:val="24"/>
        </w:rPr>
        <w:t xml:space="preserve">Variklis trifazis, apsaugos klasė IP68. Siurblių korpusas siūlomas ketaus, velenas nerūdijančio plieno, sukimosi greitis iki 2900 </w:t>
      </w:r>
      <w:proofErr w:type="spellStart"/>
      <w:r w:rsidR="008D4F70" w:rsidRPr="0037507D">
        <w:rPr>
          <w:sz w:val="24"/>
          <w:szCs w:val="24"/>
        </w:rPr>
        <w:t>aps</w:t>
      </w:r>
      <w:proofErr w:type="spellEnd"/>
      <w:r w:rsidR="008D4F70" w:rsidRPr="0037507D">
        <w:rPr>
          <w:sz w:val="24"/>
          <w:szCs w:val="24"/>
        </w:rPr>
        <w:t>/min.</w:t>
      </w:r>
    </w:p>
    <w:p w14:paraId="158C3E32" w14:textId="77777777" w:rsidR="00041D13" w:rsidRPr="0037507D" w:rsidRDefault="00041D13" w:rsidP="0027422F">
      <w:pPr>
        <w:spacing w:line="276" w:lineRule="auto"/>
        <w:jc w:val="both"/>
        <w:rPr>
          <w:b/>
          <w:i/>
          <w:sz w:val="24"/>
          <w:szCs w:val="24"/>
        </w:rPr>
      </w:pPr>
      <w:r w:rsidRPr="0037507D">
        <w:rPr>
          <w:b/>
          <w:i/>
          <w:sz w:val="24"/>
          <w:szCs w:val="24"/>
        </w:rPr>
        <w:t>Automatika ir valdymas</w:t>
      </w:r>
      <w:bookmarkEnd w:id="54"/>
    </w:p>
    <w:p w14:paraId="403AB4CB" w14:textId="77777777" w:rsidR="008D4F70" w:rsidRPr="0037507D" w:rsidRDefault="008D4F70" w:rsidP="0027422F">
      <w:pPr>
        <w:spacing w:line="276" w:lineRule="auto"/>
        <w:ind w:firstLine="709"/>
        <w:jc w:val="both"/>
        <w:rPr>
          <w:sz w:val="24"/>
          <w:szCs w:val="24"/>
        </w:rPr>
      </w:pPr>
      <w:r w:rsidRPr="0037507D">
        <w:rPr>
          <w:sz w:val="24"/>
          <w:szCs w:val="24"/>
        </w:rPr>
        <w:t>Duomenys apie nuotekų siurblinių siurblių darbą (veikia/neveikia/gedimas), avarinį nuotekų lygį bei įsilaužimą į nuotekų siurblinę turi būti perduodami į UAB „Molėtų vanduo“ dispečerinę ir saugomi personaliniame kompiuteryje. Duomenys planuojama perduoti GSM (mobiliojo telefono) tinklo pagalba. Planuojama, kad iš dispečerinės bus galima valdyti siurblinių darbo procesą ir perrašyti eksploatacinius duomenis. Tačiau turi būti numatyta ir rankinio valdymo vietoje galimybė. Turi būti numatyti nepertraukiamos srovės šaltiniai prie visų informacijos perdavimo šaltinių.</w:t>
      </w:r>
    </w:p>
    <w:p w14:paraId="2736A52B" w14:textId="77777777" w:rsidR="00041D13" w:rsidRPr="0037507D" w:rsidRDefault="00041D13" w:rsidP="0027422F">
      <w:pPr>
        <w:spacing w:line="276" w:lineRule="auto"/>
        <w:jc w:val="both"/>
        <w:rPr>
          <w:b/>
          <w:i/>
          <w:sz w:val="24"/>
          <w:szCs w:val="24"/>
        </w:rPr>
      </w:pPr>
      <w:r w:rsidRPr="0037507D">
        <w:rPr>
          <w:b/>
          <w:i/>
          <w:sz w:val="24"/>
          <w:szCs w:val="24"/>
        </w:rPr>
        <w:t>Siurblinių sklypai</w:t>
      </w:r>
    </w:p>
    <w:p w14:paraId="766B18CB" w14:textId="77777777" w:rsidR="00B756E7" w:rsidRPr="0037507D" w:rsidRDefault="00B756E7" w:rsidP="0027422F">
      <w:pPr>
        <w:pStyle w:val="Sraassunumeriais2"/>
        <w:tabs>
          <w:tab w:val="clear" w:pos="1358"/>
        </w:tabs>
        <w:spacing w:line="276" w:lineRule="auto"/>
        <w:ind w:left="0" w:firstLine="709"/>
        <w:jc w:val="both"/>
        <w:rPr>
          <w:sz w:val="24"/>
          <w:szCs w:val="24"/>
        </w:rPr>
      </w:pPr>
      <w:r w:rsidRPr="0037507D">
        <w:rPr>
          <w:sz w:val="24"/>
          <w:szCs w:val="24"/>
        </w:rPr>
        <w:t>Numatomas nevažiuojamoje dalyje ar takų vietoje planuojamų siurblinių aptvėrimas 1,80 m aukščio tvora, kuri turi būti sudaryta iš metalinių žalios spalvos, cinkuotų ir milteliniu dažymu padengtų stulpelių ir tarp jų montuojamų tvoros segmentų. Tvoros segmentai turi būti iš metalinių žalios spalvos, cinkuotų ir milteliniu dažymu padengtų strypų 5 mm storio. Įrengti dvivėrius rakinamus vartus iš tos pačios medžiagos.</w:t>
      </w:r>
    </w:p>
    <w:p w14:paraId="05A30A1A" w14:textId="77777777" w:rsidR="00041D13" w:rsidRPr="0037507D" w:rsidRDefault="00B756E7" w:rsidP="0027422F">
      <w:pPr>
        <w:pStyle w:val="Sraassunumeriais2"/>
        <w:tabs>
          <w:tab w:val="clear" w:pos="1358"/>
        </w:tabs>
        <w:spacing w:line="276" w:lineRule="auto"/>
        <w:ind w:left="0" w:firstLine="709"/>
        <w:jc w:val="both"/>
        <w:rPr>
          <w:sz w:val="24"/>
          <w:szCs w:val="24"/>
        </w:rPr>
      </w:pPr>
      <w:r w:rsidRPr="0037507D">
        <w:rPr>
          <w:sz w:val="24"/>
          <w:szCs w:val="24"/>
        </w:rPr>
        <w:t>Siurblinių nuogrindos ir privažiavimai iš betono trinkelių dangos.</w:t>
      </w:r>
    </w:p>
    <w:p w14:paraId="5AC73FB7" w14:textId="77777777" w:rsidR="00B86C57" w:rsidRPr="0037507D" w:rsidRDefault="00B86C57" w:rsidP="00041D13">
      <w:pPr>
        <w:pStyle w:val="Sraassunumeriais2"/>
        <w:tabs>
          <w:tab w:val="clear" w:pos="1358"/>
        </w:tabs>
        <w:spacing w:line="276" w:lineRule="auto"/>
        <w:ind w:left="0" w:firstLine="709"/>
        <w:jc w:val="both"/>
        <w:rPr>
          <w:sz w:val="24"/>
          <w:szCs w:val="24"/>
          <w:lang w:eastAsia="en-US"/>
        </w:rPr>
      </w:pPr>
    </w:p>
    <w:p w14:paraId="28E43922" w14:textId="77777777" w:rsidR="004B2978" w:rsidRPr="0037507D" w:rsidRDefault="004B2978" w:rsidP="00405839">
      <w:pPr>
        <w:pStyle w:val="Antrat2"/>
      </w:pPr>
      <w:bookmarkStart w:id="58" w:name="_Toc525044581"/>
      <w:r w:rsidRPr="0037507D">
        <w:t>Statybvietė</w:t>
      </w:r>
      <w:bookmarkEnd w:id="55"/>
      <w:bookmarkEnd w:id="56"/>
      <w:bookmarkEnd w:id="57"/>
      <w:bookmarkEnd w:id="58"/>
    </w:p>
    <w:p w14:paraId="5670852C" w14:textId="77777777" w:rsidR="004B2978" w:rsidRPr="0037507D" w:rsidRDefault="00B86C57" w:rsidP="009B2068">
      <w:pPr>
        <w:pStyle w:val="Antrat3"/>
        <w:widowControl/>
        <w:shd w:val="clear" w:color="auto" w:fill="auto"/>
        <w:autoSpaceDE/>
        <w:autoSpaceDN/>
        <w:adjustRightInd/>
        <w:spacing w:before="0" w:line="276" w:lineRule="auto"/>
        <w:rPr>
          <w:color w:val="auto"/>
          <w:szCs w:val="24"/>
        </w:rPr>
      </w:pPr>
      <w:bookmarkStart w:id="59" w:name="_Toc340420105"/>
      <w:bookmarkStart w:id="60" w:name="_Toc340422696"/>
      <w:bookmarkStart w:id="61" w:name="_Toc444948751"/>
      <w:bookmarkStart w:id="62" w:name="_Toc525044582"/>
      <w:r w:rsidRPr="0037507D">
        <w:rPr>
          <w:color w:val="auto"/>
          <w:szCs w:val="24"/>
        </w:rPr>
        <w:t>2.6</w:t>
      </w:r>
      <w:r w:rsidR="00041D13" w:rsidRPr="0037507D">
        <w:rPr>
          <w:color w:val="auto"/>
          <w:szCs w:val="24"/>
        </w:rPr>
        <w:t xml:space="preserve">.1 </w:t>
      </w:r>
      <w:r w:rsidR="004B2978" w:rsidRPr="0037507D">
        <w:rPr>
          <w:color w:val="auto"/>
          <w:szCs w:val="24"/>
        </w:rPr>
        <w:t>Klimato sąlygos</w:t>
      </w:r>
      <w:bookmarkEnd w:id="59"/>
      <w:bookmarkEnd w:id="60"/>
      <w:bookmarkEnd w:id="61"/>
      <w:bookmarkEnd w:id="62"/>
    </w:p>
    <w:p w14:paraId="35B1CF30" w14:textId="77777777" w:rsidR="004B2978" w:rsidRPr="0037507D" w:rsidRDefault="004B2978" w:rsidP="009B2068">
      <w:pPr>
        <w:spacing w:line="276" w:lineRule="auto"/>
        <w:ind w:firstLine="902"/>
        <w:jc w:val="both"/>
        <w:rPr>
          <w:sz w:val="24"/>
          <w:szCs w:val="24"/>
        </w:rPr>
      </w:pPr>
      <w:r w:rsidRPr="0037507D">
        <w:rPr>
          <w:sz w:val="24"/>
          <w:szCs w:val="24"/>
        </w:rPr>
        <w:t>Rangovas turi būti susipažinęs su klimato sąlygomis, vyraujančiomis ar galin</w:t>
      </w:r>
      <w:r w:rsidR="00090261" w:rsidRPr="0037507D">
        <w:rPr>
          <w:sz w:val="24"/>
          <w:szCs w:val="24"/>
        </w:rPr>
        <w:t>čiomis vyrauti projekto rajone.</w:t>
      </w:r>
    </w:p>
    <w:p w14:paraId="016634FD" w14:textId="77777777" w:rsidR="00090261" w:rsidRPr="0037507D" w:rsidRDefault="00090261" w:rsidP="009B2068">
      <w:pPr>
        <w:spacing w:line="276" w:lineRule="auto"/>
        <w:ind w:firstLine="902"/>
        <w:jc w:val="both"/>
        <w:rPr>
          <w:sz w:val="24"/>
          <w:szCs w:val="24"/>
        </w:rPr>
      </w:pPr>
      <w:r w:rsidRPr="0037507D">
        <w:rPr>
          <w:sz w:val="24"/>
          <w:szCs w:val="24"/>
        </w:rPr>
        <w:t>Klimatinės sąlygos Molėtų rajono savivaldybėje pagal RSN 156-94 Statybinė klimatologija</w:t>
      </w:r>
      <w:r w:rsidRPr="0037507D">
        <w:rPr>
          <w:sz w:val="24"/>
          <w:szCs w:val="24"/>
        </w:rPr>
        <w:br/>
        <w:t xml:space="preserve">(arčiausia stotis Ukmergė): vidutinė metinė oro temperatūra 6,1 </w:t>
      </w:r>
      <w:proofErr w:type="spellStart"/>
      <w:r w:rsidRPr="0037507D">
        <w:rPr>
          <w:sz w:val="24"/>
          <w:szCs w:val="24"/>
          <w:vertAlign w:val="superscript"/>
        </w:rPr>
        <w:t>o</w:t>
      </w:r>
      <w:r w:rsidRPr="0037507D">
        <w:rPr>
          <w:sz w:val="24"/>
          <w:szCs w:val="24"/>
        </w:rPr>
        <w:t>C</w:t>
      </w:r>
      <w:proofErr w:type="spellEnd"/>
      <w:r w:rsidRPr="0037507D">
        <w:rPr>
          <w:sz w:val="24"/>
          <w:szCs w:val="24"/>
        </w:rPr>
        <w:t xml:space="preserve">, maksimali oro temperatūra 35,0 </w:t>
      </w:r>
      <w:proofErr w:type="spellStart"/>
      <w:r w:rsidRPr="0037507D">
        <w:rPr>
          <w:sz w:val="24"/>
          <w:szCs w:val="24"/>
          <w:vertAlign w:val="superscript"/>
        </w:rPr>
        <w:t>o</w:t>
      </w:r>
      <w:r w:rsidRPr="0037507D">
        <w:rPr>
          <w:sz w:val="24"/>
          <w:szCs w:val="24"/>
        </w:rPr>
        <w:t>C</w:t>
      </w:r>
      <w:proofErr w:type="spellEnd"/>
      <w:r w:rsidRPr="0037507D">
        <w:rPr>
          <w:sz w:val="24"/>
          <w:szCs w:val="24"/>
        </w:rPr>
        <w:t xml:space="preserve">, minimali oro temperatūra – –38,3 </w:t>
      </w:r>
      <w:proofErr w:type="spellStart"/>
      <w:r w:rsidRPr="0037507D">
        <w:rPr>
          <w:sz w:val="24"/>
          <w:szCs w:val="24"/>
          <w:vertAlign w:val="superscript"/>
        </w:rPr>
        <w:t>o</w:t>
      </w:r>
      <w:r w:rsidRPr="0037507D">
        <w:rPr>
          <w:sz w:val="24"/>
          <w:szCs w:val="24"/>
        </w:rPr>
        <w:t>C</w:t>
      </w:r>
      <w:proofErr w:type="spellEnd"/>
      <w:r w:rsidRPr="0037507D">
        <w:rPr>
          <w:sz w:val="24"/>
          <w:szCs w:val="24"/>
        </w:rPr>
        <w:t xml:space="preserve">, metinis vidutinis santykinis oro drėgnumas – 80 %, vidutinis metinis vėjo greitis – 3,8 m/s, maksimalus vėjo greitis – 26 m/s, vidutinis metinis kritulių kiekis 588 mm, maksimalus paros kritulių kiekis 99,6 mm, vidutinis sniego dangos storis per žiemą 18 cm, maksimalus sniego dangos storis per žiemą 40 cm, maksimalus dirvožemio įšalimo gylis (cm), galimas vieną kartą per 10 metų – 103 cm, maksimalus dirvožemio įšalimo gylis (cm), galimas vieną kartą per </w:t>
      </w:r>
      <w:proofErr w:type="spellStart"/>
      <w:r w:rsidRPr="0037507D">
        <w:rPr>
          <w:sz w:val="24"/>
          <w:szCs w:val="24"/>
        </w:rPr>
        <w:t>per</w:t>
      </w:r>
      <w:proofErr w:type="spellEnd"/>
      <w:r w:rsidRPr="0037507D">
        <w:rPr>
          <w:sz w:val="24"/>
          <w:szCs w:val="24"/>
        </w:rPr>
        <w:t xml:space="preserve"> 50 metų – 140 cm.</w:t>
      </w:r>
    </w:p>
    <w:p w14:paraId="490B8B80" w14:textId="77777777" w:rsidR="007F16B2" w:rsidRPr="0037507D" w:rsidRDefault="007F16B2" w:rsidP="009B2068">
      <w:pPr>
        <w:pStyle w:val="Antrat3"/>
        <w:widowControl/>
        <w:shd w:val="clear" w:color="auto" w:fill="auto"/>
        <w:autoSpaceDE/>
        <w:autoSpaceDN/>
        <w:adjustRightInd/>
        <w:spacing w:before="0" w:line="276" w:lineRule="auto"/>
        <w:rPr>
          <w:color w:val="auto"/>
          <w:szCs w:val="24"/>
        </w:rPr>
      </w:pPr>
      <w:bookmarkStart w:id="63" w:name="_Toc444948752"/>
    </w:p>
    <w:p w14:paraId="5AF3932D" w14:textId="77777777" w:rsidR="0078057A" w:rsidRPr="0037507D" w:rsidRDefault="00B86C57" w:rsidP="009B2068">
      <w:pPr>
        <w:pStyle w:val="Antrat3"/>
        <w:widowControl/>
        <w:shd w:val="clear" w:color="auto" w:fill="auto"/>
        <w:autoSpaceDE/>
        <w:autoSpaceDN/>
        <w:adjustRightInd/>
        <w:spacing w:before="0" w:line="276" w:lineRule="auto"/>
        <w:rPr>
          <w:color w:val="auto"/>
          <w:szCs w:val="24"/>
        </w:rPr>
      </w:pPr>
      <w:bookmarkStart w:id="64" w:name="_Toc525044583"/>
      <w:r w:rsidRPr="0037507D">
        <w:rPr>
          <w:color w:val="auto"/>
          <w:szCs w:val="24"/>
        </w:rPr>
        <w:t>2.6</w:t>
      </w:r>
      <w:r w:rsidR="00FA531D" w:rsidRPr="0037507D">
        <w:rPr>
          <w:color w:val="auto"/>
          <w:szCs w:val="24"/>
        </w:rPr>
        <w:t xml:space="preserve">.2. </w:t>
      </w:r>
      <w:r w:rsidR="0078057A" w:rsidRPr="0037507D">
        <w:rPr>
          <w:color w:val="auto"/>
          <w:szCs w:val="24"/>
        </w:rPr>
        <w:t xml:space="preserve">Darbų </w:t>
      </w:r>
      <w:r w:rsidR="004B2978" w:rsidRPr="0037507D">
        <w:rPr>
          <w:color w:val="auto"/>
          <w:szCs w:val="24"/>
        </w:rPr>
        <w:t xml:space="preserve">vykdymas </w:t>
      </w:r>
      <w:r w:rsidR="0078057A" w:rsidRPr="0037507D">
        <w:rPr>
          <w:color w:val="auto"/>
          <w:szCs w:val="24"/>
        </w:rPr>
        <w:t>žiemos metu</w:t>
      </w:r>
      <w:bookmarkEnd w:id="63"/>
      <w:bookmarkEnd w:id="64"/>
    </w:p>
    <w:p w14:paraId="4D621D4F" w14:textId="77777777" w:rsidR="0078057A" w:rsidRDefault="00200A9C" w:rsidP="009B2068">
      <w:pPr>
        <w:spacing w:line="276" w:lineRule="auto"/>
        <w:ind w:firstLine="540"/>
        <w:jc w:val="both"/>
        <w:rPr>
          <w:sz w:val="24"/>
          <w:szCs w:val="24"/>
        </w:rPr>
      </w:pPr>
      <w:r w:rsidRPr="0037507D">
        <w:rPr>
          <w:sz w:val="24"/>
          <w:szCs w:val="24"/>
        </w:rPr>
        <w:t>Visoj</w:t>
      </w:r>
      <w:r w:rsidR="0078057A" w:rsidRPr="0037507D">
        <w:rPr>
          <w:sz w:val="24"/>
          <w:szCs w:val="24"/>
        </w:rPr>
        <w:t>e statybos teritorijose šaltuoju metų periodu visi statybos darbai turi būti sustabdyti arba pristabdyti jei kokybiškas darbų atlikimas tokiomis sąlygomis yra neįmanomas. (Tikslus darbų sustabdymo laikas bus nustatytas Rangovo. Inžinierius gali rekomenduoti Rangovui, kad darbus galima sustabdyti be jokio finansinio atlygio). Visos tranšėjos turi būti užkastos iki šio laikotarpio. Žiemos periodo metu statybvietėse negali būti palikta statybinių ar pagalbinių medžiagų, iškasto grunto, statybinės įrangos/ar laikinų statybinių konstrukcijų Tuo atveju jei Rangovas vis tik paliktų žiemos periodui ką nors iš išvardintų dalykų, Užsakovas turi teisę juos iš statybvietės patraukti pats arba Rangovo sąskaita, be jokio formalaus Rangovo įspėjimo. Jei tokio patraukimo metu kokia nors Rangovui priklausanti įranga ar medžiagos patiria nuostolių, šie nuostoliai yra vienapusiškai Rangovo išlaidos.</w:t>
      </w:r>
    </w:p>
    <w:p w14:paraId="2BDF7643" w14:textId="77777777" w:rsidR="0037507D" w:rsidRPr="0037507D" w:rsidRDefault="0037507D" w:rsidP="009B2068">
      <w:pPr>
        <w:spacing w:line="276" w:lineRule="auto"/>
        <w:ind w:firstLine="540"/>
        <w:jc w:val="both"/>
        <w:rPr>
          <w:sz w:val="24"/>
          <w:szCs w:val="24"/>
        </w:rPr>
      </w:pPr>
    </w:p>
    <w:p w14:paraId="480B321F" w14:textId="77777777" w:rsidR="006F762B" w:rsidRPr="0037507D" w:rsidRDefault="00AF3344" w:rsidP="009B2068">
      <w:pPr>
        <w:pStyle w:val="Antrat3"/>
        <w:widowControl/>
        <w:shd w:val="clear" w:color="auto" w:fill="auto"/>
        <w:autoSpaceDE/>
        <w:autoSpaceDN/>
        <w:adjustRightInd/>
        <w:spacing w:before="0" w:line="276" w:lineRule="auto"/>
        <w:rPr>
          <w:color w:val="auto"/>
          <w:szCs w:val="24"/>
        </w:rPr>
      </w:pPr>
      <w:bookmarkStart w:id="65" w:name="_Toc444948753"/>
      <w:bookmarkStart w:id="66" w:name="_Toc525044584"/>
      <w:r w:rsidRPr="0037507D">
        <w:rPr>
          <w:color w:val="auto"/>
          <w:szCs w:val="24"/>
        </w:rPr>
        <w:t>2.</w:t>
      </w:r>
      <w:r w:rsidR="00B86C57" w:rsidRPr="0037507D">
        <w:rPr>
          <w:color w:val="auto"/>
          <w:szCs w:val="24"/>
        </w:rPr>
        <w:t>6</w:t>
      </w:r>
      <w:r w:rsidR="00FA531D" w:rsidRPr="0037507D">
        <w:rPr>
          <w:color w:val="auto"/>
          <w:szCs w:val="24"/>
        </w:rPr>
        <w:t>.3.</w:t>
      </w:r>
      <w:r w:rsidRPr="0037507D">
        <w:rPr>
          <w:color w:val="auto"/>
          <w:szCs w:val="24"/>
        </w:rPr>
        <w:t xml:space="preserve"> </w:t>
      </w:r>
      <w:r w:rsidR="006F762B" w:rsidRPr="0037507D">
        <w:rPr>
          <w:color w:val="auto"/>
          <w:szCs w:val="24"/>
        </w:rPr>
        <w:t>Vykdomų darbų sauga</w:t>
      </w:r>
      <w:bookmarkEnd w:id="65"/>
      <w:bookmarkEnd w:id="66"/>
    </w:p>
    <w:p w14:paraId="708EA19B" w14:textId="77777777" w:rsidR="00A475AE" w:rsidRPr="0037507D" w:rsidRDefault="00A475AE" w:rsidP="009B2068">
      <w:pPr>
        <w:spacing w:line="276" w:lineRule="auto"/>
        <w:ind w:firstLine="540"/>
        <w:jc w:val="both"/>
        <w:rPr>
          <w:sz w:val="24"/>
          <w:szCs w:val="24"/>
        </w:rPr>
      </w:pPr>
      <w:r w:rsidRPr="0037507D">
        <w:rPr>
          <w:sz w:val="24"/>
          <w:szCs w:val="24"/>
        </w:rPr>
        <w:t>Rangovas yra atsakingas už visas saugaus darbo priemones. Nuo pat darbų pradžios iki jų pabaigos Rangovas turi vadovautis, laikytis ir užtikrinti saugaus darbo sąlygas, kad neįvyktų nelaimingas atsitikimas.</w:t>
      </w:r>
    </w:p>
    <w:p w14:paraId="2ADAA90D" w14:textId="77777777" w:rsidR="00A475AE" w:rsidRPr="0037507D" w:rsidRDefault="00A475AE" w:rsidP="009B2068">
      <w:pPr>
        <w:spacing w:line="276" w:lineRule="auto"/>
        <w:ind w:firstLine="540"/>
        <w:jc w:val="both"/>
        <w:rPr>
          <w:sz w:val="24"/>
          <w:szCs w:val="24"/>
        </w:rPr>
      </w:pPr>
      <w:r w:rsidRPr="0037507D">
        <w:rPr>
          <w:sz w:val="24"/>
          <w:szCs w:val="24"/>
        </w:rPr>
        <w:t xml:space="preserve">Rangovas turi įgyvendinti saugaus darbo principus savo vykdomiems darbams. Visi Rangovo dirbantieji turi būti tinkamai apmokyti vykdyti jiems paskirtus statybos darbus prisilaikant visų saugaus darbo reikalavimų ir nesukeliant pavojaus savo ir kitų </w:t>
      </w:r>
      <w:r w:rsidR="00482F63" w:rsidRPr="0037507D">
        <w:rPr>
          <w:sz w:val="24"/>
          <w:szCs w:val="24"/>
        </w:rPr>
        <w:t>darbuotojų</w:t>
      </w:r>
      <w:r w:rsidRPr="0037507D">
        <w:rPr>
          <w:sz w:val="24"/>
          <w:szCs w:val="24"/>
        </w:rPr>
        <w:t xml:space="preserve"> sveikatai. Darbuotojai, kurie yra naujai samdomi į statybos aikštelę turi būti tinkamai instruktuoti dėl saugumo priemonių, galimų potencialių pavojų, statybos darbų specifikos, pirmosios pagalbos veiksmų ir priešgaisrinės saugos reikalavimų. Rangovas turi pildyti saugaus darbo instruktavimo žurnalą ir visi dirbantieji objekte ar statybos aikštelėje turi pasirašyti šiame žurnale, kad jie yra išklausę saugaus darbo instruktažą. Rangovas turi paruošti saugaus darbo reikalavimus </w:t>
      </w:r>
      <w:r w:rsidR="00482F63" w:rsidRPr="0037507D">
        <w:rPr>
          <w:sz w:val="24"/>
          <w:szCs w:val="24"/>
        </w:rPr>
        <w:t>darbuotojams objekte ir juos išdalinti vi</w:t>
      </w:r>
      <w:r w:rsidRPr="0037507D">
        <w:rPr>
          <w:sz w:val="24"/>
          <w:szCs w:val="24"/>
        </w:rPr>
        <w:t>siems dirbantiems jame.</w:t>
      </w:r>
    </w:p>
    <w:p w14:paraId="21942760" w14:textId="77777777" w:rsidR="00A475AE" w:rsidRPr="0037507D" w:rsidRDefault="00A475AE" w:rsidP="009B2068">
      <w:pPr>
        <w:spacing w:line="276" w:lineRule="auto"/>
        <w:ind w:firstLine="540"/>
        <w:jc w:val="both"/>
        <w:rPr>
          <w:sz w:val="24"/>
          <w:szCs w:val="24"/>
        </w:rPr>
      </w:pPr>
      <w:r w:rsidRPr="0037507D">
        <w:rPr>
          <w:sz w:val="24"/>
          <w:szCs w:val="24"/>
        </w:rPr>
        <w:t>Rangovas turi vykdyti visus saugaus darbo r</w:t>
      </w:r>
      <w:r w:rsidR="00BB7722" w:rsidRPr="0037507D">
        <w:rPr>
          <w:sz w:val="24"/>
          <w:szCs w:val="24"/>
        </w:rPr>
        <w:t>eikalavimus numatytus Lietuvos R</w:t>
      </w:r>
      <w:r w:rsidRPr="0037507D">
        <w:rPr>
          <w:sz w:val="24"/>
          <w:szCs w:val="24"/>
        </w:rPr>
        <w:t>espublikos norminiuose aktuose bei įstatymuose.</w:t>
      </w:r>
    </w:p>
    <w:p w14:paraId="4BB74493" w14:textId="77777777" w:rsidR="00A475AE" w:rsidRPr="0037507D" w:rsidRDefault="00A475AE" w:rsidP="009B2068">
      <w:pPr>
        <w:spacing w:line="276" w:lineRule="auto"/>
        <w:ind w:firstLine="540"/>
        <w:jc w:val="both"/>
        <w:rPr>
          <w:sz w:val="24"/>
          <w:szCs w:val="24"/>
        </w:rPr>
      </w:pPr>
      <w:r w:rsidRPr="0037507D">
        <w:rPr>
          <w:sz w:val="24"/>
          <w:szCs w:val="24"/>
        </w:rPr>
        <w:t>Rangovas taip pat turi laikytis visų užsakovo saugaus darbo sistemos reikalavimų ir taip pat kitų organizacijų kurių objektuose yra vykdomi darbai.</w:t>
      </w:r>
    </w:p>
    <w:p w14:paraId="50CE85CE" w14:textId="77777777" w:rsidR="00A475AE" w:rsidRPr="0037507D" w:rsidRDefault="00A475AE" w:rsidP="009B2068">
      <w:pPr>
        <w:spacing w:line="276" w:lineRule="auto"/>
        <w:ind w:firstLine="540"/>
        <w:jc w:val="both"/>
        <w:rPr>
          <w:sz w:val="24"/>
          <w:szCs w:val="24"/>
        </w:rPr>
      </w:pPr>
      <w:r w:rsidRPr="0037507D">
        <w:rPr>
          <w:sz w:val="24"/>
          <w:szCs w:val="24"/>
        </w:rPr>
        <w:t>Saugaus darbo taisyklių įgyvendinimas turi būti grindžiamas reguliariais darbuotojų mokymais.</w:t>
      </w:r>
    </w:p>
    <w:p w14:paraId="1DF017D7" w14:textId="77777777" w:rsidR="00A475AE" w:rsidRPr="0037507D" w:rsidRDefault="00A475AE" w:rsidP="009B2068">
      <w:pPr>
        <w:spacing w:line="276" w:lineRule="auto"/>
        <w:ind w:firstLine="540"/>
        <w:jc w:val="both"/>
        <w:rPr>
          <w:sz w:val="24"/>
          <w:szCs w:val="24"/>
        </w:rPr>
      </w:pPr>
      <w:r w:rsidRPr="0037507D">
        <w:rPr>
          <w:sz w:val="24"/>
          <w:szCs w:val="24"/>
        </w:rPr>
        <w:t xml:space="preserve">Rangovas turi paskirti asmenį atsakingą už saugaus darbo reikalavimų vykdymą statybos metu. Šis asmuo turi būti gerai susipažinęs su Rangovo saugaus darbo politika, vadybinėmis saugaus darbo instrukcijomis, reikalavimais, įstatymais ir norminiais dokumentais, reglamentuojančiais </w:t>
      </w:r>
      <w:r w:rsidR="001A7E21" w:rsidRPr="0037507D">
        <w:rPr>
          <w:sz w:val="24"/>
          <w:szCs w:val="24"/>
        </w:rPr>
        <w:t>saug</w:t>
      </w:r>
      <w:r w:rsidRPr="0037507D">
        <w:rPr>
          <w:sz w:val="24"/>
          <w:szCs w:val="24"/>
        </w:rPr>
        <w:t xml:space="preserve">ų darbą, sveikatos priežiūrą ir </w:t>
      </w:r>
      <w:proofErr w:type="spellStart"/>
      <w:r w:rsidRPr="0037507D">
        <w:rPr>
          <w:sz w:val="24"/>
          <w:szCs w:val="24"/>
        </w:rPr>
        <w:t>gerbūvį</w:t>
      </w:r>
      <w:proofErr w:type="spellEnd"/>
      <w:r w:rsidRPr="0037507D">
        <w:rPr>
          <w:sz w:val="24"/>
          <w:szCs w:val="24"/>
        </w:rPr>
        <w:t xml:space="preserve">. Saugaus darbo bei sveikatos priežiūros reikalavimų vykdymas yra kiekvieno vadovo ir </w:t>
      </w:r>
      <w:r w:rsidR="001A7E21" w:rsidRPr="0037507D">
        <w:rPr>
          <w:sz w:val="24"/>
          <w:szCs w:val="24"/>
        </w:rPr>
        <w:t>darbuotojo</w:t>
      </w:r>
      <w:r w:rsidRPr="0037507D">
        <w:rPr>
          <w:sz w:val="24"/>
          <w:szCs w:val="24"/>
        </w:rPr>
        <w:t xml:space="preserve"> atsakomybė.</w:t>
      </w:r>
    </w:p>
    <w:p w14:paraId="1ECF4B14" w14:textId="77777777" w:rsidR="00A475AE" w:rsidRPr="0037507D" w:rsidRDefault="00A475AE" w:rsidP="009B2068">
      <w:pPr>
        <w:spacing w:line="276" w:lineRule="auto"/>
        <w:ind w:firstLine="540"/>
        <w:jc w:val="both"/>
        <w:rPr>
          <w:sz w:val="24"/>
          <w:szCs w:val="24"/>
        </w:rPr>
      </w:pPr>
      <w:r w:rsidRPr="0037507D">
        <w:rPr>
          <w:sz w:val="24"/>
          <w:szCs w:val="24"/>
        </w:rPr>
        <w:t>Statybos aikštelėje Rangovas turi organizuoti:</w:t>
      </w:r>
    </w:p>
    <w:p w14:paraId="11800C0B" w14:textId="77777777" w:rsidR="00A475AE" w:rsidRPr="0037507D" w:rsidRDefault="00A475AE" w:rsidP="001F7296">
      <w:pPr>
        <w:numPr>
          <w:ilvl w:val="1"/>
          <w:numId w:val="9"/>
        </w:numPr>
        <w:spacing w:line="276" w:lineRule="auto"/>
        <w:jc w:val="both"/>
        <w:rPr>
          <w:sz w:val="24"/>
          <w:szCs w:val="24"/>
        </w:rPr>
      </w:pPr>
      <w:proofErr w:type="spellStart"/>
      <w:r w:rsidRPr="0037507D">
        <w:rPr>
          <w:sz w:val="24"/>
          <w:szCs w:val="24"/>
        </w:rPr>
        <w:t>Gerbūvio</w:t>
      </w:r>
      <w:proofErr w:type="spellEnd"/>
      <w:r w:rsidRPr="0037507D">
        <w:rPr>
          <w:sz w:val="24"/>
          <w:szCs w:val="24"/>
        </w:rPr>
        <w:t xml:space="preserve"> ir pirmosios pagalbos priemones, gerai apmokytą personalą, kuris gali suteikti pirmąją pagalbą tiek ant žemės tiek ir požeme, priklausomai nuo darbų specifikos.</w:t>
      </w:r>
    </w:p>
    <w:p w14:paraId="785ACA4C" w14:textId="77777777" w:rsidR="00A475AE" w:rsidRPr="0037507D" w:rsidRDefault="00A475AE" w:rsidP="001F7296">
      <w:pPr>
        <w:numPr>
          <w:ilvl w:val="1"/>
          <w:numId w:val="9"/>
        </w:numPr>
        <w:spacing w:line="276" w:lineRule="auto"/>
        <w:jc w:val="both"/>
        <w:rPr>
          <w:sz w:val="24"/>
          <w:szCs w:val="24"/>
        </w:rPr>
      </w:pPr>
      <w:r w:rsidRPr="0037507D">
        <w:rPr>
          <w:sz w:val="24"/>
          <w:szCs w:val="24"/>
        </w:rPr>
        <w:t xml:space="preserve">Gelbėjimo ir evakuacijos įrangą bei apmokytą personalą jais naudotis. Kurios pagalba bus suteikiama pagalba </w:t>
      </w:r>
      <w:r w:rsidR="001A7E21" w:rsidRPr="0037507D">
        <w:rPr>
          <w:sz w:val="24"/>
          <w:szCs w:val="24"/>
        </w:rPr>
        <w:t>darbuotojams</w:t>
      </w:r>
      <w:r w:rsidRPr="0037507D">
        <w:rPr>
          <w:sz w:val="24"/>
          <w:szCs w:val="24"/>
        </w:rPr>
        <w:t xml:space="preserve"> dirbantiems gylyje.</w:t>
      </w:r>
    </w:p>
    <w:p w14:paraId="4E0FD0AD" w14:textId="77777777" w:rsidR="00A475AE" w:rsidRPr="0037507D" w:rsidRDefault="00A475AE" w:rsidP="001F7296">
      <w:pPr>
        <w:numPr>
          <w:ilvl w:val="1"/>
          <w:numId w:val="9"/>
        </w:numPr>
        <w:spacing w:line="276" w:lineRule="auto"/>
        <w:jc w:val="both"/>
        <w:rPr>
          <w:sz w:val="24"/>
          <w:szCs w:val="24"/>
        </w:rPr>
      </w:pPr>
      <w:r w:rsidRPr="0037507D">
        <w:rPr>
          <w:sz w:val="24"/>
          <w:szCs w:val="24"/>
        </w:rPr>
        <w:t>Visą reikalingą įrangą, saugumo tvoreles, užrašus ir panašiai žmonių apsaugai nuo nelaimingų atsitikimų objekte.</w:t>
      </w:r>
    </w:p>
    <w:p w14:paraId="4FC55B7B" w14:textId="77777777" w:rsidR="00A475AE" w:rsidRPr="0037507D" w:rsidRDefault="00A475AE" w:rsidP="001F7296">
      <w:pPr>
        <w:numPr>
          <w:ilvl w:val="1"/>
          <w:numId w:val="9"/>
        </w:numPr>
        <w:spacing w:line="276" w:lineRule="auto"/>
        <w:jc w:val="both"/>
        <w:rPr>
          <w:sz w:val="24"/>
          <w:szCs w:val="24"/>
        </w:rPr>
      </w:pPr>
      <w:r w:rsidRPr="0037507D">
        <w:rPr>
          <w:sz w:val="24"/>
          <w:szCs w:val="24"/>
        </w:rPr>
        <w:t>Tinkamas priešgaisrines priemones.</w:t>
      </w:r>
    </w:p>
    <w:p w14:paraId="61536755" w14:textId="77777777" w:rsidR="00A475AE" w:rsidRPr="0037507D" w:rsidRDefault="00A475AE" w:rsidP="001F7296">
      <w:pPr>
        <w:numPr>
          <w:ilvl w:val="1"/>
          <w:numId w:val="9"/>
        </w:numPr>
        <w:spacing w:line="276" w:lineRule="auto"/>
        <w:jc w:val="both"/>
        <w:rPr>
          <w:sz w:val="24"/>
          <w:szCs w:val="24"/>
        </w:rPr>
      </w:pPr>
      <w:r w:rsidRPr="0037507D">
        <w:rPr>
          <w:sz w:val="24"/>
          <w:szCs w:val="24"/>
        </w:rPr>
        <w:t>Visiems dirbantiems gylyje kvėpavimo kaukes ir deguonies balionus.</w:t>
      </w:r>
    </w:p>
    <w:p w14:paraId="57B00610" w14:textId="77777777" w:rsidR="00A475AE" w:rsidRPr="0037507D" w:rsidRDefault="001A7E21" w:rsidP="001F7296">
      <w:pPr>
        <w:numPr>
          <w:ilvl w:val="1"/>
          <w:numId w:val="9"/>
        </w:numPr>
        <w:spacing w:line="276" w:lineRule="auto"/>
        <w:jc w:val="both"/>
        <w:rPr>
          <w:sz w:val="24"/>
          <w:szCs w:val="24"/>
        </w:rPr>
      </w:pPr>
      <w:r w:rsidRPr="0037507D">
        <w:rPr>
          <w:sz w:val="24"/>
          <w:szCs w:val="24"/>
        </w:rPr>
        <w:t>Kompetentingą</w:t>
      </w:r>
      <w:r w:rsidR="00A475AE" w:rsidRPr="0037507D">
        <w:rPr>
          <w:sz w:val="24"/>
          <w:szCs w:val="24"/>
        </w:rPr>
        <w:t xml:space="preserve"> asmenį atsakingą už saugaus darbo reikalavimų vykdymą statybos metu. Šis asmuo turi būti gerai susipažinęs su Rangovo saugaus darbo politika, vadybinėmis saugaus darbo instrukcijomis, reikalavimais, įstatymais ir norminiais dokume</w:t>
      </w:r>
      <w:r w:rsidRPr="0037507D">
        <w:rPr>
          <w:sz w:val="24"/>
          <w:szCs w:val="24"/>
        </w:rPr>
        <w:t>ntais, reglamentuojančiais saug</w:t>
      </w:r>
      <w:r w:rsidR="00A475AE" w:rsidRPr="0037507D">
        <w:rPr>
          <w:sz w:val="24"/>
          <w:szCs w:val="24"/>
        </w:rPr>
        <w:t xml:space="preserve">ų darbą, sveikatos priežiūrą ir </w:t>
      </w:r>
      <w:proofErr w:type="spellStart"/>
      <w:r w:rsidR="00A475AE" w:rsidRPr="0037507D">
        <w:rPr>
          <w:sz w:val="24"/>
          <w:szCs w:val="24"/>
        </w:rPr>
        <w:t>gerbūvį</w:t>
      </w:r>
      <w:proofErr w:type="spellEnd"/>
      <w:r w:rsidR="00A475AE" w:rsidRPr="0037507D">
        <w:rPr>
          <w:sz w:val="24"/>
          <w:szCs w:val="24"/>
        </w:rPr>
        <w:t xml:space="preserve">. Saugaus darbo bei sveikatos priežiūros reikalavimų vykdymas yra kiekvieno vadovo ir </w:t>
      </w:r>
      <w:r w:rsidRPr="0037507D">
        <w:rPr>
          <w:sz w:val="24"/>
          <w:szCs w:val="24"/>
        </w:rPr>
        <w:t>darbuotojo</w:t>
      </w:r>
      <w:r w:rsidR="00A475AE" w:rsidRPr="0037507D">
        <w:rPr>
          <w:sz w:val="24"/>
          <w:szCs w:val="24"/>
        </w:rPr>
        <w:t xml:space="preserve"> atsakomybė.</w:t>
      </w:r>
    </w:p>
    <w:p w14:paraId="16E57A04" w14:textId="77777777" w:rsidR="00A475AE" w:rsidRPr="0037507D" w:rsidRDefault="00A475AE" w:rsidP="001F7296">
      <w:pPr>
        <w:numPr>
          <w:ilvl w:val="1"/>
          <w:numId w:val="9"/>
        </w:numPr>
        <w:spacing w:line="276" w:lineRule="auto"/>
        <w:jc w:val="both"/>
        <w:rPr>
          <w:sz w:val="24"/>
          <w:szCs w:val="24"/>
        </w:rPr>
      </w:pPr>
      <w:r w:rsidRPr="0037507D">
        <w:rPr>
          <w:sz w:val="24"/>
          <w:szCs w:val="24"/>
        </w:rPr>
        <w:t xml:space="preserve">Priklausomai nuo vietinių saugaus darbo reikalavimų, statybos darbų apimties ir statybos darbų sudėtingumo, atsakingas </w:t>
      </w:r>
      <w:r w:rsidR="001A7E21" w:rsidRPr="0037507D">
        <w:rPr>
          <w:sz w:val="24"/>
          <w:szCs w:val="24"/>
        </w:rPr>
        <w:t>kompetentingas</w:t>
      </w:r>
      <w:r w:rsidRPr="0037507D">
        <w:rPr>
          <w:sz w:val="24"/>
          <w:szCs w:val="24"/>
        </w:rPr>
        <w:t xml:space="preserve"> asmuo, paminėtas (6) gali būti vizituojantis objektą. Jis turi atvykti į objektą pradėjus darbus ir tam tikrais intervalais, kai keičiamas darbų profilis, bet ne ilgesniais, kaip 1 mėnuo.</w:t>
      </w:r>
    </w:p>
    <w:p w14:paraId="7C86BBFF" w14:textId="77777777" w:rsidR="00A475AE" w:rsidRPr="0037507D" w:rsidRDefault="00A475AE" w:rsidP="009B2068">
      <w:pPr>
        <w:spacing w:line="276" w:lineRule="auto"/>
        <w:ind w:firstLine="540"/>
        <w:jc w:val="both"/>
        <w:rPr>
          <w:sz w:val="24"/>
          <w:szCs w:val="24"/>
        </w:rPr>
      </w:pPr>
      <w:r w:rsidRPr="0037507D">
        <w:rPr>
          <w:sz w:val="24"/>
          <w:szCs w:val="24"/>
        </w:rPr>
        <w:t>Projekto vadovui turi būti perduota visa informacija susijusi su saugaus darbo reikalavimais. Toks informavimas neatleidžia Rangovo nuo atsakomybės vykdyti visus įsipareigojimus pagal šią sutartį.</w:t>
      </w:r>
    </w:p>
    <w:p w14:paraId="57E72FF4" w14:textId="77777777" w:rsidR="00A475AE" w:rsidRPr="0037507D" w:rsidRDefault="00A475AE" w:rsidP="009B2068">
      <w:pPr>
        <w:spacing w:line="276" w:lineRule="auto"/>
        <w:ind w:firstLine="540"/>
        <w:jc w:val="both"/>
        <w:rPr>
          <w:sz w:val="24"/>
          <w:szCs w:val="24"/>
        </w:rPr>
      </w:pPr>
      <w:r w:rsidRPr="0037507D">
        <w:rPr>
          <w:sz w:val="24"/>
          <w:szCs w:val="24"/>
        </w:rPr>
        <w:t>Rangovas turi užtikrinti, kad:</w:t>
      </w:r>
    </w:p>
    <w:p w14:paraId="5B278978" w14:textId="77777777" w:rsidR="00A475AE" w:rsidRPr="0037507D" w:rsidRDefault="00A475AE" w:rsidP="001F7296">
      <w:pPr>
        <w:numPr>
          <w:ilvl w:val="0"/>
          <w:numId w:val="10"/>
        </w:numPr>
        <w:spacing w:line="276" w:lineRule="auto"/>
        <w:jc w:val="both"/>
        <w:rPr>
          <w:sz w:val="24"/>
          <w:szCs w:val="24"/>
        </w:rPr>
      </w:pPr>
      <w:r w:rsidRPr="0037507D">
        <w:rPr>
          <w:sz w:val="24"/>
          <w:szCs w:val="24"/>
        </w:rPr>
        <w:t>Visa įranga yra tvarkinga.</w:t>
      </w:r>
    </w:p>
    <w:p w14:paraId="16D194AB" w14:textId="77777777" w:rsidR="00A475AE" w:rsidRPr="0037507D" w:rsidRDefault="00A475AE" w:rsidP="001F7296">
      <w:pPr>
        <w:numPr>
          <w:ilvl w:val="0"/>
          <w:numId w:val="10"/>
        </w:numPr>
        <w:spacing w:line="276" w:lineRule="auto"/>
        <w:jc w:val="both"/>
        <w:rPr>
          <w:sz w:val="24"/>
          <w:szCs w:val="24"/>
        </w:rPr>
      </w:pPr>
      <w:r w:rsidRPr="0037507D">
        <w:rPr>
          <w:sz w:val="24"/>
          <w:szCs w:val="24"/>
        </w:rPr>
        <w:t>Statybos aikštelė yra tinkamai aptverta nuo praeivių ir vaikų.</w:t>
      </w:r>
    </w:p>
    <w:p w14:paraId="01410FF5" w14:textId="77777777" w:rsidR="00A475AE" w:rsidRPr="0037507D" w:rsidRDefault="00A475AE" w:rsidP="001F7296">
      <w:pPr>
        <w:numPr>
          <w:ilvl w:val="0"/>
          <w:numId w:val="10"/>
        </w:numPr>
        <w:spacing w:line="276" w:lineRule="auto"/>
        <w:jc w:val="both"/>
        <w:rPr>
          <w:sz w:val="24"/>
          <w:szCs w:val="24"/>
        </w:rPr>
      </w:pPr>
      <w:r w:rsidRPr="0037507D">
        <w:rPr>
          <w:sz w:val="24"/>
          <w:szCs w:val="24"/>
        </w:rPr>
        <w:t>Apšvietimas požeminėse konstrukcijose ir tuneliuose turi atitikti Lietuvos respublikos reikalavimus ir atitinkamus standartus. Avarinis apšvietimas taip pat turi būti užtikrintas. Statybos aikštelės apšvietimas nakties metu turi būti tinkamas.</w:t>
      </w:r>
    </w:p>
    <w:p w14:paraId="380DE772" w14:textId="77777777" w:rsidR="00A475AE" w:rsidRPr="0037507D" w:rsidRDefault="00A475AE" w:rsidP="009B2068">
      <w:pPr>
        <w:spacing w:line="276" w:lineRule="auto"/>
        <w:ind w:firstLine="540"/>
        <w:jc w:val="both"/>
        <w:rPr>
          <w:sz w:val="24"/>
          <w:szCs w:val="24"/>
        </w:rPr>
      </w:pPr>
      <w:r w:rsidRPr="0037507D">
        <w:rPr>
          <w:sz w:val="24"/>
          <w:szCs w:val="24"/>
        </w:rPr>
        <w:t xml:space="preserve">Turi būti organizuotas ryšys tarp statybos aikštelėje dirbančių žmonių ir jų vadovų. </w:t>
      </w:r>
    </w:p>
    <w:p w14:paraId="0874D829" w14:textId="77777777" w:rsidR="00A475AE" w:rsidRPr="0037507D" w:rsidRDefault="00A475AE" w:rsidP="009B2068">
      <w:pPr>
        <w:spacing w:line="276" w:lineRule="auto"/>
        <w:ind w:firstLine="540"/>
        <w:jc w:val="both"/>
        <w:rPr>
          <w:sz w:val="24"/>
          <w:szCs w:val="24"/>
        </w:rPr>
      </w:pPr>
      <w:r w:rsidRPr="0037507D">
        <w:rPr>
          <w:sz w:val="24"/>
          <w:szCs w:val="24"/>
        </w:rPr>
        <w:t>Statybos aikštelės lankytojai turi būti tinkamai instruktuoti dėl saugumo priemonių, galimų potencialių pavojų, statybos darbų specifikos, pirmosios pagalbos veiksmų ir priešgaisrinės saugos reikalavimų.</w:t>
      </w:r>
    </w:p>
    <w:p w14:paraId="05955060" w14:textId="77777777" w:rsidR="00A475AE" w:rsidRPr="0037507D" w:rsidRDefault="00A475AE" w:rsidP="009B2068">
      <w:pPr>
        <w:spacing w:line="276" w:lineRule="auto"/>
        <w:ind w:firstLine="540"/>
        <w:jc w:val="both"/>
        <w:rPr>
          <w:sz w:val="24"/>
          <w:szCs w:val="24"/>
        </w:rPr>
      </w:pPr>
      <w:r w:rsidRPr="0037507D">
        <w:rPr>
          <w:sz w:val="24"/>
          <w:szCs w:val="24"/>
        </w:rPr>
        <w:t xml:space="preserve">Tinkamas aptvėrimas, laikinas įtvirtinimas, iškasų ir tranšėjų kraštų sutvirtinimas bei kiti laikini darbai užtikrinantys saugų darbą turi būti įskaičiuoti į Rangovo finansinį </w:t>
      </w:r>
      <w:r w:rsidR="00482F63" w:rsidRPr="0037507D">
        <w:rPr>
          <w:sz w:val="24"/>
          <w:szCs w:val="24"/>
        </w:rPr>
        <w:t>pasiūlymą</w:t>
      </w:r>
      <w:r w:rsidRPr="0037507D">
        <w:rPr>
          <w:sz w:val="24"/>
          <w:szCs w:val="24"/>
        </w:rPr>
        <w:t>. Jei atsitiks taip, kad žemės darbų metu atsiras nuošliaužų, visas pasekmes dėl papildomų darbų Rangovas turės dengti savo lėšomis.</w:t>
      </w:r>
    </w:p>
    <w:p w14:paraId="4C391E2F" w14:textId="77777777" w:rsidR="00B035FA" w:rsidRPr="0037507D" w:rsidRDefault="00B035FA" w:rsidP="009B2068">
      <w:pPr>
        <w:spacing w:line="276" w:lineRule="auto"/>
        <w:ind w:firstLine="540"/>
        <w:jc w:val="both"/>
        <w:rPr>
          <w:sz w:val="24"/>
          <w:szCs w:val="24"/>
        </w:rPr>
      </w:pPr>
      <w:r w:rsidRPr="0037507D">
        <w:rPr>
          <w:sz w:val="24"/>
          <w:szCs w:val="24"/>
        </w:rPr>
        <w:t>Rangovas turi pasirūpinti reikiamu priėjimu ar privažiavimu prie statybos darbų aikštelės. Visuose esamuose keliuose, asfaltuotuose, grįstuose trinkelėmis ir ne, yra priimtinas normalus nusidėvėjimas, sukeltas eismo statybvietėje. Rangovas privalo pasirūpinti, kad vikšriniai įrengimai nesugadintų asfaltuotų, grįstų kelių. Visa su tuo susijusi žala ištaisoma Rangovo sąskaita.</w:t>
      </w:r>
    </w:p>
    <w:p w14:paraId="4647CA77" w14:textId="77777777" w:rsidR="00B035FA" w:rsidRPr="0037507D" w:rsidRDefault="00B035FA" w:rsidP="009B2068">
      <w:pPr>
        <w:spacing w:line="276" w:lineRule="auto"/>
        <w:ind w:firstLine="540"/>
        <w:jc w:val="both"/>
        <w:rPr>
          <w:sz w:val="24"/>
          <w:szCs w:val="24"/>
        </w:rPr>
      </w:pPr>
    </w:p>
    <w:p w14:paraId="4B2F0575" w14:textId="77777777" w:rsidR="00A1116A" w:rsidRPr="0037507D" w:rsidRDefault="00482F63" w:rsidP="00F74A11">
      <w:pPr>
        <w:pStyle w:val="Antrat1"/>
        <w:numPr>
          <w:ilvl w:val="0"/>
          <w:numId w:val="0"/>
        </w:numPr>
        <w:spacing w:line="276" w:lineRule="auto"/>
        <w:jc w:val="center"/>
        <w:rPr>
          <w:szCs w:val="28"/>
        </w:rPr>
      </w:pPr>
      <w:r w:rsidRPr="0037507D">
        <w:rPr>
          <w:sz w:val="24"/>
        </w:rPr>
        <w:br w:type="page"/>
      </w:r>
      <w:bookmarkStart w:id="67" w:name="_Toc444948754"/>
      <w:bookmarkStart w:id="68" w:name="_Toc525044585"/>
      <w:r w:rsidR="00A1116A" w:rsidRPr="0037507D">
        <w:rPr>
          <w:szCs w:val="28"/>
        </w:rPr>
        <w:t>BENDROSIOS TECHNINĖS SPECIFIKACIJOS</w:t>
      </w:r>
      <w:bookmarkEnd w:id="67"/>
      <w:bookmarkEnd w:id="68"/>
    </w:p>
    <w:p w14:paraId="65F12541" w14:textId="77777777" w:rsidR="00041D13" w:rsidRPr="0037507D" w:rsidRDefault="00041D13" w:rsidP="00041D13">
      <w:pPr>
        <w:rPr>
          <w:lang w:eastAsia="en-US"/>
        </w:rPr>
      </w:pPr>
    </w:p>
    <w:p w14:paraId="6F2F20F4" w14:textId="77777777" w:rsidR="00A1116A" w:rsidRPr="0037507D" w:rsidRDefault="00A1116A" w:rsidP="001F7296">
      <w:pPr>
        <w:pStyle w:val="Antrat1"/>
        <w:numPr>
          <w:ilvl w:val="0"/>
          <w:numId w:val="18"/>
        </w:numPr>
        <w:tabs>
          <w:tab w:val="clear" w:pos="1358"/>
          <w:tab w:val="num" w:pos="840"/>
        </w:tabs>
        <w:spacing w:line="276" w:lineRule="auto"/>
        <w:ind w:left="840" w:hanging="840"/>
        <w:rPr>
          <w:szCs w:val="28"/>
        </w:rPr>
      </w:pPr>
      <w:bookmarkStart w:id="69" w:name="_Toc444948755"/>
      <w:bookmarkStart w:id="70" w:name="_Toc525044586"/>
      <w:r w:rsidRPr="0037507D">
        <w:rPr>
          <w:szCs w:val="28"/>
        </w:rPr>
        <w:t>Bendrieji reikalavimai</w:t>
      </w:r>
      <w:bookmarkEnd w:id="69"/>
      <w:bookmarkEnd w:id="70"/>
    </w:p>
    <w:p w14:paraId="7E101185" w14:textId="77777777" w:rsidR="0061161B" w:rsidRPr="0037507D" w:rsidRDefault="0061161B" w:rsidP="009B2068">
      <w:pPr>
        <w:spacing w:line="276" w:lineRule="auto"/>
        <w:ind w:firstLine="539"/>
        <w:jc w:val="both"/>
        <w:rPr>
          <w:sz w:val="24"/>
          <w:szCs w:val="24"/>
        </w:rPr>
      </w:pPr>
      <w:r w:rsidRPr="0037507D">
        <w:rPr>
          <w:sz w:val="24"/>
          <w:szCs w:val="24"/>
        </w:rPr>
        <w:t>Rengiant projektą ir vykdant statybą būtina vadovautis Lietuvos Respublikoje galiojančiais įstatymais, vyriausybės nutarimais, statybiniais organizaciniais techniniais reglamentais, statybos normomis, ministerijų taisyklėmis, įsakymais, nurodymais</w:t>
      </w:r>
      <w:r w:rsidR="00775123" w:rsidRPr="0037507D">
        <w:rPr>
          <w:sz w:val="24"/>
          <w:szCs w:val="24"/>
        </w:rPr>
        <w:t>, rekomendacijomis, standartais</w:t>
      </w:r>
      <w:r w:rsidRPr="0037507D">
        <w:rPr>
          <w:sz w:val="24"/>
          <w:szCs w:val="24"/>
        </w:rPr>
        <w:t>:</w:t>
      </w:r>
    </w:p>
    <w:p w14:paraId="497D1646" w14:textId="77777777" w:rsidR="0061161B" w:rsidRPr="0037507D" w:rsidRDefault="004D601A" w:rsidP="009B2068">
      <w:pPr>
        <w:spacing w:line="276" w:lineRule="auto"/>
        <w:ind w:firstLine="539"/>
        <w:jc w:val="both"/>
        <w:rPr>
          <w:sz w:val="24"/>
          <w:szCs w:val="24"/>
        </w:rPr>
      </w:pPr>
      <w:r w:rsidRPr="0037507D">
        <w:rPr>
          <w:sz w:val="24"/>
          <w:szCs w:val="24"/>
        </w:rPr>
        <w:t>Projektą rengti pagal STR 1.04</w:t>
      </w:r>
      <w:r w:rsidR="0061161B" w:rsidRPr="0037507D">
        <w:rPr>
          <w:sz w:val="24"/>
          <w:szCs w:val="24"/>
        </w:rPr>
        <w:t>.0</w:t>
      </w:r>
      <w:r w:rsidRPr="0037507D">
        <w:rPr>
          <w:sz w:val="24"/>
          <w:szCs w:val="24"/>
        </w:rPr>
        <w:t>4:2017</w:t>
      </w:r>
      <w:r w:rsidR="0055579C" w:rsidRPr="0037507D">
        <w:rPr>
          <w:sz w:val="24"/>
          <w:szCs w:val="24"/>
        </w:rPr>
        <w:t xml:space="preserve"> ,,Statinio projektavimas</w:t>
      </w:r>
      <w:r w:rsidRPr="0037507D">
        <w:rPr>
          <w:sz w:val="24"/>
          <w:szCs w:val="24"/>
        </w:rPr>
        <w:t>, projekto ekspertizė</w:t>
      </w:r>
      <w:r w:rsidR="0055579C" w:rsidRPr="0037507D">
        <w:rPr>
          <w:sz w:val="24"/>
          <w:szCs w:val="24"/>
        </w:rPr>
        <w:t>“.</w:t>
      </w:r>
      <w:r w:rsidR="0061161B" w:rsidRPr="0037507D">
        <w:rPr>
          <w:sz w:val="24"/>
          <w:szCs w:val="24"/>
        </w:rPr>
        <w:t xml:space="preserve"> </w:t>
      </w:r>
    </w:p>
    <w:p w14:paraId="5ECC581D" w14:textId="77777777" w:rsidR="0061161B" w:rsidRPr="0037507D" w:rsidRDefault="0061161B" w:rsidP="009B2068">
      <w:pPr>
        <w:spacing w:line="276" w:lineRule="auto"/>
        <w:ind w:firstLine="539"/>
        <w:jc w:val="both"/>
        <w:rPr>
          <w:sz w:val="24"/>
          <w:szCs w:val="24"/>
        </w:rPr>
      </w:pPr>
      <w:r w:rsidRPr="0037507D">
        <w:rPr>
          <w:sz w:val="24"/>
          <w:szCs w:val="24"/>
        </w:rPr>
        <w:t xml:space="preserve">Statybą leidžiančių dokumentų išdavimo procedūros </w:t>
      </w:r>
      <w:r w:rsidR="004D601A" w:rsidRPr="0037507D">
        <w:rPr>
          <w:sz w:val="24"/>
          <w:szCs w:val="24"/>
        </w:rPr>
        <w:t>ir statybos užbaigimas vykdomas pagal STR 1.05.01:2017</w:t>
      </w:r>
      <w:r w:rsidRPr="0037507D">
        <w:rPr>
          <w:sz w:val="24"/>
          <w:szCs w:val="24"/>
        </w:rPr>
        <w:t xml:space="preserve"> ,</w:t>
      </w:r>
      <w:r w:rsidR="0055579C" w:rsidRPr="0037507D">
        <w:rPr>
          <w:sz w:val="24"/>
          <w:szCs w:val="24"/>
        </w:rPr>
        <w:t>,</w:t>
      </w:r>
      <w:r w:rsidR="004D601A" w:rsidRPr="0037507D">
        <w:rPr>
          <w:sz w:val="24"/>
          <w:szCs w:val="24"/>
        </w:rPr>
        <w:t>Statybą leidžiantys dokumentai. Statybos užbaigimas. Statybos sustabdymas. Savavališkos statybos padarinių šalinimas. Statybos pagal neteisėtai išduotą statybą leidžiantį dokumentą padarinių šalinimas</w:t>
      </w:r>
      <w:r w:rsidR="0055579C" w:rsidRPr="0037507D">
        <w:rPr>
          <w:sz w:val="24"/>
          <w:szCs w:val="24"/>
        </w:rPr>
        <w:t>“</w:t>
      </w:r>
      <w:r w:rsidRPr="0037507D">
        <w:rPr>
          <w:sz w:val="24"/>
          <w:szCs w:val="24"/>
        </w:rPr>
        <w:t>.</w:t>
      </w:r>
    </w:p>
    <w:p w14:paraId="605D44D2" w14:textId="77777777" w:rsidR="00601B14" w:rsidRPr="0037507D" w:rsidRDefault="00601B14" w:rsidP="00601B14">
      <w:pPr>
        <w:spacing w:line="276" w:lineRule="auto"/>
        <w:ind w:firstLine="539"/>
        <w:jc w:val="both"/>
        <w:rPr>
          <w:sz w:val="24"/>
          <w:szCs w:val="24"/>
        </w:rPr>
      </w:pPr>
      <w:r w:rsidRPr="0037507D">
        <w:rPr>
          <w:sz w:val="24"/>
          <w:szCs w:val="24"/>
        </w:rPr>
        <w:t xml:space="preserve">Statybą vykdyti vadovaujantis STR 1.06.01:2016 ,,Statybos darbai. Statinio statybos priežiūra“ ir STR 2.07.01:2003 ,,Vandentiekis ir nuotekų </w:t>
      </w:r>
      <w:proofErr w:type="spellStart"/>
      <w:r w:rsidRPr="0037507D">
        <w:rPr>
          <w:sz w:val="24"/>
          <w:szCs w:val="24"/>
        </w:rPr>
        <w:t>šalintuvas</w:t>
      </w:r>
      <w:proofErr w:type="spellEnd"/>
      <w:r w:rsidRPr="0037507D">
        <w:rPr>
          <w:sz w:val="24"/>
          <w:szCs w:val="24"/>
        </w:rPr>
        <w:t>. Pastato inžinierinės sistemos. Lauko inžinieriniai tinklai“.</w:t>
      </w:r>
    </w:p>
    <w:p w14:paraId="752628E4" w14:textId="77777777" w:rsidR="00601B14" w:rsidRPr="0037507D" w:rsidRDefault="00601B14" w:rsidP="00601B14">
      <w:pPr>
        <w:spacing w:line="276" w:lineRule="auto"/>
        <w:ind w:firstLine="539"/>
        <w:jc w:val="both"/>
        <w:rPr>
          <w:sz w:val="24"/>
          <w:szCs w:val="24"/>
        </w:rPr>
      </w:pPr>
      <w:r w:rsidRPr="0037507D">
        <w:rPr>
          <w:sz w:val="24"/>
          <w:szCs w:val="24"/>
        </w:rPr>
        <w:t>Projekto vykdymo priežiūrą vykdyti pagal STR 1.06.01:2016 ,,Statybos darbai. Statinio statybos priežiūra“</w:t>
      </w:r>
    </w:p>
    <w:p w14:paraId="53FBB5A7" w14:textId="77777777" w:rsidR="001618FE" w:rsidRPr="0037507D" w:rsidRDefault="001618FE" w:rsidP="009B2068">
      <w:pPr>
        <w:spacing w:line="276" w:lineRule="auto"/>
        <w:ind w:firstLine="539"/>
        <w:jc w:val="both"/>
        <w:rPr>
          <w:sz w:val="24"/>
          <w:szCs w:val="24"/>
        </w:rPr>
      </w:pPr>
      <w:r w:rsidRPr="0037507D">
        <w:rPr>
          <w:sz w:val="24"/>
          <w:szCs w:val="24"/>
        </w:rPr>
        <w:t>Rangovas privalo pildyti Statybos darbų žurnalą, atlikdamas jame tikslius įrašus, kuriuose būtų aprašoma statybos darbų eiga. Žurnalo pildymas turi atitikti Aplinkos ministerijos patvirtintų teisės aktų reikalavimus.</w:t>
      </w:r>
    </w:p>
    <w:p w14:paraId="7A74A733" w14:textId="77777777" w:rsidR="00A1116A" w:rsidRPr="0037507D" w:rsidRDefault="00A1116A" w:rsidP="009B2068">
      <w:pPr>
        <w:pStyle w:val="Pagrindiniotekstotrauka"/>
        <w:spacing w:after="0" w:line="276" w:lineRule="auto"/>
        <w:ind w:left="0" w:firstLine="539"/>
        <w:jc w:val="both"/>
        <w:rPr>
          <w:sz w:val="24"/>
          <w:szCs w:val="24"/>
        </w:rPr>
      </w:pPr>
      <w:r w:rsidRPr="0037507D">
        <w:rPr>
          <w:sz w:val="24"/>
          <w:szCs w:val="24"/>
        </w:rPr>
        <w:t xml:space="preserve">Darbai, kuriuos reikia atlikti, yra apibūdinti </w:t>
      </w:r>
      <w:r w:rsidR="00063A73" w:rsidRPr="0037507D">
        <w:rPr>
          <w:sz w:val="24"/>
          <w:szCs w:val="24"/>
        </w:rPr>
        <w:t xml:space="preserve">visoje pirkimo dokumentacijoje </w:t>
      </w:r>
      <w:r w:rsidRPr="0037507D">
        <w:rPr>
          <w:sz w:val="24"/>
          <w:szCs w:val="24"/>
        </w:rPr>
        <w:t xml:space="preserve">ir yra laikoma, kad Rangovo </w:t>
      </w:r>
      <w:r w:rsidR="003A4A91" w:rsidRPr="0037507D">
        <w:rPr>
          <w:sz w:val="24"/>
          <w:szCs w:val="24"/>
        </w:rPr>
        <w:t>pasiūlymo žiniaraščiuose</w:t>
      </w:r>
      <w:r w:rsidRPr="0037507D">
        <w:rPr>
          <w:sz w:val="24"/>
          <w:szCs w:val="24"/>
        </w:rPr>
        <w:t xml:space="preserve"> įrašyti įkainiai apima visus </w:t>
      </w:r>
      <w:r w:rsidR="00063A73" w:rsidRPr="0037507D">
        <w:rPr>
          <w:sz w:val="24"/>
          <w:szCs w:val="24"/>
        </w:rPr>
        <w:t>pirkimo dokumentuose</w:t>
      </w:r>
      <w:r w:rsidRPr="0037507D">
        <w:rPr>
          <w:sz w:val="24"/>
          <w:szCs w:val="24"/>
        </w:rPr>
        <w:t xml:space="preserve"> išdėstytus reikalavimus. Jokie kiti mokėjimai neleidžiami. Darbai atliekami pagal </w:t>
      </w:r>
      <w:r w:rsidR="00063A73" w:rsidRPr="0037507D">
        <w:rPr>
          <w:sz w:val="24"/>
          <w:szCs w:val="24"/>
        </w:rPr>
        <w:t>pirkimo dokumentuose</w:t>
      </w:r>
      <w:r w:rsidRPr="0037507D">
        <w:rPr>
          <w:sz w:val="24"/>
          <w:szCs w:val="24"/>
        </w:rPr>
        <w:t xml:space="preserve"> </w:t>
      </w:r>
      <w:r w:rsidR="00063A73" w:rsidRPr="0037507D">
        <w:rPr>
          <w:sz w:val="24"/>
          <w:szCs w:val="24"/>
        </w:rPr>
        <w:t>keliamus</w:t>
      </w:r>
      <w:r w:rsidRPr="0037507D">
        <w:rPr>
          <w:sz w:val="24"/>
          <w:szCs w:val="24"/>
        </w:rPr>
        <w:t xml:space="preserve"> reikalavimus.</w:t>
      </w:r>
    </w:p>
    <w:p w14:paraId="683F4011" w14:textId="77777777" w:rsidR="00B9780C" w:rsidRPr="0037507D" w:rsidRDefault="00B9780C" w:rsidP="009B2068">
      <w:pPr>
        <w:pStyle w:val="Pagrindiniotekstotrauka"/>
        <w:spacing w:after="0" w:line="276" w:lineRule="auto"/>
        <w:ind w:left="0" w:firstLine="539"/>
        <w:jc w:val="both"/>
        <w:rPr>
          <w:sz w:val="24"/>
          <w:szCs w:val="24"/>
        </w:rPr>
      </w:pPr>
      <w:r w:rsidRPr="0037507D">
        <w:rPr>
          <w:sz w:val="24"/>
          <w:szCs w:val="24"/>
        </w:rPr>
        <w:t>Žemiau pateikiami nurodymai, informacija ir techniniai, projektavimo, išdėstymo, sumontavimo, iškrovimo ir išbandymo reikalavimai turi būti vykdomi iki tokio laipsnio iki kurio jie yra tikslingi. Reikalavimai nustatyti šiame skyriuje yra taikomi visiems skyriams.</w:t>
      </w:r>
    </w:p>
    <w:p w14:paraId="5D89C5C8" w14:textId="77777777" w:rsidR="00B9780C" w:rsidRPr="0037507D" w:rsidRDefault="00B9780C" w:rsidP="009B2068">
      <w:pPr>
        <w:pStyle w:val="Pagrindiniotekstotrauka"/>
        <w:spacing w:after="0" w:line="276" w:lineRule="auto"/>
        <w:ind w:left="0" w:firstLine="539"/>
        <w:jc w:val="both"/>
        <w:rPr>
          <w:sz w:val="24"/>
          <w:szCs w:val="24"/>
        </w:rPr>
      </w:pPr>
      <w:r w:rsidRPr="0037507D">
        <w:rPr>
          <w:sz w:val="24"/>
          <w:szCs w:val="24"/>
        </w:rPr>
        <w:t>Kontrakto dokumentai yra vientisi ir tai kas reikalaujama vienoje jų dalyje yra taikoma ir visoms kitoms kontrakto dalims. Kontrakto dokumentai apima visus darbus reikalingus kontrakto užduočių įgyvendinimui ir tarpusavio darbų specifikos sąsajai sustiprinti. Medžiagų ir darbų kokybiniai reikalavimai turi atitikti jiems taikomų standartų reikalavimus tiek jų įsig</w:t>
      </w:r>
      <w:r w:rsidR="00DD3543" w:rsidRPr="0037507D">
        <w:rPr>
          <w:sz w:val="24"/>
          <w:szCs w:val="24"/>
        </w:rPr>
        <w:t>ijimui tiek ir darbų įvykdymui.</w:t>
      </w:r>
    </w:p>
    <w:p w14:paraId="0975824B" w14:textId="77777777" w:rsidR="00D11BC8" w:rsidRPr="0037507D" w:rsidRDefault="00D11BC8" w:rsidP="009B2068">
      <w:pPr>
        <w:pStyle w:val="Pagrindiniotekstotrauka"/>
        <w:spacing w:after="0" w:line="276" w:lineRule="auto"/>
        <w:ind w:left="0" w:firstLine="539"/>
        <w:jc w:val="both"/>
        <w:rPr>
          <w:sz w:val="24"/>
          <w:szCs w:val="24"/>
        </w:rPr>
      </w:pPr>
    </w:p>
    <w:p w14:paraId="7C143BA7" w14:textId="77777777" w:rsidR="00036920" w:rsidRPr="0037507D" w:rsidRDefault="00036920" w:rsidP="001F7296">
      <w:pPr>
        <w:pStyle w:val="Antrat3"/>
        <w:numPr>
          <w:ilvl w:val="1"/>
          <w:numId w:val="22"/>
        </w:numPr>
        <w:spacing w:before="0" w:line="276" w:lineRule="auto"/>
        <w:rPr>
          <w:color w:val="auto"/>
          <w:szCs w:val="24"/>
        </w:rPr>
      </w:pPr>
      <w:bookmarkStart w:id="71" w:name="_Toc444948757"/>
      <w:bookmarkStart w:id="72" w:name="_Toc525044587"/>
      <w:r w:rsidRPr="0037507D">
        <w:rPr>
          <w:color w:val="auto"/>
          <w:szCs w:val="24"/>
        </w:rPr>
        <w:t>Laikinasis sandėliavimas</w:t>
      </w:r>
      <w:bookmarkEnd w:id="71"/>
      <w:bookmarkEnd w:id="72"/>
    </w:p>
    <w:p w14:paraId="2F416FA7" w14:textId="77777777" w:rsidR="00036920" w:rsidRPr="0037507D" w:rsidRDefault="00036920" w:rsidP="009B2068">
      <w:pPr>
        <w:spacing w:line="276" w:lineRule="auto"/>
        <w:ind w:firstLine="539"/>
        <w:jc w:val="both"/>
        <w:rPr>
          <w:sz w:val="24"/>
          <w:szCs w:val="24"/>
        </w:rPr>
      </w:pPr>
      <w:r w:rsidRPr="0037507D">
        <w:rPr>
          <w:sz w:val="24"/>
          <w:szCs w:val="24"/>
        </w:rPr>
        <w:t xml:space="preserve">Rangovas turi pasirūpinti vamzdžių, medžiagų ir įrangos laikinuoju sandėliavimu. Rangovas turi valyti ir </w:t>
      </w:r>
      <w:r w:rsidR="00217686" w:rsidRPr="0037507D">
        <w:rPr>
          <w:sz w:val="24"/>
          <w:szCs w:val="24"/>
        </w:rPr>
        <w:t xml:space="preserve">prižiūrėti ir </w:t>
      </w:r>
      <w:r w:rsidRPr="0037507D">
        <w:rPr>
          <w:sz w:val="24"/>
          <w:szCs w:val="24"/>
        </w:rPr>
        <w:t>taisyti visus valstybinius</w:t>
      </w:r>
      <w:r w:rsidR="00217686" w:rsidRPr="0037507D">
        <w:rPr>
          <w:sz w:val="24"/>
          <w:szCs w:val="24"/>
        </w:rPr>
        <w:t xml:space="preserve"> ir vietinius</w:t>
      </w:r>
      <w:r w:rsidRPr="0037507D">
        <w:rPr>
          <w:sz w:val="24"/>
          <w:szCs w:val="24"/>
        </w:rPr>
        <w:t xml:space="preserve"> kelius, privažiavimo kelius, saugyklų ar kitas teritorijas, kurias naudoja atliekant darbus, tada, kai tai tampa būtina arba Inžinieriaus nurodymu.</w:t>
      </w:r>
    </w:p>
    <w:p w14:paraId="7C65286A" w14:textId="77777777" w:rsidR="00036920" w:rsidRPr="0037507D" w:rsidRDefault="00036920" w:rsidP="009B2068">
      <w:pPr>
        <w:spacing w:line="276" w:lineRule="auto"/>
        <w:ind w:firstLine="539"/>
        <w:jc w:val="both"/>
        <w:rPr>
          <w:sz w:val="24"/>
          <w:szCs w:val="24"/>
        </w:rPr>
      </w:pPr>
      <w:r w:rsidRPr="0037507D">
        <w:rPr>
          <w:sz w:val="24"/>
          <w:szCs w:val="24"/>
        </w:rPr>
        <w:t>Jei Rangovui yra būtina pasinaudoti kuriais nors objektais ar laikinai užimti žemę už statybvietės ribų, jis pats tariasi su žemės savininku/nuomininku. Prieš aptverdamas teritoriją darbams Rangovas kreipiasi į savivaldybę ar kitas įstaigas ir gretimų teritorijų, valdų, gyvenamųjų namų ir pan. savininkus/nuomininkus. Prieš sudarydamas sutartį Rangovas turi gauti Inžinieriaus ir Užsakovo sutikimą, tada jis patvirtina sutartį laišku savininkui/nuomininkui. Sutartyje turi būti aiškiai nurodyta, kad ji sudaroma su Rangovu, o ne su Užsakovu. Kiekvienos sutarties kopija pateikiama Užsakovui.</w:t>
      </w:r>
    </w:p>
    <w:p w14:paraId="4FCC670A" w14:textId="77777777" w:rsidR="006112E6" w:rsidRPr="0037507D" w:rsidRDefault="006112E6" w:rsidP="009B2068">
      <w:pPr>
        <w:spacing w:line="276" w:lineRule="auto"/>
        <w:ind w:firstLine="539"/>
        <w:jc w:val="both"/>
        <w:rPr>
          <w:sz w:val="24"/>
          <w:szCs w:val="24"/>
        </w:rPr>
      </w:pPr>
    </w:p>
    <w:p w14:paraId="6F99C046" w14:textId="77777777" w:rsidR="00EE5514" w:rsidRPr="0037507D" w:rsidRDefault="00EE5514" w:rsidP="001F7296">
      <w:pPr>
        <w:pStyle w:val="Antrat3"/>
        <w:numPr>
          <w:ilvl w:val="1"/>
          <w:numId w:val="21"/>
        </w:numPr>
        <w:spacing w:before="0" w:line="276" w:lineRule="auto"/>
        <w:rPr>
          <w:color w:val="auto"/>
          <w:szCs w:val="24"/>
        </w:rPr>
      </w:pPr>
      <w:bookmarkStart w:id="73" w:name="_Toc444948758"/>
      <w:bookmarkStart w:id="74" w:name="_Toc525044588"/>
      <w:r w:rsidRPr="0037507D">
        <w:rPr>
          <w:color w:val="auto"/>
          <w:szCs w:val="24"/>
        </w:rPr>
        <w:t>Teisė naudotis svetima žeme einančiais keliais</w:t>
      </w:r>
      <w:bookmarkEnd w:id="73"/>
      <w:bookmarkEnd w:id="74"/>
    </w:p>
    <w:p w14:paraId="4F7CFB26" w14:textId="498658F3" w:rsidR="009F5AC5" w:rsidRPr="0037507D" w:rsidRDefault="009F5AC5" w:rsidP="0037507D">
      <w:pPr>
        <w:spacing w:line="276" w:lineRule="auto"/>
        <w:ind w:firstLine="540"/>
        <w:jc w:val="both"/>
        <w:rPr>
          <w:sz w:val="24"/>
          <w:szCs w:val="24"/>
        </w:rPr>
      </w:pPr>
      <w:r w:rsidRPr="0037507D">
        <w:rPr>
          <w:sz w:val="24"/>
          <w:szCs w:val="24"/>
        </w:rPr>
        <w:t>Statinio projektas</w:t>
      </w:r>
      <w:r w:rsidR="006112E6" w:rsidRPr="0037507D">
        <w:rPr>
          <w:sz w:val="24"/>
          <w:szCs w:val="24"/>
        </w:rPr>
        <w:t xml:space="preserve"> turi užtikrinti</w:t>
      </w:r>
      <w:r w:rsidRPr="0037507D">
        <w:rPr>
          <w:sz w:val="24"/>
          <w:szCs w:val="24"/>
        </w:rPr>
        <w:t>, kad trečiųjų asmenų gyvenimo ir veiklos sąlygos, kurias jie turėjo iki statybos pradžios, bus keičiamos tik pagal normatyvinių statybos dokumentų nuostatas.</w:t>
      </w:r>
    </w:p>
    <w:p w14:paraId="08BBCE6E" w14:textId="2DF12103" w:rsidR="00EE5514" w:rsidRPr="0037507D" w:rsidRDefault="0082651E" w:rsidP="001F7296">
      <w:pPr>
        <w:pStyle w:val="Antrat3"/>
        <w:numPr>
          <w:ilvl w:val="1"/>
          <w:numId w:val="21"/>
        </w:numPr>
        <w:spacing w:before="0" w:line="276" w:lineRule="auto"/>
        <w:rPr>
          <w:color w:val="auto"/>
          <w:szCs w:val="24"/>
        </w:rPr>
      </w:pPr>
      <w:bookmarkStart w:id="75" w:name="_Toc444948759"/>
      <w:bookmarkStart w:id="76" w:name="_Toc525044589"/>
      <w:r w:rsidRPr="0037507D">
        <w:rPr>
          <w:color w:val="auto"/>
          <w:szCs w:val="24"/>
        </w:rPr>
        <w:t>Patekimas į privačios žemės sklypą</w:t>
      </w:r>
      <w:bookmarkEnd w:id="75"/>
      <w:bookmarkEnd w:id="76"/>
    </w:p>
    <w:p w14:paraId="27EAFB79" w14:textId="77777777" w:rsidR="00512276" w:rsidRPr="0037507D" w:rsidRDefault="00512276" w:rsidP="009B2068">
      <w:pPr>
        <w:spacing w:line="276" w:lineRule="auto"/>
        <w:ind w:firstLine="539"/>
        <w:jc w:val="both"/>
        <w:rPr>
          <w:sz w:val="24"/>
          <w:szCs w:val="24"/>
        </w:rPr>
      </w:pPr>
      <w:r w:rsidRPr="0037507D">
        <w:rPr>
          <w:sz w:val="24"/>
          <w:szCs w:val="24"/>
        </w:rPr>
        <w:t>Rangovas turi pasitikslinti sklypų ribas, vietas prieš pradėdamas darbus. Jeigu klojami tinklai patektų į privačius sklypus, Rangovas turi pasirūpinti visais leidimais dėl teisėtų patekimų į privačias vietas.</w:t>
      </w:r>
    </w:p>
    <w:p w14:paraId="7CBE1C8E" w14:textId="77777777" w:rsidR="00512276" w:rsidRPr="0037507D" w:rsidRDefault="00512276" w:rsidP="009B2068">
      <w:pPr>
        <w:spacing w:line="276" w:lineRule="auto"/>
        <w:ind w:firstLine="539"/>
        <w:jc w:val="both"/>
        <w:rPr>
          <w:sz w:val="24"/>
          <w:szCs w:val="24"/>
        </w:rPr>
      </w:pPr>
      <w:r w:rsidRPr="0037507D">
        <w:rPr>
          <w:sz w:val="24"/>
          <w:szCs w:val="24"/>
        </w:rPr>
        <w:t xml:space="preserve">Prieš pradėdamas darbus Rangovas turi detaliai užfiksuoti privačios žemės būklę. Rangovas neprivalo mokėti savininkui kompensacijos, jei baigus darbus žemė buvo atstatyta į pirminę būklę ir jei, Inžinieriaus- Statinio statybos techninės priežiūros vadovo nuomone, Rangovas nepadarė jokios žalos – nei tyčinės, nei dėl aplaidumo. Baigęs darbus, Rangovas turi atstatyti žemę į ankstesnę būklę. Rangovas turi planuoti darbus taip, kad būtų kuo mažiau pakenkta. </w:t>
      </w:r>
    </w:p>
    <w:p w14:paraId="245A7E5B" w14:textId="77777777" w:rsidR="00512276" w:rsidRPr="0037507D" w:rsidRDefault="00512276" w:rsidP="009B2068">
      <w:pPr>
        <w:spacing w:line="276" w:lineRule="auto"/>
        <w:ind w:firstLine="539"/>
        <w:jc w:val="both"/>
        <w:rPr>
          <w:sz w:val="24"/>
          <w:szCs w:val="24"/>
        </w:rPr>
      </w:pPr>
      <w:r w:rsidRPr="0037507D">
        <w:rPr>
          <w:sz w:val="24"/>
          <w:szCs w:val="24"/>
        </w:rPr>
        <w:t>Statybos darbams reikalingas sklypas turi būti kiek įmanoma mažesnis. Prieš pradedant statyti, sklypo klausimas suderinamas su Statinio statybos techninės priežiūros vadovu (žemia</w:t>
      </w:r>
      <w:r w:rsidR="001B75BC" w:rsidRPr="0037507D">
        <w:rPr>
          <w:sz w:val="24"/>
          <w:szCs w:val="24"/>
        </w:rPr>
        <w:t>u tekste bus minima Inžinierius</w:t>
      </w:r>
      <w:r w:rsidRPr="0037507D">
        <w:rPr>
          <w:sz w:val="24"/>
          <w:szCs w:val="24"/>
        </w:rPr>
        <w:t xml:space="preserve"> pagal FIDIC) ir vietos valdžia.</w:t>
      </w:r>
    </w:p>
    <w:p w14:paraId="3EAE2BD2" w14:textId="77777777" w:rsidR="00D11BC8" w:rsidRPr="0037507D" w:rsidRDefault="00D11BC8" w:rsidP="009B2068">
      <w:pPr>
        <w:spacing w:line="276" w:lineRule="auto"/>
        <w:ind w:firstLine="539"/>
        <w:jc w:val="both"/>
        <w:rPr>
          <w:sz w:val="24"/>
          <w:szCs w:val="24"/>
        </w:rPr>
      </w:pPr>
    </w:p>
    <w:p w14:paraId="3AD3EB0F" w14:textId="77777777" w:rsidR="007A7D5F" w:rsidRPr="0037507D" w:rsidRDefault="007A7D5F" w:rsidP="001F7296">
      <w:pPr>
        <w:pStyle w:val="Antrat3"/>
        <w:numPr>
          <w:ilvl w:val="1"/>
          <w:numId w:val="21"/>
        </w:numPr>
        <w:spacing w:before="0" w:line="276" w:lineRule="auto"/>
        <w:rPr>
          <w:color w:val="auto"/>
          <w:szCs w:val="24"/>
        </w:rPr>
      </w:pPr>
      <w:bookmarkStart w:id="77" w:name="_Toc444948760"/>
      <w:bookmarkStart w:id="78" w:name="_Toc525044590"/>
      <w:r w:rsidRPr="0037507D">
        <w:rPr>
          <w:color w:val="auto"/>
          <w:szCs w:val="24"/>
        </w:rPr>
        <w:t xml:space="preserve">Darbai </w:t>
      </w:r>
      <w:r w:rsidR="003F49F8" w:rsidRPr="0037507D">
        <w:rPr>
          <w:color w:val="auto"/>
          <w:szCs w:val="24"/>
        </w:rPr>
        <w:t xml:space="preserve">valstybinės </w:t>
      </w:r>
      <w:r w:rsidR="00956663" w:rsidRPr="0037507D">
        <w:rPr>
          <w:color w:val="auto"/>
          <w:szCs w:val="24"/>
        </w:rPr>
        <w:t>reikšmės keliuose</w:t>
      </w:r>
      <w:bookmarkEnd w:id="77"/>
      <w:bookmarkEnd w:id="78"/>
    </w:p>
    <w:p w14:paraId="6EED7B22" w14:textId="77777777" w:rsidR="00BA31CF" w:rsidRPr="0037507D" w:rsidRDefault="007A7D5F" w:rsidP="009B2068">
      <w:pPr>
        <w:spacing w:line="276" w:lineRule="auto"/>
        <w:ind w:firstLine="539"/>
        <w:jc w:val="both"/>
        <w:rPr>
          <w:sz w:val="24"/>
          <w:szCs w:val="24"/>
        </w:rPr>
      </w:pPr>
      <w:r w:rsidRPr="0037507D">
        <w:rPr>
          <w:sz w:val="24"/>
          <w:szCs w:val="24"/>
        </w:rPr>
        <w:t xml:space="preserve">Rangovas turi laikytis visų Lietuvos įstatymų ir normų reikalavimų, taikomų darbams </w:t>
      </w:r>
      <w:r w:rsidR="00BA31CF" w:rsidRPr="0037507D">
        <w:rPr>
          <w:sz w:val="24"/>
          <w:szCs w:val="24"/>
        </w:rPr>
        <w:t xml:space="preserve">valstybinės </w:t>
      </w:r>
      <w:r w:rsidR="00956663" w:rsidRPr="0037507D">
        <w:rPr>
          <w:sz w:val="24"/>
          <w:szCs w:val="24"/>
        </w:rPr>
        <w:t>reikšmės keliuose</w:t>
      </w:r>
      <w:r w:rsidRPr="0037507D">
        <w:rPr>
          <w:sz w:val="24"/>
          <w:szCs w:val="24"/>
        </w:rPr>
        <w:t>, kelio ženklų statymui, eismo nukreipimui, pėsčiųjų apsaugai ir eismo saugumo kontrolės sistemoms.</w:t>
      </w:r>
      <w:r w:rsidR="00BA31CF" w:rsidRPr="0037507D">
        <w:rPr>
          <w:sz w:val="24"/>
          <w:szCs w:val="24"/>
        </w:rPr>
        <w:t xml:space="preserve"> </w:t>
      </w:r>
    </w:p>
    <w:p w14:paraId="2799BBA4" w14:textId="77777777" w:rsidR="007A7D5F" w:rsidRPr="0037507D" w:rsidRDefault="00BA31CF" w:rsidP="009B2068">
      <w:pPr>
        <w:spacing w:line="276" w:lineRule="auto"/>
        <w:ind w:firstLine="539"/>
        <w:jc w:val="both"/>
        <w:rPr>
          <w:sz w:val="24"/>
          <w:szCs w:val="24"/>
        </w:rPr>
      </w:pPr>
      <w:r w:rsidRPr="0037507D">
        <w:rPr>
          <w:sz w:val="24"/>
          <w:szCs w:val="24"/>
        </w:rPr>
        <w:t xml:space="preserve">Leidimą vykdyti darbus gauti iš </w:t>
      </w:r>
      <w:r w:rsidR="00695127" w:rsidRPr="0037507D">
        <w:rPr>
          <w:sz w:val="24"/>
          <w:szCs w:val="24"/>
        </w:rPr>
        <w:t>Lietuvos automobilių kelių direkcijos prie susisiekimo ministerijos</w:t>
      </w:r>
      <w:r w:rsidRPr="0037507D">
        <w:rPr>
          <w:sz w:val="24"/>
          <w:szCs w:val="24"/>
        </w:rPr>
        <w:t>.</w:t>
      </w:r>
    </w:p>
    <w:p w14:paraId="4FC058D2" w14:textId="77777777" w:rsidR="007A7D5F" w:rsidRPr="0037507D" w:rsidRDefault="007A7D5F" w:rsidP="009B2068">
      <w:pPr>
        <w:spacing w:line="276" w:lineRule="auto"/>
        <w:ind w:firstLine="539"/>
        <w:jc w:val="both"/>
        <w:rPr>
          <w:sz w:val="24"/>
          <w:szCs w:val="24"/>
        </w:rPr>
      </w:pPr>
      <w:r w:rsidRPr="0037507D">
        <w:rPr>
          <w:sz w:val="24"/>
          <w:szCs w:val="24"/>
        </w:rPr>
        <w:t xml:space="preserve">Rangovas privalo susitarti dėl reikiamo transporto ar pėsčiųjų eismo nukreipimo su savivaldybe ar </w:t>
      </w:r>
      <w:r w:rsidR="003F49F8" w:rsidRPr="0037507D">
        <w:rPr>
          <w:sz w:val="24"/>
          <w:szCs w:val="24"/>
        </w:rPr>
        <w:t>kelių direkcija</w:t>
      </w:r>
      <w:r w:rsidRPr="0037507D">
        <w:rPr>
          <w:sz w:val="24"/>
          <w:szCs w:val="24"/>
        </w:rPr>
        <w:t>. Rangovas turi numatyti pakankamai laiko užtikrinti visų įstatyminių reikalavimų ir tvarkos laikymąsi bei reikia</w:t>
      </w:r>
      <w:r w:rsidR="00210728" w:rsidRPr="0037507D">
        <w:rPr>
          <w:sz w:val="24"/>
          <w:szCs w:val="24"/>
        </w:rPr>
        <w:t>mų leidimų gavimą neuždelsiant d</w:t>
      </w:r>
      <w:r w:rsidRPr="0037507D">
        <w:rPr>
          <w:sz w:val="24"/>
          <w:szCs w:val="24"/>
        </w:rPr>
        <w:t xml:space="preserve">arbų. Visus reikiamus eismo nukreipimo </w:t>
      </w:r>
      <w:r w:rsidR="00FB3AA7" w:rsidRPr="0037507D">
        <w:rPr>
          <w:sz w:val="24"/>
          <w:szCs w:val="24"/>
        </w:rPr>
        <w:t>ženklus turi pateikti Rangovas.</w:t>
      </w:r>
    </w:p>
    <w:p w14:paraId="211C4CC1" w14:textId="77777777" w:rsidR="00D11BC8" w:rsidRPr="0037507D" w:rsidRDefault="00D11BC8" w:rsidP="009B2068">
      <w:pPr>
        <w:spacing w:line="276" w:lineRule="auto"/>
        <w:ind w:firstLine="539"/>
        <w:jc w:val="both"/>
        <w:rPr>
          <w:sz w:val="24"/>
          <w:szCs w:val="24"/>
        </w:rPr>
      </w:pPr>
    </w:p>
    <w:p w14:paraId="55B94122" w14:textId="77777777" w:rsidR="00E96C2D" w:rsidRPr="0037507D" w:rsidRDefault="009F5AC5" w:rsidP="001F7296">
      <w:pPr>
        <w:pStyle w:val="Antrat3"/>
        <w:numPr>
          <w:ilvl w:val="1"/>
          <w:numId w:val="21"/>
        </w:numPr>
        <w:spacing w:before="0" w:line="276" w:lineRule="auto"/>
        <w:rPr>
          <w:color w:val="auto"/>
          <w:szCs w:val="24"/>
        </w:rPr>
      </w:pPr>
      <w:bookmarkStart w:id="79" w:name="_Toc444948761"/>
      <w:bookmarkStart w:id="80" w:name="_Toc525044591"/>
      <w:r w:rsidRPr="0037507D">
        <w:rPr>
          <w:color w:val="auto"/>
          <w:szCs w:val="24"/>
        </w:rPr>
        <w:t>Statybos žurnalas</w:t>
      </w:r>
      <w:bookmarkEnd w:id="79"/>
      <w:bookmarkEnd w:id="80"/>
    </w:p>
    <w:p w14:paraId="3F0497F5" w14:textId="77777777" w:rsidR="00BA31CF" w:rsidRPr="0037507D" w:rsidRDefault="00BA581F" w:rsidP="009B2068">
      <w:pPr>
        <w:spacing w:line="276" w:lineRule="auto"/>
        <w:ind w:firstLine="539"/>
        <w:jc w:val="both"/>
        <w:rPr>
          <w:sz w:val="24"/>
          <w:szCs w:val="24"/>
        </w:rPr>
      </w:pPr>
      <w:r w:rsidRPr="0037507D">
        <w:rPr>
          <w:sz w:val="24"/>
          <w:szCs w:val="24"/>
        </w:rPr>
        <w:t xml:space="preserve">Rangovas kas dieną turi registruoti atliekamus darbus </w:t>
      </w:r>
      <w:r w:rsidR="009F5AC5" w:rsidRPr="0037507D">
        <w:rPr>
          <w:sz w:val="24"/>
          <w:szCs w:val="24"/>
        </w:rPr>
        <w:t xml:space="preserve">statybos žurnale </w:t>
      </w:r>
      <w:r w:rsidRPr="0037507D">
        <w:rPr>
          <w:sz w:val="24"/>
          <w:szCs w:val="24"/>
        </w:rPr>
        <w:t xml:space="preserve">nurodydamas vietą, oro sąlygas, darbo pobūdį, naudojamus darbuotojus bei įrengimus. </w:t>
      </w:r>
      <w:r w:rsidR="00BA31CF" w:rsidRPr="0037507D">
        <w:rPr>
          <w:sz w:val="24"/>
          <w:szCs w:val="24"/>
        </w:rPr>
        <w:t>Rangovas privalo pildyti statybos žurnalą.</w:t>
      </w:r>
    </w:p>
    <w:p w14:paraId="2E466D58" w14:textId="77777777" w:rsidR="00BA581F" w:rsidRPr="0037507D" w:rsidRDefault="00BA581F" w:rsidP="009B2068">
      <w:pPr>
        <w:spacing w:line="276" w:lineRule="auto"/>
        <w:ind w:firstLine="539"/>
        <w:jc w:val="both"/>
        <w:rPr>
          <w:sz w:val="24"/>
          <w:szCs w:val="24"/>
        </w:rPr>
      </w:pPr>
      <w:r w:rsidRPr="0037507D">
        <w:rPr>
          <w:sz w:val="24"/>
          <w:szCs w:val="24"/>
        </w:rPr>
        <w:t xml:space="preserve">Apie visas ypatingas aplinkybes Inžinierius informuojamas </w:t>
      </w:r>
      <w:r w:rsidR="00DD3543" w:rsidRPr="0037507D">
        <w:rPr>
          <w:sz w:val="24"/>
          <w:szCs w:val="24"/>
        </w:rPr>
        <w:t xml:space="preserve">nedelsiant žodžiu ir raštu ne </w:t>
      </w:r>
      <w:r w:rsidR="009F5AC5" w:rsidRPr="0037507D">
        <w:rPr>
          <w:sz w:val="24"/>
          <w:szCs w:val="24"/>
        </w:rPr>
        <w:t xml:space="preserve">vėliau kaip </w:t>
      </w:r>
      <w:r w:rsidRPr="0037507D">
        <w:rPr>
          <w:sz w:val="24"/>
          <w:szCs w:val="24"/>
        </w:rPr>
        <w:t>kitą dieną.</w:t>
      </w:r>
    </w:p>
    <w:p w14:paraId="5EDD8C8D" w14:textId="77777777" w:rsidR="00D11BC8" w:rsidRPr="0037507D" w:rsidRDefault="00D11BC8" w:rsidP="009B2068">
      <w:pPr>
        <w:spacing w:line="276" w:lineRule="auto"/>
        <w:ind w:firstLine="539"/>
        <w:jc w:val="both"/>
        <w:rPr>
          <w:sz w:val="24"/>
          <w:szCs w:val="24"/>
        </w:rPr>
      </w:pPr>
    </w:p>
    <w:p w14:paraId="7465F747" w14:textId="77777777" w:rsidR="00B50357" w:rsidRPr="0037507D" w:rsidRDefault="00B50357" w:rsidP="001F7296">
      <w:pPr>
        <w:pStyle w:val="Antrat3"/>
        <w:numPr>
          <w:ilvl w:val="1"/>
          <w:numId w:val="21"/>
        </w:numPr>
        <w:spacing w:before="0" w:line="276" w:lineRule="auto"/>
        <w:rPr>
          <w:color w:val="auto"/>
          <w:szCs w:val="24"/>
        </w:rPr>
      </w:pPr>
      <w:bookmarkStart w:id="81" w:name="_Toc444948762"/>
      <w:bookmarkStart w:id="82" w:name="_Toc525044592"/>
      <w:r w:rsidRPr="0037507D">
        <w:rPr>
          <w:color w:val="auto"/>
          <w:szCs w:val="24"/>
        </w:rPr>
        <w:t>Standartai</w:t>
      </w:r>
      <w:bookmarkEnd w:id="81"/>
      <w:bookmarkEnd w:id="82"/>
    </w:p>
    <w:p w14:paraId="06CC5AE1" w14:textId="77777777" w:rsidR="00B50357" w:rsidRPr="0037507D" w:rsidRDefault="00B50357" w:rsidP="009B2068">
      <w:pPr>
        <w:spacing w:line="276" w:lineRule="auto"/>
        <w:ind w:firstLine="539"/>
        <w:jc w:val="both"/>
        <w:rPr>
          <w:sz w:val="24"/>
          <w:szCs w:val="24"/>
        </w:rPr>
      </w:pPr>
      <w:r w:rsidRPr="0037507D">
        <w:rPr>
          <w:sz w:val="24"/>
          <w:szCs w:val="24"/>
        </w:rPr>
        <w:t>Įrengimai, medžiagos ir darbo kokybė turi atitikti atitinkamų LST, EN ir ISO standartų reikalavimus ar kitus Rangovo siūlomus tolygius standartus, galiojančius bet kurioje Europos Sąjungos valstybėje narėje (DIN ir kt.), gavus Inžinieriaus patvirtinimą.</w:t>
      </w:r>
    </w:p>
    <w:p w14:paraId="68C7156B" w14:textId="77777777" w:rsidR="00AA38B4" w:rsidRPr="0037507D" w:rsidRDefault="00B50357" w:rsidP="009B2068">
      <w:pPr>
        <w:spacing w:line="276" w:lineRule="auto"/>
        <w:ind w:firstLine="539"/>
        <w:jc w:val="both"/>
        <w:rPr>
          <w:sz w:val="24"/>
          <w:szCs w:val="24"/>
        </w:rPr>
      </w:pPr>
      <w:r w:rsidRPr="0037507D">
        <w:rPr>
          <w:sz w:val="24"/>
          <w:szCs w:val="24"/>
        </w:rPr>
        <w:t>Ten, kur Lietuvos nacionaliniai reglamentai, techniniai standartai, statybos ir aplinkos normos yra griežtesnės nei konkretūs šiose specifikacijose nurodyti standartai, pirmenybė suteikiam</w:t>
      </w:r>
      <w:r w:rsidR="00AA38B4" w:rsidRPr="0037507D">
        <w:rPr>
          <w:sz w:val="24"/>
          <w:szCs w:val="24"/>
        </w:rPr>
        <w:t xml:space="preserve">a Lietuvos standartui ar normai, kurias sudaro STR (Lietuvos statybos techniniai reglamentai), LST (Lietuvos standartas) normos ir nurodymai. Paminėtos normos apima visus medžiagų kokybės, jų sustatymo ir kokybės sąlygų aspektus, kurių reikalaujama atliekant statybos darbus. </w:t>
      </w:r>
    </w:p>
    <w:p w14:paraId="388DA61A" w14:textId="77777777" w:rsidR="00AA38B4" w:rsidRPr="0037507D" w:rsidRDefault="00AA38B4" w:rsidP="009B2068">
      <w:pPr>
        <w:spacing w:line="276" w:lineRule="auto"/>
        <w:ind w:firstLine="539"/>
        <w:jc w:val="both"/>
        <w:rPr>
          <w:sz w:val="24"/>
          <w:szCs w:val="24"/>
        </w:rPr>
      </w:pPr>
      <w:r w:rsidRPr="0037507D">
        <w:rPr>
          <w:sz w:val="24"/>
          <w:szCs w:val="24"/>
        </w:rPr>
        <w:t>Jei Tiekėjas siūlo medžiagas, prekes, gaminius ir darbus pagal aukščiau nepaminėtas normas, Rangovas turi gauti Inžinieriaus patvirtinimą. Patvirtinimui Rangovas Inžinieriui, gavus atitinkamą jo prašymą, pateikia (užsieninio) standarto, patvirtinančio atitinkamų medžiagų, darbų ir pan. kokybę, kopiją arba tiekėjo išduotą dokumentą, kuris patvirtina, kad šių medžiagų savybės atitinka LST nuostatas vietinėms medžiagoms.</w:t>
      </w:r>
    </w:p>
    <w:p w14:paraId="2D2A136E" w14:textId="77777777" w:rsidR="00B50357" w:rsidRPr="0037507D" w:rsidRDefault="00B50357" w:rsidP="009B2068">
      <w:pPr>
        <w:spacing w:line="276" w:lineRule="auto"/>
        <w:ind w:firstLine="539"/>
        <w:jc w:val="both"/>
        <w:rPr>
          <w:sz w:val="24"/>
          <w:szCs w:val="24"/>
        </w:rPr>
      </w:pPr>
      <w:r w:rsidRPr="0037507D">
        <w:rPr>
          <w:sz w:val="24"/>
          <w:szCs w:val="24"/>
        </w:rPr>
        <w:t>Inžinieriui prašant Rangovas pateikia visų darbams taikomų standartų kopijas, kurios turi būti saugomos Inžinieriaus patalpose statybvietėje.</w:t>
      </w:r>
    </w:p>
    <w:p w14:paraId="42383096" w14:textId="77777777" w:rsidR="00B50357" w:rsidRPr="0037507D" w:rsidRDefault="00B50357" w:rsidP="009B2068">
      <w:pPr>
        <w:spacing w:line="276" w:lineRule="auto"/>
        <w:ind w:firstLine="539"/>
        <w:jc w:val="both"/>
        <w:rPr>
          <w:sz w:val="24"/>
          <w:szCs w:val="24"/>
        </w:rPr>
      </w:pPr>
      <w:r w:rsidRPr="0037507D">
        <w:rPr>
          <w:sz w:val="24"/>
          <w:szCs w:val="24"/>
        </w:rPr>
        <w:t>Visi neatitikimai tarp taikomų standartų ir šių specifikacijų reikalavimų turi būti pateikti Inžinieriui, kad būtų išaiškinti prieš darbų vykdymo pradžią. Nurodyti standartiniai reikalavimai yra minimalūs. Rangovas gali pasiūlyti aukštesnių standartų medžiagas.</w:t>
      </w:r>
    </w:p>
    <w:p w14:paraId="00ACCB3B" w14:textId="77777777" w:rsidR="00B50357" w:rsidRPr="0037507D" w:rsidRDefault="00B50357" w:rsidP="009B2068">
      <w:pPr>
        <w:spacing w:line="276" w:lineRule="auto"/>
        <w:ind w:firstLine="539"/>
        <w:jc w:val="both"/>
        <w:rPr>
          <w:sz w:val="24"/>
          <w:szCs w:val="24"/>
        </w:rPr>
      </w:pPr>
      <w:r w:rsidRPr="0037507D">
        <w:rPr>
          <w:sz w:val="24"/>
          <w:szCs w:val="24"/>
        </w:rPr>
        <w:t>Visos medžiagos ir įrengimai, kurios perkamos pagal kiekių sąrašą, turi būti gamintojo, galinčio užtikrinti kokybę pagal LST EN ISO 9001 standarto reikalavimus.</w:t>
      </w:r>
    </w:p>
    <w:p w14:paraId="7FFD36A6" w14:textId="77777777" w:rsidR="00B50357" w:rsidRPr="0037507D" w:rsidRDefault="00B50357" w:rsidP="009B2068">
      <w:pPr>
        <w:spacing w:line="276" w:lineRule="auto"/>
        <w:ind w:firstLine="539"/>
        <w:jc w:val="both"/>
        <w:rPr>
          <w:sz w:val="24"/>
          <w:szCs w:val="24"/>
        </w:rPr>
      </w:pPr>
      <w:r w:rsidRPr="0037507D">
        <w:rPr>
          <w:sz w:val="24"/>
          <w:szCs w:val="24"/>
        </w:rPr>
        <w:t>Rangovas turi atkreipti dėmesį į šiuos konkrečius standartus:</w:t>
      </w:r>
      <w:r w:rsidR="00261847" w:rsidRPr="0037507D">
        <w:rPr>
          <w:sz w:val="24"/>
          <w:szCs w:val="24"/>
        </w:rPr>
        <w:t xml:space="preserve"> </w:t>
      </w:r>
      <w:r w:rsidRPr="0037507D">
        <w:rPr>
          <w:sz w:val="24"/>
          <w:szCs w:val="24"/>
        </w:rPr>
        <w:t>LST EN ISO 9001, LST EN ISO 14001, LST ISO-4435, LST EN 1401, LST ISO-4427, LST EN 752</w:t>
      </w:r>
      <w:r w:rsidR="002A7F33" w:rsidRPr="0037507D">
        <w:rPr>
          <w:sz w:val="24"/>
          <w:szCs w:val="24"/>
        </w:rPr>
        <w:t>-1</w:t>
      </w:r>
      <w:r w:rsidR="00261847" w:rsidRPr="0037507D">
        <w:rPr>
          <w:sz w:val="24"/>
          <w:szCs w:val="24"/>
        </w:rPr>
        <w:t xml:space="preserve"> </w:t>
      </w:r>
      <w:r w:rsidR="0060455D" w:rsidRPr="0037507D">
        <w:rPr>
          <w:sz w:val="24"/>
          <w:szCs w:val="24"/>
        </w:rPr>
        <w:t>ir kitus šiose Specifikacijose</w:t>
      </w:r>
      <w:r w:rsidRPr="0037507D">
        <w:rPr>
          <w:sz w:val="24"/>
          <w:szCs w:val="24"/>
        </w:rPr>
        <w:t xml:space="preserve"> nurodytus standartus.</w:t>
      </w:r>
    </w:p>
    <w:p w14:paraId="3026828E" w14:textId="77777777" w:rsidR="00D11BC8" w:rsidRPr="0037507D" w:rsidRDefault="00D11BC8" w:rsidP="009B2068">
      <w:pPr>
        <w:spacing w:line="276" w:lineRule="auto"/>
        <w:ind w:firstLine="539"/>
        <w:jc w:val="both"/>
        <w:rPr>
          <w:sz w:val="24"/>
          <w:szCs w:val="24"/>
        </w:rPr>
      </w:pPr>
    </w:p>
    <w:p w14:paraId="506B5787" w14:textId="77777777" w:rsidR="00242B5D" w:rsidRPr="0037507D" w:rsidRDefault="00242B5D" w:rsidP="001F7296">
      <w:pPr>
        <w:pStyle w:val="Antrat3"/>
        <w:numPr>
          <w:ilvl w:val="1"/>
          <w:numId w:val="21"/>
        </w:numPr>
        <w:spacing w:before="0" w:line="276" w:lineRule="auto"/>
        <w:rPr>
          <w:color w:val="auto"/>
          <w:szCs w:val="24"/>
        </w:rPr>
      </w:pPr>
      <w:bookmarkStart w:id="83" w:name="_Toc444948763"/>
      <w:bookmarkStart w:id="84" w:name="_Toc525044593"/>
      <w:r w:rsidRPr="0037507D">
        <w:rPr>
          <w:color w:val="auto"/>
          <w:szCs w:val="24"/>
        </w:rPr>
        <w:t>Mato vienetai, lygių bei aukščių pažymos ir reperiai</w:t>
      </w:r>
      <w:bookmarkEnd w:id="83"/>
      <w:bookmarkEnd w:id="84"/>
    </w:p>
    <w:p w14:paraId="4109BCFF" w14:textId="77777777" w:rsidR="00242B5D" w:rsidRPr="0037507D" w:rsidRDefault="00210728" w:rsidP="009B2068">
      <w:pPr>
        <w:spacing w:line="276" w:lineRule="auto"/>
        <w:ind w:firstLine="540"/>
        <w:jc w:val="both"/>
        <w:rPr>
          <w:sz w:val="24"/>
          <w:szCs w:val="24"/>
        </w:rPr>
      </w:pPr>
      <w:r w:rsidRPr="0037507D">
        <w:rPr>
          <w:sz w:val="24"/>
          <w:szCs w:val="24"/>
        </w:rPr>
        <w:t>Šiose s</w:t>
      </w:r>
      <w:r w:rsidR="0060455D" w:rsidRPr="0037507D">
        <w:rPr>
          <w:sz w:val="24"/>
          <w:szCs w:val="24"/>
        </w:rPr>
        <w:t>pecifikacijose</w:t>
      </w:r>
      <w:r w:rsidR="00242B5D" w:rsidRPr="0037507D">
        <w:rPr>
          <w:sz w:val="24"/>
          <w:szCs w:val="24"/>
        </w:rPr>
        <w:t xml:space="preserve"> naudojama metrinė matų sistema. Prieš užsakydamas medžiagas, Rangovas turi patikrinti brėžiniuose nurodytas lygių bei aukščių pažymas ir reperius. Visi padariniai, atsirandantys dėl šių nuostatų nesilaikymo, apmokami Rangovo sąskaita.</w:t>
      </w:r>
    </w:p>
    <w:p w14:paraId="2DA44C25" w14:textId="77777777" w:rsidR="00D11BC8" w:rsidRPr="0037507D" w:rsidRDefault="00D11BC8" w:rsidP="009B2068">
      <w:pPr>
        <w:spacing w:line="276" w:lineRule="auto"/>
        <w:ind w:firstLine="540"/>
        <w:jc w:val="both"/>
        <w:rPr>
          <w:sz w:val="24"/>
          <w:szCs w:val="24"/>
        </w:rPr>
      </w:pPr>
    </w:p>
    <w:p w14:paraId="1309E230" w14:textId="77777777" w:rsidR="00242B5D" w:rsidRPr="0037507D" w:rsidRDefault="00242B5D" w:rsidP="001F7296">
      <w:pPr>
        <w:pStyle w:val="Antrat3"/>
        <w:numPr>
          <w:ilvl w:val="1"/>
          <w:numId w:val="21"/>
        </w:numPr>
        <w:spacing w:before="0" w:line="276" w:lineRule="auto"/>
        <w:rPr>
          <w:color w:val="auto"/>
          <w:szCs w:val="24"/>
        </w:rPr>
      </w:pPr>
      <w:bookmarkStart w:id="85" w:name="_Toc444948764"/>
      <w:bookmarkStart w:id="86" w:name="_Toc525044594"/>
      <w:r w:rsidRPr="0037507D">
        <w:rPr>
          <w:color w:val="auto"/>
          <w:szCs w:val="24"/>
        </w:rPr>
        <w:t>Darbo valandos ir dienos</w:t>
      </w:r>
      <w:bookmarkEnd w:id="85"/>
      <w:bookmarkEnd w:id="86"/>
    </w:p>
    <w:p w14:paraId="7D370E7F" w14:textId="77777777" w:rsidR="00242B5D" w:rsidRPr="0037507D" w:rsidRDefault="00242B5D" w:rsidP="009B2068">
      <w:pPr>
        <w:spacing w:line="276" w:lineRule="auto"/>
        <w:ind w:firstLine="540"/>
        <w:jc w:val="both"/>
        <w:rPr>
          <w:sz w:val="24"/>
          <w:szCs w:val="24"/>
        </w:rPr>
      </w:pPr>
      <w:r w:rsidRPr="0037507D">
        <w:rPr>
          <w:sz w:val="24"/>
          <w:szCs w:val="24"/>
        </w:rPr>
        <w:t>Įprastinis darbo laikas yra 8 valandos per dieną nuo pirmadienio iki penktadienio. Valstybinės šventės laikomos nedarbo dienomis. Rangovas padengia visas išlaidas, susijusias su nukrypimu nuo įprastinio darbo laiko, įskaitant ir ilgesnes priežiūros valandas. Norint dirbti savaitgaliais ir darbo dienomis turi būti pateiktas prašymas Inžinieriui. Prireikus leidimas dirbti savaitgalį gali būti atšauktas.</w:t>
      </w:r>
    </w:p>
    <w:p w14:paraId="44340DC8" w14:textId="77777777" w:rsidR="00D11BC8" w:rsidRPr="0037507D" w:rsidRDefault="00D11BC8" w:rsidP="009B2068">
      <w:pPr>
        <w:spacing w:line="276" w:lineRule="auto"/>
        <w:ind w:firstLine="540"/>
        <w:jc w:val="both"/>
        <w:rPr>
          <w:sz w:val="24"/>
          <w:szCs w:val="24"/>
        </w:rPr>
      </w:pPr>
    </w:p>
    <w:p w14:paraId="1C017E03" w14:textId="77777777" w:rsidR="00851CD9" w:rsidRPr="0037507D" w:rsidRDefault="00851CD9" w:rsidP="001F7296">
      <w:pPr>
        <w:pStyle w:val="Antrat3"/>
        <w:numPr>
          <w:ilvl w:val="1"/>
          <w:numId w:val="21"/>
        </w:numPr>
        <w:spacing w:before="0" w:line="276" w:lineRule="auto"/>
        <w:rPr>
          <w:color w:val="auto"/>
          <w:szCs w:val="24"/>
        </w:rPr>
      </w:pPr>
      <w:bookmarkStart w:id="87" w:name="_Toc444948765"/>
      <w:bookmarkStart w:id="88" w:name="_Toc525044595"/>
      <w:r w:rsidRPr="0037507D">
        <w:rPr>
          <w:color w:val="auto"/>
          <w:szCs w:val="24"/>
        </w:rPr>
        <w:t>Sauga darbe</w:t>
      </w:r>
      <w:bookmarkEnd w:id="87"/>
      <w:bookmarkEnd w:id="88"/>
    </w:p>
    <w:p w14:paraId="004BF017" w14:textId="77777777" w:rsidR="006F762B" w:rsidRPr="0037507D" w:rsidRDefault="006F762B" w:rsidP="009B2068">
      <w:pPr>
        <w:spacing w:line="276" w:lineRule="auto"/>
        <w:ind w:firstLine="539"/>
        <w:jc w:val="both"/>
        <w:rPr>
          <w:sz w:val="24"/>
          <w:szCs w:val="24"/>
        </w:rPr>
      </w:pPr>
      <w:r w:rsidRPr="0037507D">
        <w:rPr>
          <w:sz w:val="24"/>
          <w:szCs w:val="24"/>
        </w:rPr>
        <w:t>Rangovas yra atsakingas už visas saugaus darbo priemones. Nuo pat pradžių iki jų pabaigos. Rangovas turi vadovautis, laikytis ir užtikrinti saugaus darbo sąlygas, kad neįvyktų nelaimingas atsitikimas.</w:t>
      </w:r>
    </w:p>
    <w:p w14:paraId="7C466244" w14:textId="77777777" w:rsidR="00851CD9" w:rsidRPr="0037507D" w:rsidRDefault="00851CD9" w:rsidP="009B2068">
      <w:pPr>
        <w:spacing w:line="276" w:lineRule="auto"/>
        <w:ind w:firstLine="539"/>
        <w:jc w:val="both"/>
        <w:rPr>
          <w:sz w:val="24"/>
          <w:szCs w:val="24"/>
        </w:rPr>
      </w:pPr>
      <w:r w:rsidRPr="0037507D">
        <w:rPr>
          <w:sz w:val="24"/>
          <w:szCs w:val="24"/>
        </w:rPr>
        <w:t>R</w:t>
      </w:r>
      <w:r w:rsidR="00210728" w:rsidRPr="0037507D">
        <w:rPr>
          <w:sz w:val="24"/>
          <w:szCs w:val="24"/>
        </w:rPr>
        <w:t>angovas turi įrengti laikinus ap</w:t>
      </w:r>
      <w:r w:rsidRPr="0037507D">
        <w:rPr>
          <w:sz w:val="24"/>
          <w:szCs w:val="24"/>
        </w:rPr>
        <w:t xml:space="preserve">tvėrimus statybos aikštelėje, kad užtikrinti saugų jo naudojamos statybos aikštelės dalies atskyrimą nuo </w:t>
      </w:r>
      <w:r w:rsidR="00210728" w:rsidRPr="0037507D">
        <w:rPr>
          <w:sz w:val="24"/>
          <w:szCs w:val="24"/>
        </w:rPr>
        <w:t>U</w:t>
      </w:r>
      <w:r w:rsidRPr="0037507D">
        <w:rPr>
          <w:sz w:val="24"/>
          <w:szCs w:val="24"/>
        </w:rPr>
        <w:t>žsakovo naudojamos teritorijos eksploatuojant esamus įrenginius. Tai turi būti suderinta ir susitarta su Užsakovu.</w:t>
      </w:r>
    </w:p>
    <w:p w14:paraId="3334C896" w14:textId="77777777" w:rsidR="00851CD9" w:rsidRPr="0037507D" w:rsidRDefault="00851CD9" w:rsidP="009B2068">
      <w:pPr>
        <w:spacing w:line="276" w:lineRule="auto"/>
        <w:ind w:firstLine="539"/>
        <w:jc w:val="both"/>
        <w:rPr>
          <w:sz w:val="24"/>
          <w:szCs w:val="24"/>
        </w:rPr>
      </w:pPr>
      <w:r w:rsidRPr="0037507D">
        <w:rPr>
          <w:sz w:val="24"/>
          <w:szCs w:val="24"/>
        </w:rPr>
        <w:t>Užsakovas yra atsakingas už savo personalo saugumą, kuris eksploatuoja esamus įrenginius. Tačiau tai neatleidžia rangovo nuo atsakomybės užtikrinti visų asmenų, turinčių teisę būti statybos aikštelėje, saugumą.</w:t>
      </w:r>
    </w:p>
    <w:p w14:paraId="0AFFEA5A" w14:textId="77777777" w:rsidR="00851CD9" w:rsidRPr="0037507D" w:rsidRDefault="00851CD9" w:rsidP="009B2068">
      <w:pPr>
        <w:spacing w:line="276" w:lineRule="auto"/>
        <w:ind w:firstLine="539"/>
        <w:jc w:val="both"/>
        <w:rPr>
          <w:sz w:val="24"/>
          <w:szCs w:val="24"/>
        </w:rPr>
      </w:pPr>
      <w:r w:rsidRPr="0037507D">
        <w:rPr>
          <w:sz w:val="24"/>
          <w:szCs w:val="24"/>
        </w:rPr>
        <w:t>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įstatymai.</w:t>
      </w:r>
    </w:p>
    <w:p w14:paraId="16CE3997" w14:textId="77777777" w:rsidR="00D11BC8" w:rsidRPr="0037507D" w:rsidRDefault="00D11BC8" w:rsidP="009B2068">
      <w:pPr>
        <w:spacing w:line="276" w:lineRule="auto"/>
        <w:ind w:firstLine="539"/>
        <w:jc w:val="both"/>
        <w:rPr>
          <w:sz w:val="24"/>
          <w:szCs w:val="24"/>
        </w:rPr>
      </w:pPr>
    </w:p>
    <w:p w14:paraId="008426DB" w14:textId="77777777" w:rsidR="00B14DC4" w:rsidRPr="0037507D" w:rsidRDefault="00DF7019" w:rsidP="001F7296">
      <w:pPr>
        <w:pStyle w:val="Antrat3"/>
        <w:numPr>
          <w:ilvl w:val="1"/>
          <w:numId w:val="21"/>
        </w:numPr>
        <w:spacing w:before="0" w:line="276" w:lineRule="auto"/>
        <w:rPr>
          <w:color w:val="auto"/>
          <w:szCs w:val="24"/>
        </w:rPr>
      </w:pPr>
      <w:bookmarkStart w:id="89" w:name="_Toc444948766"/>
      <w:bookmarkStart w:id="90" w:name="_Toc525044596"/>
      <w:r w:rsidRPr="0037507D">
        <w:rPr>
          <w:color w:val="auto"/>
          <w:szCs w:val="24"/>
        </w:rPr>
        <w:t>Medžiagų</w:t>
      </w:r>
      <w:r w:rsidR="00B14DC4" w:rsidRPr="0037507D">
        <w:rPr>
          <w:color w:val="auto"/>
          <w:szCs w:val="24"/>
        </w:rPr>
        <w:t xml:space="preserve"> ir darbų kokybė</w:t>
      </w:r>
      <w:bookmarkEnd w:id="89"/>
      <w:bookmarkEnd w:id="90"/>
    </w:p>
    <w:p w14:paraId="68D36098" w14:textId="77777777" w:rsidR="00D7185E" w:rsidRPr="0037507D" w:rsidRDefault="00D7185E" w:rsidP="009B2068">
      <w:pPr>
        <w:spacing w:line="276" w:lineRule="auto"/>
        <w:ind w:firstLine="540"/>
        <w:jc w:val="both"/>
        <w:rPr>
          <w:sz w:val="24"/>
          <w:szCs w:val="24"/>
        </w:rPr>
      </w:pPr>
      <w:r w:rsidRPr="0037507D">
        <w:rPr>
          <w:sz w:val="24"/>
          <w:szCs w:val="24"/>
        </w:rPr>
        <w:t xml:space="preserve">Visos naudojamos medžiagos turi būti geriausios kokybės, tinkamos numatytai paskirčiai ir atitikti nacionalinius bei tarptautinius standartus. Jeigu nenumatyta kitaip sutartyje ar techniniuose reikalavimuose, visur, kur duodama nuoroda į darbuose naudojamų medžiagų ir įrengimų atitikimą atskiriems standartams ir normoms, turi būti naudojami paskutiniai standartų ir normų leidimai arba jų pakeitimai. Medžiagos ir įrengimai turi ilgai tarnauti, reikalauti minimalios priežiūros ir turi būti gautos iš pripažintų tiekėjų/gamintojų. </w:t>
      </w:r>
    </w:p>
    <w:p w14:paraId="102D9A8A" w14:textId="77777777" w:rsidR="00D7185E" w:rsidRPr="0037507D" w:rsidRDefault="00D7185E" w:rsidP="009B2068">
      <w:pPr>
        <w:spacing w:line="276" w:lineRule="auto"/>
        <w:ind w:firstLine="540"/>
        <w:jc w:val="both"/>
        <w:rPr>
          <w:sz w:val="24"/>
          <w:szCs w:val="24"/>
        </w:rPr>
      </w:pPr>
      <w:r w:rsidRPr="0037507D">
        <w:rPr>
          <w:sz w:val="24"/>
          <w:szCs w:val="24"/>
        </w:rPr>
        <w:t xml:space="preserve">Naudojamos medžiagos turi būti atsparios korozijai ar reikiamai apdorotos užtikrinant pakankamą apsaugą. Jos turi būti be toksinių priemaišų, neskatinti mikrobiologinio augimo. </w:t>
      </w:r>
    </w:p>
    <w:p w14:paraId="408E4D9D" w14:textId="77777777" w:rsidR="00D7185E" w:rsidRPr="0037507D" w:rsidRDefault="00D7185E" w:rsidP="009B2068">
      <w:pPr>
        <w:spacing w:line="276" w:lineRule="auto"/>
        <w:ind w:firstLine="540"/>
        <w:jc w:val="both"/>
        <w:rPr>
          <w:sz w:val="24"/>
          <w:szCs w:val="24"/>
        </w:rPr>
      </w:pPr>
      <w:r w:rsidRPr="0037507D">
        <w:rPr>
          <w:sz w:val="24"/>
          <w:szCs w:val="24"/>
        </w:rPr>
        <w:t>Visos įrangos pagaminimo kokybė ir apdaila turi būti aukščiausio lygio. Defektai ar klaidos negali būti taisomi remontu, lopymu ar suvirinimu.</w:t>
      </w:r>
    </w:p>
    <w:p w14:paraId="2E4463B1" w14:textId="77777777" w:rsidR="00D7185E" w:rsidRPr="0037507D" w:rsidRDefault="00D7185E" w:rsidP="009B2068">
      <w:pPr>
        <w:spacing w:line="276" w:lineRule="auto"/>
        <w:ind w:firstLine="540"/>
        <w:jc w:val="both"/>
        <w:rPr>
          <w:sz w:val="24"/>
          <w:szCs w:val="24"/>
        </w:rPr>
      </w:pPr>
      <w:r w:rsidRPr="0037507D">
        <w:rPr>
          <w:sz w:val="24"/>
          <w:szCs w:val="24"/>
        </w:rPr>
        <w:t>Rangovas turi garantuoti, kad visi įrengimai būtų tinkamos konstrukcijos, be defektų, teisingai surinkti ir sumontuoti, pagaminti iš kokybiškų medžiagų ir neturėtų pratekėjimų, lūžimų ar kitų gedimų. Naudojamos medžiagos turi būti tinkamos darbo sąlygoms.</w:t>
      </w:r>
    </w:p>
    <w:p w14:paraId="10B1471C" w14:textId="77777777" w:rsidR="00D7185E" w:rsidRPr="0037507D" w:rsidRDefault="00D7185E" w:rsidP="009B2068">
      <w:pPr>
        <w:spacing w:line="276" w:lineRule="auto"/>
        <w:ind w:firstLine="540"/>
        <w:jc w:val="both"/>
        <w:rPr>
          <w:sz w:val="24"/>
          <w:szCs w:val="24"/>
        </w:rPr>
      </w:pPr>
      <w:r w:rsidRPr="0037507D">
        <w:rPr>
          <w:sz w:val="24"/>
          <w:szCs w:val="24"/>
        </w:rPr>
        <w:t xml:space="preserve">Visi įrengimai turi būti suprojektuoti, pagaminti ir surinkti pagal patvirtintus gamintojo nurodymus, Inžinieriaus patvirtinti, skirti ilgalaikiam tarnavimui ir reikalaujantys minimalios techninės priežiūros. Atskiros dalys turi turėti standartinius matmenis, kad remonto metu būtų galima jas greitai pakeisti į naujas atsarginės dalis. </w:t>
      </w:r>
    </w:p>
    <w:p w14:paraId="7C01AD6C" w14:textId="77777777" w:rsidR="00D7185E" w:rsidRPr="0037507D" w:rsidRDefault="00D7185E" w:rsidP="009B2068">
      <w:pPr>
        <w:spacing w:line="276" w:lineRule="auto"/>
        <w:ind w:firstLine="540"/>
        <w:jc w:val="both"/>
        <w:rPr>
          <w:sz w:val="24"/>
          <w:szCs w:val="24"/>
        </w:rPr>
      </w:pPr>
      <w:r w:rsidRPr="0037507D">
        <w:rPr>
          <w:sz w:val="24"/>
          <w:szCs w:val="24"/>
        </w:rPr>
        <w:t>Mechaniniai įrengimai turi būti nauji ir prieš pristatymą niekada nenaudoti, išskyrus laiką, reikalingą bandymams.</w:t>
      </w:r>
    </w:p>
    <w:p w14:paraId="67670789" w14:textId="77777777" w:rsidR="00D7185E" w:rsidRPr="0037507D" w:rsidRDefault="00D7185E" w:rsidP="009B2068">
      <w:pPr>
        <w:spacing w:line="276" w:lineRule="auto"/>
        <w:ind w:firstLine="540"/>
        <w:jc w:val="both"/>
        <w:rPr>
          <w:sz w:val="24"/>
          <w:szCs w:val="24"/>
        </w:rPr>
      </w:pPr>
      <w:r w:rsidRPr="0037507D">
        <w:rPr>
          <w:sz w:val="24"/>
          <w:szCs w:val="24"/>
        </w:rPr>
        <w:t>Įrengimų pasirinkimo ir montavimo metu ypatingas dėmesys turi būti skirtas šiems dalykams:</w:t>
      </w:r>
    </w:p>
    <w:p w14:paraId="769903FC" w14:textId="77777777" w:rsidR="00D7185E" w:rsidRPr="0037507D" w:rsidRDefault="00D7185E" w:rsidP="001F7296">
      <w:pPr>
        <w:numPr>
          <w:ilvl w:val="0"/>
          <w:numId w:val="2"/>
        </w:numPr>
        <w:tabs>
          <w:tab w:val="clear" w:pos="1620"/>
          <w:tab w:val="num" w:pos="1440"/>
        </w:tabs>
        <w:spacing w:line="276" w:lineRule="auto"/>
        <w:ind w:left="1440" w:hanging="540"/>
        <w:rPr>
          <w:sz w:val="24"/>
          <w:szCs w:val="24"/>
        </w:rPr>
      </w:pPr>
      <w:r w:rsidRPr="0037507D">
        <w:rPr>
          <w:sz w:val="24"/>
          <w:szCs w:val="24"/>
        </w:rPr>
        <w:t>Visos dalys ir medžiagos turi būti:</w:t>
      </w:r>
      <w:r w:rsidRPr="0037507D">
        <w:rPr>
          <w:sz w:val="24"/>
          <w:szCs w:val="24"/>
        </w:rPr>
        <w:br/>
        <w:t>- standartiniai gaminiai;</w:t>
      </w:r>
      <w:r w:rsidRPr="0037507D">
        <w:rPr>
          <w:sz w:val="24"/>
          <w:szCs w:val="24"/>
        </w:rPr>
        <w:br/>
        <w:t>- lengvai pakeičiamos;</w:t>
      </w:r>
      <w:r w:rsidRPr="0037507D">
        <w:rPr>
          <w:sz w:val="24"/>
          <w:szCs w:val="24"/>
        </w:rPr>
        <w:br/>
        <w:t>- naujos ir be defektų;</w:t>
      </w:r>
    </w:p>
    <w:p w14:paraId="673AC5FE" w14:textId="77777777" w:rsidR="00D7185E" w:rsidRPr="0037507D" w:rsidRDefault="00D7185E" w:rsidP="001F7296">
      <w:pPr>
        <w:numPr>
          <w:ilvl w:val="0"/>
          <w:numId w:val="2"/>
        </w:numPr>
        <w:tabs>
          <w:tab w:val="clear" w:pos="1620"/>
          <w:tab w:val="num" w:pos="1440"/>
        </w:tabs>
        <w:spacing w:line="276" w:lineRule="auto"/>
        <w:ind w:hanging="720"/>
        <w:jc w:val="both"/>
        <w:rPr>
          <w:sz w:val="24"/>
          <w:szCs w:val="24"/>
        </w:rPr>
      </w:pPr>
      <w:r w:rsidRPr="0037507D">
        <w:rPr>
          <w:sz w:val="24"/>
          <w:szCs w:val="24"/>
        </w:rPr>
        <w:t>Saugus eksploatavimas ir lengvas techninis aptarnavimas;</w:t>
      </w:r>
    </w:p>
    <w:p w14:paraId="54CA8D65" w14:textId="77777777" w:rsidR="00D7185E" w:rsidRPr="0037507D" w:rsidRDefault="00D7185E" w:rsidP="001F7296">
      <w:pPr>
        <w:numPr>
          <w:ilvl w:val="0"/>
          <w:numId w:val="2"/>
        </w:numPr>
        <w:tabs>
          <w:tab w:val="clear" w:pos="1620"/>
          <w:tab w:val="num" w:pos="1440"/>
        </w:tabs>
        <w:spacing w:line="276" w:lineRule="auto"/>
        <w:ind w:hanging="720"/>
        <w:jc w:val="both"/>
        <w:rPr>
          <w:sz w:val="24"/>
          <w:szCs w:val="24"/>
        </w:rPr>
      </w:pPr>
      <w:r w:rsidRPr="0037507D">
        <w:rPr>
          <w:sz w:val="24"/>
          <w:szCs w:val="24"/>
        </w:rPr>
        <w:t>Dalys patikrintos ir patikimos;</w:t>
      </w:r>
    </w:p>
    <w:p w14:paraId="799F39A6" w14:textId="77777777" w:rsidR="00D7185E" w:rsidRPr="0037507D" w:rsidRDefault="00D7185E" w:rsidP="001F7296">
      <w:pPr>
        <w:numPr>
          <w:ilvl w:val="0"/>
          <w:numId w:val="2"/>
        </w:numPr>
        <w:tabs>
          <w:tab w:val="clear" w:pos="1620"/>
          <w:tab w:val="num" w:pos="1440"/>
        </w:tabs>
        <w:spacing w:line="276" w:lineRule="auto"/>
        <w:ind w:hanging="720"/>
        <w:jc w:val="both"/>
        <w:rPr>
          <w:sz w:val="24"/>
          <w:szCs w:val="24"/>
        </w:rPr>
      </w:pPr>
      <w:r w:rsidRPr="0037507D">
        <w:rPr>
          <w:sz w:val="24"/>
          <w:szCs w:val="24"/>
        </w:rPr>
        <w:t xml:space="preserve">Garantuotas aptarnavimas. </w:t>
      </w:r>
    </w:p>
    <w:p w14:paraId="6C738CF6" w14:textId="77777777" w:rsidR="00D7185E" w:rsidRPr="0037507D" w:rsidRDefault="00D7185E" w:rsidP="009B2068">
      <w:pPr>
        <w:spacing w:line="276" w:lineRule="auto"/>
        <w:ind w:firstLine="540"/>
        <w:jc w:val="both"/>
        <w:rPr>
          <w:sz w:val="24"/>
          <w:szCs w:val="24"/>
        </w:rPr>
      </w:pPr>
      <w:r w:rsidRPr="0037507D">
        <w:rPr>
          <w:sz w:val="24"/>
          <w:szCs w:val="24"/>
        </w:rPr>
        <w:t>Pasiūlytų įrengimų ir medžiagų pakeitimas po Sutarties pasirašymo galimas tik gavus raštišką Inžinieriaus</w:t>
      </w:r>
      <w:r w:rsidR="00217686" w:rsidRPr="0037507D">
        <w:rPr>
          <w:sz w:val="24"/>
          <w:szCs w:val="24"/>
        </w:rPr>
        <w:t xml:space="preserve"> </w:t>
      </w:r>
      <w:r w:rsidRPr="0037507D">
        <w:rPr>
          <w:sz w:val="24"/>
          <w:szCs w:val="24"/>
        </w:rPr>
        <w:t xml:space="preserve"> sutikimą</w:t>
      </w:r>
      <w:r w:rsidR="00217686" w:rsidRPr="0037507D">
        <w:rPr>
          <w:sz w:val="24"/>
          <w:szCs w:val="24"/>
        </w:rPr>
        <w:t xml:space="preserve"> ir Užsakovo suderinimą.</w:t>
      </w:r>
    </w:p>
    <w:p w14:paraId="27F3BCB8" w14:textId="77777777" w:rsidR="00D7185E" w:rsidRPr="0037507D" w:rsidRDefault="00D7185E" w:rsidP="009B2068">
      <w:pPr>
        <w:spacing w:line="276" w:lineRule="auto"/>
        <w:ind w:firstLine="540"/>
        <w:jc w:val="both"/>
        <w:rPr>
          <w:sz w:val="24"/>
          <w:szCs w:val="24"/>
        </w:rPr>
      </w:pPr>
      <w:r w:rsidRPr="0037507D">
        <w:rPr>
          <w:sz w:val="24"/>
          <w:szCs w:val="24"/>
        </w:rPr>
        <w:t xml:space="preserve">Visi įrengimai, atliekantys tą patį darbą, turi būti vienodo tipo ir visiškai pakeičiami. </w:t>
      </w:r>
    </w:p>
    <w:p w14:paraId="4C9BA25B" w14:textId="77777777" w:rsidR="00D7185E" w:rsidRPr="0037507D" w:rsidRDefault="00D7185E" w:rsidP="009B2068">
      <w:pPr>
        <w:spacing w:line="276" w:lineRule="auto"/>
        <w:ind w:firstLine="540"/>
        <w:jc w:val="both"/>
        <w:rPr>
          <w:sz w:val="24"/>
          <w:szCs w:val="24"/>
        </w:rPr>
      </w:pPr>
      <w:r w:rsidRPr="0037507D">
        <w:rPr>
          <w:sz w:val="24"/>
          <w:szCs w:val="24"/>
        </w:rPr>
        <w:t xml:space="preserve">Įrengimų pasirinkimo metu turi būti kruopščiai išnagrinėta ar </w:t>
      </w:r>
      <w:r w:rsidR="00217686" w:rsidRPr="0037507D">
        <w:rPr>
          <w:sz w:val="24"/>
          <w:szCs w:val="24"/>
        </w:rPr>
        <w:t xml:space="preserve">bus </w:t>
      </w:r>
      <w:r w:rsidRPr="0037507D">
        <w:rPr>
          <w:sz w:val="24"/>
          <w:szCs w:val="24"/>
        </w:rPr>
        <w:t>galima  įsigyti atsargines dalis.</w:t>
      </w:r>
    </w:p>
    <w:p w14:paraId="09B049CA" w14:textId="77777777" w:rsidR="00D7185E" w:rsidRPr="0037507D" w:rsidRDefault="00D7185E" w:rsidP="009B2068">
      <w:pPr>
        <w:spacing w:line="276" w:lineRule="auto"/>
        <w:ind w:firstLine="540"/>
        <w:jc w:val="both"/>
        <w:rPr>
          <w:sz w:val="24"/>
          <w:szCs w:val="24"/>
        </w:rPr>
      </w:pPr>
      <w:r w:rsidRPr="0037507D">
        <w:rPr>
          <w:sz w:val="24"/>
          <w:szCs w:val="24"/>
        </w:rPr>
        <w:t xml:space="preserve">Pagrindinių įrengimų atsarginės dalys turi būti lengvai </w:t>
      </w:r>
      <w:r w:rsidR="0057375C" w:rsidRPr="0037507D">
        <w:rPr>
          <w:sz w:val="24"/>
          <w:szCs w:val="24"/>
        </w:rPr>
        <w:t>įsigyjamos</w:t>
      </w:r>
      <w:r w:rsidRPr="0037507D">
        <w:rPr>
          <w:sz w:val="24"/>
          <w:szCs w:val="24"/>
        </w:rPr>
        <w:t xml:space="preserve"> Lietuvoje. Turi būti pasirinkti tokie įrengimų ir medžiagų tiekėjai, kurie turi gerai organizuotą </w:t>
      </w:r>
      <w:r w:rsidR="0057375C" w:rsidRPr="0037507D">
        <w:rPr>
          <w:sz w:val="24"/>
          <w:szCs w:val="24"/>
        </w:rPr>
        <w:t xml:space="preserve">serviso ir prekybos </w:t>
      </w:r>
      <w:r w:rsidRPr="0037507D">
        <w:rPr>
          <w:sz w:val="24"/>
          <w:szCs w:val="24"/>
        </w:rPr>
        <w:t>tinklą Lietuvoje.</w:t>
      </w:r>
    </w:p>
    <w:p w14:paraId="4B0B7DDC" w14:textId="77777777" w:rsidR="00D11BC8" w:rsidRPr="0037507D" w:rsidRDefault="00D11BC8" w:rsidP="009B2068">
      <w:pPr>
        <w:spacing w:line="276" w:lineRule="auto"/>
        <w:ind w:firstLine="540"/>
        <w:jc w:val="both"/>
        <w:rPr>
          <w:sz w:val="24"/>
          <w:szCs w:val="24"/>
        </w:rPr>
      </w:pPr>
    </w:p>
    <w:p w14:paraId="12E83299" w14:textId="77777777" w:rsidR="00352EF6" w:rsidRPr="0037507D" w:rsidRDefault="00352EF6" w:rsidP="001F7296">
      <w:pPr>
        <w:pStyle w:val="Antrat3"/>
        <w:numPr>
          <w:ilvl w:val="1"/>
          <w:numId w:val="21"/>
        </w:numPr>
        <w:spacing w:before="0" w:line="276" w:lineRule="auto"/>
        <w:rPr>
          <w:color w:val="auto"/>
          <w:szCs w:val="24"/>
        </w:rPr>
      </w:pPr>
      <w:bookmarkStart w:id="91" w:name="_Toc444948767"/>
      <w:bookmarkStart w:id="92" w:name="_Toc525044597"/>
      <w:r w:rsidRPr="0037507D">
        <w:rPr>
          <w:color w:val="auto"/>
          <w:szCs w:val="24"/>
        </w:rPr>
        <w:t>Medžiagų įpakavimas ir saugojimas</w:t>
      </w:r>
      <w:bookmarkEnd w:id="91"/>
      <w:bookmarkEnd w:id="92"/>
    </w:p>
    <w:p w14:paraId="70E9CA9B" w14:textId="77777777" w:rsidR="00352EF6" w:rsidRPr="0037507D" w:rsidRDefault="00352EF6" w:rsidP="009B2068">
      <w:pPr>
        <w:spacing w:line="276" w:lineRule="auto"/>
        <w:ind w:firstLine="540"/>
        <w:jc w:val="both"/>
        <w:rPr>
          <w:sz w:val="24"/>
          <w:szCs w:val="24"/>
        </w:rPr>
      </w:pPr>
      <w:r w:rsidRPr="0037507D">
        <w:rPr>
          <w:sz w:val="24"/>
          <w:szCs w:val="24"/>
        </w:rPr>
        <w:t xml:space="preserve">Visos pristatomos medžiagos ir įrengimai turi būti supakuotos ir pažymėtos pagal tarptautinius standartus, taikomos eksportui iš šalies gamintojos. Rangovas sandėliuoja medžiagas ir įrengimus taip, kad išvengtų jų būklės pablogėjimo ar sugadinimo. Ypatingą dėmesį reikia atkreipti į PVC vamzdžius ir PVC armatūrą siekiant apsaugoti juos nuo tiesioginės saulės šviesos ir žemos temperatūros. Turi būti laikomasi gamintojų nurodymų. Sugadintos medžiagos </w:t>
      </w:r>
      <w:r w:rsidR="00B73D11" w:rsidRPr="0037507D">
        <w:rPr>
          <w:sz w:val="24"/>
          <w:szCs w:val="24"/>
        </w:rPr>
        <w:t>turi būti ke</w:t>
      </w:r>
      <w:r w:rsidR="00210728" w:rsidRPr="0037507D">
        <w:rPr>
          <w:sz w:val="24"/>
          <w:szCs w:val="24"/>
        </w:rPr>
        <w:t>ičiamos naujomis, kokybiškomis.</w:t>
      </w:r>
    </w:p>
    <w:p w14:paraId="540E90E5" w14:textId="77777777" w:rsidR="00210728" w:rsidRPr="0037507D" w:rsidRDefault="00210728" w:rsidP="009B2068">
      <w:pPr>
        <w:spacing w:line="276" w:lineRule="auto"/>
        <w:ind w:firstLine="540"/>
        <w:jc w:val="both"/>
        <w:rPr>
          <w:sz w:val="24"/>
          <w:szCs w:val="24"/>
        </w:rPr>
      </w:pPr>
    </w:p>
    <w:p w14:paraId="4DD9934F" w14:textId="77777777" w:rsidR="0008207C" w:rsidRPr="0037507D" w:rsidRDefault="0008207C" w:rsidP="001F7296">
      <w:pPr>
        <w:pStyle w:val="Antrat3"/>
        <w:numPr>
          <w:ilvl w:val="1"/>
          <w:numId w:val="21"/>
        </w:numPr>
        <w:spacing w:before="0" w:line="276" w:lineRule="auto"/>
        <w:rPr>
          <w:color w:val="auto"/>
          <w:szCs w:val="24"/>
        </w:rPr>
      </w:pPr>
      <w:bookmarkStart w:id="93" w:name="_Toc444948768"/>
      <w:bookmarkStart w:id="94" w:name="_Toc525044598"/>
      <w:r w:rsidRPr="0037507D">
        <w:rPr>
          <w:color w:val="auto"/>
          <w:szCs w:val="24"/>
        </w:rPr>
        <w:t>Esami inžineriniai tinklai, objektai ir instaliacijos</w:t>
      </w:r>
      <w:bookmarkEnd w:id="93"/>
      <w:bookmarkEnd w:id="94"/>
    </w:p>
    <w:p w14:paraId="2EF509AE" w14:textId="77777777" w:rsidR="0008207C" w:rsidRPr="0037507D" w:rsidRDefault="0008207C" w:rsidP="009B2068">
      <w:pPr>
        <w:spacing w:line="276" w:lineRule="auto"/>
        <w:ind w:firstLine="539"/>
        <w:jc w:val="both"/>
        <w:rPr>
          <w:sz w:val="24"/>
          <w:szCs w:val="24"/>
        </w:rPr>
      </w:pPr>
      <w:r w:rsidRPr="0037507D">
        <w:rPr>
          <w:sz w:val="24"/>
          <w:szCs w:val="24"/>
        </w:rPr>
        <w:t>Rangovas turi susipažinti su esamų inžinerinių tinklų, kuriuos gali paveikti jo atliekami darbai, išdėstymu, ir yra atsakingas už savo ar subrangovų sukeltą šių tinklų pažeidimą. Tai taikoma telefono, vandens tiekimo, nuotekų, elektros, šildymo</w:t>
      </w:r>
      <w:r w:rsidR="00BA31CF" w:rsidRPr="0037507D">
        <w:rPr>
          <w:sz w:val="24"/>
          <w:szCs w:val="24"/>
        </w:rPr>
        <w:t>, duj</w:t>
      </w:r>
      <w:r w:rsidR="008D73AC" w:rsidRPr="0037507D">
        <w:rPr>
          <w:sz w:val="24"/>
          <w:szCs w:val="24"/>
        </w:rPr>
        <w:t>otiekio i</w:t>
      </w:r>
      <w:r w:rsidRPr="0037507D">
        <w:rPr>
          <w:sz w:val="24"/>
          <w:szCs w:val="24"/>
        </w:rPr>
        <w:t>r kt. linijoms.</w:t>
      </w:r>
    </w:p>
    <w:p w14:paraId="098112BC" w14:textId="77777777" w:rsidR="00595932" w:rsidRPr="0037507D" w:rsidRDefault="0008207C" w:rsidP="009B2068">
      <w:pPr>
        <w:spacing w:line="276" w:lineRule="auto"/>
        <w:ind w:firstLine="539"/>
        <w:jc w:val="both"/>
        <w:rPr>
          <w:sz w:val="24"/>
          <w:szCs w:val="24"/>
        </w:rPr>
      </w:pPr>
      <w:r w:rsidRPr="0037507D">
        <w:rPr>
          <w:sz w:val="24"/>
          <w:szCs w:val="24"/>
        </w:rPr>
        <w:t xml:space="preserve">Jei reikėtų atlikti pakeitimus esamuose inžineriniuose tinkluose, Rangovas nedelsdamas turi informuoti Inžinierių ir </w:t>
      </w:r>
      <w:r w:rsidR="00362C60" w:rsidRPr="0037507D">
        <w:rPr>
          <w:sz w:val="24"/>
          <w:szCs w:val="24"/>
        </w:rPr>
        <w:t>UAB</w:t>
      </w:r>
      <w:r w:rsidR="00315FBE" w:rsidRPr="0037507D">
        <w:rPr>
          <w:sz w:val="24"/>
          <w:szCs w:val="24"/>
        </w:rPr>
        <w:t xml:space="preserve"> </w:t>
      </w:r>
      <w:r w:rsidR="00401C92" w:rsidRPr="0037507D">
        <w:rPr>
          <w:sz w:val="24"/>
          <w:szCs w:val="24"/>
        </w:rPr>
        <w:t>„</w:t>
      </w:r>
      <w:r w:rsidR="00613239" w:rsidRPr="0037507D">
        <w:rPr>
          <w:sz w:val="24"/>
          <w:szCs w:val="24"/>
        </w:rPr>
        <w:t>Molėtų vanduo</w:t>
      </w:r>
      <w:r w:rsidR="00401C92" w:rsidRPr="0037507D">
        <w:rPr>
          <w:sz w:val="24"/>
          <w:szCs w:val="24"/>
        </w:rPr>
        <w:t>“</w:t>
      </w:r>
      <w:r w:rsidRPr="0037507D">
        <w:rPr>
          <w:sz w:val="24"/>
          <w:szCs w:val="24"/>
        </w:rPr>
        <w:t xml:space="preserve">. Visi pakeitimai turi būti iš anksto suderinti su Inžinieriumi ir susijusia valdžios įstaiga. </w:t>
      </w:r>
    </w:p>
    <w:p w14:paraId="37B86474" w14:textId="77777777" w:rsidR="0008207C" w:rsidRDefault="0008207C" w:rsidP="009B2068">
      <w:pPr>
        <w:spacing w:line="276" w:lineRule="auto"/>
        <w:ind w:firstLine="539"/>
        <w:jc w:val="both"/>
        <w:rPr>
          <w:sz w:val="24"/>
          <w:szCs w:val="24"/>
        </w:rPr>
      </w:pPr>
      <w:r w:rsidRPr="0037507D">
        <w:rPr>
          <w:sz w:val="24"/>
          <w:szCs w:val="24"/>
        </w:rPr>
        <w:t>Už laikinus pakeitimus, būtinus įrangai ir medžiagoms sumontuoti pagal šią Sutartį, taip pat tais atve</w:t>
      </w:r>
      <w:r w:rsidR="00595932" w:rsidRPr="0037507D">
        <w:rPr>
          <w:sz w:val="24"/>
          <w:szCs w:val="24"/>
        </w:rPr>
        <w:t>jais, kai patyręs R</w:t>
      </w:r>
      <w:r w:rsidRPr="0037507D">
        <w:rPr>
          <w:sz w:val="24"/>
          <w:szCs w:val="24"/>
        </w:rPr>
        <w:t>angovas turėjo numatyti, kad laikini pakeitimai bus reikalingi, nemokama. Rangovas turi įsigyti reikiamą draudimą nuo galimos žalos esamiems inžineriniams tinklams.</w:t>
      </w:r>
    </w:p>
    <w:p w14:paraId="36C8B358" w14:textId="77777777" w:rsidR="0037507D" w:rsidRPr="0037507D" w:rsidRDefault="0037507D" w:rsidP="009B2068">
      <w:pPr>
        <w:spacing w:line="276" w:lineRule="auto"/>
        <w:ind w:firstLine="539"/>
        <w:jc w:val="both"/>
        <w:rPr>
          <w:sz w:val="24"/>
          <w:szCs w:val="24"/>
        </w:rPr>
      </w:pPr>
    </w:p>
    <w:p w14:paraId="37F28BC9" w14:textId="77777777" w:rsidR="00D70C0A" w:rsidRPr="0037507D" w:rsidRDefault="00EA1422" w:rsidP="001F7296">
      <w:pPr>
        <w:pStyle w:val="Antrat3"/>
        <w:numPr>
          <w:ilvl w:val="1"/>
          <w:numId w:val="21"/>
        </w:numPr>
        <w:spacing w:before="0" w:line="276" w:lineRule="auto"/>
        <w:rPr>
          <w:color w:val="auto"/>
          <w:szCs w:val="24"/>
        </w:rPr>
      </w:pPr>
      <w:bookmarkStart w:id="95" w:name="_Toc444948769"/>
      <w:bookmarkStart w:id="96" w:name="_Toc525044599"/>
      <w:r w:rsidRPr="0037507D">
        <w:rPr>
          <w:color w:val="auto"/>
          <w:szCs w:val="24"/>
        </w:rPr>
        <w:t>Laikini statiniai, v</w:t>
      </w:r>
      <w:r w:rsidR="00D70C0A" w:rsidRPr="0037507D">
        <w:rPr>
          <w:color w:val="auto"/>
          <w:szCs w:val="24"/>
        </w:rPr>
        <w:t>and</w:t>
      </w:r>
      <w:r w:rsidRPr="0037507D">
        <w:rPr>
          <w:color w:val="auto"/>
          <w:szCs w:val="24"/>
        </w:rPr>
        <w:t>ens,</w:t>
      </w:r>
      <w:r w:rsidR="00D70C0A" w:rsidRPr="0037507D">
        <w:rPr>
          <w:color w:val="auto"/>
          <w:szCs w:val="24"/>
        </w:rPr>
        <w:t xml:space="preserve"> ir elektros </w:t>
      </w:r>
      <w:r w:rsidRPr="0037507D">
        <w:rPr>
          <w:color w:val="auto"/>
          <w:szCs w:val="24"/>
        </w:rPr>
        <w:t>tiekimas ir sanitarinė įranga</w:t>
      </w:r>
      <w:bookmarkEnd w:id="95"/>
      <w:bookmarkEnd w:id="96"/>
    </w:p>
    <w:p w14:paraId="6EE96918" w14:textId="77777777" w:rsidR="001B6946" w:rsidRPr="0037507D" w:rsidRDefault="001B6946" w:rsidP="009B2068">
      <w:pPr>
        <w:spacing w:line="276" w:lineRule="auto"/>
        <w:ind w:firstLine="540"/>
        <w:jc w:val="both"/>
        <w:rPr>
          <w:sz w:val="24"/>
          <w:szCs w:val="24"/>
        </w:rPr>
      </w:pPr>
      <w:r w:rsidRPr="0037507D">
        <w:rPr>
          <w:sz w:val="24"/>
          <w:szCs w:val="24"/>
        </w:rPr>
        <w:t>Rangovas pateikia visą laikiną įrangą, kaip nurodyta žemiau. Rangovas turi koordinuoti ir įrengti visus laikinuosius statinius pagal savivaldybės administracijos arba vand</w:t>
      </w:r>
      <w:r w:rsidR="00401C92" w:rsidRPr="0037507D">
        <w:rPr>
          <w:sz w:val="24"/>
          <w:szCs w:val="24"/>
        </w:rPr>
        <w:t>ens tiekimo įmonės</w:t>
      </w:r>
      <w:r w:rsidRPr="0037507D">
        <w:rPr>
          <w:sz w:val="24"/>
          <w:szCs w:val="24"/>
        </w:rPr>
        <w:t xml:space="preserve"> reikalavimus, taip pat pagal visų įstatymų normas ir taisykles.</w:t>
      </w:r>
    </w:p>
    <w:p w14:paraId="0B71BE13" w14:textId="77777777" w:rsidR="00D70C0A" w:rsidRPr="0037507D" w:rsidRDefault="00401C92" w:rsidP="009B2068">
      <w:pPr>
        <w:spacing w:line="276" w:lineRule="auto"/>
        <w:ind w:firstLine="539"/>
        <w:jc w:val="both"/>
        <w:rPr>
          <w:sz w:val="24"/>
          <w:szCs w:val="24"/>
        </w:rPr>
      </w:pPr>
      <w:r w:rsidRPr="0037507D">
        <w:rPr>
          <w:sz w:val="24"/>
          <w:szCs w:val="24"/>
        </w:rPr>
        <w:t>R</w:t>
      </w:r>
      <w:r w:rsidR="00D70C0A" w:rsidRPr="0037507D">
        <w:rPr>
          <w:sz w:val="24"/>
          <w:szCs w:val="24"/>
        </w:rPr>
        <w:t>angovas turi įsigyti ir apmokėti visus leidimus, susijusius su laikinu elektros energijos, vandens tiekimu, reikalingu statybos poreikiams.</w:t>
      </w:r>
    </w:p>
    <w:p w14:paraId="25959839" w14:textId="77777777" w:rsidR="00D70C0A" w:rsidRPr="0037507D" w:rsidRDefault="00D70C0A" w:rsidP="009B2068">
      <w:pPr>
        <w:spacing w:line="276" w:lineRule="auto"/>
        <w:ind w:firstLine="539"/>
        <w:jc w:val="both"/>
        <w:rPr>
          <w:sz w:val="24"/>
          <w:szCs w:val="24"/>
        </w:rPr>
      </w:pPr>
      <w:r w:rsidRPr="0037507D">
        <w:rPr>
          <w:sz w:val="24"/>
          <w:szCs w:val="24"/>
        </w:rPr>
        <w:t>Laikinų elektros įrenginių medžiagos, įranga ir instaliavimas turi atitikti elektros energiją tiekiančios įmonės išduotas technines sąlygas.</w:t>
      </w:r>
    </w:p>
    <w:p w14:paraId="76FD9AD2" w14:textId="77777777" w:rsidR="00D70C0A" w:rsidRPr="0037507D" w:rsidRDefault="009E747A" w:rsidP="009B2068">
      <w:pPr>
        <w:spacing w:line="276" w:lineRule="auto"/>
        <w:ind w:firstLine="539"/>
        <w:jc w:val="both"/>
        <w:rPr>
          <w:sz w:val="24"/>
          <w:szCs w:val="24"/>
        </w:rPr>
      </w:pPr>
      <w:r w:rsidRPr="0037507D">
        <w:rPr>
          <w:sz w:val="24"/>
          <w:szCs w:val="24"/>
        </w:rPr>
        <w:t>Visas išlaidas susijusias su laikinais statiniais, įskaitant jų montavimą, aptarnavimą, perkėlimą ir pa</w:t>
      </w:r>
      <w:r w:rsidR="00ED4D5F" w:rsidRPr="0037507D">
        <w:rPr>
          <w:sz w:val="24"/>
          <w:szCs w:val="24"/>
        </w:rPr>
        <w:t>šalinimą turi padengti Rangovas</w:t>
      </w:r>
      <w:r w:rsidRPr="0037507D">
        <w:rPr>
          <w:sz w:val="24"/>
          <w:szCs w:val="24"/>
        </w:rPr>
        <w:t xml:space="preserve">. </w:t>
      </w:r>
      <w:r w:rsidR="00D70C0A" w:rsidRPr="0037507D">
        <w:rPr>
          <w:sz w:val="24"/>
          <w:szCs w:val="24"/>
        </w:rPr>
        <w:t>Rangovas kiekvieną mėnesį turi sumokėti už sunaudotą elektros energiją, vandenį ir kitas komunalines paslaugas pagal tuo metu galiojančius tarifus.</w:t>
      </w:r>
    </w:p>
    <w:p w14:paraId="7A295B81" w14:textId="77777777" w:rsidR="00D70C0A" w:rsidRPr="0037507D" w:rsidRDefault="00D70C0A" w:rsidP="009B2068">
      <w:pPr>
        <w:spacing w:line="276" w:lineRule="auto"/>
        <w:ind w:firstLine="539"/>
        <w:jc w:val="both"/>
        <w:rPr>
          <w:sz w:val="24"/>
          <w:szCs w:val="24"/>
        </w:rPr>
      </w:pPr>
      <w:r w:rsidRPr="0037507D">
        <w:rPr>
          <w:sz w:val="24"/>
          <w:szCs w:val="24"/>
        </w:rPr>
        <w:t>Vanduo, reikalingas esamų vamzdžių ir talpų išbandymui, įskaitant naujų vamzdžių ir talpų išbandymą, yra Rangovo išlaidos. Taip pat Rangovas turi pasirūpinti cisternomis ir gabenimu. Jei pirmasis naujų statinių išbandymas nepavyksta, Rangovas privalo padengti tolesnių bandymų išlaidas.</w:t>
      </w:r>
    </w:p>
    <w:p w14:paraId="1FA84F63" w14:textId="77777777" w:rsidR="00D11BC8" w:rsidRPr="0037507D" w:rsidRDefault="00D11BC8" w:rsidP="009B2068">
      <w:pPr>
        <w:spacing w:line="276" w:lineRule="auto"/>
        <w:ind w:firstLine="539"/>
        <w:jc w:val="both"/>
        <w:rPr>
          <w:sz w:val="24"/>
          <w:szCs w:val="24"/>
        </w:rPr>
      </w:pPr>
    </w:p>
    <w:p w14:paraId="16FA559F" w14:textId="77777777" w:rsidR="001F71DC" w:rsidRPr="0037507D" w:rsidRDefault="001F71DC" w:rsidP="001F7296">
      <w:pPr>
        <w:pStyle w:val="Antrat3"/>
        <w:numPr>
          <w:ilvl w:val="1"/>
          <w:numId w:val="21"/>
        </w:numPr>
        <w:spacing w:before="0" w:line="276" w:lineRule="auto"/>
        <w:rPr>
          <w:color w:val="auto"/>
          <w:szCs w:val="24"/>
        </w:rPr>
      </w:pPr>
      <w:bookmarkStart w:id="97" w:name="_Toc444948770"/>
      <w:bookmarkStart w:id="98" w:name="_Toc525044600"/>
      <w:r w:rsidRPr="0037507D">
        <w:rPr>
          <w:color w:val="auto"/>
          <w:szCs w:val="24"/>
        </w:rPr>
        <w:t>Ryšiai su komunalinių paslaugų įmonėmis ir savivaldybe</w:t>
      </w:r>
      <w:bookmarkEnd w:id="97"/>
      <w:bookmarkEnd w:id="98"/>
    </w:p>
    <w:p w14:paraId="1CB36146" w14:textId="77777777" w:rsidR="009E747A" w:rsidRPr="0037507D" w:rsidRDefault="009E747A" w:rsidP="009B2068">
      <w:pPr>
        <w:spacing w:line="276" w:lineRule="auto"/>
        <w:ind w:firstLine="539"/>
        <w:jc w:val="both"/>
        <w:rPr>
          <w:sz w:val="24"/>
          <w:szCs w:val="24"/>
        </w:rPr>
      </w:pPr>
      <w:r w:rsidRPr="0037507D">
        <w:rPr>
          <w:sz w:val="24"/>
          <w:szCs w:val="24"/>
        </w:rPr>
        <w:t xml:space="preserve">Planuodamas savo darbą Rangovas turi numatyti realius terminus </w:t>
      </w:r>
      <w:r w:rsidR="00ED4D5F" w:rsidRPr="0037507D">
        <w:rPr>
          <w:sz w:val="24"/>
          <w:szCs w:val="24"/>
        </w:rPr>
        <w:t>statinio</w:t>
      </w:r>
      <w:r w:rsidRPr="0037507D">
        <w:rPr>
          <w:sz w:val="24"/>
          <w:szCs w:val="24"/>
        </w:rPr>
        <w:t xml:space="preserve"> projekto parengimui, ekspertizei ir išpildomųjų brėžinių pateikimui.</w:t>
      </w:r>
    </w:p>
    <w:p w14:paraId="28A769DC" w14:textId="77777777" w:rsidR="001F71DC" w:rsidRPr="0037507D" w:rsidRDefault="001F71DC" w:rsidP="009B2068">
      <w:pPr>
        <w:spacing w:line="276" w:lineRule="auto"/>
        <w:ind w:firstLine="539"/>
        <w:jc w:val="both"/>
        <w:rPr>
          <w:sz w:val="24"/>
          <w:szCs w:val="24"/>
        </w:rPr>
      </w:pPr>
      <w:r w:rsidRPr="0037507D">
        <w:rPr>
          <w:sz w:val="24"/>
          <w:szCs w:val="24"/>
        </w:rPr>
        <w:t>Visi darbai turi būti atliekami glaudžiai bendradarbiaujant su komunalinių paslaugų įmonėmis, per kurias iš savivaldybės turi būti gauti reikiami patekimo į sklypus ir statybos leidimai, taip pat leidimai sutrukdyti transporto eismą.</w:t>
      </w:r>
    </w:p>
    <w:p w14:paraId="3994F5F0" w14:textId="77777777" w:rsidR="001F71DC" w:rsidRPr="0037507D" w:rsidRDefault="001F71DC" w:rsidP="009B2068">
      <w:pPr>
        <w:spacing w:line="276" w:lineRule="auto"/>
        <w:ind w:firstLine="539"/>
        <w:jc w:val="both"/>
        <w:rPr>
          <w:sz w:val="24"/>
          <w:szCs w:val="24"/>
        </w:rPr>
      </w:pPr>
      <w:r w:rsidRPr="0037507D">
        <w:rPr>
          <w:sz w:val="24"/>
          <w:szCs w:val="24"/>
        </w:rPr>
        <w:t>Esamų vandentiekio ir nuotekų linijų ir naujų vamzdynų sujungimo klausimai derinami atskirai</w:t>
      </w:r>
      <w:r w:rsidR="00F52760" w:rsidRPr="0037507D">
        <w:rPr>
          <w:sz w:val="24"/>
          <w:szCs w:val="24"/>
        </w:rPr>
        <w:t xml:space="preserve"> su Užsakovu ar tinklų savininku</w:t>
      </w:r>
      <w:r w:rsidRPr="0037507D">
        <w:rPr>
          <w:sz w:val="24"/>
          <w:szCs w:val="24"/>
        </w:rPr>
        <w:t>. Vandens tiekimo pertrūkiai turi būti minimalūs.</w:t>
      </w:r>
    </w:p>
    <w:p w14:paraId="22ABC9F0" w14:textId="77777777" w:rsidR="00D11BC8" w:rsidRPr="0037507D" w:rsidRDefault="00D11BC8" w:rsidP="009B2068">
      <w:pPr>
        <w:spacing w:line="276" w:lineRule="auto"/>
        <w:ind w:firstLine="539"/>
        <w:jc w:val="both"/>
        <w:rPr>
          <w:sz w:val="24"/>
          <w:szCs w:val="24"/>
        </w:rPr>
      </w:pPr>
    </w:p>
    <w:p w14:paraId="336EB62F" w14:textId="77777777" w:rsidR="00F77BD8" w:rsidRPr="0037507D" w:rsidRDefault="00F77BD8" w:rsidP="001F7296">
      <w:pPr>
        <w:pStyle w:val="Antrat3"/>
        <w:numPr>
          <w:ilvl w:val="1"/>
          <w:numId w:val="21"/>
        </w:numPr>
        <w:spacing w:before="0" w:line="276" w:lineRule="auto"/>
        <w:rPr>
          <w:color w:val="auto"/>
          <w:szCs w:val="24"/>
        </w:rPr>
      </w:pPr>
      <w:bookmarkStart w:id="99" w:name="_Toc444948771"/>
      <w:bookmarkStart w:id="100" w:name="_Toc525044601"/>
      <w:r w:rsidRPr="0037507D">
        <w:rPr>
          <w:color w:val="auto"/>
          <w:szCs w:val="24"/>
        </w:rPr>
        <w:t>Atsakomybė užsakant medžiagas</w:t>
      </w:r>
      <w:bookmarkEnd w:id="99"/>
      <w:bookmarkEnd w:id="100"/>
    </w:p>
    <w:p w14:paraId="394FF32E" w14:textId="77777777" w:rsidR="00F77BD8" w:rsidRPr="0037507D" w:rsidRDefault="00F77BD8" w:rsidP="009B2068">
      <w:pPr>
        <w:spacing w:line="276" w:lineRule="auto"/>
        <w:ind w:firstLine="539"/>
        <w:jc w:val="both"/>
        <w:rPr>
          <w:sz w:val="24"/>
          <w:szCs w:val="24"/>
        </w:rPr>
      </w:pPr>
      <w:r w:rsidRPr="0037507D">
        <w:rPr>
          <w:sz w:val="24"/>
          <w:szCs w:val="24"/>
        </w:rPr>
        <w:t xml:space="preserve">Rangovas yra atsakingas už medžiagų, gaminių ir pavyzdžių (kurių patikrinimo gali būti pareikalauta gerokai prieš darbų pradžią) užsakymą ir pristatymą. Visas sąnaudas, susijusias su aplaidumu ir delsimu užsakyti pakankamai iš anksto, padengia Rangovas. </w:t>
      </w:r>
    </w:p>
    <w:p w14:paraId="4B30F7D6" w14:textId="77777777" w:rsidR="00F77BD8" w:rsidRPr="0037507D" w:rsidRDefault="00F77BD8" w:rsidP="009B2068">
      <w:pPr>
        <w:spacing w:line="276" w:lineRule="auto"/>
        <w:ind w:firstLine="539"/>
        <w:jc w:val="both"/>
        <w:rPr>
          <w:sz w:val="24"/>
          <w:szCs w:val="24"/>
        </w:rPr>
      </w:pPr>
      <w:r w:rsidRPr="0037507D">
        <w:rPr>
          <w:sz w:val="24"/>
          <w:szCs w:val="24"/>
        </w:rPr>
        <w:t>Rangovas turi pateikti Inžinieriui patvirtinti medžiagų, kurios bus įtrauktos į Darbus, pavyzdžius. Šie pavyzdžiai pristatomi į Inžinieriaus patalpas ir laikomi jose. Darbams panaudotos medžiagos turi būti ne prastesnės kokybės, nei patvirtinti pavyzdžiai.</w:t>
      </w:r>
    </w:p>
    <w:p w14:paraId="30A0BB90" w14:textId="77777777" w:rsidR="00D11BC8" w:rsidRPr="0037507D" w:rsidRDefault="00D11BC8" w:rsidP="009B2068">
      <w:pPr>
        <w:spacing w:line="276" w:lineRule="auto"/>
        <w:ind w:firstLine="539"/>
        <w:jc w:val="both"/>
        <w:rPr>
          <w:sz w:val="24"/>
          <w:szCs w:val="24"/>
        </w:rPr>
      </w:pPr>
    </w:p>
    <w:p w14:paraId="21484F97" w14:textId="77777777" w:rsidR="00960A71" w:rsidRPr="0037507D" w:rsidRDefault="00960A71" w:rsidP="001F7296">
      <w:pPr>
        <w:pStyle w:val="Antrat3"/>
        <w:numPr>
          <w:ilvl w:val="1"/>
          <w:numId w:val="21"/>
        </w:numPr>
        <w:spacing w:before="0" w:line="276" w:lineRule="auto"/>
        <w:rPr>
          <w:color w:val="auto"/>
          <w:szCs w:val="24"/>
        </w:rPr>
      </w:pPr>
      <w:bookmarkStart w:id="101" w:name="_Toc90192023"/>
      <w:bookmarkStart w:id="102" w:name="_Toc111989256"/>
      <w:bookmarkStart w:id="103" w:name="_Toc444948772"/>
      <w:bookmarkStart w:id="104" w:name="_Toc525044602"/>
      <w:r w:rsidRPr="0037507D">
        <w:rPr>
          <w:color w:val="auto"/>
          <w:szCs w:val="24"/>
        </w:rPr>
        <w:t>Pakeistos įrangos išvežimas ir šalinimas</w:t>
      </w:r>
      <w:bookmarkEnd w:id="101"/>
      <w:bookmarkEnd w:id="102"/>
      <w:bookmarkEnd w:id="103"/>
      <w:bookmarkEnd w:id="104"/>
    </w:p>
    <w:p w14:paraId="6E222A3F" w14:textId="77777777" w:rsidR="00960A71" w:rsidRPr="0037507D" w:rsidRDefault="00171294" w:rsidP="009B2068">
      <w:pPr>
        <w:spacing w:line="276" w:lineRule="auto"/>
        <w:ind w:firstLine="540"/>
        <w:jc w:val="both"/>
        <w:rPr>
          <w:sz w:val="24"/>
          <w:szCs w:val="24"/>
        </w:rPr>
      </w:pPr>
      <w:r w:rsidRPr="0037507D">
        <w:rPr>
          <w:sz w:val="24"/>
          <w:szCs w:val="24"/>
        </w:rPr>
        <w:t xml:space="preserve">Išmontuojama įranga ir įrengimai yra Užsakovo nuosavybė. </w:t>
      </w:r>
      <w:r w:rsidR="00960A71" w:rsidRPr="0037507D">
        <w:rPr>
          <w:sz w:val="24"/>
          <w:szCs w:val="24"/>
        </w:rPr>
        <w:t xml:space="preserve">Prieš pašalindamas </w:t>
      </w:r>
      <w:r w:rsidR="00795F5C" w:rsidRPr="0037507D">
        <w:rPr>
          <w:sz w:val="24"/>
          <w:szCs w:val="24"/>
        </w:rPr>
        <w:t xml:space="preserve">iš statybos aikštelės </w:t>
      </w:r>
      <w:r w:rsidR="00960A71" w:rsidRPr="0037507D">
        <w:rPr>
          <w:sz w:val="24"/>
          <w:szCs w:val="24"/>
        </w:rPr>
        <w:t xml:space="preserve">esamą įrangą, pvz., vamzdžius ir fasonines dalis ar kt., Rangovas turi informuoti </w:t>
      </w:r>
      <w:r w:rsidR="00795F5C" w:rsidRPr="0037507D">
        <w:rPr>
          <w:sz w:val="24"/>
          <w:szCs w:val="24"/>
        </w:rPr>
        <w:t xml:space="preserve">Užsakovą arba </w:t>
      </w:r>
      <w:r w:rsidR="00960A71" w:rsidRPr="0037507D">
        <w:rPr>
          <w:sz w:val="24"/>
          <w:szCs w:val="24"/>
        </w:rPr>
        <w:t xml:space="preserve">susijusią komunalinių paslaugų įmonę ir gauti leidimą. Įmonė per 24 valandas turi nurodyti Rangovui, ką daryti su įranga – šalinti ar </w:t>
      </w:r>
      <w:r w:rsidR="00795F5C" w:rsidRPr="0037507D">
        <w:rPr>
          <w:sz w:val="24"/>
          <w:szCs w:val="24"/>
        </w:rPr>
        <w:t xml:space="preserve">pristatyti </w:t>
      </w:r>
      <w:r w:rsidR="00960A71" w:rsidRPr="0037507D">
        <w:rPr>
          <w:sz w:val="24"/>
          <w:szCs w:val="24"/>
        </w:rPr>
        <w:t>saugoti įmonės patalpose ar kur kitur.</w:t>
      </w:r>
    </w:p>
    <w:p w14:paraId="2FBB9D49" w14:textId="77777777" w:rsidR="00D11BC8" w:rsidRPr="0037507D" w:rsidRDefault="00D11BC8" w:rsidP="009B2068">
      <w:pPr>
        <w:spacing w:line="276" w:lineRule="auto"/>
        <w:ind w:firstLine="540"/>
        <w:jc w:val="both"/>
        <w:rPr>
          <w:sz w:val="24"/>
          <w:szCs w:val="24"/>
        </w:rPr>
      </w:pPr>
    </w:p>
    <w:p w14:paraId="4B8DD0A9" w14:textId="77777777" w:rsidR="005540E6" w:rsidRPr="0037507D" w:rsidRDefault="005540E6" w:rsidP="001F7296">
      <w:pPr>
        <w:pStyle w:val="Antrat3"/>
        <w:numPr>
          <w:ilvl w:val="1"/>
          <w:numId w:val="21"/>
        </w:numPr>
        <w:spacing w:before="0" w:line="276" w:lineRule="auto"/>
        <w:rPr>
          <w:color w:val="auto"/>
          <w:szCs w:val="24"/>
        </w:rPr>
      </w:pPr>
      <w:bookmarkStart w:id="105" w:name="_Toc90192024"/>
      <w:bookmarkStart w:id="106" w:name="_Toc111989257"/>
      <w:bookmarkStart w:id="107" w:name="_Toc444948773"/>
      <w:bookmarkStart w:id="108" w:name="_Toc525044603"/>
      <w:r w:rsidRPr="0037507D">
        <w:rPr>
          <w:color w:val="auto"/>
          <w:szCs w:val="24"/>
        </w:rPr>
        <w:t>Higienos reikalavimai</w:t>
      </w:r>
      <w:bookmarkEnd w:id="105"/>
      <w:bookmarkEnd w:id="106"/>
      <w:bookmarkEnd w:id="107"/>
      <w:bookmarkEnd w:id="108"/>
    </w:p>
    <w:p w14:paraId="1A8AC6C1" w14:textId="77777777" w:rsidR="00C66F13" w:rsidRPr="0037507D" w:rsidRDefault="00C66F13" w:rsidP="009B2068">
      <w:pPr>
        <w:spacing w:line="276" w:lineRule="auto"/>
        <w:ind w:firstLine="540"/>
        <w:jc w:val="both"/>
        <w:rPr>
          <w:sz w:val="24"/>
          <w:szCs w:val="24"/>
        </w:rPr>
      </w:pPr>
      <w:r w:rsidRPr="0037507D">
        <w:rPr>
          <w:sz w:val="24"/>
          <w:szCs w:val="24"/>
        </w:rPr>
        <w:t>Rangovas turi užtikrinti, kad visos darbo vietos būtų rūpestingai prižiūrimos ir atitiktų šalies įstatymų bei normų nustatytus higienos reikalavimus. Šiuo tikslu Rangovas turi pateikti ir reguliariai valyti reikiamus įrenginius. Rangovas, suderinęs su Inžinieriumi, turi pasirūpinti reikiamu atliekų šalinimu.</w:t>
      </w:r>
    </w:p>
    <w:p w14:paraId="58F7880B" w14:textId="77777777" w:rsidR="00D11BC8" w:rsidRPr="0037507D" w:rsidRDefault="00D11BC8" w:rsidP="009B2068">
      <w:pPr>
        <w:spacing w:line="276" w:lineRule="auto"/>
        <w:ind w:firstLine="540"/>
        <w:jc w:val="both"/>
        <w:rPr>
          <w:sz w:val="24"/>
          <w:szCs w:val="24"/>
        </w:rPr>
      </w:pPr>
    </w:p>
    <w:p w14:paraId="2B2AF519" w14:textId="77777777" w:rsidR="004123FD" w:rsidRPr="0037507D" w:rsidRDefault="004123FD" w:rsidP="001F7296">
      <w:pPr>
        <w:pStyle w:val="Antrat3"/>
        <w:numPr>
          <w:ilvl w:val="1"/>
          <w:numId w:val="21"/>
        </w:numPr>
        <w:spacing w:before="0" w:line="276" w:lineRule="auto"/>
        <w:rPr>
          <w:color w:val="auto"/>
          <w:szCs w:val="24"/>
        </w:rPr>
      </w:pPr>
      <w:bookmarkStart w:id="109" w:name="_Toc111989258"/>
      <w:bookmarkStart w:id="110" w:name="_Toc444948774"/>
      <w:bookmarkStart w:id="111" w:name="_Toc525044604"/>
      <w:r w:rsidRPr="0037507D">
        <w:rPr>
          <w:color w:val="auto"/>
          <w:szCs w:val="24"/>
        </w:rPr>
        <w:t>Reikalavimai aplinkos apsaugai</w:t>
      </w:r>
      <w:bookmarkEnd w:id="109"/>
      <w:bookmarkEnd w:id="110"/>
      <w:bookmarkEnd w:id="111"/>
    </w:p>
    <w:p w14:paraId="2A099786" w14:textId="77777777" w:rsidR="004123FD" w:rsidRPr="0037507D" w:rsidRDefault="004123FD" w:rsidP="009B2068">
      <w:pPr>
        <w:spacing w:line="276" w:lineRule="auto"/>
        <w:ind w:firstLine="540"/>
        <w:jc w:val="both"/>
        <w:rPr>
          <w:sz w:val="24"/>
          <w:szCs w:val="24"/>
        </w:rPr>
      </w:pPr>
      <w:r w:rsidRPr="0037507D">
        <w:rPr>
          <w:sz w:val="24"/>
          <w:szCs w:val="24"/>
        </w:rPr>
        <w:t>Visų statybos etapų metu Rangovas privalo laikytis visų Lietuvoje galiojančių įstatymų, taisyklių, ir tiesiogiai susijusių reikalavimų, bei atsižvelgti į visas priemones, projekto valdymą ir administravimą, kurie reikalingi užtikrinti aplinkosauginius reikalavimus.</w:t>
      </w:r>
    </w:p>
    <w:p w14:paraId="4D06C88B" w14:textId="77777777" w:rsidR="004123FD" w:rsidRPr="0037507D" w:rsidRDefault="004123FD" w:rsidP="009B2068">
      <w:pPr>
        <w:spacing w:line="276" w:lineRule="auto"/>
        <w:ind w:firstLine="540"/>
        <w:jc w:val="both"/>
        <w:rPr>
          <w:sz w:val="24"/>
          <w:szCs w:val="24"/>
        </w:rPr>
      </w:pPr>
      <w:r w:rsidRPr="0037507D">
        <w:rPr>
          <w:sz w:val="24"/>
          <w:szCs w:val="24"/>
        </w:rPr>
        <w:t xml:space="preserve">Rangovas bus atsakingas už tinkamą </w:t>
      </w:r>
      <w:r w:rsidR="00171294" w:rsidRPr="0037507D">
        <w:rPr>
          <w:sz w:val="24"/>
          <w:szCs w:val="24"/>
        </w:rPr>
        <w:t xml:space="preserve">statybos atliekų ir </w:t>
      </w:r>
      <w:r w:rsidRPr="0037507D">
        <w:rPr>
          <w:sz w:val="24"/>
          <w:szCs w:val="24"/>
        </w:rPr>
        <w:t>nuotekų tvarkymą visose savo darbų vykdymo vietose ir turi tiksliai laikytis valdžios institucijų reikalavimų.</w:t>
      </w:r>
    </w:p>
    <w:p w14:paraId="184866AC" w14:textId="77777777" w:rsidR="00D11BC8" w:rsidRPr="0037507D" w:rsidRDefault="00D11BC8" w:rsidP="009B2068">
      <w:pPr>
        <w:spacing w:line="276" w:lineRule="auto"/>
        <w:ind w:firstLine="540"/>
        <w:jc w:val="both"/>
        <w:rPr>
          <w:sz w:val="24"/>
          <w:szCs w:val="24"/>
        </w:rPr>
      </w:pPr>
    </w:p>
    <w:p w14:paraId="2C9796B9" w14:textId="77777777" w:rsidR="005C3632" w:rsidRPr="0037507D" w:rsidRDefault="00E95302" w:rsidP="001F7296">
      <w:pPr>
        <w:pStyle w:val="Antrat3"/>
        <w:numPr>
          <w:ilvl w:val="1"/>
          <w:numId w:val="21"/>
        </w:numPr>
        <w:spacing w:before="0" w:line="276" w:lineRule="auto"/>
        <w:rPr>
          <w:color w:val="auto"/>
          <w:szCs w:val="24"/>
        </w:rPr>
      </w:pPr>
      <w:bookmarkStart w:id="112" w:name="_Toc90192025"/>
      <w:bookmarkStart w:id="113" w:name="_Toc111989259"/>
      <w:bookmarkStart w:id="114" w:name="_Toc444948775"/>
      <w:bookmarkStart w:id="115" w:name="_Toc525044605"/>
      <w:r w:rsidRPr="0037507D">
        <w:rPr>
          <w:color w:val="auto"/>
          <w:szCs w:val="24"/>
        </w:rPr>
        <w:t>Transporto organizavimas</w:t>
      </w:r>
      <w:bookmarkEnd w:id="112"/>
      <w:bookmarkEnd w:id="113"/>
      <w:bookmarkEnd w:id="114"/>
      <w:bookmarkEnd w:id="115"/>
    </w:p>
    <w:p w14:paraId="4E7E0090" w14:textId="77777777" w:rsidR="00E95302" w:rsidRPr="0037507D" w:rsidRDefault="00E95302" w:rsidP="009B2068">
      <w:pPr>
        <w:spacing w:line="276" w:lineRule="auto"/>
        <w:ind w:firstLine="540"/>
        <w:jc w:val="both"/>
        <w:rPr>
          <w:sz w:val="24"/>
          <w:szCs w:val="24"/>
        </w:rPr>
      </w:pPr>
      <w:r w:rsidRPr="0037507D">
        <w:rPr>
          <w:sz w:val="24"/>
          <w:szCs w:val="24"/>
        </w:rPr>
        <w:t xml:space="preserve">Vykdant darbus rangovas turės užtikrinti saugų eismą viso projekto metu ir derintis eismo uždarymą, ribojimą su kelių policija. </w:t>
      </w:r>
    </w:p>
    <w:p w14:paraId="52E8677B" w14:textId="77777777" w:rsidR="00E95302" w:rsidRPr="0037507D" w:rsidRDefault="00E95302" w:rsidP="009B2068">
      <w:pPr>
        <w:spacing w:line="276" w:lineRule="auto"/>
        <w:ind w:firstLine="540"/>
        <w:jc w:val="both"/>
        <w:rPr>
          <w:sz w:val="24"/>
          <w:szCs w:val="24"/>
        </w:rPr>
      </w:pPr>
      <w:r w:rsidRPr="0037507D">
        <w:rPr>
          <w:sz w:val="24"/>
          <w:szCs w:val="24"/>
        </w:rPr>
        <w:t>Rangovas turės naudoti ir savo sąskaita įrengti kelių ženklinimą nurodanti, kad vyksta statybos darbai kelio zonoje. Ženklinimas turi atitikti Lietuvos respublikoje galiojančius reikalavimus kelio ženklams ir jų reikšmėms.</w:t>
      </w:r>
    </w:p>
    <w:p w14:paraId="38D6CB5A" w14:textId="77777777" w:rsidR="00D11BC8" w:rsidRPr="0037507D" w:rsidRDefault="00D11BC8" w:rsidP="009B2068">
      <w:pPr>
        <w:spacing w:line="276" w:lineRule="auto"/>
        <w:ind w:firstLine="540"/>
        <w:jc w:val="both"/>
        <w:rPr>
          <w:sz w:val="24"/>
          <w:szCs w:val="24"/>
        </w:rPr>
      </w:pPr>
    </w:p>
    <w:p w14:paraId="2344043A" w14:textId="77777777" w:rsidR="00E95302" w:rsidRPr="0037507D" w:rsidRDefault="00E95302" w:rsidP="001F7296">
      <w:pPr>
        <w:pStyle w:val="Antrat3"/>
        <w:numPr>
          <w:ilvl w:val="1"/>
          <w:numId w:val="21"/>
        </w:numPr>
        <w:spacing w:before="0" w:line="276" w:lineRule="auto"/>
        <w:rPr>
          <w:color w:val="auto"/>
          <w:szCs w:val="24"/>
        </w:rPr>
      </w:pPr>
      <w:bookmarkStart w:id="116" w:name="_Toc444948776"/>
      <w:bookmarkStart w:id="117" w:name="_Toc525044606"/>
      <w:r w:rsidRPr="0037507D">
        <w:rPr>
          <w:color w:val="auto"/>
          <w:szCs w:val="24"/>
        </w:rPr>
        <w:t>Nepatogumai vietos gyventojams</w:t>
      </w:r>
      <w:bookmarkEnd w:id="116"/>
      <w:bookmarkEnd w:id="117"/>
      <w:r w:rsidRPr="0037507D">
        <w:rPr>
          <w:color w:val="auto"/>
          <w:szCs w:val="24"/>
        </w:rPr>
        <w:t xml:space="preserve"> </w:t>
      </w:r>
    </w:p>
    <w:p w14:paraId="0362F852" w14:textId="77777777" w:rsidR="005C3632" w:rsidRPr="0037507D" w:rsidRDefault="005C3632" w:rsidP="009B2068">
      <w:pPr>
        <w:spacing w:line="276" w:lineRule="auto"/>
        <w:ind w:firstLine="540"/>
        <w:jc w:val="both"/>
        <w:rPr>
          <w:sz w:val="24"/>
          <w:szCs w:val="24"/>
        </w:rPr>
      </w:pPr>
      <w:r w:rsidRPr="0037507D">
        <w:rPr>
          <w:sz w:val="24"/>
          <w:szCs w:val="24"/>
        </w:rPr>
        <w:t>Rangovas turi imtis visų reikiamų priemonių, kad jo įrangos, transporto priemonių, darbuotojų ir veiklos sukelti nepatogumai gyventojams būtų kuo mažesni. Rangovas neturi sukelti žalos medžiams, esantiems darbų teri</w:t>
      </w:r>
      <w:r w:rsidR="00D465C1" w:rsidRPr="0037507D">
        <w:rPr>
          <w:sz w:val="24"/>
          <w:szCs w:val="24"/>
        </w:rPr>
        <w:t>torijoje ar greta jos</w:t>
      </w:r>
      <w:r w:rsidRPr="0037507D">
        <w:rPr>
          <w:sz w:val="24"/>
          <w:szCs w:val="24"/>
        </w:rPr>
        <w:t>. Rangovo veikla neturi sukelti potvynių ar aplinkos taršos.</w:t>
      </w:r>
    </w:p>
    <w:p w14:paraId="06DD0DB3" w14:textId="77777777" w:rsidR="00D11BC8" w:rsidRPr="0037507D" w:rsidRDefault="00D11BC8" w:rsidP="009B2068">
      <w:pPr>
        <w:spacing w:line="276" w:lineRule="auto"/>
        <w:ind w:firstLine="540"/>
        <w:jc w:val="both"/>
        <w:rPr>
          <w:sz w:val="24"/>
          <w:szCs w:val="24"/>
        </w:rPr>
      </w:pPr>
    </w:p>
    <w:p w14:paraId="6963506F" w14:textId="77777777" w:rsidR="00633A1C" w:rsidRPr="0037507D" w:rsidRDefault="00633A1C" w:rsidP="001F7296">
      <w:pPr>
        <w:pStyle w:val="Antrat3"/>
        <w:numPr>
          <w:ilvl w:val="1"/>
          <w:numId w:val="21"/>
        </w:numPr>
        <w:spacing w:before="0" w:line="276" w:lineRule="auto"/>
        <w:rPr>
          <w:color w:val="auto"/>
          <w:szCs w:val="24"/>
        </w:rPr>
      </w:pPr>
      <w:bookmarkStart w:id="118" w:name="_Toc90192028"/>
      <w:bookmarkStart w:id="119" w:name="_Toc111989260"/>
      <w:bookmarkStart w:id="120" w:name="_Toc444948777"/>
      <w:bookmarkStart w:id="121" w:name="_Toc525044607"/>
      <w:r w:rsidRPr="0037507D">
        <w:rPr>
          <w:color w:val="auto"/>
          <w:szCs w:val="24"/>
        </w:rPr>
        <w:t>Išpildomieji brėžiniai</w:t>
      </w:r>
      <w:bookmarkEnd w:id="118"/>
      <w:r w:rsidRPr="0037507D">
        <w:rPr>
          <w:color w:val="auto"/>
          <w:szCs w:val="24"/>
        </w:rPr>
        <w:t xml:space="preserve"> ir kadastriniai tyrinėjimai</w:t>
      </w:r>
      <w:bookmarkEnd w:id="119"/>
      <w:bookmarkEnd w:id="120"/>
      <w:bookmarkEnd w:id="121"/>
      <w:r w:rsidRPr="0037507D">
        <w:rPr>
          <w:color w:val="auto"/>
          <w:szCs w:val="24"/>
        </w:rPr>
        <w:t xml:space="preserve">  </w:t>
      </w:r>
    </w:p>
    <w:p w14:paraId="2211AC4F" w14:textId="77777777" w:rsidR="00633A1C" w:rsidRPr="0037507D" w:rsidRDefault="00633A1C" w:rsidP="009B2068">
      <w:pPr>
        <w:spacing w:line="276" w:lineRule="auto"/>
        <w:ind w:firstLine="540"/>
        <w:jc w:val="both"/>
        <w:rPr>
          <w:sz w:val="24"/>
          <w:szCs w:val="24"/>
        </w:rPr>
      </w:pPr>
      <w:r w:rsidRPr="0037507D">
        <w:rPr>
          <w:sz w:val="24"/>
          <w:szCs w:val="24"/>
        </w:rPr>
        <w:t>Rangovas turi registruoti visus atliekamus darbus. Rangovas turi parengti reikiamo mastelio vamzdynų ir inžinierinių statinių brėžinius (pvz., 1:500 vamzdynams, 1:50 šuliniams), kad vėliau eksploatuojanti įmonė galėtų prižiūrėti naujus vamzdynus bei įrenginius. Išpildymo brėžiniuose turi būti nurodyti skersmenys, medžiagos ir esamų nuotekų vamzdžių gylis ties sujungimais. Brėžiniai turi būti atlikti pagal Geodezijos ir kartografijos techninį reglamentą GKTR 2.01.01:1999. Išpildymo brėžiniai turi būti patvirtinti Inžinieriaus.</w:t>
      </w:r>
    </w:p>
    <w:p w14:paraId="1B0C2174" w14:textId="77777777" w:rsidR="00633A1C" w:rsidRPr="0037507D" w:rsidRDefault="00081A23" w:rsidP="009B2068">
      <w:pPr>
        <w:spacing w:line="276" w:lineRule="auto"/>
        <w:ind w:firstLine="540"/>
        <w:jc w:val="both"/>
        <w:rPr>
          <w:sz w:val="24"/>
          <w:szCs w:val="24"/>
        </w:rPr>
      </w:pPr>
      <w:r w:rsidRPr="0037507D">
        <w:rPr>
          <w:sz w:val="24"/>
          <w:szCs w:val="24"/>
        </w:rPr>
        <w:t xml:space="preserve">Baigęs visus darbus </w:t>
      </w:r>
      <w:r w:rsidR="00633A1C" w:rsidRPr="0037507D">
        <w:rPr>
          <w:sz w:val="24"/>
          <w:szCs w:val="24"/>
        </w:rPr>
        <w:t>Rangovas turi pa</w:t>
      </w:r>
      <w:r w:rsidRPr="0037507D">
        <w:rPr>
          <w:sz w:val="24"/>
          <w:szCs w:val="24"/>
        </w:rPr>
        <w:t xml:space="preserve">teikti išpildomuosius brėžinius, juos pasirašo, patvirtindamas, kad Darbai buvo atlikti taip kaip parodyta </w:t>
      </w:r>
      <w:r w:rsidR="00633A1C" w:rsidRPr="0037507D">
        <w:rPr>
          <w:sz w:val="24"/>
          <w:szCs w:val="24"/>
        </w:rPr>
        <w:t>ir dokumentaciją Užsakovui.</w:t>
      </w:r>
      <w:r w:rsidRPr="0037507D">
        <w:rPr>
          <w:sz w:val="24"/>
          <w:szCs w:val="24"/>
        </w:rPr>
        <w:t xml:space="preserve"> Inžinieriui turi būti pateiktos kopijos tvirtinimui. Gavęs Užsakovo patvirtinimą, Rangovas turi pateikti brėžinių 3 komplektus </w:t>
      </w:r>
      <w:proofErr w:type="spellStart"/>
      <w:r w:rsidRPr="0037507D">
        <w:rPr>
          <w:sz w:val="24"/>
          <w:szCs w:val="24"/>
        </w:rPr>
        <w:t>pdf</w:t>
      </w:r>
      <w:proofErr w:type="spellEnd"/>
      <w:r w:rsidRPr="0037507D">
        <w:rPr>
          <w:sz w:val="24"/>
          <w:szCs w:val="24"/>
        </w:rPr>
        <w:t>., jpg. a</w:t>
      </w:r>
      <w:r w:rsidR="00D465C1" w:rsidRPr="0037507D">
        <w:rPr>
          <w:sz w:val="24"/>
          <w:szCs w:val="24"/>
        </w:rPr>
        <w:t>r</w:t>
      </w:r>
      <w:r w:rsidRPr="0037507D">
        <w:rPr>
          <w:sz w:val="24"/>
          <w:szCs w:val="24"/>
        </w:rPr>
        <w:t xml:space="preserve"> </w:t>
      </w:r>
      <w:proofErr w:type="spellStart"/>
      <w:r w:rsidRPr="0037507D">
        <w:rPr>
          <w:sz w:val="24"/>
          <w:szCs w:val="24"/>
        </w:rPr>
        <w:t>tif</w:t>
      </w:r>
      <w:proofErr w:type="spellEnd"/>
      <w:r w:rsidRPr="0037507D">
        <w:rPr>
          <w:sz w:val="24"/>
          <w:szCs w:val="24"/>
        </w:rPr>
        <w:t>.</w:t>
      </w:r>
      <w:r w:rsidR="00633A1C" w:rsidRPr="0037507D">
        <w:rPr>
          <w:sz w:val="24"/>
          <w:szCs w:val="24"/>
        </w:rPr>
        <w:t xml:space="preserve"> </w:t>
      </w:r>
      <w:r w:rsidRPr="0037507D">
        <w:rPr>
          <w:sz w:val="24"/>
          <w:szCs w:val="24"/>
        </w:rPr>
        <w:t xml:space="preserve">skaitmeniniais failais su išpildymo brėžiniais. </w:t>
      </w:r>
      <w:r w:rsidR="00633A1C" w:rsidRPr="0037507D">
        <w:rPr>
          <w:sz w:val="24"/>
          <w:szCs w:val="24"/>
        </w:rPr>
        <w:t>Rangovas turi būti atsakingas už kadastrinių tyrinėjimų dokumentacijos pateikimą iš atitinkamų institucijų. Šie dokumentai turės būti pateikti Užsakovui trimis (3) kopijomis.</w:t>
      </w:r>
    </w:p>
    <w:p w14:paraId="3B6C0EF2" w14:textId="77777777" w:rsidR="00D11BC8" w:rsidRPr="0037507D" w:rsidRDefault="00D11BC8" w:rsidP="009B2068">
      <w:pPr>
        <w:spacing w:line="276" w:lineRule="auto"/>
        <w:ind w:firstLine="540"/>
        <w:jc w:val="both"/>
        <w:rPr>
          <w:sz w:val="24"/>
          <w:szCs w:val="24"/>
        </w:rPr>
      </w:pPr>
    </w:p>
    <w:p w14:paraId="3B862F68" w14:textId="77777777" w:rsidR="009C0738" w:rsidRPr="0037507D" w:rsidRDefault="009C0738" w:rsidP="001F7296">
      <w:pPr>
        <w:pStyle w:val="Antrat3"/>
        <w:numPr>
          <w:ilvl w:val="1"/>
          <w:numId w:val="21"/>
        </w:numPr>
        <w:spacing w:before="0" w:line="276" w:lineRule="auto"/>
        <w:rPr>
          <w:color w:val="auto"/>
          <w:szCs w:val="24"/>
        </w:rPr>
      </w:pPr>
      <w:bookmarkStart w:id="122" w:name="_Toc111989262"/>
      <w:bookmarkStart w:id="123" w:name="_Toc444948778"/>
      <w:bookmarkStart w:id="124" w:name="_Toc525044608"/>
      <w:r w:rsidRPr="0037507D">
        <w:rPr>
          <w:color w:val="auto"/>
          <w:szCs w:val="24"/>
        </w:rPr>
        <w:t>Kokybės užtikrinimas</w:t>
      </w:r>
      <w:bookmarkEnd w:id="122"/>
      <w:bookmarkEnd w:id="123"/>
      <w:bookmarkEnd w:id="124"/>
      <w:r w:rsidRPr="0037507D">
        <w:rPr>
          <w:color w:val="auto"/>
          <w:szCs w:val="24"/>
        </w:rPr>
        <w:t xml:space="preserve"> </w:t>
      </w:r>
    </w:p>
    <w:p w14:paraId="25D58C4A" w14:textId="77777777" w:rsidR="000422D0" w:rsidRPr="0037507D" w:rsidRDefault="000422D0" w:rsidP="009B2068">
      <w:pPr>
        <w:widowControl/>
        <w:autoSpaceDE/>
        <w:autoSpaceDN/>
        <w:adjustRightInd/>
        <w:spacing w:line="276" w:lineRule="auto"/>
        <w:ind w:firstLine="540"/>
        <w:jc w:val="both"/>
        <w:rPr>
          <w:sz w:val="24"/>
          <w:szCs w:val="24"/>
        </w:rPr>
      </w:pPr>
      <w:r w:rsidRPr="0037507D">
        <w:rPr>
          <w:sz w:val="24"/>
          <w:szCs w:val="24"/>
        </w:rPr>
        <w:t>Rangovas turi pateikti savo Kokybės užtikrinimo sistemos aprašymą</w:t>
      </w:r>
      <w:r w:rsidR="00795F5C" w:rsidRPr="0037507D">
        <w:rPr>
          <w:sz w:val="24"/>
          <w:szCs w:val="24"/>
        </w:rPr>
        <w:t xml:space="preserve"> kaip nurodyta  konkrečiose </w:t>
      </w:r>
      <w:r w:rsidRPr="0037507D">
        <w:rPr>
          <w:sz w:val="24"/>
          <w:szCs w:val="24"/>
        </w:rPr>
        <w:t xml:space="preserve"> </w:t>
      </w:r>
      <w:r w:rsidR="00795F5C" w:rsidRPr="0037507D">
        <w:rPr>
          <w:sz w:val="24"/>
          <w:szCs w:val="24"/>
        </w:rPr>
        <w:t>sutarties sąlygose.</w:t>
      </w:r>
    </w:p>
    <w:p w14:paraId="0C73AEC1" w14:textId="77777777" w:rsidR="00D11BC8" w:rsidRPr="0037507D" w:rsidRDefault="00D11BC8" w:rsidP="009B2068">
      <w:pPr>
        <w:widowControl/>
        <w:autoSpaceDE/>
        <w:autoSpaceDN/>
        <w:adjustRightInd/>
        <w:spacing w:line="276" w:lineRule="auto"/>
        <w:ind w:firstLine="540"/>
        <w:jc w:val="both"/>
        <w:rPr>
          <w:sz w:val="24"/>
          <w:szCs w:val="24"/>
        </w:rPr>
      </w:pPr>
    </w:p>
    <w:p w14:paraId="4D03DA9C" w14:textId="77777777" w:rsidR="000D48F5" w:rsidRPr="0037507D" w:rsidRDefault="00ED23F5" w:rsidP="001F7296">
      <w:pPr>
        <w:pStyle w:val="Antrat3"/>
        <w:numPr>
          <w:ilvl w:val="1"/>
          <w:numId w:val="21"/>
        </w:numPr>
        <w:spacing w:before="0" w:line="276" w:lineRule="auto"/>
        <w:rPr>
          <w:color w:val="auto"/>
          <w:szCs w:val="24"/>
        </w:rPr>
      </w:pPr>
      <w:bookmarkStart w:id="125" w:name="_Toc444948779"/>
      <w:bookmarkStart w:id="126" w:name="_Toc525044609"/>
      <w:r w:rsidRPr="0037507D">
        <w:rPr>
          <w:color w:val="auto"/>
          <w:szCs w:val="24"/>
        </w:rPr>
        <w:t>M</w:t>
      </w:r>
      <w:r w:rsidR="000D48F5" w:rsidRPr="0037507D">
        <w:rPr>
          <w:color w:val="auto"/>
          <w:szCs w:val="24"/>
        </w:rPr>
        <w:t>okymai užsakovo darbuotojams</w:t>
      </w:r>
      <w:bookmarkEnd w:id="125"/>
      <w:bookmarkEnd w:id="126"/>
    </w:p>
    <w:p w14:paraId="27E66ADD" w14:textId="77777777" w:rsidR="000D48F5" w:rsidRPr="0037507D" w:rsidRDefault="000D48F5" w:rsidP="009B2068">
      <w:pPr>
        <w:spacing w:line="276" w:lineRule="auto"/>
        <w:ind w:firstLine="902"/>
        <w:jc w:val="both"/>
        <w:rPr>
          <w:sz w:val="24"/>
          <w:szCs w:val="24"/>
        </w:rPr>
      </w:pPr>
      <w:r w:rsidRPr="0037507D">
        <w:rPr>
          <w:sz w:val="24"/>
          <w:szCs w:val="24"/>
        </w:rPr>
        <w:t>Rangovas turi savo sąskaita pravesti mokymus (kursus) Užsakovo darbuotojams</w:t>
      </w:r>
      <w:r w:rsidR="00613239" w:rsidRPr="0037507D">
        <w:rPr>
          <w:sz w:val="24"/>
          <w:szCs w:val="24"/>
        </w:rPr>
        <w:t xml:space="preserve"> (bent trims asmenims)</w:t>
      </w:r>
      <w:r w:rsidRPr="0037507D">
        <w:rPr>
          <w:sz w:val="24"/>
          <w:szCs w:val="24"/>
        </w:rPr>
        <w:t>, kaip eksploatuoti ir tinkamai prižiūrėti pastatytą objektą ir jame sumontuotą įrangą.</w:t>
      </w:r>
    </w:p>
    <w:p w14:paraId="4D9E721B" w14:textId="77777777" w:rsidR="00D11BC8" w:rsidRPr="0037507D" w:rsidRDefault="00D11BC8" w:rsidP="009B2068">
      <w:pPr>
        <w:spacing w:line="276" w:lineRule="auto"/>
        <w:ind w:firstLine="902"/>
        <w:jc w:val="both"/>
        <w:rPr>
          <w:sz w:val="24"/>
          <w:szCs w:val="24"/>
        </w:rPr>
      </w:pPr>
    </w:p>
    <w:p w14:paraId="528C5D22" w14:textId="77777777" w:rsidR="000D48F5" w:rsidRPr="0037507D" w:rsidRDefault="00ED23F5" w:rsidP="001F7296">
      <w:pPr>
        <w:pStyle w:val="Antrat3"/>
        <w:numPr>
          <w:ilvl w:val="1"/>
          <w:numId w:val="21"/>
        </w:numPr>
        <w:spacing w:before="0" w:line="276" w:lineRule="auto"/>
        <w:rPr>
          <w:color w:val="auto"/>
          <w:szCs w:val="24"/>
        </w:rPr>
      </w:pPr>
      <w:bookmarkStart w:id="127" w:name="_Toc444948780"/>
      <w:bookmarkStart w:id="128" w:name="_Toc525044610"/>
      <w:r w:rsidRPr="0037507D">
        <w:rPr>
          <w:color w:val="auto"/>
          <w:szCs w:val="24"/>
        </w:rPr>
        <w:t>E</w:t>
      </w:r>
      <w:r w:rsidR="000D48F5" w:rsidRPr="0037507D">
        <w:rPr>
          <w:color w:val="auto"/>
          <w:szCs w:val="24"/>
        </w:rPr>
        <w:t>ksploatacijos ir priežiūros instrukcijos</w:t>
      </w:r>
      <w:bookmarkEnd w:id="127"/>
      <w:bookmarkEnd w:id="128"/>
    </w:p>
    <w:p w14:paraId="6DDDCDB2" w14:textId="77777777" w:rsidR="00D56423" w:rsidRPr="0037507D" w:rsidRDefault="000D48F5" w:rsidP="009B2068">
      <w:pPr>
        <w:spacing w:line="276" w:lineRule="auto"/>
        <w:ind w:firstLine="902"/>
        <w:jc w:val="both"/>
        <w:rPr>
          <w:sz w:val="24"/>
          <w:szCs w:val="24"/>
        </w:rPr>
      </w:pPr>
      <w:r w:rsidRPr="0037507D">
        <w:rPr>
          <w:sz w:val="24"/>
          <w:szCs w:val="24"/>
        </w:rPr>
        <w:t>Rangovas turi pateikti Užsakovui tris (3) kopijas Eksploatacijos ir Priežiūros instrukcijų lietuvių kalba. Instrukcijose turi būti aprašyta visa mechaninė ir elektrinė įranga, tiekta arba įrengta pagal šią sutartį.</w:t>
      </w:r>
    </w:p>
    <w:p w14:paraId="71291887" w14:textId="77777777" w:rsidR="00D56423" w:rsidRPr="0037507D" w:rsidRDefault="00822259" w:rsidP="001F7296">
      <w:pPr>
        <w:pStyle w:val="Antrat1"/>
        <w:numPr>
          <w:ilvl w:val="0"/>
          <w:numId w:val="18"/>
        </w:numPr>
        <w:tabs>
          <w:tab w:val="clear" w:pos="1358"/>
          <w:tab w:val="num" w:pos="840"/>
        </w:tabs>
        <w:spacing w:line="276" w:lineRule="auto"/>
        <w:ind w:left="840" w:hanging="840"/>
        <w:rPr>
          <w:szCs w:val="28"/>
        </w:rPr>
      </w:pPr>
      <w:r w:rsidRPr="0037507D">
        <w:rPr>
          <w:sz w:val="24"/>
        </w:rPr>
        <w:br w:type="page"/>
      </w:r>
      <w:bookmarkStart w:id="129" w:name="_Toc444948781"/>
      <w:bookmarkStart w:id="130" w:name="_Toc525044611"/>
      <w:r w:rsidR="00EC63C2" w:rsidRPr="0037507D">
        <w:rPr>
          <w:szCs w:val="28"/>
        </w:rPr>
        <w:t>V</w:t>
      </w:r>
      <w:r w:rsidR="00F97C2B" w:rsidRPr="0037507D">
        <w:rPr>
          <w:szCs w:val="28"/>
        </w:rPr>
        <w:t>andens tiekimo ir nuotekų šalinimo dalis</w:t>
      </w:r>
      <w:bookmarkEnd w:id="129"/>
      <w:bookmarkEnd w:id="130"/>
    </w:p>
    <w:p w14:paraId="509EDE6A" w14:textId="77777777" w:rsidR="00D56423" w:rsidRPr="0037507D" w:rsidRDefault="00B36E69" w:rsidP="001F7296">
      <w:pPr>
        <w:pStyle w:val="Antrat3"/>
        <w:numPr>
          <w:ilvl w:val="1"/>
          <w:numId w:val="23"/>
        </w:numPr>
        <w:spacing w:before="0" w:line="276" w:lineRule="auto"/>
        <w:rPr>
          <w:color w:val="auto"/>
          <w:szCs w:val="24"/>
        </w:rPr>
      </w:pPr>
      <w:bookmarkStart w:id="131" w:name="_Toc444948782"/>
      <w:bookmarkStart w:id="132" w:name="_Toc525044612"/>
      <w:r w:rsidRPr="0037507D">
        <w:rPr>
          <w:color w:val="auto"/>
          <w:szCs w:val="24"/>
        </w:rPr>
        <w:t>Bendroji dalis</w:t>
      </w:r>
      <w:bookmarkEnd w:id="131"/>
      <w:bookmarkEnd w:id="132"/>
    </w:p>
    <w:p w14:paraId="79C76D95" w14:textId="77777777" w:rsidR="008D73AC" w:rsidRPr="0037507D" w:rsidRDefault="008D73AC" w:rsidP="009B2068">
      <w:pPr>
        <w:spacing w:line="276" w:lineRule="auto"/>
        <w:ind w:firstLine="540"/>
        <w:jc w:val="both"/>
        <w:rPr>
          <w:sz w:val="24"/>
          <w:szCs w:val="24"/>
        </w:rPr>
      </w:pPr>
      <w:r w:rsidRPr="0037507D">
        <w:rPr>
          <w:sz w:val="24"/>
          <w:szCs w:val="24"/>
        </w:rPr>
        <w:t xml:space="preserve">Šios techninės </w:t>
      </w:r>
      <w:r w:rsidR="008A7A7F" w:rsidRPr="0037507D">
        <w:rPr>
          <w:sz w:val="24"/>
          <w:szCs w:val="24"/>
        </w:rPr>
        <w:t xml:space="preserve">specifikacijos </w:t>
      </w:r>
      <w:r w:rsidRPr="0037507D">
        <w:rPr>
          <w:sz w:val="24"/>
          <w:szCs w:val="24"/>
        </w:rPr>
        <w:t xml:space="preserve">apima požeminių vamzdžių </w:t>
      </w:r>
      <w:r w:rsidR="008A7A7F" w:rsidRPr="0037507D">
        <w:rPr>
          <w:sz w:val="24"/>
          <w:szCs w:val="24"/>
        </w:rPr>
        <w:t>apskritai</w:t>
      </w:r>
      <w:r w:rsidR="00315E95" w:rsidRPr="0037507D">
        <w:rPr>
          <w:sz w:val="24"/>
          <w:szCs w:val="24"/>
        </w:rPr>
        <w:t>, vandentiekio</w:t>
      </w:r>
      <w:r w:rsidR="008A7A7F" w:rsidRPr="0037507D">
        <w:rPr>
          <w:sz w:val="24"/>
          <w:szCs w:val="24"/>
        </w:rPr>
        <w:t xml:space="preserve"> ir nuotekų vamzdynų paruošimą, gamybą, tiekimą bei past</w:t>
      </w:r>
      <w:r w:rsidR="00822259" w:rsidRPr="0037507D">
        <w:rPr>
          <w:sz w:val="24"/>
          <w:szCs w:val="24"/>
        </w:rPr>
        <w:t>atymą apimant, visus kasybos, užpildymo, paruošimo ir sumontavimo, visų medžiagų išbandymo ir pagalbinius bei susijusius darbus, kaip parodyta brėžiniuose ar aprašyta techninėse specifikacijose.</w:t>
      </w:r>
    </w:p>
    <w:p w14:paraId="72C3EE9A" w14:textId="77777777" w:rsidR="00822259" w:rsidRPr="0037507D" w:rsidRDefault="004C22DE" w:rsidP="009B2068">
      <w:pPr>
        <w:spacing w:line="276" w:lineRule="auto"/>
        <w:ind w:firstLine="540"/>
        <w:jc w:val="both"/>
        <w:rPr>
          <w:sz w:val="24"/>
          <w:szCs w:val="24"/>
        </w:rPr>
      </w:pPr>
      <w:r w:rsidRPr="0037507D">
        <w:rPr>
          <w:sz w:val="24"/>
          <w:szCs w:val="24"/>
        </w:rPr>
        <w:t xml:space="preserve">Visi toliau minimi nuotekų vamzdžiai bus priskiriami prie ūkio </w:t>
      </w:r>
      <w:r w:rsidR="00BB1FAF" w:rsidRPr="0037507D">
        <w:rPr>
          <w:sz w:val="24"/>
          <w:szCs w:val="24"/>
        </w:rPr>
        <w:t>buitinių nuotekų nuotakyno darbų. Visoms kitoms terpėms aprašytos sąlygos gali būti atitinkamai pritaikytos.</w:t>
      </w:r>
      <w:r w:rsidR="00315E95" w:rsidRPr="0037507D">
        <w:rPr>
          <w:sz w:val="24"/>
          <w:szCs w:val="24"/>
        </w:rPr>
        <w:t xml:space="preserve"> Visi toliau minimi vandentiekio vamzdžiai bus priskiriami prie vandentiekio tinklų darbų.</w:t>
      </w:r>
    </w:p>
    <w:p w14:paraId="61A5855A" w14:textId="77777777" w:rsidR="00BB1FAF" w:rsidRPr="0037507D" w:rsidRDefault="000368A3" w:rsidP="009B2068">
      <w:pPr>
        <w:spacing w:line="276" w:lineRule="auto"/>
        <w:ind w:firstLine="540"/>
        <w:jc w:val="both"/>
        <w:rPr>
          <w:sz w:val="24"/>
          <w:szCs w:val="24"/>
        </w:rPr>
      </w:pPr>
      <w:r w:rsidRPr="0037507D">
        <w:rPr>
          <w:sz w:val="24"/>
          <w:szCs w:val="24"/>
        </w:rPr>
        <w:t>Darbų apimtyje numatomi tokie darbai: pristatymas iki objekto, siuntos pilnumo patikrinimas, surinkimas, prijungimas, pirmas užpildymas, patikrinant sumontuotų vamzdynų bei armatūros</w:t>
      </w:r>
      <w:r w:rsidR="00107A04" w:rsidRPr="0037507D">
        <w:rPr>
          <w:sz w:val="24"/>
          <w:szCs w:val="24"/>
        </w:rPr>
        <w:t xml:space="preserve"> veikimą bei išbandymas.</w:t>
      </w:r>
    </w:p>
    <w:p w14:paraId="25F9ADD5" w14:textId="77777777" w:rsidR="000368A3" w:rsidRPr="0037507D" w:rsidRDefault="000368A3" w:rsidP="009B2068">
      <w:pPr>
        <w:spacing w:line="276" w:lineRule="auto"/>
        <w:ind w:firstLine="540"/>
        <w:jc w:val="both"/>
        <w:rPr>
          <w:sz w:val="24"/>
          <w:szCs w:val="24"/>
        </w:rPr>
      </w:pPr>
      <w:r w:rsidRPr="0037507D">
        <w:rPr>
          <w:sz w:val="24"/>
          <w:szCs w:val="24"/>
        </w:rPr>
        <w:t>Statybos darbų rangovas turi griežtai laikytis visų specifikacijų ir darbus atlikti kvalifikuotai ir racionaliai naudojant modernius statybos metodus. Rangovas turi griežtai vadovautis įrenginių gamintojų ir tiekėjų įrangos montavimo instrukcijomis.</w:t>
      </w:r>
    </w:p>
    <w:p w14:paraId="768E7993" w14:textId="77777777" w:rsidR="000E1290" w:rsidRPr="0037507D" w:rsidRDefault="000E1290" w:rsidP="009B2068">
      <w:pPr>
        <w:spacing w:line="276" w:lineRule="auto"/>
        <w:ind w:firstLine="540"/>
        <w:jc w:val="both"/>
        <w:rPr>
          <w:sz w:val="24"/>
          <w:szCs w:val="24"/>
        </w:rPr>
      </w:pPr>
    </w:p>
    <w:p w14:paraId="52DAFB41" w14:textId="77777777" w:rsidR="00777DA4" w:rsidRPr="0037507D" w:rsidRDefault="00777DA4" w:rsidP="001F7296">
      <w:pPr>
        <w:pStyle w:val="Antrat2"/>
        <w:numPr>
          <w:ilvl w:val="2"/>
          <w:numId w:val="23"/>
        </w:numPr>
      </w:pPr>
      <w:bookmarkStart w:id="133" w:name="_Toc165091662"/>
      <w:bookmarkStart w:id="134" w:name="_Toc173061134"/>
      <w:bookmarkStart w:id="135" w:name="_Toc173120474"/>
      <w:bookmarkStart w:id="136" w:name="_Toc173120659"/>
      <w:bookmarkStart w:id="137" w:name="_Toc173722048"/>
      <w:bookmarkStart w:id="138" w:name="_Toc173808972"/>
      <w:bookmarkStart w:id="139" w:name="_Toc173811088"/>
      <w:bookmarkStart w:id="140" w:name="_Toc444948783"/>
      <w:bookmarkStart w:id="141" w:name="_Toc525044613"/>
      <w:r w:rsidRPr="0037507D">
        <w:t>Darbų kokybė</w:t>
      </w:r>
      <w:bookmarkEnd w:id="133"/>
      <w:bookmarkEnd w:id="134"/>
      <w:bookmarkEnd w:id="135"/>
      <w:bookmarkEnd w:id="136"/>
      <w:bookmarkEnd w:id="137"/>
      <w:bookmarkEnd w:id="138"/>
      <w:bookmarkEnd w:id="139"/>
      <w:bookmarkEnd w:id="140"/>
      <w:bookmarkEnd w:id="141"/>
    </w:p>
    <w:p w14:paraId="35E5DA62" w14:textId="77777777" w:rsidR="00590C7C" w:rsidRPr="0037507D" w:rsidRDefault="00590C7C" w:rsidP="009B2068">
      <w:pPr>
        <w:spacing w:line="276" w:lineRule="auto"/>
        <w:ind w:firstLine="540"/>
        <w:jc w:val="both"/>
        <w:rPr>
          <w:sz w:val="24"/>
          <w:szCs w:val="24"/>
        </w:rPr>
      </w:pPr>
      <w:r w:rsidRPr="0037507D">
        <w:rPr>
          <w:sz w:val="24"/>
          <w:szCs w:val="24"/>
        </w:rPr>
        <w:t>Prieš pradedant statybos darbus Rangovas turi parengti detalius mechanikos darbų projektus pagal Lietuvoje galiojančius reikalavimus.</w:t>
      </w:r>
    </w:p>
    <w:p w14:paraId="4DF7BF69" w14:textId="77777777" w:rsidR="00590C7C" w:rsidRPr="0037507D" w:rsidRDefault="00590C7C" w:rsidP="009B2068">
      <w:pPr>
        <w:spacing w:line="276" w:lineRule="auto"/>
        <w:ind w:firstLine="540"/>
        <w:jc w:val="both"/>
        <w:rPr>
          <w:sz w:val="24"/>
          <w:szCs w:val="24"/>
        </w:rPr>
      </w:pPr>
      <w:r w:rsidRPr="0037507D">
        <w:rPr>
          <w:sz w:val="24"/>
          <w:szCs w:val="24"/>
        </w:rPr>
        <w:t>Projektas, įrengimai, medžiagos ir darbo kokybė turi atitikti atitinkamų LST, EN ir ISO standartų reikalavimus, arba jei nė vienas iš jų nėra taikytinas, geriausios nusistovėjusios tvarkos standartus.</w:t>
      </w:r>
    </w:p>
    <w:p w14:paraId="347708DF" w14:textId="77777777" w:rsidR="00590C7C" w:rsidRPr="0037507D" w:rsidRDefault="00590C7C" w:rsidP="009B2068">
      <w:pPr>
        <w:spacing w:line="276" w:lineRule="auto"/>
        <w:ind w:firstLine="540"/>
        <w:jc w:val="both"/>
        <w:rPr>
          <w:sz w:val="24"/>
          <w:szCs w:val="24"/>
        </w:rPr>
      </w:pPr>
      <w:r w:rsidRPr="0037507D">
        <w:rPr>
          <w:sz w:val="24"/>
          <w:szCs w:val="24"/>
        </w:rPr>
        <w:t>Ten, kur Lietuvos nacionaliniai reglamentai, techniniai standartai, statybos ir aplinkos normos yra griežtesnės nei konkretūs šiose specifikacijose nurodyti standartai, pirmenybė suteikiama Lietuvos standartui ar normai.</w:t>
      </w:r>
    </w:p>
    <w:p w14:paraId="559C11CD" w14:textId="77777777" w:rsidR="00777DA4" w:rsidRPr="0037507D" w:rsidRDefault="00777DA4" w:rsidP="009B2068">
      <w:pPr>
        <w:spacing w:line="276" w:lineRule="auto"/>
        <w:ind w:firstLine="540"/>
        <w:jc w:val="both"/>
        <w:rPr>
          <w:sz w:val="24"/>
          <w:szCs w:val="24"/>
        </w:rPr>
      </w:pPr>
      <w:r w:rsidRPr="0037507D">
        <w:rPr>
          <w:sz w:val="24"/>
          <w:szCs w:val="24"/>
        </w:rPr>
        <w:t>Darbus turi vykdyti darbuotojai turintys aukštą tos srities kvalifikaciją ir atestuoti Lietuvoje nustatyta tvarka.</w:t>
      </w:r>
    </w:p>
    <w:p w14:paraId="5F63C78D" w14:textId="77777777" w:rsidR="00777DA4" w:rsidRPr="0037507D" w:rsidRDefault="00777DA4" w:rsidP="009B2068">
      <w:pPr>
        <w:spacing w:line="276" w:lineRule="auto"/>
        <w:ind w:firstLine="540"/>
        <w:jc w:val="both"/>
        <w:rPr>
          <w:sz w:val="24"/>
          <w:szCs w:val="24"/>
        </w:rPr>
      </w:pPr>
      <w:r w:rsidRPr="0037507D">
        <w:rPr>
          <w:sz w:val="24"/>
          <w:szCs w:val="24"/>
        </w:rPr>
        <w:t>Visi vamzdynai ir fasoninės dalys turi būti pagaminti kokybiškai ir neviršyti leistinų nuokrypių bei bendrai priimtų standartų.</w:t>
      </w:r>
    </w:p>
    <w:p w14:paraId="11EB6383" w14:textId="77777777" w:rsidR="000E1290" w:rsidRPr="0037507D" w:rsidRDefault="000E1290" w:rsidP="009B2068">
      <w:pPr>
        <w:spacing w:line="276" w:lineRule="auto"/>
        <w:ind w:firstLine="540"/>
        <w:jc w:val="both"/>
        <w:rPr>
          <w:sz w:val="24"/>
          <w:szCs w:val="24"/>
        </w:rPr>
      </w:pPr>
    </w:p>
    <w:p w14:paraId="0E5552AA" w14:textId="77777777" w:rsidR="00777DA4" w:rsidRPr="0037507D" w:rsidRDefault="00777DA4" w:rsidP="001F7296">
      <w:pPr>
        <w:pStyle w:val="Antrat2"/>
        <w:numPr>
          <w:ilvl w:val="2"/>
          <w:numId w:val="23"/>
        </w:numPr>
      </w:pPr>
      <w:bookmarkStart w:id="142" w:name="_Toc165091663"/>
      <w:bookmarkStart w:id="143" w:name="_Toc173061135"/>
      <w:bookmarkStart w:id="144" w:name="_Toc173120475"/>
      <w:bookmarkStart w:id="145" w:name="_Toc173120660"/>
      <w:bookmarkStart w:id="146" w:name="_Toc173722049"/>
      <w:bookmarkStart w:id="147" w:name="_Toc173808973"/>
      <w:bookmarkStart w:id="148" w:name="_Toc173811089"/>
      <w:bookmarkStart w:id="149" w:name="_Toc444948784"/>
      <w:bookmarkStart w:id="150" w:name="_Toc525044614"/>
      <w:r w:rsidRPr="0037507D">
        <w:t>Triukšmo ir vibracijos slopinimas</w:t>
      </w:r>
      <w:bookmarkEnd w:id="142"/>
      <w:bookmarkEnd w:id="143"/>
      <w:bookmarkEnd w:id="144"/>
      <w:bookmarkEnd w:id="145"/>
      <w:bookmarkEnd w:id="146"/>
      <w:bookmarkEnd w:id="147"/>
      <w:bookmarkEnd w:id="148"/>
      <w:bookmarkEnd w:id="149"/>
      <w:bookmarkEnd w:id="150"/>
    </w:p>
    <w:p w14:paraId="7A50EE77" w14:textId="77777777" w:rsidR="00777DA4" w:rsidRPr="0037507D" w:rsidRDefault="00777DA4" w:rsidP="009B2068">
      <w:pPr>
        <w:spacing w:line="276" w:lineRule="auto"/>
        <w:ind w:firstLine="540"/>
        <w:jc w:val="both"/>
        <w:rPr>
          <w:sz w:val="24"/>
          <w:szCs w:val="24"/>
        </w:rPr>
      </w:pPr>
      <w:r w:rsidRPr="0037507D">
        <w:rPr>
          <w:sz w:val="24"/>
          <w:szCs w:val="24"/>
        </w:rPr>
        <w:t>Leistini triukšmo lygiai</w:t>
      </w:r>
      <w:r w:rsidR="003830D1" w:rsidRPr="0037507D">
        <w:rPr>
          <w:sz w:val="24"/>
          <w:szCs w:val="24"/>
        </w:rPr>
        <w:t xml:space="preserve"> turi atitikti ISO standartų ir LR Triukšmo valdymo įstatymo reikalavimus</w:t>
      </w:r>
      <w:r w:rsidRPr="0037507D">
        <w:rPr>
          <w:sz w:val="24"/>
          <w:szCs w:val="24"/>
        </w:rPr>
        <w:t>.</w:t>
      </w:r>
    </w:p>
    <w:p w14:paraId="0DD9399A" w14:textId="77777777" w:rsidR="000E1290" w:rsidRPr="0037507D" w:rsidRDefault="000E1290" w:rsidP="009B2068">
      <w:pPr>
        <w:spacing w:line="276" w:lineRule="auto"/>
        <w:ind w:firstLine="540"/>
        <w:jc w:val="both"/>
        <w:rPr>
          <w:sz w:val="24"/>
          <w:szCs w:val="24"/>
        </w:rPr>
      </w:pPr>
    </w:p>
    <w:p w14:paraId="618391D9" w14:textId="77777777" w:rsidR="00777DA4" w:rsidRPr="0037507D" w:rsidRDefault="00777DA4" w:rsidP="001F7296">
      <w:pPr>
        <w:pStyle w:val="Antrat2"/>
        <w:numPr>
          <w:ilvl w:val="2"/>
          <w:numId w:val="23"/>
        </w:numPr>
      </w:pPr>
      <w:bookmarkStart w:id="151" w:name="_Toc165091664"/>
      <w:bookmarkStart w:id="152" w:name="_Toc173061136"/>
      <w:bookmarkStart w:id="153" w:name="_Toc173120476"/>
      <w:bookmarkStart w:id="154" w:name="_Toc173120661"/>
      <w:bookmarkStart w:id="155" w:name="_Toc173722050"/>
      <w:bookmarkStart w:id="156" w:name="_Toc173808974"/>
      <w:bookmarkStart w:id="157" w:name="_Toc173811090"/>
      <w:bookmarkStart w:id="158" w:name="_Toc444948785"/>
      <w:bookmarkStart w:id="159" w:name="_Toc525044615"/>
      <w:r w:rsidRPr="0037507D">
        <w:t>Darbų sauga</w:t>
      </w:r>
      <w:bookmarkEnd w:id="151"/>
      <w:bookmarkEnd w:id="152"/>
      <w:bookmarkEnd w:id="153"/>
      <w:bookmarkEnd w:id="154"/>
      <w:bookmarkEnd w:id="155"/>
      <w:bookmarkEnd w:id="156"/>
      <w:bookmarkEnd w:id="157"/>
      <w:bookmarkEnd w:id="158"/>
      <w:bookmarkEnd w:id="159"/>
    </w:p>
    <w:p w14:paraId="0F7F27EC" w14:textId="77777777" w:rsidR="00777DA4" w:rsidRPr="0037507D" w:rsidRDefault="00777DA4" w:rsidP="009B2068">
      <w:pPr>
        <w:spacing w:line="276" w:lineRule="auto"/>
        <w:ind w:firstLine="540"/>
        <w:jc w:val="both"/>
        <w:rPr>
          <w:sz w:val="24"/>
          <w:szCs w:val="24"/>
        </w:rPr>
      </w:pPr>
      <w:r w:rsidRPr="0037507D">
        <w:rPr>
          <w:sz w:val="24"/>
          <w:szCs w:val="24"/>
        </w:rPr>
        <w:t>Visais darbų saugos klausimais būtina vadovautis DT 5-00 „Saugos ir sveikatos taisyklės statyboje“</w:t>
      </w:r>
      <w:r w:rsidR="000E1290" w:rsidRPr="0037507D">
        <w:rPr>
          <w:sz w:val="24"/>
          <w:szCs w:val="24"/>
        </w:rPr>
        <w:t>.</w:t>
      </w:r>
    </w:p>
    <w:p w14:paraId="1C2B4667" w14:textId="77777777" w:rsidR="000E1290" w:rsidRPr="0037507D" w:rsidRDefault="000E1290" w:rsidP="009B2068">
      <w:pPr>
        <w:spacing w:line="276" w:lineRule="auto"/>
        <w:ind w:firstLine="540"/>
        <w:jc w:val="both"/>
        <w:rPr>
          <w:sz w:val="24"/>
          <w:szCs w:val="24"/>
        </w:rPr>
      </w:pPr>
    </w:p>
    <w:p w14:paraId="4338A3B3" w14:textId="77777777" w:rsidR="00777DA4" w:rsidRPr="0037507D" w:rsidRDefault="00777DA4" w:rsidP="001F7296">
      <w:pPr>
        <w:pStyle w:val="Antrat2"/>
        <w:numPr>
          <w:ilvl w:val="2"/>
          <w:numId w:val="23"/>
        </w:numPr>
      </w:pPr>
      <w:bookmarkStart w:id="160" w:name="_Toc444948786"/>
      <w:bookmarkStart w:id="161" w:name="_Toc525044616"/>
      <w:r w:rsidRPr="0037507D">
        <w:t>Medžiagos</w:t>
      </w:r>
      <w:bookmarkEnd w:id="160"/>
      <w:bookmarkEnd w:id="161"/>
    </w:p>
    <w:p w14:paraId="6EECF266" w14:textId="77777777" w:rsidR="00777DA4" w:rsidRPr="0037507D" w:rsidRDefault="00777DA4" w:rsidP="009B2068">
      <w:pPr>
        <w:spacing w:line="276" w:lineRule="auto"/>
        <w:ind w:firstLine="540"/>
        <w:jc w:val="both"/>
        <w:rPr>
          <w:sz w:val="24"/>
          <w:szCs w:val="24"/>
        </w:rPr>
      </w:pPr>
      <w:r w:rsidRPr="0037507D">
        <w:rPr>
          <w:sz w:val="24"/>
          <w:szCs w:val="24"/>
        </w:rPr>
        <w:t>Visi vamzdžiai, sklendės</w:t>
      </w:r>
      <w:r w:rsidR="00F13B2F" w:rsidRPr="0037507D">
        <w:rPr>
          <w:sz w:val="24"/>
          <w:szCs w:val="24"/>
        </w:rPr>
        <w:t xml:space="preserve">, kita armatūra ir technologinė įranga bei </w:t>
      </w:r>
      <w:r w:rsidRPr="0037507D">
        <w:rPr>
          <w:sz w:val="24"/>
          <w:szCs w:val="24"/>
        </w:rPr>
        <w:t>sujungiamosios vamzdyno dalys turi atitikti atitinkamus Lietuvos ar tarptautinius standartus ir normas. Rangovas, jei būtina, perduos Inžinieriui sertifikatus, kurie parodo, kad medžiagos buvo išbandytos ir atitinka šios specifikacijos ir atitinkamo standarto reikalavimus.</w:t>
      </w:r>
    </w:p>
    <w:p w14:paraId="131C343C" w14:textId="77777777" w:rsidR="00777DA4" w:rsidRPr="0037507D" w:rsidRDefault="00777DA4" w:rsidP="009B2068">
      <w:pPr>
        <w:spacing w:line="276" w:lineRule="auto"/>
        <w:ind w:firstLine="540"/>
        <w:jc w:val="both"/>
        <w:rPr>
          <w:sz w:val="24"/>
          <w:szCs w:val="24"/>
        </w:rPr>
      </w:pPr>
      <w:r w:rsidRPr="0037507D">
        <w:rPr>
          <w:sz w:val="24"/>
          <w:szCs w:val="24"/>
        </w:rPr>
        <w:t>Kad sumažinti sujungimų skaičių, vamzdžiai turi būti užsakomi didžiausių galimų ilgių. Rangovas atsako už visų medžiagų tiekimą pakankamais kiekiais ir nedelsiant, prieš pateikdamas bet kokį užsakymą, ypač importuojamiems gaminiams, pasitikrina būtinus jų kiekius.</w:t>
      </w:r>
    </w:p>
    <w:p w14:paraId="3C0C9AF8" w14:textId="77777777" w:rsidR="00590C7C" w:rsidRPr="0037507D" w:rsidRDefault="00590C7C" w:rsidP="009B2068">
      <w:pPr>
        <w:spacing w:line="276" w:lineRule="auto"/>
        <w:ind w:firstLine="540"/>
        <w:jc w:val="both"/>
        <w:rPr>
          <w:sz w:val="24"/>
          <w:szCs w:val="24"/>
        </w:rPr>
      </w:pPr>
      <w:r w:rsidRPr="0037507D">
        <w:rPr>
          <w:sz w:val="24"/>
          <w:szCs w:val="24"/>
        </w:rPr>
        <w:t xml:space="preserve">Importuojamos medžiagos ir komponentai turi atitikti tarptautinius ISO, EN, DIN ar kitus standartus, su sąlyga, kad jie adekvatūs reikalaujamiems standartams. </w:t>
      </w:r>
    </w:p>
    <w:p w14:paraId="4AA1E646" w14:textId="77777777" w:rsidR="00590C7C" w:rsidRPr="0037507D" w:rsidRDefault="00590C7C" w:rsidP="009B2068">
      <w:pPr>
        <w:spacing w:line="276" w:lineRule="auto"/>
        <w:ind w:firstLine="540"/>
        <w:jc w:val="both"/>
        <w:rPr>
          <w:sz w:val="24"/>
          <w:szCs w:val="24"/>
        </w:rPr>
      </w:pPr>
      <w:r w:rsidRPr="0037507D">
        <w:rPr>
          <w:sz w:val="24"/>
          <w:szCs w:val="24"/>
        </w:rPr>
        <w:t>Rangovas turi pastoviai laikyti nurodytų standartų ir normų kopiją kartu su šia specifikacija arba kartu su tom</w:t>
      </w:r>
      <w:r w:rsidR="00EB11F4" w:rsidRPr="0037507D">
        <w:rPr>
          <w:sz w:val="24"/>
          <w:szCs w:val="24"/>
        </w:rPr>
        <w:t>is</w:t>
      </w:r>
      <w:r w:rsidRPr="0037507D">
        <w:rPr>
          <w:sz w:val="24"/>
          <w:szCs w:val="24"/>
        </w:rPr>
        <w:t>, kurios buvo pateiktos ir priimtos darbų metu. Jų kopijos turi būti pastoviai laikomos statybos aikštelėje, kad Inžinierius bet kuriuo metu galėtų pasinaudoti.</w:t>
      </w:r>
    </w:p>
    <w:p w14:paraId="400BDE87" w14:textId="77777777" w:rsidR="00590C7C" w:rsidRPr="0037507D" w:rsidRDefault="00590C7C" w:rsidP="009B2068">
      <w:pPr>
        <w:spacing w:line="276" w:lineRule="auto"/>
        <w:ind w:firstLine="540"/>
        <w:jc w:val="both"/>
        <w:rPr>
          <w:sz w:val="24"/>
          <w:szCs w:val="24"/>
        </w:rPr>
      </w:pPr>
      <w:r w:rsidRPr="0037507D">
        <w:rPr>
          <w:sz w:val="24"/>
          <w:szCs w:val="24"/>
        </w:rPr>
        <w:t>Visi neatitikimai tarp taikomų standartų ir šių specifikacijų reikalavimų turi būti pateikti Inžinieriui, kad būtų išaiškinti prieš darbų vykdymo pradžią. Nurodyti standartiniai reikalavimai yra minimalūs. Rangovas gali pasiūlyti aukštesnių standartų medžiagas.</w:t>
      </w:r>
    </w:p>
    <w:p w14:paraId="2264A561" w14:textId="77777777" w:rsidR="000E1290" w:rsidRPr="0037507D" w:rsidRDefault="000E1290" w:rsidP="009B2068">
      <w:pPr>
        <w:spacing w:line="276" w:lineRule="auto"/>
        <w:ind w:firstLine="540"/>
        <w:jc w:val="both"/>
        <w:rPr>
          <w:sz w:val="24"/>
          <w:szCs w:val="24"/>
        </w:rPr>
      </w:pPr>
    </w:p>
    <w:p w14:paraId="0A2946E5" w14:textId="77777777" w:rsidR="00F13B2F" w:rsidRPr="0037507D" w:rsidRDefault="003830D1" w:rsidP="001F7296">
      <w:pPr>
        <w:pStyle w:val="Antrat3"/>
        <w:numPr>
          <w:ilvl w:val="1"/>
          <w:numId w:val="23"/>
        </w:numPr>
        <w:spacing w:before="0" w:line="276" w:lineRule="auto"/>
        <w:rPr>
          <w:color w:val="auto"/>
          <w:szCs w:val="24"/>
        </w:rPr>
      </w:pPr>
      <w:bookmarkStart w:id="162" w:name="_Toc444948787"/>
      <w:bookmarkStart w:id="163" w:name="_Toc525044617"/>
      <w:r w:rsidRPr="0037507D">
        <w:rPr>
          <w:color w:val="auto"/>
          <w:szCs w:val="24"/>
        </w:rPr>
        <w:t>Plastikiniai</w:t>
      </w:r>
      <w:r w:rsidR="00F13B2F" w:rsidRPr="0037507D">
        <w:rPr>
          <w:color w:val="auto"/>
          <w:szCs w:val="24"/>
        </w:rPr>
        <w:t xml:space="preserve"> vamzdžiai</w:t>
      </w:r>
      <w:bookmarkEnd w:id="162"/>
      <w:bookmarkEnd w:id="163"/>
    </w:p>
    <w:p w14:paraId="6C916BB2" w14:textId="77777777" w:rsidR="00FC4E6D" w:rsidRPr="0037507D" w:rsidRDefault="00FC4E6D" w:rsidP="009B2068">
      <w:pPr>
        <w:spacing w:line="276" w:lineRule="auto"/>
        <w:ind w:firstLine="567"/>
        <w:jc w:val="both"/>
        <w:rPr>
          <w:b/>
          <w:sz w:val="24"/>
          <w:szCs w:val="24"/>
        </w:rPr>
      </w:pPr>
      <w:bookmarkStart w:id="164" w:name="_Toc444948788"/>
      <w:r w:rsidRPr="0037507D">
        <w:rPr>
          <w:b/>
          <w:sz w:val="24"/>
          <w:szCs w:val="24"/>
        </w:rPr>
        <w:t>Plastikiniai PVC vamzdžiai</w:t>
      </w:r>
    </w:p>
    <w:p w14:paraId="21DD87D3" w14:textId="77777777" w:rsidR="00FC4E6D" w:rsidRPr="0037507D" w:rsidRDefault="00FC4E6D" w:rsidP="009B2068">
      <w:pPr>
        <w:spacing w:line="276" w:lineRule="auto"/>
        <w:ind w:firstLine="567"/>
        <w:jc w:val="both"/>
        <w:rPr>
          <w:sz w:val="24"/>
          <w:szCs w:val="24"/>
        </w:rPr>
      </w:pPr>
      <w:r w:rsidRPr="0037507D">
        <w:rPr>
          <w:sz w:val="24"/>
          <w:szCs w:val="24"/>
        </w:rPr>
        <w:t xml:space="preserve">Visi PVC/PP vamzdžiai turi būti pagaminti gamintojo, galinčio užtikrinti kokybę pagal ISO 9001 reikalavimus. Savitakinėms drenažo ir nuotekų sistemoms skirti </w:t>
      </w:r>
      <w:proofErr w:type="spellStart"/>
      <w:r w:rsidRPr="0037507D">
        <w:rPr>
          <w:sz w:val="24"/>
          <w:szCs w:val="24"/>
        </w:rPr>
        <w:t>neplastifikuoto</w:t>
      </w:r>
      <w:proofErr w:type="spellEnd"/>
      <w:r w:rsidRPr="0037507D">
        <w:rPr>
          <w:sz w:val="24"/>
          <w:szCs w:val="24"/>
        </w:rPr>
        <w:t xml:space="preserve"> </w:t>
      </w:r>
      <w:proofErr w:type="spellStart"/>
      <w:r w:rsidRPr="0037507D">
        <w:rPr>
          <w:sz w:val="24"/>
          <w:szCs w:val="24"/>
        </w:rPr>
        <w:t>polivinilchlorido</w:t>
      </w:r>
      <w:proofErr w:type="spellEnd"/>
      <w:r w:rsidRPr="0037507D">
        <w:rPr>
          <w:sz w:val="24"/>
          <w:szCs w:val="24"/>
        </w:rPr>
        <w:t xml:space="preserve"> PVC vamzdžiai ir fasoninės dalys turi atitikti LST EN 1401, LST ISO 4435 standartų reikalavimus. Jungtys turi būti su lanksčiais gamykloje pagamintais guminiais žiedais. Vamzdžiai ir sujungiamosios vamzdyno dalys sujungiami mova-lygus galas tipo jungtimi. </w:t>
      </w:r>
    </w:p>
    <w:p w14:paraId="4AB05C61" w14:textId="77777777" w:rsidR="00FC4E6D" w:rsidRPr="0037507D" w:rsidRDefault="00FC4E6D" w:rsidP="009B2068">
      <w:pPr>
        <w:spacing w:line="276" w:lineRule="auto"/>
        <w:ind w:firstLine="567"/>
        <w:jc w:val="both"/>
        <w:rPr>
          <w:sz w:val="24"/>
          <w:szCs w:val="24"/>
        </w:rPr>
      </w:pPr>
      <w:proofErr w:type="spellStart"/>
      <w:r w:rsidRPr="0037507D">
        <w:rPr>
          <w:sz w:val="24"/>
          <w:szCs w:val="24"/>
        </w:rPr>
        <w:t>Tirpiklinio</w:t>
      </w:r>
      <w:proofErr w:type="spellEnd"/>
      <w:r w:rsidRPr="0037507D">
        <w:rPr>
          <w:sz w:val="24"/>
          <w:szCs w:val="24"/>
        </w:rPr>
        <w:t xml:space="preserve"> cemento tipo sujungimai negali būti naudojami.</w:t>
      </w:r>
    </w:p>
    <w:p w14:paraId="6AD4CDF3" w14:textId="77777777" w:rsidR="00FC4E6D" w:rsidRPr="0037507D" w:rsidRDefault="00FC4E6D" w:rsidP="009B2068">
      <w:pPr>
        <w:spacing w:line="276" w:lineRule="auto"/>
        <w:ind w:firstLine="567"/>
        <w:jc w:val="both"/>
        <w:rPr>
          <w:sz w:val="24"/>
          <w:szCs w:val="24"/>
        </w:rPr>
      </w:pPr>
      <w:r w:rsidRPr="0037507D">
        <w:rPr>
          <w:sz w:val="24"/>
          <w:szCs w:val="24"/>
        </w:rPr>
        <w:t xml:space="preserve">Jei vamzdžiai klojami mažesniame nei 1m gylyje, reikalingas sustiprinimas virš vamzdžio apkrovos išsklaidymui. Vamzdžiai turi turėti kilmės sertifikatus ir atitikti standartus. Tinklai turi būti klojami normatyviniais nuolydžiais (STR 2.07.01:2003). </w:t>
      </w:r>
    </w:p>
    <w:p w14:paraId="00EDE5E2" w14:textId="77777777" w:rsidR="00F13B2F" w:rsidRPr="0037507D" w:rsidRDefault="00FC4E6D" w:rsidP="003830D1">
      <w:pPr>
        <w:spacing w:line="276" w:lineRule="auto"/>
        <w:ind w:firstLine="567"/>
        <w:jc w:val="both"/>
        <w:rPr>
          <w:sz w:val="24"/>
          <w:szCs w:val="24"/>
        </w:rPr>
      </w:pPr>
      <w:r w:rsidRPr="0037507D">
        <w:rPr>
          <w:sz w:val="24"/>
          <w:szCs w:val="24"/>
        </w:rPr>
        <w:t>Vamzdžių fasoninių dalių jungtys sandarinamos minkštos gumos žiedais, atspariais agresyvioms medžiagoms. Vamzdžių ir jungčių panaudojimas turi turėti ne maisto prekės pažymėjimą.</w:t>
      </w:r>
      <w:bookmarkEnd w:id="164"/>
    </w:p>
    <w:p w14:paraId="4198B34B" w14:textId="77777777" w:rsidR="00F13B2F" w:rsidRPr="0037507D" w:rsidRDefault="00F13B2F" w:rsidP="009B2068">
      <w:pPr>
        <w:spacing w:line="276" w:lineRule="auto"/>
        <w:ind w:firstLine="540"/>
        <w:jc w:val="both"/>
        <w:rPr>
          <w:b/>
          <w:sz w:val="24"/>
          <w:szCs w:val="24"/>
        </w:rPr>
      </w:pPr>
      <w:r w:rsidRPr="0037507D">
        <w:rPr>
          <w:b/>
          <w:sz w:val="24"/>
          <w:szCs w:val="24"/>
        </w:rPr>
        <w:t>HDPE vamzdžiai</w:t>
      </w:r>
    </w:p>
    <w:p w14:paraId="1A2313D3" w14:textId="77777777" w:rsidR="00F13B2F" w:rsidRPr="0037507D" w:rsidRDefault="00F13B2F" w:rsidP="009B2068">
      <w:pPr>
        <w:spacing w:line="276" w:lineRule="auto"/>
        <w:ind w:firstLine="540"/>
        <w:jc w:val="both"/>
        <w:rPr>
          <w:sz w:val="24"/>
          <w:szCs w:val="24"/>
        </w:rPr>
      </w:pPr>
      <w:r w:rsidRPr="0037507D">
        <w:rPr>
          <w:sz w:val="24"/>
          <w:szCs w:val="24"/>
        </w:rPr>
        <w:t xml:space="preserve">Visus HDPE vamzdžius ir sujungiamąsias vamzdyno dalis turi gaminti tik kokybę pagal ISO 9001 sistemą užtikrinti galintis gamintojas. HDPE vamzdžiai turi būti pagaminti iš PE 80/100 medžiagų, taip, kaip jos klasifikuojamos Europos techninio komiteto ataskaitoje CEN/TC 155. Pagal ISO 12162 PE 80/100 medžiaga pasižymės minimaliai būtinu 8/10 </w:t>
      </w:r>
      <w:proofErr w:type="spellStart"/>
      <w:r w:rsidRPr="0037507D">
        <w:rPr>
          <w:sz w:val="24"/>
          <w:szCs w:val="24"/>
        </w:rPr>
        <w:t>M</w:t>
      </w:r>
      <w:r w:rsidR="00780226" w:rsidRPr="0037507D">
        <w:rPr>
          <w:sz w:val="24"/>
          <w:szCs w:val="24"/>
        </w:rPr>
        <w:t>P</w:t>
      </w:r>
      <w:r w:rsidRPr="0037507D">
        <w:rPr>
          <w:sz w:val="24"/>
          <w:szCs w:val="24"/>
        </w:rPr>
        <w:t>a</w:t>
      </w:r>
      <w:proofErr w:type="spellEnd"/>
      <w:r w:rsidRPr="0037507D">
        <w:rPr>
          <w:sz w:val="24"/>
          <w:szCs w:val="24"/>
        </w:rPr>
        <w:t xml:space="preserve"> stiprumu (MRS). </w:t>
      </w:r>
    </w:p>
    <w:p w14:paraId="4EBC40D8" w14:textId="77777777" w:rsidR="000E1290" w:rsidRPr="0037507D" w:rsidRDefault="000E1290" w:rsidP="000E1290">
      <w:pPr>
        <w:spacing w:line="276" w:lineRule="auto"/>
        <w:ind w:firstLine="540"/>
        <w:jc w:val="both"/>
        <w:rPr>
          <w:b/>
          <w:sz w:val="24"/>
          <w:szCs w:val="24"/>
        </w:rPr>
      </w:pPr>
      <w:r w:rsidRPr="0037507D">
        <w:rPr>
          <w:b/>
          <w:sz w:val="24"/>
          <w:szCs w:val="24"/>
        </w:rPr>
        <w:t>PE vamzdžiai</w:t>
      </w:r>
    </w:p>
    <w:p w14:paraId="27108B57" w14:textId="77777777" w:rsidR="00F13B2F" w:rsidRPr="0037507D" w:rsidRDefault="00F13B2F" w:rsidP="009B2068">
      <w:pPr>
        <w:spacing w:line="276" w:lineRule="auto"/>
        <w:ind w:firstLine="540"/>
        <w:jc w:val="both"/>
        <w:rPr>
          <w:sz w:val="24"/>
          <w:szCs w:val="24"/>
        </w:rPr>
      </w:pPr>
      <w:r w:rsidRPr="0037507D">
        <w:rPr>
          <w:sz w:val="24"/>
          <w:szCs w:val="24"/>
        </w:rPr>
        <w:t>PE vamzdžiai ir sujungiamosios vamzdyno dalys turi atitikti LST EN 12201, LST ISO 4427 standartų reikalavimus (vanduo ir nuotekos). Jei kitaip nenurodyta, vamzdžiai ir sujungiamosios vamzdyno dalys turi tikti mažiausiai PN10 darbiniam slėgiui.</w:t>
      </w:r>
    </w:p>
    <w:p w14:paraId="40BE5F86" w14:textId="77777777" w:rsidR="003830D1" w:rsidRPr="0037507D" w:rsidRDefault="003830D1" w:rsidP="003830D1">
      <w:pPr>
        <w:spacing w:line="276" w:lineRule="auto"/>
        <w:ind w:firstLine="540"/>
        <w:jc w:val="both"/>
        <w:rPr>
          <w:sz w:val="24"/>
          <w:szCs w:val="24"/>
        </w:rPr>
      </w:pPr>
      <w:r w:rsidRPr="0037507D">
        <w:rPr>
          <w:sz w:val="24"/>
          <w:szCs w:val="24"/>
        </w:rPr>
        <w:t>Geriamojo vandentiekio tinklams naudojami vamzdžiai turi turėti ne maisto prekės higieninį pažymėjimą, leidžiantį juos naudoti geriamojo vandens vandentiekio sistemai, ir atitikties sertifikatą, išduotus Lietuvoje.</w:t>
      </w:r>
    </w:p>
    <w:p w14:paraId="62636621" w14:textId="77777777" w:rsidR="0040004D" w:rsidRPr="0037507D" w:rsidRDefault="00F13B2F" w:rsidP="009B2068">
      <w:pPr>
        <w:spacing w:line="276" w:lineRule="auto"/>
        <w:ind w:firstLine="540"/>
        <w:jc w:val="both"/>
        <w:rPr>
          <w:sz w:val="24"/>
          <w:szCs w:val="24"/>
        </w:rPr>
      </w:pPr>
      <w:r w:rsidRPr="0037507D">
        <w:rPr>
          <w:sz w:val="24"/>
          <w:szCs w:val="24"/>
        </w:rPr>
        <w:t xml:space="preserve">Paprastai klojami žemėje vamzdžiai sujungiami sulydant. Galimi šie sulydymo būdai: sandūros sulydymas arba </w:t>
      </w:r>
      <w:proofErr w:type="spellStart"/>
      <w:r w:rsidRPr="0037507D">
        <w:rPr>
          <w:sz w:val="24"/>
          <w:szCs w:val="24"/>
        </w:rPr>
        <w:t>elektromovų</w:t>
      </w:r>
      <w:proofErr w:type="spellEnd"/>
      <w:r w:rsidRPr="0037507D">
        <w:rPr>
          <w:sz w:val="24"/>
          <w:szCs w:val="24"/>
        </w:rPr>
        <w:t xml:space="preserve"> sulydymas</w:t>
      </w:r>
      <w:r w:rsidR="0040004D" w:rsidRPr="0037507D">
        <w:rPr>
          <w:sz w:val="24"/>
          <w:szCs w:val="24"/>
        </w:rPr>
        <w:t xml:space="preserve">, </w:t>
      </w:r>
      <w:proofErr w:type="spellStart"/>
      <w:r w:rsidR="0040004D" w:rsidRPr="0037507D">
        <w:rPr>
          <w:bCs/>
          <w:sz w:val="24"/>
          <w:szCs w:val="24"/>
        </w:rPr>
        <w:t>flanšiniu</w:t>
      </w:r>
      <w:proofErr w:type="spellEnd"/>
      <w:r w:rsidR="0040004D" w:rsidRPr="0037507D">
        <w:rPr>
          <w:bCs/>
          <w:sz w:val="24"/>
          <w:szCs w:val="24"/>
        </w:rPr>
        <w:t xml:space="preserve"> būdu arba susirakinančiomis mechaninėmis movomis, priklausomai nuo turimų vamzdžių, jungiamųjų detalių ir vietos. Kai vamzdžiai jungiami suspaudžiant įkaitintus jų galus arba lydant jų galus šiluma arba sulydant elektra, turi būti griežtai laikomasi gamintojo nurodymų. Suvirinimo siūlė vamzdžio vidinėje dalyje turi būti nupjauta lygiai su vamzdžio vidine sienele.</w:t>
      </w:r>
      <w:r w:rsidR="004361A1" w:rsidRPr="0037507D">
        <w:rPr>
          <w:bCs/>
          <w:sz w:val="24"/>
          <w:szCs w:val="24"/>
        </w:rPr>
        <w:t xml:space="preserve"> PE </w:t>
      </w:r>
      <w:r w:rsidR="00060A8B" w:rsidRPr="0037507D">
        <w:rPr>
          <w:bCs/>
          <w:sz w:val="24"/>
          <w:szCs w:val="24"/>
        </w:rPr>
        <w:t>ir</w:t>
      </w:r>
      <w:r w:rsidR="004361A1" w:rsidRPr="0037507D">
        <w:rPr>
          <w:bCs/>
          <w:sz w:val="24"/>
          <w:szCs w:val="24"/>
        </w:rPr>
        <w:t xml:space="preserve"> PP vamzdžiai turi būti jungiami naudojant sandūros suvirinimą, mažesnio skersmens vamzdžiai gali būti jungiami</w:t>
      </w:r>
      <w:r w:rsidR="009B7828" w:rsidRPr="0037507D">
        <w:rPr>
          <w:bCs/>
          <w:sz w:val="24"/>
          <w:szCs w:val="24"/>
        </w:rPr>
        <w:t xml:space="preserve"> naudojant </w:t>
      </w:r>
      <w:proofErr w:type="spellStart"/>
      <w:r w:rsidR="009B7828" w:rsidRPr="0037507D">
        <w:rPr>
          <w:bCs/>
          <w:sz w:val="24"/>
          <w:szCs w:val="24"/>
        </w:rPr>
        <w:t>elektromovų</w:t>
      </w:r>
      <w:proofErr w:type="spellEnd"/>
      <w:r w:rsidR="009B7828" w:rsidRPr="0037507D">
        <w:rPr>
          <w:bCs/>
          <w:sz w:val="24"/>
          <w:szCs w:val="24"/>
        </w:rPr>
        <w:t xml:space="preserve"> sulydymą. Vamzdžių suvirinimas kaitinimo elektrodu, naudojant </w:t>
      </w:r>
      <w:r w:rsidR="00D465C1" w:rsidRPr="0037507D">
        <w:rPr>
          <w:bCs/>
          <w:sz w:val="24"/>
          <w:szCs w:val="24"/>
        </w:rPr>
        <w:t>korozijai neatsparias medžiagas</w:t>
      </w:r>
      <w:r w:rsidR="009B7828" w:rsidRPr="0037507D">
        <w:rPr>
          <w:bCs/>
          <w:sz w:val="24"/>
          <w:szCs w:val="24"/>
        </w:rPr>
        <w:t>, neleidžiamas.</w:t>
      </w:r>
    </w:p>
    <w:p w14:paraId="1A51E0A6" w14:textId="77777777" w:rsidR="00252729" w:rsidRPr="0037507D" w:rsidRDefault="00252729" w:rsidP="009B2068">
      <w:pPr>
        <w:spacing w:line="276" w:lineRule="auto"/>
        <w:ind w:firstLine="539"/>
        <w:jc w:val="both"/>
        <w:rPr>
          <w:sz w:val="24"/>
          <w:szCs w:val="24"/>
        </w:rPr>
      </w:pPr>
      <w:r w:rsidRPr="0037507D">
        <w:rPr>
          <w:sz w:val="24"/>
          <w:szCs w:val="24"/>
        </w:rPr>
        <w:t>Atšakos</w:t>
      </w:r>
      <w:r w:rsidR="006236A4" w:rsidRPr="0037507D">
        <w:rPr>
          <w:sz w:val="24"/>
          <w:szCs w:val="24"/>
        </w:rPr>
        <w:t>,</w:t>
      </w:r>
      <w:r w:rsidRPr="0037507D">
        <w:rPr>
          <w:sz w:val="24"/>
          <w:szCs w:val="24"/>
        </w:rPr>
        <w:t xml:space="preserve"> kurių </w:t>
      </w:r>
      <w:r w:rsidR="006236A4" w:rsidRPr="0037507D">
        <w:rPr>
          <w:sz w:val="24"/>
          <w:szCs w:val="24"/>
        </w:rPr>
        <w:t xml:space="preserve">nominalus skersmuo </w:t>
      </w:r>
      <w:r w:rsidRPr="0037507D">
        <w:rPr>
          <w:sz w:val="24"/>
          <w:szCs w:val="24"/>
        </w:rPr>
        <w:t>50</w:t>
      </w:r>
      <w:r w:rsidR="003830D1" w:rsidRPr="0037507D">
        <w:rPr>
          <w:sz w:val="24"/>
          <w:szCs w:val="24"/>
        </w:rPr>
        <w:t xml:space="preserve"> </w:t>
      </w:r>
      <w:r w:rsidRPr="0037507D">
        <w:rPr>
          <w:sz w:val="24"/>
          <w:szCs w:val="24"/>
        </w:rPr>
        <w:t>mm ir mažiau</w:t>
      </w:r>
      <w:r w:rsidR="006236A4" w:rsidRPr="0037507D">
        <w:rPr>
          <w:sz w:val="24"/>
          <w:szCs w:val="24"/>
        </w:rPr>
        <w:t>,</w:t>
      </w:r>
      <w:r w:rsidRPr="0037507D">
        <w:rPr>
          <w:sz w:val="24"/>
          <w:szCs w:val="24"/>
        </w:rPr>
        <w:t xml:space="preserve"> jungiamos naudojant balnines jungtis.</w:t>
      </w:r>
    </w:p>
    <w:p w14:paraId="5223FFEB" w14:textId="77777777" w:rsidR="004D601A" w:rsidRPr="0037507D" w:rsidRDefault="004D601A" w:rsidP="009B2068">
      <w:pPr>
        <w:spacing w:line="276" w:lineRule="auto"/>
        <w:jc w:val="both"/>
        <w:rPr>
          <w:b/>
          <w:sz w:val="24"/>
          <w:szCs w:val="24"/>
        </w:rPr>
      </w:pPr>
      <w:r w:rsidRPr="0037507D">
        <w:rPr>
          <w:b/>
          <w:sz w:val="24"/>
          <w:szCs w:val="24"/>
        </w:rPr>
        <w:t>Daugiasluoksniai PE vamzdžiai klojimui uždaru būdu</w:t>
      </w:r>
    </w:p>
    <w:p w14:paraId="4A1DBC61" w14:textId="77777777" w:rsidR="004D601A" w:rsidRPr="0037507D" w:rsidRDefault="004D601A" w:rsidP="009B2068">
      <w:pPr>
        <w:suppressAutoHyphens/>
        <w:spacing w:line="276" w:lineRule="auto"/>
        <w:rPr>
          <w:sz w:val="24"/>
          <w:szCs w:val="24"/>
        </w:rPr>
      </w:pPr>
      <w:bookmarkStart w:id="165" w:name="_Toc186692000"/>
      <w:r w:rsidRPr="0037507D">
        <w:rPr>
          <w:sz w:val="24"/>
          <w:szCs w:val="24"/>
        </w:rPr>
        <w:t>Ra</w:t>
      </w:r>
      <w:r w:rsidR="003830D1" w:rsidRPr="0037507D">
        <w:rPr>
          <w:sz w:val="24"/>
          <w:szCs w:val="24"/>
        </w:rPr>
        <w:t>ngovui pasirinkus uždarą</w:t>
      </w:r>
      <w:r w:rsidRPr="0037507D">
        <w:rPr>
          <w:sz w:val="24"/>
          <w:szCs w:val="24"/>
        </w:rPr>
        <w:t xml:space="preserve"> tinklų klojimo būdą, </w:t>
      </w:r>
      <w:r w:rsidR="003830D1" w:rsidRPr="0037507D">
        <w:rPr>
          <w:sz w:val="24"/>
          <w:szCs w:val="24"/>
        </w:rPr>
        <w:t>turi būti naudojami</w:t>
      </w:r>
      <w:r w:rsidRPr="0037507D">
        <w:rPr>
          <w:sz w:val="24"/>
          <w:szCs w:val="24"/>
        </w:rPr>
        <w:t xml:space="preserve"> daugiasluoksniai PE100 RC vamzdžiai. Žemiau pateikiama šių vamzdžių specifikacija. </w:t>
      </w:r>
    </w:p>
    <w:p w14:paraId="71D09F31" w14:textId="77777777" w:rsidR="004D601A" w:rsidRPr="0037507D" w:rsidRDefault="004D601A" w:rsidP="009B2068">
      <w:pPr>
        <w:suppressAutoHyphens/>
        <w:spacing w:line="276" w:lineRule="auto"/>
        <w:rPr>
          <w:i/>
          <w:sz w:val="24"/>
          <w:szCs w:val="24"/>
          <w:lang w:eastAsia="ar-SA"/>
        </w:rPr>
      </w:pPr>
      <w:r w:rsidRPr="0037507D">
        <w:rPr>
          <w:i/>
          <w:sz w:val="24"/>
          <w:szCs w:val="24"/>
          <w:lang w:eastAsia="ar-SA"/>
        </w:rPr>
        <w:t xml:space="preserve">Specializuoti </w:t>
      </w:r>
      <w:proofErr w:type="spellStart"/>
      <w:r w:rsidRPr="0037507D">
        <w:rPr>
          <w:i/>
          <w:sz w:val="24"/>
          <w:szCs w:val="24"/>
          <w:lang w:eastAsia="ar-SA"/>
        </w:rPr>
        <w:t>dvisluoksniai</w:t>
      </w:r>
      <w:proofErr w:type="spellEnd"/>
      <w:r w:rsidRPr="0037507D">
        <w:rPr>
          <w:i/>
          <w:sz w:val="24"/>
          <w:szCs w:val="24"/>
          <w:lang w:eastAsia="ar-SA"/>
        </w:rPr>
        <w:t xml:space="preserve"> PE100-RC slėgio vamzdžiai netranšėjiniam arba be smėlio pakloto klojimui</w:t>
      </w:r>
    </w:p>
    <w:p w14:paraId="6B77FF5A" w14:textId="77777777" w:rsidR="004D601A" w:rsidRPr="0037507D" w:rsidRDefault="004D601A" w:rsidP="009B2068">
      <w:pPr>
        <w:suppressAutoHyphens/>
        <w:spacing w:line="276" w:lineRule="auto"/>
        <w:jc w:val="both"/>
        <w:rPr>
          <w:sz w:val="24"/>
          <w:szCs w:val="24"/>
          <w:lang w:eastAsia="ar-SA"/>
        </w:rPr>
      </w:pPr>
      <w:r w:rsidRPr="0037507D">
        <w:rPr>
          <w:sz w:val="24"/>
          <w:szCs w:val="24"/>
          <w:lang w:eastAsia="ar-SA"/>
        </w:rPr>
        <w:t xml:space="preserve">Specialus </w:t>
      </w:r>
      <w:proofErr w:type="spellStart"/>
      <w:r w:rsidRPr="0037507D">
        <w:rPr>
          <w:sz w:val="24"/>
          <w:szCs w:val="24"/>
          <w:lang w:eastAsia="ar-SA"/>
        </w:rPr>
        <w:t>d</w:t>
      </w:r>
      <w:r w:rsidRPr="0037507D">
        <w:rPr>
          <w:bCs/>
          <w:sz w:val="24"/>
          <w:szCs w:val="24"/>
          <w:lang w:eastAsia="ar-SA"/>
        </w:rPr>
        <w:t>visluoksnis</w:t>
      </w:r>
      <w:proofErr w:type="spellEnd"/>
      <w:r w:rsidRPr="0037507D">
        <w:rPr>
          <w:bCs/>
          <w:sz w:val="24"/>
          <w:szCs w:val="24"/>
          <w:lang w:eastAsia="ar-SA"/>
        </w:rPr>
        <w:t xml:space="preserve"> PE100-RC vamzdis</w:t>
      </w:r>
      <w:r w:rsidRPr="0037507D">
        <w:rPr>
          <w:sz w:val="24"/>
          <w:szCs w:val="24"/>
          <w:lang w:eastAsia="ar-SA"/>
        </w:rPr>
        <w:t xml:space="preserve">, skirtas naujai įrengti </w:t>
      </w:r>
      <w:r w:rsidR="003830D1" w:rsidRPr="0037507D">
        <w:rPr>
          <w:sz w:val="24"/>
          <w:szCs w:val="24"/>
          <w:lang w:eastAsia="ar-SA"/>
        </w:rPr>
        <w:t xml:space="preserve">vandentiekio ar </w:t>
      </w:r>
      <w:r w:rsidRPr="0037507D">
        <w:rPr>
          <w:sz w:val="24"/>
          <w:szCs w:val="24"/>
          <w:lang w:eastAsia="ar-SA"/>
        </w:rPr>
        <w:t>slėginės arba savitakinės kanalizacijos tinklus horizontalaus kryptinio gręžimo arba be smėlio pakloto būdu.</w:t>
      </w:r>
    </w:p>
    <w:p w14:paraId="758C16E7" w14:textId="77777777" w:rsidR="004D601A" w:rsidRPr="0037507D" w:rsidRDefault="004D601A" w:rsidP="009B2068">
      <w:pPr>
        <w:suppressAutoHyphens/>
        <w:spacing w:line="276" w:lineRule="auto"/>
        <w:jc w:val="both"/>
        <w:rPr>
          <w:sz w:val="24"/>
          <w:szCs w:val="24"/>
        </w:rPr>
      </w:pPr>
      <w:r w:rsidRPr="0037507D">
        <w:rPr>
          <w:sz w:val="24"/>
          <w:szCs w:val="24"/>
        </w:rPr>
        <w:t xml:space="preserve">PE100-RC </w:t>
      </w:r>
      <w:proofErr w:type="spellStart"/>
      <w:r w:rsidRPr="0037507D">
        <w:rPr>
          <w:sz w:val="24"/>
          <w:szCs w:val="24"/>
        </w:rPr>
        <w:t>dvisluoksnį</w:t>
      </w:r>
      <w:proofErr w:type="spellEnd"/>
      <w:r w:rsidRPr="0037507D">
        <w:rPr>
          <w:sz w:val="24"/>
          <w:szCs w:val="24"/>
        </w:rPr>
        <w:t xml:space="preserve"> vamzdį sudaro du sluoksniai, pagaminti plastiko klasės PE100-RC (atsparu išorinio paviršiaus pažeidimams, taškinėms apkrovoms ir atsparumas vidiniams plyšimams), sluoksniai tarpusavyje sujungti molekuliniu būdu ir yra mechaniškai neatskiriami. Išorinis vamzdžio sluoksnis, sudaro 10% vamzdžio sienelės storio pagal EN 12007 standarto reikalavimus. </w:t>
      </w:r>
      <w:r w:rsidR="003830D1" w:rsidRPr="0037507D">
        <w:rPr>
          <w:sz w:val="24"/>
          <w:szCs w:val="24"/>
        </w:rPr>
        <w:t xml:space="preserve">Sluoksnių spalvos skirtingos. </w:t>
      </w:r>
      <w:r w:rsidRPr="0037507D">
        <w:rPr>
          <w:sz w:val="24"/>
          <w:szCs w:val="24"/>
        </w:rPr>
        <w:t xml:space="preserve">Vizualus dviejų sluoksnių vamzdis pasižymi papildoma gabenimo ir tiesimo metu matomų pažeidimų atpažinimo savybe, bei galimybė patikrinti ar kokybiškai suvirintos vamzdžio siūlės. </w:t>
      </w:r>
      <w:proofErr w:type="spellStart"/>
      <w:r w:rsidRPr="0037507D">
        <w:rPr>
          <w:sz w:val="24"/>
          <w:szCs w:val="24"/>
        </w:rPr>
        <w:t>Dvisluoksnio</w:t>
      </w:r>
      <w:proofErr w:type="spellEnd"/>
      <w:r w:rsidRPr="0037507D">
        <w:rPr>
          <w:sz w:val="24"/>
          <w:szCs w:val="24"/>
        </w:rPr>
        <w:t xml:space="preserve"> PE100-RC vamzdžio matmenys, slėgio parametrai ir SDR yra tokie patys, kaip ir standartinio PE100 polietileno vamzdžio. </w:t>
      </w:r>
      <w:r w:rsidRPr="0037507D">
        <w:rPr>
          <w:sz w:val="24"/>
          <w:szCs w:val="24"/>
          <w:lang w:eastAsia="ar-SA"/>
        </w:rPr>
        <w:t xml:space="preserve">Vamzdis gali būti jungiamas PE vamzdžiams skirtais sujungti suvirinimo įrengimais, o taip pat </w:t>
      </w:r>
      <w:proofErr w:type="spellStart"/>
      <w:r w:rsidRPr="0037507D">
        <w:rPr>
          <w:sz w:val="24"/>
          <w:szCs w:val="24"/>
          <w:lang w:eastAsia="ar-SA"/>
        </w:rPr>
        <w:t>elektromovomis</w:t>
      </w:r>
      <w:proofErr w:type="spellEnd"/>
      <w:r w:rsidRPr="0037507D">
        <w:rPr>
          <w:sz w:val="24"/>
          <w:szCs w:val="24"/>
          <w:lang w:eastAsia="ar-SA"/>
        </w:rPr>
        <w:t xml:space="preserve">. </w:t>
      </w:r>
      <w:r w:rsidRPr="0037507D">
        <w:rPr>
          <w:sz w:val="24"/>
          <w:szCs w:val="24"/>
        </w:rPr>
        <w:t>Naudojant šiuos vamzdžius buitinių nuotekų savitakinių linijų statybai, sumontavus vamzdyną turi būti išpjautos vidinės vamzdžių suvirinimo siūlės (vidinis paviršius turi būti švarus).</w:t>
      </w:r>
    </w:p>
    <w:p w14:paraId="1A579BD3" w14:textId="77777777" w:rsidR="004D601A" w:rsidRPr="0037507D" w:rsidRDefault="004D601A" w:rsidP="009B2068">
      <w:pPr>
        <w:suppressAutoHyphens/>
        <w:spacing w:line="276" w:lineRule="auto"/>
        <w:jc w:val="both"/>
        <w:rPr>
          <w:sz w:val="24"/>
          <w:szCs w:val="24"/>
          <w:lang w:eastAsia="ar-SA"/>
        </w:rPr>
      </w:pPr>
      <w:proofErr w:type="spellStart"/>
      <w:r w:rsidRPr="0037507D">
        <w:rPr>
          <w:sz w:val="24"/>
          <w:szCs w:val="24"/>
        </w:rPr>
        <w:t>Dvisluoksnis</w:t>
      </w:r>
      <w:proofErr w:type="spellEnd"/>
      <w:r w:rsidRPr="0037507D">
        <w:rPr>
          <w:sz w:val="24"/>
          <w:szCs w:val="24"/>
        </w:rPr>
        <w:t xml:space="preserve"> PE100-RC slėginis vamzdis atitinka LST EN 12201-2, PAS 1075 tipas 2 standartų reikalavimus. Vamzdžių gamintojas turi būti sertifikuotas PE100-RC vamzdžio gamybai pagal PAS 1075 standartą ir turėti DIN </w:t>
      </w:r>
      <w:proofErr w:type="spellStart"/>
      <w:r w:rsidRPr="0037507D">
        <w:rPr>
          <w:sz w:val="24"/>
          <w:szCs w:val="24"/>
        </w:rPr>
        <w:t>Certco</w:t>
      </w:r>
      <w:proofErr w:type="spellEnd"/>
      <w:r w:rsidRPr="0037507D">
        <w:rPr>
          <w:sz w:val="24"/>
          <w:szCs w:val="24"/>
        </w:rPr>
        <w:t xml:space="preserve"> arba TUV sertifikatą. </w:t>
      </w:r>
    </w:p>
    <w:p w14:paraId="2E01A387"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Vamzdžio medžiaga:</w:t>
      </w:r>
      <w:r w:rsidRPr="0037507D">
        <w:rPr>
          <w:sz w:val="24"/>
          <w:szCs w:val="24"/>
          <w:lang w:eastAsia="ar-SA"/>
        </w:rPr>
        <w:tab/>
        <w:t>PE100-RC – atspari įtrūkiams (</w:t>
      </w:r>
      <w:proofErr w:type="spellStart"/>
      <w:r w:rsidRPr="0037507D">
        <w:rPr>
          <w:b/>
          <w:sz w:val="24"/>
          <w:szCs w:val="24"/>
          <w:lang w:eastAsia="ar-SA"/>
        </w:rPr>
        <w:t>R</w:t>
      </w:r>
      <w:r w:rsidRPr="0037507D">
        <w:rPr>
          <w:sz w:val="24"/>
          <w:szCs w:val="24"/>
          <w:lang w:eastAsia="ar-SA"/>
        </w:rPr>
        <w:t>esistance</w:t>
      </w:r>
      <w:proofErr w:type="spellEnd"/>
      <w:r w:rsidRPr="0037507D">
        <w:rPr>
          <w:sz w:val="24"/>
          <w:szCs w:val="24"/>
          <w:lang w:eastAsia="ar-SA"/>
        </w:rPr>
        <w:t xml:space="preserve"> to </w:t>
      </w:r>
      <w:proofErr w:type="spellStart"/>
      <w:r w:rsidRPr="0037507D">
        <w:rPr>
          <w:b/>
          <w:sz w:val="24"/>
          <w:szCs w:val="24"/>
          <w:lang w:eastAsia="ar-SA"/>
        </w:rPr>
        <w:t>C</w:t>
      </w:r>
      <w:r w:rsidRPr="0037507D">
        <w:rPr>
          <w:sz w:val="24"/>
          <w:szCs w:val="24"/>
          <w:lang w:eastAsia="ar-SA"/>
        </w:rPr>
        <w:t>rack</w:t>
      </w:r>
      <w:proofErr w:type="spellEnd"/>
      <w:r w:rsidRPr="0037507D">
        <w:rPr>
          <w:sz w:val="24"/>
          <w:szCs w:val="24"/>
          <w:lang w:eastAsia="ar-SA"/>
        </w:rPr>
        <w:t>)</w:t>
      </w:r>
    </w:p>
    <w:p w14:paraId="0FEB3C86"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Vamzdžio savybės:</w:t>
      </w:r>
      <w:r w:rsidRPr="0037507D">
        <w:rPr>
          <w:sz w:val="24"/>
          <w:szCs w:val="24"/>
          <w:lang w:eastAsia="ar-SA"/>
        </w:rPr>
        <w:tab/>
        <w:t>Tankis kg/m</w:t>
      </w:r>
      <w:r w:rsidRPr="0037507D">
        <w:rPr>
          <w:sz w:val="24"/>
          <w:szCs w:val="24"/>
          <w:vertAlign w:val="superscript"/>
          <w:lang w:eastAsia="ar-SA"/>
        </w:rPr>
        <w:t>3</w:t>
      </w:r>
      <w:r w:rsidRPr="0037507D">
        <w:rPr>
          <w:sz w:val="24"/>
          <w:szCs w:val="24"/>
          <w:lang w:eastAsia="ar-SA"/>
        </w:rPr>
        <w:t xml:space="preserve"> PE100-RC 956.0-962,0 kg/m3 pagal ISO 1183</w:t>
      </w:r>
    </w:p>
    <w:p w14:paraId="4E7DA949"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Elastingumo modulis</w:t>
      </w:r>
      <w:r w:rsidRPr="0037507D">
        <w:rPr>
          <w:sz w:val="24"/>
          <w:szCs w:val="24"/>
          <w:lang w:eastAsia="ar-SA"/>
        </w:rPr>
        <w:tab/>
        <w:t>PE100-RC 1000Mpa pagal ISO 527-2</w:t>
      </w:r>
    </w:p>
    <w:p w14:paraId="45D42FBC"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Atsparumas tempimui</w:t>
      </w:r>
      <w:r w:rsidRPr="0037507D">
        <w:rPr>
          <w:sz w:val="24"/>
          <w:szCs w:val="24"/>
          <w:lang w:eastAsia="ar-SA"/>
        </w:rPr>
        <w:tab/>
        <w:t>PE100-RC 23-25Mpa pagal ISO 527-2</w:t>
      </w:r>
    </w:p>
    <w:p w14:paraId="78380D72"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Kitos savybės:</w:t>
      </w:r>
      <w:r w:rsidRPr="0037507D">
        <w:rPr>
          <w:sz w:val="24"/>
          <w:szCs w:val="24"/>
          <w:lang w:eastAsia="ar-SA"/>
        </w:rPr>
        <w:tab/>
        <w:t xml:space="preserve">Montavimas </w:t>
      </w:r>
      <w:proofErr w:type="spellStart"/>
      <w:r w:rsidRPr="0037507D">
        <w:rPr>
          <w:sz w:val="24"/>
          <w:szCs w:val="24"/>
          <w:lang w:eastAsia="ar-SA"/>
        </w:rPr>
        <w:t>betranšėjiniu</w:t>
      </w:r>
      <w:proofErr w:type="spellEnd"/>
      <w:r w:rsidRPr="0037507D">
        <w:rPr>
          <w:sz w:val="24"/>
          <w:szCs w:val="24"/>
          <w:lang w:eastAsia="ar-SA"/>
        </w:rPr>
        <w:t xml:space="preserve"> metodu, arba tranšėjoje be pakloto.</w:t>
      </w:r>
    </w:p>
    <w:p w14:paraId="1968B990"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Būtini produkto bandymai:</w:t>
      </w:r>
    </w:p>
    <w:p w14:paraId="61A3998F"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Įpjovos testas (</w:t>
      </w:r>
      <w:proofErr w:type="spellStart"/>
      <w:r w:rsidRPr="0037507D">
        <w:rPr>
          <w:sz w:val="24"/>
          <w:szCs w:val="24"/>
          <w:lang w:eastAsia="ar-SA"/>
        </w:rPr>
        <w:t>Notch</w:t>
      </w:r>
      <w:proofErr w:type="spellEnd"/>
      <w:r w:rsidRPr="0037507D">
        <w:rPr>
          <w:sz w:val="24"/>
          <w:szCs w:val="24"/>
          <w:lang w:eastAsia="ar-SA"/>
        </w:rPr>
        <w:t xml:space="preserve"> </w:t>
      </w:r>
      <w:proofErr w:type="spellStart"/>
      <w:r w:rsidRPr="0037507D">
        <w:rPr>
          <w:sz w:val="24"/>
          <w:szCs w:val="24"/>
          <w:lang w:eastAsia="ar-SA"/>
        </w:rPr>
        <w:t>Test</w:t>
      </w:r>
      <w:proofErr w:type="spellEnd"/>
      <w:r w:rsidRPr="0037507D">
        <w:rPr>
          <w:sz w:val="24"/>
          <w:szCs w:val="24"/>
          <w:lang w:eastAsia="ar-SA"/>
        </w:rPr>
        <w:t>) ≥ 8760 h</w:t>
      </w:r>
    </w:p>
    <w:p w14:paraId="5C46F164"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 xml:space="preserve">Pilnas įpjovos </w:t>
      </w:r>
      <w:proofErr w:type="spellStart"/>
      <w:r w:rsidRPr="0037507D">
        <w:rPr>
          <w:sz w:val="24"/>
          <w:szCs w:val="24"/>
          <w:lang w:eastAsia="ar-SA"/>
        </w:rPr>
        <w:t>valkšnumo</w:t>
      </w:r>
      <w:proofErr w:type="spellEnd"/>
      <w:r w:rsidRPr="0037507D">
        <w:rPr>
          <w:sz w:val="24"/>
          <w:szCs w:val="24"/>
          <w:lang w:eastAsia="ar-SA"/>
        </w:rPr>
        <w:t xml:space="preserve"> testas (FNCT) ≥ 8760h</w:t>
      </w:r>
    </w:p>
    <w:p w14:paraId="28A77F7E"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Rutulio testas (taškinės apkrovos testas) ≥ 8760h</w:t>
      </w:r>
    </w:p>
    <w:p w14:paraId="3CD2C969"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Patvirtinta atitikties sertifikatu PAS 1075</w:t>
      </w:r>
    </w:p>
    <w:p w14:paraId="7D85834E"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Gyvavimo laikas:</w:t>
      </w:r>
      <w:r w:rsidRPr="0037507D">
        <w:rPr>
          <w:sz w:val="24"/>
          <w:szCs w:val="24"/>
          <w:lang w:eastAsia="ar-SA"/>
        </w:rPr>
        <w:tab/>
        <w:t>≥100</w:t>
      </w:r>
      <w:r w:rsidR="003830D1" w:rsidRPr="0037507D">
        <w:rPr>
          <w:sz w:val="24"/>
          <w:szCs w:val="24"/>
          <w:lang w:eastAsia="ar-SA"/>
        </w:rPr>
        <w:t xml:space="preserve"> </w:t>
      </w:r>
      <w:r w:rsidRPr="0037507D">
        <w:rPr>
          <w:sz w:val="24"/>
          <w:szCs w:val="24"/>
          <w:lang w:eastAsia="ar-SA"/>
        </w:rPr>
        <w:t>m</w:t>
      </w:r>
      <w:r w:rsidR="003830D1" w:rsidRPr="0037507D">
        <w:rPr>
          <w:sz w:val="24"/>
          <w:szCs w:val="24"/>
          <w:lang w:eastAsia="ar-SA"/>
        </w:rPr>
        <w:t>etų</w:t>
      </w:r>
      <w:r w:rsidRPr="0037507D">
        <w:rPr>
          <w:sz w:val="24"/>
          <w:szCs w:val="24"/>
          <w:lang w:eastAsia="ar-SA"/>
        </w:rPr>
        <w:t xml:space="preserve"> (prie 10 bar, +20 C°)</w:t>
      </w:r>
    </w:p>
    <w:p w14:paraId="060B3017" w14:textId="77777777" w:rsidR="004D601A" w:rsidRPr="0037507D" w:rsidRDefault="004D601A" w:rsidP="009B2068">
      <w:pPr>
        <w:suppressAutoHyphens/>
        <w:spacing w:line="276" w:lineRule="auto"/>
        <w:jc w:val="both"/>
        <w:rPr>
          <w:i/>
          <w:sz w:val="24"/>
          <w:szCs w:val="24"/>
          <w:lang w:eastAsia="ar-SA"/>
        </w:rPr>
      </w:pPr>
    </w:p>
    <w:p w14:paraId="7640936E" w14:textId="77777777" w:rsidR="004D601A" w:rsidRPr="0037507D" w:rsidRDefault="004D601A" w:rsidP="009B2068">
      <w:pPr>
        <w:suppressAutoHyphens/>
        <w:spacing w:line="276" w:lineRule="auto"/>
        <w:jc w:val="both"/>
        <w:rPr>
          <w:sz w:val="24"/>
          <w:szCs w:val="24"/>
          <w:lang w:eastAsia="ar-SA"/>
        </w:rPr>
      </w:pPr>
      <w:proofErr w:type="spellStart"/>
      <w:r w:rsidRPr="0037507D">
        <w:rPr>
          <w:i/>
          <w:sz w:val="24"/>
          <w:szCs w:val="24"/>
          <w:lang w:eastAsia="ar-SA"/>
        </w:rPr>
        <w:t>Dvisluoksnio</w:t>
      </w:r>
      <w:proofErr w:type="spellEnd"/>
      <w:r w:rsidRPr="0037507D">
        <w:rPr>
          <w:i/>
          <w:sz w:val="24"/>
          <w:szCs w:val="24"/>
          <w:lang w:eastAsia="ar-SA"/>
        </w:rPr>
        <w:t xml:space="preserve"> PE100-RC vamzdžio naudojimas</w:t>
      </w:r>
    </w:p>
    <w:p w14:paraId="2664E231" w14:textId="77777777" w:rsidR="004D601A" w:rsidRPr="0037507D" w:rsidRDefault="004D601A" w:rsidP="009B2068">
      <w:pPr>
        <w:suppressAutoHyphens/>
        <w:spacing w:line="276" w:lineRule="auto"/>
        <w:jc w:val="both"/>
        <w:rPr>
          <w:sz w:val="24"/>
          <w:szCs w:val="24"/>
          <w:lang w:eastAsia="ar-SA"/>
        </w:rPr>
      </w:pPr>
      <w:proofErr w:type="spellStart"/>
      <w:r w:rsidRPr="0037507D">
        <w:rPr>
          <w:sz w:val="24"/>
          <w:szCs w:val="24"/>
          <w:lang w:eastAsia="ar-SA"/>
        </w:rPr>
        <w:t>Dvisluoksnis</w:t>
      </w:r>
      <w:proofErr w:type="spellEnd"/>
      <w:r w:rsidRPr="0037507D">
        <w:rPr>
          <w:sz w:val="24"/>
          <w:szCs w:val="24"/>
          <w:lang w:eastAsia="ar-SA"/>
        </w:rPr>
        <w:t xml:space="preserve"> PE100-RC vamzdis yra tinkamas tiesti gulsčiojo kryptinio gręžimo būdu arba tradiciniu atviros tranšėjos metodu nenaudojant smėlio pagalvės (išlyginamojo smėlio sluoksnio) ir užpilant jį iškastu gruntu.</w:t>
      </w:r>
    </w:p>
    <w:p w14:paraId="074635C4" w14:textId="77777777" w:rsidR="004D601A" w:rsidRPr="0037507D" w:rsidRDefault="004D601A" w:rsidP="009B2068">
      <w:pPr>
        <w:suppressAutoHyphens/>
        <w:spacing w:line="276" w:lineRule="auto"/>
        <w:rPr>
          <w:i/>
          <w:sz w:val="24"/>
          <w:szCs w:val="24"/>
          <w:lang w:eastAsia="ar-SA"/>
        </w:rPr>
      </w:pPr>
    </w:p>
    <w:p w14:paraId="2B894A04" w14:textId="77777777" w:rsidR="004D601A" w:rsidRPr="0037507D" w:rsidRDefault="004D601A" w:rsidP="009B2068">
      <w:pPr>
        <w:suppressAutoHyphens/>
        <w:spacing w:line="276" w:lineRule="auto"/>
        <w:rPr>
          <w:i/>
          <w:sz w:val="24"/>
          <w:szCs w:val="24"/>
          <w:lang w:eastAsia="ar-SA"/>
        </w:rPr>
      </w:pPr>
      <w:r w:rsidRPr="0037507D">
        <w:rPr>
          <w:i/>
          <w:sz w:val="24"/>
          <w:szCs w:val="24"/>
          <w:lang w:eastAsia="ar-SA"/>
        </w:rPr>
        <w:t xml:space="preserve">Specializuoti </w:t>
      </w:r>
      <w:proofErr w:type="spellStart"/>
      <w:r w:rsidRPr="0037507D">
        <w:rPr>
          <w:i/>
          <w:sz w:val="24"/>
          <w:szCs w:val="24"/>
          <w:lang w:eastAsia="ar-SA"/>
        </w:rPr>
        <w:t>renovaciniai</w:t>
      </w:r>
      <w:proofErr w:type="spellEnd"/>
      <w:r w:rsidRPr="0037507D">
        <w:rPr>
          <w:i/>
          <w:sz w:val="24"/>
          <w:szCs w:val="24"/>
          <w:lang w:eastAsia="ar-SA"/>
        </w:rPr>
        <w:t xml:space="preserve"> PE100-RC+PP slėgio vamzdžiai senų vamzdžių renovacijai</w:t>
      </w:r>
      <w:bookmarkEnd w:id="165"/>
      <w:r w:rsidRPr="0037507D">
        <w:rPr>
          <w:i/>
          <w:sz w:val="24"/>
          <w:szCs w:val="24"/>
          <w:lang w:eastAsia="ar-SA"/>
        </w:rPr>
        <w:t>.</w:t>
      </w:r>
    </w:p>
    <w:p w14:paraId="4CE93C91" w14:textId="77777777" w:rsidR="004D601A" w:rsidRPr="0037507D" w:rsidRDefault="004D601A" w:rsidP="009B2068">
      <w:pPr>
        <w:suppressAutoHyphens/>
        <w:spacing w:line="276" w:lineRule="auto"/>
        <w:jc w:val="both"/>
        <w:rPr>
          <w:sz w:val="24"/>
          <w:szCs w:val="24"/>
          <w:lang w:eastAsia="ar-SA"/>
        </w:rPr>
      </w:pPr>
      <w:r w:rsidRPr="0037507D">
        <w:rPr>
          <w:sz w:val="24"/>
          <w:szCs w:val="24"/>
          <w:lang w:eastAsia="ar-SA"/>
        </w:rPr>
        <w:t xml:space="preserve">Specialus </w:t>
      </w:r>
      <w:proofErr w:type="spellStart"/>
      <w:r w:rsidRPr="0037507D">
        <w:rPr>
          <w:sz w:val="24"/>
          <w:szCs w:val="24"/>
          <w:lang w:eastAsia="ar-SA"/>
        </w:rPr>
        <w:t>renovacinis</w:t>
      </w:r>
      <w:proofErr w:type="spellEnd"/>
      <w:r w:rsidRPr="0037507D">
        <w:rPr>
          <w:sz w:val="24"/>
          <w:szCs w:val="24"/>
          <w:lang w:eastAsia="ar-SA"/>
        </w:rPr>
        <w:t xml:space="preserve"> PE100-RC+PP vamzdis su apsauginiu polipropileno (PP) sluoksniu skirtas ren</w:t>
      </w:r>
      <w:r w:rsidR="003830D1" w:rsidRPr="0037507D">
        <w:rPr>
          <w:sz w:val="24"/>
          <w:szCs w:val="24"/>
          <w:lang w:eastAsia="ar-SA"/>
        </w:rPr>
        <w:t>ovuoti vandentiekio arba slėgi</w:t>
      </w:r>
      <w:r w:rsidRPr="0037507D">
        <w:rPr>
          <w:sz w:val="24"/>
          <w:szCs w:val="24"/>
          <w:lang w:eastAsia="ar-SA"/>
        </w:rPr>
        <w:t>nės kanalizacijos tinklus horizontalaus įtraukimo būdu nesuardant senojo vamzdžio, senąjį vamzdį suardant arba tiesiogiai įveriant į gruntą. PE100-RC+PP vamzdį sudaro pagrindinis vamzdis iš PE100-RC ir papildomas 10%</w:t>
      </w:r>
      <w:r w:rsidR="003830D1" w:rsidRPr="0037507D">
        <w:rPr>
          <w:sz w:val="24"/>
          <w:szCs w:val="24"/>
          <w:lang w:eastAsia="ar-SA"/>
        </w:rPr>
        <w:t xml:space="preserve"> apsauginis sluoksnis, pagamintas</w:t>
      </w:r>
      <w:r w:rsidRPr="0037507D">
        <w:rPr>
          <w:sz w:val="24"/>
          <w:szCs w:val="24"/>
          <w:lang w:eastAsia="ar-SA"/>
        </w:rPr>
        <w:t xml:space="preserve"> iš PP, kuris užtikrina minimalius padidinto atsparumo vamzdžio reikalavimus. </w:t>
      </w:r>
    </w:p>
    <w:p w14:paraId="2AC55A99" w14:textId="77777777" w:rsidR="004D601A" w:rsidRPr="0037507D" w:rsidRDefault="004D601A" w:rsidP="009B2068">
      <w:pPr>
        <w:suppressAutoHyphens/>
        <w:spacing w:line="276" w:lineRule="auto"/>
        <w:jc w:val="both"/>
        <w:rPr>
          <w:sz w:val="24"/>
          <w:szCs w:val="24"/>
          <w:lang w:eastAsia="ar-SA"/>
        </w:rPr>
      </w:pPr>
      <w:r w:rsidRPr="0037507D">
        <w:rPr>
          <w:sz w:val="24"/>
          <w:szCs w:val="24"/>
          <w:lang w:eastAsia="ar-SA"/>
        </w:rPr>
        <w:t>PE100-RC+PP vandentiekio vamzdį sudaro pagrindinis vamzdis iš PE100-RC (</w:t>
      </w:r>
      <w:r w:rsidR="003830D1" w:rsidRPr="0037507D">
        <w:rPr>
          <w:sz w:val="24"/>
          <w:szCs w:val="24"/>
          <w:lang w:eastAsia="ar-SA"/>
        </w:rPr>
        <w:t xml:space="preserve">pvz., </w:t>
      </w:r>
      <w:r w:rsidRPr="0037507D">
        <w:rPr>
          <w:sz w:val="24"/>
          <w:szCs w:val="24"/>
          <w:lang w:eastAsia="ar-SA"/>
        </w:rPr>
        <w:t>juodas su mėlynu brūkšneliu) ir papildomas 10% apsauginis sluoksnis, pagamintu iš PP (</w:t>
      </w:r>
      <w:r w:rsidR="003830D1" w:rsidRPr="0037507D">
        <w:rPr>
          <w:sz w:val="24"/>
          <w:szCs w:val="24"/>
          <w:lang w:eastAsia="ar-SA"/>
        </w:rPr>
        <w:t xml:space="preserve">pvz., </w:t>
      </w:r>
      <w:r w:rsidRPr="0037507D">
        <w:rPr>
          <w:sz w:val="24"/>
          <w:szCs w:val="24"/>
          <w:lang w:eastAsia="ar-SA"/>
        </w:rPr>
        <w:t>mėlynas su žaliu brūkšneliu). PE100-RC+PP slėginių nuotekų vamzdį sudaro pagrindinis vamzdis iš PE100-RC (</w:t>
      </w:r>
      <w:r w:rsidR="003830D1" w:rsidRPr="0037507D">
        <w:rPr>
          <w:sz w:val="24"/>
          <w:szCs w:val="24"/>
          <w:lang w:eastAsia="ar-SA"/>
        </w:rPr>
        <w:t xml:space="preserve">pvz., </w:t>
      </w:r>
      <w:r w:rsidRPr="0037507D">
        <w:rPr>
          <w:sz w:val="24"/>
          <w:szCs w:val="24"/>
          <w:lang w:eastAsia="ar-SA"/>
        </w:rPr>
        <w:t>juodas su rudu brūkšneliu) ir papildomas 10% apsauginis sluoksnis, pagamintu iš PP (</w:t>
      </w:r>
      <w:r w:rsidR="003830D1" w:rsidRPr="0037507D">
        <w:rPr>
          <w:sz w:val="24"/>
          <w:szCs w:val="24"/>
          <w:lang w:eastAsia="ar-SA"/>
        </w:rPr>
        <w:t xml:space="preserve">pvz., </w:t>
      </w:r>
      <w:r w:rsidRPr="0037507D">
        <w:rPr>
          <w:sz w:val="24"/>
          <w:szCs w:val="24"/>
          <w:lang w:eastAsia="ar-SA"/>
        </w:rPr>
        <w:t xml:space="preserve">rudas su žaliu brūkšneliu). Vamzdžio dydis atitinka LST EN 12201-2, PAS 1075 tipas 3 standartų reikalavimus. Vamzdis gali būti jungiamas PE vamzdžiams skirtais sujungti suvirinimo įrengimais, o taip pat </w:t>
      </w:r>
      <w:proofErr w:type="spellStart"/>
      <w:r w:rsidRPr="0037507D">
        <w:rPr>
          <w:sz w:val="24"/>
          <w:szCs w:val="24"/>
          <w:lang w:eastAsia="ar-SA"/>
        </w:rPr>
        <w:t>elektromovomis</w:t>
      </w:r>
      <w:proofErr w:type="spellEnd"/>
      <w:r w:rsidRPr="0037507D">
        <w:rPr>
          <w:sz w:val="24"/>
          <w:szCs w:val="24"/>
          <w:lang w:eastAsia="ar-SA"/>
        </w:rPr>
        <w:t xml:space="preserve">. Virinant vamzdį </w:t>
      </w:r>
      <w:proofErr w:type="spellStart"/>
      <w:r w:rsidRPr="0037507D">
        <w:rPr>
          <w:sz w:val="24"/>
          <w:szCs w:val="24"/>
          <w:lang w:eastAsia="ar-SA"/>
        </w:rPr>
        <w:t>elektromoviniu</w:t>
      </w:r>
      <w:proofErr w:type="spellEnd"/>
      <w:r w:rsidRPr="0037507D">
        <w:rPr>
          <w:sz w:val="24"/>
          <w:szCs w:val="24"/>
          <w:lang w:eastAsia="ar-SA"/>
        </w:rPr>
        <w:t xml:space="preserve"> būdu PP apsauginį sluoksnį privaloma </w:t>
      </w:r>
      <w:proofErr w:type="spellStart"/>
      <w:r w:rsidRPr="0037507D">
        <w:rPr>
          <w:sz w:val="24"/>
          <w:szCs w:val="24"/>
          <w:lang w:eastAsia="ar-SA"/>
        </w:rPr>
        <w:t>nužievinti</w:t>
      </w:r>
      <w:proofErr w:type="spellEnd"/>
      <w:r w:rsidRPr="0037507D">
        <w:rPr>
          <w:sz w:val="24"/>
          <w:szCs w:val="24"/>
          <w:lang w:eastAsia="ar-SA"/>
        </w:rPr>
        <w:t xml:space="preserve"> pagal poreikį.</w:t>
      </w:r>
    </w:p>
    <w:p w14:paraId="703163D7" w14:textId="77777777" w:rsidR="004D601A" w:rsidRPr="0037507D" w:rsidRDefault="004D601A" w:rsidP="009B2068">
      <w:pPr>
        <w:suppressAutoHyphens/>
        <w:spacing w:line="276" w:lineRule="auto"/>
        <w:jc w:val="both"/>
        <w:rPr>
          <w:sz w:val="24"/>
          <w:szCs w:val="24"/>
          <w:lang w:eastAsia="ar-SA"/>
        </w:rPr>
      </w:pPr>
      <w:proofErr w:type="spellStart"/>
      <w:r w:rsidRPr="0037507D">
        <w:rPr>
          <w:sz w:val="24"/>
          <w:szCs w:val="24"/>
          <w:lang w:eastAsia="ar-SA"/>
        </w:rPr>
        <w:t>Dvisluoksnis</w:t>
      </w:r>
      <w:proofErr w:type="spellEnd"/>
      <w:r w:rsidRPr="0037507D">
        <w:rPr>
          <w:sz w:val="24"/>
          <w:szCs w:val="24"/>
          <w:lang w:eastAsia="ar-SA"/>
        </w:rPr>
        <w:t xml:space="preserve"> PE100-RC+PP slėginis vamzdis atitinka LST EN 12201, PAS 1075 tipas 3  standartų reikalavimus.</w:t>
      </w:r>
      <w:bookmarkStart w:id="166" w:name="_Toc186692002"/>
      <w:r w:rsidRPr="0037507D">
        <w:rPr>
          <w:sz w:val="24"/>
          <w:szCs w:val="24"/>
          <w:lang w:eastAsia="ar-SA"/>
        </w:rPr>
        <w:t xml:space="preserve"> Vamzdžių gamintojas turi būti sertifikuotas PE100-RC vamzdžio gamybai pagal PAS 1075 standartą ir turėti DIN </w:t>
      </w:r>
      <w:proofErr w:type="spellStart"/>
      <w:r w:rsidRPr="0037507D">
        <w:rPr>
          <w:sz w:val="24"/>
          <w:szCs w:val="24"/>
          <w:lang w:eastAsia="ar-SA"/>
        </w:rPr>
        <w:t>Certco</w:t>
      </w:r>
      <w:proofErr w:type="spellEnd"/>
      <w:r w:rsidRPr="0037507D">
        <w:rPr>
          <w:sz w:val="24"/>
          <w:szCs w:val="24"/>
          <w:lang w:eastAsia="ar-SA"/>
        </w:rPr>
        <w:t xml:space="preserve"> arba TUV sertifikatą. </w:t>
      </w:r>
    </w:p>
    <w:p w14:paraId="31D01B27"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Vamzdžio medžiaga:</w:t>
      </w:r>
      <w:r w:rsidRPr="0037507D">
        <w:rPr>
          <w:sz w:val="24"/>
          <w:szCs w:val="24"/>
          <w:lang w:eastAsia="ar-SA"/>
        </w:rPr>
        <w:tab/>
        <w:t>PE100-RC – atspari įtrūkiams (</w:t>
      </w:r>
      <w:proofErr w:type="spellStart"/>
      <w:r w:rsidRPr="0037507D">
        <w:rPr>
          <w:b/>
          <w:sz w:val="24"/>
          <w:szCs w:val="24"/>
          <w:lang w:eastAsia="ar-SA"/>
        </w:rPr>
        <w:t>R</w:t>
      </w:r>
      <w:r w:rsidRPr="0037507D">
        <w:rPr>
          <w:sz w:val="24"/>
          <w:szCs w:val="24"/>
          <w:lang w:eastAsia="ar-SA"/>
        </w:rPr>
        <w:t>esistance</w:t>
      </w:r>
      <w:proofErr w:type="spellEnd"/>
      <w:r w:rsidRPr="0037507D">
        <w:rPr>
          <w:sz w:val="24"/>
          <w:szCs w:val="24"/>
          <w:lang w:eastAsia="ar-SA"/>
        </w:rPr>
        <w:t xml:space="preserve"> to </w:t>
      </w:r>
      <w:proofErr w:type="spellStart"/>
      <w:r w:rsidRPr="0037507D">
        <w:rPr>
          <w:b/>
          <w:sz w:val="24"/>
          <w:szCs w:val="24"/>
          <w:lang w:eastAsia="ar-SA"/>
        </w:rPr>
        <w:t>C</w:t>
      </w:r>
      <w:r w:rsidRPr="0037507D">
        <w:rPr>
          <w:sz w:val="24"/>
          <w:szCs w:val="24"/>
          <w:lang w:eastAsia="ar-SA"/>
        </w:rPr>
        <w:t>rack</w:t>
      </w:r>
      <w:proofErr w:type="spellEnd"/>
      <w:r w:rsidRPr="0037507D">
        <w:rPr>
          <w:sz w:val="24"/>
          <w:szCs w:val="24"/>
          <w:lang w:eastAsia="ar-SA"/>
        </w:rPr>
        <w:t>)</w:t>
      </w:r>
    </w:p>
    <w:p w14:paraId="17AE7E50"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PP – išorinis apsauginis vamzdžio sluoksnis</w:t>
      </w:r>
    </w:p>
    <w:p w14:paraId="1C30800F"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Vamzdžio savybės:</w:t>
      </w:r>
      <w:r w:rsidRPr="0037507D">
        <w:rPr>
          <w:sz w:val="24"/>
          <w:szCs w:val="24"/>
          <w:lang w:eastAsia="ar-SA"/>
        </w:rPr>
        <w:tab/>
        <w:t>Tankis kg/m</w:t>
      </w:r>
      <w:r w:rsidRPr="0037507D">
        <w:rPr>
          <w:sz w:val="24"/>
          <w:szCs w:val="24"/>
          <w:vertAlign w:val="superscript"/>
          <w:lang w:eastAsia="ar-SA"/>
        </w:rPr>
        <w:t>3</w:t>
      </w:r>
      <w:r w:rsidRPr="0037507D">
        <w:rPr>
          <w:sz w:val="24"/>
          <w:szCs w:val="24"/>
          <w:lang w:eastAsia="ar-SA"/>
        </w:rPr>
        <w:t xml:space="preserve"> PE100-RC 956.0-962,0 kg/m3 pagal ISO 1183</w:t>
      </w:r>
    </w:p>
    <w:p w14:paraId="0BAD6D62"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Elastingumo modulis</w:t>
      </w:r>
      <w:r w:rsidRPr="0037507D">
        <w:rPr>
          <w:sz w:val="24"/>
          <w:szCs w:val="24"/>
          <w:lang w:eastAsia="ar-SA"/>
        </w:rPr>
        <w:tab/>
        <w:t>PE100-RC 1000Mpa pagal ISO 527-2</w:t>
      </w:r>
    </w:p>
    <w:p w14:paraId="174A0958"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Atsparumas tempimui</w:t>
      </w:r>
      <w:r w:rsidRPr="0037507D">
        <w:rPr>
          <w:sz w:val="24"/>
          <w:szCs w:val="24"/>
          <w:lang w:eastAsia="ar-SA"/>
        </w:rPr>
        <w:tab/>
        <w:t>PE100-RC 23-25Mpa pagal ISO 527-2</w:t>
      </w:r>
    </w:p>
    <w:p w14:paraId="0E55260D"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Kitos savybės:</w:t>
      </w:r>
      <w:r w:rsidRPr="0037507D">
        <w:rPr>
          <w:sz w:val="24"/>
          <w:szCs w:val="24"/>
          <w:lang w:eastAsia="ar-SA"/>
        </w:rPr>
        <w:tab/>
        <w:t xml:space="preserve">Montavimas </w:t>
      </w:r>
      <w:proofErr w:type="spellStart"/>
      <w:r w:rsidRPr="0037507D">
        <w:rPr>
          <w:sz w:val="24"/>
          <w:szCs w:val="24"/>
          <w:lang w:eastAsia="ar-SA"/>
        </w:rPr>
        <w:t>betranšėjiniu</w:t>
      </w:r>
      <w:proofErr w:type="spellEnd"/>
      <w:r w:rsidRPr="0037507D">
        <w:rPr>
          <w:sz w:val="24"/>
          <w:szCs w:val="24"/>
          <w:lang w:eastAsia="ar-SA"/>
        </w:rPr>
        <w:t xml:space="preserve"> metodu.</w:t>
      </w:r>
    </w:p>
    <w:p w14:paraId="73A17339"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Būtini produkto bandymai:</w:t>
      </w:r>
    </w:p>
    <w:p w14:paraId="13CE3BE2"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Įpjovos testas (</w:t>
      </w:r>
      <w:proofErr w:type="spellStart"/>
      <w:r w:rsidRPr="0037507D">
        <w:rPr>
          <w:sz w:val="24"/>
          <w:szCs w:val="24"/>
          <w:lang w:eastAsia="ar-SA"/>
        </w:rPr>
        <w:t>Notch</w:t>
      </w:r>
      <w:proofErr w:type="spellEnd"/>
      <w:r w:rsidRPr="0037507D">
        <w:rPr>
          <w:sz w:val="24"/>
          <w:szCs w:val="24"/>
          <w:lang w:eastAsia="ar-SA"/>
        </w:rPr>
        <w:t xml:space="preserve"> </w:t>
      </w:r>
      <w:proofErr w:type="spellStart"/>
      <w:r w:rsidRPr="0037507D">
        <w:rPr>
          <w:sz w:val="24"/>
          <w:szCs w:val="24"/>
          <w:lang w:eastAsia="ar-SA"/>
        </w:rPr>
        <w:t>Test</w:t>
      </w:r>
      <w:proofErr w:type="spellEnd"/>
      <w:r w:rsidRPr="0037507D">
        <w:rPr>
          <w:sz w:val="24"/>
          <w:szCs w:val="24"/>
          <w:lang w:eastAsia="ar-SA"/>
        </w:rPr>
        <w:t>) ≥ 8760 h</w:t>
      </w:r>
    </w:p>
    <w:p w14:paraId="69DC0F69"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 xml:space="preserve">Pilnas įpjovos </w:t>
      </w:r>
      <w:proofErr w:type="spellStart"/>
      <w:r w:rsidRPr="0037507D">
        <w:rPr>
          <w:sz w:val="24"/>
          <w:szCs w:val="24"/>
          <w:lang w:eastAsia="ar-SA"/>
        </w:rPr>
        <w:t>valkšnumo</w:t>
      </w:r>
      <w:proofErr w:type="spellEnd"/>
      <w:r w:rsidRPr="0037507D">
        <w:rPr>
          <w:sz w:val="24"/>
          <w:szCs w:val="24"/>
          <w:lang w:eastAsia="ar-SA"/>
        </w:rPr>
        <w:t xml:space="preserve"> testas (FNCT) ≥ 8760h</w:t>
      </w:r>
    </w:p>
    <w:p w14:paraId="3A4825D5"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Rutulio testas (taškinės apkrovos testas) ≥ 8760h</w:t>
      </w:r>
    </w:p>
    <w:p w14:paraId="7CE02B6D"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ab/>
        <w:t>Patvirtinta atitikties sertifikatu PAS 1075</w:t>
      </w:r>
    </w:p>
    <w:p w14:paraId="3EEEE6A4" w14:textId="77777777" w:rsidR="004D601A" w:rsidRPr="0037507D" w:rsidRDefault="004D601A" w:rsidP="009B2068">
      <w:pPr>
        <w:tabs>
          <w:tab w:val="left" w:pos="2835"/>
        </w:tabs>
        <w:suppressAutoHyphens/>
        <w:spacing w:line="276" w:lineRule="auto"/>
        <w:rPr>
          <w:sz w:val="24"/>
          <w:szCs w:val="24"/>
          <w:lang w:eastAsia="ar-SA"/>
        </w:rPr>
      </w:pPr>
      <w:r w:rsidRPr="0037507D">
        <w:rPr>
          <w:sz w:val="24"/>
          <w:szCs w:val="24"/>
          <w:lang w:eastAsia="ar-SA"/>
        </w:rPr>
        <w:t>Gyvavimo laikas:</w:t>
      </w:r>
      <w:r w:rsidRPr="0037507D">
        <w:rPr>
          <w:sz w:val="24"/>
          <w:szCs w:val="24"/>
          <w:lang w:eastAsia="ar-SA"/>
        </w:rPr>
        <w:tab/>
        <w:t>≥100</w:t>
      </w:r>
      <w:r w:rsidR="003830D1" w:rsidRPr="0037507D">
        <w:rPr>
          <w:sz w:val="24"/>
          <w:szCs w:val="24"/>
          <w:lang w:eastAsia="ar-SA"/>
        </w:rPr>
        <w:t xml:space="preserve"> </w:t>
      </w:r>
      <w:r w:rsidRPr="0037507D">
        <w:rPr>
          <w:sz w:val="24"/>
          <w:szCs w:val="24"/>
          <w:lang w:eastAsia="ar-SA"/>
        </w:rPr>
        <w:t>m</w:t>
      </w:r>
      <w:r w:rsidR="003830D1" w:rsidRPr="0037507D">
        <w:rPr>
          <w:sz w:val="24"/>
          <w:szCs w:val="24"/>
          <w:lang w:eastAsia="ar-SA"/>
        </w:rPr>
        <w:t>etų</w:t>
      </w:r>
      <w:r w:rsidRPr="0037507D">
        <w:rPr>
          <w:sz w:val="24"/>
          <w:szCs w:val="24"/>
          <w:lang w:eastAsia="ar-SA"/>
        </w:rPr>
        <w:t xml:space="preserve"> (prie 10 bar, +20 C°)</w:t>
      </w:r>
    </w:p>
    <w:p w14:paraId="6E12E6BC" w14:textId="77777777" w:rsidR="004D601A" w:rsidRPr="0037507D" w:rsidRDefault="004D601A" w:rsidP="009B2068">
      <w:pPr>
        <w:suppressAutoHyphens/>
        <w:spacing w:line="276" w:lineRule="auto"/>
        <w:jc w:val="both"/>
        <w:rPr>
          <w:i/>
          <w:sz w:val="24"/>
          <w:szCs w:val="24"/>
          <w:lang w:eastAsia="ar-SA"/>
        </w:rPr>
      </w:pPr>
    </w:p>
    <w:p w14:paraId="662AAD3C" w14:textId="77777777" w:rsidR="004D601A" w:rsidRPr="0037507D" w:rsidRDefault="004D601A" w:rsidP="009B2068">
      <w:pPr>
        <w:suppressAutoHyphens/>
        <w:spacing w:line="276" w:lineRule="auto"/>
        <w:jc w:val="both"/>
        <w:rPr>
          <w:sz w:val="24"/>
          <w:szCs w:val="24"/>
          <w:lang w:eastAsia="ar-SA"/>
        </w:rPr>
      </w:pPr>
      <w:proofErr w:type="spellStart"/>
      <w:r w:rsidRPr="0037507D">
        <w:rPr>
          <w:i/>
          <w:sz w:val="24"/>
          <w:szCs w:val="24"/>
          <w:lang w:eastAsia="ar-SA"/>
        </w:rPr>
        <w:t>Dvisluoksnio</w:t>
      </w:r>
      <w:proofErr w:type="spellEnd"/>
      <w:r w:rsidRPr="0037507D">
        <w:rPr>
          <w:i/>
          <w:sz w:val="24"/>
          <w:szCs w:val="24"/>
          <w:lang w:eastAsia="ar-SA"/>
        </w:rPr>
        <w:t xml:space="preserve"> PE100-RC+PP vamzdžio naudojimas</w:t>
      </w:r>
      <w:bookmarkEnd w:id="166"/>
    </w:p>
    <w:p w14:paraId="0E44C937" w14:textId="77777777" w:rsidR="004D601A" w:rsidRPr="0037507D" w:rsidRDefault="004D601A" w:rsidP="009B2068">
      <w:pPr>
        <w:spacing w:line="276" w:lineRule="auto"/>
        <w:ind w:firstLine="539"/>
        <w:jc w:val="both"/>
        <w:rPr>
          <w:sz w:val="24"/>
          <w:szCs w:val="24"/>
          <w:lang w:eastAsia="ar-SA"/>
        </w:rPr>
      </w:pPr>
      <w:proofErr w:type="spellStart"/>
      <w:r w:rsidRPr="0037507D">
        <w:rPr>
          <w:sz w:val="24"/>
          <w:szCs w:val="24"/>
          <w:lang w:eastAsia="ar-SA"/>
        </w:rPr>
        <w:t>Dvisluoksnis</w:t>
      </w:r>
      <w:proofErr w:type="spellEnd"/>
      <w:r w:rsidRPr="0037507D">
        <w:rPr>
          <w:sz w:val="24"/>
          <w:szCs w:val="24"/>
          <w:lang w:eastAsia="ar-SA"/>
        </w:rPr>
        <w:t xml:space="preserve"> PE100-RC+PP vamzdis yra klasifikuojamas kaip </w:t>
      </w:r>
      <w:proofErr w:type="spellStart"/>
      <w:r w:rsidRPr="0037507D">
        <w:rPr>
          <w:sz w:val="24"/>
          <w:szCs w:val="24"/>
          <w:lang w:eastAsia="ar-SA"/>
        </w:rPr>
        <w:t>renovacinis</w:t>
      </w:r>
      <w:proofErr w:type="spellEnd"/>
      <w:r w:rsidRPr="0037507D">
        <w:rPr>
          <w:sz w:val="24"/>
          <w:szCs w:val="24"/>
          <w:lang w:eastAsia="ar-SA"/>
        </w:rPr>
        <w:t xml:space="preserve"> ir tinkamas tiesti gulsčiojo kryptinio gręžimo būdu, įvėrimui į senąjį vamzdį jį suardant /nesuardant arba tradiciniu atviros tranšėjos metodu nenaudojant smėlio pagalvės (išlyginamojo smėlio sluoksnio) ir užpilant jį iškastu gruntu.</w:t>
      </w:r>
    </w:p>
    <w:p w14:paraId="7FE80477" w14:textId="77777777" w:rsidR="001E7907" w:rsidRPr="0037507D" w:rsidRDefault="001E7907" w:rsidP="009B2068">
      <w:pPr>
        <w:spacing w:line="276" w:lineRule="auto"/>
        <w:ind w:firstLine="539"/>
        <w:jc w:val="both"/>
        <w:rPr>
          <w:sz w:val="24"/>
          <w:szCs w:val="24"/>
        </w:rPr>
      </w:pPr>
    </w:p>
    <w:p w14:paraId="03003FFF" w14:textId="77777777" w:rsidR="00F40ABA" w:rsidRPr="0037507D" w:rsidRDefault="00F40ABA" w:rsidP="001F7296">
      <w:pPr>
        <w:pStyle w:val="Antrat3"/>
        <w:numPr>
          <w:ilvl w:val="1"/>
          <w:numId w:val="23"/>
        </w:numPr>
        <w:spacing w:before="0" w:line="276" w:lineRule="auto"/>
        <w:rPr>
          <w:color w:val="auto"/>
          <w:szCs w:val="24"/>
        </w:rPr>
      </w:pPr>
      <w:bookmarkStart w:id="167" w:name="_Toc444948789"/>
      <w:bookmarkStart w:id="168" w:name="_Toc525044618"/>
      <w:r w:rsidRPr="0037507D">
        <w:rPr>
          <w:color w:val="auto"/>
          <w:szCs w:val="24"/>
        </w:rPr>
        <w:t>Nerūdijančio plieno vamzdžiai</w:t>
      </w:r>
      <w:bookmarkEnd w:id="167"/>
      <w:bookmarkEnd w:id="168"/>
    </w:p>
    <w:p w14:paraId="3BA3C95E" w14:textId="77777777" w:rsidR="00F40ABA" w:rsidRPr="0037507D" w:rsidRDefault="00F40ABA" w:rsidP="009B2068">
      <w:pPr>
        <w:spacing w:line="276" w:lineRule="auto"/>
        <w:ind w:firstLine="540"/>
        <w:jc w:val="both"/>
        <w:rPr>
          <w:sz w:val="24"/>
          <w:szCs w:val="24"/>
        </w:rPr>
      </w:pPr>
      <w:r w:rsidRPr="0037507D">
        <w:rPr>
          <w:sz w:val="24"/>
          <w:szCs w:val="24"/>
        </w:rPr>
        <w:t>Nerūdijančio plieno vamzdžiai turi atitikti šiuos reikalavimus:</w:t>
      </w:r>
    </w:p>
    <w:p w14:paraId="1570E9AE" w14:textId="77777777" w:rsidR="00F40ABA" w:rsidRPr="0037507D" w:rsidRDefault="00F40ABA" w:rsidP="001F7296">
      <w:pPr>
        <w:numPr>
          <w:ilvl w:val="0"/>
          <w:numId w:val="20"/>
        </w:numPr>
        <w:spacing w:line="276" w:lineRule="auto"/>
        <w:jc w:val="both"/>
        <w:rPr>
          <w:sz w:val="24"/>
          <w:szCs w:val="24"/>
        </w:rPr>
      </w:pPr>
      <w:r w:rsidRPr="0037507D">
        <w:rPr>
          <w:sz w:val="24"/>
          <w:szCs w:val="24"/>
        </w:rPr>
        <w:t>vamzdžiai pagaminti suvirinant iš nerūdijančio  rūgštims atsparaus plieno, kurio kokybė turi atitikti EN 1.4404 arba 1.4301 reikalavimus;</w:t>
      </w:r>
    </w:p>
    <w:p w14:paraId="27C16A1D" w14:textId="77777777" w:rsidR="00F40ABA" w:rsidRPr="0037507D" w:rsidRDefault="00F40ABA" w:rsidP="001F7296">
      <w:pPr>
        <w:numPr>
          <w:ilvl w:val="0"/>
          <w:numId w:val="20"/>
        </w:numPr>
        <w:spacing w:line="276" w:lineRule="auto"/>
        <w:jc w:val="both"/>
        <w:rPr>
          <w:sz w:val="24"/>
          <w:szCs w:val="24"/>
        </w:rPr>
      </w:pPr>
      <w:r w:rsidRPr="0037507D">
        <w:rPr>
          <w:sz w:val="24"/>
          <w:szCs w:val="24"/>
        </w:rPr>
        <w:t>skersmens ir sienelės storio paklaida atitikti ISO 1127;</w:t>
      </w:r>
    </w:p>
    <w:p w14:paraId="4210B353" w14:textId="77777777" w:rsidR="00F40ABA" w:rsidRPr="0037507D" w:rsidRDefault="007525F5" w:rsidP="001F7296">
      <w:pPr>
        <w:numPr>
          <w:ilvl w:val="0"/>
          <w:numId w:val="20"/>
        </w:numPr>
        <w:spacing w:line="276" w:lineRule="auto"/>
        <w:jc w:val="both"/>
        <w:rPr>
          <w:sz w:val="24"/>
          <w:szCs w:val="24"/>
        </w:rPr>
      </w:pPr>
      <w:r w:rsidRPr="0037507D">
        <w:rPr>
          <w:sz w:val="24"/>
          <w:szCs w:val="24"/>
        </w:rPr>
        <w:t>nerūdijančio plieno vamzdžių sienelių storis ne mažiau kaip:</w:t>
      </w:r>
    </w:p>
    <w:p w14:paraId="15BC5A5C" w14:textId="77777777" w:rsidR="007525F5" w:rsidRPr="0037507D" w:rsidRDefault="007525F5" w:rsidP="009B2068">
      <w:pPr>
        <w:spacing w:line="276" w:lineRule="auto"/>
        <w:ind w:left="1260"/>
        <w:jc w:val="both"/>
        <w:rPr>
          <w:sz w:val="24"/>
          <w:szCs w:val="24"/>
        </w:rPr>
      </w:pPr>
      <w:r w:rsidRPr="0037507D">
        <w:rPr>
          <w:sz w:val="24"/>
          <w:szCs w:val="24"/>
        </w:rPr>
        <w:t>skersmuo (mm);                                        Sienelės storis (mm)</w:t>
      </w:r>
    </w:p>
    <w:p w14:paraId="75E341C7" w14:textId="77777777" w:rsidR="007525F5" w:rsidRPr="0037507D" w:rsidRDefault="007525F5" w:rsidP="009B2068">
      <w:pPr>
        <w:spacing w:line="276" w:lineRule="auto"/>
        <w:ind w:left="1260"/>
        <w:jc w:val="both"/>
        <w:rPr>
          <w:sz w:val="24"/>
          <w:szCs w:val="24"/>
        </w:rPr>
      </w:pPr>
      <w:r w:rsidRPr="0037507D">
        <w:rPr>
          <w:sz w:val="24"/>
          <w:szCs w:val="24"/>
        </w:rPr>
        <w:t xml:space="preserve">mažiau 80 mm                                                        1,6 </w:t>
      </w:r>
    </w:p>
    <w:p w14:paraId="2A5F5EA3" w14:textId="77777777" w:rsidR="007525F5" w:rsidRPr="0037507D" w:rsidRDefault="007525F5" w:rsidP="009B2068">
      <w:pPr>
        <w:spacing w:line="276" w:lineRule="auto"/>
        <w:ind w:left="1260"/>
        <w:jc w:val="both"/>
        <w:rPr>
          <w:sz w:val="24"/>
          <w:szCs w:val="24"/>
        </w:rPr>
      </w:pPr>
      <w:r w:rsidRPr="0037507D">
        <w:rPr>
          <w:sz w:val="24"/>
          <w:szCs w:val="24"/>
        </w:rPr>
        <w:t xml:space="preserve">           80-200                                                          2,0</w:t>
      </w:r>
    </w:p>
    <w:p w14:paraId="27BE6A0F" w14:textId="77777777" w:rsidR="007525F5" w:rsidRPr="0037507D" w:rsidRDefault="007525F5" w:rsidP="009B2068">
      <w:pPr>
        <w:spacing w:line="276" w:lineRule="auto"/>
        <w:ind w:left="1260"/>
        <w:jc w:val="both"/>
        <w:rPr>
          <w:sz w:val="24"/>
          <w:szCs w:val="24"/>
        </w:rPr>
      </w:pPr>
      <w:r w:rsidRPr="0037507D">
        <w:rPr>
          <w:sz w:val="24"/>
          <w:szCs w:val="24"/>
        </w:rPr>
        <w:t xml:space="preserve">          200-250                                                         2,5</w:t>
      </w:r>
    </w:p>
    <w:p w14:paraId="4EF788EE" w14:textId="77777777" w:rsidR="007525F5" w:rsidRPr="0037507D" w:rsidRDefault="007525F5" w:rsidP="009B2068">
      <w:pPr>
        <w:spacing w:line="276" w:lineRule="auto"/>
        <w:ind w:left="1260"/>
        <w:jc w:val="both"/>
        <w:rPr>
          <w:sz w:val="24"/>
          <w:szCs w:val="24"/>
        </w:rPr>
      </w:pPr>
      <w:r w:rsidRPr="0037507D">
        <w:rPr>
          <w:sz w:val="24"/>
          <w:szCs w:val="24"/>
        </w:rPr>
        <w:t xml:space="preserve">          300-500                                                         3.0</w:t>
      </w:r>
    </w:p>
    <w:p w14:paraId="094CF73E" w14:textId="77777777" w:rsidR="007525F5" w:rsidRPr="0037507D" w:rsidRDefault="007525F5" w:rsidP="009B2068">
      <w:pPr>
        <w:spacing w:line="276" w:lineRule="auto"/>
        <w:ind w:firstLine="540"/>
        <w:jc w:val="both"/>
        <w:rPr>
          <w:sz w:val="24"/>
          <w:szCs w:val="24"/>
        </w:rPr>
      </w:pPr>
      <w:r w:rsidRPr="0037507D">
        <w:rPr>
          <w:sz w:val="24"/>
          <w:szCs w:val="24"/>
        </w:rPr>
        <w:t xml:space="preserve">Alkūnės, reduktoriai ir </w:t>
      </w:r>
      <w:proofErr w:type="spellStart"/>
      <w:r w:rsidRPr="0037507D">
        <w:rPr>
          <w:sz w:val="24"/>
          <w:szCs w:val="24"/>
        </w:rPr>
        <w:t>flanšai</w:t>
      </w:r>
      <w:proofErr w:type="spellEnd"/>
      <w:r w:rsidRPr="0037507D">
        <w:rPr>
          <w:sz w:val="24"/>
          <w:szCs w:val="24"/>
        </w:rPr>
        <w:t xml:space="preserve"> gaminami iš nerūdijančio rūgštims atsparaus plieno</w:t>
      </w:r>
      <w:r w:rsidR="0020770B" w:rsidRPr="0037507D">
        <w:rPr>
          <w:sz w:val="24"/>
          <w:szCs w:val="24"/>
        </w:rPr>
        <w:t>,</w:t>
      </w:r>
      <w:r w:rsidRPr="0037507D">
        <w:rPr>
          <w:sz w:val="24"/>
          <w:szCs w:val="24"/>
        </w:rPr>
        <w:t xml:space="preserve"> kurio kokybė turi atitikti </w:t>
      </w:r>
      <w:r w:rsidR="000A0410" w:rsidRPr="0037507D">
        <w:rPr>
          <w:sz w:val="24"/>
          <w:szCs w:val="24"/>
        </w:rPr>
        <w:t>1.4301 reikalavimus.</w:t>
      </w:r>
    </w:p>
    <w:p w14:paraId="68B5C4C3" w14:textId="77777777" w:rsidR="001E7907" w:rsidRPr="0037507D" w:rsidRDefault="001E7907" w:rsidP="009B2068">
      <w:pPr>
        <w:spacing w:line="276" w:lineRule="auto"/>
        <w:ind w:firstLine="540"/>
        <w:jc w:val="both"/>
        <w:rPr>
          <w:sz w:val="24"/>
          <w:szCs w:val="24"/>
        </w:rPr>
      </w:pPr>
    </w:p>
    <w:p w14:paraId="204A525F" w14:textId="77777777" w:rsidR="00590C7C" w:rsidRPr="0037507D" w:rsidRDefault="00590C7C" w:rsidP="001F7296">
      <w:pPr>
        <w:pStyle w:val="Antrat3"/>
        <w:numPr>
          <w:ilvl w:val="1"/>
          <w:numId w:val="23"/>
        </w:numPr>
        <w:spacing w:before="0" w:line="276" w:lineRule="auto"/>
        <w:rPr>
          <w:color w:val="auto"/>
          <w:szCs w:val="24"/>
        </w:rPr>
      </w:pPr>
      <w:bookmarkStart w:id="169" w:name="_Toc173061140"/>
      <w:bookmarkStart w:id="170" w:name="_Toc173120482"/>
      <w:bookmarkStart w:id="171" w:name="_Toc173120667"/>
      <w:bookmarkStart w:id="172" w:name="_Toc173722056"/>
      <w:bookmarkStart w:id="173" w:name="_Toc173808980"/>
      <w:bookmarkStart w:id="174" w:name="_Toc173811096"/>
      <w:bookmarkStart w:id="175" w:name="_Toc348099217"/>
      <w:bookmarkStart w:id="176" w:name="_Toc444948790"/>
      <w:bookmarkStart w:id="177" w:name="_Toc525044619"/>
      <w:r w:rsidRPr="0037507D">
        <w:rPr>
          <w:color w:val="auto"/>
          <w:szCs w:val="24"/>
        </w:rPr>
        <w:t>Kalaus ketaus fasoninės dalys</w:t>
      </w:r>
      <w:bookmarkEnd w:id="169"/>
      <w:bookmarkEnd w:id="170"/>
      <w:bookmarkEnd w:id="171"/>
      <w:bookmarkEnd w:id="172"/>
      <w:bookmarkEnd w:id="173"/>
      <w:bookmarkEnd w:id="174"/>
      <w:bookmarkEnd w:id="175"/>
      <w:bookmarkEnd w:id="176"/>
      <w:bookmarkEnd w:id="177"/>
    </w:p>
    <w:p w14:paraId="5E46BEB5" w14:textId="77777777" w:rsidR="00590C7C" w:rsidRPr="0037507D" w:rsidRDefault="00590C7C" w:rsidP="009B2068">
      <w:pPr>
        <w:spacing w:line="276" w:lineRule="auto"/>
        <w:ind w:firstLine="540"/>
        <w:jc w:val="both"/>
        <w:rPr>
          <w:sz w:val="24"/>
          <w:szCs w:val="24"/>
        </w:rPr>
      </w:pPr>
      <w:r w:rsidRPr="0037507D">
        <w:rPr>
          <w:sz w:val="24"/>
          <w:szCs w:val="24"/>
        </w:rPr>
        <w:t xml:space="preserve">Kaliojo ketaus fasoninės dalys turi būti naudojamos </w:t>
      </w:r>
      <w:proofErr w:type="spellStart"/>
      <w:r w:rsidRPr="0037507D">
        <w:rPr>
          <w:sz w:val="24"/>
          <w:szCs w:val="24"/>
        </w:rPr>
        <w:t>flanšinės</w:t>
      </w:r>
      <w:proofErr w:type="spellEnd"/>
      <w:r w:rsidRPr="0037507D">
        <w:rPr>
          <w:sz w:val="24"/>
          <w:szCs w:val="24"/>
        </w:rPr>
        <w:t xml:space="preserve"> arba movinės ir turi turėti tas pačias charakteristikas, kaip ir vamzdžiai. </w:t>
      </w:r>
      <w:proofErr w:type="spellStart"/>
      <w:r w:rsidRPr="0037507D">
        <w:rPr>
          <w:sz w:val="24"/>
          <w:szCs w:val="24"/>
        </w:rPr>
        <w:t>Flanšai</w:t>
      </w:r>
      <w:proofErr w:type="spellEnd"/>
      <w:r w:rsidRPr="0037507D">
        <w:rPr>
          <w:sz w:val="24"/>
          <w:szCs w:val="24"/>
        </w:rPr>
        <w:t>, jei nenurodyta kitaip, turi būti tinkami mažiausiai PN</w:t>
      </w:r>
      <w:r w:rsidR="00B05064" w:rsidRPr="0037507D">
        <w:rPr>
          <w:sz w:val="24"/>
          <w:szCs w:val="24"/>
        </w:rPr>
        <w:t>10</w:t>
      </w:r>
      <w:r w:rsidRPr="0037507D">
        <w:rPr>
          <w:sz w:val="24"/>
          <w:szCs w:val="24"/>
        </w:rPr>
        <w:t xml:space="preserve"> darbiniam slėgiui.</w:t>
      </w:r>
    </w:p>
    <w:p w14:paraId="5B0F086F" w14:textId="77777777" w:rsidR="00590C7C" w:rsidRPr="0037507D" w:rsidRDefault="00590C7C" w:rsidP="009B2068">
      <w:pPr>
        <w:spacing w:line="276" w:lineRule="auto"/>
        <w:ind w:firstLine="540"/>
        <w:jc w:val="both"/>
        <w:rPr>
          <w:sz w:val="24"/>
          <w:szCs w:val="24"/>
        </w:rPr>
      </w:pPr>
      <w:r w:rsidRPr="0037507D">
        <w:rPr>
          <w:sz w:val="24"/>
          <w:szCs w:val="24"/>
        </w:rPr>
        <w:t>Medžiagos, naudojamos kaliojo ketaus fasoninių dalių gamybai, turi atitikti LST EN 598 (nuotekoms) arba LST EN 545 (vandentiekiui) standartus. Kaliojo ketaus fasoninių dalių bandymai atliekami pagal LST EN 545 arba LST EN 598 standartų reikalavimus.</w:t>
      </w:r>
    </w:p>
    <w:p w14:paraId="6AC36CA1" w14:textId="77777777" w:rsidR="005D04FA" w:rsidRPr="0037507D" w:rsidRDefault="005D04FA" w:rsidP="009B2068">
      <w:pPr>
        <w:spacing w:line="276" w:lineRule="auto"/>
        <w:ind w:firstLine="540"/>
        <w:jc w:val="both"/>
        <w:rPr>
          <w:sz w:val="24"/>
          <w:szCs w:val="24"/>
        </w:rPr>
      </w:pPr>
      <w:r w:rsidRPr="0037507D">
        <w:rPr>
          <w:sz w:val="24"/>
          <w:szCs w:val="24"/>
        </w:rPr>
        <w:t xml:space="preserve">Visos kaliojo ketaus fasoninės </w:t>
      </w:r>
      <w:r w:rsidRPr="0037507D">
        <w:rPr>
          <w:bCs/>
          <w:sz w:val="24"/>
          <w:szCs w:val="24"/>
        </w:rPr>
        <w:t>detalės iš vidaus ir iš išorės padengtos korozijai atsparia danga, kurios storis ne mažesnis kaip 250 mikronų. Medžiagų (produktų) antikorozinė danga turi atitikti GSK standartą ir turėti RAL-GZ 662 sertifikatą.</w:t>
      </w:r>
    </w:p>
    <w:p w14:paraId="662B4250" w14:textId="77777777" w:rsidR="00271956" w:rsidRPr="0037507D" w:rsidRDefault="00271956" w:rsidP="009B2068">
      <w:pPr>
        <w:spacing w:line="276" w:lineRule="auto"/>
        <w:ind w:firstLine="540"/>
        <w:jc w:val="both"/>
        <w:rPr>
          <w:sz w:val="24"/>
          <w:szCs w:val="24"/>
        </w:rPr>
      </w:pPr>
      <w:r w:rsidRPr="0037507D">
        <w:rPr>
          <w:sz w:val="24"/>
          <w:szCs w:val="24"/>
        </w:rPr>
        <w:t xml:space="preserve">Fasoninės vamzdyno dalys, kurios yra sąlytyje su nuotekomis, padengiamos </w:t>
      </w:r>
      <w:proofErr w:type="spellStart"/>
      <w:r w:rsidRPr="0037507D">
        <w:rPr>
          <w:sz w:val="24"/>
          <w:szCs w:val="24"/>
        </w:rPr>
        <w:t>aliuminatiniu</w:t>
      </w:r>
      <w:proofErr w:type="spellEnd"/>
      <w:r w:rsidRPr="0037507D">
        <w:rPr>
          <w:sz w:val="24"/>
          <w:szCs w:val="24"/>
        </w:rPr>
        <w:t xml:space="preserve"> cementu. Tarpinės – pagal LST EN 681 standartą. Tarpinės turi būti atsparios nuotekoms.</w:t>
      </w:r>
    </w:p>
    <w:p w14:paraId="249BF17F" w14:textId="77777777" w:rsidR="00271956" w:rsidRPr="0037507D" w:rsidRDefault="00271956" w:rsidP="009B2068">
      <w:pPr>
        <w:spacing w:line="276" w:lineRule="auto"/>
        <w:ind w:firstLine="540"/>
        <w:jc w:val="both"/>
        <w:rPr>
          <w:sz w:val="24"/>
          <w:szCs w:val="24"/>
        </w:rPr>
      </w:pPr>
      <w:r w:rsidRPr="0037507D">
        <w:rPr>
          <w:sz w:val="24"/>
          <w:szCs w:val="24"/>
        </w:rPr>
        <w:t xml:space="preserve">Kalaus ketaus fasoninės dalys turi turėti ne maisto prekės higieninį pažymėjimą, išduotą Lietuvoje ir leidžiantį jas naudoti geriamojo vandens vandentiekio sistemai. </w:t>
      </w:r>
    </w:p>
    <w:p w14:paraId="0D8C6756" w14:textId="77777777" w:rsidR="00922E38" w:rsidRPr="0037507D" w:rsidRDefault="00922E38" w:rsidP="009B2068">
      <w:pPr>
        <w:spacing w:line="276" w:lineRule="auto"/>
        <w:ind w:firstLine="540"/>
        <w:jc w:val="both"/>
        <w:rPr>
          <w:sz w:val="24"/>
          <w:szCs w:val="24"/>
        </w:rPr>
      </w:pPr>
    </w:p>
    <w:p w14:paraId="5E650BAF" w14:textId="77777777" w:rsidR="00256C10" w:rsidRPr="0037507D" w:rsidRDefault="00256C10" w:rsidP="001F7296">
      <w:pPr>
        <w:pStyle w:val="Antrat3"/>
        <w:numPr>
          <w:ilvl w:val="1"/>
          <w:numId w:val="23"/>
        </w:numPr>
        <w:spacing w:before="0" w:line="276" w:lineRule="auto"/>
        <w:rPr>
          <w:color w:val="auto"/>
          <w:szCs w:val="24"/>
        </w:rPr>
      </w:pPr>
      <w:bookmarkStart w:id="178" w:name="_Toc444948791"/>
      <w:bookmarkStart w:id="179" w:name="_Toc525044620"/>
      <w:r w:rsidRPr="0037507D">
        <w:rPr>
          <w:color w:val="auto"/>
          <w:szCs w:val="24"/>
        </w:rPr>
        <w:t>Varžtai, veržlės ir poveržlės.</w:t>
      </w:r>
      <w:bookmarkEnd w:id="178"/>
      <w:bookmarkEnd w:id="179"/>
    </w:p>
    <w:p w14:paraId="657E1050" w14:textId="77777777" w:rsidR="00256C10" w:rsidRPr="0037507D" w:rsidRDefault="00256C10" w:rsidP="009B2068">
      <w:pPr>
        <w:spacing w:line="276" w:lineRule="auto"/>
        <w:ind w:firstLine="540"/>
        <w:jc w:val="both"/>
        <w:rPr>
          <w:sz w:val="24"/>
          <w:szCs w:val="24"/>
        </w:rPr>
      </w:pPr>
      <w:r w:rsidRPr="0037507D">
        <w:rPr>
          <w:sz w:val="24"/>
          <w:szCs w:val="24"/>
        </w:rPr>
        <w:t>Varžtai, veržlės ir poveržlės, skirti nerūdijančio plieno elementų tvirtinimui, turi būti pagaminti iš rūgštims atsparaus nerūdijančio plieno, kurio kokybė turi atitikti EN 1.4404.</w:t>
      </w:r>
    </w:p>
    <w:p w14:paraId="3044C1CD" w14:textId="77777777" w:rsidR="00256C10" w:rsidRPr="0037507D" w:rsidRDefault="00256C10" w:rsidP="009B2068">
      <w:pPr>
        <w:spacing w:line="276" w:lineRule="auto"/>
        <w:ind w:firstLine="540"/>
        <w:jc w:val="both"/>
        <w:rPr>
          <w:sz w:val="24"/>
          <w:szCs w:val="24"/>
        </w:rPr>
      </w:pPr>
      <w:r w:rsidRPr="0037507D">
        <w:rPr>
          <w:sz w:val="24"/>
          <w:szCs w:val="24"/>
        </w:rPr>
        <w:t>Visi varžtai, veržlės, poveržlės, turi būti pagaminti iš tempimui atsparaus nerūd</w:t>
      </w:r>
      <w:r w:rsidR="003122E8" w:rsidRPr="0037507D">
        <w:rPr>
          <w:sz w:val="24"/>
          <w:szCs w:val="24"/>
        </w:rPr>
        <w:t>ij</w:t>
      </w:r>
      <w:r w:rsidRPr="0037507D">
        <w:rPr>
          <w:sz w:val="24"/>
          <w:szCs w:val="24"/>
        </w:rPr>
        <w:t>a</w:t>
      </w:r>
      <w:r w:rsidR="003122E8" w:rsidRPr="0037507D">
        <w:rPr>
          <w:sz w:val="24"/>
          <w:szCs w:val="24"/>
        </w:rPr>
        <w:t>n</w:t>
      </w:r>
      <w:r w:rsidRPr="0037507D">
        <w:rPr>
          <w:sz w:val="24"/>
          <w:szCs w:val="24"/>
        </w:rPr>
        <w:t>čio plieno su metriniu sriegiu, vadovaujantis ISO ir šešiakampėmis galvutėmis.</w:t>
      </w:r>
      <w:r w:rsidR="003122E8" w:rsidRPr="0037507D">
        <w:rPr>
          <w:sz w:val="24"/>
          <w:szCs w:val="24"/>
        </w:rPr>
        <w:t xml:space="preserve"> Jeigu nenurodyta kitaip, plieniniai varžtai turi būti 8.8 stiprumo klasės, nerūdijančio plieno varžtai A4</w:t>
      </w:r>
      <w:r w:rsidR="003830D1" w:rsidRPr="0037507D">
        <w:rPr>
          <w:sz w:val="24"/>
          <w:szCs w:val="24"/>
        </w:rPr>
        <w:t xml:space="preserve"> </w:t>
      </w:r>
      <w:r w:rsidR="003122E8" w:rsidRPr="0037507D">
        <w:rPr>
          <w:sz w:val="24"/>
          <w:szCs w:val="24"/>
        </w:rPr>
        <w:t>tipo, 70 klasės.</w:t>
      </w:r>
    </w:p>
    <w:p w14:paraId="58CBAF29" w14:textId="77777777" w:rsidR="000A0410" w:rsidRPr="0037507D" w:rsidRDefault="005A2050" w:rsidP="009B2068">
      <w:pPr>
        <w:spacing w:line="276" w:lineRule="auto"/>
        <w:ind w:firstLine="540"/>
        <w:jc w:val="both"/>
        <w:rPr>
          <w:sz w:val="24"/>
          <w:szCs w:val="24"/>
        </w:rPr>
      </w:pPr>
      <w:r w:rsidRPr="0037507D">
        <w:rPr>
          <w:sz w:val="24"/>
          <w:szCs w:val="24"/>
        </w:rPr>
        <w:t xml:space="preserve">Varžtai turi būti pakankamo ilgio su mažiausiai dviem sriegiais, esančiais už veržlės, pilnai juos prisukus. Visos varžtų, veržlių, poveržlių ir tvirtinimo detalės turi būti pagamintos iš tos pačios medžiagos kaip ir tvirtinimo elementai. Tas taikytina ir cheminiams </w:t>
      </w:r>
      <w:proofErr w:type="spellStart"/>
      <w:r w:rsidRPr="0037507D">
        <w:rPr>
          <w:sz w:val="24"/>
          <w:szCs w:val="24"/>
        </w:rPr>
        <w:t>ankeriams</w:t>
      </w:r>
      <w:proofErr w:type="spellEnd"/>
      <w:r w:rsidRPr="0037507D">
        <w:rPr>
          <w:sz w:val="24"/>
          <w:szCs w:val="24"/>
        </w:rPr>
        <w:t>.</w:t>
      </w:r>
    </w:p>
    <w:p w14:paraId="190BA1FF" w14:textId="77777777" w:rsidR="005A2050" w:rsidRPr="0037507D" w:rsidRDefault="005A2050" w:rsidP="009B2068">
      <w:pPr>
        <w:spacing w:line="276" w:lineRule="auto"/>
        <w:ind w:firstLine="540"/>
        <w:jc w:val="both"/>
        <w:rPr>
          <w:sz w:val="24"/>
          <w:szCs w:val="24"/>
        </w:rPr>
      </w:pPr>
      <w:r w:rsidRPr="0037507D">
        <w:rPr>
          <w:sz w:val="24"/>
          <w:szCs w:val="24"/>
        </w:rPr>
        <w:t>Varžtai, veržlės ir poveržlės, skirti galvanizuoto plieno tvirtinimui, turi būti karštai galvanizuoti. Kad nebūtų pažeista galvaninė danga, galvanizuoto plieno elementų tvirtin</w:t>
      </w:r>
      <w:r w:rsidR="00931DA5" w:rsidRPr="0037507D">
        <w:rPr>
          <w:sz w:val="24"/>
          <w:szCs w:val="24"/>
        </w:rPr>
        <w:t>i</w:t>
      </w:r>
      <w:r w:rsidRPr="0037507D">
        <w:rPr>
          <w:sz w:val="24"/>
          <w:szCs w:val="24"/>
        </w:rPr>
        <w:t>mui</w:t>
      </w:r>
      <w:r w:rsidR="00931DA5" w:rsidRPr="0037507D">
        <w:rPr>
          <w:sz w:val="24"/>
          <w:szCs w:val="24"/>
        </w:rPr>
        <w:t xml:space="preserve"> visada turi būti naudojamos poveržlės. Turi būti naudojama viena poveržlė tarp galvanizuoto plieno elemento ir veržlės.</w:t>
      </w:r>
    </w:p>
    <w:p w14:paraId="6E526EE7" w14:textId="77777777" w:rsidR="00922E38" w:rsidRPr="0037507D" w:rsidRDefault="00922E38" w:rsidP="009B2068">
      <w:pPr>
        <w:spacing w:line="276" w:lineRule="auto"/>
        <w:ind w:firstLine="540"/>
        <w:jc w:val="both"/>
        <w:rPr>
          <w:sz w:val="24"/>
          <w:szCs w:val="24"/>
        </w:rPr>
      </w:pPr>
    </w:p>
    <w:p w14:paraId="6B7587C1" w14:textId="77777777" w:rsidR="00C07A49" w:rsidRPr="0037507D" w:rsidRDefault="00C07A49" w:rsidP="001F7296">
      <w:pPr>
        <w:pStyle w:val="Antrat3"/>
        <w:numPr>
          <w:ilvl w:val="1"/>
          <w:numId w:val="23"/>
        </w:numPr>
        <w:spacing w:before="0" w:line="276" w:lineRule="auto"/>
        <w:rPr>
          <w:color w:val="auto"/>
          <w:szCs w:val="24"/>
        </w:rPr>
      </w:pPr>
      <w:bookmarkStart w:id="180" w:name="_Toc444948792"/>
      <w:bookmarkStart w:id="181" w:name="_Toc525044621"/>
      <w:r w:rsidRPr="0037507D">
        <w:rPr>
          <w:color w:val="auto"/>
          <w:szCs w:val="24"/>
        </w:rPr>
        <w:t>Armatūra</w:t>
      </w:r>
      <w:bookmarkEnd w:id="180"/>
      <w:bookmarkEnd w:id="181"/>
    </w:p>
    <w:p w14:paraId="16E5F06D" w14:textId="77777777" w:rsidR="00C07A49" w:rsidRPr="0037507D" w:rsidRDefault="00C07A49" w:rsidP="001F7296">
      <w:pPr>
        <w:pStyle w:val="Antrat3"/>
        <w:numPr>
          <w:ilvl w:val="2"/>
          <w:numId w:val="23"/>
        </w:numPr>
        <w:spacing w:before="0" w:line="276" w:lineRule="auto"/>
        <w:rPr>
          <w:color w:val="auto"/>
          <w:szCs w:val="24"/>
        </w:rPr>
      </w:pPr>
      <w:bookmarkStart w:id="182" w:name="_Toc444948793"/>
      <w:bookmarkStart w:id="183" w:name="_Toc525044622"/>
      <w:r w:rsidRPr="0037507D">
        <w:rPr>
          <w:color w:val="auto"/>
          <w:szCs w:val="24"/>
        </w:rPr>
        <w:t>Bendroji dalis</w:t>
      </w:r>
      <w:bookmarkEnd w:id="182"/>
      <w:bookmarkEnd w:id="183"/>
    </w:p>
    <w:p w14:paraId="0E453C13" w14:textId="77777777" w:rsidR="00C07A49" w:rsidRPr="0037507D" w:rsidRDefault="00C07A49" w:rsidP="009B2068">
      <w:pPr>
        <w:spacing w:line="276" w:lineRule="auto"/>
        <w:ind w:firstLine="902"/>
        <w:jc w:val="both"/>
        <w:rPr>
          <w:bCs/>
          <w:sz w:val="24"/>
          <w:szCs w:val="24"/>
        </w:rPr>
      </w:pPr>
      <w:r w:rsidRPr="0037507D">
        <w:rPr>
          <w:bCs/>
          <w:sz w:val="24"/>
          <w:szCs w:val="24"/>
        </w:rPr>
        <w:t>Visos sklendės ir vožtuvai turi būti skirti reikiamam darbiniam slėgiui.</w:t>
      </w:r>
      <w:r w:rsidR="00042709" w:rsidRPr="0037507D">
        <w:rPr>
          <w:bCs/>
          <w:sz w:val="24"/>
          <w:szCs w:val="24"/>
        </w:rPr>
        <w:t xml:space="preserve"> </w:t>
      </w:r>
      <w:r w:rsidR="00BC4C8C" w:rsidRPr="0037507D">
        <w:rPr>
          <w:bCs/>
          <w:sz w:val="24"/>
          <w:szCs w:val="24"/>
        </w:rPr>
        <w:t>Sklendės turi būti skir</w:t>
      </w:r>
      <w:r w:rsidR="00042709" w:rsidRPr="0037507D">
        <w:rPr>
          <w:bCs/>
          <w:sz w:val="24"/>
          <w:szCs w:val="24"/>
        </w:rPr>
        <w:t>t</w:t>
      </w:r>
      <w:r w:rsidR="00BC4C8C" w:rsidRPr="0037507D">
        <w:rPr>
          <w:bCs/>
          <w:sz w:val="24"/>
          <w:szCs w:val="24"/>
        </w:rPr>
        <w:t>os nominalia</w:t>
      </w:r>
      <w:r w:rsidR="00042709" w:rsidRPr="0037507D">
        <w:rPr>
          <w:bCs/>
          <w:sz w:val="24"/>
          <w:szCs w:val="24"/>
        </w:rPr>
        <w:t>m</w:t>
      </w:r>
      <w:r w:rsidR="00BC4C8C" w:rsidRPr="0037507D">
        <w:rPr>
          <w:bCs/>
          <w:sz w:val="24"/>
          <w:szCs w:val="24"/>
        </w:rPr>
        <w:t xml:space="preserve"> 10 bar slėgi</w:t>
      </w:r>
      <w:r w:rsidR="00042709" w:rsidRPr="0037507D">
        <w:rPr>
          <w:bCs/>
          <w:sz w:val="24"/>
          <w:szCs w:val="24"/>
        </w:rPr>
        <w:t>u</w:t>
      </w:r>
      <w:r w:rsidR="00BC4C8C" w:rsidRPr="0037507D">
        <w:rPr>
          <w:bCs/>
          <w:sz w:val="24"/>
          <w:szCs w:val="24"/>
        </w:rPr>
        <w:t>i</w:t>
      </w:r>
      <w:r w:rsidRPr="0037507D">
        <w:rPr>
          <w:bCs/>
          <w:sz w:val="24"/>
          <w:szCs w:val="24"/>
        </w:rPr>
        <w:t xml:space="preserve"> Visi </w:t>
      </w:r>
      <w:proofErr w:type="spellStart"/>
      <w:r w:rsidRPr="0037507D">
        <w:rPr>
          <w:bCs/>
          <w:sz w:val="24"/>
          <w:szCs w:val="24"/>
        </w:rPr>
        <w:t>flanšai</w:t>
      </w:r>
      <w:proofErr w:type="spellEnd"/>
      <w:r w:rsidRPr="0037507D">
        <w:rPr>
          <w:bCs/>
          <w:sz w:val="24"/>
          <w:szCs w:val="24"/>
        </w:rPr>
        <w:t xml:space="preserve"> gręžiami reikalingam slėgiui pagal DIN 2501 ar analogišką.</w:t>
      </w:r>
    </w:p>
    <w:p w14:paraId="111E5A68" w14:textId="77777777" w:rsidR="00C07A49" w:rsidRPr="0037507D" w:rsidRDefault="00C07A49" w:rsidP="009B2068">
      <w:pPr>
        <w:spacing w:line="276" w:lineRule="auto"/>
        <w:ind w:firstLine="902"/>
        <w:jc w:val="both"/>
        <w:rPr>
          <w:bCs/>
          <w:sz w:val="24"/>
          <w:szCs w:val="24"/>
        </w:rPr>
      </w:pPr>
      <w:r w:rsidRPr="0037507D">
        <w:rPr>
          <w:bCs/>
          <w:sz w:val="24"/>
          <w:szCs w:val="24"/>
        </w:rPr>
        <w:t>Sklendės ir vožtuvai turi būti patvirtinti ir išbandyti pagal LST EN ir LST ISO standartus. Jie turi būti pagaminti gamintojo, galinčio užtikrinti kokybę pagal ISO 9001 sistemos reikalavimus.</w:t>
      </w:r>
    </w:p>
    <w:p w14:paraId="547EEF6B" w14:textId="77777777" w:rsidR="00C07A49" w:rsidRPr="0037507D" w:rsidRDefault="00C07A49" w:rsidP="009B2068">
      <w:pPr>
        <w:spacing w:line="276" w:lineRule="auto"/>
        <w:ind w:firstLine="902"/>
        <w:jc w:val="both"/>
        <w:rPr>
          <w:bCs/>
          <w:sz w:val="24"/>
          <w:szCs w:val="24"/>
        </w:rPr>
      </w:pPr>
      <w:r w:rsidRPr="0037507D">
        <w:rPr>
          <w:bCs/>
          <w:sz w:val="24"/>
          <w:szCs w:val="24"/>
        </w:rPr>
        <w:t xml:space="preserve">Visi vožtuvai ir sklendės turi būti atsparūs korozijai vyraujančiomis sąlygomis. Jei kuri nors detalė pagaminta iš korozijai neatsparios medžiagos, ji turi turėti antikorozinę dangą. </w:t>
      </w:r>
    </w:p>
    <w:p w14:paraId="24B3B915" w14:textId="77777777" w:rsidR="00C07A49" w:rsidRPr="0037507D" w:rsidRDefault="00C07A49" w:rsidP="009B2068">
      <w:pPr>
        <w:spacing w:line="276" w:lineRule="auto"/>
        <w:ind w:firstLine="902"/>
        <w:jc w:val="both"/>
        <w:rPr>
          <w:bCs/>
          <w:sz w:val="24"/>
          <w:szCs w:val="24"/>
        </w:rPr>
      </w:pPr>
      <w:r w:rsidRPr="0037507D">
        <w:rPr>
          <w:bCs/>
          <w:sz w:val="24"/>
          <w:szCs w:val="24"/>
        </w:rPr>
        <w:t>Jeigu reikia, ant rankinių sklendžių valdymo ratų turi būti įrengta krumplinė pavara (reduktorius), kad užtikrinti, jog rankų jėga, veikianti valdymo ratą, neviršys 250N (25kg). Valdymo ratai turi būti lygūs ir tokio skersmens, kad vienas žmogus galėtų valdyti sklendę. Ant valdymo rato turi būti išlietas jo uždarymo krypties ženklas. Uždarymo kryptis turi būti pagal laikrodžio rodyklę.</w:t>
      </w:r>
    </w:p>
    <w:p w14:paraId="1DD032F9" w14:textId="77777777" w:rsidR="00C07A49" w:rsidRPr="0037507D" w:rsidRDefault="00C07A49" w:rsidP="009B2068">
      <w:pPr>
        <w:spacing w:line="276" w:lineRule="auto"/>
        <w:ind w:firstLine="902"/>
        <w:jc w:val="both"/>
        <w:rPr>
          <w:bCs/>
          <w:sz w:val="24"/>
          <w:szCs w:val="24"/>
        </w:rPr>
      </w:pPr>
      <w:r w:rsidRPr="0037507D">
        <w:rPr>
          <w:bCs/>
          <w:sz w:val="24"/>
          <w:szCs w:val="24"/>
        </w:rPr>
        <w:t xml:space="preserve">Rankenėlės ir rankiniai stabdžiai turi būti su pakabinamomis spynomis ir grandinėmis, kad nebūtų galimas neleistinas panaudojimas. </w:t>
      </w:r>
    </w:p>
    <w:p w14:paraId="574033DA" w14:textId="77777777" w:rsidR="00C07A49" w:rsidRPr="0037507D" w:rsidRDefault="00C07A49" w:rsidP="009B2068">
      <w:pPr>
        <w:spacing w:line="276" w:lineRule="auto"/>
        <w:ind w:firstLine="902"/>
        <w:jc w:val="both"/>
        <w:rPr>
          <w:bCs/>
          <w:sz w:val="24"/>
          <w:szCs w:val="24"/>
        </w:rPr>
      </w:pPr>
      <w:r w:rsidRPr="0037507D">
        <w:rPr>
          <w:bCs/>
          <w:sz w:val="24"/>
          <w:szCs w:val="24"/>
        </w:rPr>
        <w:t xml:space="preserve">Sklendžių rankiniai valdymo ratai turi būti įrengti ne aukščiau kaip </w:t>
      </w:r>
      <w:smartTag w:uri="urn:schemas-microsoft-com:office:smarttags" w:element="metricconverter">
        <w:smartTagPr>
          <w:attr w:name="ProductID" w:val="1800 mm"/>
        </w:smartTagPr>
        <w:r w:rsidRPr="0037507D">
          <w:rPr>
            <w:bCs/>
            <w:sz w:val="24"/>
            <w:szCs w:val="24"/>
          </w:rPr>
          <w:t>1800 mm</w:t>
        </w:r>
      </w:smartTag>
      <w:r w:rsidRPr="0037507D">
        <w:rPr>
          <w:bCs/>
          <w:sz w:val="24"/>
          <w:szCs w:val="24"/>
        </w:rPr>
        <w:t xml:space="preserve"> virš </w:t>
      </w:r>
      <w:r w:rsidR="003830D1" w:rsidRPr="0037507D">
        <w:rPr>
          <w:bCs/>
          <w:sz w:val="24"/>
          <w:szCs w:val="24"/>
        </w:rPr>
        <w:t>šulinio ar kameros dugno</w:t>
      </w:r>
      <w:r w:rsidRPr="0037507D">
        <w:rPr>
          <w:bCs/>
          <w:sz w:val="24"/>
          <w:szCs w:val="24"/>
        </w:rPr>
        <w:t xml:space="preserve">. Jeigu įmanoma, geriausias aukštis būtų </w:t>
      </w:r>
      <w:smartTag w:uri="urn:schemas-microsoft-com:office:smarttags" w:element="metricconverter">
        <w:smartTagPr>
          <w:attr w:name="ProductID" w:val="1000 mm"/>
        </w:smartTagPr>
        <w:r w:rsidRPr="0037507D">
          <w:rPr>
            <w:bCs/>
            <w:sz w:val="24"/>
            <w:szCs w:val="24"/>
          </w:rPr>
          <w:t>1000 mm</w:t>
        </w:r>
      </w:smartTag>
      <w:r w:rsidRPr="0037507D">
        <w:rPr>
          <w:bCs/>
          <w:sz w:val="24"/>
          <w:szCs w:val="24"/>
        </w:rPr>
        <w:t xml:space="preserve"> virš darbinio lygio. Jeigu sklendės įrengtos aukščiau kaip </w:t>
      </w:r>
      <w:smartTag w:uri="urn:schemas-microsoft-com:office:smarttags" w:element="metricconverter">
        <w:smartTagPr>
          <w:attr w:name="ProductID" w:val="1800 mm"/>
        </w:smartTagPr>
        <w:r w:rsidRPr="0037507D">
          <w:rPr>
            <w:bCs/>
            <w:sz w:val="24"/>
            <w:szCs w:val="24"/>
          </w:rPr>
          <w:t>1800 mm</w:t>
        </w:r>
      </w:smartTag>
      <w:r w:rsidRPr="0037507D">
        <w:rPr>
          <w:bCs/>
          <w:sz w:val="24"/>
          <w:szCs w:val="24"/>
        </w:rPr>
        <w:t xml:space="preserve"> virš darbinio lygio, jose turi būti įrengti nuotolinio valdymo įrenginiai, tokie kaip prailginimo velenas ir kt.</w:t>
      </w:r>
    </w:p>
    <w:p w14:paraId="55121147" w14:textId="77777777" w:rsidR="00C07A49" w:rsidRPr="0037507D" w:rsidRDefault="00C07A49" w:rsidP="009B2068">
      <w:pPr>
        <w:spacing w:line="276" w:lineRule="auto"/>
        <w:ind w:firstLine="902"/>
        <w:jc w:val="both"/>
        <w:rPr>
          <w:bCs/>
          <w:sz w:val="24"/>
          <w:szCs w:val="24"/>
        </w:rPr>
      </w:pPr>
      <w:r w:rsidRPr="0037507D">
        <w:rPr>
          <w:bCs/>
          <w:sz w:val="24"/>
          <w:szCs w:val="24"/>
        </w:rPr>
        <w:t>Visoms sklendėms turi būti atlikti slėgio bandymai pagal atitinkamą standartą ar jų slėgio nominalą, kuriam jos yra pagamintos. Nuotėkis neleidžiamas.</w:t>
      </w:r>
    </w:p>
    <w:p w14:paraId="312DBDE4" w14:textId="77777777" w:rsidR="00C07A49" w:rsidRPr="0037507D" w:rsidRDefault="00C07A49" w:rsidP="009B2068">
      <w:pPr>
        <w:spacing w:line="276" w:lineRule="auto"/>
        <w:ind w:firstLine="902"/>
        <w:jc w:val="both"/>
        <w:rPr>
          <w:bCs/>
          <w:sz w:val="24"/>
          <w:szCs w:val="24"/>
        </w:rPr>
      </w:pPr>
      <w:r w:rsidRPr="0037507D">
        <w:rPr>
          <w:bCs/>
          <w:sz w:val="24"/>
          <w:szCs w:val="24"/>
        </w:rPr>
        <w:t>Prieš pristatant armatūrą į statybvietę, visi darbiniai paviršiai turi būti švariai nuvalyti, o jei jie metaliniai - turi būti padengti tepalu. Rangovas turi užtikrinti pradinį padengimą, būtiną teisingam sklendžių, atbulinių vožtuvų nustatymui ir veikimui.</w:t>
      </w:r>
    </w:p>
    <w:p w14:paraId="42DA9949" w14:textId="77777777" w:rsidR="00C07A49" w:rsidRPr="0037507D" w:rsidRDefault="00C07A49" w:rsidP="009B2068">
      <w:pPr>
        <w:spacing w:line="276" w:lineRule="auto"/>
        <w:ind w:firstLine="902"/>
        <w:jc w:val="both"/>
        <w:rPr>
          <w:bCs/>
          <w:sz w:val="24"/>
          <w:szCs w:val="24"/>
        </w:rPr>
      </w:pPr>
      <w:r w:rsidRPr="0037507D">
        <w:rPr>
          <w:bCs/>
          <w:sz w:val="24"/>
          <w:szCs w:val="24"/>
        </w:rPr>
        <w:t>Įpakavimas turi užtikrinti visišką apsaugą gabenant ir sandėliuojant. Sklendžių ir vožtuvų angos iki pat jų montavimo turi būti užsandarintos.</w:t>
      </w:r>
    </w:p>
    <w:p w14:paraId="57376DF8" w14:textId="77777777" w:rsidR="00C07A49" w:rsidRPr="0037507D" w:rsidRDefault="00C07A49" w:rsidP="009B2068">
      <w:pPr>
        <w:spacing w:line="276" w:lineRule="auto"/>
        <w:ind w:firstLine="902"/>
        <w:jc w:val="both"/>
        <w:rPr>
          <w:bCs/>
          <w:sz w:val="24"/>
          <w:szCs w:val="24"/>
        </w:rPr>
      </w:pPr>
      <w:r w:rsidRPr="0037507D">
        <w:rPr>
          <w:bCs/>
          <w:sz w:val="24"/>
          <w:szCs w:val="24"/>
        </w:rPr>
        <w:t>Didžiausias leidžiamas vandens greitis per sklendes ir uždorius - 2,5 m/s.</w:t>
      </w:r>
    </w:p>
    <w:p w14:paraId="0482A4E1" w14:textId="77777777" w:rsidR="00C07A49" w:rsidRPr="0037507D" w:rsidRDefault="00C07A49" w:rsidP="009B2068">
      <w:pPr>
        <w:spacing w:line="276" w:lineRule="auto"/>
        <w:ind w:firstLine="902"/>
        <w:jc w:val="both"/>
        <w:rPr>
          <w:bCs/>
          <w:sz w:val="24"/>
          <w:szCs w:val="24"/>
        </w:rPr>
      </w:pPr>
      <w:r w:rsidRPr="0037507D">
        <w:rPr>
          <w:bCs/>
          <w:sz w:val="24"/>
          <w:szCs w:val="24"/>
        </w:rPr>
        <w:t xml:space="preserve">Sklendžių atstumas tarp </w:t>
      </w:r>
      <w:proofErr w:type="spellStart"/>
      <w:r w:rsidRPr="0037507D">
        <w:rPr>
          <w:bCs/>
          <w:sz w:val="24"/>
          <w:szCs w:val="24"/>
        </w:rPr>
        <w:t>flanšų</w:t>
      </w:r>
      <w:proofErr w:type="spellEnd"/>
      <w:r w:rsidRPr="0037507D">
        <w:rPr>
          <w:bCs/>
          <w:sz w:val="24"/>
          <w:szCs w:val="24"/>
        </w:rPr>
        <w:t xml:space="preserve"> turi būti pagal LST EN 558.</w:t>
      </w:r>
    </w:p>
    <w:p w14:paraId="22FC00CA" w14:textId="77777777" w:rsidR="00C07A49" w:rsidRPr="0037507D" w:rsidRDefault="00C07A49" w:rsidP="009B2068">
      <w:pPr>
        <w:spacing w:line="276" w:lineRule="auto"/>
        <w:ind w:firstLine="902"/>
        <w:jc w:val="both"/>
        <w:rPr>
          <w:bCs/>
          <w:sz w:val="24"/>
          <w:szCs w:val="24"/>
        </w:rPr>
      </w:pPr>
      <w:r w:rsidRPr="0037507D">
        <w:rPr>
          <w:bCs/>
          <w:sz w:val="24"/>
          <w:szCs w:val="24"/>
        </w:rPr>
        <w:t xml:space="preserve">Sklendžių, vožtuvų </w:t>
      </w:r>
      <w:proofErr w:type="spellStart"/>
      <w:r w:rsidRPr="0037507D">
        <w:rPr>
          <w:bCs/>
          <w:sz w:val="24"/>
          <w:szCs w:val="24"/>
        </w:rPr>
        <w:t>flanšai</w:t>
      </w:r>
      <w:proofErr w:type="spellEnd"/>
      <w:r w:rsidRPr="0037507D">
        <w:rPr>
          <w:bCs/>
          <w:sz w:val="24"/>
          <w:szCs w:val="24"/>
        </w:rPr>
        <w:t xml:space="preserve"> turi būti pagal LST EN 1092 reikalavimus.</w:t>
      </w:r>
    </w:p>
    <w:p w14:paraId="38B70FF0" w14:textId="77777777" w:rsidR="00C07A49" w:rsidRPr="0037507D" w:rsidRDefault="00C07A49" w:rsidP="009B2068">
      <w:pPr>
        <w:spacing w:line="276" w:lineRule="auto"/>
        <w:ind w:firstLine="902"/>
        <w:jc w:val="both"/>
        <w:rPr>
          <w:bCs/>
          <w:sz w:val="24"/>
          <w:szCs w:val="24"/>
        </w:rPr>
      </w:pPr>
      <w:r w:rsidRPr="0037507D">
        <w:rPr>
          <w:bCs/>
          <w:sz w:val="24"/>
          <w:szCs w:val="24"/>
        </w:rPr>
        <w:t>Visos sklendės ir atbuliniai vožtuvai turi būti pateikti tik kokybę pagal LST EN ISO 9001 sistemą užtikrinti galinčio gamintojo.</w:t>
      </w:r>
    </w:p>
    <w:p w14:paraId="61EB39C2" w14:textId="77777777" w:rsidR="00C07A49" w:rsidRPr="0037507D" w:rsidRDefault="00C07A49" w:rsidP="009B2068">
      <w:pPr>
        <w:spacing w:line="276" w:lineRule="auto"/>
        <w:ind w:firstLine="902"/>
        <w:jc w:val="both"/>
        <w:rPr>
          <w:bCs/>
          <w:sz w:val="24"/>
          <w:szCs w:val="24"/>
        </w:rPr>
      </w:pPr>
      <w:r w:rsidRPr="0037507D">
        <w:rPr>
          <w:bCs/>
          <w:sz w:val="24"/>
          <w:szCs w:val="24"/>
        </w:rPr>
        <w:t>Įpakavimas turi užtikrinti visišką apsaugą gabenant ir sandėliuojant. Sklendžių ir vožtuvų angos iki pat jų montavimo turi būti užsandarintos.</w:t>
      </w:r>
    </w:p>
    <w:p w14:paraId="1813C3EF" w14:textId="77777777" w:rsidR="00922E38" w:rsidRPr="0037507D" w:rsidRDefault="00922E38" w:rsidP="009B2068">
      <w:pPr>
        <w:spacing w:line="276" w:lineRule="auto"/>
        <w:ind w:firstLine="902"/>
        <w:jc w:val="both"/>
        <w:rPr>
          <w:bCs/>
          <w:sz w:val="24"/>
          <w:szCs w:val="24"/>
        </w:rPr>
      </w:pPr>
    </w:p>
    <w:p w14:paraId="49507659" w14:textId="77777777" w:rsidR="00C07A49" w:rsidRPr="0037507D" w:rsidRDefault="00C07A49" w:rsidP="001F7296">
      <w:pPr>
        <w:pStyle w:val="Antrat3"/>
        <w:numPr>
          <w:ilvl w:val="2"/>
          <w:numId w:val="23"/>
        </w:numPr>
        <w:spacing w:before="0" w:line="276" w:lineRule="auto"/>
        <w:rPr>
          <w:color w:val="auto"/>
          <w:szCs w:val="24"/>
        </w:rPr>
      </w:pPr>
      <w:bookmarkStart w:id="184" w:name="_Toc444948794"/>
      <w:bookmarkStart w:id="185" w:name="_Toc525044623"/>
      <w:r w:rsidRPr="0037507D">
        <w:rPr>
          <w:color w:val="auto"/>
          <w:szCs w:val="24"/>
        </w:rPr>
        <w:t>Sklendės ir uždoriai</w:t>
      </w:r>
      <w:bookmarkEnd w:id="184"/>
      <w:bookmarkEnd w:id="185"/>
      <w:r w:rsidRPr="0037507D">
        <w:rPr>
          <w:color w:val="auto"/>
          <w:szCs w:val="24"/>
        </w:rPr>
        <w:t xml:space="preserve"> </w:t>
      </w:r>
    </w:p>
    <w:p w14:paraId="2ED91BF6" w14:textId="77777777" w:rsidR="00BE37FF" w:rsidRPr="0037507D" w:rsidRDefault="00BE37FF" w:rsidP="009B2068">
      <w:pPr>
        <w:spacing w:line="276" w:lineRule="auto"/>
        <w:ind w:firstLine="540"/>
        <w:jc w:val="both"/>
        <w:rPr>
          <w:sz w:val="24"/>
          <w:szCs w:val="24"/>
        </w:rPr>
      </w:pPr>
      <w:r w:rsidRPr="0037507D">
        <w:rPr>
          <w:sz w:val="24"/>
          <w:szCs w:val="24"/>
        </w:rPr>
        <w:t>Visų tipų sklendės ir vožtuvai turi būti parinkti iš tokių medžiagų, kurios yra atsparios korozijai esant specifikacijose nurodytoms aplinkos sąlygoms. Sklendžių korpuso detalės iš vidaus ir iš išorės padengtos korozijai atsparia danga, kurios storis ne mažesnis kaip 250 mikronų; antikorozinė danga turi atitikti GSK standartą ir turėti RAL-GZ 662 sertifikatą.</w:t>
      </w:r>
    </w:p>
    <w:p w14:paraId="5A1267DC" w14:textId="77777777" w:rsidR="00922E38" w:rsidRPr="0037507D" w:rsidRDefault="00922E38" w:rsidP="009B2068">
      <w:pPr>
        <w:spacing w:line="276" w:lineRule="auto"/>
        <w:ind w:firstLine="540"/>
        <w:jc w:val="both"/>
        <w:rPr>
          <w:sz w:val="24"/>
          <w:szCs w:val="24"/>
        </w:rPr>
      </w:pPr>
    </w:p>
    <w:p w14:paraId="0F27454E" w14:textId="77777777" w:rsidR="00092344" w:rsidRPr="0037507D" w:rsidRDefault="00092344" w:rsidP="001F7296">
      <w:pPr>
        <w:pStyle w:val="Antrat4"/>
        <w:numPr>
          <w:ilvl w:val="3"/>
          <w:numId w:val="23"/>
        </w:numPr>
        <w:tabs>
          <w:tab w:val="num" w:pos="1944"/>
        </w:tabs>
        <w:spacing w:line="276" w:lineRule="auto"/>
        <w:ind w:left="1786" w:hanging="862"/>
        <w:rPr>
          <w:rFonts w:ascii="Times New Roman" w:hAnsi="Times New Roman"/>
          <w:sz w:val="24"/>
          <w:szCs w:val="24"/>
          <w:lang w:val="lt-LT"/>
        </w:rPr>
      </w:pPr>
      <w:bookmarkStart w:id="186" w:name="_Toc444948795"/>
      <w:proofErr w:type="spellStart"/>
      <w:r w:rsidRPr="0037507D">
        <w:rPr>
          <w:rFonts w:ascii="Times New Roman" w:hAnsi="Times New Roman"/>
          <w:sz w:val="24"/>
          <w:szCs w:val="24"/>
          <w:lang w:val="lt-LT"/>
        </w:rPr>
        <w:t>Flanšinės</w:t>
      </w:r>
      <w:proofErr w:type="spellEnd"/>
      <w:r w:rsidRPr="0037507D">
        <w:rPr>
          <w:rFonts w:ascii="Times New Roman" w:hAnsi="Times New Roman"/>
          <w:sz w:val="24"/>
          <w:szCs w:val="24"/>
          <w:lang w:val="lt-LT"/>
        </w:rPr>
        <w:t xml:space="preserve"> </w:t>
      </w:r>
      <w:proofErr w:type="spellStart"/>
      <w:r w:rsidRPr="0037507D">
        <w:rPr>
          <w:rFonts w:ascii="Times New Roman" w:hAnsi="Times New Roman"/>
          <w:sz w:val="24"/>
          <w:szCs w:val="24"/>
          <w:lang w:val="lt-LT"/>
        </w:rPr>
        <w:t>pleištinės</w:t>
      </w:r>
      <w:proofErr w:type="spellEnd"/>
      <w:r w:rsidRPr="0037507D">
        <w:rPr>
          <w:rFonts w:ascii="Times New Roman" w:hAnsi="Times New Roman"/>
          <w:sz w:val="24"/>
          <w:szCs w:val="24"/>
          <w:lang w:val="lt-LT"/>
        </w:rPr>
        <w:t xml:space="preserve"> sklendės</w:t>
      </w:r>
      <w:bookmarkEnd w:id="186"/>
      <w:r w:rsidRPr="0037507D">
        <w:rPr>
          <w:rFonts w:ascii="Times New Roman" w:hAnsi="Times New Roman"/>
          <w:sz w:val="24"/>
          <w:szCs w:val="24"/>
          <w:lang w:val="lt-LT"/>
        </w:rPr>
        <w:t xml:space="preserve"> </w:t>
      </w:r>
    </w:p>
    <w:p w14:paraId="709A87C4" w14:textId="77777777" w:rsidR="00092344" w:rsidRPr="0037507D" w:rsidRDefault="00092344" w:rsidP="009B2068">
      <w:pPr>
        <w:spacing w:line="276" w:lineRule="auto"/>
        <w:ind w:firstLine="540"/>
        <w:jc w:val="both"/>
        <w:rPr>
          <w:sz w:val="24"/>
          <w:szCs w:val="24"/>
        </w:rPr>
      </w:pPr>
      <w:r w:rsidRPr="0037507D">
        <w:rPr>
          <w:sz w:val="24"/>
          <w:szCs w:val="24"/>
        </w:rPr>
        <w:t>Sklendės turi būti skirtos darbui su nuotekomis ar vandeniu. Sklendės turi tenkinti tarptautinio standarto ISO 9001 reikalavimus ir gali būti renovuojamos po slėgiu atidarytoje padėtyje. Nominalus slėgis – 10 bar. Visos sklendės turi būti nepralaidžios</w:t>
      </w:r>
      <w:r w:rsidR="001975EF" w:rsidRPr="0037507D">
        <w:rPr>
          <w:sz w:val="24"/>
          <w:szCs w:val="24"/>
        </w:rPr>
        <w:t xml:space="preserve"> lašams, kai slėgis yra 10 bar.</w:t>
      </w:r>
    </w:p>
    <w:p w14:paraId="73576083" w14:textId="77777777" w:rsidR="00092344" w:rsidRPr="0037507D" w:rsidRDefault="00092344" w:rsidP="009B2068">
      <w:pPr>
        <w:spacing w:line="276" w:lineRule="auto"/>
        <w:ind w:firstLine="540"/>
        <w:jc w:val="both"/>
        <w:rPr>
          <w:sz w:val="24"/>
          <w:szCs w:val="24"/>
        </w:rPr>
      </w:pPr>
      <w:r w:rsidRPr="0037507D">
        <w:rPr>
          <w:sz w:val="24"/>
          <w:szCs w:val="24"/>
        </w:rPr>
        <w:t>Sklendės velenas turi būti neiškylantis, pagamintas iš nerūdijančio plieno,</w:t>
      </w:r>
      <w:r w:rsidR="00042709" w:rsidRPr="0037507D">
        <w:rPr>
          <w:sz w:val="24"/>
          <w:szCs w:val="24"/>
        </w:rPr>
        <w:t xml:space="preserve"> kurio kokybė turi atitikti EN 1.4</w:t>
      </w:r>
      <w:r w:rsidR="005D04FA" w:rsidRPr="0037507D">
        <w:rPr>
          <w:sz w:val="24"/>
          <w:szCs w:val="24"/>
        </w:rPr>
        <w:t>3</w:t>
      </w:r>
      <w:r w:rsidR="00042709" w:rsidRPr="0037507D">
        <w:rPr>
          <w:sz w:val="24"/>
          <w:szCs w:val="24"/>
        </w:rPr>
        <w:t>0</w:t>
      </w:r>
      <w:r w:rsidR="005D04FA" w:rsidRPr="0037507D">
        <w:rPr>
          <w:sz w:val="24"/>
          <w:szCs w:val="24"/>
        </w:rPr>
        <w:t>1</w:t>
      </w:r>
      <w:r w:rsidR="00042709" w:rsidRPr="0037507D">
        <w:rPr>
          <w:sz w:val="24"/>
          <w:szCs w:val="24"/>
        </w:rPr>
        <w:t>,</w:t>
      </w:r>
      <w:r w:rsidRPr="0037507D">
        <w:rPr>
          <w:sz w:val="24"/>
          <w:szCs w:val="24"/>
        </w:rPr>
        <w:t xml:space="preserve"> kanalas tiesus. Korpusas pagamintas iš kalaus ketaus, išorinis ir vidinis padengimas epoksidine danga – ne mažiau kaip 250 mikronų storio. Sklendžių, naudojamų vandentiekyje, pleištas turi būti padengtas EPDM. Sklendžių, naudojamų nuotekoms, pleištas turi būti padengtas </w:t>
      </w:r>
      <w:proofErr w:type="spellStart"/>
      <w:r w:rsidRPr="0037507D">
        <w:rPr>
          <w:sz w:val="24"/>
          <w:szCs w:val="24"/>
        </w:rPr>
        <w:t>nitriline</w:t>
      </w:r>
      <w:proofErr w:type="spellEnd"/>
      <w:r w:rsidRPr="0037507D">
        <w:rPr>
          <w:sz w:val="24"/>
          <w:szCs w:val="24"/>
        </w:rPr>
        <w:t xml:space="preserve"> danga.</w:t>
      </w:r>
    </w:p>
    <w:p w14:paraId="7A1E7A99" w14:textId="77777777" w:rsidR="00092344" w:rsidRPr="0037507D" w:rsidRDefault="00092344" w:rsidP="009B2068">
      <w:pPr>
        <w:spacing w:line="276" w:lineRule="auto"/>
        <w:ind w:firstLine="540"/>
        <w:jc w:val="both"/>
        <w:rPr>
          <w:sz w:val="24"/>
          <w:szCs w:val="24"/>
        </w:rPr>
      </w:pPr>
      <w:r w:rsidRPr="0037507D">
        <w:rPr>
          <w:sz w:val="24"/>
          <w:szCs w:val="24"/>
        </w:rPr>
        <w:t xml:space="preserve">Sklendės jungiamos </w:t>
      </w:r>
      <w:proofErr w:type="spellStart"/>
      <w:r w:rsidRPr="0037507D">
        <w:rPr>
          <w:sz w:val="24"/>
          <w:szCs w:val="24"/>
        </w:rPr>
        <w:t>flanšais</w:t>
      </w:r>
      <w:proofErr w:type="spellEnd"/>
      <w:r w:rsidRPr="0037507D">
        <w:rPr>
          <w:sz w:val="24"/>
          <w:szCs w:val="24"/>
        </w:rPr>
        <w:t xml:space="preserve">. Sklendžių </w:t>
      </w:r>
      <w:proofErr w:type="spellStart"/>
      <w:r w:rsidRPr="0037507D">
        <w:rPr>
          <w:sz w:val="24"/>
          <w:szCs w:val="24"/>
        </w:rPr>
        <w:t>flanšai</w:t>
      </w:r>
      <w:proofErr w:type="spellEnd"/>
      <w:r w:rsidRPr="0037507D">
        <w:rPr>
          <w:sz w:val="24"/>
          <w:szCs w:val="24"/>
        </w:rPr>
        <w:t xml:space="preserve"> pagal DIN 2501 – PN10 reikalavimus. </w:t>
      </w:r>
    </w:p>
    <w:p w14:paraId="7E5226E8" w14:textId="77777777" w:rsidR="00092344" w:rsidRPr="0037507D" w:rsidRDefault="00092344" w:rsidP="009B2068">
      <w:pPr>
        <w:spacing w:line="276" w:lineRule="auto"/>
        <w:ind w:firstLine="540"/>
        <w:jc w:val="both"/>
        <w:rPr>
          <w:sz w:val="24"/>
          <w:szCs w:val="24"/>
        </w:rPr>
      </w:pPr>
      <w:r w:rsidRPr="0037507D">
        <w:rPr>
          <w:sz w:val="24"/>
          <w:szCs w:val="24"/>
        </w:rPr>
        <w:t>Kito tipo sklendės gali būti naudojamos tiek ilgos tiek trumpos, taip pat sklendžių gabaritai gali būti analogiški seniems rusiškiems standartams.</w:t>
      </w:r>
    </w:p>
    <w:p w14:paraId="30AB7EB4" w14:textId="77777777" w:rsidR="00922E38" w:rsidRPr="0037507D" w:rsidRDefault="00922E38" w:rsidP="009B2068">
      <w:pPr>
        <w:spacing w:line="276" w:lineRule="auto"/>
        <w:ind w:firstLine="540"/>
        <w:jc w:val="both"/>
        <w:rPr>
          <w:sz w:val="24"/>
          <w:szCs w:val="24"/>
        </w:rPr>
      </w:pPr>
    </w:p>
    <w:p w14:paraId="3E2892F0" w14:textId="77777777" w:rsidR="00092344" w:rsidRPr="0037507D" w:rsidRDefault="00092344" w:rsidP="001F7296">
      <w:pPr>
        <w:pStyle w:val="Antrat4"/>
        <w:numPr>
          <w:ilvl w:val="3"/>
          <w:numId w:val="23"/>
        </w:numPr>
        <w:tabs>
          <w:tab w:val="num" w:pos="1944"/>
        </w:tabs>
        <w:spacing w:line="276" w:lineRule="auto"/>
        <w:ind w:left="1786" w:hanging="862"/>
        <w:rPr>
          <w:rFonts w:ascii="Times New Roman" w:hAnsi="Times New Roman"/>
          <w:sz w:val="24"/>
          <w:szCs w:val="24"/>
          <w:lang w:val="lt-LT"/>
        </w:rPr>
      </w:pPr>
      <w:bookmarkStart w:id="187" w:name="_Toc444948796"/>
      <w:r w:rsidRPr="0037507D">
        <w:rPr>
          <w:rFonts w:ascii="Times New Roman" w:hAnsi="Times New Roman"/>
          <w:sz w:val="24"/>
          <w:szCs w:val="24"/>
          <w:lang w:val="lt-LT"/>
        </w:rPr>
        <w:t>Įvadinės (priežiūros) sklendės PE vamzdžiams</w:t>
      </w:r>
      <w:bookmarkEnd w:id="187"/>
    </w:p>
    <w:p w14:paraId="3599C8F8" w14:textId="77777777" w:rsidR="00092344" w:rsidRPr="0037507D" w:rsidRDefault="00092344" w:rsidP="009B2068">
      <w:pPr>
        <w:spacing w:line="276" w:lineRule="auto"/>
        <w:ind w:firstLine="540"/>
        <w:jc w:val="both"/>
        <w:rPr>
          <w:sz w:val="24"/>
          <w:szCs w:val="24"/>
        </w:rPr>
      </w:pPr>
      <w:r w:rsidRPr="0037507D">
        <w:rPr>
          <w:sz w:val="24"/>
          <w:szCs w:val="24"/>
        </w:rPr>
        <w:t xml:space="preserve">Įvadinės sklendės PE vamzdžiams jungiamos movomis. Sklendžių nominalus slėgis turi būti nemažesnis už darbinį ir skirtos jos tik geriamam vandentiekiui. </w:t>
      </w:r>
      <w:r w:rsidR="009F02A1" w:rsidRPr="0037507D">
        <w:rPr>
          <w:sz w:val="24"/>
          <w:szCs w:val="24"/>
        </w:rPr>
        <w:t xml:space="preserve">Sklendžių korpusas ketinis, jungimas </w:t>
      </w:r>
      <w:proofErr w:type="spellStart"/>
      <w:r w:rsidR="009F02A1" w:rsidRPr="0037507D">
        <w:rPr>
          <w:sz w:val="24"/>
          <w:szCs w:val="24"/>
        </w:rPr>
        <w:t>srieginis</w:t>
      </w:r>
      <w:proofErr w:type="spellEnd"/>
      <w:r w:rsidR="009F02A1" w:rsidRPr="0037507D">
        <w:rPr>
          <w:sz w:val="24"/>
          <w:szCs w:val="24"/>
        </w:rPr>
        <w:t xml:space="preserve"> arba movinis.</w:t>
      </w:r>
    </w:p>
    <w:p w14:paraId="67BFAC61" w14:textId="77777777" w:rsidR="00922E38" w:rsidRPr="0037507D" w:rsidRDefault="00922E38" w:rsidP="009B2068">
      <w:pPr>
        <w:spacing w:line="276" w:lineRule="auto"/>
        <w:ind w:firstLine="540"/>
        <w:jc w:val="both"/>
        <w:rPr>
          <w:sz w:val="24"/>
          <w:szCs w:val="24"/>
        </w:rPr>
      </w:pPr>
    </w:p>
    <w:p w14:paraId="3F4500B8" w14:textId="77777777" w:rsidR="00092344" w:rsidRPr="0037507D" w:rsidRDefault="00092344" w:rsidP="001F7296">
      <w:pPr>
        <w:pStyle w:val="Antrat4"/>
        <w:numPr>
          <w:ilvl w:val="3"/>
          <w:numId w:val="23"/>
        </w:numPr>
        <w:tabs>
          <w:tab w:val="num" w:pos="1944"/>
        </w:tabs>
        <w:spacing w:line="276" w:lineRule="auto"/>
        <w:ind w:left="1786" w:hanging="862"/>
        <w:rPr>
          <w:rFonts w:ascii="Times New Roman" w:hAnsi="Times New Roman"/>
          <w:sz w:val="24"/>
          <w:szCs w:val="24"/>
          <w:lang w:val="lt-LT"/>
        </w:rPr>
      </w:pPr>
      <w:bookmarkStart w:id="188" w:name="_Toc444948797"/>
      <w:r w:rsidRPr="0037507D">
        <w:rPr>
          <w:rFonts w:ascii="Times New Roman" w:hAnsi="Times New Roman"/>
          <w:sz w:val="24"/>
          <w:szCs w:val="24"/>
          <w:lang w:val="lt-LT"/>
        </w:rPr>
        <w:t>Prailginimo velenas</w:t>
      </w:r>
      <w:bookmarkEnd w:id="188"/>
      <w:r w:rsidRPr="0037507D">
        <w:rPr>
          <w:rFonts w:ascii="Times New Roman" w:hAnsi="Times New Roman"/>
          <w:sz w:val="24"/>
          <w:szCs w:val="24"/>
          <w:lang w:val="lt-LT"/>
        </w:rPr>
        <w:t xml:space="preserve"> </w:t>
      </w:r>
    </w:p>
    <w:p w14:paraId="553979DF" w14:textId="77777777" w:rsidR="00092344" w:rsidRPr="0037507D" w:rsidRDefault="00092344" w:rsidP="009B2068">
      <w:pPr>
        <w:spacing w:line="276" w:lineRule="auto"/>
        <w:ind w:firstLine="540"/>
        <w:jc w:val="both"/>
        <w:rPr>
          <w:sz w:val="24"/>
          <w:szCs w:val="24"/>
        </w:rPr>
      </w:pPr>
      <w:r w:rsidRPr="0037507D">
        <w:rPr>
          <w:sz w:val="24"/>
          <w:szCs w:val="24"/>
        </w:rPr>
        <w:t>Uždaromoji sklendė valdoma su prailginimo 1,3 ÷ 1,8 m teleskopiniu velenu.</w:t>
      </w:r>
    </w:p>
    <w:p w14:paraId="1905307D" w14:textId="77777777" w:rsidR="00092344" w:rsidRPr="0037507D" w:rsidRDefault="00092344" w:rsidP="009B2068">
      <w:pPr>
        <w:spacing w:line="276" w:lineRule="auto"/>
        <w:ind w:firstLine="540"/>
        <w:jc w:val="both"/>
        <w:rPr>
          <w:sz w:val="24"/>
          <w:szCs w:val="24"/>
        </w:rPr>
      </w:pPr>
      <w:r w:rsidRPr="0037507D">
        <w:rPr>
          <w:sz w:val="24"/>
          <w:szCs w:val="24"/>
        </w:rPr>
        <w:t>Prailginimo veleno strypas iš galvanizuoto plieno St0033 įmontuotas apsauginiame vamzdyje iš PE. Veleno galvutė ir mova iš kalaus ketaus GGG 400.</w:t>
      </w:r>
    </w:p>
    <w:p w14:paraId="7721E208" w14:textId="77777777" w:rsidR="00092344" w:rsidRPr="0037507D" w:rsidRDefault="00092344" w:rsidP="009B2068">
      <w:pPr>
        <w:spacing w:line="276" w:lineRule="auto"/>
        <w:ind w:firstLine="540"/>
        <w:jc w:val="both"/>
        <w:rPr>
          <w:sz w:val="24"/>
          <w:szCs w:val="24"/>
        </w:rPr>
      </w:pPr>
      <w:r w:rsidRPr="0037507D">
        <w:rPr>
          <w:sz w:val="24"/>
          <w:szCs w:val="24"/>
        </w:rPr>
        <w:t>Lauko dangtis statomas ant atraminės plokštės iš galvanizuoto plieno. Kapa tinkama sunkiam transportui pagaminta iš pilkojo ketaus GG 200, padengta bitumu.</w:t>
      </w:r>
    </w:p>
    <w:p w14:paraId="69E936B4" w14:textId="77777777" w:rsidR="00922E38" w:rsidRPr="0037507D" w:rsidRDefault="00922E38" w:rsidP="009B2068">
      <w:pPr>
        <w:spacing w:line="276" w:lineRule="auto"/>
        <w:ind w:firstLine="540"/>
        <w:jc w:val="both"/>
        <w:rPr>
          <w:sz w:val="24"/>
          <w:szCs w:val="24"/>
        </w:rPr>
      </w:pPr>
    </w:p>
    <w:p w14:paraId="32E48383" w14:textId="77777777" w:rsidR="00374FC8" w:rsidRPr="0037507D" w:rsidRDefault="00374FC8" w:rsidP="001F7296">
      <w:pPr>
        <w:pStyle w:val="Antrat4"/>
        <w:numPr>
          <w:ilvl w:val="3"/>
          <w:numId w:val="23"/>
        </w:numPr>
        <w:tabs>
          <w:tab w:val="num" w:pos="1944"/>
        </w:tabs>
        <w:spacing w:line="276" w:lineRule="auto"/>
        <w:ind w:left="1786" w:hanging="862"/>
        <w:rPr>
          <w:rFonts w:ascii="Times New Roman" w:hAnsi="Times New Roman"/>
          <w:sz w:val="24"/>
          <w:szCs w:val="24"/>
          <w:lang w:val="lt-LT"/>
        </w:rPr>
      </w:pPr>
      <w:bookmarkStart w:id="189" w:name="_Toc444948798"/>
      <w:r w:rsidRPr="0037507D">
        <w:rPr>
          <w:rFonts w:ascii="Times New Roman" w:hAnsi="Times New Roman"/>
          <w:sz w:val="24"/>
          <w:szCs w:val="24"/>
          <w:lang w:val="lt-LT"/>
        </w:rPr>
        <w:t>Peilinės sklendės</w:t>
      </w:r>
      <w:bookmarkEnd w:id="189"/>
    </w:p>
    <w:p w14:paraId="0396168E" w14:textId="77777777" w:rsidR="007912E3" w:rsidRPr="0037507D" w:rsidRDefault="007912E3" w:rsidP="009B2068">
      <w:pPr>
        <w:spacing w:line="276" w:lineRule="auto"/>
        <w:ind w:firstLine="540"/>
        <w:jc w:val="both"/>
        <w:rPr>
          <w:sz w:val="24"/>
          <w:szCs w:val="24"/>
        </w:rPr>
      </w:pPr>
      <w:r w:rsidRPr="0037507D">
        <w:rPr>
          <w:sz w:val="24"/>
          <w:szCs w:val="24"/>
        </w:rPr>
        <w:t>Sklendės turi būti suprojektuotos praleisti geriamam vandeniui, neapdorotam vandeniui, neapdorotoms nuotekoms arba kitiems skysčiams. Sklendžių korpusas turi būti sujungtas tvirtinant varžtais su šešiakampėmis galvutėmis arba be jų.</w:t>
      </w:r>
    </w:p>
    <w:p w14:paraId="2FEBF085" w14:textId="77777777" w:rsidR="00374FC8" w:rsidRPr="0037507D" w:rsidRDefault="00374FC8" w:rsidP="009B2068">
      <w:pPr>
        <w:spacing w:line="276" w:lineRule="auto"/>
        <w:ind w:firstLine="540"/>
        <w:jc w:val="both"/>
        <w:rPr>
          <w:sz w:val="24"/>
          <w:szCs w:val="24"/>
        </w:rPr>
      </w:pPr>
      <w:r w:rsidRPr="0037507D">
        <w:rPr>
          <w:sz w:val="24"/>
          <w:szCs w:val="24"/>
        </w:rPr>
        <w:t>Sklendė</w:t>
      </w:r>
      <w:r w:rsidR="007912E3" w:rsidRPr="0037507D">
        <w:rPr>
          <w:sz w:val="24"/>
          <w:szCs w:val="24"/>
        </w:rPr>
        <w:t>s</w:t>
      </w:r>
      <w:r w:rsidRPr="0037507D">
        <w:rPr>
          <w:sz w:val="24"/>
          <w:szCs w:val="24"/>
        </w:rPr>
        <w:t xml:space="preserve"> skirt</w:t>
      </w:r>
      <w:r w:rsidR="007912E3" w:rsidRPr="0037507D">
        <w:rPr>
          <w:sz w:val="24"/>
          <w:szCs w:val="24"/>
        </w:rPr>
        <w:t>os</w:t>
      </w:r>
      <w:r w:rsidRPr="0037507D">
        <w:rPr>
          <w:sz w:val="24"/>
          <w:szCs w:val="24"/>
        </w:rPr>
        <w:t xml:space="preserve"> darbui su nuotekomis</w:t>
      </w:r>
      <w:r w:rsidR="007912E3" w:rsidRPr="0037507D">
        <w:rPr>
          <w:sz w:val="24"/>
          <w:szCs w:val="24"/>
        </w:rPr>
        <w:t xml:space="preserve">, </w:t>
      </w:r>
      <w:r w:rsidRPr="0037507D">
        <w:rPr>
          <w:sz w:val="24"/>
          <w:szCs w:val="24"/>
        </w:rPr>
        <w:t xml:space="preserve"> montuojamos ant nuotekų vamzdynų.</w:t>
      </w:r>
      <w:r w:rsidR="007912E3" w:rsidRPr="0037507D">
        <w:rPr>
          <w:sz w:val="24"/>
          <w:szCs w:val="24"/>
        </w:rPr>
        <w:t xml:space="preserve"> Peilinėse sklendėse turi būti įrengti tinkami drenažiniai kaiščiai, sklendžių </w:t>
      </w:r>
      <w:proofErr w:type="spellStart"/>
      <w:r w:rsidR="007912E3" w:rsidRPr="0037507D">
        <w:rPr>
          <w:sz w:val="24"/>
          <w:szCs w:val="24"/>
        </w:rPr>
        <w:t>flanšo</w:t>
      </w:r>
      <w:proofErr w:type="spellEnd"/>
      <w:r w:rsidR="007912E3" w:rsidRPr="0037507D">
        <w:rPr>
          <w:sz w:val="24"/>
          <w:szCs w:val="24"/>
        </w:rPr>
        <w:t xml:space="preserve"> paviršiaus profilis ir tvirtinimo kiaurymės - pagal LST EN1092.</w:t>
      </w:r>
    </w:p>
    <w:p w14:paraId="0976FB3B" w14:textId="77777777" w:rsidR="00374FC8" w:rsidRPr="0037507D" w:rsidRDefault="00374FC8" w:rsidP="009B2068">
      <w:pPr>
        <w:spacing w:line="276" w:lineRule="auto"/>
        <w:ind w:firstLine="540"/>
        <w:jc w:val="both"/>
        <w:rPr>
          <w:sz w:val="24"/>
          <w:szCs w:val="24"/>
        </w:rPr>
      </w:pPr>
      <w:r w:rsidRPr="0037507D">
        <w:rPr>
          <w:sz w:val="24"/>
          <w:szCs w:val="24"/>
        </w:rPr>
        <w:t xml:space="preserve">Sklendžių korpusas ketinis, padengtas epoksidine danga. </w:t>
      </w:r>
      <w:r w:rsidR="00BE37FF" w:rsidRPr="0037507D">
        <w:rPr>
          <w:sz w:val="24"/>
          <w:szCs w:val="24"/>
        </w:rPr>
        <w:t xml:space="preserve">Sklendžių skirtų nuotekų vamzdžiams, uždarantis elementas turi būti padengtas </w:t>
      </w:r>
      <w:proofErr w:type="spellStart"/>
      <w:r w:rsidR="00BE37FF" w:rsidRPr="0037507D">
        <w:rPr>
          <w:sz w:val="24"/>
          <w:szCs w:val="24"/>
        </w:rPr>
        <w:t>nitriline</w:t>
      </w:r>
      <w:proofErr w:type="spellEnd"/>
      <w:r w:rsidR="00BE37FF" w:rsidRPr="0037507D">
        <w:rPr>
          <w:sz w:val="24"/>
          <w:szCs w:val="24"/>
        </w:rPr>
        <w:t xml:space="preserve"> danga. </w:t>
      </w:r>
      <w:r w:rsidRPr="0037507D">
        <w:rPr>
          <w:sz w:val="24"/>
          <w:szCs w:val="24"/>
        </w:rPr>
        <w:t>Peilinis uždoris iš nerūdijančio plieno SS 2343 su iškylančiu į išorę chromuoto plieno velenu.</w:t>
      </w:r>
    </w:p>
    <w:p w14:paraId="3490C2E7" w14:textId="77777777" w:rsidR="00374FC8" w:rsidRPr="0037507D" w:rsidRDefault="00374FC8" w:rsidP="009B2068">
      <w:pPr>
        <w:spacing w:line="276" w:lineRule="auto"/>
        <w:ind w:firstLine="540"/>
        <w:jc w:val="both"/>
        <w:rPr>
          <w:sz w:val="24"/>
          <w:szCs w:val="24"/>
        </w:rPr>
      </w:pPr>
      <w:r w:rsidRPr="0037507D">
        <w:rPr>
          <w:sz w:val="24"/>
          <w:szCs w:val="24"/>
        </w:rPr>
        <w:t xml:space="preserve">Sklendės jungiamos </w:t>
      </w:r>
      <w:proofErr w:type="spellStart"/>
      <w:r w:rsidRPr="0037507D">
        <w:rPr>
          <w:sz w:val="24"/>
          <w:szCs w:val="24"/>
        </w:rPr>
        <w:t>flanšais</w:t>
      </w:r>
      <w:proofErr w:type="spellEnd"/>
      <w:r w:rsidRPr="0037507D">
        <w:rPr>
          <w:sz w:val="24"/>
          <w:szCs w:val="24"/>
        </w:rPr>
        <w:t xml:space="preserve"> DIN 2501, slėgio klasė ne mažesnė už vamzdyno slėgio klase arba PN6.</w:t>
      </w:r>
    </w:p>
    <w:p w14:paraId="3091E1CC" w14:textId="77777777" w:rsidR="007912E3" w:rsidRPr="0037507D" w:rsidRDefault="007912E3" w:rsidP="009B2068">
      <w:pPr>
        <w:spacing w:line="276" w:lineRule="auto"/>
        <w:ind w:firstLine="540"/>
        <w:jc w:val="both"/>
        <w:rPr>
          <w:sz w:val="24"/>
          <w:szCs w:val="24"/>
        </w:rPr>
      </w:pPr>
      <w:r w:rsidRPr="0037507D">
        <w:rPr>
          <w:sz w:val="24"/>
          <w:szCs w:val="24"/>
        </w:rPr>
        <w:t>Geriamam vandeniui skirtų sklendžių, iki 400 mm skersmens, uždarantis elementas turi būti padengtas elastinga danga, o vidinis ir išorinis paviršius padengtas EPDM danga.</w:t>
      </w:r>
    </w:p>
    <w:p w14:paraId="67902CB1" w14:textId="77777777" w:rsidR="00922E38" w:rsidRPr="0037507D" w:rsidRDefault="00922E38" w:rsidP="009B2068">
      <w:pPr>
        <w:spacing w:line="276" w:lineRule="auto"/>
        <w:ind w:firstLine="540"/>
        <w:jc w:val="both"/>
        <w:rPr>
          <w:sz w:val="24"/>
          <w:szCs w:val="24"/>
        </w:rPr>
      </w:pPr>
    </w:p>
    <w:p w14:paraId="210F7D7C" w14:textId="77777777" w:rsidR="00C07A49" w:rsidRPr="0037507D" w:rsidRDefault="00C07A49" w:rsidP="001F7296">
      <w:pPr>
        <w:pStyle w:val="Antrat3"/>
        <w:numPr>
          <w:ilvl w:val="2"/>
          <w:numId w:val="23"/>
        </w:numPr>
        <w:spacing w:before="0" w:line="276" w:lineRule="auto"/>
        <w:ind w:left="1797"/>
        <w:rPr>
          <w:color w:val="auto"/>
          <w:szCs w:val="24"/>
        </w:rPr>
      </w:pPr>
      <w:bookmarkStart w:id="190" w:name="_Toc98514503"/>
      <w:bookmarkStart w:id="191" w:name="_Toc107230441"/>
      <w:bookmarkStart w:id="192" w:name="_Toc111989313"/>
      <w:bookmarkStart w:id="193" w:name="_Toc444948799"/>
      <w:bookmarkStart w:id="194" w:name="_Toc525044624"/>
      <w:r w:rsidRPr="0037507D">
        <w:rPr>
          <w:color w:val="auto"/>
          <w:szCs w:val="24"/>
        </w:rPr>
        <w:t xml:space="preserve">Automatinis </w:t>
      </w:r>
      <w:r w:rsidR="008942E3" w:rsidRPr="0037507D">
        <w:rPr>
          <w:color w:val="auto"/>
          <w:szCs w:val="24"/>
        </w:rPr>
        <w:t>oro išleidimo vožtuvas</w:t>
      </w:r>
      <w:bookmarkEnd w:id="190"/>
      <w:bookmarkEnd w:id="191"/>
      <w:bookmarkEnd w:id="192"/>
      <w:bookmarkEnd w:id="193"/>
      <w:bookmarkEnd w:id="194"/>
    </w:p>
    <w:p w14:paraId="6A4DC933" w14:textId="77777777" w:rsidR="00C07A49" w:rsidRPr="0037507D" w:rsidRDefault="008942E3" w:rsidP="009B2068">
      <w:pPr>
        <w:spacing w:line="276" w:lineRule="auto"/>
        <w:ind w:firstLine="539"/>
        <w:jc w:val="both"/>
        <w:rPr>
          <w:sz w:val="24"/>
          <w:szCs w:val="24"/>
        </w:rPr>
      </w:pPr>
      <w:r w:rsidRPr="0037507D">
        <w:rPr>
          <w:sz w:val="24"/>
          <w:szCs w:val="24"/>
        </w:rPr>
        <w:t xml:space="preserve">Oro išleidimo </w:t>
      </w:r>
      <w:r w:rsidR="00C07A49" w:rsidRPr="0037507D">
        <w:rPr>
          <w:sz w:val="24"/>
          <w:szCs w:val="24"/>
        </w:rPr>
        <w:t xml:space="preserve">vožtuvas montuojamas aukščiausiose </w:t>
      </w:r>
      <w:r w:rsidRPr="0037507D">
        <w:rPr>
          <w:sz w:val="24"/>
          <w:szCs w:val="24"/>
        </w:rPr>
        <w:t xml:space="preserve">slėginio </w:t>
      </w:r>
      <w:r w:rsidR="00C07A49" w:rsidRPr="0037507D">
        <w:rPr>
          <w:sz w:val="24"/>
          <w:szCs w:val="24"/>
        </w:rPr>
        <w:t xml:space="preserve">tinklo vietose susirenkančiam orui išleisti. Automatiniai oro vožtuvai turi būti instaliuojami sausose patalpose arba šuliniuose. Susikaupus vamzdyne orui, </w:t>
      </w:r>
      <w:r w:rsidRPr="0037507D">
        <w:rPr>
          <w:sz w:val="24"/>
          <w:szCs w:val="24"/>
        </w:rPr>
        <w:t xml:space="preserve">oro išleidimo </w:t>
      </w:r>
      <w:r w:rsidR="00C07A49" w:rsidRPr="0037507D">
        <w:rPr>
          <w:sz w:val="24"/>
          <w:szCs w:val="24"/>
        </w:rPr>
        <w:t xml:space="preserve">vožtuve esantis rutulys nusileidžia ir vožtuvas atsidaro. Vamzdyno atšaka ir uždaromosios sklendės skersmuo turi būti ne mažesni negu </w:t>
      </w:r>
      <w:r w:rsidRPr="0037507D">
        <w:rPr>
          <w:sz w:val="24"/>
          <w:szCs w:val="24"/>
        </w:rPr>
        <w:t xml:space="preserve">oro išleidimo </w:t>
      </w:r>
      <w:r w:rsidR="00C07A49" w:rsidRPr="0037507D">
        <w:rPr>
          <w:sz w:val="24"/>
          <w:szCs w:val="24"/>
        </w:rPr>
        <w:t xml:space="preserve">vožtuvo nominalus skersmuo. Uždaromoji sklendė leidžia bet kuriuo laiku patikrinti </w:t>
      </w:r>
      <w:r w:rsidRPr="0037507D">
        <w:rPr>
          <w:sz w:val="24"/>
          <w:szCs w:val="24"/>
        </w:rPr>
        <w:t xml:space="preserve">oro išleidimo </w:t>
      </w:r>
      <w:r w:rsidR="00C07A49" w:rsidRPr="0037507D">
        <w:rPr>
          <w:sz w:val="24"/>
          <w:szCs w:val="24"/>
        </w:rPr>
        <w:t xml:space="preserve">vožtuvo funkcionalumą, išardyti ar prijungti </w:t>
      </w:r>
      <w:r w:rsidRPr="0037507D">
        <w:rPr>
          <w:sz w:val="24"/>
          <w:szCs w:val="24"/>
        </w:rPr>
        <w:t xml:space="preserve">oro išleidimo </w:t>
      </w:r>
      <w:r w:rsidR="00C07A49" w:rsidRPr="0037507D">
        <w:rPr>
          <w:sz w:val="24"/>
          <w:szCs w:val="24"/>
        </w:rPr>
        <w:t>mazgą.</w:t>
      </w:r>
    </w:p>
    <w:p w14:paraId="452C8A7C" w14:textId="77777777" w:rsidR="00C07A49" w:rsidRPr="0037507D" w:rsidRDefault="00C07A49" w:rsidP="009B2068">
      <w:pPr>
        <w:spacing w:line="276" w:lineRule="auto"/>
        <w:ind w:firstLine="539"/>
        <w:jc w:val="both"/>
        <w:rPr>
          <w:sz w:val="24"/>
          <w:szCs w:val="24"/>
        </w:rPr>
      </w:pPr>
      <w:r w:rsidRPr="0037507D">
        <w:rPr>
          <w:sz w:val="24"/>
          <w:szCs w:val="24"/>
        </w:rPr>
        <w:t xml:space="preserve">Prieš </w:t>
      </w:r>
      <w:r w:rsidR="008942E3" w:rsidRPr="0037507D">
        <w:rPr>
          <w:sz w:val="24"/>
          <w:szCs w:val="24"/>
        </w:rPr>
        <w:t xml:space="preserve">oro išleidimo </w:t>
      </w:r>
      <w:r w:rsidRPr="0037507D">
        <w:rPr>
          <w:sz w:val="24"/>
          <w:szCs w:val="24"/>
        </w:rPr>
        <w:t>vožtuvo įrengimą, būtina praplauti vamzdyną, kad drožlės pjuvenos ir kt. neužkimštų vožtuvo.</w:t>
      </w:r>
    </w:p>
    <w:p w14:paraId="58C99288" w14:textId="77777777" w:rsidR="00C07A49" w:rsidRPr="0037507D" w:rsidRDefault="008942E3" w:rsidP="009B2068">
      <w:pPr>
        <w:spacing w:line="276" w:lineRule="auto"/>
        <w:ind w:firstLine="539"/>
        <w:jc w:val="both"/>
        <w:rPr>
          <w:sz w:val="24"/>
          <w:szCs w:val="24"/>
        </w:rPr>
      </w:pPr>
      <w:r w:rsidRPr="0037507D">
        <w:rPr>
          <w:sz w:val="24"/>
          <w:szCs w:val="24"/>
        </w:rPr>
        <w:t xml:space="preserve">Oro išleidimo vožtuvas </w:t>
      </w:r>
      <w:r w:rsidR="00C07A49" w:rsidRPr="0037507D">
        <w:rPr>
          <w:sz w:val="24"/>
          <w:szCs w:val="24"/>
        </w:rPr>
        <w:t>turi būti apsaugotas nuo UV spindulių. Visos jo mechaninės detalės turi būti apsaugotos nuo korozijos. Kai vamzdynas pripildomas, oras turi būti išleidžiamas dideliais kiekiais. Normalaus darbo metu, vožtuvas turi palaikyti suspausto oro pagalvę tarp sandarinimo sistemos ir vamzdyno skysčio ir išleisti jį mažais kiekiais.</w:t>
      </w:r>
    </w:p>
    <w:p w14:paraId="4807634B" w14:textId="77777777" w:rsidR="00DD7F0B" w:rsidRPr="0037507D" w:rsidRDefault="00DD7F0B" w:rsidP="009B2068">
      <w:pPr>
        <w:spacing w:line="276" w:lineRule="auto"/>
        <w:ind w:firstLine="539"/>
        <w:jc w:val="both"/>
        <w:rPr>
          <w:sz w:val="24"/>
          <w:szCs w:val="24"/>
        </w:rPr>
      </w:pPr>
      <w:r w:rsidRPr="0037507D">
        <w:rPr>
          <w:sz w:val="24"/>
          <w:szCs w:val="24"/>
        </w:rPr>
        <w:t xml:space="preserve">Vožtuvų korpusai, šerdys, ir gaubtai turi būti pagaminti ir ketaus pagal DIN 1691. Plūdės, plūdžių kreiptuvai, svirtys, ir atraminiai žiedai turi būti pagaminti iš ABS plastmasės, nailono ar kitų sintetinių medžiagų. Sandarinimo paviršiai turi būti iš EPDM gumos. Jeigu nenurodoma kitaip, </w:t>
      </w:r>
      <w:proofErr w:type="spellStart"/>
      <w:r w:rsidRPr="0037507D">
        <w:rPr>
          <w:sz w:val="24"/>
          <w:szCs w:val="24"/>
        </w:rPr>
        <w:t>nuorinimo</w:t>
      </w:r>
      <w:proofErr w:type="spellEnd"/>
      <w:r w:rsidRPr="0037507D">
        <w:rPr>
          <w:sz w:val="24"/>
          <w:szCs w:val="24"/>
        </w:rPr>
        <w:t xml:space="preserve"> vožtuvai turi būti tiekiami kartu su užkertamosiomis pasukamosiomis sklendėmis arba uždoriais. </w:t>
      </w:r>
    </w:p>
    <w:p w14:paraId="5E78FFB3" w14:textId="77777777" w:rsidR="00C07A49" w:rsidRPr="0037507D" w:rsidRDefault="00C07A49" w:rsidP="009B2068">
      <w:pPr>
        <w:spacing w:line="276" w:lineRule="auto"/>
        <w:ind w:firstLine="539"/>
        <w:jc w:val="both"/>
        <w:rPr>
          <w:sz w:val="24"/>
          <w:szCs w:val="24"/>
        </w:rPr>
      </w:pPr>
      <w:r w:rsidRPr="0037507D">
        <w:rPr>
          <w:sz w:val="24"/>
          <w:szCs w:val="24"/>
        </w:rPr>
        <w:t xml:space="preserve">Automatiniai </w:t>
      </w:r>
      <w:r w:rsidR="008942E3" w:rsidRPr="0037507D">
        <w:rPr>
          <w:sz w:val="24"/>
          <w:szCs w:val="24"/>
        </w:rPr>
        <w:t xml:space="preserve">oro išleidimo vožtuvai </w:t>
      </w:r>
      <w:r w:rsidRPr="0037507D">
        <w:rPr>
          <w:sz w:val="24"/>
          <w:szCs w:val="24"/>
        </w:rPr>
        <w:t xml:space="preserve">jungiami </w:t>
      </w:r>
      <w:proofErr w:type="spellStart"/>
      <w:r w:rsidRPr="0037507D">
        <w:rPr>
          <w:sz w:val="24"/>
          <w:szCs w:val="24"/>
        </w:rPr>
        <w:t>flanšais</w:t>
      </w:r>
      <w:proofErr w:type="spellEnd"/>
      <w:r w:rsidRPr="0037507D">
        <w:rPr>
          <w:sz w:val="24"/>
          <w:szCs w:val="24"/>
        </w:rPr>
        <w:t xml:space="preserve"> arba sriegiu. </w:t>
      </w:r>
      <w:proofErr w:type="spellStart"/>
      <w:r w:rsidRPr="0037507D">
        <w:rPr>
          <w:sz w:val="24"/>
          <w:szCs w:val="24"/>
        </w:rPr>
        <w:t>Flanšai</w:t>
      </w:r>
      <w:proofErr w:type="spellEnd"/>
      <w:r w:rsidRPr="0037507D">
        <w:rPr>
          <w:sz w:val="24"/>
          <w:szCs w:val="24"/>
        </w:rPr>
        <w:t xml:space="preserve"> gręžiami pagal DIN 2510, slėgio klasė ne mažesnė už darbinę PN 10. Visos veržlės, poveržlės turi būti lengvai prieinamos.</w:t>
      </w:r>
    </w:p>
    <w:p w14:paraId="62F64C7E" w14:textId="77777777" w:rsidR="00C07A49" w:rsidRPr="0037507D" w:rsidRDefault="00C07A49" w:rsidP="009B2068">
      <w:pPr>
        <w:spacing w:line="276" w:lineRule="auto"/>
        <w:ind w:firstLine="539"/>
        <w:jc w:val="both"/>
        <w:rPr>
          <w:sz w:val="24"/>
          <w:szCs w:val="24"/>
        </w:rPr>
      </w:pPr>
      <w:r w:rsidRPr="0037507D">
        <w:rPr>
          <w:sz w:val="24"/>
          <w:szCs w:val="24"/>
        </w:rPr>
        <w:t xml:space="preserve">Vandentiekio tinkluose automatinis </w:t>
      </w:r>
      <w:r w:rsidR="008942E3" w:rsidRPr="0037507D">
        <w:rPr>
          <w:sz w:val="24"/>
          <w:szCs w:val="24"/>
        </w:rPr>
        <w:t xml:space="preserve">oro išleidimo vožtuvas </w:t>
      </w:r>
      <w:r w:rsidRPr="0037507D">
        <w:rPr>
          <w:sz w:val="24"/>
          <w:szCs w:val="24"/>
        </w:rPr>
        <w:t>turi būti skirtas tik švariam vandeniui.</w:t>
      </w:r>
    </w:p>
    <w:p w14:paraId="1DE16F24" w14:textId="77777777" w:rsidR="00C07A49" w:rsidRPr="0037507D" w:rsidRDefault="00C07A49" w:rsidP="009B2068">
      <w:pPr>
        <w:spacing w:line="276" w:lineRule="auto"/>
        <w:ind w:firstLine="539"/>
        <w:jc w:val="both"/>
        <w:rPr>
          <w:sz w:val="24"/>
          <w:szCs w:val="24"/>
        </w:rPr>
      </w:pPr>
      <w:r w:rsidRPr="0037507D">
        <w:rPr>
          <w:sz w:val="24"/>
          <w:szCs w:val="24"/>
        </w:rPr>
        <w:t xml:space="preserve">Nevalytų nuotekų slėginiuose vamzdynuose oro </w:t>
      </w:r>
      <w:r w:rsidR="008942E3" w:rsidRPr="0037507D">
        <w:rPr>
          <w:sz w:val="24"/>
          <w:szCs w:val="24"/>
        </w:rPr>
        <w:t>vožtuvai turi turėti veikiančią</w:t>
      </w:r>
      <w:r w:rsidRPr="0037507D">
        <w:rPr>
          <w:sz w:val="24"/>
          <w:szCs w:val="24"/>
        </w:rPr>
        <w:t xml:space="preserve"> plūdinę kamerą skysčiui visomis darbo sąlygomis. Plūdinė kamera turi būti suprojektuota tokiu būdu, kad neleistų užsikimšti vožtuvo detalėms ir užtikrintų patikimą vožtuvo darbą visą laiką. Šie vožtuvai turi turėti dvi kiaurymes. Jų medžiagos ir darbo parametrai turi atitikti tuos pačius kriterijus, kurie taikomi vandens tiekimo vamzdžių oro vožtuvams.</w:t>
      </w:r>
    </w:p>
    <w:p w14:paraId="6C718B19" w14:textId="77777777" w:rsidR="00922E38" w:rsidRPr="0037507D" w:rsidRDefault="00922E38" w:rsidP="009B2068">
      <w:pPr>
        <w:spacing w:line="276" w:lineRule="auto"/>
        <w:ind w:firstLine="539"/>
        <w:jc w:val="both"/>
        <w:rPr>
          <w:sz w:val="24"/>
          <w:szCs w:val="24"/>
        </w:rPr>
      </w:pPr>
    </w:p>
    <w:p w14:paraId="5AF221CF" w14:textId="77777777" w:rsidR="00462FA6" w:rsidRPr="0037507D" w:rsidRDefault="00462FA6" w:rsidP="001F7296">
      <w:pPr>
        <w:pStyle w:val="Antrat3"/>
        <w:numPr>
          <w:ilvl w:val="2"/>
          <w:numId w:val="23"/>
        </w:numPr>
        <w:spacing w:before="0" w:line="276" w:lineRule="auto"/>
        <w:ind w:left="1797"/>
        <w:rPr>
          <w:color w:val="auto"/>
          <w:szCs w:val="24"/>
        </w:rPr>
      </w:pPr>
      <w:bookmarkStart w:id="195" w:name="_Toc107230442"/>
      <w:bookmarkStart w:id="196" w:name="_Toc111989314"/>
      <w:bookmarkStart w:id="197" w:name="_Toc444948800"/>
      <w:bookmarkStart w:id="198" w:name="_Toc525044625"/>
      <w:r w:rsidRPr="0037507D">
        <w:rPr>
          <w:color w:val="auto"/>
          <w:szCs w:val="24"/>
        </w:rPr>
        <w:t>Atbuliniai vožtuvai</w:t>
      </w:r>
      <w:bookmarkEnd w:id="195"/>
      <w:bookmarkEnd w:id="196"/>
      <w:bookmarkEnd w:id="197"/>
      <w:bookmarkEnd w:id="198"/>
    </w:p>
    <w:p w14:paraId="1607F96A" w14:textId="77777777" w:rsidR="00462FA6" w:rsidRPr="0037507D" w:rsidRDefault="00060A8B" w:rsidP="009B2068">
      <w:pPr>
        <w:spacing w:line="276" w:lineRule="auto"/>
        <w:ind w:firstLine="539"/>
        <w:jc w:val="both"/>
        <w:rPr>
          <w:sz w:val="24"/>
          <w:szCs w:val="24"/>
        </w:rPr>
      </w:pPr>
      <w:r w:rsidRPr="0037507D">
        <w:rPr>
          <w:sz w:val="24"/>
          <w:szCs w:val="24"/>
        </w:rPr>
        <w:t>Atbuliniai vožtuvai turi atitikti EN, DIN  ar ekvivalentiškų standartų reikalavimus</w:t>
      </w:r>
      <w:r w:rsidR="00166485" w:rsidRPr="0037507D">
        <w:rPr>
          <w:sz w:val="24"/>
          <w:szCs w:val="24"/>
        </w:rPr>
        <w:t>.</w:t>
      </w:r>
      <w:r w:rsidR="00DD7F0B" w:rsidRPr="0037507D">
        <w:rPr>
          <w:sz w:val="24"/>
          <w:szCs w:val="24"/>
        </w:rPr>
        <w:t xml:space="preserve"> </w:t>
      </w:r>
      <w:r w:rsidR="00462FA6" w:rsidRPr="0037507D">
        <w:rPr>
          <w:sz w:val="24"/>
          <w:szCs w:val="24"/>
        </w:rPr>
        <w:t>Ant buitinių nuotekų slėginių linijų turi būti naudojami rutuliniai atbuliniai vožtuvai, skirti nuotekoms.</w:t>
      </w:r>
      <w:r w:rsidRPr="0037507D">
        <w:rPr>
          <w:sz w:val="24"/>
          <w:szCs w:val="24"/>
        </w:rPr>
        <w:t xml:space="preserve"> Švariam vandeniui- diskinio tipo atbuliniai vožtuvai.</w:t>
      </w:r>
    </w:p>
    <w:p w14:paraId="4AF80A9C" w14:textId="77777777" w:rsidR="00166485" w:rsidRPr="0037507D" w:rsidRDefault="00166485" w:rsidP="009B2068">
      <w:pPr>
        <w:spacing w:line="276" w:lineRule="auto"/>
        <w:ind w:firstLine="539"/>
        <w:jc w:val="both"/>
        <w:rPr>
          <w:sz w:val="24"/>
          <w:szCs w:val="24"/>
        </w:rPr>
      </w:pPr>
      <w:r w:rsidRPr="0037507D">
        <w:rPr>
          <w:sz w:val="24"/>
          <w:szCs w:val="24"/>
        </w:rPr>
        <w:t xml:space="preserve">Atbuliniai vožtuvai turi būti patikrinti gamintojo įmonėje pagal atitinkamą galiojantį standartą. DN 150 ir didesnio skersmens vamzdynuose atbuliniai vožtuvai turi būti įrengti su antsvoriais, siekiant sumažinti hidraulinius smūgius. Kur reikalinga turi būti įrengti minkšto uždarymo įtaisai. </w:t>
      </w:r>
    </w:p>
    <w:p w14:paraId="28BBD7DE" w14:textId="77777777" w:rsidR="00462FA6" w:rsidRPr="0037507D" w:rsidRDefault="00462FA6" w:rsidP="009B2068">
      <w:pPr>
        <w:spacing w:line="276" w:lineRule="auto"/>
        <w:ind w:firstLine="539"/>
        <w:jc w:val="both"/>
        <w:rPr>
          <w:sz w:val="24"/>
          <w:szCs w:val="24"/>
        </w:rPr>
      </w:pPr>
      <w:r w:rsidRPr="0037507D">
        <w:rPr>
          <w:sz w:val="24"/>
          <w:szCs w:val="24"/>
        </w:rPr>
        <w:t xml:space="preserve">Vožtuvai turi būti skirti nemažesniam kaip PN </w:t>
      </w:r>
      <w:r w:rsidR="00DD7F0B" w:rsidRPr="0037507D">
        <w:rPr>
          <w:sz w:val="24"/>
          <w:szCs w:val="24"/>
        </w:rPr>
        <w:t>10</w:t>
      </w:r>
      <w:r w:rsidRPr="0037507D">
        <w:rPr>
          <w:sz w:val="24"/>
          <w:szCs w:val="24"/>
        </w:rPr>
        <w:t xml:space="preserve"> darbiniam slėgiui. Korpusas - kalusis ketus</w:t>
      </w:r>
      <w:r w:rsidR="00166485" w:rsidRPr="0037507D">
        <w:rPr>
          <w:sz w:val="24"/>
          <w:szCs w:val="24"/>
        </w:rPr>
        <w:t xml:space="preserve"> (pagal DIN 1691)</w:t>
      </w:r>
      <w:r w:rsidRPr="0037507D">
        <w:rPr>
          <w:sz w:val="24"/>
          <w:szCs w:val="24"/>
        </w:rPr>
        <w:t>,</w:t>
      </w:r>
      <w:r w:rsidR="00166485" w:rsidRPr="0037507D">
        <w:rPr>
          <w:sz w:val="24"/>
          <w:szCs w:val="24"/>
        </w:rPr>
        <w:t xml:space="preserve"> su specialaus metalo įtvarais(uždoris ir korpusas), suklys gaminamas iš nerūdijančio rūgštims atsparaus plieno, kurio kokybė turi atitikti EN 1.4404, montuojamas ant bronzinių guolių ir sandarinamas užmaunamu riebokšliu,</w:t>
      </w:r>
      <w:r w:rsidRPr="0037507D">
        <w:rPr>
          <w:sz w:val="24"/>
          <w:szCs w:val="24"/>
        </w:rPr>
        <w:t xml:space="preserve"> </w:t>
      </w:r>
      <w:r w:rsidR="00DD7F0B" w:rsidRPr="0037507D">
        <w:rPr>
          <w:sz w:val="24"/>
          <w:szCs w:val="24"/>
        </w:rPr>
        <w:t>(</w:t>
      </w:r>
      <w:r w:rsidRPr="0037507D">
        <w:rPr>
          <w:sz w:val="24"/>
          <w:szCs w:val="24"/>
        </w:rPr>
        <w:t xml:space="preserve"> sandarinimas - NBR žiedine tarpine</w:t>
      </w:r>
      <w:r w:rsidR="00DD7F0B" w:rsidRPr="0037507D">
        <w:rPr>
          <w:sz w:val="24"/>
          <w:szCs w:val="24"/>
        </w:rPr>
        <w:t>),</w:t>
      </w:r>
      <w:r w:rsidR="00166485" w:rsidRPr="0037507D">
        <w:rPr>
          <w:sz w:val="24"/>
          <w:szCs w:val="24"/>
        </w:rPr>
        <w:t xml:space="preserve"> rutulys iš poliuretano,</w:t>
      </w:r>
      <w:r w:rsidRPr="0037507D">
        <w:rPr>
          <w:sz w:val="24"/>
          <w:szCs w:val="24"/>
        </w:rPr>
        <w:t xml:space="preserve">. Antikorozinė danga turi būti epoksidiniai dažai, tepami ant švaraus nušlifuoto metalinio paviršiaus, sausos plėvelės storis ne mažiau 250 </w:t>
      </w:r>
      <w:r w:rsidRPr="0037507D">
        <w:rPr>
          <w:sz w:val="24"/>
          <w:szCs w:val="24"/>
        </w:rPr>
        <w:sym w:font="Symbol" w:char="F06D"/>
      </w:r>
      <w:r w:rsidRPr="0037507D">
        <w:rPr>
          <w:sz w:val="24"/>
          <w:szCs w:val="24"/>
        </w:rPr>
        <w:t>m</w:t>
      </w:r>
      <w:r w:rsidR="00830C5D" w:rsidRPr="0037507D">
        <w:rPr>
          <w:sz w:val="24"/>
          <w:szCs w:val="24"/>
        </w:rPr>
        <w:t xml:space="preserve">; </w:t>
      </w:r>
      <w:r w:rsidR="00830C5D" w:rsidRPr="0037507D">
        <w:rPr>
          <w:bCs/>
          <w:sz w:val="24"/>
          <w:szCs w:val="24"/>
        </w:rPr>
        <w:t>antikorozinė danga turi atitikti GSK standartą ir turėti RAL-GZ 662 sertifikatą.</w:t>
      </w:r>
      <w:r w:rsidRPr="0037507D">
        <w:rPr>
          <w:sz w:val="24"/>
          <w:szCs w:val="24"/>
        </w:rPr>
        <w:t xml:space="preserve"> </w:t>
      </w:r>
    </w:p>
    <w:p w14:paraId="49552748" w14:textId="77777777" w:rsidR="00462FA6" w:rsidRPr="0037507D" w:rsidRDefault="00462FA6" w:rsidP="009B2068">
      <w:pPr>
        <w:spacing w:line="276" w:lineRule="auto"/>
        <w:ind w:firstLine="539"/>
        <w:jc w:val="both"/>
        <w:rPr>
          <w:sz w:val="24"/>
          <w:szCs w:val="24"/>
        </w:rPr>
      </w:pPr>
      <w:r w:rsidRPr="0037507D">
        <w:rPr>
          <w:sz w:val="24"/>
          <w:szCs w:val="24"/>
        </w:rPr>
        <w:t xml:space="preserve">Jungiamas </w:t>
      </w:r>
      <w:proofErr w:type="spellStart"/>
      <w:r w:rsidRPr="0037507D">
        <w:rPr>
          <w:sz w:val="24"/>
          <w:szCs w:val="24"/>
        </w:rPr>
        <w:t>flanšais</w:t>
      </w:r>
      <w:proofErr w:type="spellEnd"/>
      <w:r w:rsidRPr="0037507D">
        <w:rPr>
          <w:sz w:val="24"/>
          <w:szCs w:val="24"/>
        </w:rPr>
        <w:t xml:space="preserve">. </w:t>
      </w:r>
      <w:proofErr w:type="spellStart"/>
      <w:r w:rsidRPr="0037507D">
        <w:rPr>
          <w:sz w:val="24"/>
          <w:szCs w:val="24"/>
        </w:rPr>
        <w:t>Flanšai</w:t>
      </w:r>
      <w:proofErr w:type="spellEnd"/>
      <w:r w:rsidRPr="0037507D">
        <w:rPr>
          <w:sz w:val="24"/>
          <w:szCs w:val="24"/>
        </w:rPr>
        <w:t xml:space="preserve"> </w:t>
      </w:r>
      <w:r w:rsidR="00DD7F0B" w:rsidRPr="0037507D">
        <w:rPr>
          <w:sz w:val="24"/>
          <w:szCs w:val="24"/>
        </w:rPr>
        <w:t xml:space="preserve">turi atitikti LST EN 1092, </w:t>
      </w:r>
      <w:r w:rsidRPr="0037507D">
        <w:rPr>
          <w:sz w:val="24"/>
          <w:szCs w:val="24"/>
        </w:rPr>
        <w:t xml:space="preserve"> DIN standartus, slėgio klasė turi būti ne mažesnė už darbinę slėgio klasę.</w:t>
      </w:r>
    </w:p>
    <w:p w14:paraId="62D0C182" w14:textId="77777777" w:rsidR="00462FA6" w:rsidRPr="0037507D" w:rsidRDefault="00462FA6" w:rsidP="009B2068">
      <w:pPr>
        <w:spacing w:line="276" w:lineRule="auto"/>
        <w:ind w:firstLine="539"/>
        <w:jc w:val="both"/>
        <w:rPr>
          <w:sz w:val="24"/>
          <w:szCs w:val="24"/>
        </w:rPr>
      </w:pPr>
      <w:r w:rsidRPr="0037507D">
        <w:rPr>
          <w:sz w:val="24"/>
          <w:szCs w:val="24"/>
        </w:rPr>
        <w:t xml:space="preserve">Atbulinis vožtuvas atidarytoje padėtyje turi užtikrinti </w:t>
      </w:r>
      <w:proofErr w:type="spellStart"/>
      <w:r w:rsidRPr="0037507D">
        <w:rPr>
          <w:sz w:val="24"/>
          <w:szCs w:val="24"/>
        </w:rPr>
        <w:t>tiesiasrovį</w:t>
      </w:r>
      <w:proofErr w:type="spellEnd"/>
      <w:r w:rsidRPr="0037507D">
        <w:rPr>
          <w:sz w:val="24"/>
          <w:szCs w:val="24"/>
        </w:rPr>
        <w:t xml:space="preserve"> vandentakį be kliūčių. Rutulys turi neįstrigti ir vožtuvas neužsikimšti. Neleidžiami jokie rutulio svyravimai.</w:t>
      </w:r>
    </w:p>
    <w:p w14:paraId="7D9C7595" w14:textId="77777777" w:rsidR="00922E38" w:rsidRPr="0037507D" w:rsidRDefault="00922E38" w:rsidP="009B2068">
      <w:pPr>
        <w:spacing w:line="276" w:lineRule="auto"/>
        <w:ind w:firstLine="539"/>
        <w:jc w:val="both"/>
        <w:rPr>
          <w:sz w:val="24"/>
          <w:szCs w:val="24"/>
        </w:rPr>
      </w:pPr>
    </w:p>
    <w:p w14:paraId="7657E1C4" w14:textId="77777777" w:rsidR="00462FA6" w:rsidRPr="0037507D" w:rsidRDefault="00462FA6" w:rsidP="001F7296">
      <w:pPr>
        <w:pStyle w:val="Antrat3"/>
        <w:numPr>
          <w:ilvl w:val="2"/>
          <w:numId w:val="23"/>
        </w:numPr>
        <w:spacing w:before="0" w:line="276" w:lineRule="auto"/>
        <w:ind w:left="1797"/>
        <w:rPr>
          <w:color w:val="auto"/>
          <w:szCs w:val="24"/>
        </w:rPr>
      </w:pPr>
      <w:bookmarkStart w:id="199" w:name="_Toc107230444"/>
      <w:bookmarkStart w:id="200" w:name="_Toc111989316"/>
      <w:bookmarkStart w:id="201" w:name="_Toc444948802"/>
      <w:bookmarkStart w:id="202" w:name="_Toc525044626"/>
      <w:r w:rsidRPr="0037507D">
        <w:rPr>
          <w:color w:val="auto"/>
          <w:szCs w:val="24"/>
        </w:rPr>
        <w:t>Balnai PE vamzdžiams</w:t>
      </w:r>
      <w:bookmarkEnd w:id="199"/>
      <w:bookmarkEnd w:id="200"/>
      <w:bookmarkEnd w:id="201"/>
      <w:bookmarkEnd w:id="202"/>
    </w:p>
    <w:p w14:paraId="247D1A29" w14:textId="77777777" w:rsidR="00462FA6" w:rsidRPr="0037507D" w:rsidRDefault="00462FA6" w:rsidP="009B2068">
      <w:pPr>
        <w:spacing w:line="276" w:lineRule="auto"/>
        <w:ind w:firstLine="539"/>
        <w:jc w:val="both"/>
        <w:rPr>
          <w:sz w:val="24"/>
          <w:szCs w:val="24"/>
        </w:rPr>
      </w:pPr>
      <w:r w:rsidRPr="0037507D">
        <w:rPr>
          <w:sz w:val="24"/>
          <w:szCs w:val="24"/>
        </w:rPr>
        <w:t>Atšakų ant vandentiekio magistralės įrengimui turi būti naudojamos balninės jungtys.</w:t>
      </w:r>
    </w:p>
    <w:p w14:paraId="6E615768" w14:textId="77777777" w:rsidR="00462FA6" w:rsidRPr="0037507D" w:rsidRDefault="00462FA6" w:rsidP="009B2068">
      <w:pPr>
        <w:spacing w:line="276" w:lineRule="auto"/>
        <w:ind w:firstLine="539"/>
        <w:jc w:val="both"/>
        <w:rPr>
          <w:sz w:val="24"/>
          <w:szCs w:val="24"/>
        </w:rPr>
      </w:pPr>
      <w:r w:rsidRPr="0037507D">
        <w:rPr>
          <w:sz w:val="24"/>
          <w:szCs w:val="24"/>
        </w:rPr>
        <w:t xml:space="preserve">Dažniausiai naudojami balnai PE vamzdžiams su vidiniu sriegiu ir kieta apkaba arba su kieta apkaba ir </w:t>
      </w:r>
      <w:proofErr w:type="spellStart"/>
      <w:r w:rsidRPr="0037507D">
        <w:rPr>
          <w:sz w:val="24"/>
          <w:szCs w:val="24"/>
        </w:rPr>
        <w:t>flanšine</w:t>
      </w:r>
      <w:proofErr w:type="spellEnd"/>
      <w:r w:rsidRPr="0037507D">
        <w:rPr>
          <w:sz w:val="24"/>
          <w:szCs w:val="24"/>
        </w:rPr>
        <w:t xml:space="preserve"> atšaka. Korpusas turi būti pagamintas iš kalaus ketaus GGG, padengtas epoksidine milteline danga</w:t>
      </w:r>
      <w:r w:rsidR="00830C5D" w:rsidRPr="0037507D">
        <w:rPr>
          <w:sz w:val="24"/>
          <w:szCs w:val="24"/>
        </w:rPr>
        <w:t xml:space="preserve">; </w:t>
      </w:r>
      <w:r w:rsidR="00830C5D" w:rsidRPr="0037507D">
        <w:rPr>
          <w:bCs/>
          <w:sz w:val="24"/>
          <w:szCs w:val="24"/>
        </w:rPr>
        <w:t>danga turi atitikti GSK standartą ir turėti RAL-GZ 662 sertifikatą.</w:t>
      </w:r>
      <w:r w:rsidRPr="0037507D">
        <w:rPr>
          <w:sz w:val="24"/>
          <w:szCs w:val="24"/>
        </w:rPr>
        <w:t xml:space="preserve"> </w:t>
      </w:r>
      <w:proofErr w:type="spellStart"/>
      <w:r w:rsidRPr="0037507D">
        <w:rPr>
          <w:sz w:val="24"/>
          <w:szCs w:val="24"/>
        </w:rPr>
        <w:t>Flanšai</w:t>
      </w:r>
      <w:proofErr w:type="spellEnd"/>
      <w:r w:rsidRPr="0037507D">
        <w:rPr>
          <w:sz w:val="24"/>
          <w:szCs w:val="24"/>
        </w:rPr>
        <w:t xml:space="preserve"> – pagal DIN 2501 – PN nemažesnis už 10. Varžtai nerūdijančio plieno, veržlės rūgščiai atsparaus plieno.</w:t>
      </w:r>
    </w:p>
    <w:p w14:paraId="276319AF" w14:textId="77777777" w:rsidR="00922E38" w:rsidRPr="0037507D" w:rsidRDefault="00922E38" w:rsidP="009B2068">
      <w:pPr>
        <w:spacing w:line="276" w:lineRule="auto"/>
        <w:ind w:firstLine="539"/>
        <w:jc w:val="both"/>
        <w:rPr>
          <w:sz w:val="24"/>
          <w:szCs w:val="24"/>
        </w:rPr>
      </w:pPr>
    </w:p>
    <w:p w14:paraId="1FDD0D71" w14:textId="77777777" w:rsidR="001975EF" w:rsidRPr="0037507D" w:rsidRDefault="003551C5" w:rsidP="001F7296">
      <w:pPr>
        <w:pStyle w:val="Antrat3"/>
        <w:numPr>
          <w:ilvl w:val="2"/>
          <w:numId w:val="23"/>
        </w:numPr>
        <w:spacing w:before="0" w:line="276" w:lineRule="auto"/>
        <w:ind w:left="1797"/>
        <w:rPr>
          <w:color w:val="auto"/>
          <w:szCs w:val="24"/>
        </w:rPr>
      </w:pPr>
      <w:bookmarkStart w:id="203" w:name="_Toc173061143"/>
      <w:bookmarkStart w:id="204" w:name="_Toc173120485"/>
      <w:bookmarkStart w:id="205" w:name="_Toc173120670"/>
      <w:bookmarkStart w:id="206" w:name="_Toc173722059"/>
      <w:bookmarkStart w:id="207" w:name="_Toc173808983"/>
      <w:bookmarkStart w:id="208" w:name="_Toc173811098"/>
      <w:bookmarkStart w:id="209" w:name="_Toc444948803"/>
      <w:bookmarkStart w:id="210" w:name="_Toc525044627"/>
      <w:r w:rsidRPr="0037507D">
        <w:rPr>
          <w:color w:val="auto"/>
          <w:szCs w:val="24"/>
        </w:rPr>
        <w:t>Apsauginiai dėklai projektuojamiems vamzdžiams</w:t>
      </w:r>
      <w:bookmarkEnd w:id="203"/>
      <w:bookmarkEnd w:id="204"/>
      <w:bookmarkEnd w:id="205"/>
      <w:bookmarkEnd w:id="206"/>
      <w:bookmarkEnd w:id="207"/>
      <w:bookmarkEnd w:id="208"/>
      <w:bookmarkEnd w:id="209"/>
      <w:bookmarkEnd w:id="210"/>
      <w:r w:rsidR="001975EF" w:rsidRPr="0037507D">
        <w:rPr>
          <w:color w:val="auto"/>
          <w:szCs w:val="24"/>
        </w:rPr>
        <w:t xml:space="preserve"> </w:t>
      </w:r>
    </w:p>
    <w:p w14:paraId="7E596ABC" w14:textId="77777777" w:rsidR="00D70F74" w:rsidRPr="0037507D" w:rsidRDefault="00D70F74" w:rsidP="009B2068">
      <w:pPr>
        <w:spacing w:line="276" w:lineRule="auto"/>
        <w:ind w:firstLine="540"/>
        <w:jc w:val="both"/>
        <w:rPr>
          <w:bCs/>
          <w:sz w:val="24"/>
          <w:szCs w:val="24"/>
        </w:rPr>
      </w:pPr>
      <w:r w:rsidRPr="0037507D">
        <w:rPr>
          <w:bCs/>
          <w:sz w:val="24"/>
          <w:szCs w:val="24"/>
        </w:rPr>
        <w:t xml:space="preserve">Apsauginiai dėklai įrengiami vykdant statybą uždaru arba atviru būdais. </w:t>
      </w:r>
    </w:p>
    <w:p w14:paraId="4760A176" w14:textId="77777777" w:rsidR="00D70F74" w:rsidRPr="0037507D" w:rsidRDefault="00D70F74" w:rsidP="009B2068">
      <w:pPr>
        <w:spacing w:line="276" w:lineRule="auto"/>
        <w:ind w:firstLine="540"/>
        <w:jc w:val="both"/>
        <w:rPr>
          <w:bCs/>
          <w:sz w:val="24"/>
          <w:szCs w:val="24"/>
        </w:rPr>
      </w:pPr>
      <w:r w:rsidRPr="0037507D">
        <w:rPr>
          <w:bCs/>
          <w:sz w:val="24"/>
          <w:szCs w:val="24"/>
        </w:rPr>
        <w:t xml:space="preserve">Apsauginiai dėklai gali būti įrengiami iš plastikinio vamzdžio (PE100 PN10 vamzdžių, PP gofruotų vamzdžių, stiprumo klasė T SN (8)) arba plieninio vamzdžio. </w:t>
      </w:r>
    </w:p>
    <w:p w14:paraId="611F0CBF" w14:textId="77777777" w:rsidR="00D70F74" w:rsidRPr="0037507D" w:rsidRDefault="00D70F74" w:rsidP="009B2068">
      <w:pPr>
        <w:spacing w:line="276" w:lineRule="auto"/>
        <w:ind w:firstLine="540"/>
        <w:jc w:val="both"/>
        <w:rPr>
          <w:bCs/>
          <w:sz w:val="24"/>
          <w:szCs w:val="24"/>
        </w:rPr>
      </w:pPr>
      <w:r w:rsidRPr="0037507D">
        <w:rPr>
          <w:bCs/>
          <w:sz w:val="24"/>
          <w:szCs w:val="24"/>
        </w:rPr>
        <w:t xml:space="preserve">Anglinio plieno vamzdžiai turi būti pagaminti iš anglinio plieno lakštų, ST 360 rūšies, ISO 559 standarto ar </w:t>
      </w:r>
      <w:proofErr w:type="spellStart"/>
      <w:r w:rsidRPr="0037507D">
        <w:rPr>
          <w:bCs/>
          <w:sz w:val="24"/>
          <w:szCs w:val="24"/>
        </w:rPr>
        <w:t>ekv</w:t>
      </w:r>
      <w:proofErr w:type="spellEnd"/>
      <w:r w:rsidRPr="0037507D">
        <w:rPr>
          <w:bCs/>
          <w:sz w:val="24"/>
          <w:szCs w:val="24"/>
        </w:rPr>
        <w:t>., takumo įtempis ne mažiau 225 N/mm</w:t>
      </w:r>
      <w:r w:rsidRPr="0037507D">
        <w:rPr>
          <w:bCs/>
          <w:sz w:val="24"/>
          <w:szCs w:val="24"/>
          <w:vertAlign w:val="superscript"/>
        </w:rPr>
        <w:t>2</w:t>
      </w:r>
      <w:r w:rsidRPr="0037507D">
        <w:rPr>
          <w:bCs/>
          <w:sz w:val="24"/>
          <w:szCs w:val="24"/>
        </w:rPr>
        <w:t xml:space="preserve">. </w:t>
      </w:r>
    </w:p>
    <w:p w14:paraId="7F38F644" w14:textId="77777777" w:rsidR="00D70F74" w:rsidRPr="0037507D" w:rsidRDefault="00D70F74" w:rsidP="009B2068">
      <w:pPr>
        <w:spacing w:line="276" w:lineRule="auto"/>
        <w:ind w:firstLine="540"/>
        <w:jc w:val="both"/>
        <w:rPr>
          <w:bCs/>
          <w:sz w:val="24"/>
          <w:szCs w:val="24"/>
        </w:rPr>
      </w:pPr>
      <w:r w:rsidRPr="0037507D">
        <w:rPr>
          <w:bCs/>
          <w:sz w:val="24"/>
          <w:szCs w:val="24"/>
        </w:rPr>
        <w:t>Minimalus plieno lakšto storis pagal įvairius vamzdžio skersmens nominalus, turi būti kaip nurodyta ISO 559, 6 lentelė, C serija ar ekv</w:t>
      </w:r>
      <w:r w:rsidR="002367D2" w:rsidRPr="0037507D">
        <w:rPr>
          <w:bCs/>
          <w:sz w:val="24"/>
          <w:szCs w:val="24"/>
        </w:rPr>
        <w:t>ivalentiškas.</w:t>
      </w:r>
    </w:p>
    <w:p w14:paraId="474C8AB6" w14:textId="77777777" w:rsidR="00D70F74" w:rsidRPr="0037507D" w:rsidRDefault="00D70F74" w:rsidP="009B2068">
      <w:pPr>
        <w:spacing w:line="276" w:lineRule="auto"/>
        <w:ind w:firstLine="540"/>
        <w:jc w:val="both"/>
        <w:rPr>
          <w:bCs/>
          <w:sz w:val="24"/>
          <w:szCs w:val="24"/>
        </w:rPr>
      </w:pPr>
      <w:r w:rsidRPr="0037507D">
        <w:rPr>
          <w:bCs/>
          <w:sz w:val="24"/>
          <w:szCs w:val="24"/>
        </w:rPr>
        <w:t xml:space="preserve">Anglinio plieno vamzdžiai naudojami kaip dėklai. Jie iš vidaus ir išorės turi būti padengti </w:t>
      </w:r>
      <w:r w:rsidRPr="0037507D">
        <w:rPr>
          <w:sz w:val="24"/>
          <w:szCs w:val="24"/>
        </w:rPr>
        <w:t>sustiprinta antikorozine danga: epoksidinis gruntas su cinku, atspari epoksidinė akmens anglies derva.</w:t>
      </w:r>
    </w:p>
    <w:p w14:paraId="5E723345" w14:textId="77777777" w:rsidR="001975EF" w:rsidRPr="0037507D" w:rsidRDefault="00D70F74" w:rsidP="009B2068">
      <w:pPr>
        <w:spacing w:line="276" w:lineRule="auto"/>
        <w:ind w:firstLine="540"/>
        <w:jc w:val="both"/>
        <w:rPr>
          <w:sz w:val="24"/>
          <w:szCs w:val="24"/>
        </w:rPr>
      </w:pPr>
      <w:r w:rsidRPr="0037507D">
        <w:rPr>
          <w:sz w:val="24"/>
          <w:szCs w:val="24"/>
        </w:rPr>
        <w:t>Vamzdžiai jungiami suvirinimo būdu, prieš tai, suvirinimo vietą nuvalant nuo nešvarumų ir rūdžių. Vamzdžiai turi turėti jų kokybę liudijančius dokumentus, sertifikatus.</w:t>
      </w:r>
    </w:p>
    <w:p w14:paraId="5E25BF06" w14:textId="77777777" w:rsidR="00922E38" w:rsidRPr="0037507D" w:rsidRDefault="00922E38" w:rsidP="009B2068">
      <w:pPr>
        <w:spacing w:line="276" w:lineRule="auto"/>
        <w:ind w:firstLine="540"/>
        <w:jc w:val="both"/>
        <w:rPr>
          <w:sz w:val="24"/>
          <w:szCs w:val="24"/>
        </w:rPr>
      </w:pPr>
    </w:p>
    <w:p w14:paraId="691E24AA" w14:textId="77777777" w:rsidR="004771B6" w:rsidRPr="0037507D" w:rsidRDefault="004771B6" w:rsidP="001F7296">
      <w:pPr>
        <w:pStyle w:val="Antrat3"/>
        <w:numPr>
          <w:ilvl w:val="2"/>
          <w:numId w:val="23"/>
        </w:numPr>
        <w:spacing w:before="0" w:line="276" w:lineRule="auto"/>
        <w:ind w:left="1797"/>
        <w:rPr>
          <w:color w:val="auto"/>
          <w:szCs w:val="24"/>
        </w:rPr>
      </w:pPr>
      <w:bookmarkStart w:id="211" w:name="_Toc444948804"/>
      <w:bookmarkStart w:id="212" w:name="_Toc525044628"/>
      <w:proofErr w:type="spellStart"/>
      <w:r w:rsidRPr="0037507D">
        <w:rPr>
          <w:color w:val="auto"/>
          <w:szCs w:val="24"/>
        </w:rPr>
        <w:t>Flanšiniai</w:t>
      </w:r>
      <w:proofErr w:type="spellEnd"/>
      <w:r w:rsidRPr="0037507D">
        <w:rPr>
          <w:color w:val="auto"/>
          <w:szCs w:val="24"/>
        </w:rPr>
        <w:t xml:space="preserve"> sujungimai</w:t>
      </w:r>
      <w:bookmarkEnd w:id="211"/>
      <w:bookmarkEnd w:id="212"/>
    </w:p>
    <w:p w14:paraId="447185A5" w14:textId="77777777" w:rsidR="00AD1199" w:rsidRPr="0037507D" w:rsidRDefault="004771B6" w:rsidP="009B2068">
      <w:pPr>
        <w:spacing w:line="276" w:lineRule="auto"/>
        <w:ind w:firstLine="540"/>
        <w:jc w:val="both"/>
        <w:rPr>
          <w:bCs/>
          <w:sz w:val="24"/>
          <w:szCs w:val="24"/>
        </w:rPr>
      </w:pPr>
      <w:r w:rsidRPr="0037507D">
        <w:rPr>
          <w:bCs/>
          <w:sz w:val="24"/>
          <w:szCs w:val="24"/>
        </w:rPr>
        <w:t>Visos jungės turi atitikti ISO standartus vandentiekio sistemoms. Nominalus slėgis tam tikroms jungėms turi būti bent jau lygus aukščiausiam leistinam vamzdžių, prie kurių jos tvirtinamos, slėgiui, bet minimalus nominalus slėgis turi būti PN10.</w:t>
      </w:r>
    </w:p>
    <w:p w14:paraId="5220D665" w14:textId="77777777" w:rsidR="004771B6" w:rsidRPr="0037507D" w:rsidRDefault="00AD1199" w:rsidP="009B2068">
      <w:pPr>
        <w:spacing w:line="276" w:lineRule="auto"/>
        <w:ind w:firstLine="540"/>
        <w:jc w:val="both"/>
        <w:rPr>
          <w:bCs/>
          <w:sz w:val="24"/>
          <w:szCs w:val="24"/>
        </w:rPr>
      </w:pPr>
      <w:proofErr w:type="spellStart"/>
      <w:r w:rsidRPr="0037507D">
        <w:rPr>
          <w:bCs/>
          <w:sz w:val="24"/>
          <w:szCs w:val="24"/>
        </w:rPr>
        <w:t>Flanšai</w:t>
      </w:r>
      <w:proofErr w:type="spellEnd"/>
      <w:r w:rsidRPr="0037507D">
        <w:rPr>
          <w:bCs/>
          <w:sz w:val="24"/>
          <w:szCs w:val="24"/>
        </w:rPr>
        <w:t xml:space="preserve"> turi atitikti LST EN 1092 standartą.</w:t>
      </w:r>
    </w:p>
    <w:p w14:paraId="50CDB728" w14:textId="77777777" w:rsidR="00864692" w:rsidRPr="0037507D" w:rsidRDefault="00864692" w:rsidP="009B2068">
      <w:pPr>
        <w:spacing w:line="276" w:lineRule="auto"/>
        <w:ind w:firstLine="540"/>
        <w:jc w:val="both"/>
        <w:rPr>
          <w:bCs/>
          <w:sz w:val="24"/>
          <w:szCs w:val="24"/>
        </w:rPr>
      </w:pPr>
      <w:r w:rsidRPr="0037507D">
        <w:rPr>
          <w:bCs/>
          <w:sz w:val="24"/>
          <w:szCs w:val="24"/>
        </w:rPr>
        <w:t xml:space="preserve">Tarpinės ir sujungimų žiedai turi būti pagaminti iš natūralios arba aprobuotos sintetinės gumos. Atitinkančios ISO vandentvarkos darbų standartus. </w:t>
      </w:r>
      <w:proofErr w:type="spellStart"/>
      <w:r w:rsidRPr="0037507D">
        <w:rPr>
          <w:bCs/>
          <w:sz w:val="24"/>
          <w:szCs w:val="24"/>
        </w:rPr>
        <w:t>Flanšinių</w:t>
      </w:r>
      <w:proofErr w:type="spellEnd"/>
      <w:r w:rsidRPr="0037507D">
        <w:rPr>
          <w:bCs/>
          <w:sz w:val="24"/>
          <w:szCs w:val="24"/>
        </w:rPr>
        <w:t xml:space="preserve"> sujungimų turi būti vidinės varžto kiaurymės tipo, jeigu nenurodyta kitaip.</w:t>
      </w:r>
    </w:p>
    <w:p w14:paraId="1B29CC94" w14:textId="66B0EE59" w:rsidR="00922E38" w:rsidRPr="0037507D" w:rsidRDefault="007521FB" w:rsidP="0037507D">
      <w:pPr>
        <w:spacing w:line="276" w:lineRule="auto"/>
        <w:ind w:firstLine="540"/>
        <w:jc w:val="both"/>
        <w:rPr>
          <w:bCs/>
          <w:sz w:val="24"/>
          <w:szCs w:val="24"/>
        </w:rPr>
      </w:pPr>
      <w:proofErr w:type="spellStart"/>
      <w:r w:rsidRPr="0037507D">
        <w:rPr>
          <w:bCs/>
          <w:sz w:val="24"/>
          <w:szCs w:val="24"/>
        </w:rPr>
        <w:t>Flanšai</w:t>
      </w:r>
      <w:proofErr w:type="spellEnd"/>
      <w:r w:rsidRPr="0037507D">
        <w:rPr>
          <w:bCs/>
          <w:sz w:val="24"/>
          <w:szCs w:val="24"/>
        </w:rPr>
        <w:t xml:space="preserve"> arba </w:t>
      </w:r>
      <w:proofErr w:type="spellStart"/>
      <w:r w:rsidRPr="0037507D">
        <w:rPr>
          <w:bCs/>
          <w:sz w:val="24"/>
          <w:szCs w:val="24"/>
        </w:rPr>
        <w:t>flanšiniai</w:t>
      </w:r>
      <w:proofErr w:type="spellEnd"/>
      <w:r w:rsidRPr="0037507D">
        <w:rPr>
          <w:bCs/>
          <w:sz w:val="24"/>
          <w:szCs w:val="24"/>
        </w:rPr>
        <w:t xml:space="preserve"> sujungimai nustatomi tiksliai į reikiamą padėtį, o jų sudedamosios dalys, įskaitant tarpinę, turi būti išvalytos ir išdžiovintos. Tarpinės dedamos taip, kad visiškai priglustų prie </w:t>
      </w:r>
      <w:proofErr w:type="spellStart"/>
      <w:r w:rsidRPr="0037507D">
        <w:rPr>
          <w:bCs/>
          <w:sz w:val="24"/>
          <w:szCs w:val="24"/>
        </w:rPr>
        <w:t>flanšo</w:t>
      </w:r>
      <w:proofErr w:type="spellEnd"/>
      <w:r w:rsidRPr="0037507D">
        <w:rPr>
          <w:bCs/>
          <w:sz w:val="24"/>
          <w:szCs w:val="24"/>
        </w:rPr>
        <w:t>, nesusidarytų raukšlių ir klosčių. Paviršiai ir varžtų skylės kiek įmanoma suglaudžiami draugėn, sujungiama tolygiai veržiant priešingose padėtyse esančius varžtus. Varžtai veržiami tik standartinio ilgio veržliarakčiais.</w:t>
      </w:r>
    </w:p>
    <w:p w14:paraId="2D9A0722" w14:textId="77777777" w:rsidR="007521FB" w:rsidRPr="0037507D" w:rsidRDefault="007521FB" w:rsidP="001F7296">
      <w:pPr>
        <w:pStyle w:val="Antrat3"/>
        <w:numPr>
          <w:ilvl w:val="2"/>
          <w:numId w:val="23"/>
        </w:numPr>
        <w:spacing w:before="0" w:line="276" w:lineRule="auto"/>
        <w:ind w:left="1797"/>
        <w:rPr>
          <w:color w:val="auto"/>
          <w:szCs w:val="24"/>
        </w:rPr>
      </w:pPr>
      <w:bookmarkStart w:id="213" w:name="_Toc165091692"/>
      <w:bookmarkStart w:id="214" w:name="_Toc173061161"/>
      <w:bookmarkStart w:id="215" w:name="_Toc173120503"/>
      <w:bookmarkStart w:id="216" w:name="_Toc173120688"/>
      <w:bookmarkStart w:id="217" w:name="_Toc173722077"/>
      <w:bookmarkStart w:id="218" w:name="_Toc173809001"/>
      <w:bookmarkStart w:id="219" w:name="_Toc173811116"/>
      <w:bookmarkStart w:id="220" w:name="_Toc444948805"/>
      <w:bookmarkStart w:id="221" w:name="_Toc525044629"/>
      <w:r w:rsidRPr="0037507D">
        <w:rPr>
          <w:color w:val="auto"/>
          <w:szCs w:val="24"/>
        </w:rPr>
        <w:t>Universalūs sujungimai (adapteriai)</w:t>
      </w:r>
      <w:bookmarkEnd w:id="213"/>
      <w:bookmarkEnd w:id="214"/>
      <w:bookmarkEnd w:id="215"/>
      <w:bookmarkEnd w:id="216"/>
      <w:bookmarkEnd w:id="217"/>
      <w:bookmarkEnd w:id="218"/>
      <w:bookmarkEnd w:id="219"/>
      <w:bookmarkEnd w:id="220"/>
      <w:bookmarkEnd w:id="221"/>
    </w:p>
    <w:p w14:paraId="09107421" w14:textId="77777777" w:rsidR="007521FB" w:rsidRPr="0037507D" w:rsidRDefault="007521FB" w:rsidP="009B2068">
      <w:pPr>
        <w:spacing w:line="276" w:lineRule="auto"/>
        <w:ind w:firstLine="540"/>
        <w:jc w:val="both"/>
        <w:rPr>
          <w:bCs/>
          <w:sz w:val="24"/>
          <w:szCs w:val="24"/>
        </w:rPr>
      </w:pPr>
      <w:r w:rsidRPr="0037507D">
        <w:rPr>
          <w:bCs/>
          <w:sz w:val="24"/>
          <w:szCs w:val="24"/>
        </w:rPr>
        <w:t>Skirtingų medžiagų vamzdžiai lauke jungiami naudojant universalias jungtis (adapterius), turinčias reikiamą toleranciją. Renkant jungtis turi būti atsižvelgiama į vamzdžių medžiagas,  išorinį skersmenį, slėgį. Slėginių vamzdynų sujungimui turi būti naudojamos universalios jungtys, kurios yra atsparios tempimui ir kurių slėgio klasė yra nežemesnė kaip PN10. Universalios jungtys (adapteriai) turi būti iš kalaus ketaus</w:t>
      </w:r>
      <w:r w:rsidR="00830C5D" w:rsidRPr="0037507D">
        <w:rPr>
          <w:bCs/>
          <w:sz w:val="24"/>
          <w:szCs w:val="24"/>
        </w:rPr>
        <w:t>, su antikorozine danga, turinčia RAL-GZ 662 sertifikatą</w:t>
      </w:r>
      <w:r w:rsidRPr="0037507D">
        <w:rPr>
          <w:bCs/>
          <w:sz w:val="24"/>
          <w:szCs w:val="24"/>
        </w:rPr>
        <w:t>.</w:t>
      </w:r>
    </w:p>
    <w:p w14:paraId="5743C21F" w14:textId="77777777" w:rsidR="00922E38" w:rsidRPr="0037507D" w:rsidRDefault="00922E38" w:rsidP="009B2068">
      <w:pPr>
        <w:spacing w:line="276" w:lineRule="auto"/>
        <w:ind w:firstLine="540"/>
        <w:jc w:val="both"/>
        <w:rPr>
          <w:bCs/>
          <w:sz w:val="24"/>
          <w:szCs w:val="24"/>
        </w:rPr>
      </w:pPr>
    </w:p>
    <w:p w14:paraId="5D7AF893" w14:textId="77777777" w:rsidR="00252729" w:rsidRPr="0037507D" w:rsidRDefault="00252729" w:rsidP="001F7296">
      <w:pPr>
        <w:pStyle w:val="Antrat3"/>
        <w:numPr>
          <w:ilvl w:val="2"/>
          <w:numId w:val="23"/>
        </w:numPr>
        <w:spacing w:before="0" w:line="276" w:lineRule="auto"/>
        <w:ind w:left="1797"/>
        <w:rPr>
          <w:color w:val="auto"/>
          <w:szCs w:val="24"/>
        </w:rPr>
      </w:pPr>
      <w:bookmarkStart w:id="222" w:name="_Toc115583032"/>
      <w:bookmarkStart w:id="223" w:name="_Toc444948806"/>
      <w:bookmarkStart w:id="224" w:name="_Toc525044630"/>
      <w:r w:rsidRPr="0037507D">
        <w:rPr>
          <w:color w:val="auto"/>
          <w:szCs w:val="24"/>
        </w:rPr>
        <w:t>Vamzdžių transportavimas</w:t>
      </w:r>
      <w:bookmarkEnd w:id="222"/>
      <w:bookmarkEnd w:id="223"/>
      <w:bookmarkEnd w:id="224"/>
    </w:p>
    <w:p w14:paraId="519F0D06" w14:textId="77777777" w:rsidR="00252729" w:rsidRPr="0037507D" w:rsidRDefault="00252729" w:rsidP="009B2068">
      <w:pPr>
        <w:spacing w:line="276" w:lineRule="auto"/>
        <w:ind w:firstLine="540"/>
        <w:jc w:val="both"/>
        <w:rPr>
          <w:sz w:val="24"/>
          <w:szCs w:val="24"/>
        </w:rPr>
      </w:pPr>
      <w:r w:rsidRPr="0037507D">
        <w:rPr>
          <w:sz w:val="24"/>
          <w:szCs w:val="24"/>
        </w:rPr>
        <w:t>Visos transporto priemonės, kuriomis transportuojami vamzdžiai, privalo turėti tokio ilgio kėbulą, kad vamzdžiai nekabotų. Vamzdžiais turi būti  tvarkomi pagal gamintojo rekomendacijas. Turi būti naudojami tik patvirtinti diržai, o visi kabliai, sąvaržos ir kitos metalinės dalys naudojamos atitinkamai iš vidaus padengtos. Vamzdžio gale ant vidinės sienelės paviršiaus užkabinti kabliai nenaudojami. Vamzdžių tvarkymo įranga turi būti geros būklės ir bet kuris įrengimas, kuris Inžinieriaus nuomone gali pažeisti vamzdžius, yra nenaudojamas kaip netinkamas.</w:t>
      </w:r>
    </w:p>
    <w:p w14:paraId="5DC36F0D" w14:textId="77777777" w:rsidR="00252729" w:rsidRPr="0037507D" w:rsidRDefault="00252729" w:rsidP="009B2068">
      <w:pPr>
        <w:spacing w:line="276" w:lineRule="auto"/>
        <w:ind w:firstLine="540"/>
        <w:jc w:val="both"/>
        <w:rPr>
          <w:sz w:val="24"/>
          <w:szCs w:val="24"/>
        </w:rPr>
      </w:pPr>
      <w:r w:rsidRPr="0037507D">
        <w:rPr>
          <w:sz w:val="24"/>
          <w:szCs w:val="24"/>
        </w:rPr>
        <w:t>Jokiomis aplinkybėmis neleidžiama numesti vamzdžių, mesti ant kitų vamzdžių, laisvai juos ridenti arba tempti žeme.</w:t>
      </w:r>
    </w:p>
    <w:p w14:paraId="2D8837B1" w14:textId="77777777" w:rsidR="00922E38" w:rsidRPr="0037507D" w:rsidRDefault="00922E38" w:rsidP="009B2068">
      <w:pPr>
        <w:spacing w:line="276" w:lineRule="auto"/>
        <w:ind w:firstLine="540"/>
        <w:jc w:val="both"/>
        <w:rPr>
          <w:sz w:val="24"/>
          <w:szCs w:val="24"/>
        </w:rPr>
      </w:pPr>
    </w:p>
    <w:p w14:paraId="5DCD3F57" w14:textId="77777777" w:rsidR="00252729" w:rsidRPr="0037507D" w:rsidRDefault="00252729" w:rsidP="001F7296">
      <w:pPr>
        <w:pStyle w:val="Antrat3"/>
        <w:numPr>
          <w:ilvl w:val="2"/>
          <w:numId w:val="23"/>
        </w:numPr>
        <w:spacing w:before="0" w:line="276" w:lineRule="auto"/>
        <w:ind w:left="1797"/>
        <w:rPr>
          <w:color w:val="auto"/>
          <w:szCs w:val="24"/>
        </w:rPr>
      </w:pPr>
      <w:bookmarkStart w:id="225" w:name="_Toc115583033"/>
      <w:bookmarkStart w:id="226" w:name="_Toc444948807"/>
      <w:bookmarkStart w:id="227" w:name="_Toc525044631"/>
      <w:r w:rsidRPr="0037507D">
        <w:rPr>
          <w:color w:val="auto"/>
          <w:szCs w:val="24"/>
        </w:rPr>
        <w:t>Vamzdžių sandėliavimas</w:t>
      </w:r>
      <w:bookmarkEnd w:id="225"/>
      <w:bookmarkEnd w:id="226"/>
      <w:bookmarkEnd w:id="227"/>
    </w:p>
    <w:p w14:paraId="2603D5BB" w14:textId="77777777" w:rsidR="00252729" w:rsidRPr="0037507D" w:rsidRDefault="00252729" w:rsidP="009B2068">
      <w:pPr>
        <w:spacing w:line="276" w:lineRule="auto"/>
        <w:ind w:firstLine="540"/>
        <w:jc w:val="both"/>
        <w:rPr>
          <w:sz w:val="24"/>
          <w:szCs w:val="24"/>
        </w:rPr>
      </w:pPr>
      <w:r w:rsidRPr="0037507D">
        <w:rPr>
          <w:sz w:val="24"/>
          <w:szCs w:val="24"/>
        </w:rPr>
        <w:t>Visi vamzdžiai turi būti sandėliuojami pagal gamintojo rekomendacijas, siekiant apsaugoti jų kokybę ir būklę, kad atitiktų šioje specif</w:t>
      </w:r>
      <w:r w:rsidR="003830D1" w:rsidRPr="0037507D">
        <w:rPr>
          <w:sz w:val="24"/>
          <w:szCs w:val="24"/>
        </w:rPr>
        <w:t>ikacijoje nurodytus standartus.</w:t>
      </w:r>
    </w:p>
    <w:p w14:paraId="7C2B3AB3" w14:textId="77777777" w:rsidR="00252729" w:rsidRPr="0037507D" w:rsidRDefault="00252729" w:rsidP="009B2068">
      <w:pPr>
        <w:spacing w:line="276" w:lineRule="auto"/>
        <w:ind w:firstLine="540"/>
        <w:jc w:val="both"/>
        <w:rPr>
          <w:sz w:val="24"/>
          <w:szCs w:val="24"/>
        </w:rPr>
      </w:pPr>
      <w:r w:rsidRPr="0037507D">
        <w:rPr>
          <w:sz w:val="24"/>
          <w:szCs w:val="24"/>
        </w:rPr>
        <w:t>Vamzdžiai ir sujungiamosios vamzdyno dalys sandėliuojami pakėlus nuo žemės ir rūpestingai paramsčius minkštais tarpikliais ir pleištais. Vamzdžiai negali gulėti tiesiogiai vienas ant kito, ir negali būti kraunami daugiau ne</w:t>
      </w:r>
      <w:r w:rsidR="003830D1" w:rsidRPr="0037507D">
        <w:rPr>
          <w:sz w:val="24"/>
          <w:szCs w:val="24"/>
        </w:rPr>
        <w:t>i po keturis vamzdžius į aukštį</w:t>
      </w:r>
      <w:r w:rsidRPr="0037507D">
        <w:rPr>
          <w:sz w:val="24"/>
          <w:szCs w:val="24"/>
        </w:rPr>
        <w:t>. Movos ir jungtys (ir visi kiti komponentai) ir panašios dalys sandėliuojami sausose sąlygose, pakelti nuo žemės, pridengtose arba uždengtose vietose.</w:t>
      </w:r>
    </w:p>
    <w:p w14:paraId="2177E814" w14:textId="77777777" w:rsidR="000B69A8" w:rsidRPr="0037507D" w:rsidRDefault="000B69A8" w:rsidP="009B2068">
      <w:pPr>
        <w:spacing w:line="276" w:lineRule="auto"/>
        <w:ind w:firstLine="540"/>
        <w:jc w:val="both"/>
        <w:rPr>
          <w:sz w:val="24"/>
          <w:szCs w:val="24"/>
        </w:rPr>
      </w:pPr>
      <w:r w:rsidRPr="0037507D">
        <w:rPr>
          <w:sz w:val="24"/>
          <w:szCs w:val="24"/>
        </w:rPr>
        <w:t>Jeigu vamzdžiai sandėliuojami statybvietėje, jiems skirtas plotas turi būti lygus, be iškylų. Naudojant medines atramas, atramos turi būti 80 mm. pločio ir išdėstytos ne rečiau kaip kas 1 metrą</w:t>
      </w:r>
      <w:r w:rsidR="00DF20BA" w:rsidRPr="0037507D">
        <w:rPr>
          <w:sz w:val="24"/>
          <w:szCs w:val="24"/>
        </w:rPr>
        <w:t>, vamzdžiams kurių skersmuo nesiekia 150 mm ir kas 1,5 m vamzdžiams, kurių nominalus skersmuo viršija 150 mm. Jeigu atramos nenaudojamos, apatinės eilės atvamzdžiams turi būti padaryti pagilinimai grunte. Jeigu kraunama piramidė, apatinė vamzdžių eilė turi būti saugiai įtvirtinta, kad rietuvė nesugriūtų užkraunant aukštesnes eiles. Bet kokia vamz</w:t>
      </w:r>
      <w:r w:rsidR="003540BC" w:rsidRPr="0037507D">
        <w:rPr>
          <w:sz w:val="24"/>
          <w:szCs w:val="24"/>
        </w:rPr>
        <w:t>džių rietuvė neturi viršyti 2 m</w:t>
      </w:r>
      <w:r w:rsidR="00DF20BA" w:rsidRPr="0037507D">
        <w:rPr>
          <w:sz w:val="24"/>
          <w:szCs w:val="24"/>
        </w:rPr>
        <w:t xml:space="preserve"> aukščio arba 2 vamzdžių aukščio, pasirenkant didesniąją reikšmę.</w:t>
      </w:r>
    </w:p>
    <w:p w14:paraId="100F1545" w14:textId="77777777" w:rsidR="00252729" w:rsidRPr="0037507D" w:rsidRDefault="00252729" w:rsidP="009B2068">
      <w:pPr>
        <w:spacing w:line="276" w:lineRule="auto"/>
        <w:ind w:firstLine="540"/>
        <w:jc w:val="both"/>
        <w:rPr>
          <w:sz w:val="24"/>
          <w:szCs w:val="24"/>
        </w:rPr>
      </w:pPr>
      <w:r w:rsidRPr="0037507D">
        <w:rPr>
          <w:sz w:val="24"/>
          <w:szCs w:val="24"/>
        </w:rPr>
        <w:t>Sandėliavimo vietos turi būti kruopščiai paruoštos taip, kad būtų patogu iškrauti, pakrauti ir patikrinti medžiagas iš skirtingų partijų, kurios sukraunamos arba sandėliuojamos atskirai su gerai matomomis identifikavimo atžymomis.</w:t>
      </w:r>
    </w:p>
    <w:p w14:paraId="2DAFAEEA" w14:textId="77777777" w:rsidR="00922E38" w:rsidRPr="0037507D" w:rsidRDefault="00922E38" w:rsidP="009B2068">
      <w:pPr>
        <w:spacing w:line="276" w:lineRule="auto"/>
        <w:ind w:firstLine="540"/>
        <w:jc w:val="both"/>
        <w:rPr>
          <w:sz w:val="24"/>
          <w:szCs w:val="24"/>
        </w:rPr>
      </w:pPr>
    </w:p>
    <w:p w14:paraId="47D61F59" w14:textId="77777777" w:rsidR="00AA11C8" w:rsidRPr="0037507D" w:rsidRDefault="00AA11C8" w:rsidP="001F7296">
      <w:pPr>
        <w:pStyle w:val="Antrat3"/>
        <w:numPr>
          <w:ilvl w:val="2"/>
          <w:numId w:val="23"/>
        </w:numPr>
        <w:spacing w:before="0" w:line="276" w:lineRule="auto"/>
        <w:ind w:left="1797"/>
        <w:rPr>
          <w:color w:val="auto"/>
          <w:szCs w:val="24"/>
        </w:rPr>
      </w:pPr>
      <w:bookmarkStart w:id="228" w:name="_Toc115583034"/>
      <w:bookmarkStart w:id="229" w:name="_Toc348099234"/>
      <w:bookmarkStart w:id="230" w:name="_Toc444948808"/>
      <w:bookmarkStart w:id="231" w:name="_Toc525044632"/>
      <w:r w:rsidRPr="0037507D">
        <w:rPr>
          <w:color w:val="auto"/>
          <w:szCs w:val="24"/>
        </w:rPr>
        <w:t>Vamzdžių</w:t>
      </w:r>
      <w:r w:rsidR="00DF20BA" w:rsidRPr="0037507D">
        <w:rPr>
          <w:color w:val="auto"/>
          <w:szCs w:val="24"/>
        </w:rPr>
        <w:t xml:space="preserve"> </w:t>
      </w:r>
      <w:r w:rsidRPr="0037507D">
        <w:rPr>
          <w:color w:val="auto"/>
          <w:szCs w:val="24"/>
        </w:rPr>
        <w:t>jungim</w:t>
      </w:r>
      <w:r w:rsidR="00DF20BA" w:rsidRPr="0037507D">
        <w:rPr>
          <w:color w:val="auto"/>
          <w:szCs w:val="24"/>
        </w:rPr>
        <w:t>as - bendrieji reikalavimai</w:t>
      </w:r>
      <w:bookmarkEnd w:id="228"/>
      <w:bookmarkEnd w:id="229"/>
      <w:bookmarkEnd w:id="230"/>
      <w:bookmarkEnd w:id="231"/>
    </w:p>
    <w:p w14:paraId="7C7D7916" w14:textId="77777777" w:rsidR="00AA11C8" w:rsidRPr="0037507D" w:rsidRDefault="00AA11C8" w:rsidP="009B2068">
      <w:pPr>
        <w:spacing w:line="276" w:lineRule="auto"/>
        <w:ind w:firstLine="540"/>
        <w:jc w:val="both"/>
        <w:rPr>
          <w:sz w:val="24"/>
          <w:szCs w:val="24"/>
        </w:rPr>
      </w:pPr>
      <w:r w:rsidRPr="0037507D">
        <w:rPr>
          <w:sz w:val="24"/>
          <w:szCs w:val="24"/>
        </w:rPr>
        <w:t>Kiekvienas vamzdis prieš montuojant jį į vamzdyno sistemą turi būti nuvalomas ir atidžiai patikrinamas jo stiprumas. Pažeisti vamzdžiai, kurie Inžinieriaus nuomone negali būti tinkamai pataisyti, yra atmetami ir pašalinami iš statybos aikštelės.</w:t>
      </w:r>
    </w:p>
    <w:p w14:paraId="749B4670" w14:textId="77777777" w:rsidR="00AA11C8" w:rsidRPr="0037507D" w:rsidRDefault="00AA11C8" w:rsidP="009B2068">
      <w:pPr>
        <w:spacing w:line="276" w:lineRule="auto"/>
        <w:ind w:firstLine="540"/>
        <w:jc w:val="both"/>
        <w:rPr>
          <w:sz w:val="24"/>
          <w:szCs w:val="24"/>
        </w:rPr>
      </w:pPr>
      <w:r w:rsidRPr="0037507D">
        <w:rPr>
          <w:sz w:val="24"/>
          <w:szCs w:val="24"/>
        </w:rPr>
        <w:t>Jei Inžinierius mano, kad nepriimtina vamzdžių proporcija nepraėjo slėgio išbandymo, Rangovas, prieš tiesiant vamzdžius, gali būti paprašytas atlikti kiekvieno vamzdžio ir jungties hidraulinį išbandymą pagal vietos išbandymo slėgį. Šiuo atveju bandymo rezultatai turi būti pateikti Inžinieriui ir pastarasis turi juos patvirtinti prieš tai, kaip bus paklotas bet kuris vamzdis. Individualus vamzdžio išbandymas atliekamas Rangovo sąskaita.</w:t>
      </w:r>
      <w:r w:rsidR="00EF05F7" w:rsidRPr="0037507D">
        <w:rPr>
          <w:sz w:val="24"/>
          <w:szCs w:val="24"/>
        </w:rPr>
        <w:t xml:space="preserve"> Vamzdžių sujungimai turi būti atliekami griežtai prisilaikant gamintojo montavimo instrukcijų. Jeigu gamintojas rekomenduoja naudotis specialia jungimo įranga, Rangovas privalo pasinaudoti ja atlikdamas visus vamzdžių sujungimus. Prieš atliekant be kokį sujungimą, visi jungiamieji paviršiai turi būti kruopščiai nuvalomi bei palaikomi švarūs, naudojant gamintojo rekomenduotas sujungimų tepimo priemones.</w:t>
      </w:r>
    </w:p>
    <w:p w14:paraId="03EA23DD" w14:textId="77777777" w:rsidR="00AA11C8" w:rsidRPr="0037507D" w:rsidRDefault="00AA11C8" w:rsidP="009B2068">
      <w:pPr>
        <w:spacing w:line="276" w:lineRule="auto"/>
        <w:ind w:firstLine="540"/>
        <w:jc w:val="both"/>
        <w:rPr>
          <w:sz w:val="24"/>
          <w:szCs w:val="24"/>
        </w:rPr>
      </w:pPr>
      <w:r w:rsidRPr="0037507D">
        <w:rPr>
          <w:sz w:val="24"/>
          <w:szCs w:val="24"/>
        </w:rPr>
        <w:t>Inžinierius turi patikrinti visas jungtis, ir jokia tranšėjos dalis, nepriklausomai nuo jungčių tipo, negali būti užpilta tol, kol tai atlikti tiesiogiai nenurodys Inžinierius.</w:t>
      </w:r>
    </w:p>
    <w:p w14:paraId="486E7B6C" w14:textId="77777777" w:rsidR="00AA11C8" w:rsidRPr="0037507D" w:rsidRDefault="00AA11C8" w:rsidP="009B2068">
      <w:pPr>
        <w:spacing w:line="276" w:lineRule="auto"/>
        <w:ind w:firstLine="540"/>
        <w:jc w:val="both"/>
        <w:rPr>
          <w:sz w:val="24"/>
          <w:szCs w:val="24"/>
        </w:rPr>
      </w:pPr>
      <w:r w:rsidRPr="0037507D">
        <w:rPr>
          <w:sz w:val="24"/>
          <w:szCs w:val="24"/>
        </w:rPr>
        <w:t>Inžinierius gali nurodyti, kad klojimas ir užkasimas gali vykti netikrinant jungčių, tačiau tai neatleidžia Rangovo nuo atsakomybės, jei tai būtina, vamzdyno išbandymo metu atkasti ir atlikti jungčių išbandymą.</w:t>
      </w:r>
    </w:p>
    <w:p w14:paraId="5181C988" w14:textId="77777777" w:rsidR="00922E38" w:rsidRPr="0037507D" w:rsidRDefault="00922E38" w:rsidP="009B2068">
      <w:pPr>
        <w:spacing w:line="276" w:lineRule="auto"/>
        <w:ind w:firstLine="540"/>
        <w:jc w:val="both"/>
        <w:rPr>
          <w:sz w:val="24"/>
          <w:szCs w:val="24"/>
        </w:rPr>
      </w:pPr>
    </w:p>
    <w:p w14:paraId="7B1D4470" w14:textId="77777777" w:rsidR="00AA11C8" w:rsidRPr="0037507D" w:rsidRDefault="00A96593" w:rsidP="001F7296">
      <w:pPr>
        <w:pStyle w:val="Antrat3"/>
        <w:numPr>
          <w:ilvl w:val="2"/>
          <w:numId w:val="23"/>
        </w:numPr>
        <w:spacing w:before="0" w:line="276" w:lineRule="auto"/>
        <w:ind w:left="1797"/>
        <w:rPr>
          <w:color w:val="auto"/>
          <w:szCs w:val="24"/>
        </w:rPr>
      </w:pPr>
      <w:bookmarkStart w:id="232" w:name="_Toc444948809"/>
      <w:bookmarkStart w:id="233" w:name="_Toc525044633"/>
      <w:r w:rsidRPr="0037507D">
        <w:rPr>
          <w:color w:val="auto"/>
          <w:szCs w:val="24"/>
        </w:rPr>
        <w:t xml:space="preserve">Vamzdžių </w:t>
      </w:r>
      <w:r w:rsidR="000B69A8" w:rsidRPr="0037507D">
        <w:rPr>
          <w:color w:val="auto"/>
          <w:szCs w:val="24"/>
        </w:rPr>
        <w:t xml:space="preserve">tiesimo darbai </w:t>
      </w:r>
      <w:r w:rsidRPr="0037507D">
        <w:rPr>
          <w:color w:val="auto"/>
          <w:szCs w:val="24"/>
        </w:rPr>
        <w:t>klojimas</w:t>
      </w:r>
      <w:bookmarkEnd w:id="232"/>
      <w:bookmarkEnd w:id="233"/>
    </w:p>
    <w:p w14:paraId="2CD77B51" w14:textId="77777777" w:rsidR="00AA11C8" w:rsidRPr="0037507D" w:rsidRDefault="00AA11C8" w:rsidP="001F7296">
      <w:pPr>
        <w:pStyle w:val="Antrat3"/>
        <w:keepNext w:val="0"/>
        <w:numPr>
          <w:ilvl w:val="3"/>
          <w:numId w:val="23"/>
        </w:numPr>
        <w:spacing w:before="0" w:line="276" w:lineRule="auto"/>
        <w:rPr>
          <w:color w:val="auto"/>
          <w:szCs w:val="24"/>
        </w:rPr>
      </w:pPr>
      <w:bookmarkStart w:id="234" w:name="_Toc444948810"/>
      <w:bookmarkStart w:id="235" w:name="_Toc525044634"/>
      <w:r w:rsidRPr="0037507D">
        <w:rPr>
          <w:color w:val="auto"/>
          <w:szCs w:val="24"/>
        </w:rPr>
        <w:t>Bendrosios nuostatos</w:t>
      </w:r>
      <w:bookmarkEnd w:id="234"/>
      <w:bookmarkEnd w:id="235"/>
    </w:p>
    <w:p w14:paraId="61A2AB5D" w14:textId="77777777" w:rsidR="00AA11C8" w:rsidRPr="0037507D" w:rsidRDefault="00AA11C8" w:rsidP="009B2068">
      <w:pPr>
        <w:spacing w:line="276" w:lineRule="auto"/>
        <w:ind w:firstLine="540"/>
        <w:jc w:val="both"/>
        <w:rPr>
          <w:sz w:val="24"/>
          <w:szCs w:val="24"/>
        </w:rPr>
      </w:pPr>
      <w:r w:rsidRPr="0037507D">
        <w:rPr>
          <w:sz w:val="24"/>
          <w:szCs w:val="24"/>
        </w:rPr>
        <w:t xml:space="preserve">Vamzdyno </w:t>
      </w:r>
      <w:r w:rsidR="00A96593" w:rsidRPr="0037507D">
        <w:rPr>
          <w:sz w:val="24"/>
          <w:szCs w:val="24"/>
        </w:rPr>
        <w:t>klojimo</w:t>
      </w:r>
      <w:r w:rsidRPr="0037507D">
        <w:rPr>
          <w:sz w:val="24"/>
          <w:szCs w:val="24"/>
        </w:rPr>
        <w:t xml:space="preserve"> darbai apima tranšėjų iškasimą, vamzdžių bei sujungiamųjų vamzdyno dalių tiekimo, klojimo ir sujungimo darbus, pagrindų, šulinių ir kitų elementų vamzdyne įrengimą, bandymus, tranšėjų užkasimo darbus ir atidavimą eksploatuoti.</w:t>
      </w:r>
    </w:p>
    <w:p w14:paraId="3894FFED" w14:textId="77777777" w:rsidR="00AA11C8" w:rsidRPr="0037507D" w:rsidRDefault="00AA11C8" w:rsidP="009B2068">
      <w:pPr>
        <w:spacing w:line="276" w:lineRule="auto"/>
        <w:ind w:firstLine="540"/>
        <w:jc w:val="both"/>
        <w:rPr>
          <w:sz w:val="24"/>
          <w:szCs w:val="24"/>
        </w:rPr>
      </w:pPr>
      <w:bookmarkStart w:id="236" w:name="_Toc111281086"/>
      <w:bookmarkStart w:id="237" w:name="_Toc115583036"/>
      <w:r w:rsidRPr="0037507D">
        <w:rPr>
          <w:sz w:val="24"/>
          <w:szCs w:val="24"/>
        </w:rPr>
        <w:t>Vamzdžiai turi būti klojami remiantis:</w:t>
      </w:r>
      <w:bookmarkEnd w:id="236"/>
      <w:bookmarkEnd w:id="237"/>
      <w:r w:rsidRPr="0037507D">
        <w:rPr>
          <w:sz w:val="24"/>
          <w:szCs w:val="24"/>
        </w:rPr>
        <w:t xml:space="preserve"> </w:t>
      </w:r>
    </w:p>
    <w:p w14:paraId="472B0B94" w14:textId="77777777" w:rsidR="00AA11C8" w:rsidRPr="0037507D" w:rsidRDefault="00AA11C8" w:rsidP="001F7296">
      <w:pPr>
        <w:numPr>
          <w:ilvl w:val="0"/>
          <w:numId w:val="12"/>
        </w:numPr>
        <w:autoSpaceDE/>
        <w:autoSpaceDN/>
        <w:adjustRightInd/>
        <w:spacing w:line="276" w:lineRule="auto"/>
        <w:ind w:firstLine="180"/>
        <w:jc w:val="both"/>
        <w:rPr>
          <w:sz w:val="24"/>
          <w:szCs w:val="24"/>
        </w:rPr>
      </w:pPr>
      <w:r w:rsidRPr="0037507D">
        <w:rPr>
          <w:sz w:val="24"/>
          <w:szCs w:val="24"/>
        </w:rPr>
        <w:t>neslėginiai vamzdžiai - LST EN 1610, STR 2.07.01:2003;</w:t>
      </w:r>
    </w:p>
    <w:p w14:paraId="5967F67E" w14:textId="77777777" w:rsidR="00AA11C8" w:rsidRPr="0037507D" w:rsidRDefault="00AA11C8" w:rsidP="001F7296">
      <w:pPr>
        <w:numPr>
          <w:ilvl w:val="0"/>
          <w:numId w:val="12"/>
        </w:numPr>
        <w:autoSpaceDE/>
        <w:autoSpaceDN/>
        <w:adjustRightInd/>
        <w:spacing w:line="276" w:lineRule="auto"/>
        <w:ind w:firstLine="180"/>
        <w:jc w:val="both"/>
        <w:rPr>
          <w:sz w:val="24"/>
          <w:szCs w:val="24"/>
        </w:rPr>
      </w:pPr>
      <w:r w:rsidRPr="0037507D">
        <w:rPr>
          <w:sz w:val="24"/>
          <w:szCs w:val="24"/>
        </w:rPr>
        <w:t>slėginiai vamzdžiai - LST EN 805, STR 2.07.01:2003.</w:t>
      </w:r>
    </w:p>
    <w:p w14:paraId="046835CA" w14:textId="77777777" w:rsidR="00AA11C8" w:rsidRPr="0037507D" w:rsidRDefault="00AA11C8" w:rsidP="009B2068">
      <w:pPr>
        <w:spacing w:line="276" w:lineRule="auto"/>
        <w:ind w:firstLine="540"/>
        <w:jc w:val="both"/>
        <w:rPr>
          <w:sz w:val="24"/>
          <w:szCs w:val="24"/>
        </w:rPr>
      </w:pPr>
      <w:r w:rsidRPr="0037507D">
        <w:rPr>
          <w:sz w:val="24"/>
          <w:szCs w:val="24"/>
        </w:rPr>
        <w:t xml:space="preserve">Visa įranga, veiksmai ir pargabenimas iš tiekimo šaltinio ar sandėlio, reikalingi pristatyti vamzdžius, sklendes ir t.t. į jų klojimo ar tvirtinimo vietą, įskaitant visus iškrovimus laikinose sandėliavimo vietose ir bet kokius vėliau vykdomus perkrovimus nugabenimui į klojimo vietą, turi būti įtraukta į vamzdžių ir sujungiamųjų vamzdyno dalių tiekimą. </w:t>
      </w:r>
    </w:p>
    <w:p w14:paraId="2CE43D15" w14:textId="77777777" w:rsidR="00AA11C8" w:rsidRPr="0037507D" w:rsidRDefault="00AA11C8" w:rsidP="009B2068">
      <w:pPr>
        <w:spacing w:line="276" w:lineRule="auto"/>
        <w:ind w:firstLine="540"/>
        <w:jc w:val="both"/>
        <w:rPr>
          <w:sz w:val="24"/>
          <w:szCs w:val="24"/>
        </w:rPr>
      </w:pPr>
      <w:r w:rsidRPr="0037507D">
        <w:rPr>
          <w:sz w:val="24"/>
          <w:szCs w:val="24"/>
        </w:rPr>
        <w:t>Instaliavimo metu vamzdžiai turi būti tinkamai įtvirtinti, kad išvengti jų išplaukimo prieš užkasimą.</w:t>
      </w:r>
    </w:p>
    <w:p w14:paraId="4B081908" w14:textId="77777777" w:rsidR="00AA11C8" w:rsidRPr="0037507D" w:rsidRDefault="00AA11C8" w:rsidP="009B2068">
      <w:pPr>
        <w:spacing w:line="276" w:lineRule="auto"/>
        <w:ind w:firstLine="540"/>
        <w:jc w:val="both"/>
        <w:rPr>
          <w:sz w:val="24"/>
          <w:szCs w:val="24"/>
        </w:rPr>
      </w:pPr>
      <w:r w:rsidRPr="0037507D">
        <w:rPr>
          <w:sz w:val="24"/>
          <w:szCs w:val="24"/>
        </w:rPr>
        <w:t>Rangovas turi pateikti Inžinieriui patvirtinti jo siūlomą vamzdžių paklojimo, išlaikant teisingus aukščius ir horizontalias projekcijas (tras</w:t>
      </w:r>
      <w:r w:rsidR="007521FB" w:rsidRPr="0037507D">
        <w:rPr>
          <w:sz w:val="24"/>
          <w:szCs w:val="24"/>
        </w:rPr>
        <w:t>as</w:t>
      </w:r>
      <w:r w:rsidRPr="0037507D">
        <w:rPr>
          <w:sz w:val="24"/>
          <w:szCs w:val="24"/>
        </w:rPr>
        <w:t>), kontrolės metodą.</w:t>
      </w:r>
    </w:p>
    <w:p w14:paraId="10B52FE9" w14:textId="77777777" w:rsidR="00AA11C8" w:rsidRPr="0037507D" w:rsidRDefault="00AA11C8" w:rsidP="009B2068">
      <w:pPr>
        <w:spacing w:line="276" w:lineRule="auto"/>
        <w:ind w:firstLine="540"/>
        <w:jc w:val="both"/>
        <w:rPr>
          <w:sz w:val="24"/>
          <w:szCs w:val="24"/>
        </w:rPr>
      </w:pPr>
      <w:r w:rsidRPr="0037507D">
        <w:rPr>
          <w:sz w:val="24"/>
          <w:szCs w:val="24"/>
        </w:rPr>
        <w:t>Visi vamzdžiai klojami ir tvarkomi tiksliai pagal gamintojo nurodymus. Vamzdžiai tranšėjoje turi būti klojami ant specialiai paruošto pagrindo ir jungčių. Instaliavimo metu atidžiai atliekami patikrinimai ir priežiūra turi užtikrinti, kad vamzdžiai būtų pakloti teisingomis linijomis ir nuolydžiais, bei tinkamai užsandarinti kiekvienoje jungtyje, sujungiamojoje vamzdyno dalyje, atšakoje ir šulinyje. Nuolydžio ir vamzdžio lygis patikrinami lazeriu.</w:t>
      </w:r>
    </w:p>
    <w:p w14:paraId="11FBB59E" w14:textId="77777777" w:rsidR="00922E38" w:rsidRPr="0037507D" w:rsidRDefault="00922E38" w:rsidP="009B2068">
      <w:pPr>
        <w:spacing w:line="276" w:lineRule="auto"/>
        <w:ind w:firstLine="540"/>
        <w:jc w:val="both"/>
        <w:rPr>
          <w:sz w:val="24"/>
          <w:szCs w:val="24"/>
        </w:rPr>
      </w:pPr>
    </w:p>
    <w:p w14:paraId="00733C2E" w14:textId="77777777" w:rsidR="00AA11C8" w:rsidRPr="0037507D" w:rsidRDefault="00AA11C8" w:rsidP="001F7296">
      <w:pPr>
        <w:pStyle w:val="Antrat3"/>
        <w:keepNext w:val="0"/>
        <w:numPr>
          <w:ilvl w:val="3"/>
          <w:numId w:val="23"/>
        </w:numPr>
        <w:spacing w:before="0" w:line="276" w:lineRule="auto"/>
        <w:rPr>
          <w:color w:val="auto"/>
          <w:szCs w:val="24"/>
        </w:rPr>
      </w:pPr>
      <w:bookmarkStart w:id="238" w:name="_Toc444948811"/>
      <w:bookmarkStart w:id="239" w:name="_Toc525044635"/>
      <w:r w:rsidRPr="0037507D">
        <w:rPr>
          <w:color w:val="auto"/>
          <w:szCs w:val="24"/>
        </w:rPr>
        <w:t>Kasimo darbai vamzdžiams tranšėjose</w:t>
      </w:r>
      <w:bookmarkEnd w:id="238"/>
      <w:bookmarkEnd w:id="239"/>
    </w:p>
    <w:p w14:paraId="5FD852A7" w14:textId="77777777" w:rsidR="00AA11C8" w:rsidRPr="0037507D" w:rsidRDefault="00AA11C8" w:rsidP="009B2068">
      <w:pPr>
        <w:spacing w:line="276" w:lineRule="auto"/>
        <w:ind w:firstLine="540"/>
        <w:jc w:val="both"/>
        <w:rPr>
          <w:sz w:val="24"/>
          <w:szCs w:val="24"/>
        </w:rPr>
      </w:pPr>
      <w:r w:rsidRPr="0037507D">
        <w:rPr>
          <w:sz w:val="24"/>
          <w:szCs w:val="24"/>
        </w:rPr>
        <w:t>Nepriklausomai nuo to, ar tranšėjos vamzdžiams kloti formuojamos su vertikaliais, nuožulniais arba laiptuotais kraštais, ta tranšėjos dalis, kuri yra nuo struktūros lygio ne mažiau nei 300 mm virš teisingoje padėtyje pakloto vamzdžio viršutinio taško, ši tranšėjos dalis, jei nėra nurodyta kitaip specifikacijoje arba nurodyta Inžinieriaus, formuojama su vertikaliais kraštais išlaikant mažiausią praktiškai galimą atstumą.</w:t>
      </w:r>
    </w:p>
    <w:p w14:paraId="08E7B560" w14:textId="77777777" w:rsidR="00AA11C8" w:rsidRPr="0037507D" w:rsidRDefault="00AA11C8" w:rsidP="009B2068">
      <w:pPr>
        <w:spacing w:line="276" w:lineRule="auto"/>
        <w:ind w:firstLine="540"/>
        <w:jc w:val="both"/>
        <w:rPr>
          <w:sz w:val="24"/>
          <w:szCs w:val="24"/>
        </w:rPr>
      </w:pPr>
      <w:r w:rsidRPr="0037507D">
        <w:rPr>
          <w:sz w:val="24"/>
          <w:szCs w:val="24"/>
        </w:rPr>
        <w:t>Minimalus tranšėjos plotis turi būti pagal standarto LST EN 1610 1 lentelėje nurodytus reikalavimus. Jei tranšėjos gylis didesnis nei 1,5 metrai, naudojama sutvirtintos tranšėjos sistema.</w:t>
      </w:r>
    </w:p>
    <w:p w14:paraId="3C25E79C" w14:textId="77777777" w:rsidR="00AA11C8" w:rsidRPr="0037507D" w:rsidRDefault="00AA11C8" w:rsidP="009B2068">
      <w:pPr>
        <w:spacing w:line="276" w:lineRule="auto"/>
        <w:ind w:firstLine="540"/>
        <w:jc w:val="both"/>
        <w:rPr>
          <w:sz w:val="24"/>
          <w:szCs w:val="24"/>
        </w:rPr>
      </w:pPr>
      <w:bookmarkStart w:id="240" w:name="_Toc111281087"/>
      <w:bookmarkStart w:id="241" w:name="_Toc115583037"/>
      <w:r w:rsidRPr="0037507D">
        <w:rPr>
          <w:sz w:val="24"/>
          <w:szCs w:val="24"/>
        </w:rPr>
        <w:t>Vamzdžių tranšėjose, kiek tai įmanoma, neturi būti paviršinio ar gruntinio vandens.</w:t>
      </w:r>
      <w:bookmarkEnd w:id="240"/>
      <w:bookmarkEnd w:id="241"/>
    </w:p>
    <w:p w14:paraId="15332D4E" w14:textId="77777777" w:rsidR="00AA11C8" w:rsidRPr="0037507D" w:rsidRDefault="00AA11C8" w:rsidP="009B2068">
      <w:pPr>
        <w:spacing w:line="276" w:lineRule="auto"/>
        <w:ind w:firstLine="540"/>
        <w:jc w:val="both"/>
        <w:rPr>
          <w:sz w:val="24"/>
          <w:szCs w:val="24"/>
        </w:rPr>
      </w:pPr>
      <w:r w:rsidRPr="0037507D">
        <w:rPr>
          <w:sz w:val="24"/>
          <w:szCs w:val="24"/>
        </w:rPr>
        <w:t>Keliuose, pėsčiųjų takuose ar 5 m nuo esamų arba planuojamų statinių ar kitų įrenginių neturi būti vykdomi jokie kasimo darbai su šlaitiniais kraštais.</w:t>
      </w:r>
    </w:p>
    <w:p w14:paraId="1606BC5C" w14:textId="2CB4C531" w:rsidR="00922E38" w:rsidRPr="0037507D" w:rsidRDefault="00AA11C8" w:rsidP="0037507D">
      <w:pPr>
        <w:spacing w:line="276" w:lineRule="auto"/>
        <w:ind w:firstLine="540"/>
        <w:jc w:val="both"/>
        <w:rPr>
          <w:sz w:val="24"/>
          <w:szCs w:val="24"/>
        </w:rPr>
      </w:pPr>
      <w:r w:rsidRPr="0037507D">
        <w:rPr>
          <w:sz w:val="24"/>
          <w:szCs w:val="24"/>
        </w:rPr>
        <w:t>Iš tranšėjų iškastos medžiagos rūpestingai tvarkomos, atskirai supilant žemes su asfalto, akmenų blokais, nuolaužomis ir akmenimis, likusiais nuo kelių statymo ar ardymo bei m</w:t>
      </w:r>
      <w:r w:rsidR="00A96593" w:rsidRPr="0037507D">
        <w:rPr>
          <w:sz w:val="24"/>
          <w:szCs w:val="24"/>
        </w:rPr>
        <w:t>edžiagas iš natūralaus grunto.</w:t>
      </w:r>
    </w:p>
    <w:p w14:paraId="1B74E440" w14:textId="77777777" w:rsidR="00AA11C8" w:rsidRPr="0037507D" w:rsidRDefault="00AA11C8" w:rsidP="001F7296">
      <w:pPr>
        <w:pStyle w:val="Antrat3"/>
        <w:keepNext w:val="0"/>
        <w:numPr>
          <w:ilvl w:val="3"/>
          <w:numId w:val="23"/>
        </w:numPr>
        <w:spacing w:before="0" w:line="276" w:lineRule="auto"/>
        <w:rPr>
          <w:color w:val="auto"/>
          <w:szCs w:val="24"/>
        </w:rPr>
      </w:pPr>
      <w:bookmarkStart w:id="242" w:name="_Toc444948812"/>
      <w:bookmarkStart w:id="243" w:name="_Toc525044636"/>
      <w:r w:rsidRPr="0037507D">
        <w:rPr>
          <w:color w:val="auto"/>
          <w:szCs w:val="24"/>
        </w:rPr>
        <w:t>Pagrindai ir pamatai</w:t>
      </w:r>
      <w:bookmarkEnd w:id="242"/>
      <w:bookmarkEnd w:id="243"/>
    </w:p>
    <w:p w14:paraId="6E652205" w14:textId="77777777" w:rsidR="00AA11C8" w:rsidRPr="0037507D" w:rsidRDefault="00AA11C8" w:rsidP="009B2068">
      <w:pPr>
        <w:spacing w:line="276" w:lineRule="auto"/>
        <w:ind w:firstLine="540"/>
        <w:jc w:val="both"/>
        <w:rPr>
          <w:sz w:val="24"/>
          <w:szCs w:val="24"/>
        </w:rPr>
      </w:pPr>
      <w:r w:rsidRPr="0037507D">
        <w:rPr>
          <w:sz w:val="24"/>
          <w:szCs w:val="24"/>
        </w:rPr>
        <w:t>Jei nenurodyta kitaip, vamzdynai turi būti klojami žemėje iškastose tranšėjose p</w:t>
      </w:r>
      <w:r w:rsidR="003540BC" w:rsidRPr="0037507D">
        <w:rPr>
          <w:sz w:val="24"/>
          <w:szCs w:val="24"/>
        </w:rPr>
        <w:t>agal aukščiau išdėstytą skyrių „Kasimo darbai“</w:t>
      </w:r>
      <w:r w:rsidRPr="0037507D">
        <w:rPr>
          <w:sz w:val="24"/>
          <w:szCs w:val="24"/>
        </w:rPr>
        <w:t xml:space="preserve">. Tranšėjos kasamos </w:t>
      </w:r>
      <w:r w:rsidR="008D02B0" w:rsidRPr="0037507D">
        <w:rPr>
          <w:sz w:val="24"/>
          <w:szCs w:val="24"/>
        </w:rPr>
        <w:t>1</w:t>
      </w:r>
      <w:r w:rsidRPr="0037507D">
        <w:rPr>
          <w:sz w:val="24"/>
          <w:szCs w:val="24"/>
        </w:rPr>
        <w:t>50 mm žemiau vamzdyno korpuso (nebent netikėtai būtų susidurta su netinkamu gruntu) ir paruošiamos pagal žemiau išdėstytus nurodymus.</w:t>
      </w:r>
    </w:p>
    <w:p w14:paraId="38D7118D" w14:textId="77777777" w:rsidR="00AA11C8" w:rsidRPr="0037507D" w:rsidRDefault="00AA11C8" w:rsidP="009B2068">
      <w:pPr>
        <w:spacing w:line="276" w:lineRule="auto"/>
        <w:ind w:firstLine="540"/>
        <w:jc w:val="both"/>
        <w:rPr>
          <w:sz w:val="24"/>
          <w:szCs w:val="24"/>
        </w:rPr>
      </w:pPr>
      <w:r w:rsidRPr="0037507D">
        <w:rPr>
          <w:sz w:val="24"/>
          <w:szCs w:val="24"/>
        </w:rPr>
        <w:t xml:space="preserve">Tranšėjos dugne paklojamas </w:t>
      </w:r>
      <w:r w:rsidR="008D02B0" w:rsidRPr="0037507D">
        <w:rPr>
          <w:sz w:val="24"/>
          <w:szCs w:val="24"/>
        </w:rPr>
        <w:t>1</w:t>
      </w:r>
      <w:r w:rsidRPr="0037507D">
        <w:rPr>
          <w:sz w:val="24"/>
          <w:szCs w:val="24"/>
        </w:rPr>
        <w:t>50 mm sutankinto smėlio storio pagrindas. Pagrindui naudojamas smėlis turi atitikti LST EN 1610 reikalavimus. Pagrindas turi būti sutankintas iki 95% standartinio maksimalaus sauso tankio. Pagrindo lygio tolerancija - 10 mm.</w:t>
      </w:r>
    </w:p>
    <w:p w14:paraId="2DC93241" w14:textId="77777777" w:rsidR="00AA11C8" w:rsidRPr="0037507D" w:rsidRDefault="00AA11C8" w:rsidP="009B2068">
      <w:pPr>
        <w:spacing w:line="276" w:lineRule="auto"/>
        <w:ind w:firstLine="540"/>
        <w:jc w:val="both"/>
        <w:rPr>
          <w:sz w:val="24"/>
          <w:szCs w:val="24"/>
        </w:rPr>
      </w:pPr>
      <w:r w:rsidRPr="0037507D">
        <w:rPr>
          <w:sz w:val="24"/>
          <w:szCs w:val="24"/>
        </w:rPr>
        <w:t>Užpildomasis sluoksnis suformuojamas koncentruotai apie vamzdį išilgai palei pagrindo kampą. Tose vietose, kur vamzdžiai sujungiami, pagrinde suformuojamos pakankamo dydžio varpo formos ertmės, siekiant užtikrinti tolygų kiekvieno vamzdžio atrėmimą per visą jo ilgį ir padaryti galimybę atlikti sujungimą. Ant tam skirtų rėminių blokų vamzdžiai klojami tik ten, kur naudojamas betono pagrindas arba atrama. Vamzdžio pagrindas turi būti įrengtas taip, kaip nurodyta brėžiniuose.</w:t>
      </w:r>
    </w:p>
    <w:p w14:paraId="1A99ADE6" w14:textId="77777777" w:rsidR="00AA11C8" w:rsidRPr="0037507D" w:rsidRDefault="00AA11C8" w:rsidP="009B2068">
      <w:pPr>
        <w:spacing w:line="276" w:lineRule="auto"/>
        <w:ind w:firstLine="540"/>
        <w:jc w:val="both"/>
        <w:rPr>
          <w:sz w:val="24"/>
          <w:szCs w:val="24"/>
        </w:rPr>
      </w:pPr>
      <w:bookmarkStart w:id="244" w:name="_Toc111281088"/>
      <w:bookmarkStart w:id="245" w:name="_Toc115583038"/>
      <w:r w:rsidRPr="0037507D">
        <w:rPr>
          <w:sz w:val="24"/>
          <w:szCs w:val="24"/>
        </w:rPr>
        <w:t>Vamzdžio pagrindą į statybos aikštelę reikės atvežti.</w:t>
      </w:r>
      <w:bookmarkEnd w:id="244"/>
      <w:bookmarkEnd w:id="245"/>
    </w:p>
    <w:p w14:paraId="14B11292" w14:textId="77777777" w:rsidR="00AA11C8" w:rsidRPr="0037507D" w:rsidRDefault="00AA11C8" w:rsidP="009B2068">
      <w:pPr>
        <w:spacing w:line="276" w:lineRule="auto"/>
        <w:ind w:firstLine="540"/>
        <w:jc w:val="both"/>
        <w:rPr>
          <w:sz w:val="24"/>
          <w:szCs w:val="24"/>
        </w:rPr>
      </w:pPr>
      <w:r w:rsidRPr="0037507D">
        <w:rPr>
          <w:sz w:val="24"/>
          <w:szCs w:val="24"/>
        </w:rPr>
        <w:t>Granuliuotos medžiagos turi būti paskleidžiamos visu struktūros pločiu ir lengvai rankomis sutankinamos iki tokio laipsnio, kuris yra šiek tiek didesnis nei vamzdžio korpuso apačioje esantis, taip sudarant sąlygas vamzdžiui nusėsti teisingame lygyje.</w:t>
      </w:r>
    </w:p>
    <w:p w14:paraId="68221F7D" w14:textId="77777777" w:rsidR="00AA11C8" w:rsidRPr="0037507D" w:rsidRDefault="00AA11C8" w:rsidP="009B2068">
      <w:pPr>
        <w:spacing w:line="276" w:lineRule="auto"/>
        <w:ind w:firstLine="540"/>
        <w:jc w:val="both"/>
        <w:rPr>
          <w:sz w:val="24"/>
          <w:szCs w:val="24"/>
        </w:rPr>
      </w:pPr>
      <w:r w:rsidRPr="0037507D">
        <w:rPr>
          <w:sz w:val="24"/>
          <w:szCs w:val="24"/>
        </w:rPr>
        <w:t>Toliau granuliuota medžiaga pilama į tranšėją, ypatingą dėmesį skiriant tam, kad būtų užpilta po apatine vamzdžio dalimi, taip užtikrinant pilną sąlytį su vamzdžio korpusu, bet paliekant atvirą jungtį maždaug 200 mm į kiekvieną pusę nuo protarpinio, riebokšlio, movos. Tuomet granuliuota medžiaga turi būti tolygiai sutankinta iš abiejų vamzdžio pusių.</w:t>
      </w:r>
    </w:p>
    <w:p w14:paraId="001EDDF3" w14:textId="77777777" w:rsidR="007171E4" w:rsidRPr="0037507D" w:rsidRDefault="007171E4" w:rsidP="009B2068">
      <w:pPr>
        <w:spacing w:line="276" w:lineRule="auto"/>
        <w:ind w:firstLine="540"/>
        <w:jc w:val="both"/>
        <w:rPr>
          <w:sz w:val="24"/>
          <w:szCs w:val="24"/>
        </w:rPr>
      </w:pPr>
      <w:r w:rsidRPr="0037507D">
        <w:rPr>
          <w:sz w:val="24"/>
          <w:szCs w:val="24"/>
        </w:rPr>
        <w:t xml:space="preserve">Smėlio pagrindo ir užpylimo smėliu galima neįrengti naudojant </w:t>
      </w:r>
      <w:proofErr w:type="spellStart"/>
      <w:r w:rsidRPr="0037507D">
        <w:rPr>
          <w:sz w:val="24"/>
          <w:szCs w:val="24"/>
        </w:rPr>
        <w:t>dvisluoksnius</w:t>
      </w:r>
      <w:proofErr w:type="spellEnd"/>
      <w:r w:rsidR="00E817EC" w:rsidRPr="0037507D">
        <w:rPr>
          <w:sz w:val="24"/>
          <w:szCs w:val="24"/>
        </w:rPr>
        <w:t>/daugiasluoksnius</w:t>
      </w:r>
      <w:r w:rsidRPr="0037507D">
        <w:rPr>
          <w:sz w:val="24"/>
          <w:szCs w:val="24"/>
        </w:rPr>
        <w:t xml:space="preserve"> PE vamzdžius. Įrengiant vamzdžius uždaru būdu turi būti naudojami </w:t>
      </w:r>
      <w:proofErr w:type="spellStart"/>
      <w:r w:rsidR="002B6B7F" w:rsidRPr="0037507D">
        <w:rPr>
          <w:sz w:val="24"/>
          <w:szCs w:val="24"/>
        </w:rPr>
        <w:t>dvi</w:t>
      </w:r>
      <w:r w:rsidR="00EB66B8" w:rsidRPr="0037507D">
        <w:rPr>
          <w:sz w:val="24"/>
          <w:szCs w:val="24"/>
        </w:rPr>
        <w:t>s</w:t>
      </w:r>
      <w:r w:rsidRPr="0037507D">
        <w:rPr>
          <w:sz w:val="24"/>
          <w:szCs w:val="24"/>
        </w:rPr>
        <w:t>luoksniai</w:t>
      </w:r>
      <w:proofErr w:type="spellEnd"/>
      <w:r w:rsidR="00E817EC" w:rsidRPr="0037507D">
        <w:rPr>
          <w:sz w:val="24"/>
          <w:szCs w:val="24"/>
        </w:rPr>
        <w:t>/ daugiasluoksniai</w:t>
      </w:r>
      <w:r w:rsidRPr="0037507D">
        <w:rPr>
          <w:sz w:val="24"/>
          <w:szCs w:val="24"/>
        </w:rPr>
        <w:t xml:space="preserve"> PE vamzdžiai.</w:t>
      </w:r>
    </w:p>
    <w:p w14:paraId="3B355718" w14:textId="77777777" w:rsidR="00AA11C8" w:rsidRPr="0037507D" w:rsidRDefault="00AA11C8" w:rsidP="009B2068">
      <w:pPr>
        <w:spacing w:line="276" w:lineRule="auto"/>
        <w:ind w:firstLine="540"/>
        <w:jc w:val="both"/>
        <w:rPr>
          <w:sz w:val="24"/>
          <w:szCs w:val="24"/>
        </w:rPr>
      </w:pPr>
      <w:r w:rsidRPr="0037507D">
        <w:rPr>
          <w:sz w:val="24"/>
          <w:szCs w:val="24"/>
        </w:rPr>
        <w:t>Molio ar kiti sandarūs patvirtinti barjerai turi būti įrengiami siekiant apriboti ištisinį granuliuoto pagrindo ir užka</w:t>
      </w:r>
      <w:r w:rsidR="00EB66B8" w:rsidRPr="0037507D">
        <w:rPr>
          <w:sz w:val="24"/>
          <w:szCs w:val="24"/>
        </w:rPr>
        <w:t>simo ilgį daugiausia iki 500 m.</w:t>
      </w:r>
    </w:p>
    <w:p w14:paraId="085B06D2" w14:textId="77777777" w:rsidR="00922E38" w:rsidRPr="0037507D" w:rsidRDefault="00922E38" w:rsidP="009B2068">
      <w:pPr>
        <w:spacing w:line="276" w:lineRule="auto"/>
        <w:ind w:firstLine="540"/>
        <w:jc w:val="both"/>
        <w:rPr>
          <w:sz w:val="24"/>
          <w:szCs w:val="24"/>
        </w:rPr>
      </w:pPr>
    </w:p>
    <w:p w14:paraId="272152A6" w14:textId="77777777" w:rsidR="00AA11C8" w:rsidRPr="0037507D" w:rsidRDefault="00AA11C8" w:rsidP="001F7296">
      <w:pPr>
        <w:pStyle w:val="Antrat3"/>
        <w:keepNext w:val="0"/>
        <w:numPr>
          <w:ilvl w:val="3"/>
          <w:numId w:val="23"/>
        </w:numPr>
        <w:spacing w:before="0" w:line="276" w:lineRule="auto"/>
        <w:rPr>
          <w:color w:val="auto"/>
          <w:szCs w:val="24"/>
        </w:rPr>
      </w:pPr>
      <w:bookmarkStart w:id="246" w:name="_Toc444948813"/>
      <w:bookmarkStart w:id="247" w:name="_Toc525044637"/>
      <w:r w:rsidRPr="0037507D">
        <w:rPr>
          <w:color w:val="auto"/>
          <w:szCs w:val="24"/>
        </w:rPr>
        <w:t>Sujungimas ir pjovimas</w:t>
      </w:r>
      <w:bookmarkEnd w:id="246"/>
      <w:bookmarkEnd w:id="247"/>
    </w:p>
    <w:p w14:paraId="446C7229" w14:textId="77777777" w:rsidR="00AA11C8" w:rsidRPr="0037507D" w:rsidRDefault="00AA11C8" w:rsidP="009B2068">
      <w:pPr>
        <w:spacing w:line="276" w:lineRule="auto"/>
        <w:ind w:firstLine="540"/>
        <w:jc w:val="both"/>
        <w:rPr>
          <w:sz w:val="24"/>
          <w:szCs w:val="24"/>
        </w:rPr>
      </w:pPr>
      <w:r w:rsidRPr="0037507D">
        <w:rPr>
          <w:sz w:val="24"/>
          <w:szCs w:val="24"/>
        </w:rPr>
        <w:t>Visos jungtys turi būti atliekamos pagal atitinkamų tarptautinių standartų nuostatas ir pagal gamintojo rekomendacijas bei čia pateiktas specifikacijas.</w:t>
      </w:r>
    </w:p>
    <w:p w14:paraId="0F647028" w14:textId="77777777" w:rsidR="00AA11C8" w:rsidRPr="0037507D" w:rsidRDefault="00AA11C8" w:rsidP="009B2068">
      <w:pPr>
        <w:spacing w:line="276" w:lineRule="auto"/>
        <w:ind w:firstLine="540"/>
        <w:jc w:val="both"/>
        <w:rPr>
          <w:sz w:val="24"/>
          <w:szCs w:val="24"/>
        </w:rPr>
      </w:pPr>
      <w:proofErr w:type="spellStart"/>
      <w:r w:rsidRPr="0037507D">
        <w:rPr>
          <w:sz w:val="24"/>
          <w:szCs w:val="24"/>
        </w:rPr>
        <w:t>Flanšinės</w:t>
      </w:r>
      <w:proofErr w:type="spellEnd"/>
      <w:r w:rsidRPr="0037507D">
        <w:rPr>
          <w:sz w:val="24"/>
          <w:szCs w:val="24"/>
        </w:rPr>
        <w:t xml:space="preserve"> jungtys, prieš užveržiant varžtus, turi būti tinkamai ištiesinamos. </w:t>
      </w:r>
      <w:proofErr w:type="spellStart"/>
      <w:r w:rsidRPr="0037507D">
        <w:rPr>
          <w:sz w:val="24"/>
          <w:szCs w:val="24"/>
        </w:rPr>
        <w:t>Flanšinių</w:t>
      </w:r>
      <w:proofErr w:type="spellEnd"/>
      <w:r w:rsidRPr="0037507D">
        <w:rPr>
          <w:sz w:val="24"/>
          <w:szCs w:val="24"/>
        </w:rPr>
        <w:t xml:space="preserve"> jungčių tarpinės turi būti vidinio varžto apskritimo tipo. Darant </w:t>
      </w:r>
      <w:proofErr w:type="spellStart"/>
      <w:r w:rsidRPr="0037507D">
        <w:rPr>
          <w:sz w:val="24"/>
          <w:szCs w:val="24"/>
        </w:rPr>
        <w:t>flanšines</w:t>
      </w:r>
      <w:proofErr w:type="spellEnd"/>
      <w:r w:rsidRPr="0037507D">
        <w:rPr>
          <w:sz w:val="24"/>
          <w:szCs w:val="24"/>
        </w:rPr>
        <w:t xml:space="preserve"> jungtis, negali būti naudojami sudėtiniai sujungimai, išskyrus tuos, kurie palengvina vertikalių jungčių atlikimą, tarpinės gali būti laikinai pritvirtintos prie vienos </w:t>
      </w:r>
      <w:proofErr w:type="spellStart"/>
      <w:r w:rsidRPr="0037507D">
        <w:rPr>
          <w:sz w:val="24"/>
          <w:szCs w:val="24"/>
        </w:rPr>
        <w:t>flanšo</w:t>
      </w:r>
      <w:proofErr w:type="spellEnd"/>
      <w:r w:rsidRPr="0037507D">
        <w:rPr>
          <w:sz w:val="24"/>
          <w:szCs w:val="24"/>
        </w:rPr>
        <w:t xml:space="preserve"> pusės, naudojant minimalų gryno gumos tirpalo kiekį. Varžto sriegiai turi būti apdirbami grafito pasta, o veržlės tolygiai užveržiamos diametraliai priešingomis poromis. Veržlės turi būti sutvirtintos, kad dėl vibracijos neatsipalaiduotų.</w:t>
      </w:r>
    </w:p>
    <w:p w14:paraId="1B2F592B" w14:textId="77777777" w:rsidR="00AA11C8" w:rsidRPr="0037507D" w:rsidRDefault="00AA11C8" w:rsidP="009B2068">
      <w:pPr>
        <w:spacing w:line="276" w:lineRule="auto"/>
        <w:ind w:firstLine="540"/>
        <w:jc w:val="both"/>
        <w:rPr>
          <w:sz w:val="24"/>
          <w:szCs w:val="24"/>
        </w:rPr>
      </w:pPr>
      <w:r w:rsidRPr="0037507D">
        <w:rPr>
          <w:sz w:val="24"/>
          <w:szCs w:val="24"/>
        </w:rPr>
        <w:t xml:space="preserve">Vandens ir nuotekų vamzdynų jungčių guminiai žiedai turi būti įsigyjami iš vamzdžių gamintojo. Jungčių tepalai, naudojami vandentiekio vamzdžių sujungimuose, turi būti atsparūs bakterijų augimui, neturi suteikti vandeniui skonį, spalvą ar kitaip paveikti jo kokybę, dėl ko butų padaryta žala sveikatai. </w:t>
      </w:r>
    </w:p>
    <w:p w14:paraId="027C87AA" w14:textId="77777777" w:rsidR="00AA11C8" w:rsidRPr="0037507D" w:rsidRDefault="00AA11C8" w:rsidP="009B2068">
      <w:pPr>
        <w:spacing w:line="276" w:lineRule="auto"/>
        <w:ind w:firstLine="540"/>
        <w:jc w:val="both"/>
        <w:rPr>
          <w:sz w:val="24"/>
          <w:szCs w:val="24"/>
        </w:rPr>
      </w:pPr>
      <w:r w:rsidRPr="0037507D">
        <w:rPr>
          <w:sz w:val="24"/>
          <w:szCs w:val="24"/>
        </w:rPr>
        <w:t xml:space="preserve">Jei nenurodyta kitaip, jungtys, kuriose yra atviri minkšto plieno komponentai, turi būti nuvalomos ir nuo jų pašalinamos visos nesurištos rūdys. Angų, kurios buvo paliktos jungčiai atlikti, vidinio paviršiaus aptaisymas užbaigiamas pagal patvirtintas tiekėjo rekomendacijas, nebent būtų nurodyta kitaip. Išorinę apsaugą sudarys ne mažesniu nei vieno milimetro storiu ant išorinio jungties paviršiaus užteptas bitumo sluoksnis, po kurio, ten kur tinkama, užvyniojamas spiralinis apvalkalas. </w:t>
      </w:r>
    </w:p>
    <w:p w14:paraId="7E6D2B58" w14:textId="77777777" w:rsidR="00AA11C8" w:rsidRPr="0037507D" w:rsidRDefault="00AA11C8" w:rsidP="009B2068">
      <w:pPr>
        <w:spacing w:line="276" w:lineRule="auto"/>
        <w:ind w:firstLine="540"/>
        <w:jc w:val="both"/>
        <w:rPr>
          <w:sz w:val="24"/>
          <w:szCs w:val="24"/>
        </w:rPr>
      </w:pPr>
      <w:r w:rsidRPr="0037507D">
        <w:rPr>
          <w:sz w:val="24"/>
          <w:szCs w:val="24"/>
        </w:rPr>
        <w:t>Kad užbaigti atkarpas, gali būti būtina nupjauti vamzdžius iš įvairių medžiagų. Vamzdžiai turi būti nupjaunami tokiu būdu, kad būtų gaunamas švarus plokštumos profilis, neįskeliant ir nesulaužant vamzdžio sienelės, ir kuris kelia mažiausią pavojų apsauginiam padengimui. Ten kur būtina, nupjauti vamzdžių galai užapvalinami, kad tiktų naudojamam jungties tipui, o visi apsauginiai padengimai atliekami kaip pridera.</w:t>
      </w:r>
    </w:p>
    <w:p w14:paraId="3D24BDB7" w14:textId="77777777" w:rsidR="00922E38" w:rsidRPr="0037507D" w:rsidRDefault="00922E38" w:rsidP="009B2068">
      <w:pPr>
        <w:spacing w:line="276" w:lineRule="auto"/>
        <w:ind w:firstLine="540"/>
        <w:jc w:val="both"/>
        <w:rPr>
          <w:sz w:val="24"/>
          <w:szCs w:val="24"/>
        </w:rPr>
      </w:pPr>
    </w:p>
    <w:p w14:paraId="458EF1DE" w14:textId="77777777" w:rsidR="006D2AA6" w:rsidRPr="0037507D" w:rsidRDefault="006D2AA6" w:rsidP="001F7296">
      <w:pPr>
        <w:pStyle w:val="Antrat3"/>
        <w:keepNext w:val="0"/>
        <w:numPr>
          <w:ilvl w:val="3"/>
          <w:numId w:val="23"/>
        </w:numPr>
        <w:spacing w:before="0" w:line="276" w:lineRule="auto"/>
        <w:rPr>
          <w:color w:val="auto"/>
          <w:szCs w:val="24"/>
        </w:rPr>
      </w:pPr>
      <w:bookmarkStart w:id="248" w:name="_Toc444948814"/>
      <w:bookmarkStart w:id="249" w:name="_Toc525044638"/>
      <w:proofErr w:type="spellStart"/>
      <w:r w:rsidRPr="0037507D">
        <w:rPr>
          <w:color w:val="auto"/>
          <w:szCs w:val="24"/>
        </w:rPr>
        <w:t>Nukreipėjai</w:t>
      </w:r>
      <w:proofErr w:type="spellEnd"/>
      <w:r w:rsidRPr="0037507D">
        <w:rPr>
          <w:color w:val="auto"/>
          <w:szCs w:val="24"/>
        </w:rPr>
        <w:t xml:space="preserve"> ir alkūnės</w:t>
      </w:r>
      <w:bookmarkEnd w:id="248"/>
      <w:bookmarkEnd w:id="249"/>
    </w:p>
    <w:p w14:paraId="17E1AA11" w14:textId="77777777" w:rsidR="006D2AA6" w:rsidRPr="0037507D" w:rsidRDefault="006D2AA6" w:rsidP="009B2068">
      <w:pPr>
        <w:spacing w:line="276" w:lineRule="auto"/>
        <w:ind w:firstLine="540"/>
        <w:jc w:val="both"/>
        <w:rPr>
          <w:sz w:val="24"/>
          <w:szCs w:val="24"/>
        </w:rPr>
      </w:pPr>
      <w:r w:rsidRPr="0037507D">
        <w:rPr>
          <w:sz w:val="24"/>
          <w:szCs w:val="24"/>
        </w:rPr>
        <w:t>Ten, kur įmanoma, vamzdžiai klojami tiesiomis linijomis. Didelio spindulio nukreipimas gali būti gaunamas kreipiant jungčių vietose. Tačiau tam tikslui daromas kreipimas jungčių vietose turi būti nedidesnis nei 50% maksimalaus nuokrypio, kurį atitinkamam jungties tipui nurodo vamzdžio gamintojas. Ten, kur reikalingo krypties pakeitimo kreipiant per jungtį pasiekti neįmanoma, turi būti naudojamos surenkamos alkūnės.</w:t>
      </w:r>
    </w:p>
    <w:p w14:paraId="47460E8A" w14:textId="77777777" w:rsidR="006D2AA6" w:rsidRPr="0037507D" w:rsidRDefault="006D2AA6" w:rsidP="009B2068">
      <w:pPr>
        <w:spacing w:line="276" w:lineRule="auto"/>
        <w:ind w:firstLine="540"/>
        <w:jc w:val="both"/>
        <w:rPr>
          <w:sz w:val="24"/>
          <w:szCs w:val="24"/>
        </w:rPr>
      </w:pPr>
      <w:r w:rsidRPr="0037507D">
        <w:rPr>
          <w:sz w:val="24"/>
          <w:szCs w:val="24"/>
        </w:rPr>
        <w:t xml:space="preserve">Betoninės atramos turi būti įrengiamos tose slėginio vamzdyno vietose, kur įrengti perėjimai, trišakiai, t.t ir </w:t>
      </w:r>
      <w:proofErr w:type="spellStart"/>
      <w:r w:rsidRPr="0037507D">
        <w:rPr>
          <w:sz w:val="24"/>
          <w:szCs w:val="24"/>
        </w:rPr>
        <w:t>nukreipėjai</w:t>
      </w:r>
      <w:proofErr w:type="spellEnd"/>
      <w:r w:rsidRPr="0037507D">
        <w:rPr>
          <w:sz w:val="24"/>
          <w:szCs w:val="24"/>
        </w:rPr>
        <w:t xml:space="preserve"> ar alkūnės su nukreipimo kampu 11,25</w:t>
      </w:r>
      <w:r w:rsidRPr="0037507D">
        <w:rPr>
          <w:sz w:val="24"/>
          <w:szCs w:val="24"/>
          <w:vertAlign w:val="superscript"/>
        </w:rPr>
        <w:t>o</w:t>
      </w:r>
      <w:r w:rsidRPr="0037507D">
        <w:rPr>
          <w:sz w:val="24"/>
          <w:szCs w:val="24"/>
        </w:rPr>
        <w:t xml:space="preserve"> arba didesniu išskyrus tas vietas, kur naudojami suvirinto plieno vamzdžiai arba </w:t>
      </w:r>
      <w:proofErr w:type="spellStart"/>
      <w:r w:rsidRPr="0037507D">
        <w:rPr>
          <w:sz w:val="24"/>
          <w:szCs w:val="24"/>
        </w:rPr>
        <w:t>inkaruotos</w:t>
      </w:r>
      <w:proofErr w:type="spellEnd"/>
      <w:r w:rsidRPr="0037507D">
        <w:rPr>
          <w:sz w:val="24"/>
          <w:szCs w:val="24"/>
        </w:rPr>
        <w:t xml:space="preserve"> jungtys. Atramų tipas ir dydis turi atitikti brėžinius arba būti toks, kaip patvirtino projekto vadovas.</w:t>
      </w:r>
    </w:p>
    <w:p w14:paraId="65A89F18" w14:textId="77777777" w:rsidR="006D2AA6" w:rsidRPr="0037507D" w:rsidRDefault="006D2AA6" w:rsidP="009B2068">
      <w:pPr>
        <w:spacing w:line="276" w:lineRule="auto"/>
        <w:ind w:firstLine="540"/>
        <w:jc w:val="both"/>
        <w:rPr>
          <w:sz w:val="24"/>
          <w:szCs w:val="24"/>
        </w:rPr>
      </w:pPr>
      <w:r w:rsidRPr="0037507D">
        <w:rPr>
          <w:sz w:val="24"/>
          <w:szCs w:val="24"/>
        </w:rPr>
        <w:t>Betonas, naudojamas atramoms turi atitikti visus skyriuje „Betonavimo darbai“ išdėstytus reikalavimus. Betoninės atramos turi būti atsargiai įrengiamos ant tinkamos nejudintos žemės ar patikimos atramos ir visais atvejais turi būti storio ne mažiau kaip 150 mm iki vamzdžio. Betono klasės C8/10. Liejant atramas, negalima uždengti jokių movų ar jungčių ir, jei būtina, vamzdis su sujungiamosiomis vamzdyno dalimis turi būti tvirtai užfiksuotas prie atramos tam panaudojant tinkamą prie atramos tvirtinamą nerūdijančio plieno juostą. Ten, kur buvo naudojami medienos klojiniai, tokia mediena prieš užkasimą turi būti išimta. Iki to, kol vamzdynas bus pradėtas veikti kokiu nors slėgiu, betonui turi būti leista įgauti reikalingą stiprumą.</w:t>
      </w:r>
    </w:p>
    <w:p w14:paraId="10EC4931" w14:textId="77777777" w:rsidR="00922E38" w:rsidRPr="0037507D" w:rsidRDefault="00922E38" w:rsidP="009B2068">
      <w:pPr>
        <w:spacing w:line="276" w:lineRule="auto"/>
        <w:ind w:firstLine="540"/>
        <w:jc w:val="both"/>
        <w:rPr>
          <w:sz w:val="24"/>
          <w:szCs w:val="24"/>
        </w:rPr>
      </w:pPr>
    </w:p>
    <w:p w14:paraId="53C09EBD" w14:textId="77777777" w:rsidR="006D2AA6" w:rsidRPr="0037507D" w:rsidRDefault="006D2AA6" w:rsidP="001F7296">
      <w:pPr>
        <w:pStyle w:val="Antrat3"/>
        <w:numPr>
          <w:ilvl w:val="2"/>
          <w:numId w:val="23"/>
        </w:numPr>
        <w:spacing w:before="0" w:line="276" w:lineRule="auto"/>
        <w:ind w:left="1797"/>
        <w:rPr>
          <w:color w:val="auto"/>
          <w:szCs w:val="24"/>
        </w:rPr>
      </w:pPr>
      <w:bookmarkStart w:id="250" w:name="_Toc444948815"/>
      <w:bookmarkStart w:id="251" w:name="_Toc525044639"/>
      <w:r w:rsidRPr="0037507D">
        <w:rPr>
          <w:color w:val="auto"/>
          <w:szCs w:val="24"/>
        </w:rPr>
        <w:t>Apsauga ir užkasimas</w:t>
      </w:r>
      <w:bookmarkEnd w:id="250"/>
      <w:bookmarkEnd w:id="251"/>
    </w:p>
    <w:p w14:paraId="1F968C82" w14:textId="77777777" w:rsidR="006D2AA6" w:rsidRPr="0037507D" w:rsidRDefault="006D2AA6" w:rsidP="009B2068">
      <w:pPr>
        <w:spacing w:line="276" w:lineRule="auto"/>
        <w:ind w:firstLine="540"/>
        <w:jc w:val="both"/>
        <w:rPr>
          <w:sz w:val="24"/>
          <w:szCs w:val="24"/>
        </w:rPr>
      </w:pPr>
      <w:r w:rsidRPr="0037507D">
        <w:rPr>
          <w:sz w:val="24"/>
          <w:szCs w:val="24"/>
        </w:rPr>
        <w:t>Iškasus tranšėją, padėjus ir sutankinus pagrindą, paklojus vamzdį ir išbetonavus atramas, vamzdis turi būti apipilamas užpildu arba betonu. Jei kitaip nenurodyta, erdvė tarp tranšėjos kraštų ir vamzdžio turi būti užpilta tokia pat medžiaga, kaip buvo panaudota pagrindui. Ši medžiaga turi būti paklota ir sutankinta laikantis skyriuje „Užkasimas ir užpylimas“ nurodytų reikalavimų. Ypatingai atsargiai reikia iš abiejų vamzdžio pusių jį tolygiai užkasti, kad vamzdis būtų tinkamai paremtas ir nesideformuotų. Jei nenurodyta kitaip, vamzdžio apipylimas daromas iki 200 mm lygio virš vamzdžio viršutinės dalies. Sluoksniai turi būti sutankinami kiekvienoje vamzdžio pusėje sluoksniais, neviršijančiais 100 mm storio po sutankinimo, naudojant mažą rankomis valdomą sutankinimo įrangą. Pagrindinio užkasimo mechaninis sutankinimas tiesiai virš vamzdžio nepradedamas tol, kol bendras apsauginio sluoksnio storis nesiekia mažiausiai 300 mm virš vamzdžio viršaus. Vietoje turi būti atliekamas bandymas, patvirtinantis sutankinimo metodo efektyvumą tokiais intervalais, kuriuos nurodė Inžinierius.</w:t>
      </w:r>
    </w:p>
    <w:p w14:paraId="6D991484" w14:textId="77777777" w:rsidR="006D2AA6" w:rsidRPr="0037507D" w:rsidRDefault="006D2AA6" w:rsidP="009B2068">
      <w:pPr>
        <w:spacing w:line="276" w:lineRule="auto"/>
        <w:ind w:firstLine="540"/>
        <w:jc w:val="both"/>
        <w:rPr>
          <w:sz w:val="24"/>
          <w:szCs w:val="24"/>
        </w:rPr>
      </w:pPr>
      <w:r w:rsidRPr="0037507D">
        <w:rPr>
          <w:sz w:val="24"/>
          <w:szCs w:val="24"/>
        </w:rPr>
        <w:t>Tranšėja virš užbaigto vamzdžio apipylimo turi būti užpilama užpilu, kuris atitinka skyriuje „Žemės darbai“ išdėstytus reikalavimus, ir sutankinama iki žemės lygio pagal skyriuje „Užkasimas ir užpylimas“ išdėstytus reikalavimus. Tranšėjos atramos turi būti palaipsniui ištraukiamos atsižvelgiant į tai, kaip vyksta užpylimas ir su sąlyga, kad jų ištraukimas nepadarys žalos visiems darbams.</w:t>
      </w:r>
    </w:p>
    <w:p w14:paraId="24B4FC1F" w14:textId="77777777" w:rsidR="00922E38" w:rsidRPr="0037507D" w:rsidRDefault="00922E38" w:rsidP="009B2068">
      <w:pPr>
        <w:spacing w:line="276" w:lineRule="auto"/>
        <w:ind w:firstLine="540"/>
        <w:jc w:val="both"/>
        <w:rPr>
          <w:sz w:val="24"/>
          <w:szCs w:val="24"/>
        </w:rPr>
      </w:pPr>
    </w:p>
    <w:p w14:paraId="4E3907F4" w14:textId="77777777" w:rsidR="00AE634B" w:rsidRPr="0037507D" w:rsidRDefault="00AE634B" w:rsidP="001F7296">
      <w:pPr>
        <w:pStyle w:val="Antrat3"/>
        <w:numPr>
          <w:ilvl w:val="2"/>
          <w:numId w:val="23"/>
        </w:numPr>
        <w:spacing w:before="0" w:line="276" w:lineRule="auto"/>
        <w:ind w:left="1797"/>
        <w:rPr>
          <w:color w:val="auto"/>
          <w:szCs w:val="24"/>
        </w:rPr>
      </w:pPr>
      <w:bookmarkStart w:id="252" w:name="_Toc444948816"/>
      <w:bookmarkStart w:id="253" w:name="_Toc525044640"/>
      <w:r w:rsidRPr="0037507D">
        <w:rPr>
          <w:color w:val="auto"/>
          <w:szCs w:val="24"/>
        </w:rPr>
        <w:t>Baigiamieji bandymai</w:t>
      </w:r>
      <w:bookmarkEnd w:id="252"/>
      <w:bookmarkEnd w:id="253"/>
    </w:p>
    <w:p w14:paraId="7CF2FB8C" w14:textId="77777777" w:rsidR="002E59EE" w:rsidRPr="0037507D" w:rsidRDefault="002E59EE" w:rsidP="009B2068">
      <w:pPr>
        <w:spacing w:line="276" w:lineRule="auto"/>
        <w:ind w:firstLine="540"/>
        <w:jc w:val="both"/>
        <w:rPr>
          <w:sz w:val="24"/>
          <w:szCs w:val="24"/>
        </w:rPr>
      </w:pPr>
      <w:r w:rsidRPr="0037507D">
        <w:rPr>
          <w:sz w:val="24"/>
          <w:szCs w:val="24"/>
        </w:rPr>
        <w:t>Rangovas atlieka visų vamzdžių bandymus slėgiu ir sandarumo bandymus. Rangovas pasirūpina visa bandymams reikalinga darbo jėga ir įranga. Už vandenį moka Rangovas, taip pat jis turi numatyti galimas gabenimo ar siurbimo išlaidas.</w:t>
      </w:r>
    </w:p>
    <w:p w14:paraId="10A916E2" w14:textId="77777777" w:rsidR="002E59EE" w:rsidRPr="0037507D" w:rsidRDefault="002E59EE" w:rsidP="009B2068">
      <w:pPr>
        <w:spacing w:line="276" w:lineRule="auto"/>
        <w:ind w:firstLine="540"/>
        <w:jc w:val="both"/>
        <w:rPr>
          <w:sz w:val="24"/>
          <w:szCs w:val="24"/>
        </w:rPr>
      </w:pPr>
      <w:r w:rsidRPr="0037507D">
        <w:rPr>
          <w:sz w:val="24"/>
          <w:szCs w:val="24"/>
        </w:rPr>
        <w:t xml:space="preserve">Rangovas pateikia visus slėginius siurblius, vamzdžių kamščius, aklinuosius </w:t>
      </w:r>
      <w:proofErr w:type="spellStart"/>
      <w:r w:rsidRPr="0037507D">
        <w:rPr>
          <w:sz w:val="24"/>
          <w:szCs w:val="24"/>
        </w:rPr>
        <w:t>flanšus</w:t>
      </w:r>
      <w:proofErr w:type="spellEnd"/>
      <w:r w:rsidRPr="0037507D">
        <w:rPr>
          <w:sz w:val="24"/>
          <w:szCs w:val="24"/>
        </w:rPr>
        <w:t xml:space="preserve">, manometrus ir kt., reikalingus išbandyti slėgiu visą Sutarties apimamą vamzdyną. Bandymai slėgiu ir jų registravimas atliekamas pagal Lietuvoje galiojančias normas ir taisykles. </w:t>
      </w:r>
    </w:p>
    <w:p w14:paraId="41DF9AAB" w14:textId="77777777" w:rsidR="002E59EE" w:rsidRPr="0037507D" w:rsidRDefault="002E59EE" w:rsidP="009B2068">
      <w:pPr>
        <w:spacing w:line="276" w:lineRule="auto"/>
        <w:ind w:firstLine="540"/>
        <w:jc w:val="both"/>
        <w:rPr>
          <w:sz w:val="24"/>
          <w:szCs w:val="24"/>
        </w:rPr>
      </w:pPr>
      <w:r w:rsidRPr="0037507D">
        <w:rPr>
          <w:sz w:val="24"/>
          <w:szCs w:val="24"/>
        </w:rPr>
        <w:t xml:space="preserve">Dėl mechaninių ir elektros įrengimų galutinio išbandymo ir priėmimo tvarkos nesitariama tol, kol visi vamzdžiai neišbandomi slėgiu Inžinierių tenkinančiu būdu. </w:t>
      </w:r>
    </w:p>
    <w:p w14:paraId="3A3D5F4C" w14:textId="77777777" w:rsidR="002E59EE" w:rsidRPr="0037507D" w:rsidRDefault="002E59EE" w:rsidP="009B2068">
      <w:pPr>
        <w:spacing w:line="276" w:lineRule="auto"/>
        <w:ind w:firstLine="540"/>
        <w:jc w:val="both"/>
        <w:rPr>
          <w:sz w:val="24"/>
          <w:szCs w:val="24"/>
        </w:rPr>
      </w:pPr>
      <w:r w:rsidRPr="0037507D">
        <w:rPr>
          <w:sz w:val="24"/>
          <w:szCs w:val="24"/>
        </w:rPr>
        <w:t>Reikiamai priėmus visus vamzdynus ar jų dalis, pasiruošiama vamzdynų perdavimui eksploatuojančiai įmonei.</w:t>
      </w:r>
    </w:p>
    <w:p w14:paraId="5F7DC3E5" w14:textId="77777777" w:rsidR="002E59EE" w:rsidRPr="0037507D" w:rsidRDefault="00216C12" w:rsidP="009B2068">
      <w:pPr>
        <w:spacing w:line="276" w:lineRule="auto"/>
        <w:ind w:firstLine="540"/>
        <w:jc w:val="both"/>
        <w:rPr>
          <w:sz w:val="24"/>
          <w:szCs w:val="24"/>
        </w:rPr>
      </w:pPr>
      <w:r w:rsidRPr="0037507D">
        <w:rPr>
          <w:sz w:val="24"/>
          <w:szCs w:val="24"/>
        </w:rPr>
        <w:t>„Medžiagų ir kiekių žiniaraštyje“</w:t>
      </w:r>
      <w:r w:rsidR="002E59EE" w:rsidRPr="0037507D">
        <w:rPr>
          <w:sz w:val="24"/>
          <w:szCs w:val="24"/>
        </w:rPr>
        <w:t xml:space="preserve"> numatomos išbandymo kainos turi mažiausiai apimti šiuos darbus:</w:t>
      </w:r>
    </w:p>
    <w:p w14:paraId="76D1077F" w14:textId="77777777" w:rsidR="002E59EE" w:rsidRPr="0037507D" w:rsidRDefault="0048150A" w:rsidP="009B2068">
      <w:pPr>
        <w:spacing w:line="276" w:lineRule="auto"/>
        <w:ind w:firstLine="902"/>
        <w:jc w:val="both"/>
        <w:rPr>
          <w:sz w:val="24"/>
          <w:szCs w:val="24"/>
        </w:rPr>
      </w:pPr>
      <w:r w:rsidRPr="0037507D">
        <w:rPr>
          <w:sz w:val="24"/>
          <w:szCs w:val="24"/>
        </w:rPr>
        <w:t xml:space="preserve">1. </w:t>
      </w:r>
      <w:r w:rsidR="002E59EE" w:rsidRPr="0037507D">
        <w:rPr>
          <w:sz w:val="24"/>
          <w:szCs w:val="24"/>
        </w:rPr>
        <w:t>Patekimas į išbandymo vietą</w:t>
      </w:r>
    </w:p>
    <w:p w14:paraId="4C199523" w14:textId="77777777" w:rsidR="002E59EE" w:rsidRPr="0037507D" w:rsidRDefault="0048150A" w:rsidP="009B2068">
      <w:pPr>
        <w:spacing w:line="276" w:lineRule="auto"/>
        <w:ind w:firstLine="902"/>
        <w:jc w:val="both"/>
        <w:rPr>
          <w:sz w:val="24"/>
          <w:szCs w:val="24"/>
        </w:rPr>
      </w:pPr>
      <w:r w:rsidRPr="0037507D">
        <w:rPr>
          <w:sz w:val="24"/>
          <w:szCs w:val="24"/>
        </w:rPr>
        <w:t xml:space="preserve">2. </w:t>
      </w:r>
      <w:r w:rsidR="002E59EE" w:rsidRPr="0037507D">
        <w:rPr>
          <w:sz w:val="24"/>
          <w:szCs w:val="24"/>
        </w:rPr>
        <w:t>Išbandymui skirtos įrangos sumontavimas</w:t>
      </w:r>
    </w:p>
    <w:p w14:paraId="0C7B3F40" w14:textId="77777777" w:rsidR="002E59EE" w:rsidRPr="0037507D" w:rsidRDefault="0048150A" w:rsidP="009B2068">
      <w:pPr>
        <w:spacing w:line="276" w:lineRule="auto"/>
        <w:ind w:firstLine="902"/>
        <w:jc w:val="both"/>
        <w:rPr>
          <w:sz w:val="24"/>
          <w:szCs w:val="24"/>
        </w:rPr>
      </w:pPr>
      <w:r w:rsidRPr="0037507D">
        <w:rPr>
          <w:sz w:val="24"/>
          <w:szCs w:val="24"/>
        </w:rPr>
        <w:t xml:space="preserve">3. </w:t>
      </w:r>
      <w:r w:rsidR="002E59EE" w:rsidRPr="0037507D">
        <w:rPr>
          <w:sz w:val="24"/>
          <w:szCs w:val="24"/>
        </w:rPr>
        <w:t>Aprūpinimas vandeniu</w:t>
      </w:r>
    </w:p>
    <w:p w14:paraId="6F36446D" w14:textId="77777777" w:rsidR="002E59EE" w:rsidRPr="0037507D" w:rsidRDefault="0048150A" w:rsidP="009B2068">
      <w:pPr>
        <w:spacing w:line="276" w:lineRule="auto"/>
        <w:ind w:firstLine="902"/>
        <w:jc w:val="both"/>
        <w:rPr>
          <w:sz w:val="24"/>
          <w:szCs w:val="24"/>
        </w:rPr>
      </w:pPr>
      <w:r w:rsidRPr="0037507D">
        <w:rPr>
          <w:sz w:val="24"/>
          <w:szCs w:val="24"/>
        </w:rPr>
        <w:t xml:space="preserve">4. </w:t>
      </w:r>
      <w:r w:rsidR="002E59EE" w:rsidRPr="0037507D">
        <w:rPr>
          <w:sz w:val="24"/>
          <w:szCs w:val="24"/>
        </w:rPr>
        <w:t>Aprūpinimas reikiamomis atramomis, sutvirtinimais ir kt.</w:t>
      </w:r>
    </w:p>
    <w:p w14:paraId="0FEC030F" w14:textId="77777777" w:rsidR="002E59EE" w:rsidRPr="0037507D" w:rsidRDefault="0048150A" w:rsidP="009B2068">
      <w:pPr>
        <w:spacing w:line="276" w:lineRule="auto"/>
        <w:ind w:firstLine="902"/>
        <w:jc w:val="both"/>
        <w:rPr>
          <w:sz w:val="24"/>
          <w:szCs w:val="24"/>
        </w:rPr>
      </w:pPr>
      <w:r w:rsidRPr="0037507D">
        <w:rPr>
          <w:sz w:val="24"/>
          <w:szCs w:val="24"/>
        </w:rPr>
        <w:t xml:space="preserve">5. </w:t>
      </w:r>
      <w:r w:rsidR="002E59EE" w:rsidRPr="0037507D">
        <w:rPr>
          <w:sz w:val="24"/>
          <w:szCs w:val="24"/>
        </w:rPr>
        <w:t>Išbandymo atlikimas</w:t>
      </w:r>
    </w:p>
    <w:p w14:paraId="6C3E1ADB" w14:textId="77777777" w:rsidR="002E59EE" w:rsidRPr="0037507D" w:rsidRDefault="0048150A" w:rsidP="009B2068">
      <w:pPr>
        <w:spacing w:line="276" w:lineRule="auto"/>
        <w:ind w:firstLine="902"/>
        <w:jc w:val="both"/>
        <w:rPr>
          <w:sz w:val="24"/>
          <w:szCs w:val="24"/>
        </w:rPr>
      </w:pPr>
      <w:r w:rsidRPr="0037507D">
        <w:rPr>
          <w:sz w:val="24"/>
          <w:szCs w:val="24"/>
        </w:rPr>
        <w:t xml:space="preserve">6. </w:t>
      </w:r>
      <w:r w:rsidR="002E59EE" w:rsidRPr="0037507D">
        <w:rPr>
          <w:sz w:val="24"/>
          <w:szCs w:val="24"/>
        </w:rPr>
        <w:t>Inžinieriaus patvirtintas bandymų pažymėjimas.</w:t>
      </w:r>
    </w:p>
    <w:p w14:paraId="25993D8B" w14:textId="77777777" w:rsidR="00922E38" w:rsidRPr="0037507D" w:rsidRDefault="00922E38" w:rsidP="00922E38">
      <w:pPr>
        <w:spacing w:line="276" w:lineRule="auto"/>
        <w:jc w:val="both"/>
        <w:rPr>
          <w:sz w:val="24"/>
          <w:szCs w:val="24"/>
        </w:rPr>
      </w:pPr>
    </w:p>
    <w:p w14:paraId="02DACC40" w14:textId="77777777" w:rsidR="005A114C" w:rsidRPr="0037507D" w:rsidRDefault="00246EF7" w:rsidP="001F7296">
      <w:pPr>
        <w:pStyle w:val="Antrat3"/>
        <w:numPr>
          <w:ilvl w:val="2"/>
          <w:numId w:val="23"/>
        </w:numPr>
        <w:spacing w:before="0" w:line="276" w:lineRule="auto"/>
        <w:ind w:left="1797"/>
        <w:rPr>
          <w:color w:val="auto"/>
          <w:szCs w:val="24"/>
        </w:rPr>
      </w:pPr>
      <w:bookmarkStart w:id="254" w:name="_Toc444948817"/>
      <w:bookmarkStart w:id="255" w:name="_Toc525044641"/>
      <w:r w:rsidRPr="0037507D">
        <w:rPr>
          <w:color w:val="auto"/>
          <w:szCs w:val="24"/>
        </w:rPr>
        <w:t>Sl</w:t>
      </w:r>
      <w:r w:rsidR="00182AC9" w:rsidRPr="0037507D">
        <w:rPr>
          <w:color w:val="auto"/>
          <w:szCs w:val="24"/>
        </w:rPr>
        <w:t>ė</w:t>
      </w:r>
      <w:r w:rsidRPr="0037507D">
        <w:rPr>
          <w:color w:val="auto"/>
          <w:szCs w:val="24"/>
        </w:rPr>
        <w:t xml:space="preserve">ginių </w:t>
      </w:r>
      <w:r w:rsidR="003C33A3" w:rsidRPr="0037507D">
        <w:rPr>
          <w:color w:val="auto"/>
          <w:szCs w:val="24"/>
        </w:rPr>
        <w:t>tinklų</w:t>
      </w:r>
      <w:r w:rsidRPr="0037507D">
        <w:rPr>
          <w:color w:val="auto"/>
          <w:szCs w:val="24"/>
        </w:rPr>
        <w:t xml:space="preserve"> išbandymas</w:t>
      </w:r>
      <w:bookmarkEnd w:id="254"/>
      <w:bookmarkEnd w:id="255"/>
    </w:p>
    <w:p w14:paraId="1EDA630E" w14:textId="77777777" w:rsidR="00182AC9" w:rsidRPr="0037507D" w:rsidRDefault="00182AC9" w:rsidP="009B2068">
      <w:pPr>
        <w:spacing w:line="276" w:lineRule="auto"/>
        <w:ind w:firstLine="540"/>
        <w:jc w:val="both"/>
        <w:rPr>
          <w:sz w:val="24"/>
          <w:szCs w:val="24"/>
        </w:rPr>
      </w:pPr>
      <w:r w:rsidRPr="0037507D">
        <w:rPr>
          <w:sz w:val="24"/>
          <w:szCs w:val="24"/>
        </w:rPr>
        <w:t>Visi slėginiai vamzdynai išbandomi pagal LST EN 805 reikalavimus.</w:t>
      </w:r>
    </w:p>
    <w:p w14:paraId="3B16E595" w14:textId="77777777" w:rsidR="00182AC9" w:rsidRPr="0037507D" w:rsidRDefault="00182AC9" w:rsidP="009B2068">
      <w:pPr>
        <w:spacing w:line="276" w:lineRule="auto"/>
        <w:ind w:firstLine="540"/>
        <w:jc w:val="both"/>
        <w:rPr>
          <w:sz w:val="24"/>
          <w:szCs w:val="24"/>
        </w:rPr>
      </w:pPr>
      <w:r w:rsidRPr="0037507D">
        <w:rPr>
          <w:sz w:val="24"/>
          <w:szCs w:val="24"/>
        </w:rPr>
        <w:t>Kiekviena atkarpa pamažu pripildoma vandens, pamažu išstumiant orą iš vamzdžių. Turi būti išbandoma ir visa vamzdžių armatūra. Ši bandymo procedūra vykdoma pumpuojant vandenį iš bandomos atkarpos žemiausio taško. Rangovas pasirūpina šiems bandymams reikalingais slėgio matuokliais. Kiekvienas turi būti patikrintas ir jo tikslumas sertifikuotas, pažymint datą. Sertifikatas pateikiamas Užsakovo atstovui.</w:t>
      </w:r>
    </w:p>
    <w:p w14:paraId="78725945" w14:textId="77777777" w:rsidR="00182AC9" w:rsidRPr="0037507D" w:rsidRDefault="00182AC9" w:rsidP="009B2068">
      <w:pPr>
        <w:spacing w:line="276" w:lineRule="auto"/>
        <w:ind w:firstLine="540"/>
        <w:jc w:val="both"/>
        <w:rPr>
          <w:sz w:val="24"/>
          <w:szCs w:val="24"/>
        </w:rPr>
      </w:pPr>
      <w:r w:rsidRPr="0037507D">
        <w:rPr>
          <w:sz w:val="24"/>
          <w:szCs w:val="24"/>
        </w:rPr>
        <w:t>Rangovas apie numatomą vamzdžių išbandymą praneša prieš savaitę.</w:t>
      </w:r>
    </w:p>
    <w:p w14:paraId="55D7AB98" w14:textId="77777777" w:rsidR="00182AC9" w:rsidRPr="0037507D" w:rsidRDefault="00182AC9" w:rsidP="009B2068">
      <w:pPr>
        <w:spacing w:line="276" w:lineRule="auto"/>
        <w:ind w:firstLine="540"/>
        <w:jc w:val="both"/>
        <w:rPr>
          <w:sz w:val="24"/>
          <w:szCs w:val="24"/>
        </w:rPr>
      </w:pPr>
      <w:r w:rsidRPr="0037507D">
        <w:rPr>
          <w:sz w:val="24"/>
          <w:szCs w:val="24"/>
        </w:rPr>
        <w:t>Vandentiekio linijų bandomasis slėgis turi būti apskaičiuotas pagal didžiausią projektinį slėgį:</w:t>
      </w:r>
    </w:p>
    <w:p w14:paraId="4DDEC60D" w14:textId="77777777" w:rsidR="00182AC9" w:rsidRPr="0037507D" w:rsidRDefault="00182AC9" w:rsidP="009B2068">
      <w:pPr>
        <w:spacing w:line="276" w:lineRule="auto"/>
        <w:ind w:firstLine="540"/>
        <w:jc w:val="both"/>
        <w:rPr>
          <w:sz w:val="24"/>
          <w:szCs w:val="24"/>
        </w:rPr>
      </w:pPr>
      <w:r w:rsidRPr="0037507D">
        <w:rPr>
          <w:sz w:val="24"/>
          <w:szCs w:val="24"/>
        </w:rPr>
        <w:t xml:space="preserve">STP (bandomasis slėgis) = </w:t>
      </w:r>
      <w:proofErr w:type="spellStart"/>
      <w:r w:rsidRPr="0037507D">
        <w:rPr>
          <w:sz w:val="24"/>
          <w:szCs w:val="24"/>
        </w:rPr>
        <w:t>MDPa</w:t>
      </w:r>
      <w:proofErr w:type="spellEnd"/>
      <w:r w:rsidRPr="0037507D">
        <w:rPr>
          <w:sz w:val="24"/>
          <w:szCs w:val="24"/>
        </w:rPr>
        <w:t xml:space="preserve"> (didžiausias ar maksimalus projektinis slėgis) x 1.5,</w:t>
      </w:r>
    </w:p>
    <w:p w14:paraId="7660C6C6" w14:textId="77777777" w:rsidR="00182AC9" w:rsidRPr="0037507D" w:rsidRDefault="00182AC9" w:rsidP="009B2068">
      <w:pPr>
        <w:spacing w:line="276" w:lineRule="auto"/>
        <w:ind w:firstLine="540"/>
        <w:jc w:val="both"/>
        <w:rPr>
          <w:sz w:val="24"/>
          <w:szCs w:val="24"/>
        </w:rPr>
      </w:pPr>
      <w:r w:rsidRPr="0037507D">
        <w:rPr>
          <w:sz w:val="24"/>
          <w:szCs w:val="24"/>
        </w:rPr>
        <w:t xml:space="preserve">arba STP = </w:t>
      </w:r>
      <w:proofErr w:type="spellStart"/>
      <w:r w:rsidRPr="0037507D">
        <w:rPr>
          <w:sz w:val="24"/>
          <w:szCs w:val="24"/>
        </w:rPr>
        <w:t>MDPa</w:t>
      </w:r>
      <w:proofErr w:type="spellEnd"/>
      <w:r w:rsidRPr="0037507D">
        <w:rPr>
          <w:sz w:val="24"/>
          <w:szCs w:val="24"/>
        </w:rPr>
        <w:t xml:space="preserve"> </w:t>
      </w:r>
      <w:r w:rsidRPr="0037507D">
        <w:rPr>
          <w:sz w:val="24"/>
          <w:szCs w:val="24"/>
        </w:rPr>
        <w:sym w:font="Symbol" w:char="F02B"/>
      </w:r>
      <w:r w:rsidRPr="0037507D">
        <w:rPr>
          <w:sz w:val="24"/>
          <w:szCs w:val="24"/>
        </w:rPr>
        <w:t xml:space="preserve">500 </w:t>
      </w:r>
      <w:proofErr w:type="spellStart"/>
      <w:r w:rsidRPr="0037507D">
        <w:rPr>
          <w:sz w:val="24"/>
          <w:szCs w:val="24"/>
        </w:rPr>
        <w:t>kPa</w:t>
      </w:r>
      <w:proofErr w:type="spellEnd"/>
      <w:r w:rsidRPr="0037507D">
        <w:rPr>
          <w:sz w:val="24"/>
          <w:szCs w:val="24"/>
        </w:rPr>
        <w:t>.</w:t>
      </w:r>
    </w:p>
    <w:p w14:paraId="79B682E7" w14:textId="77777777" w:rsidR="00922E38" w:rsidRPr="0037507D" w:rsidRDefault="00922E38" w:rsidP="009B2068">
      <w:pPr>
        <w:spacing w:line="276" w:lineRule="auto"/>
        <w:ind w:firstLine="540"/>
        <w:jc w:val="both"/>
        <w:rPr>
          <w:sz w:val="24"/>
          <w:szCs w:val="24"/>
        </w:rPr>
      </w:pPr>
    </w:p>
    <w:p w14:paraId="69C8C430" w14:textId="77777777" w:rsidR="00D45365" w:rsidRPr="0037507D" w:rsidRDefault="00D45365" w:rsidP="001F7296">
      <w:pPr>
        <w:pStyle w:val="Antrat3"/>
        <w:numPr>
          <w:ilvl w:val="2"/>
          <w:numId w:val="23"/>
        </w:numPr>
        <w:spacing w:before="0" w:line="276" w:lineRule="auto"/>
        <w:ind w:left="1797"/>
        <w:rPr>
          <w:color w:val="auto"/>
          <w:szCs w:val="24"/>
        </w:rPr>
      </w:pPr>
      <w:bookmarkStart w:id="256" w:name="_Toc444948818"/>
      <w:bookmarkStart w:id="257" w:name="_Toc525044642"/>
      <w:r w:rsidRPr="0037507D">
        <w:rPr>
          <w:color w:val="auto"/>
          <w:szCs w:val="24"/>
        </w:rPr>
        <w:t xml:space="preserve">Neslėginių </w:t>
      </w:r>
      <w:r w:rsidR="003C33A3" w:rsidRPr="0037507D">
        <w:rPr>
          <w:color w:val="auto"/>
          <w:szCs w:val="24"/>
        </w:rPr>
        <w:t>tinklų</w:t>
      </w:r>
      <w:r w:rsidRPr="0037507D">
        <w:rPr>
          <w:color w:val="auto"/>
          <w:szCs w:val="24"/>
        </w:rPr>
        <w:t xml:space="preserve"> išbandymas</w:t>
      </w:r>
      <w:bookmarkEnd w:id="256"/>
      <w:bookmarkEnd w:id="257"/>
    </w:p>
    <w:p w14:paraId="561B5168" w14:textId="77777777" w:rsidR="000B3823" w:rsidRPr="0037507D" w:rsidRDefault="000B3823" w:rsidP="009B2068">
      <w:pPr>
        <w:spacing w:line="276" w:lineRule="auto"/>
        <w:ind w:firstLine="540"/>
        <w:jc w:val="both"/>
        <w:rPr>
          <w:sz w:val="24"/>
          <w:szCs w:val="24"/>
        </w:rPr>
      </w:pPr>
      <w:r w:rsidRPr="0037507D">
        <w:rPr>
          <w:sz w:val="24"/>
          <w:szCs w:val="24"/>
        </w:rPr>
        <w:t>Neslėginių linijų (savitakiniai nuotekų vamzdžiai) išbandymas turi būti atliekamas pagal LST EN 1610 reikalavimus.</w:t>
      </w:r>
    </w:p>
    <w:p w14:paraId="710EF92A" w14:textId="77777777" w:rsidR="000B3823" w:rsidRPr="0037507D" w:rsidRDefault="000B3823" w:rsidP="009B2068">
      <w:pPr>
        <w:spacing w:line="276" w:lineRule="auto"/>
        <w:ind w:firstLine="540"/>
        <w:jc w:val="both"/>
        <w:rPr>
          <w:sz w:val="24"/>
          <w:szCs w:val="24"/>
          <w:u w:val="single"/>
        </w:rPr>
      </w:pPr>
      <w:bookmarkStart w:id="258" w:name="_Toc195415847"/>
      <w:r w:rsidRPr="0037507D">
        <w:rPr>
          <w:sz w:val="24"/>
          <w:szCs w:val="24"/>
          <w:u w:val="single"/>
        </w:rPr>
        <w:t>Išbandymas vandeniu</w:t>
      </w:r>
      <w:bookmarkEnd w:id="258"/>
    </w:p>
    <w:p w14:paraId="6679C029" w14:textId="77777777" w:rsidR="000B3823" w:rsidRPr="0037507D" w:rsidRDefault="000B3823" w:rsidP="009B2068">
      <w:pPr>
        <w:spacing w:line="276" w:lineRule="auto"/>
        <w:ind w:firstLine="540"/>
        <w:jc w:val="both"/>
        <w:rPr>
          <w:sz w:val="24"/>
          <w:szCs w:val="24"/>
        </w:rPr>
      </w:pPr>
      <w:r w:rsidRPr="0037507D">
        <w:rPr>
          <w:sz w:val="24"/>
          <w:szCs w:val="24"/>
        </w:rPr>
        <w:t xml:space="preserve">Vamzdynas turi būti pripiltas vandens ir min. 2 valandoms paliktas, tada vanduo papildomas iš matavimo indo 5 min. intervalais, registruojant vandens kiekį, reikalingą pirminiam vandens lygiui palaikyti. Jei nenurodyta kitaip, vamzdyno tarpas tampa išbandytu ir priimamas, jei po 30 min. užpildytas vandens kiekis yra mažesnis nei 0,5 </w:t>
      </w:r>
      <w:proofErr w:type="spellStart"/>
      <w:r w:rsidRPr="0037507D">
        <w:rPr>
          <w:sz w:val="24"/>
          <w:szCs w:val="24"/>
        </w:rPr>
        <w:t>ltr</w:t>
      </w:r>
      <w:proofErr w:type="spellEnd"/>
      <w:r w:rsidRPr="0037507D">
        <w:rPr>
          <w:sz w:val="24"/>
          <w:szCs w:val="24"/>
        </w:rPr>
        <w:t>. vienam tiesiniam metrui ir vienam nominalaus skersmens metrui.</w:t>
      </w:r>
    </w:p>
    <w:p w14:paraId="67CDC121" w14:textId="77777777" w:rsidR="000B3823" w:rsidRPr="0037507D" w:rsidRDefault="000B3823" w:rsidP="009B2068">
      <w:pPr>
        <w:spacing w:line="276" w:lineRule="auto"/>
        <w:ind w:firstLine="540"/>
        <w:jc w:val="both"/>
        <w:rPr>
          <w:sz w:val="24"/>
          <w:szCs w:val="24"/>
          <w:u w:val="single"/>
        </w:rPr>
      </w:pPr>
      <w:bookmarkStart w:id="259" w:name="_Toc195415849"/>
      <w:r w:rsidRPr="0037507D">
        <w:rPr>
          <w:sz w:val="24"/>
          <w:szCs w:val="24"/>
          <w:u w:val="single"/>
        </w:rPr>
        <w:t>Infiltracija</w:t>
      </w:r>
      <w:bookmarkEnd w:id="259"/>
    </w:p>
    <w:p w14:paraId="5B76FFD4" w14:textId="77777777" w:rsidR="000B3823" w:rsidRPr="0037507D" w:rsidRDefault="000B3823" w:rsidP="009B2068">
      <w:pPr>
        <w:spacing w:line="276" w:lineRule="auto"/>
        <w:ind w:firstLine="540"/>
        <w:jc w:val="both"/>
        <w:rPr>
          <w:sz w:val="24"/>
          <w:szCs w:val="24"/>
        </w:rPr>
      </w:pPr>
      <w:r w:rsidRPr="0037507D">
        <w:rPr>
          <w:sz w:val="24"/>
          <w:szCs w:val="24"/>
        </w:rPr>
        <w:t>Po užpylimo neslėginiai vamzdžiai ir šuliniai turi būti išbandomi, patikrinant infiltraciją. Visi įleidimai į sistemą turi būti veiksmingai uždaryti ir bet koks likutinis įtekėjimas laikomas infiltracija.</w:t>
      </w:r>
    </w:p>
    <w:p w14:paraId="7F4156FB" w14:textId="77777777" w:rsidR="000B3823" w:rsidRPr="0037507D" w:rsidRDefault="000B3823" w:rsidP="009B2068">
      <w:pPr>
        <w:spacing w:line="276" w:lineRule="auto"/>
        <w:ind w:firstLine="540"/>
        <w:jc w:val="both"/>
        <w:rPr>
          <w:sz w:val="24"/>
          <w:szCs w:val="24"/>
        </w:rPr>
      </w:pPr>
      <w:r w:rsidRPr="0037507D">
        <w:rPr>
          <w:sz w:val="24"/>
          <w:szCs w:val="24"/>
        </w:rPr>
        <w:t xml:space="preserve">Vamzdynas su šuliniais priimamas, jei infiltracija, </w:t>
      </w:r>
      <w:proofErr w:type="spellStart"/>
      <w:r w:rsidRPr="0037507D">
        <w:rPr>
          <w:sz w:val="24"/>
          <w:szCs w:val="24"/>
        </w:rPr>
        <w:t>įsk</w:t>
      </w:r>
      <w:proofErr w:type="spellEnd"/>
      <w:r w:rsidRPr="0037507D">
        <w:rPr>
          <w:sz w:val="24"/>
          <w:szCs w:val="24"/>
        </w:rPr>
        <w:t xml:space="preserve">. infiltraciją į šulinius, po 30 min. neviršija 0,5 </w:t>
      </w:r>
      <w:proofErr w:type="spellStart"/>
      <w:r w:rsidRPr="0037507D">
        <w:rPr>
          <w:sz w:val="24"/>
          <w:szCs w:val="24"/>
        </w:rPr>
        <w:t>ltr</w:t>
      </w:r>
      <w:proofErr w:type="spellEnd"/>
      <w:r w:rsidRPr="0037507D">
        <w:rPr>
          <w:sz w:val="24"/>
          <w:szCs w:val="24"/>
        </w:rPr>
        <w:t>. vienam linijiniam metrui ir vienam nominalaus skersmens metrui.</w:t>
      </w:r>
    </w:p>
    <w:p w14:paraId="08B2DBC4" w14:textId="77777777" w:rsidR="000B3823" w:rsidRPr="0037507D" w:rsidRDefault="000B3823" w:rsidP="009B2068">
      <w:pPr>
        <w:spacing w:line="276" w:lineRule="auto"/>
        <w:ind w:firstLine="540"/>
        <w:jc w:val="both"/>
        <w:rPr>
          <w:sz w:val="24"/>
          <w:szCs w:val="24"/>
        </w:rPr>
      </w:pPr>
      <w:r w:rsidRPr="0037507D">
        <w:rPr>
          <w:sz w:val="24"/>
          <w:szCs w:val="24"/>
        </w:rPr>
        <w:t>Nežiūrint sėkmingo šio bandymo atlikimo, jei yra koks nors pastebimas vandens įtekėjimas į vamzdyną taške, kurį galima nustatyti vizualiai ar TVD patikrinimo būdu, Rangovas imasi reikiamų priemonių tokiai infiltracijai sustabdyti.</w:t>
      </w:r>
    </w:p>
    <w:p w14:paraId="50A595FD" w14:textId="77777777" w:rsidR="00922E38" w:rsidRPr="0037507D" w:rsidRDefault="00922E38" w:rsidP="009B2068">
      <w:pPr>
        <w:spacing w:line="276" w:lineRule="auto"/>
        <w:ind w:firstLine="540"/>
        <w:jc w:val="both"/>
        <w:rPr>
          <w:sz w:val="24"/>
          <w:szCs w:val="24"/>
        </w:rPr>
      </w:pPr>
    </w:p>
    <w:p w14:paraId="7B77F60E" w14:textId="77777777" w:rsidR="00104DD3" w:rsidRPr="0037507D" w:rsidRDefault="00104DD3" w:rsidP="001F7296">
      <w:pPr>
        <w:pStyle w:val="Antrat3"/>
        <w:numPr>
          <w:ilvl w:val="2"/>
          <w:numId w:val="23"/>
        </w:numPr>
        <w:spacing w:before="0" w:line="276" w:lineRule="auto"/>
        <w:ind w:left="1797"/>
        <w:rPr>
          <w:color w:val="auto"/>
          <w:szCs w:val="24"/>
        </w:rPr>
      </w:pPr>
      <w:bookmarkStart w:id="260" w:name="_Toc98423514"/>
      <w:bookmarkStart w:id="261" w:name="_Toc107230400"/>
      <w:bookmarkStart w:id="262" w:name="_Toc111989272"/>
      <w:bookmarkStart w:id="263" w:name="_Toc444948819"/>
      <w:bookmarkStart w:id="264" w:name="_Toc525044643"/>
      <w:r w:rsidRPr="0037507D">
        <w:rPr>
          <w:color w:val="auto"/>
          <w:szCs w:val="24"/>
        </w:rPr>
        <w:t>Geriamojo vandens vamzdynų dezinfekavimas</w:t>
      </w:r>
      <w:bookmarkEnd w:id="260"/>
      <w:bookmarkEnd w:id="261"/>
      <w:bookmarkEnd w:id="262"/>
      <w:bookmarkEnd w:id="263"/>
      <w:bookmarkEnd w:id="264"/>
    </w:p>
    <w:p w14:paraId="44276D8C" w14:textId="77777777" w:rsidR="00B87A81" w:rsidRPr="0037507D" w:rsidRDefault="002D2D7C" w:rsidP="009B2068">
      <w:pPr>
        <w:spacing w:line="276" w:lineRule="auto"/>
        <w:ind w:firstLine="540"/>
        <w:jc w:val="both"/>
        <w:rPr>
          <w:sz w:val="24"/>
          <w:szCs w:val="24"/>
        </w:rPr>
      </w:pPr>
      <w:r w:rsidRPr="0037507D">
        <w:rPr>
          <w:sz w:val="24"/>
          <w:szCs w:val="24"/>
        </w:rPr>
        <w:t xml:space="preserve">Naujai paklotų ir rekonstruotų geriamo </w:t>
      </w:r>
      <w:r w:rsidR="00B87A81" w:rsidRPr="0037507D">
        <w:rPr>
          <w:sz w:val="24"/>
          <w:szCs w:val="24"/>
        </w:rPr>
        <w:t>vandens paskirstymo sistemų dezinfekcija turi būti atliekama pagal LST EN 805 reikalavimus.</w:t>
      </w:r>
    </w:p>
    <w:p w14:paraId="37A27471" w14:textId="77777777" w:rsidR="00B87A81" w:rsidRPr="0037507D" w:rsidRDefault="00B87A81" w:rsidP="009B2068">
      <w:pPr>
        <w:spacing w:line="276" w:lineRule="auto"/>
        <w:ind w:firstLine="540"/>
        <w:jc w:val="both"/>
        <w:rPr>
          <w:sz w:val="24"/>
          <w:szCs w:val="24"/>
        </w:rPr>
      </w:pPr>
      <w:r w:rsidRPr="0037507D">
        <w:rPr>
          <w:sz w:val="24"/>
          <w:szCs w:val="24"/>
        </w:rPr>
        <w:t xml:space="preserve">Rangovas atsako už visų vamzdynų ir įvadų, kurie bus naudojami miesto vandentiekiui, dalių, kontaktuojančių su vandeniu, rūpestingą išvalymą ir </w:t>
      </w:r>
      <w:r w:rsidR="003D07DA" w:rsidRPr="0037507D">
        <w:rPr>
          <w:sz w:val="24"/>
          <w:szCs w:val="24"/>
        </w:rPr>
        <w:t>dezinfekavimą</w:t>
      </w:r>
      <w:r w:rsidRPr="0037507D">
        <w:rPr>
          <w:sz w:val="24"/>
          <w:szCs w:val="24"/>
        </w:rPr>
        <w:t xml:space="preserve"> pagal šalies įstatymus ir vandens tiekimo įmonės nustatytas taisykles.</w:t>
      </w:r>
    </w:p>
    <w:p w14:paraId="6E59F20F" w14:textId="77777777" w:rsidR="00B87A81" w:rsidRPr="0037507D" w:rsidRDefault="00B87A81" w:rsidP="009B2068">
      <w:pPr>
        <w:spacing w:line="276" w:lineRule="auto"/>
        <w:ind w:firstLine="540"/>
        <w:jc w:val="both"/>
        <w:rPr>
          <w:sz w:val="24"/>
          <w:szCs w:val="24"/>
        </w:rPr>
      </w:pPr>
      <w:r w:rsidRPr="0037507D">
        <w:rPr>
          <w:sz w:val="24"/>
          <w:szCs w:val="24"/>
        </w:rPr>
        <w:t>Rangovas dezinfekuoja vamzdynus pripildydamas juos vandeniu, į kurį įdėta dezinfekuojančios med</w:t>
      </w:r>
      <w:r w:rsidR="003D07DA" w:rsidRPr="0037507D">
        <w:rPr>
          <w:sz w:val="24"/>
          <w:szCs w:val="24"/>
        </w:rPr>
        <w:t xml:space="preserve">žiagos (pvz.: </w:t>
      </w:r>
      <w:r w:rsidR="00216C12" w:rsidRPr="0037507D">
        <w:rPr>
          <w:sz w:val="24"/>
          <w:szCs w:val="24"/>
        </w:rPr>
        <w:t xml:space="preserve">natrio </w:t>
      </w:r>
      <w:proofErr w:type="spellStart"/>
      <w:r w:rsidR="00216C12" w:rsidRPr="0037507D">
        <w:rPr>
          <w:sz w:val="24"/>
          <w:szCs w:val="24"/>
        </w:rPr>
        <w:t>hipochlorido</w:t>
      </w:r>
      <w:proofErr w:type="spellEnd"/>
      <w:r w:rsidR="001618FE" w:rsidRPr="0037507D">
        <w:rPr>
          <w:sz w:val="24"/>
          <w:szCs w:val="24"/>
        </w:rPr>
        <w:t>,</w:t>
      </w:r>
      <w:r w:rsidR="00216C12" w:rsidRPr="0037507D">
        <w:rPr>
          <w:sz w:val="24"/>
          <w:szCs w:val="24"/>
        </w:rPr>
        <w:t xml:space="preserve"> </w:t>
      </w:r>
      <w:r w:rsidR="003D07DA" w:rsidRPr="0037507D">
        <w:rPr>
          <w:sz w:val="24"/>
          <w:szCs w:val="24"/>
        </w:rPr>
        <w:t>chloro). Dezinfek</w:t>
      </w:r>
      <w:r w:rsidRPr="0037507D">
        <w:rPr>
          <w:sz w:val="24"/>
          <w:szCs w:val="24"/>
        </w:rPr>
        <w:t>a</w:t>
      </w:r>
      <w:r w:rsidR="003D07DA" w:rsidRPr="0037507D">
        <w:rPr>
          <w:sz w:val="24"/>
          <w:szCs w:val="24"/>
        </w:rPr>
        <w:t xml:space="preserve">vimo priemones </w:t>
      </w:r>
      <w:r w:rsidRPr="0037507D">
        <w:rPr>
          <w:sz w:val="24"/>
          <w:szCs w:val="24"/>
        </w:rPr>
        <w:t>reikia parinkti atsižvelgiant į tokius veiksnius kaip laikymo terminas ir vartojimo paprastumas (kenksmingumo darbuotojams ir aplinkai požiūriu). Be to, atsižvelgti į dezinfekuojančios medžiagos rūšį, tirpalo koncentraciją, kiekį, mažiausią sąlyčio trukmę, tekėjimo greitį, bei pasiūlo Rangovas Inžinieriui patvirtinti, atsižvelgiant į vandens savybes. Minėtos priemonės neturi sukelti vamzdžių ir įrangos vidaus korozijos.</w:t>
      </w:r>
    </w:p>
    <w:p w14:paraId="0BA80F94" w14:textId="77777777" w:rsidR="00B87A81" w:rsidRPr="0037507D" w:rsidRDefault="00B87A81" w:rsidP="009B2068">
      <w:pPr>
        <w:spacing w:line="276" w:lineRule="auto"/>
        <w:ind w:firstLine="540"/>
        <w:jc w:val="both"/>
        <w:rPr>
          <w:sz w:val="24"/>
          <w:szCs w:val="24"/>
        </w:rPr>
      </w:pPr>
      <w:r w:rsidRPr="0037507D">
        <w:rPr>
          <w:sz w:val="24"/>
          <w:szCs w:val="24"/>
        </w:rPr>
        <w:t>Baigus dezinfekavimą procesą sistema praplaunama ir vėl pripildoma vandeniu iš vietinių vandentiekio tinklų. Paimami mėginiai bakteriologiniai analizei. Jei analizės rezultatai parodo, kad sterilizavimas nebuvo veiksmingas, procesas kartojamas tol, kol gaunami patenkinami rezultatai. Tik tada vandentiekį galima pradėti eksploatuoti. Visas su tokiu kartojimu susijusias sąnaudas padengia Rangovas.</w:t>
      </w:r>
    </w:p>
    <w:p w14:paraId="496A6A6B" w14:textId="77777777" w:rsidR="00922E38" w:rsidRPr="0037507D" w:rsidRDefault="00922E38" w:rsidP="009B2068">
      <w:pPr>
        <w:spacing w:line="276" w:lineRule="auto"/>
        <w:ind w:firstLine="540"/>
        <w:jc w:val="both"/>
        <w:rPr>
          <w:sz w:val="24"/>
          <w:szCs w:val="24"/>
        </w:rPr>
      </w:pPr>
    </w:p>
    <w:p w14:paraId="128179EB" w14:textId="77777777" w:rsidR="0059042D" w:rsidRPr="0037507D" w:rsidRDefault="003D07DA" w:rsidP="001F7296">
      <w:pPr>
        <w:pStyle w:val="Antrat3"/>
        <w:numPr>
          <w:ilvl w:val="2"/>
          <w:numId w:val="23"/>
        </w:numPr>
        <w:spacing w:before="0" w:line="276" w:lineRule="auto"/>
        <w:ind w:left="1797"/>
        <w:rPr>
          <w:color w:val="auto"/>
          <w:szCs w:val="24"/>
        </w:rPr>
      </w:pPr>
      <w:bookmarkStart w:id="265" w:name="_Toc107230402"/>
      <w:bookmarkStart w:id="266" w:name="_Toc111989274"/>
      <w:bookmarkStart w:id="267" w:name="_Toc444948820"/>
      <w:bookmarkStart w:id="268" w:name="_Toc525044644"/>
      <w:bookmarkStart w:id="269" w:name="_Toc90192057"/>
      <w:r w:rsidRPr="0037507D">
        <w:rPr>
          <w:color w:val="auto"/>
          <w:szCs w:val="24"/>
        </w:rPr>
        <w:t xml:space="preserve">Nuotekų vamzdyno patikrinimas </w:t>
      </w:r>
      <w:r w:rsidR="002A7BEC" w:rsidRPr="0037507D">
        <w:rPr>
          <w:color w:val="auto"/>
          <w:szCs w:val="24"/>
        </w:rPr>
        <w:t>TV</w:t>
      </w:r>
      <w:r w:rsidR="00A4591A" w:rsidRPr="0037507D">
        <w:rPr>
          <w:color w:val="auto"/>
          <w:szCs w:val="24"/>
        </w:rPr>
        <w:t xml:space="preserve"> </w:t>
      </w:r>
      <w:r w:rsidRPr="0037507D">
        <w:rPr>
          <w:color w:val="auto"/>
          <w:szCs w:val="24"/>
        </w:rPr>
        <w:t>diagnostika</w:t>
      </w:r>
      <w:bookmarkEnd w:id="265"/>
      <w:bookmarkEnd w:id="266"/>
      <w:bookmarkEnd w:id="267"/>
      <w:bookmarkEnd w:id="268"/>
    </w:p>
    <w:p w14:paraId="0C2EE731" w14:textId="77777777" w:rsidR="0059042D" w:rsidRPr="0037507D" w:rsidRDefault="007E3432" w:rsidP="009B2068">
      <w:pPr>
        <w:spacing w:line="276" w:lineRule="auto"/>
        <w:ind w:firstLine="540"/>
        <w:jc w:val="both"/>
        <w:rPr>
          <w:sz w:val="24"/>
          <w:szCs w:val="24"/>
        </w:rPr>
      </w:pPr>
      <w:r w:rsidRPr="0037507D">
        <w:rPr>
          <w:sz w:val="24"/>
          <w:szCs w:val="24"/>
        </w:rPr>
        <w:t>Atlikus vamzdynų išbandymą, Rangovas pateikia Inžinieriui ir Užsakovui užbaigto nuotek</w:t>
      </w:r>
      <w:r w:rsidR="003D07DA" w:rsidRPr="0037507D">
        <w:rPr>
          <w:sz w:val="24"/>
          <w:szCs w:val="24"/>
        </w:rPr>
        <w:t xml:space="preserve">ų vamzdyno vidaus būklės </w:t>
      </w:r>
      <w:r w:rsidRPr="0037507D">
        <w:rPr>
          <w:sz w:val="24"/>
          <w:szCs w:val="24"/>
        </w:rPr>
        <w:t>TV</w:t>
      </w:r>
      <w:r w:rsidR="003D07DA" w:rsidRPr="0037507D">
        <w:rPr>
          <w:sz w:val="24"/>
          <w:szCs w:val="24"/>
        </w:rPr>
        <w:t xml:space="preserve"> diagnostikos </w:t>
      </w:r>
      <w:r w:rsidRPr="0037507D">
        <w:rPr>
          <w:sz w:val="24"/>
          <w:szCs w:val="24"/>
        </w:rPr>
        <w:t xml:space="preserve">medžiagą. Televizinė vamzdynų diagnostika turi būti vykdoma pagal Lietuvos STR 2.07.01:2003. </w:t>
      </w:r>
    </w:p>
    <w:bookmarkEnd w:id="269"/>
    <w:p w14:paraId="7E680CD4" w14:textId="77777777" w:rsidR="0091483B" w:rsidRPr="0037507D" w:rsidRDefault="0091483B" w:rsidP="009B2068">
      <w:pPr>
        <w:spacing w:line="276" w:lineRule="auto"/>
        <w:ind w:firstLine="540"/>
        <w:jc w:val="both"/>
        <w:rPr>
          <w:sz w:val="24"/>
          <w:szCs w:val="24"/>
        </w:rPr>
      </w:pPr>
      <w:r w:rsidRPr="0037507D">
        <w:rPr>
          <w:sz w:val="24"/>
          <w:szCs w:val="24"/>
        </w:rPr>
        <w:t>Reikalavimai televizinei vamzdynų diagnostikai (TVD)</w:t>
      </w:r>
      <w:r w:rsidR="00590C7C" w:rsidRPr="0037507D">
        <w:rPr>
          <w:sz w:val="24"/>
          <w:szCs w:val="24"/>
        </w:rPr>
        <w:t>:</w:t>
      </w:r>
    </w:p>
    <w:p w14:paraId="78C10C89" w14:textId="77777777" w:rsidR="00590C7C" w:rsidRPr="0037507D" w:rsidRDefault="00590C7C" w:rsidP="001F7296">
      <w:pPr>
        <w:numPr>
          <w:ilvl w:val="0"/>
          <w:numId w:val="19"/>
        </w:numPr>
        <w:shd w:val="clear" w:color="auto" w:fill="FFFFFF"/>
        <w:spacing w:line="276" w:lineRule="auto"/>
        <w:ind w:right="23"/>
        <w:rPr>
          <w:bCs/>
          <w:sz w:val="24"/>
          <w:szCs w:val="24"/>
        </w:rPr>
      </w:pPr>
      <w:r w:rsidRPr="0037507D">
        <w:rPr>
          <w:bCs/>
          <w:sz w:val="24"/>
          <w:szCs w:val="24"/>
        </w:rPr>
        <w:t xml:space="preserve">Darbai vykdomi įmonės, turinčios šioje srityje darbo patirtį ir televizinės diagnostikos darbų atlikimui atestatą. </w:t>
      </w:r>
    </w:p>
    <w:p w14:paraId="210AD6C9" w14:textId="77777777" w:rsidR="007A7D5F" w:rsidRPr="0037507D" w:rsidRDefault="00590C7C" w:rsidP="001F7296">
      <w:pPr>
        <w:numPr>
          <w:ilvl w:val="0"/>
          <w:numId w:val="19"/>
        </w:numPr>
        <w:shd w:val="clear" w:color="auto" w:fill="FFFFFF"/>
        <w:spacing w:line="276" w:lineRule="auto"/>
        <w:ind w:right="23"/>
        <w:rPr>
          <w:bCs/>
          <w:sz w:val="24"/>
          <w:szCs w:val="24"/>
        </w:rPr>
      </w:pPr>
      <w:r w:rsidRPr="0037507D">
        <w:rPr>
          <w:bCs/>
          <w:sz w:val="24"/>
          <w:szCs w:val="24"/>
        </w:rPr>
        <w:t>Naudojama mobili televizijos studija, skaitmeninės vaizdo kameros.</w:t>
      </w:r>
    </w:p>
    <w:p w14:paraId="37DEAFF7" w14:textId="77777777" w:rsidR="00590C7C" w:rsidRPr="0037507D" w:rsidRDefault="00590C7C" w:rsidP="001F7296">
      <w:pPr>
        <w:numPr>
          <w:ilvl w:val="0"/>
          <w:numId w:val="19"/>
        </w:numPr>
        <w:shd w:val="clear" w:color="auto" w:fill="FFFFFF"/>
        <w:spacing w:line="276" w:lineRule="auto"/>
        <w:ind w:right="23"/>
        <w:rPr>
          <w:bCs/>
          <w:sz w:val="24"/>
          <w:szCs w:val="24"/>
        </w:rPr>
      </w:pPr>
      <w:r w:rsidRPr="0037507D">
        <w:rPr>
          <w:bCs/>
          <w:sz w:val="24"/>
          <w:szCs w:val="24"/>
        </w:rPr>
        <w:t>Duomenys surašomi naudojant programinę įrangą.</w:t>
      </w:r>
    </w:p>
    <w:p w14:paraId="7511737D" w14:textId="77777777" w:rsidR="00590C7C" w:rsidRPr="0037507D" w:rsidRDefault="00590C7C" w:rsidP="001F7296">
      <w:pPr>
        <w:numPr>
          <w:ilvl w:val="0"/>
          <w:numId w:val="19"/>
        </w:numPr>
        <w:shd w:val="clear" w:color="auto" w:fill="FFFFFF"/>
        <w:spacing w:line="276" w:lineRule="auto"/>
        <w:ind w:right="23"/>
        <w:rPr>
          <w:bCs/>
          <w:sz w:val="24"/>
          <w:szCs w:val="24"/>
        </w:rPr>
      </w:pPr>
      <w:r w:rsidRPr="0037507D">
        <w:rPr>
          <w:bCs/>
          <w:sz w:val="24"/>
          <w:szCs w:val="24"/>
        </w:rPr>
        <w:t>Vamzdyno defekto objektyvaus įvertinimo būdas - lazerinė defekto dydžio nustatymo sistema - tikslumas +/- 0,1mm;</w:t>
      </w:r>
    </w:p>
    <w:p w14:paraId="39887DAB" w14:textId="77777777" w:rsidR="00590C7C" w:rsidRPr="0037507D" w:rsidRDefault="00590C7C" w:rsidP="001F7296">
      <w:pPr>
        <w:numPr>
          <w:ilvl w:val="0"/>
          <w:numId w:val="19"/>
        </w:numPr>
        <w:shd w:val="clear" w:color="auto" w:fill="FFFFFF"/>
        <w:spacing w:line="276" w:lineRule="auto"/>
        <w:ind w:right="23"/>
        <w:rPr>
          <w:bCs/>
          <w:sz w:val="24"/>
          <w:szCs w:val="24"/>
        </w:rPr>
      </w:pPr>
      <w:r w:rsidRPr="0037507D">
        <w:rPr>
          <w:bCs/>
          <w:sz w:val="24"/>
          <w:szCs w:val="24"/>
        </w:rPr>
        <w:t>Atkarpoje tarp šulinių patikrinamas nuolydis ir nubraižomas grafikas (procentinis ir absoliutinis).</w:t>
      </w:r>
    </w:p>
    <w:p w14:paraId="4449DB51" w14:textId="77777777" w:rsidR="00590C7C" w:rsidRPr="0037507D" w:rsidRDefault="003D07DA" w:rsidP="001F7296">
      <w:pPr>
        <w:numPr>
          <w:ilvl w:val="0"/>
          <w:numId w:val="19"/>
        </w:numPr>
        <w:shd w:val="clear" w:color="auto" w:fill="FFFFFF"/>
        <w:spacing w:line="276" w:lineRule="auto"/>
        <w:ind w:right="23"/>
        <w:rPr>
          <w:bCs/>
          <w:sz w:val="24"/>
          <w:szCs w:val="24"/>
        </w:rPr>
      </w:pPr>
      <w:proofErr w:type="spellStart"/>
      <w:r w:rsidRPr="0037507D">
        <w:rPr>
          <w:bCs/>
          <w:sz w:val="24"/>
          <w:szCs w:val="24"/>
        </w:rPr>
        <w:t>V</w:t>
      </w:r>
      <w:r w:rsidR="00590C7C" w:rsidRPr="0037507D">
        <w:rPr>
          <w:bCs/>
          <w:sz w:val="24"/>
          <w:szCs w:val="24"/>
        </w:rPr>
        <w:t>ideo</w:t>
      </w:r>
      <w:proofErr w:type="spellEnd"/>
      <w:r w:rsidR="00590C7C" w:rsidRPr="0037507D">
        <w:rPr>
          <w:bCs/>
          <w:sz w:val="24"/>
          <w:szCs w:val="24"/>
        </w:rPr>
        <w:t xml:space="preserve"> įraš</w:t>
      </w:r>
      <w:r w:rsidRPr="0037507D">
        <w:rPr>
          <w:bCs/>
          <w:sz w:val="24"/>
          <w:szCs w:val="24"/>
        </w:rPr>
        <w:t xml:space="preserve">as pateikiamas įrašytas </w:t>
      </w:r>
      <w:r w:rsidR="00590C7C" w:rsidRPr="0037507D">
        <w:rPr>
          <w:bCs/>
          <w:sz w:val="24"/>
          <w:szCs w:val="24"/>
        </w:rPr>
        <w:t>į CD</w:t>
      </w:r>
      <w:r w:rsidR="00EB66B8" w:rsidRPr="0037507D">
        <w:rPr>
          <w:bCs/>
          <w:sz w:val="24"/>
          <w:szCs w:val="24"/>
        </w:rPr>
        <w:t>/</w:t>
      </w:r>
      <w:r w:rsidRPr="0037507D">
        <w:rPr>
          <w:bCs/>
          <w:sz w:val="24"/>
          <w:szCs w:val="24"/>
        </w:rPr>
        <w:t>DVD</w:t>
      </w:r>
      <w:r w:rsidR="00590C7C" w:rsidRPr="0037507D">
        <w:rPr>
          <w:bCs/>
          <w:sz w:val="24"/>
          <w:szCs w:val="24"/>
        </w:rPr>
        <w:t xml:space="preserve"> </w:t>
      </w:r>
      <w:r w:rsidR="00EB66B8" w:rsidRPr="0037507D">
        <w:rPr>
          <w:bCs/>
          <w:sz w:val="24"/>
          <w:szCs w:val="24"/>
        </w:rPr>
        <w:t>ar USB laikmenas</w:t>
      </w:r>
      <w:r w:rsidR="00590C7C" w:rsidRPr="0037507D">
        <w:rPr>
          <w:bCs/>
          <w:sz w:val="24"/>
          <w:szCs w:val="24"/>
        </w:rPr>
        <w:t xml:space="preserve"> VMF arba AVI</w:t>
      </w:r>
      <w:r w:rsidR="00EB66B8" w:rsidRPr="0037507D">
        <w:rPr>
          <w:bCs/>
          <w:sz w:val="24"/>
          <w:szCs w:val="24"/>
        </w:rPr>
        <w:t xml:space="preserve"> arba MPG</w:t>
      </w:r>
      <w:r w:rsidR="00590C7C" w:rsidRPr="0037507D">
        <w:rPr>
          <w:bCs/>
          <w:sz w:val="24"/>
          <w:szCs w:val="24"/>
        </w:rPr>
        <w:t xml:space="preserve"> formatais.</w:t>
      </w:r>
    </w:p>
    <w:p w14:paraId="606F963B" w14:textId="77777777" w:rsidR="00590C7C" w:rsidRPr="0037507D" w:rsidRDefault="00590C7C" w:rsidP="001F7296">
      <w:pPr>
        <w:numPr>
          <w:ilvl w:val="0"/>
          <w:numId w:val="19"/>
        </w:numPr>
        <w:shd w:val="clear" w:color="auto" w:fill="FFFFFF"/>
        <w:spacing w:line="276" w:lineRule="auto"/>
        <w:ind w:right="23"/>
        <w:rPr>
          <w:bCs/>
          <w:sz w:val="24"/>
          <w:szCs w:val="24"/>
        </w:rPr>
      </w:pPr>
      <w:r w:rsidRPr="0037507D">
        <w:rPr>
          <w:bCs/>
          <w:sz w:val="24"/>
          <w:szCs w:val="24"/>
        </w:rPr>
        <w:t>Nufilmuota medžiaga protokoluojama, pateikiama televizinės vamzdynų apžiūros ataskaita.</w:t>
      </w:r>
    </w:p>
    <w:p w14:paraId="33E32D2D" w14:textId="77777777" w:rsidR="008B618B" w:rsidRPr="0037507D" w:rsidRDefault="00590C7C" w:rsidP="001F7296">
      <w:pPr>
        <w:numPr>
          <w:ilvl w:val="0"/>
          <w:numId w:val="19"/>
        </w:numPr>
        <w:shd w:val="clear" w:color="auto" w:fill="FFFFFF"/>
        <w:spacing w:line="276" w:lineRule="auto"/>
        <w:ind w:right="22"/>
        <w:rPr>
          <w:bCs/>
          <w:sz w:val="24"/>
          <w:szCs w:val="24"/>
        </w:rPr>
      </w:pPr>
      <w:r w:rsidRPr="0037507D">
        <w:rPr>
          <w:bCs/>
          <w:sz w:val="24"/>
          <w:szCs w:val="24"/>
        </w:rPr>
        <w:t xml:space="preserve">Personalas turi būti apmokytas įmonėje gaminančioje </w:t>
      </w:r>
      <w:r w:rsidR="003D07DA" w:rsidRPr="0037507D">
        <w:rPr>
          <w:bCs/>
          <w:sz w:val="24"/>
          <w:szCs w:val="24"/>
        </w:rPr>
        <w:t>TVD įrangą ir</w:t>
      </w:r>
      <w:r w:rsidRPr="0037507D">
        <w:rPr>
          <w:bCs/>
          <w:sz w:val="24"/>
          <w:szCs w:val="24"/>
        </w:rPr>
        <w:t xml:space="preserve"> turėti tai patvirtinantį dokumentą.</w:t>
      </w:r>
    </w:p>
    <w:p w14:paraId="2D48E5B9" w14:textId="77777777" w:rsidR="00A4591A" w:rsidRPr="0037507D" w:rsidRDefault="00EB66B8" w:rsidP="009B2068">
      <w:pPr>
        <w:spacing w:line="276" w:lineRule="auto"/>
        <w:ind w:firstLine="540"/>
        <w:jc w:val="both"/>
        <w:rPr>
          <w:bCs/>
          <w:sz w:val="24"/>
          <w:szCs w:val="24"/>
        </w:rPr>
      </w:pPr>
      <w:r w:rsidRPr="0037507D">
        <w:rPr>
          <w:bCs/>
          <w:sz w:val="24"/>
          <w:szCs w:val="24"/>
        </w:rPr>
        <w:t xml:space="preserve">TV </w:t>
      </w:r>
      <w:r w:rsidR="00A4591A" w:rsidRPr="0037507D">
        <w:rPr>
          <w:bCs/>
          <w:sz w:val="24"/>
          <w:szCs w:val="24"/>
        </w:rPr>
        <w:t xml:space="preserve">diagnostika turi būti atliekama </w:t>
      </w:r>
      <w:r w:rsidR="00AF03A5" w:rsidRPr="0037507D">
        <w:rPr>
          <w:bCs/>
          <w:sz w:val="24"/>
          <w:szCs w:val="24"/>
        </w:rPr>
        <w:t>paklojus tinklus,</w:t>
      </w:r>
      <w:r w:rsidR="00A4591A" w:rsidRPr="0037507D">
        <w:rPr>
          <w:bCs/>
          <w:sz w:val="24"/>
          <w:szCs w:val="24"/>
        </w:rPr>
        <w:t xml:space="preserve"> Inžinieriui bei UAB </w:t>
      </w:r>
      <w:r w:rsidR="00A4591A" w:rsidRPr="0037507D">
        <w:rPr>
          <w:sz w:val="24"/>
          <w:szCs w:val="24"/>
        </w:rPr>
        <w:t>„</w:t>
      </w:r>
      <w:r w:rsidRPr="0037507D">
        <w:rPr>
          <w:bCs/>
          <w:sz w:val="24"/>
          <w:szCs w:val="24"/>
        </w:rPr>
        <w:t>Molėtų vanduo</w:t>
      </w:r>
      <w:r w:rsidR="005027D1" w:rsidRPr="0037507D">
        <w:rPr>
          <w:bCs/>
          <w:sz w:val="24"/>
          <w:szCs w:val="24"/>
        </w:rPr>
        <w:t>“</w:t>
      </w:r>
      <w:r w:rsidR="00A4591A" w:rsidRPr="0037507D">
        <w:rPr>
          <w:bCs/>
          <w:sz w:val="24"/>
          <w:szCs w:val="24"/>
        </w:rPr>
        <w:t xml:space="preserve"> pateikiama:</w:t>
      </w:r>
    </w:p>
    <w:p w14:paraId="60A1C3E5" w14:textId="77777777" w:rsidR="00A4591A" w:rsidRPr="0037507D" w:rsidRDefault="00A4591A" w:rsidP="001F7296">
      <w:pPr>
        <w:widowControl/>
        <w:numPr>
          <w:ilvl w:val="0"/>
          <w:numId w:val="4"/>
        </w:numPr>
        <w:tabs>
          <w:tab w:val="clear" w:pos="720"/>
          <w:tab w:val="num" w:pos="1980"/>
        </w:tabs>
        <w:autoSpaceDE/>
        <w:autoSpaceDN/>
        <w:adjustRightInd/>
        <w:spacing w:line="276" w:lineRule="auto"/>
        <w:ind w:firstLine="720"/>
        <w:jc w:val="both"/>
        <w:rPr>
          <w:bCs/>
          <w:sz w:val="24"/>
          <w:szCs w:val="24"/>
        </w:rPr>
      </w:pPr>
      <w:r w:rsidRPr="0037507D">
        <w:rPr>
          <w:bCs/>
          <w:sz w:val="24"/>
          <w:szCs w:val="24"/>
        </w:rPr>
        <w:t xml:space="preserve">spalvoto vaizdo </w:t>
      </w:r>
      <w:r w:rsidR="002A7BEC" w:rsidRPr="0037507D">
        <w:rPr>
          <w:bCs/>
          <w:sz w:val="24"/>
          <w:szCs w:val="24"/>
        </w:rPr>
        <w:t xml:space="preserve">įrašas elektroniniame formate </w:t>
      </w:r>
      <w:r w:rsidR="00EB66B8" w:rsidRPr="0037507D">
        <w:rPr>
          <w:bCs/>
          <w:sz w:val="24"/>
          <w:szCs w:val="24"/>
        </w:rPr>
        <w:t>CD/</w:t>
      </w:r>
      <w:r w:rsidR="002A7BEC" w:rsidRPr="0037507D">
        <w:rPr>
          <w:bCs/>
          <w:sz w:val="24"/>
          <w:szCs w:val="24"/>
        </w:rPr>
        <w:t>DVD</w:t>
      </w:r>
      <w:r w:rsidR="00EB66B8" w:rsidRPr="0037507D">
        <w:rPr>
          <w:bCs/>
          <w:sz w:val="24"/>
          <w:szCs w:val="24"/>
        </w:rPr>
        <w:t xml:space="preserve"> ar USB</w:t>
      </w:r>
      <w:r w:rsidR="002A7BEC" w:rsidRPr="0037507D">
        <w:rPr>
          <w:bCs/>
          <w:sz w:val="24"/>
          <w:szCs w:val="24"/>
        </w:rPr>
        <w:t xml:space="preserve"> laikmenoje</w:t>
      </w:r>
      <w:r w:rsidRPr="0037507D">
        <w:rPr>
          <w:bCs/>
          <w:sz w:val="24"/>
          <w:szCs w:val="24"/>
        </w:rPr>
        <w:t>;</w:t>
      </w:r>
    </w:p>
    <w:p w14:paraId="38E5124A" w14:textId="77777777" w:rsidR="00A4591A" w:rsidRPr="0037507D" w:rsidRDefault="00A4591A" w:rsidP="001F7296">
      <w:pPr>
        <w:widowControl/>
        <w:numPr>
          <w:ilvl w:val="0"/>
          <w:numId w:val="4"/>
        </w:numPr>
        <w:tabs>
          <w:tab w:val="clear" w:pos="720"/>
          <w:tab w:val="num" w:pos="1980"/>
        </w:tabs>
        <w:autoSpaceDE/>
        <w:autoSpaceDN/>
        <w:adjustRightInd/>
        <w:spacing w:line="276" w:lineRule="auto"/>
        <w:ind w:firstLine="720"/>
        <w:jc w:val="both"/>
        <w:rPr>
          <w:bCs/>
          <w:sz w:val="24"/>
          <w:szCs w:val="24"/>
        </w:rPr>
      </w:pPr>
      <w:r w:rsidRPr="0037507D">
        <w:rPr>
          <w:bCs/>
          <w:sz w:val="24"/>
          <w:szCs w:val="24"/>
        </w:rPr>
        <w:t xml:space="preserve">darbo ataskaita pagal Lietuvos ir ES standartus, pateikiant </w:t>
      </w:r>
      <w:r w:rsidR="002A7BEC" w:rsidRPr="0037507D">
        <w:rPr>
          <w:bCs/>
          <w:sz w:val="24"/>
          <w:szCs w:val="24"/>
        </w:rPr>
        <w:t>nustatytų defektų</w:t>
      </w:r>
      <w:r w:rsidRPr="0037507D">
        <w:rPr>
          <w:bCs/>
          <w:sz w:val="24"/>
          <w:szCs w:val="24"/>
        </w:rPr>
        <w:t xml:space="preserve"> vietų spalvotas nuotraukas;</w:t>
      </w:r>
    </w:p>
    <w:p w14:paraId="46FB8284" w14:textId="77777777" w:rsidR="00A4591A" w:rsidRPr="0037507D" w:rsidRDefault="00A4591A" w:rsidP="001F7296">
      <w:pPr>
        <w:widowControl/>
        <w:numPr>
          <w:ilvl w:val="0"/>
          <w:numId w:val="4"/>
        </w:numPr>
        <w:tabs>
          <w:tab w:val="clear" w:pos="720"/>
          <w:tab w:val="num" w:pos="1980"/>
        </w:tabs>
        <w:autoSpaceDE/>
        <w:autoSpaceDN/>
        <w:adjustRightInd/>
        <w:spacing w:line="276" w:lineRule="auto"/>
        <w:ind w:firstLine="720"/>
        <w:jc w:val="both"/>
        <w:rPr>
          <w:bCs/>
          <w:sz w:val="24"/>
          <w:szCs w:val="24"/>
        </w:rPr>
      </w:pPr>
      <w:r w:rsidRPr="0037507D">
        <w:rPr>
          <w:bCs/>
          <w:sz w:val="24"/>
          <w:szCs w:val="24"/>
        </w:rPr>
        <w:t>tinklo nuolydžio grafik</w:t>
      </w:r>
      <w:r w:rsidR="002A7BEC" w:rsidRPr="0037507D">
        <w:rPr>
          <w:bCs/>
          <w:sz w:val="24"/>
          <w:szCs w:val="24"/>
        </w:rPr>
        <w:t>ai</w:t>
      </w:r>
      <w:r w:rsidRPr="0037507D">
        <w:rPr>
          <w:bCs/>
          <w:sz w:val="24"/>
          <w:szCs w:val="24"/>
        </w:rPr>
        <w:t>.</w:t>
      </w:r>
    </w:p>
    <w:p w14:paraId="39CACF6E" w14:textId="77777777" w:rsidR="00933819" w:rsidRPr="0037507D" w:rsidRDefault="00933819" w:rsidP="009B2068">
      <w:pPr>
        <w:spacing w:line="276" w:lineRule="auto"/>
        <w:ind w:firstLine="540"/>
        <w:jc w:val="both"/>
        <w:rPr>
          <w:bCs/>
          <w:sz w:val="24"/>
          <w:szCs w:val="24"/>
        </w:rPr>
      </w:pPr>
      <w:r w:rsidRPr="0037507D">
        <w:rPr>
          <w:bCs/>
          <w:sz w:val="24"/>
          <w:szCs w:val="24"/>
        </w:rPr>
        <w:t>Priimami naudojimui tinklo ruožai, kuriuose nenustatyta žymių nukrypimų nuo projektinio nuolydžio ir nėra esminių montavimo defektų.</w:t>
      </w:r>
    </w:p>
    <w:p w14:paraId="348481C2" w14:textId="77777777" w:rsidR="00922E38" w:rsidRPr="0037507D" w:rsidRDefault="00922E38" w:rsidP="009B2068">
      <w:pPr>
        <w:spacing w:line="276" w:lineRule="auto"/>
        <w:ind w:firstLine="540"/>
        <w:jc w:val="both"/>
        <w:rPr>
          <w:bCs/>
          <w:sz w:val="24"/>
          <w:szCs w:val="24"/>
        </w:rPr>
      </w:pPr>
    </w:p>
    <w:p w14:paraId="5A72BE4D" w14:textId="77777777" w:rsidR="00813AD4" w:rsidRPr="0037507D" w:rsidRDefault="00813AD4" w:rsidP="001F7296">
      <w:pPr>
        <w:pStyle w:val="Antrat3"/>
        <w:numPr>
          <w:ilvl w:val="2"/>
          <w:numId w:val="23"/>
        </w:numPr>
        <w:spacing w:before="0" w:line="276" w:lineRule="auto"/>
        <w:ind w:left="1797"/>
        <w:rPr>
          <w:color w:val="auto"/>
          <w:szCs w:val="24"/>
        </w:rPr>
      </w:pPr>
      <w:bookmarkStart w:id="270" w:name="_Toc107230457"/>
      <w:bookmarkStart w:id="271" w:name="_Toc111989329"/>
      <w:bookmarkStart w:id="272" w:name="_Toc444948821"/>
      <w:bookmarkStart w:id="273" w:name="_Toc525044645"/>
      <w:r w:rsidRPr="0037507D">
        <w:rPr>
          <w:color w:val="auto"/>
          <w:szCs w:val="24"/>
        </w:rPr>
        <w:t>Požeminių komunikacijų žymėjimo ženklai</w:t>
      </w:r>
      <w:bookmarkEnd w:id="270"/>
      <w:bookmarkEnd w:id="271"/>
      <w:bookmarkEnd w:id="272"/>
      <w:bookmarkEnd w:id="273"/>
      <w:r w:rsidRPr="0037507D">
        <w:rPr>
          <w:color w:val="auto"/>
          <w:szCs w:val="24"/>
        </w:rPr>
        <w:t xml:space="preserve">  </w:t>
      </w:r>
    </w:p>
    <w:p w14:paraId="7EFB6D1B" w14:textId="77777777" w:rsidR="00353555" w:rsidRPr="0037507D" w:rsidRDefault="00353555" w:rsidP="009B2068">
      <w:pPr>
        <w:spacing w:line="276" w:lineRule="auto"/>
        <w:ind w:firstLine="540"/>
        <w:jc w:val="both"/>
        <w:rPr>
          <w:bCs/>
          <w:sz w:val="24"/>
          <w:szCs w:val="24"/>
        </w:rPr>
      </w:pPr>
      <w:r w:rsidRPr="0037507D">
        <w:rPr>
          <w:bCs/>
          <w:sz w:val="24"/>
          <w:szCs w:val="24"/>
        </w:rPr>
        <w:t>Požeminių komunikacijų žymėjimo ženklai statomi nuotekų ir vandentiekio šuliniams</w:t>
      </w:r>
      <w:r w:rsidR="002E54D0" w:rsidRPr="0037507D">
        <w:rPr>
          <w:bCs/>
          <w:sz w:val="24"/>
          <w:szCs w:val="24"/>
        </w:rPr>
        <w:t>, požeminėms sklendėms</w:t>
      </w:r>
      <w:r w:rsidRPr="0037507D">
        <w:rPr>
          <w:bCs/>
          <w:sz w:val="24"/>
          <w:szCs w:val="24"/>
        </w:rPr>
        <w:t xml:space="preserve"> ir įrenginiams pažymėti vietoje. </w:t>
      </w:r>
    </w:p>
    <w:p w14:paraId="0E959C8C" w14:textId="77777777" w:rsidR="00353555" w:rsidRPr="0037507D" w:rsidRDefault="00353555" w:rsidP="009B2068">
      <w:pPr>
        <w:spacing w:line="276" w:lineRule="auto"/>
        <w:ind w:firstLine="540"/>
        <w:jc w:val="both"/>
        <w:rPr>
          <w:bCs/>
          <w:sz w:val="24"/>
          <w:szCs w:val="24"/>
        </w:rPr>
      </w:pPr>
      <w:r w:rsidRPr="0037507D">
        <w:rPr>
          <w:b/>
          <w:bCs/>
          <w:sz w:val="24"/>
          <w:szCs w:val="24"/>
        </w:rPr>
        <w:t>Šulinių žymėjimo lentelės</w:t>
      </w:r>
      <w:r w:rsidRPr="0037507D">
        <w:rPr>
          <w:bCs/>
          <w:sz w:val="24"/>
          <w:szCs w:val="24"/>
        </w:rPr>
        <w:t xml:space="preserve"> </w:t>
      </w:r>
    </w:p>
    <w:p w14:paraId="1CA36487" w14:textId="77777777" w:rsidR="00353555" w:rsidRPr="0037507D" w:rsidRDefault="00353555" w:rsidP="009B2068">
      <w:pPr>
        <w:spacing w:line="276" w:lineRule="auto"/>
        <w:ind w:firstLine="540"/>
        <w:jc w:val="both"/>
        <w:rPr>
          <w:bCs/>
          <w:sz w:val="24"/>
          <w:szCs w:val="24"/>
        </w:rPr>
      </w:pPr>
      <w:r w:rsidRPr="0037507D">
        <w:rPr>
          <w:bCs/>
          <w:sz w:val="24"/>
          <w:szCs w:val="24"/>
        </w:rPr>
        <w:t>Pagal EN4067. Lentelės yra sekančių spalvų: vanduo – mėlynas pagrindas, nuote</w:t>
      </w:r>
      <w:r w:rsidR="00194446" w:rsidRPr="0037507D">
        <w:rPr>
          <w:bCs/>
          <w:sz w:val="24"/>
          <w:szCs w:val="24"/>
        </w:rPr>
        <w:t>kos – žalias pagrindas, skaičiai</w:t>
      </w:r>
      <w:r w:rsidRPr="0037507D">
        <w:rPr>
          <w:bCs/>
          <w:sz w:val="24"/>
          <w:szCs w:val="24"/>
        </w:rPr>
        <w:t xml:space="preserve"> ir raidės baltos spalvos. Visi elementai lieti po spaudimu iš plastiko atsparaus ekstremalioms oro sąlygoms, temperatūrai, smūgiams ir UV (ultravioletiniams spinduliams). Lentelės turi būti iš neblizgaus matinio paviršiaus, kurio dėka užrašai lengvai įžiūrimi ir išskaitomi iš toli. </w:t>
      </w:r>
    </w:p>
    <w:p w14:paraId="43545553" w14:textId="77777777" w:rsidR="00353555" w:rsidRPr="0037507D" w:rsidRDefault="00353555" w:rsidP="009B2068">
      <w:pPr>
        <w:spacing w:line="276" w:lineRule="auto"/>
        <w:ind w:firstLine="540"/>
        <w:jc w:val="both"/>
        <w:rPr>
          <w:bCs/>
          <w:sz w:val="24"/>
          <w:szCs w:val="24"/>
        </w:rPr>
      </w:pPr>
      <w:r w:rsidRPr="0037507D">
        <w:rPr>
          <w:bCs/>
          <w:sz w:val="24"/>
          <w:szCs w:val="24"/>
        </w:rPr>
        <w:t>Lentelės tvirtinamos prie plokštumos keturiais tvirtinimo elementais. Ženklams pritvirtinti naudojamos pastatų sienos, metalinės ir gelžbetoninės elektros tinklų atramos, t</w:t>
      </w:r>
      <w:r w:rsidR="002F3F1B" w:rsidRPr="0037507D">
        <w:rPr>
          <w:bCs/>
          <w:sz w:val="24"/>
          <w:szCs w:val="24"/>
        </w:rPr>
        <w:t>voros. Ženklai tvirtinami nuo 1,5 iki 2,</w:t>
      </w:r>
      <w:r w:rsidRPr="0037507D">
        <w:rPr>
          <w:bCs/>
          <w:sz w:val="24"/>
          <w:szCs w:val="24"/>
        </w:rPr>
        <w:t>2</w:t>
      </w:r>
      <w:r w:rsidR="002F3F1B" w:rsidRPr="0037507D">
        <w:rPr>
          <w:bCs/>
          <w:sz w:val="24"/>
          <w:szCs w:val="24"/>
        </w:rPr>
        <w:t xml:space="preserve"> </w:t>
      </w:r>
      <w:r w:rsidRPr="0037507D">
        <w:rPr>
          <w:bCs/>
          <w:sz w:val="24"/>
          <w:szCs w:val="24"/>
        </w:rPr>
        <w:t>m aukštyje. Tais atvejais, kai nėra pastatų ir atramų, jie montuojami ant gelžbetoninių arba cinkuotų metalinių stulpelių</w:t>
      </w:r>
      <w:r w:rsidR="00A97DD8" w:rsidRPr="0037507D">
        <w:rPr>
          <w:bCs/>
          <w:sz w:val="24"/>
          <w:szCs w:val="24"/>
        </w:rPr>
        <w:t>. Šiuo atveju ženklai statomi 0,</w:t>
      </w:r>
      <w:r w:rsidRPr="0037507D">
        <w:rPr>
          <w:bCs/>
          <w:sz w:val="24"/>
          <w:szCs w:val="24"/>
        </w:rPr>
        <w:t>75</w:t>
      </w:r>
      <w:r w:rsidR="00A97DD8" w:rsidRPr="0037507D">
        <w:rPr>
          <w:bCs/>
          <w:sz w:val="24"/>
          <w:szCs w:val="24"/>
        </w:rPr>
        <w:t xml:space="preserve"> m</w:t>
      </w:r>
      <w:r w:rsidRPr="0037507D">
        <w:rPr>
          <w:bCs/>
          <w:sz w:val="24"/>
          <w:szCs w:val="24"/>
        </w:rPr>
        <w:t xml:space="preserve"> aukštyje.</w:t>
      </w:r>
    </w:p>
    <w:p w14:paraId="155A3988" w14:textId="77777777" w:rsidR="00353555" w:rsidRPr="0037507D" w:rsidRDefault="00353555" w:rsidP="009B2068">
      <w:pPr>
        <w:spacing w:line="276" w:lineRule="auto"/>
        <w:ind w:firstLine="540"/>
        <w:jc w:val="both"/>
        <w:rPr>
          <w:b/>
          <w:bCs/>
          <w:sz w:val="24"/>
          <w:szCs w:val="24"/>
        </w:rPr>
      </w:pPr>
      <w:r w:rsidRPr="0037507D">
        <w:rPr>
          <w:b/>
          <w:bCs/>
          <w:sz w:val="24"/>
          <w:szCs w:val="24"/>
        </w:rPr>
        <w:t>Lentelių tipai</w:t>
      </w:r>
    </w:p>
    <w:p w14:paraId="415DCADB" w14:textId="77777777" w:rsidR="00353555" w:rsidRPr="0037507D" w:rsidRDefault="00353555" w:rsidP="009B2068">
      <w:pPr>
        <w:spacing w:line="276" w:lineRule="auto"/>
        <w:ind w:firstLine="540"/>
        <w:jc w:val="both"/>
        <w:rPr>
          <w:bCs/>
          <w:sz w:val="24"/>
          <w:szCs w:val="24"/>
        </w:rPr>
      </w:pPr>
      <w:r w:rsidRPr="0037507D">
        <w:rPr>
          <w:bCs/>
          <w:sz w:val="24"/>
          <w:szCs w:val="24"/>
        </w:rPr>
        <w:t xml:space="preserve">Standartinės lentelės išmatavimai 140 x 100mm. Viršuje dešinėje numatyta vieta diametrų ir papildomos informacijos žymėjimui (šeši simboliai 10mm aukščio). Viršuje kairėje numatytos dvi vietos papildomos informacijos žymėjimui. </w:t>
      </w:r>
    </w:p>
    <w:p w14:paraId="463C1318" w14:textId="77777777" w:rsidR="00353555" w:rsidRPr="0037507D" w:rsidRDefault="00353555" w:rsidP="009B2068">
      <w:pPr>
        <w:spacing w:line="276" w:lineRule="auto"/>
        <w:ind w:firstLine="540"/>
        <w:jc w:val="both"/>
        <w:rPr>
          <w:b/>
          <w:bCs/>
          <w:sz w:val="24"/>
          <w:szCs w:val="24"/>
        </w:rPr>
      </w:pPr>
      <w:r w:rsidRPr="0037507D">
        <w:rPr>
          <w:b/>
          <w:bCs/>
          <w:sz w:val="24"/>
          <w:szCs w:val="24"/>
        </w:rPr>
        <w:t>Komunikacijų ženklų stovai</w:t>
      </w:r>
    </w:p>
    <w:p w14:paraId="09B549E7" w14:textId="77777777" w:rsidR="00353555" w:rsidRPr="0037507D" w:rsidRDefault="00353555" w:rsidP="001F7296">
      <w:pPr>
        <w:numPr>
          <w:ilvl w:val="0"/>
          <w:numId w:val="16"/>
        </w:numPr>
        <w:spacing w:line="276" w:lineRule="auto"/>
        <w:jc w:val="both"/>
        <w:rPr>
          <w:bCs/>
          <w:sz w:val="24"/>
          <w:szCs w:val="24"/>
        </w:rPr>
      </w:pPr>
      <w:r w:rsidRPr="0037507D">
        <w:rPr>
          <w:bCs/>
          <w:sz w:val="24"/>
          <w:szCs w:val="24"/>
        </w:rPr>
        <w:t>Pagamintas iš vandens – dujų apvalaus plieninio vamzdžio, kurio išorinis diametras d=32mm;</w:t>
      </w:r>
    </w:p>
    <w:p w14:paraId="0AE0CFA7" w14:textId="77777777" w:rsidR="00353555" w:rsidRPr="0037507D" w:rsidRDefault="00E0220B" w:rsidP="001F7296">
      <w:pPr>
        <w:numPr>
          <w:ilvl w:val="0"/>
          <w:numId w:val="16"/>
        </w:numPr>
        <w:spacing w:line="276" w:lineRule="auto"/>
        <w:jc w:val="both"/>
        <w:rPr>
          <w:bCs/>
          <w:sz w:val="24"/>
          <w:szCs w:val="24"/>
        </w:rPr>
      </w:pPr>
      <w:r w:rsidRPr="0037507D">
        <w:rPr>
          <w:bCs/>
          <w:sz w:val="24"/>
          <w:szCs w:val="24"/>
        </w:rPr>
        <w:t>Minimalus sienelių storis 2,</w:t>
      </w:r>
      <w:r w:rsidR="00353555" w:rsidRPr="0037507D">
        <w:rPr>
          <w:bCs/>
          <w:sz w:val="24"/>
          <w:szCs w:val="24"/>
        </w:rPr>
        <w:t>9 mm;</w:t>
      </w:r>
    </w:p>
    <w:p w14:paraId="6D8AFE00" w14:textId="77777777" w:rsidR="00353555" w:rsidRPr="0037507D" w:rsidRDefault="00353555" w:rsidP="001F7296">
      <w:pPr>
        <w:numPr>
          <w:ilvl w:val="0"/>
          <w:numId w:val="16"/>
        </w:numPr>
        <w:spacing w:line="276" w:lineRule="auto"/>
        <w:jc w:val="both"/>
        <w:rPr>
          <w:bCs/>
          <w:sz w:val="24"/>
          <w:szCs w:val="24"/>
        </w:rPr>
      </w:pPr>
      <w:r w:rsidRPr="0037507D">
        <w:rPr>
          <w:bCs/>
          <w:sz w:val="24"/>
          <w:szCs w:val="24"/>
        </w:rPr>
        <w:t>Tvirtinimo plokštelė iš plieno, minimalus storis 1.5mm. Tvirtinimo plokštės apačioje ir viršuje užlenktos briaunos, kurios apsaugo šulinių žymėjimo lentelę nuo išorinio fizinio poveikio. Užlenktos briaunos plotis yra 15mm. Tvirtinimo lentelė yra pritvirtinta prie stovų;</w:t>
      </w:r>
    </w:p>
    <w:p w14:paraId="083F3905" w14:textId="77777777" w:rsidR="00353555" w:rsidRPr="0037507D" w:rsidRDefault="00353555" w:rsidP="001F7296">
      <w:pPr>
        <w:numPr>
          <w:ilvl w:val="0"/>
          <w:numId w:val="16"/>
        </w:numPr>
        <w:spacing w:line="276" w:lineRule="auto"/>
        <w:jc w:val="both"/>
        <w:rPr>
          <w:bCs/>
          <w:sz w:val="24"/>
          <w:szCs w:val="24"/>
        </w:rPr>
      </w:pPr>
      <w:r w:rsidRPr="0037507D">
        <w:rPr>
          <w:bCs/>
          <w:sz w:val="24"/>
          <w:szCs w:val="24"/>
        </w:rPr>
        <w:t>Stovo apačioje (100mm nuo vamzdžio apačios) pritvirtinta armatūra min 10mm diametro;</w:t>
      </w:r>
    </w:p>
    <w:p w14:paraId="7C7B2165" w14:textId="77777777" w:rsidR="00353555" w:rsidRPr="0037507D" w:rsidRDefault="00353555" w:rsidP="001F7296">
      <w:pPr>
        <w:numPr>
          <w:ilvl w:val="0"/>
          <w:numId w:val="16"/>
        </w:numPr>
        <w:spacing w:line="276" w:lineRule="auto"/>
        <w:jc w:val="both"/>
        <w:rPr>
          <w:bCs/>
          <w:sz w:val="24"/>
          <w:szCs w:val="24"/>
        </w:rPr>
      </w:pPr>
      <w:r w:rsidRPr="0037507D">
        <w:rPr>
          <w:bCs/>
          <w:sz w:val="24"/>
          <w:szCs w:val="24"/>
        </w:rPr>
        <w:t>Tvirtinimo plokštelėje padarytos 4 skylės 5mm diametro šulinių žymėjimo lentelėms pritvirtinti;</w:t>
      </w:r>
    </w:p>
    <w:p w14:paraId="1ABD22D2" w14:textId="77777777" w:rsidR="00353555" w:rsidRPr="0037507D" w:rsidRDefault="00353555" w:rsidP="001F7296">
      <w:pPr>
        <w:numPr>
          <w:ilvl w:val="0"/>
          <w:numId w:val="16"/>
        </w:numPr>
        <w:spacing w:line="276" w:lineRule="auto"/>
        <w:jc w:val="both"/>
        <w:rPr>
          <w:bCs/>
          <w:sz w:val="24"/>
          <w:szCs w:val="24"/>
        </w:rPr>
      </w:pPr>
      <w:r w:rsidRPr="0037507D">
        <w:rPr>
          <w:bCs/>
          <w:sz w:val="24"/>
          <w:szCs w:val="24"/>
        </w:rPr>
        <w:t xml:space="preserve">Po to visas komunikacijų ženklų stovas yra karštai cinkuojamas užtikrinant antikorozines savybes;  </w:t>
      </w:r>
    </w:p>
    <w:p w14:paraId="64ED80F8" w14:textId="679415DA" w:rsidR="00BD1A34" w:rsidRPr="0037507D" w:rsidRDefault="00353555" w:rsidP="009B2068">
      <w:pPr>
        <w:spacing w:line="276" w:lineRule="auto"/>
        <w:ind w:firstLine="540"/>
        <w:jc w:val="both"/>
        <w:rPr>
          <w:bCs/>
          <w:sz w:val="24"/>
          <w:szCs w:val="24"/>
        </w:rPr>
      </w:pPr>
      <w:r w:rsidRPr="0037507D">
        <w:rPr>
          <w:bCs/>
          <w:sz w:val="24"/>
          <w:szCs w:val="24"/>
        </w:rPr>
        <w:t>Ženklų matmenis ir formą papildomai derinti su UAB „</w:t>
      </w:r>
      <w:r w:rsidR="00CE727B">
        <w:rPr>
          <w:bCs/>
          <w:sz w:val="24"/>
          <w:szCs w:val="24"/>
        </w:rPr>
        <w:t>Molėtų vanduo</w:t>
      </w:r>
      <w:r w:rsidRPr="0037507D">
        <w:rPr>
          <w:bCs/>
          <w:sz w:val="24"/>
          <w:szCs w:val="24"/>
        </w:rPr>
        <w:t>“.</w:t>
      </w:r>
    </w:p>
    <w:p w14:paraId="06798A28" w14:textId="77777777" w:rsidR="00922E38" w:rsidRPr="0037507D" w:rsidRDefault="00922E38" w:rsidP="009B2068">
      <w:pPr>
        <w:spacing w:line="276" w:lineRule="auto"/>
        <w:ind w:firstLine="540"/>
        <w:jc w:val="both"/>
        <w:rPr>
          <w:bCs/>
          <w:sz w:val="24"/>
          <w:szCs w:val="24"/>
        </w:rPr>
      </w:pPr>
    </w:p>
    <w:p w14:paraId="7FB5CEC2" w14:textId="77777777" w:rsidR="00D57735" w:rsidRPr="0037507D" w:rsidRDefault="00D57735" w:rsidP="001F7296">
      <w:pPr>
        <w:pStyle w:val="Antrat3"/>
        <w:numPr>
          <w:ilvl w:val="2"/>
          <w:numId w:val="23"/>
        </w:numPr>
        <w:spacing w:before="0" w:line="276" w:lineRule="auto"/>
        <w:ind w:left="1797"/>
        <w:rPr>
          <w:color w:val="auto"/>
          <w:szCs w:val="24"/>
        </w:rPr>
      </w:pPr>
      <w:bookmarkStart w:id="274" w:name="_Toc115583039"/>
      <w:bookmarkStart w:id="275" w:name="_Toc444948822"/>
      <w:bookmarkStart w:id="276" w:name="_Toc525044646"/>
      <w:r w:rsidRPr="0037507D">
        <w:rPr>
          <w:color w:val="auto"/>
          <w:szCs w:val="24"/>
        </w:rPr>
        <w:t>Šuliniai</w:t>
      </w:r>
      <w:r w:rsidR="006050CB" w:rsidRPr="0037507D">
        <w:rPr>
          <w:color w:val="auto"/>
          <w:szCs w:val="24"/>
        </w:rPr>
        <w:t xml:space="preserve">, </w:t>
      </w:r>
      <w:r w:rsidRPr="0037507D">
        <w:rPr>
          <w:color w:val="auto"/>
          <w:szCs w:val="24"/>
        </w:rPr>
        <w:t xml:space="preserve"> kameros</w:t>
      </w:r>
      <w:bookmarkEnd w:id="274"/>
      <w:r w:rsidR="006050CB" w:rsidRPr="0037507D">
        <w:rPr>
          <w:color w:val="auto"/>
          <w:szCs w:val="24"/>
        </w:rPr>
        <w:t>, dangčiai</w:t>
      </w:r>
      <w:bookmarkEnd w:id="275"/>
      <w:bookmarkEnd w:id="276"/>
    </w:p>
    <w:p w14:paraId="7CC9EB73" w14:textId="77777777" w:rsidR="00D57735" w:rsidRPr="0037507D" w:rsidRDefault="00D57735" w:rsidP="009B2068">
      <w:pPr>
        <w:spacing w:line="276" w:lineRule="auto"/>
        <w:ind w:firstLine="540"/>
        <w:jc w:val="both"/>
        <w:rPr>
          <w:sz w:val="24"/>
          <w:szCs w:val="24"/>
        </w:rPr>
      </w:pPr>
      <w:r w:rsidRPr="0037507D">
        <w:rPr>
          <w:sz w:val="24"/>
          <w:szCs w:val="24"/>
        </w:rPr>
        <w:t>Visos sklendžių kameros turi būti iš surenkamų gelžbetoninių elementų ir atitikti LST EN 1917</w:t>
      </w:r>
      <w:r w:rsidR="004F2051" w:rsidRPr="0037507D">
        <w:rPr>
          <w:sz w:val="24"/>
          <w:szCs w:val="24"/>
        </w:rPr>
        <w:t>:2003 ir LST EN 13369:2013</w:t>
      </w:r>
      <w:r w:rsidRPr="0037507D">
        <w:rPr>
          <w:sz w:val="24"/>
          <w:szCs w:val="24"/>
        </w:rPr>
        <w:t>, STR 2.07.01:2003 reikalavimus.</w:t>
      </w:r>
    </w:p>
    <w:p w14:paraId="695A8818" w14:textId="77777777" w:rsidR="00D57735" w:rsidRPr="0037507D" w:rsidRDefault="00D57735" w:rsidP="009B2068">
      <w:pPr>
        <w:spacing w:line="276" w:lineRule="auto"/>
        <w:ind w:firstLine="540"/>
        <w:jc w:val="both"/>
        <w:rPr>
          <w:sz w:val="24"/>
          <w:szCs w:val="24"/>
        </w:rPr>
      </w:pPr>
      <w:r w:rsidRPr="0037507D">
        <w:rPr>
          <w:sz w:val="24"/>
          <w:szCs w:val="24"/>
        </w:rPr>
        <w:t>Šuliniai, statomi iš surenkamų gelžbetonio elementų, turi atitikti LST EN 1917, STR 2.07.01:2003 reikalavimus. Plytų mūro šuliniai negali būti naudojami. Jei nenurodyta kitaip, jie turi būti tiekiami kartu su gelžbetonine perdengimo plokšte, kaliojo ketaus dangčiu ir ketiniu jo rėmu arba kaip nurodyta brėžiniuose. Įlipimo anga šviesoje nemažesnė kaip 600 mm skersmens. Dangčiai, esantys važiuojamoje dalyje turi atlaikyti mažiausiai 40 tonų apkrovą (klasė D400) ir mažiausiai 12,5 tonų apkrovą (klasė B125) nevažiuojamoje dalyje bei atitikti LST EN 124 reikalavimus. Asfaltbetonio danga dengtoje važiuojamoje dalyje esančių šulinių liukų dangčiai dedami viename lygyje su važiuojamosios dalies paviršiumi. Šulinių liukai gazonuose ir vejose turi būti pakelti aukščiau žemės paviršiaus:</w:t>
      </w:r>
    </w:p>
    <w:p w14:paraId="51240185" w14:textId="77777777" w:rsidR="00A042B7" w:rsidRPr="0037507D" w:rsidRDefault="00A042B7" w:rsidP="001F7296">
      <w:pPr>
        <w:numPr>
          <w:ilvl w:val="0"/>
          <w:numId w:val="13"/>
        </w:numPr>
        <w:spacing w:line="276" w:lineRule="auto"/>
        <w:jc w:val="both"/>
        <w:rPr>
          <w:sz w:val="24"/>
          <w:szCs w:val="24"/>
        </w:rPr>
      </w:pPr>
      <w:r w:rsidRPr="0037507D">
        <w:rPr>
          <w:sz w:val="24"/>
          <w:szCs w:val="24"/>
        </w:rPr>
        <w:t>Gatvėse ir šaligatviuose – 0,0</w:t>
      </w:r>
      <w:r w:rsidR="00C70FA3" w:rsidRPr="0037507D">
        <w:rPr>
          <w:sz w:val="24"/>
          <w:szCs w:val="24"/>
        </w:rPr>
        <w:t xml:space="preserve"> </w:t>
      </w:r>
      <w:r w:rsidRPr="0037507D">
        <w:rPr>
          <w:sz w:val="24"/>
          <w:szCs w:val="24"/>
        </w:rPr>
        <w:t>m;</w:t>
      </w:r>
    </w:p>
    <w:p w14:paraId="6D5B2E5F" w14:textId="77777777" w:rsidR="00A042B7" w:rsidRPr="0037507D" w:rsidRDefault="00D57735" w:rsidP="001F7296">
      <w:pPr>
        <w:numPr>
          <w:ilvl w:val="0"/>
          <w:numId w:val="13"/>
        </w:numPr>
        <w:spacing w:line="276" w:lineRule="auto"/>
        <w:jc w:val="both"/>
        <w:rPr>
          <w:sz w:val="24"/>
          <w:szCs w:val="24"/>
        </w:rPr>
      </w:pPr>
      <w:r w:rsidRPr="0037507D">
        <w:rPr>
          <w:sz w:val="24"/>
          <w:szCs w:val="24"/>
        </w:rPr>
        <w:t>užstatytose teritorijose – 0,05</w:t>
      </w:r>
      <w:r w:rsidR="00C70FA3" w:rsidRPr="0037507D">
        <w:rPr>
          <w:sz w:val="24"/>
          <w:szCs w:val="24"/>
        </w:rPr>
        <w:t xml:space="preserve"> </w:t>
      </w:r>
      <w:r w:rsidRPr="0037507D">
        <w:rPr>
          <w:sz w:val="24"/>
          <w:szCs w:val="24"/>
        </w:rPr>
        <w:t>m;</w:t>
      </w:r>
    </w:p>
    <w:p w14:paraId="5E0ED14B" w14:textId="77777777" w:rsidR="00D57735" w:rsidRPr="0037507D" w:rsidRDefault="00D57735" w:rsidP="001F7296">
      <w:pPr>
        <w:numPr>
          <w:ilvl w:val="0"/>
          <w:numId w:val="13"/>
        </w:numPr>
        <w:spacing w:line="276" w:lineRule="auto"/>
        <w:jc w:val="both"/>
        <w:rPr>
          <w:sz w:val="24"/>
          <w:szCs w:val="24"/>
        </w:rPr>
      </w:pPr>
      <w:r w:rsidRPr="0037507D">
        <w:rPr>
          <w:sz w:val="24"/>
          <w:szCs w:val="24"/>
        </w:rPr>
        <w:t>neužstatytose teritorijose – 0,20</w:t>
      </w:r>
      <w:r w:rsidR="00C70FA3" w:rsidRPr="0037507D">
        <w:rPr>
          <w:sz w:val="24"/>
          <w:szCs w:val="24"/>
        </w:rPr>
        <w:t xml:space="preserve"> </w:t>
      </w:r>
      <w:r w:rsidRPr="0037507D">
        <w:rPr>
          <w:sz w:val="24"/>
          <w:szCs w:val="24"/>
        </w:rPr>
        <w:t>m.</w:t>
      </w:r>
    </w:p>
    <w:p w14:paraId="798021E7" w14:textId="77777777" w:rsidR="00D57735" w:rsidRPr="0037507D" w:rsidRDefault="00D57735" w:rsidP="009B2068">
      <w:pPr>
        <w:spacing w:line="276" w:lineRule="auto"/>
        <w:ind w:firstLine="540"/>
        <w:jc w:val="both"/>
        <w:rPr>
          <w:sz w:val="24"/>
          <w:szCs w:val="24"/>
        </w:rPr>
      </w:pPr>
      <w:r w:rsidRPr="0037507D">
        <w:rPr>
          <w:sz w:val="24"/>
          <w:szCs w:val="24"/>
        </w:rPr>
        <w:t>Minimalus užpylimo aukštis virš šulinio perdengimo plokštės 0,5</w:t>
      </w:r>
      <w:r w:rsidR="00C70FA3" w:rsidRPr="0037507D">
        <w:rPr>
          <w:sz w:val="24"/>
          <w:szCs w:val="24"/>
        </w:rPr>
        <w:t xml:space="preserve"> </w:t>
      </w:r>
      <w:r w:rsidRPr="0037507D">
        <w:rPr>
          <w:sz w:val="24"/>
          <w:szCs w:val="24"/>
        </w:rPr>
        <w:t>m.</w:t>
      </w:r>
    </w:p>
    <w:p w14:paraId="43A19E31" w14:textId="77777777" w:rsidR="00D57735" w:rsidRPr="0037507D" w:rsidRDefault="00D57735" w:rsidP="009B2068">
      <w:pPr>
        <w:spacing w:line="276" w:lineRule="auto"/>
        <w:ind w:firstLine="540"/>
        <w:jc w:val="both"/>
        <w:rPr>
          <w:sz w:val="24"/>
          <w:szCs w:val="24"/>
        </w:rPr>
      </w:pPr>
      <w:r w:rsidRPr="0037507D">
        <w:rPr>
          <w:sz w:val="24"/>
          <w:szCs w:val="24"/>
        </w:rPr>
        <w:t>Šuliniai ant savitakinių vamzdynų turi būti statomi tose vietose, kur yra nuolydžio, skersmens ar krypties pasikeitimas. Didžiausias šulinių išdėstymo intervalas nurodytas STR 2.07.01:2003. Ne mažesnio nei Ø1000 mm skersmens šuliniai turi būti įrengti sankirtų vietose.</w:t>
      </w:r>
    </w:p>
    <w:p w14:paraId="2A3EA0A2" w14:textId="77777777" w:rsidR="00D57735" w:rsidRPr="0037507D" w:rsidRDefault="00D57735" w:rsidP="009B2068">
      <w:pPr>
        <w:spacing w:line="276" w:lineRule="auto"/>
        <w:ind w:firstLine="540"/>
        <w:jc w:val="both"/>
        <w:rPr>
          <w:sz w:val="24"/>
          <w:szCs w:val="24"/>
        </w:rPr>
      </w:pPr>
      <w:r w:rsidRPr="0037507D">
        <w:rPr>
          <w:sz w:val="24"/>
          <w:szCs w:val="24"/>
        </w:rPr>
        <w:t xml:space="preserve">Visas </w:t>
      </w:r>
      <w:r w:rsidR="00295361" w:rsidRPr="0037507D">
        <w:rPr>
          <w:sz w:val="24"/>
          <w:szCs w:val="24"/>
        </w:rPr>
        <w:t>betonas turi būti C20/25 klasės</w:t>
      </w:r>
      <w:r w:rsidRPr="0037507D">
        <w:rPr>
          <w:sz w:val="24"/>
          <w:szCs w:val="24"/>
        </w:rPr>
        <w:t xml:space="preserve">. Betonas turi būti atsparus vandeniui, storis ne mažiau 200 mm. </w:t>
      </w:r>
    </w:p>
    <w:p w14:paraId="3FA530BB" w14:textId="77777777" w:rsidR="00D57735" w:rsidRPr="0037507D" w:rsidRDefault="00D57735" w:rsidP="009B2068">
      <w:pPr>
        <w:spacing w:line="276" w:lineRule="auto"/>
        <w:ind w:firstLine="540"/>
        <w:jc w:val="both"/>
        <w:rPr>
          <w:sz w:val="24"/>
          <w:szCs w:val="24"/>
        </w:rPr>
      </w:pPr>
      <w:r w:rsidRPr="0037507D">
        <w:rPr>
          <w:sz w:val="24"/>
          <w:szCs w:val="24"/>
        </w:rPr>
        <w:t>Nusileidimui į šulinį turi būti įrengtos metalinės lipynės. Jos turi atitikti LTS EN 124 reikalavimus. Jų dydis ir stiprumas turi būti toks, kad galima būtų patekti į šulinį. Didžiausias vertikalus atstumas tarp pakopų - 350 mm vertikalioje padėtyje.</w:t>
      </w:r>
    </w:p>
    <w:p w14:paraId="3F4B5385" w14:textId="77777777" w:rsidR="00D57735" w:rsidRPr="0037507D" w:rsidRDefault="00D57735" w:rsidP="009B2068">
      <w:pPr>
        <w:spacing w:line="276" w:lineRule="auto"/>
        <w:ind w:firstLine="540"/>
        <w:jc w:val="both"/>
        <w:rPr>
          <w:sz w:val="24"/>
          <w:szCs w:val="24"/>
        </w:rPr>
      </w:pPr>
      <w:r w:rsidRPr="0037507D">
        <w:rPr>
          <w:sz w:val="24"/>
          <w:szCs w:val="24"/>
        </w:rPr>
        <w:t>Vamzdžių praėjimui per šulinio sienelę turi būti naudojamos tam skirtos kaliojo ketaus tiesiosios fasoninės dalys, plastikiniai protarpiniai ar plieniniai riebokšliai. Alternatyvias priemones, turinčias apsaugoti nuo vandens patekimo, turi patvirtinti Inžinierius. Lanksti jungtis turi būti įrengiama kuo arčiau išorinės šulinio ar bet kurio kito įrenginio pusės.</w:t>
      </w:r>
    </w:p>
    <w:p w14:paraId="47CFEA23" w14:textId="77777777" w:rsidR="0076170F" w:rsidRPr="0037507D" w:rsidRDefault="0076170F" w:rsidP="009B2068">
      <w:pPr>
        <w:spacing w:line="276" w:lineRule="auto"/>
        <w:ind w:firstLine="540"/>
        <w:jc w:val="both"/>
        <w:rPr>
          <w:sz w:val="24"/>
          <w:szCs w:val="24"/>
        </w:rPr>
      </w:pPr>
      <w:r w:rsidRPr="0037507D">
        <w:rPr>
          <w:sz w:val="24"/>
          <w:szCs w:val="24"/>
        </w:rPr>
        <w:t>Įrengiant šulinius ant judinto grunto turi būti pasiektas normatyvinis sutankinimas rodiklis. Negalima daužyti angų šulinių žieduose vamzdžių pajungimui, jos turi būti išgręžiamos arba išpjaunamos.</w:t>
      </w:r>
    </w:p>
    <w:p w14:paraId="0E560BDF" w14:textId="77777777" w:rsidR="00D57735" w:rsidRPr="0037507D" w:rsidRDefault="00D57735" w:rsidP="009B2068">
      <w:pPr>
        <w:spacing w:line="276" w:lineRule="auto"/>
        <w:ind w:firstLine="540"/>
        <w:jc w:val="both"/>
        <w:rPr>
          <w:sz w:val="24"/>
          <w:szCs w:val="24"/>
        </w:rPr>
      </w:pPr>
      <w:r w:rsidRPr="0037507D">
        <w:rPr>
          <w:sz w:val="24"/>
          <w:szCs w:val="24"/>
        </w:rPr>
        <w:t>Šulinio dugno latakai nuotekų, drenažo vamzdžiams turi būti formuojami iš C20/25 klasės betono, išlaikant tokį patį nuolydį ir skersmenį, kaip ir prijungiama vamzdyno sistema, glotniai atliekant jų apdailą.</w:t>
      </w:r>
    </w:p>
    <w:p w14:paraId="1612249C" w14:textId="77777777" w:rsidR="00285ECE" w:rsidRPr="0037507D" w:rsidRDefault="00D57735" w:rsidP="009B2068">
      <w:pPr>
        <w:spacing w:line="276" w:lineRule="auto"/>
        <w:ind w:firstLine="540"/>
        <w:jc w:val="both"/>
        <w:rPr>
          <w:sz w:val="24"/>
          <w:szCs w:val="24"/>
        </w:rPr>
      </w:pPr>
      <w:r w:rsidRPr="0037507D">
        <w:rPr>
          <w:sz w:val="24"/>
          <w:szCs w:val="24"/>
        </w:rPr>
        <w:t xml:space="preserve">Drėgnuose gruntuose (kai gruntinių vandenų lygis aukščiau šulinio dugno) turi būti atlikta šulinio </w:t>
      </w:r>
      <w:r w:rsidR="00285ECE" w:rsidRPr="0037507D">
        <w:rPr>
          <w:sz w:val="24"/>
          <w:szCs w:val="24"/>
        </w:rPr>
        <w:t>dugno ir sienų hidroizoliacija,</w:t>
      </w:r>
      <w:r w:rsidR="00285ECE" w:rsidRPr="0037507D">
        <w:rPr>
          <w:bCs/>
          <w:sz w:val="24"/>
          <w:szCs w:val="24"/>
        </w:rPr>
        <w:t xml:space="preserve"> kurios viršus turi būti nežemiau kaip 0</w:t>
      </w:r>
      <w:r w:rsidR="004E0328" w:rsidRPr="0037507D">
        <w:rPr>
          <w:bCs/>
          <w:sz w:val="24"/>
          <w:szCs w:val="24"/>
        </w:rPr>
        <w:t>,</w:t>
      </w:r>
      <w:r w:rsidR="00285ECE" w:rsidRPr="0037507D">
        <w:rPr>
          <w:bCs/>
          <w:sz w:val="24"/>
          <w:szCs w:val="24"/>
        </w:rPr>
        <w:t xml:space="preserve">5 m virš aukščiausio gruntinio vandens lygio. </w:t>
      </w:r>
    </w:p>
    <w:p w14:paraId="511329CC" w14:textId="77777777" w:rsidR="00D57735" w:rsidRPr="0037507D" w:rsidRDefault="00285ECE" w:rsidP="009B2068">
      <w:pPr>
        <w:spacing w:line="276" w:lineRule="auto"/>
        <w:ind w:firstLine="540"/>
        <w:jc w:val="both"/>
        <w:rPr>
          <w:sz w:val="24"/>
          <w:szCs w:val="24"/>
        </w:rPr>
      </w:pPr>
      <w:r w:rsidRPr="0037507D">
        <w:rPr>
          <w:sz w:val="24"/>
          <w:szCs w:val="24"/>
        </w:rPr>
        <w:t>S</w:t>
      </w:r>
      <w:r w:rsidR="00D57735" w:rsidRPr="0037507D">
        <w:rPr>
          <w:sz w:val="24"/>
          <w:szCs w:val="24"/>
        </w:rPr>
        <w:t xml:space="preserve">avitakinėje buitinių nuotekų sistemose taip pat galima naudoti </w:t>
      </w:r>
      <w:r w:rsidR="00D57735" w:rsidRPr="0037507D">
        <w:rPr>
          <w:sz w:val="24"/>
          <w:szCs w:val="24"/>
        </w:rPr>
        <w:sym w:font="Symbol" w:char="F0C6"/>
      </w:r>
      <w:r w:rsidR="00D57735" w:rsidRPr="0037507D">
        <w:rPr>
          <w:sz w:val="24"/>
          <w:szCs w:val="24"/>
        </w:rPr>
        <w:t xml:space="preserve">400/425, </w:t>
      </w:r>
      <w:r w:rsidR="00D57735" w:rsidRPr="0037507D">
        <w:rPr>
          <w:sz w:val="24"/>
          <w:szCs w:val="24"/>
        </w:rPr>
        <w:sym w:font="Symbol" w:char="F0C6"/>
      </w:r>
      <w:r w:rsidR="00D57735" w:rsidRPr="0037507D">
        <w:rPr>
          <w:sz w:val="24"/>
          <w:szCs w:val="24"/>
        </w:rPr>
        <w:t>600/630</w:t>
      </w:r>
      <w:r w:rsidR="0001476B" w:rsidRPr="0037507D">
        <w:rPr>
          <w:sz w:val="24"/>
          <w:szCs w:val="24"/>
        </w:rPr>
        <w:t xml:space="preserve">, </w:t>
      </w:r>
      <w:r w:rsidR="0001476B" w:rsidRPr="0037507D">
        <w:rPr>
          <w:sz w:val="24"/>
          <w:szCs w:val="24"/>
        </w:rPr>
        <w:sym w:font="Symbol" w:char="F0C6"/>
      </w:r>
      <w:r w:rsidR="0001476B" w:rsidRPr="0037507D">
        <w:rPr>
          <w:sz w:val="24"/>
          <w:szCs w:val="24"/>
        </w:rPr>
        <w:t>1000mm</w:t>
      </w:r>
      <w:r w:rsidR="00D57735" w:rsidRPr="0037507D">
        <w:rPr>
          <w:sz w:val="24"/>
          <w:szCs w:val="24"/>
        </w:rPr>
        <w:t xml:space="preserve"> plastikinius šulinius, atsparius grunto poslinkiams, gruntiniam vandeniui, įšalui, vertikalioms apkrovoms. </w:t>
      </w:r>
    </w:p>
    <w:p w14:paraId="673748A1" w14:textId="77777777" w:rsidR="00D57735" w:rsidRPr="0037507D" w:rsidRDefault="00D57735" w:rsidP="009B2068">
      <w:pPr>
        <w:spacing w:line="276" w:lineRule="auto"/>
        <w:ind w:firstLine="540"/>
        <w:jc w:val="both"/>
        <w:rPr>
          <w:sz w:val="24"/>
          <w:szCs w:val="24"/>
        </w:rPr>
      </w:pPr>
      <w:r w:rsidRPr="0037507D">
        <w:rPr>
          <w:sz w:val="24"/>
          <w:szCs w:val="24"/>
        </w:rPr>
        <w:sym w:font="Symbol" w:char="F0C6"/>
      </w:r>
      <w:r w:rsidRPr="0037507D">
        <w:rPr>
          <w:sz w:val="24"/>
          <w:szCs w:val="24"/>
        </w:rPr>
        <w:t xml:space="preserve">400/425 šuliniai įrengiami iš PVC/PP gofruoto vamzdžio. </w:t>
      </w:r>
      <w:r w:rsidRPr="0037507D">
        <w:rPr>
          <w:sz w:val="24"/>
          <w:szCs w:val="24"/>
        </w:rPr>
        <w:sym w:font="Symbol" w:char="F0C6"/>
      </w:r>
      <w:r w:rsidRPr="0037507D">
        <w:rPr>
          <w:sz w:val="24"/>
          <w:szCs w:val="24"/>
        </w:rPr>
        <w:t>600/630 – iš PP gofruoto vamzdžio. Gofruotą vamzdį galima sutrumpinti pjaunant paprastu rankiniu pjūklu arba prailginti naudojant specialią movą. Visos šulinio elementų jungimo vietos sandarinamos specialiomis tarpinėmis, apsaugančiomis nuo infiltracijos ir atvirkščiai. Šulinio dugnas pagamintas iš PP. Jis turi būti su movomis plastikiniams vamzdžiams prijungti ir su gamykloje reikiamu nuolydžiu išformuotais latakais. Visos šulinio jungt</w:t>
      </w:r>
      <w:r w:rsidR="00285ECE" w:rsidRPr="0037507D">
        <w:rPr>
          <w:sz w:val="24"/>
          <w:szCs w:val="24"/>
        </w:rPr>
        <w:t>ys turi atlaikyti 0,5</w:t>
      </w:r>
      <w:r w:rsidR="007F174A" w:rsidRPr="0037507D">
        <w:rPr>
          <w:sz w:val="24"/>
          <w:szCs w:val="24"/>
        </w:rPr>
        <w:t xml:space="preserve"> </w:t>
      </w:r>
      <w:r w:rsidR="00285ECE" w:rsidRPr="0037507D">
        <w:rPr>
          <w:sz w:val="24"/>
          <w:szCs w:val="24"/>
        </w:rPr>
        <w:t>bar slėgį.</w:t>
      </w:r>
    </w:p>
    <w:p w14:paraId="4EEA3A4E" w14:textId="77777777" w:rsidR="002B59F9" w:rsidRPr="0037507D" w:rsidRDefault="00D57735" w:rsidP="009B2068">
      <w:pPr>
        <w:spacing w:line="276" w:lineRule="auto"/>
        <w:ind w:firstLine="540"/>
        <w:jc w:val="both"/>
        <w:rPr>
          <w:sz w:val="24"/>
          <w:szCs w:val="24"/>
        </w:rPr>
      </w:pPr>
      <w:r w:rsidRPr="0037507D">
        <w:rPr>
          <w:sz w:val="24"/>
          <w:szCs w:val="24"/>
        </w:rPr>
        <w:t>Šulinių liukų dangčiai (visų sistemų kameroms, bei šuliniam</w:t>
      </w:r>
      <w:r w:rsidR="00295361" w:rsidRPr="0037507D">
        <w:rPr>
          <w:sz w:val="24"/>
          <w:szCs w:val="24"/>
        </w:rPr>
        <w:t xml:space="preserve">s) – vandentiekio ir </w:t>
      </w:r>
      <w:proofErr w:type="spellStart"/>
      <w:r w:rsidR="00295361" w:rsidRPr="0037507D">
        <w:rPr>
          <w:sz w:val="24"/>
          <w:szCs w:val="24"/>
        </w:rPr>
        <w:t>nuotekynės</w:t>
      </w:r>
      <w:proofErr w:type="spellEnd"/>
      <w:r w:rsidRPr="0037507D">
        <w:rPr>
          <w:sz w:val="24"/>
          <w:szCs w:val="24"/>
        </w:rPr>
        <w:t xml:space="preserve"> – ketiniai, plaukiojančio tipo. Dangčiai turi atlaikyti apkrovas kaip paminėta aukščiau.</w:t>
      </w:r>
      <w:r w:rsidR="0001476B" w:rsidRPr="0037507D">
        <w:rPr>
          <w:sz w:val="24"/>
          <w:szCs w:val="24"/>
        </w:rPr>
        <w:t xml:space="preserve"> Liuko ženklinimas: gaminio klasė, gamintoji identifikacija, sertifikavimo įstaigos žymuo, europinio standarto žymuo, medžiagos klasė. Užrašas ant dan</w:t>
      </w:r>
      <w:r w:rsidR="009C61FC" w:rsidRPr="0037507D">
        <w:rPr>
          <w:sz w:val="24"/>
          <w:szCs w:val="24"/>
        </w:rPr>
        <w:t xml:space="preserve">gčio </w:t>
      </w:r>
      <w:r w:rsidR="00EB66B8" w:rsidRPr="0037507D">
        <w:rPr>
          <w:sz w:val="24"/>
          <w:szCs w:val="24"/>
        </w:rPr>
        <w:t>MOLĖTŲ VANDUO</w:t>
      </w:r>
      <w:r w:rsidR="009C61FC" w:rsidRPr="0037507D">
        <w:rPr>
          <w:sz w:val="24"/>
          <w:szCs w:val="24"/>
        </w:rPr>
        <w:t xml:space="preserve"> </w:t>
      </w:r>
      <w:r w:rsidR="00295361" w:rsidRPr="0037507D">
        <w:rPr>
          <w:sz w:val="24"/>
          <w:szCs w:val="24"/>
        </w:rPr>
        <w:t>ir bendrovės logotipas (g</w:t>
      </w:r>
      <w:r w:rsidR="002B59F9" w:rsidRPr="0037507D">
        <w:rPr>
          <w:sz w:val="24"/>
          <w:szCs w:val="24"/>
        </w:rPr>
        <w:t>alutinį variantą derinti su Užsakovu)</w:t>
      </w:r>
      <w:r w:rsidR="00295361" w:rsidRPr="0037507D">
        <w:rPr>
          <w:sz w:val="24"/>
          <w:szCs w:val="24"/>
        </w:rPr>
        <w:t>.</w:t>
      </w:r>
      <w:r w:rsidR="0001476B" w:rsidRPr="0037507D">
        <w:rPr>
          <w:sz w:val="24"/>
          <w:szCs w:val="24"/>
        </w:rPr>
        <w:t xml:space="preserve"> Gaminys yra sertifikuotas ir patvirtintas trečiosios šalies (sertifikatas išverstas į lietuvių kalbą).</w:t>
      </w:r>
      <w:r w:rsidR="00456ECE" w:rsidRPr="0037507D">
        <w:rPr>
          <w:sz w:val="24"/>
          <w:szCs w:val="24"/>
        </w:rPr>
        <w:t xml:space="preserve"> </w:t>
      </w:r>
    </w:p>
    <w:p w14:paraId="0ACB98CF" w14:textId="77777777" w:rsidR="00D57735" w:rsidRPr="0037507D" w:rsidRDefault="00456ECE" w:rsidP="009B2068">
      <w:pPr>
        <w:spacing w:line="276" w:lineRule="auto"/>
        <w:ind w:firstLine="540"/>
        <w:jc w:val="both"/>
        <w:rPr>
          <w:sz w:val="24"/>
          <w:szCs w:val="24"/>
        </w:rPr>
      </w:pPr>
      <w:r w:rsidRPr="0037507D">
        <w:rPr>
          <w:sz w:val="24"/>
          <w:szCs w:val="24"/>
        </w:rPr>
        <w:t>Intensyvaus eismo gatvėse su asfalto danga ketiniai dangčiai turi būti su papildomu užraktu ir specialia SBR (</w:t>
      </w:r>
      <w:proofErr w:type="spellStart"/>
      <w:r w:rsidRPr="0037507D">
        <w:rPr>
          <w:sz w:val="24"/>
          <w:szCs w:val="24"/>
        </w:rPr>
        <w:t>Butadieno</w:t>
      </w:r>
      <w:proofErr w:type="spellEnd"/>
      <w:r w:rsidRPr="0037507D">
        <w:rPr>
          <w:sz w:val="24"/>
          <w:szCs w:val="24"/>
        </w:rPr>
        <w:t xml:space="preserve"> </w:t>
      </w:r>
      <w:proofErr w:type="spellStart"/>
      <w:r w:rsidRPr="0037507D">
        <w:rPr>
          <w:sz w:val="24"/>
          <w:szCs w:val="24"/>
        </w:rPr>
        <w:t>Stireno</w:t>
      </w:r>
      <w:proofErr w:type="spellEnd"/>
      <w:r w:rsidRPr="0037507D">
        <w:rPr>
          <w:sz w:val="24"/>
          <w:szCs w:val="24"/>
        </w:rPr>
        <w:t xml:space="preserve"> </w:t>
      </w:r>
      <w:proofErr w:type="spellStart"/>
      <w:r w:rsidRPr="0037507D">
        <w:rPr>
          <w:sz w:val="24"/>
          <w:szCs w:val="24"/>
        </w:rPr>
        <w:t>kopolimero</w:t>
      </w:r>
      <w:proofErr w:type="spellEnd"/>
      <w:r w:rsidRPr="0037507D">
        <w:rPr>
          <w:sz w:val="24"/>
          <w:szCs w:val="24"/>
        </w:rPr>
        <w:t>) tarpine, užtikrinančia dangčio stabilumą ir tylumą.</w:t>
      </w:r>
      <w:r w:rsidR="002B59F9" w:rsidRPr="0037507D">
        <w:rPr>
          <w:sz w:val="24"/>
          <w:szCs w:val="24"/>
        </w:rPr>
        <w:t xml:space="preserve"> Tarpinė turi būti vientiso žiedo formos, ne mažiau 10 mm. storio ir ne mažiau 20 mm. pločio. Tarpinės konstrukcija turi užtikrinti, kad liuko rėmo ir dangčio metaliniai paviršiai veikiami apkrovos nesiliestų nei horizontaliai, nei vertikaliai ir nekeltų triukšmo. Tarpinės medžiaga turi būti ilgaamžė, labai atspari trinčiai veikiant didžiausioms apkrovoms. Tarpinė turi užtikrinti, kad šulinių liukų dangčių naudojimo metu liukų dangtis būtų viename lygyje su rėmu. Tarpinė turi būti keičiama. Turi būti galimybė papildomai įsigyti tarpines po liukų dangčių garantinio laikotarpio pabaigos.</w:t>
      </w:r>
    </w:p>
    <w:p w14:paraId="3FB1E1D7" w14:textId="77777777" w:rsidR="00F90B9B" w:rsidRPr="0037507D" w:rsidRDefault="00F90B9B" w:rsidP="009B2068">
      <w:pPr>
        <w:spacing w:line="276" w:lineRule="auto"/>
        <w:ind w:firstLine="540"/>
        <w:jc w:val="both"/>
        <w:rPr>
          <w:sz w:val="24"/>
          <w:szCs w:val="24"/>
        </w:rPr>
      </w:pPr>
      <w:r w:rsidRPr="0037507D">
        <w:rPr>
          <w:sz w:val="24"/>
          <w:szCs w:val="24"/>
        </w:rPr>
        <w:t>Įlipimo anga turi būti taisyklingos apskritimo formos. Dangčiuose neturi būti ventiliacijos angų.</w:t>
      </w:r>
      <w:r w:rsidR="00756AB8" w:rsidRPr="0037507D">
        <w:rPr>
          <w:sz w:val="24"/>
          <w:szCs w:val="24"/>
        </w:rPr>
        <w:t xml:space="preserve"> Liuko dangtis su rėmu jungiamas šarnyru, atidarytas dangtis patikimai fiksuojamas statmenoje padėtyje. Atidarytas ir užfiksuotas dangtis turi būti saugus nuo atsitiktinio uždarymo. Turi būti numatyti galimybė išimti dangtį iš rėmo.</w:t>
      </w:r>
    </w:p>
    <w:p w14:paraId="2631C821" w14:textId="77777777" w:rsidR="00F90B9B" w:rsidRPr="0037507D" w:rsidRDefault="00F90B9B" w:rsidP="009B2068">
      <w:pPr>
        <w:spacing w:line="276" w:lineRule="auto"/>
        <w:ind w:firstLine="540"/>
        <w:jc w:val="both"/>
        <w:rPr>
          <w:sz w:val="24"/>
          <w:szCs w:val="24"/>
        </w:rPr>
      </w:pPr>
      <w:r w:rsidRPr="0037507D">
        <w:rPr>
          <w:sz w:val="24"/>
          <w:szCs w:val="24"/>
        </w:rPr>
        <w:t xml:space="preserve">Šulinių liukų </w:t>
      </w:r>
      <w:r w:rsidR="00083E7B" w:rsidRPr="0037507D">
        <w:rPr>
          <w:sz w:val="24"/>
          <w:szCs w:val="24"/>
        </w:rPr>
        <w:t xml:space="preserve">rėmas </w:t>
      </w:r>
      <w:r w:rsidRPr="0037507D">
        <w:rPr>
          <w:sz w:val="24"/>
          <w:szCs w:val="24"/>
        </w:rPr>
        <w:t>i</w:t>
      </w:r>
      <w:r w:rsidR="00083E7B" w:rsidRPr="0037507D">
        <w:rPr>
          <w:sz w:val="24"/>
          <w:szCs w:val="24"/>
        </w:rPr>
        <w:t>r dangtis turi būti pagaminti iš kaliojo ketaus. Gaminio, medžiaga turi atitikti EN-GJS-500-7 arba lygiaverčius reikalavimus. Rangovas turi pateikti kokybę patvirtinančių dokumentų kopijas arba internetinio tinklapio nuorodą. Rėmų ir dangčių paviršius turi būti pilnai padengtas juodos spalvos antikoroziniais dažais.</w:t>
      </w:r>
      <w:r w:rsidR="00756AB8" w:rsidRPr="0037507D">
        <w:rPr>
          <w:sz w:val="24"/>
          <w:szCs w:val="24"/>
        </w:rPr>
        <w:t xml:space="preserve"> Liuko rėmo ir dangčio atraminiai paviršiai turi tikti viena prie kito. Šulinio liuko konstrukcija ir dangčio masė turi garantuoti stabilią ir nejudamą dangčio padėtį liuko rėmo atžvilgiu. Konstrukcija turi užtikrinti, kad pravažiuojančio transporto oro srautas ar automobilio padangų trinties jėga nepakeltų dangčio ir užtikrintų saugų eismą.</w:t>
      </w:r>
    </w:p>
    <w:p w14:paraId="5ED7575A" w14:textId="77777777" w:rsidR="00083E7B" w:rsidRPr="0037507D" w:rsidRDefault="00083E7B" w:rsidP="009B2068">
      <w:pPr>
        <w:spacing w:line="276" w:lineRule="auto"/>
        <w:ind w:firstLine="540"/>
        <w:jc w:val="both"/>
        <w:rPr>
          <w:sz w:val="24"/>
          <w:szCs w:val="24"/>
        </w:rPr>
      </w:pPr>
      <w:r w:rsidRPr="0037507D">
        <w:rPr>
          <w:sz w:val="24"/>
          <w:szCs w:val="24"/>
        </w:rPr>
        <w:t>Liukų dangčių bendras aukštis ne mažiau 200 mm</w:t>
      </w:r>
      <w:r w:rsidR="00830C5D" w:rsidRPr="0037507D">
        <w:rPr>
          <w:sz w:val="24"/>
          <w:szCs w:val="24"/>
        </w:rPr>
        <w:t>.</w:t>
      </w:r>
      <w:r w:rsidRPr="0037507D">
        <w:rPr>
          <w:sz w:val="24"/>
          <w:szCs w:val="24"/>
        </w:rPr>
        <w:t xml:space="preserve"> Rangovas turi pateikti šulinio liuko brėžinį su matmenimis ir svoriais arba internetinio puslapio nuorodą.</w:t>
      </w:r>
    </w:p>
    <w:p w14:paraId="063F0ED6" w14:textId="77777777" w:rsidR="00756AB8" w:rsidRPr="0037507D" w:rsidRDefault="00756AB8" w:rsidP="009B2068">
      <w:pPr>
        <w:spacing w:line="276" w:lineRule="auto"/>
        <w:ind w:firstLine="540"/>
        <w:jc w:val="both"/>
        <w:rPr>
          <w:sz w:val="24"/>
          <w:szCs w:val="24"/>
        </w:rPr>
      </w:pPr>
      <w:r w:rsidRPr="0037507D">
        <w:rPr>
          <w:sz w:val="24"/>
          <w:szCs w:val="24"/>
        </w:rPr>
        <w:t>Šulinių priežiūrai ir darbams</w:t>
      </w:r>
      <w:r w:rsidR="00D47A63" w:rsidRPr="0037507D">
        <w:rPr>
          <w:sz w:val="24"/>
          <w:szCs w:val="24"/>
        </w:rPr>
        <w:t xml:space="preserve"> juose atlikti, liko dangčio konstrukcijoje turi būti įrengtos nesudėtingos ir universalios priemonės saugiam ir efektyviam dangčio uždarymui, atidarymui ir iškėlimui (nenaudojant specialios konstrukcijos laužtuvo ar kablio skirto tik konkrečiam šulinių dangčių tipui).</w:t>
      </w:r>
    </w:p>
    <w:p w14:paraId="3C28D3E0" w14:textId="77777777" w:rsidR="003B439C" w:rsidRPr="0037507D" w:rsidRDefault="00C921D3" w:rsidP="009B2068">
      <w:pPr>
        <w:spacing w:line="276" w:lineRule="auto"/>
        <w:ind w:firstLine="540"/>
        <w:jc w:val="both"/>
        <w:rPr>
          <w:sz w:val="24"/>
          <w:szCs w:val="24"/>
        </w:rPr>
      </w:pPr>
      <w:r w:rsidRPr="0037507D">
        <w:rPr>
          <w:sz w:val="24"/>
          <w:szCs w:val="24"/>
        </w:rPr>
        <w:t>Šulinio dangtis turi pilnai užsidaryti</w:t>
      </w:r>
      <w:r w:rsidR="008150E1" w:rsidRPr="0037507D">
        <w:rPr>
          <w:sz w:val="24"/>
          <w:szCs w:val="24"/>
        </w:rPr>
        <w:t xml:space="preserve"> </w:t>
      </w:r>
      <w:r w:rsidRPr="0037507D">
        <w:rPr>
          <w:sz w:val="24"/>
          <w:szCs w:val="24"/>
        </w:rPr>
        <w:t>(dangtis viename lygyje su rėmu)</w:t>
      </w:r>
      <w:r w:rsidR="008150E1" w:rsidRPr="0037507D">
        <w:rPr>
          <w:sz w:val="24"/>
          <w:szCs w:val="24"/>
        </w:rPr>
        <w:t xml:space="preserve"> </w:t>
      </w:r>
      <w:r w:rsidRPr="0037507D">
        <w:rPr>
          <w:sz w:val="24"/>
          <w:szCs w:val="24"/>
        </w:rPr>
        <w:t xml:space="preserve">veikiamas dangčio svorio, be papildomų mechaninių fiksacijų. </w:t>
      </w:r>
    </w:p>
    <w:p w14:paraId="055511B2" w14:textId="77777777" w:rsidR="00D47A63" w:rsidRPr="0037507D" w:rsidRDefault="00C921D3" w:rsidP="009B2068">
      <w:pPr>
        <w:spacing w:line="276" w:lineRule="auto"/>
        <w:ind w:firstLine="540"/>
        <w:jc w:val="both"/>
        <w:rPr>
          <w:sz w:val="24"/>
          <w:szCs w:val="24"/>
        </w:rPr>
      </w:pPr>
      <w:r w:rsidRPr="0037507D">
        <w:rPr>
          <w:sz w:val="24"/>
          <w:szCs w:val="24"/>
        </w:rPr>
        <w:t>Dangčio uždarymui nereikalinga papildomą jėga dangčio prispaudimui. Dangčio rakinimui turi būti numatyta vieta su galimybe nesudėtingai įrengti mechaninį užraktą su nestandartiniu raktu.</w:t>
      </w:r>
    </w:p>
    <w:p w14:paraId="2B947A8F" w14:textId="77777777" w:rsidR="003B439C" w:rsidRPr="0037507D" w:rsidRDefault="003B439C" w:rsidP="009B2068">
      <w:pPr>
        <w:spacing w:line="276" w:lineRule="auto"/>
        <w:ind w:firstLine="540"/>
        <w:jc w:val="both"/>
        <w:rPr>
          <w:sz w:val="24"/>
          <w:szCs w:val="24"/>
        </w:rPr>
      </w:pPr>
      <w:r w:rsidRPr="0037507D">
        <w:rPr>
          <w:sz w:val="24"/>
          <w:szCs w:val="24"/>
        </w:rPr>
        <w:t>Šulinių liukų dangčiai turi būti be defektų, galinčių paveikti jų tinkamumą naudoti. Gaminių kokybei užtikrinti gamintojas turi būti įdiegęs kokybės vadybos sistemą ir nepriklausomai sertifikavęs gaminį(turėti nepriklausomos sertifikavimo įstaigos kokybės kontrolę).Pateikti atitikties sertifikatų kopijas arba internetinio tinklapio nuorodą.</w:t>
      </w:r>
    </w:p>
    <w:p w14:paraId="7A2E8FD2" w14:textId="77777777" w:rsidR="003B439C" w:rsidRPr="0037507D" w:rsidRDefault="003B439C" w:rsidP="009B2068">
      <w:pPr>
        <w:spacing w:line="276" w:lineRule="auto"/>
        <w:ind w:firstLine="540"/>
        <w:jc w:val="both"/>
        <w:rPr>
          <w:sz w:val="24"/>
          <w:szCs w:val="24"/>
        </w:rPr>
      </w:pPr>
      <w:r w:rsidRPr="0037507D">
        <w:rPr>
          <w:sz w:val="24"/>
          <w:szCs w:val="24"/>
        </w:rPr>
        <w:t>Šulinių liukų montavimui ir priežiūrai turi būti gamintojo parengta ir patvirtinta montavimo ir saugaus liukų dangčių naudojimo dokumentacija. Dokumentacijoje turi būti pilna informacija kaip liukų dangčius montuoti naujai, pakeiti senus, susidėvėjusius kartu pakeliant arba pažeminant kelio dangą, įvertinti darbų saugos reikalavimai.</w:t>
      </w:r>
    </w:p>
    <w:p w14:paraId="67505D41" w14:textId="77777777" w:rsidR="003B439C" w:rsidRPr="0037507D" w:rsidRDefault="003B439C" w:rsidP="009B2068">
      <w:pPr>
        <w:spacing w:line="276" w:lineRule="auto"/>
        <w:ind w:firstLine="540"/>
        <w:jc w:val="both"/>
        <w:rPr>
          <w:sz w:val="24"/>
          <w:szCs w:val="24"/>
        </w:rPr>
      </w:pPr>
      <w:r w:rsidRPr="0037507D">
        <w:rPr>
          <w:sz w:val="24"/>
          <w:szCs w:val="24"/>
        </w:rPr>
        <w:t>Liukų dangčių garantija ne mažiau 10 metų. Garantija apima visus šulinių elementus: rėmus, dangčius, tarpines ir liktas liukų dangčių sudedamąsias dalis.</w:t>
      </w:r>
    </w:p>
    <w:p w14:paraId="11166B18" w14:textId="77777777" w:rsidR="004D127B" w:rsidRPr="0037507D" w:rsidRDefault="004D127B" w:rsidP="009B2068">
      <w:pPr>
        <w:spacing w:line="276" w:lineRule="auto"/>
        <w:ind w:firstLine="540"/>
        <w:jc w:val="both"/>
        <w:rPr>
          <w:sz w:val="24"/>
          <w:szCs w:val="24"/>
        </w:rPr>
      </w:pPr>
      <w:r w:rsidRPr="0037507D">
        <w:rPr>
          <w:sz w:val="24"/>
          <w:szCs w:val="24"/>
        </w:rPr>
        <w:t>Perkančios organizacijos reikalavimu, siūlomo gaminio vienas pilnas komplektas (rėmas, dangtis, užraktas) turi būti pateiktas įvertinimui Užsakovo nurodytu adresu. Pristatomas apžiūrai gaminys gali neturėti užrašo ir įmonės logotipo.</w:t>
      </w:r>
    </w:p>
    <w:p w14:paraId="24174173" w14:textId="77777777" w:rsidR="004D127B" w:rsidRPr="0037507D" w:rsidRDefault="004D127B" w:rsidP="009B2068">
      <w:pPr>
        <w:spacing w:line="276" w:lineRule="auto"/>
        <w:ind w:firstLine="540"/>
        <w:jc w:val="both"/>
        <w:rPr>
          <w:sz w:val="24"/>
          <w:szCs w:val="24"/>
        </w:rPr>
      </w:pPr>
      <w:r w:rsidRPr="0037507D">
        <w:rPr>
          <w:sz w:val="24"/>
          <w:szCs w:val="24"/>
        </w:rPr>
        <w:t xml:space="preserve">Tiekėjo siūlomi dangčiai turi būti tiekiami Lietuvos rinkai ne mažiau kaip 3 metai, užsakovui paprašius nurodyti pirkėjus. </w:t>
      </w:r>
    </w:p>
    <w:p w14:paraId="2B36A86D" w14:textId="77777777" w:rsidR="00D57735" w:rsidRPr="0037507D" w:rsidRDefault="00D57735" w:rsidP="001F7296">
      <w:pPr>
        <w:pStyle w:val="Antrat3"/>
        <w:numPr>
          <w:ilvl w:val="2"/>
          <w:numId w:val="23"/>
        </w:numPr>
        <w:spacing w:before="0" w:line="276" w:lineRule="auto"/>
        <w:ind w:left="1797"/>
        <w:rPr>
          <w:color w:val="auto"/>
          <w:szCs w:val="24"/>
        </w:rPr>
      </w:pPr>
      <w:bookmarkStart w:id="277" w:name="_Toc115583040"/>
      <w:bookmarkStart w:id="278" w:name="_Toc444948823"/>
      <w:bookmarkStart w:id="279" w:name="_Toc525044647"/>
      <w:proofErr w:type="spellStart"/>
      <w:r w:rsidRPr="0037507D">
        <w:rPr>
          <w:color w:val="auto"/>
          <w:szCs w:val="24"/>
        </w:rPr>
        <w:t>Leistinasis</w:t>
      </w:r>
      <w:proofErr w:type="spellEnd"/>
      <w:r w:rsidRPr="0037507D">
        <w:rPr>
          <w:color w:val="auto"/>
          <w:szCs w:val="24"/>
        </w:rPr>
        <w:t xml:space="preserve"> nukrypimas</w:t>
      </w:r>
      <w:bookmarkEnd w:id="277"/>
      <w:bookmarkEnd w:id="278"/>
      <w:bookmarkEnd w:id="279"/>
    </w:p>
    <w:p w14:paraId="6AE83AA8" w14:textId="77777777" w:rsidR="00D57735" w:rsidRPr="0037507D" w:rsidRDefault="00D57735" w:rsidP="009B2068">
      <w:pPr>
        <w:spacing w:line="276" w:lineRule="auto"/>
        <w:ind w:firstLine="540"/>
        <w:jc w:val="both"/>
        <w:rPr>
          <w:sz w:val="24"/>
          <w:szCs w:val="24"/>
        </w:rPr>
      </w:pPr>
      <w:r w:rsidRPr="0037507D">
        <w:rPr>
          <w:sz w:val="24"/>
          <w:szCs w:val="24"/>
        </w:rPr>
        <w:t>Vamzdžiai turi būti klojami tiksliai pagal projekte nurodytas trasas ir aukščius. Maksimaliai vamzdynams leistinas nukrypimas nuo nurodyto</w:t>
      </w:r>
      <w:r w:rsidR="004E0328" w:rsidRPr="0037507D">
        <w:rPr>
          <w:sz w:val="24"/>
          <w:szCs w:val="24"/>
        </w:rPr>
        <w:t xml:space="preserve"> </w:t>
      </w:r>
      <w:r w:rsidRPr="0037507D">
        <w:rPr>
          <w:sz w:val="24"/>
          <w:szCs w:val="24"/>
        </w:rPr>
        <w:t>aukščio atskiriems skersmenims</w:t>
      </w:r>
      <w:r w:rsidR="004E0328" w:rsidRPr="0037507D">
        <w:rPr>
          <w:sz w:val="24"/>
          <w:szCs w:val="24"/>
        </w:rPr>
        <w:t xml:space="preserve"> </w:t>
      </w:r>
      <w:r w:rsidR="00AD7AA7" w:rsidRPr="0037507D">
        <w:rPr>
          <w:sz w:val="24"/>
          <w:szCs w:val="24"/>
        </w:rPr>
        <w:t xml:space="preserve">yra </w:t>
      </w:r>
      <w:r w:rsidR="00F467F7" w:rsidRPr="0037507D">
        <w:rPr>
          <w:sz w:val="24"/>
          <w:szCs w:val="24"/>
        </w:rPr>
        <w:t>+-</w:t>
      </w:r>
      <w:r w:rsidR="00AD7AA7" w:rsidRPr="0037507D">
        <w:rPr>
          <w:sz w:val="24"/>
          <w:szCs w:val="24"/>
        </w:rPr>
        <w:t>1</w:t>
      </w:r>
      <w:r w:rsidRPr="0037507D">
        <w:rPr>
          <w:sz w:val="24"/>
          <w:szCs w:val="24"/>
        </w:rPr>
        <w:t>0 mm</w:t>
      </w:r>
      <w:r w:rsidR="00AD7AA7" w:rsidRPr="0037507D">
        <w:rPr>
          <w:sz w:val="24"/>
          <w:szCs w:val="24"/>
        </w:rPr>
        <w:t>.</w:t>
      </w:r>
      <w:r w:rsidR="00F467F7" w:rsidRPr="0037507D">
        <w:rPr>
          <w:sz w:val="24"/>
          <w:szCs w:val="24"/>
        </w:rPr>
        <w:t xml:space="preserve"> </w:t>
      </w:r>
    </w:p>
    <w:p w14:paraId="6A1F2FCC" w14:textId="77777777" w:rsidR="00922E38" w:rsidRPr="0037507D" w:rsidRDefault="00922E38" w:rsidP="009B2068">
      <w:pPr>
        <w:spacing w:line="276" w:lineRule="auto"/>
        <w:ind w:firstLine="540"/>
        <w:jc w:val="both"/>
        <w:rPr>
          <w:sz w:val="24"/>
          <w:szCs w:val="24"/>
        </w:rPr>
      </w:pPr>
    </w:p>
    <w:p w14:paraId="49798D2F" w14:textId="77777777" w:rsidR="003C0C9B" w:rsidRPr="0037507D" w:rsidRDefault="003C0C9B" w:rsidP="001F7296">
      <w:pPr>
        <w:pStyle w:val="Antrat3"/>
        <w:numPr>
          <w:ilvl w:val="2"/>
          <w:numId w:val="23"/>
        </w:numPr>
        <w:spacing w:before="0" w:line="276" w:lineRule="auto"/>
        <w:ind w:left="1797"/>
        <w:rPr>
          <w:color w:val="auto"/>
          <w:szCs w:val="24"/>
        </w:rPr>
      </w:pPr>
      <w:bookmarkStart w:id="280" w:name="_Toc90192078"/>
      <w:bookmarkStart w:id="281" w:name="_Toc107230460"/>
      <w:bookmarkStart w:id="282" w:name="_Toc111989332"/>
      <w:bookmarkStart w:id="283" w:name="_Toc444948824"/>
      <w:bookmarkStart w:id="284" w:name="_Toc525044648"/>
      <w:r w:rsidRPr="0037507D">
        <w:rPr>
          <w:color w:val="auto"/>
          <w:szCs w:val="24"/>
        </w:rPr>
        <w:t>Masyvieji ramsčiai</w:t>
      </w:r>
      <w:bookmarkEnd w:id="280"/>
      <w:bookmarkEnd w:id="281"/>
      <w:bookmarkEnd w:id="282"/>
      <w:bookmarkEnd w:id="283"/>
      <w:bookmarkEnd w:id="284"/>
    </w:p>
    <w:p w14:paraId="572A2960" w14:textId="77777777" w:rsidR="00EF00A5" w:rsidRPr="0037507D" w:rsidRDefault="00EF00A5" w:rsidP="009B2068">
      <w:pPr>
        <w:spacing w:line="276" w:lineRule="auto"/>
        <w:ind w:firstLine="540"/>
        <w:jc w:val="both"/>
        <w:rPr>
          <w:bCs/>
          <w:sz w:val="24"/>
          <w:szCs w:val="24"/>
        </w:rPr>
      </w:pPr>
      <w:r w:rsidRPr="0037507D">
        <w:rPr>
          <w:bCs/>
          <w:sz w:val="24"/>
          <w:szCs w:val="24"/>
        </w:rPr>
        <w:t>Išskyrus atvejus, kai naudojami suvirinti plieniniai vamzdžiai arba savaime prisitvirtinantys sujungimai, slėginių linijų alkūnių ir atvamzdžių sukeliamoms ašinėms apkrovoms atlaikyti turi būti numatytos betoninės atramos, besiremiančios į nesujudintą gruntą.</w:t>
      </w:r>
    </w:p>
    <w:p w14:paraId="078237E6" w14:textId="77777777" w:rsidR="00EF00A5" w:rsidRPr="0037507D" w:rsidRDefault="00EF00A5" w:rsidP="009B2068">
      <w:pPr>
        <w:spacing w:line="276" w:lineRule="auto"/>
        <w:ind w:firstLine="540"/>
        <w:jc w:val="both"/>
        <w:rPr>
          <w:bCs/>
          <w:sz w:val="24"/>
          <w:szCs w:val="24"/>
        </w:rPr>
      </w:pPr>
      <w:r w:rsidRPr="0037507D">
        <w:rPr>
          <w:bCs/>
          <w:sz w:val="24"/>
          <w:szCs w:val="24"/>
        </w:rPr>
        <w:t>Visas papildomas kasimas, reikalingas atramoms, atliekamas sumontavus alkūnę ar atšaką. Prieš pat betonavimą atraminis paviršius suploninamas nuimant visą atsilaisvinusią ar atmosferos paveiktą medžiagą.</w:t>
      </w:r>
    </w:p>
    <w:p w14:paraId="29A714E0" w14:textId="77777777" w:rsidR="00EF00A5" w:rsidRPr="0037507D" w:rsidRDefault="00EF00A5" w:rsidP="009B2068">
      <w:pPr>
        <w:spacing w:line="276" w:lineRule="auto"/>
        <w:ind w:firstLine="540"/>
        <w:jc w:val="both"/>
        <w:rPr>
          <w:bCs/>
          <w:sz w:val="24"/>
          <w:szCs w:val="24"/>
        </w:rPr>
      </w:pPr>
      <w:r w:rsidRPr="0037507D">
        <w:rPr>
          <w:bCs/>
          <w:sz w:val="24"/>
          <w:szCs w:val="24"/>
        </w:rPr>
        <w:t>Prieš sukuriant vamzdyne vidinį slėgį atramoms turi būti leista įgyti reikiamą stiprumą.</w:t>
      </w:r>
    </w:p>
    <w:p w14:paraId="09D89033" w14:textId="77777777" w:rsidR="00EF00A5" w:rsidRPr="0037507D" w:rsidRDefault="00EF00A5" w:rsidP="009B2068">
      <w:pPr>
        <w:spacing w:line="276" w:lineRule="auto"/>
        <w:ind w:firstLine="540"/>
        <w:jc w:val="both"/>
        <w:rPr>
          <w:bCs/>
          <w:sz w:val="24"/>
          <w:szCs w:val="24"/>
        </w:rPr>
      </w:pPr>
      <w:r w:rsidRPr="0037507D">
        <w:rPr>
          <w:bCs/>
          <w:sz w:val="24"/>
          <w:szCs w:val="24"/>
        </w:rPr>
        <w:t>Plastikiniams vamzdžiams skirtų atramų betonui neturi būti naudojamas greitai kietėjantis cementas.</w:t>
      </w:r>
    </w:p>
    <w:p w14:paraId="54209831" w14:textId="77777777" w:rsidR="00C67285" w:rsidRPr="0037507D" w:rsidRDefault="00EF00A5" w:rsidP="009B2068">
      <w:pPr>
        <w:spacing w:line="276" w:lineRule="auto"/>
        <w:ind w:firstLine="540"/>
        <w:jc w:val="both"/>
        <w:rPr>
          <w:bCs/>
          <w:sz w:val="24"/>
          <w:szCs w:val="24"/>
        </w:rPr>
      </w:pPr>
      <w:r w:rsidRPr="0037507D">
        <w:rPr>
          <w:bCs/>
          <w:sz w:val="24"/>
          <w:szCs w:val="24"/>
        </w:rPr>
        <w:t>Plastikiniai vamzdžiai apvyniojami plastikinio apvalkalo sluoksniu, tik tada aplink dedamas betonas.</w:t>
      </w:r>
    </w:p>
    <w:p w14:paraId="017B7B54" w14:textId="77777777" w:rsidR="00922E38" w:rsidRPr="0037507D" w:rsidRDefault="00922E38" w:rsidP="009B2068">
      <w:pPr>
        <w:spacing w:line="276" w:lineRule="auto"/>
        <w:ind w:firstLine="540"/>
        <w:jc w:val="both"/>
        <w:rPr>
          <w:bCs/>
          <w:sz w:val="24"/>
          <w:szCs w:val="24"/>
        </w:rPr>
      </w:pPr>
    </w:p>
    <w:p w14:paraId="7936EBBA" w14:textId="77777777" w:rsidR="00AD7AA7" w:rsidRPr="0037507D" w:rsidRDefault="00AD7AA7" w:rsidP="001F7296">
      <w:pPr>
        <w:pStyle w:val="Antrat3"/>
        <w:numPr>
          <w:ilvl w:val="2"/>
          <w:numId w:val="23"/>
        </w:numPr>
        <w:spacing w:before="0" w:line="276" w:lineRule="auto"/>
        <w:ind w:left="1797"/>
        <w:rPr>
          <w:color w:val="auto"/>
          <w:szCs w:val="24"/>
        </w:rPr>
      </w:pPr>
      <w:bookmarkStart w:id="285" w:name="_Toc90192073"/>
      <w:bookmarkStart w:id="286" w:name="_Toc107230454"/>
      <w:bookmarkStart w:id="287" w:name="_Toc111989326"/>
      <w:bookmarkStart w:id="288" w:name="_Toc444948826"/>
      <w:bookmarkStart w:id="289" w:name="_Toc525044649"/>
      <w:r w:rsidRPr="0037507D">
        <w:rPr>
          <w:color w:val="auto"/>
          <w:szCs w:val="24"/>
        </w:rPr>
        <w:t>Valymas</w:t>
      </w:r>
      <w:bookmarkEnd w:id="285"/>
      <w:bookmarkEnd w:id="286"/>
      <w:bookmarkEnd w:id="287"/>
      <w:bookmarkEnd w:id="288"/>
      <w:bookmarkEnd w:id="289"/>
    </w:p>
    <w:p w14:paraId="4AFE30D6" w14:textId="77777777" w:rsidR="00AD7AA7" w:rsidRPr="0037507D" w:rsidRDefault="00AD7AA7" w:rsidP="001F7296">
      <w:pPr>
        <w:pStyle w:val="Antrat3"/>
        <w:numPr>
          <w:ilvl w:val="3"/>
          <w:numId w:val="23"/>
        </w:numPr>
        <w:spacing w:before="0" w:line="276" w:lineRule="auto"/>
        <w:rPr>
          <w:color w:val="auto"/>
          <w:szCs w:val="24"/>
        </w:rPr>
      </w:pPr>
      <w:bookmarkStart w:id="290" w:name="_Toc107230455"/>
      <w:bookmarkStart w:id="291" w:name="_Toc111989327"/>
      <w:bookmarkStart w:id="292" w:name="_Toc444948827"/>
      <w:bookmarkStart w:id="293" w:name="_Toc525044650"/>
      <w:r w:rsidRPr="0037507D">
        <w:rPr>
          <w:color w:val="auto"/>
          <w:szCs w:val="24"/>
        </w:rPr>
        <w:t>Nauji vamzdžiai</w:t>
      </w:r>
      <w:bookmarkEnd w:id="290"/>
      <w:bookmarkEnd w:id="291"/>
      <w:bookmarkEnd w:id="292"/>
      <w:bookmarkEnd w:id="293"/>
      <w:r w:rsidRPr="0037507D">
        <w:rPr>
          <w:color w:val="auto"/>
          <w:szCs w:val="24"/>
        </w:rPr>
        <w:t xml:space="preserve"> </w:t>
      </w:r>
    </w:p>
    <w:p w14:paraId="14A46746" w14:textId="77777777" w:rsidR="00AD7AA7" w:rsidRPr="0037507D" w:rsidRDefault="00AD7AA7" w:rsidP="009B2068">
      <w:pPr>
        <w:spacing w:line="276" w:lineRule="auto"/>
        <w:ind w:firstLine="540"/>
        <w:jc w:val="both"/>
        <w:rPr>
          <w:bCs/>
          <w:sz w:val="24"/>
          <w:szCs w:val="24"/>
        </w:rPr>
      </w:pPr>
      <w:r w:rsidRPr="0037507D">
        <w:rPr>
          <w:bCs/>
          <w:sz w:val="24"/>
          <w:szCs w:val="24"/>
        </w:rPr>
        <w:t>Prieš sujungiant iš vamzdžio vidaus išvalomi visi nešvarumai. Prieš atliekant vamzdžių atkarpos bandymus vamzdyno vidus išvalomas, kad neliktų jokių pašalinių medžiagų. Slėginiams vamzdžiams valyti gali būti naudojamos plaušinės ar kitos priemonės, Rangovui imantis visų reikiamų atsargumo priemonių.</w:t>
      </w:r>
    </w:p>
    <w:p w14:paraId="021AA0A1" w14:textId="77777777" w:rsidR="00922E38" w:rsidRPr="0037507D" w:rsidRDefault="00922E38" w:rsidP="009B2068">
      <w:pPr>
        <w:spacing w:line="276" w:lineRule="auto"/>
        <w:ind w:firstLine="540"/>
        <w:jc w:val="both"/>
        <w:rPr>
          <w:bCs/>
          <w:sz w:val="24"/>
          <w:szCs w:val="24"/>
        </w:rPr>
      </w:pPr>
    </w:p>
    <w:p w14:paraId="5290FCCE" w14:textId="77777777" w:rsidR="00AD7AA7" w:rsidRPr="0037507D" w:rsidRDefault="00AD7AA7" w:rsidP="001F7296">
      <w:pPr>
        <w:pStyle w:val="Antrat3"/>
        <w:numPr>
          <w:ilvl w:val="3"/>
          <w:numId w:val="23"/>
        </w:numPr>
        <w:spacing w:before="0" w:line="276" w:lineRule="auto"/>
        <w:rPr>
          <w:color w:val="auto"/>
          <w:szCs w:val="24"/>
        </w:rPr>
      </w:pPr>
      <w:bookmarkStart w:id="294" w:name="_Toc107230456"/>
      <w:bookmarkStart w:id="295" w:name="_Toc111989328"/>
      <w:bookmarkStart w:id="296" w:name="_Toc444948828"/>
      <w:bookmarkStart w:id="297" w:name="_Toc525044651"/>
      <w:r w:rsidRPr="0037507D">
        <w:rPr>
          <w:color w:val="auto"/>
          <w:szCs w:val="24"/>
        </w:rPr>
        <w:t>Esami vamzdynai</w:t>
      </w:r>
      <w:bookmarkEnd w:id="294"/>
      <w:bookmarkEnd w:id="295"/>
      <w:bookmarkEnd w:id="296"/>
      <w:bookmarkEnd w:id="297"/>
    </w:p>
    <w:p w14:paraId="1F3F4D26" w14:textId="77777777" w:rsidR="00AD7AA7" w:rsidRPr="0037507D" w:rsidRDefault="00AD7AA7" w:rsidP="009B2068">
      <w:pPr>
        <w:spacing w:line="276" w:lineRule="auto"/>
        <w:ind w:firstLine="540"/>
        <w:jc w:val="both"/>
        <w:rPr>
          <w:bCs/>
          <w:sz w:val="24"/>
          <w:szCs w:val="24"/>
        </w:rPr>
      </w:pPr>
      <w:r w:rsidRPr="0037507D">
        <w:rPr>
          <w:bCs/>
          <w:sz w:val="24"/>
          <w:szCs w:val="24"/>
        </w:rPr>
        <w:t xml:space="preserve">Ten kur numatoma esamų vamzdynų rekonstrukcija reikalinga atlikti esamų vamzdynų </w:t>
      </w:r>
      <w:r w:rsidR="004108AA" w:rsidRPr="0037507D">
        <w:rPr>
          <w:bCs/>
          <w:sz w:val="24"/>
          <w:szCs w:val="24"/>
        </w:rPr>
        <w:t>išvalymą.</w:t>
      </w:r>
    </w:p>
    <w:p w14:paraId="5A7F5AE8" w14:textId="77777777" w:rsidR="00AD7AA7" w:rsidRPr="0037507D" w:rsidRDefault="00AD7AA7" w:rsidP="009B2068">
      <w:pPr>
        <w:spacing w:line="276" w:lineRule="auto"/>
        <w:ind w:firstLine="540"/>
        <w:jc w:val="both"/>
        <w:rPr>
          <w:bCs/>
          <w:sz w:val="24"/>
          <w:szCs w:val="24"/>
        </w:rPr>
      </w:pPr>
      <w:r w:rsidRPr="0037507D">
        <w:rPr>
          <w:bCs/>
          <w:sz w:val="24"/>
          <w:szCs w:val="24"/>
        </w:rPr>
        <w:t xml:space="preserve">Jei Rangovui pagal Sutartį reikia išvalyti esamą nuotekų vamzdyną, jis turi pasiūlyti tinkamą metodą, kuris jokiu būdu neturi pažeisti vamzdžių. Valymo metodą turi patvirtinti Inžinierius ir </w:t>
      </w:r>
      <w:r w:rsidR="004D127B" w:rsidRPr="0037507D">
        <w:rPr>
          <w:bCs/>
          <w:sz w:val="24"/>
          <w:szCs w:val="24"/>
        </w:rPr>
        <w:t xml:space="preserve"> Užsakovas </w:t>
      </w:r>
      <w:r w:rsidRPr="0037507D">
        <w:rPr>
          <w:bCs/>
          <w:sz w:val="24"/>
          <w:szCs w:val="24"/>
        </w:rPr>
        <w:t xml:space="preserve">UAB </w:t>
      </w:r>
      <w:r w:rsidR="00A25A7E" w:rsidRPr="0037507D">
        <w:rPr>
          <w:bCs/>
          <w:sz w:val="24"/>
          <w:szCs w:val="24"/>
        </w:rPr>
        <w:t>„</w:t>
      </w:r>
      <w:r w:rsidR="002A6773" w:rsidRPr="0037507D">
        <w:rPr>
          <w:bCs/>
          <w:sz w:val="24"/>
          <w:szCs w:val="24"/>
        </w:rPr>
        <w:t>Molėtų vanduo</w:t>
      </w:r>
      <w:r w:rsidR="00A25A7E" w:rsidRPr="0037507D">
        <w:rPr>
          <w:bCs/>
          <w:sz w:val="24"/>
          <w:szCs w:val="24"/>
        </w:rPr>
        <w:t>“</w:t>
      </w:r>
      <w:r w:rsidRPr="0037507D">
        <w:rPr>
          <w:bCs/>
          <w:sz w:val="24"/>
          <w:szCs w:val="24"/>
        </w:rPr>
        <w:t>. Rangovas turi ištaisyti visus esamo vamzdyno pažeidimus, padarytus valant. Jei, Inžinieriaus ir UA</w:t>
      </w:r>
      <w:r w:rsidR="00A25A7E" w:rsidRPr="0037507D">
        <w:rPr>
          <w:bCs/>
          <w:sz w:val="24"/>
          <w:szCs w:val="24"/>
        </w:rPr>
        <w:t>B „</w:t>
      </w:r>
      <w:r w:rsidR="002A6773" w:rsidRPr="0037507D">
        <w:rPr>
          <w:bCs/>
          <w:sz w:val="24"/>
          <w:szCs w:val="24"/>
        </w:rPr>
        <w:t>Molėtų vanduo</w:t>
      </w:r>
      <w:r w:rsidR="00A25A7E" w:rsidRPr="0037507D">
        <w:rPr>
          <w:bCs/>
          <w:sz w:val="24"/>
          <w:szCs w:val="24"/>
        </w:rPr>
        <w:t>“</w:t>
      </w:r>
      <w:r w:rsidRPr="0037507D">
        <w:rPr>
          <w:bCs/>
          <w:sz w:val="24"/>
          <w:szCs w:val="24"/>
        </w:rPr>
        <w:t xml:space="preserve"> nuomone, pažeidimas įvyko ne dėl Rangovo aplaidumo, jis nurodo apmokėti Rangovui atliktus taisymo darbus. Dėl savo kaltės padarytų pažeidimų taisymą Rangovas atlieka savo sąskaita.</w:t>
      </w:r>
    </w:p>
    <w:p w14:paraId="62CF67A5" w14:textId="77777777" w:rsidR="00A25A7E" w:rsidRPr="0037507D" w:rsidRDefault="00A25A7E" w:rsidP="009B2068">
      <w:pPr>
        <w:spacing w:line="276" w:lineRule="auto"/>
        <w:ind w:firstLine="540"/>
        <w:jc w:val="both"/>
        <w:rPr>
          <w:bCs/>
          <w:sz w:val="24"/>
          <w:szCs w:val="24"/>
        </w:rPr>
      </w:pPr>
    </w:p>
    <w:p w14:paraId="49C81E53" w14:textId="77777777" w:rsidR="0070747C" w:rsidRPr="0037507D" w:rsidRDefault="00A25A7E" w:rsidP="001F7296">
      <w:pPr>
        <w:pStyle w:val="Antrat1"/>
        <w:numPr>
          <w:ilvl w:val="0"/>
          <w:numId w:val="18"/>
        </w:numPr>
        <w:tabs>
          <w:tab w:val="clear" w:pos="1358"/>
          <w:tab w:val="num" w:pos="840"/>
        </w:tabs>
        <w:spacing w:line="276" w:lineRule="auto"/>
        <w:ind w:left="840" w:hanging="840"/>
        <w:rPr>
          <w:szCs w:val="28"/>
        </w:rPr>
      </w:pPr>
      <w:r w:rsidRPr="0037507D">
        <w:rPr>
          <w:sz w:val="24"/>
        </w:rPr>
        <w:br w:type="page"/>
      </w:r>
      <w:bookmarkStart w:id="298" w:name="_Toc444948829"/>
      <w:bookmarkStart w:id="299" w:name="_Toc525044652"/>
      <w:r w:rsidR="00B96F67" w:rsidRPr="0037507D">
        <w:rPr>
          <w:szCs w:val="28"/>
        </w:rPr>
        <w:t>Statybinė dalis</w:t>
      </w:r>
      <w:bookmarkEnd w:id="298"/>
      <w:bookmarkEnd w:id="299"/>
    </w:p>
    <w:p w14:paraId="1D4039E2" w14:textId="77777777" w:rsidR="007520CC" w:rsidRPr="0037507D" w:rsidRDefault="007520CC" w:rsidP="00405839">
      <w:pPr>
        <w:pStyle w:val="Antrat2"/>
      </w:pPr>
      <w:bookmarkStart w:id="300" w:name="_Toc348099261"/>
      <w:bookmarkStart w:id="301" w:name="_Toc444948830"/>
      <w:bookmarkStart w:id="302" w:name="_Toc525044653"/>
      <w:r w:rsidRPr="0037507D">
        <w:t>Bendrieji statybos darbų vykdymo nuostatai</w:t>
      </w:r>
      <w:bookmarkEnd w:id="300"/>
      <w:bookmarkEnd w:id="301"/>
      <w:bookmarkEnd w:id="302"/>
    </w:p>
    <w:p w14:paraId="43F963E0" w14:textId="77777777" w:rsidR="00C246D9" w:rsidRPr="0037507D" w:rsidRDefault="00C246D9" w:rsidP="001F7296">
      <w:pPr>
        <w:pStyle w:val="Antrat4"/>
        <w:numPr>
          <w:ilvl w:val="2"/>
          <w:numId w:val="24"/>
        </w:numPr>
        <w:tabs>
          <w:tab w:val="num" w:pos="1980"/>
        </w:tabs>
        <w:spacing w:line="276" w:lineRule="auto"/>
        <w:rPr>
          <w:rFonts w:ascii="Times New Roman" w:hAnsi="Times New Roman"/>
          <w:bCs/>
          <w:sz w:val="24"/>
          <w:szCs w:val="24"/>
          <w:lang w:val="lt-LT"/>
        </w:rPr>
      </w:pPr>
      <w:bookmarkStart w:id="303" w:name="_Toc444948832"/>
      <w:r w:rsidRPr="0037507D">
        <w:rPr>
          <w:rFonts w:ascii="Times New Roman" w:hAnsi="Times New Roman"/>
          <w:bCs/>
          <w:sz w:val="24"/>
          <w:szCs w:val="24"/>
          <w:lang w:val="lt-LT"/>
        </w:rPr>
        <w:t>Reikalavimų taikymo sritis</w:t>
      </w:r>
      <w:bookmarkEnd w:id="303"/>
    </w:p>
    <w:p w14:paraId="51795ADF" w14:textId="77777777" w:rsidR="00DE227A" w:rsidRPr="0037507D" w:rsidRDefault="00DE227A" w:rsidP="009B2068">
      <w:pPr>
        <w:spacing w:line="276" w:lineRule="auto"/>
        <w:ind w:firstLine="540"/>
        <w:jc w:val="both"/>
        <w:rPr>
          <w:bCs/>
          <w:sz w:val="24"/>
          <w:szCs w:val="24"/>
        </w:rPr>
      </w:pPr>
      <w:r w:rsidRPr="0037507D">
        <w:rPr>
          <w:bCs/>
          <w:sz w:val="24"/>
          <w:szCs w:val="24"/>
        </w:rPr>
        <w:t>Šių techninių specifikacijų reikalavimai apima tokias statybos sritis:</w:t>
      </w:r>
    </w:p>
    <w:p w14:paraId="379FF654" w14:textId="77777777" w:rsidR="00DE227A" w:rsidRPr="0037507D"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statybos darbų organizavimas;</w:t>
      </w:r>
    </w:p>
    <w:p w14:paraId="0EB9BBC7" w14:textId="77777777" w:rsidR="00DE227A" w:rsidRPr="0037507D"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statybo</w:t>
      </w:r>
      <w:r w:rsidR="0074407A" w:rsidRPr="0037507D">
        <w:rPr>
          <w:sz w:val="24"/>
          <w:szCs w:val="24"/>
        </w:rPr>
        <w:t>s paruošiamieji ir išmontavimo</w:t>
      </w:r>
      <w:r w:rsidRPr="0037507D">
        <w:rPr>
          <w:sz w:val="24"/>
          <w:szCs w:val="24"/>
        </w:rPr>
        <w:t xml:space="preserve"> darbai;</w:t>
      </w:r>
    </w:p>
    <w:p w14:paraId="06656ACF" w14:textId="77777777" w:rsidR="00DE227A" w:rsidRPr="0037507D"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visų rūšių statybos aikštelėje vykdomi statybos ir montavimo darbai, izoliacijos darbai (vykdymas ir darbų kokybės kontrolė);</w:t>
      </w:r>
    </w:p>
    <w:p w14:paraId="7BBF2C6F" w14:textId="77777777" w:rsidR="00DE227A" w:rsidRPr="0037507D"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pramoninių statybinių konstrukcijų, gaminių, dirbinių ir medžiagų gamyba (vykdymas ir įvertinimas);</w:t>
      </w:r>
    </w:p>
    <w:p w14:paraId="7018A917" w14:textId="77777777" w:rsidR="00DE227A" w:rsidRPr="0037507D"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pagrindinių konstrukcinių medžiagų (betono, skiedinių, armatūrinio plieno), o taip pat izoliacijos medžiagų bandymas.</w:t>
      </w:r>
    </w:p>
    <w:p w14:paraId="7D1BC07A" w14:textId="77777777" w:rsidR="00DE227A" w:rsidRPr="0037507D" w:rsidRDefault="00DE227A" w:rsidP="009B2068">
      <w:pPr>
        <w:spacing w:line="276" w:lineRule="auto"/>
        <w:ind w:firstLine="540"/>
        <w:jc w:val="both"/>
        <w:rPr>
          <w:bCs/>
          <w:sz w:val="24"/>
          <w:szCs w:val="24"/>
        </w:rPr>
      </w:pPr>
      <w:r w:rsidRPr="0037507D">
        <w:rPr>
          <w:bCs/>
          <w:sz w:val="24"/>
          <w:szCs w:val="24"/>
        </w:rPr>
        <w:t>Todėl techninių specifikacijų reikalavimai privalomi Rangovui, Subrangovams, pramoninių statybinių konstrukcijų gamintojams, statybinių medžiagų gamintojams ir tiekėjams.</w:t>
      </w:r>
    </w:p>
    <w:p w14:paraId="2CB40288" w14:textId="77777777" w:rsidR="00922E38" w:rsidRPr="0037507D" w:rsidRDefault="00922E38" w:rsidP="009B2068">
      <w:pPr>
        <w:spacing w:line="276" w:lineRule="auto"/>
        <w:ind w:firstLine="540"/>
        <w:jc w:val="both"/>
        <w:rPr>
          <w:bCs/>
          <w:sz w:val="24"/>
          <w:szCs w:val="24"/>
        </w:rPr>
      </w:pPr>
    </w:p>
    <w:p w14:paraId="10D1D8C7" w14:textId="77777777" w:rsidR="00C246D9" w:rsidRPr="0037507D" w:rsidRDefault="00C246D9" w:rsidP="001F7296">
      <w:pPr>
        <w:pStyle w:val="Antrat4"/>
        <w:numPr>
          <w:ilvl w:val="2"/>
          <w:numId w:val="24"/>
        </w:numPr>
        <w:tabs>
          <w:tab w:val="num" w:pos="1980"/>
        </w:tabs>
        <w:spacing w:line="276" w:lineRule="auto"/>
        <w:rPr>
          <w:rFonts w:ascii="Times New Roman" w:hAnsi="Times New Roman"/>
          <w:bCs/>
          <w:sz w:val="24"/>
          <w:szCs w:val="24"/>
          <w:lang w:val="lt-LT"/>
        </w:rPr>
      </w:pPr>
      <w:bookmarkStart w:id="304" w:name="_Toc444948833"/>
      <w:r w:rsidRPr="0037507D">
        <w:rPr>
          <w:rFonts w:ascii="Times New Roman" w:hAnsi="Times New Roman"/>
          <w:bCs/>
          <w:sz w:val="24"/>
          <w:szCs w:val="24"/>
          <w:lang w:val="lt-LT"/>
        </w:rPr>
        <w:t>Bendrųjų statybos darbų rūšys</w:t>
      </w:r>
      <w:bookmarkEnd w:id="304"/>
    </w:p>
    <w:p w14:paraId="5D75F4B3" w14:textId="77777777" w:rsidR="00DE227A" w:rsidRPr="0037507D" w:rsidRDefault="00DE227A" w:rsidP="009B2068">
      <w:pPr>
        <w:spacing w:line="276" w:lineRule="auto"/>
        <w:ind w:firstLine="540"/>
        <w:jc w:val="both"/>
        <w:rPr>
          <w:bCs/>
          <w:sz w:val="24"/>
          <w:szCs w:val="24"/>
        </w:rPr>
      </w:pPr>
      <w:r w:rsidRPr="0037507D">
        <w:rPr>
          <w:bCs/>
          <w:sz w:val="24"/>
          <w:szCs w:val="24"/>
        </w:rPr>
        <w:t>Statant naujus ir rekonstruojant esamus statinius, būtina atlikti šiuos bendruosius statybos darbus:</w:t>
      </w:r>
    </w:p>
    <w:p w14:paraId="11396FE4" w14:textId="77777777" w:rsidR="00DE227A" w:rsidRPr="0037507D" w:rsidRDefault="007440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paruošiamuosius darbus: išmontavimo</w:t>
      </w:r>
      <w:r w:rsidR="00DE227A" w:rsidRPr="0037507D">
        <w:rPr>
          <w:sz w:val="24"/>
          <w:szCs w:val="24"/>
        </w:rPr>
        <w:t xml:space="preserve"> darbai ir aikštelės valymas;</w:t>
      </w:r>
    </w:p>
    <w:p w14:paraId="638630C7" w14:textId="77777777" w:rsidR="00DE227A" w:rsidRPr="0037507D"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37507D">
        <w:rPr>
          <w:sz w:val="24"/>
          <w:szCs w:val="24"/>
        </w:rPr>
        <w:t>žemės darbus: statiniai iš gru</w:t>
      </w:r>
      <w:r w:rsidR="0074407A" w:rsidRPr="0037507D">
        <w:rPr>
          <w:sz w:val="24"/>
          <w:szCs w:val="24"/>
        </w:rPr>
        <w:t>nto, inžinerinių tinklų statyba.</w:t>
      </w:r>
    </w:p>
    <w:p w14:paraId="2E0A2FEA" w14:textId="77777777" w:rsidR="00090011" w:rsidRPr="0037507D" w:rsidRDefault="00090011" w:rsidP="009B2068">
      <w:pPr>
        <w:widowControl/>
        <w:suppressAutoHyphens/>
        <w:autoSpaceDE/>
        <w:autoSpaceDN/>
        <w:adjustRightInd/>
        <w:spacing w:line="276" w:lineRule="auto"/>
        <w:ind w:left="1440"/>
        <w:jc w:val="both"/>
        <w:rPr>
          <w:sz w:val="24"/>
          <w:szCs w:val="24"/>
        </w:rPr>
      </w:pPr>
    </w:p>
    <w:p w14:paraId="57DCF3E1" w14:textId="77777777" w:rsidR="00DE227A" w:rsidRPr="0037507D" w:rsidRDefault="00163C49" w:rsidP="001F7296">
      <w:pPr>
        <w:pStyle w:val="Antrat2"/>
        <w:numPr>
          <w:ilvl w:val="1"/>
          <w:numId w:val="24"/>
        </w:numPr>
      </w:pPr>
      <w:bookmarkStart w:id="305" w:name="_Toc444948834"/>
      <w:bookmarkStart w:id="306" w:name="_Toc525044654"/>
      <w:r w:rsidRPr="0037507D">
        <w:t>Reikalavimų struktūra, nuorodos, prioritetai</w:t>
      </w:r>
      <w:bookmarkEnd w:id="305"/>
      <w:bookmarkEnd w:id="306"/>
      <w:r w:rsidRPr="0037507D">
        <w:t xml:space="preserve"> </w:t>
      </w:r>
    </w:p>
    <w:p w14:paraId="5284F0B4" w14:textId="77777777" w:rsidR="0037672C" w:rsidRPr="0037507D" w:rsidRDefault="000B27FE" w:rsidP="001F7296">
      <w:pPr>
        <w:pStyle w:val="Antrat4"/>
        <w:numPr>
          <w:ilvl w:val="2"/>
          <w:numId w:val="24"/>
        </w:numPr>
        <w:tabs>
          <w:tab w:val="num" w:pos="1980"/>
        </w:tabs>
        <w:spacing w:line="276" w:lineRule="auto"/>
        <w:rPr>
          <w:rFonts w:ascii="Times New Roman" w:hAnsi="Times New Roman"/>
          <w:bCs/>
          <w:sz w:val="24"/>
          <w:szCs w:val="24"/>
          <w:lang w:val="lt-LT"/>
        </w:rPr>
      </w:pPr>
      <w:bookmarkStart w:id="307" w:name="_Toc444948835"/>
      <w:r w:rsidRPr="0037507D">
        <w:rPr>
          <w:rFonts w:ascii="Times New Roman" w:hAnsi="Times New Roman"/>
          <w:bCs/>
          <w:sz w:val="24"/>
          <w:szCs w:val="24"/>
          <w:lang w:val="lt-LT"/>
        </w:rPr>
        <w:t>Statybos normatyvinių dokumentų reikalavimai</w:t>
      </w:r>
      <w:bookmarkEnd w:id="307"/>
    </w:p>
    <w:p w14:paraId="51130DCB" w14:textId="77777777" w:rsidR="000B27FE" w:rsidRPr="0037507D" w:rsidRDefault="000B27FE" w:rsidP="009B2068">
      <w:pPr>
        <w:spacing w:line="276" w:lineRule="auto"/>
        <w:ind w:firstLine="540"/>
        <w:jc w:val="both"/>
        <w:rPr>
          <w:bCs/>
          <w:sz w:val="24"/>
          <w:szCs w:val="24"/>
        </w:rPr>
      </w:pPr>
      <w:r w:rsidRPr="0037507D">
        <w:rPr>
          <w:bCs/>
          <w:sz w:val="24"/>
          <w:szCs w:val="24"/>
        </w:rPr>
        <w:t>Rangovai turi vadovautis šiais Lietuvos statybos normatyviniais dokumentais, susijusiais su statybos organizavimu, vykdymu ir</w:t>
      </w:r>
      <w:r w:rsidR="00B65C9D" w:rsidRPr="0037507D">
        <w:rPr>
          <w:bCs/>
          <w:sz w:val="24"/>
          <w:szCs w:val="24"/>
        </w:rPr>
        <w:t xml:space="preserve"> priežiūra.</w:t>
      </w:r>
    </w:p>
    <w:p w14:paraId="63050DDE" w14:textId="77777777" w:rsidR="00922E38" w:rsidRPr="0037507D" w:rsidRDefault="00922E38" w:rsidP="009B2068">
      <w:pPr>
        <w:spacing w:line="276" w:lineRule="auto"/>
        <w:ind w:firstLine="540"/>
        <w:jc w:val="both"/>
        <w:rPr>
          <w:bCs/>
          <w:sz w:val="24"/>
          <w:szCs w:val="24"/>
        </w:rPr>
      </w:pPr>
    </w:p>
    <w:p w14:paraId="53F1F7C8" w14:textId="77777777" w:rsidR="002E7540" w:rsidRPr="0037507D" w:rsidRDefault="002E7540" w:rsidP="001F7296">
      <w:pPr>
        <w:pStyle w:val="Antrat4"/>
        <w:numPr>
          <w:ilvl w:val="2"/>
          <w:numId w:val="24"/>
        </w:numPr>
        <w:tabs>
          <w:tab w:val="num" w:pos="1980"/>
        </w:tabs>
        <w:spacing w:line="276" w:lineRule="auto"/>
        <w:rPr>
          <w:rFonts w:ascii="Times New Roman" w:hAnsi="Times New Roman"/>
          <w:bCs/>
          <w:sz w:val="24"/>
          <w:szCs w:val="24"/>
          <w:lang w:val="lt-LT"/>
        </w:rPr>
      </w:pPr>
      <w:bookmarkStart w:id="308" w:name="_Toc444948836"/>
      <w:r w:rsidRPr="0037507D">
        <w:rPr>
          <w:rFonts w:ascii="Times New Roman" w:hAnsi="Times New Roman"/>
          <w:bCs/>
          <w:sz w:val="24"/>
          <w:szCs w:val="24"/>
          <w:lang w:val="lt-LT"/>
        </w:rPr>
        <w:t>Standartų reikalavimai</w:t>
      </w:r>
      <w:bookmarkEnd w:id="308"/>
    </w:p>
    <w:p w14:paraId="04BB9059" w14:textId="77777777" w:rsidR="002E7540" w:rsidRPr="0037507D" w:rsidRDefault="002E7540" w:rsidP="009B2068">
      <w:pPr>
        <w:spacing w:line="276" w:lineRule="auto"/>
        <w:ind w:firstLine="540"/>
        <w:jc w:val="both"/>
        <w:rPr>
          <w:bCs/>
          <w:sz w:val="24"/>
          <w:szCs w:val="24"/>
        </w:rPr>
      </w:pPr>
      <w:r w:rsidRPr="0037507D">
        <w:rPr>
          <w:bCs/>
          <w:sz w:val="24"/>
          <w:szCs w:val="24"/>
        </w:rPr>
        <w:t>Turi būti taikomi šių standartų reikalavimai:</w:t>
      </w:r>
    </w:p>
    <w:p w14:paraId="2A9D4DE5" w14:textId="77777777" w:rsidR="002E7540" w:rsidRPr="0037507D" w:rsidRDefault="002E7540" w:rsidP="001F7296">
      <w:pPr>
        <w:widowControl/>
        <w:numPr>
          <w:ilvl w:val="0"/>
          <w:numId w:val="5"/>
        </w:numPr>
        <w:tabs>
          <w:tab w:val="clear" w:pos="1572"/>
          <w:tab w:val="num" w:pos="1260"/>
        </w:tabs>
        <w:suppressAutoHyphens/>
        <w:autoSpaceDE/>
        <w:autoSpaceDN/>
        <w:adjustRightInd/>
        <w:spacing w:line="276" w:lineRule="auto"/>
        <w:ind w:left="1276" w:hanging="376"/>
        <w:jc w:val="both"/>
        <w:rPr>
          <w:sz w:val="24"/>
          <w:szCs w:val="24"/>
        </w:rPr>
      </w:pPr>
      <w:r w:rsidRPr="0037507D">
        <w:rPr>
          <w:sz w:val="24"/>
          <w:szCs w:val="24"/>
        </w:rPr>
        <w:t>Lietuvos standartai LST, LST EN, LST ISO;</w:t>
      </w:r>
    </w:p>
    <w:p w14:paraId="6FC2206E" w14:textId="77777777" w:rsidR="002E7540" w:rsidRPr="0037507D" w:rsidRDefault="002E7540" w:rsidP="001F7296">
      <w:pPr>
        <w:widowControl/>
        <w:numPr>
          <w:ilvl w:val="0"/>
          <w:numId w:val="5"/>
        </w:numPr>
        <w:tabs>
          <w:tab w:val="clear" w:pos="1572"/>
          <w:tab w:val="num" w:pos="1260"/>
        </w:tabs>
        <w:suppressAutoHyphens/>
        <w:autoSpaceDE/>
        <w:autoSpaceDN/>
        <w:adjustRightInd/>
        <w:spacing w:line="276" w:lineRule="auto"/>
        <w:ind w:left="1260"/>
        <w:jc w:val="both"/>
        <w:rPr>
          <w:sz w:val="24"/>
          <w:szCs w:val="24"/>
        </w:rPr>
      </w:pPr>
      <w:r w:rsidRPr="0037507D">
        <w:rPr>
          <w:sz w:val="24"/>
          <w:szCs w:val="24"/>
        </w:rPr>
        <w:t>buvę SSSR standartai GOST, OST, TU (jei jie nepakeisti atitinkamais Lietuvos standartais).</w:t>
      </w:r>
    </w:p>
    <w:p w14:paraId="05631ECA" w14:textId="77777777" w:rsidR="002E7540" w:rsidRPr="0037507D" w:rsidRDefault="002E7540" w:rsidP="009B2068">
      <w:pPr>
        <w:spacing w:line="276" w:lineRule="auto"/>
        <w:ind w:firstLine="540"/>
        <w:jc w:val="both"/>
        <w:rPr>
          <w:bCs/>
          <w:sz w:val="24"/>
          <w:szCs w:val="24"/>
        </w:rPr>
      </w:pPr>
      <w:r w:rsidRPr="0037507D">
        <w:rPr>
          <w:bCs/>
          <w:sz w:val="24"/>
          <w:szCs w:val="24"/>
        </w:rPr>
        <w:t>Standartų reikalavimai taikomi šioje sferoje:</w:t>
      </w:r>
    </w:p>
    <w:p w14:paraId="46A0E48E" w14:textId="77777777" w:rsidR="002E7540" w:rsidRPr="0037507D" w:rsidRDefault="002E7540"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37507D">
        <w:rPr>
          <w:sz w:val="24"/>
          <w:szCs w:val="24"/>
        </w:rPr>
        <w:t>statybinių medžiagų, gaminių ir dirbinių gamyba;</w:t>
      </w:r>
    </w:p>
    <w:p w14:paraId="256CE5C4" w14:textId="77777777" w:rsidR="002E7540" w:rsidRPr="0037507D" w:rsidRDefault="002E7540"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37507D">
        <w:rPr>
          <w:sz w:val="24"/>
          <w:szCs w:val="24"/>
        </w:rPr>
        <w:t>bandymai (pvz. betono, skiedinių).</w:t>
      </w:r>
    </w:p>
    <w:p w14:paraId="5DB7634C" w14:textId="77777777" w:rsidR="002E7540" w:rsidRPr="0037507D" w:rsidRDefault="002E7540" w:rsidP="009B2068">
      <w:pPr>
        <w:spacing w:line="276" w:lineRule="auto"/>
        <w:ind w:firstLine="540"/>
        <w:jc w:val="both"/>
        <w:rPr>
          <w:bCs/>
          <w:sz w:val="24"/>
          <w:szCs w:val="24"/>
        </w:rPr>
      </w:pPr>
      <w:r w:rsidRPr="0037507D">
        <w:rPr>
          <w:bCs/>
          <w:sz w:val="24"/>
          <w:szCs w:val="24"/>
        </w:rPr>
        <w:t>Taikomų standartų žiniaraščiai (lentelės) pateikti atskirų bendrųjų statybos darbų techninėse specifikacijose. Nuorodos į šiuos standartus yra duotos atitinkamuose techninių specifikacijų tekstuose</w:t>
      </w:r>
      <w:r w:rsidR="0043021A" w:rsidRPr="0037507D">
        <w:rPr>
          <w:bCs/>
          <w:sz w:val="24"/>
          <w:szCs w:val="24"/>
        </w:rPr>
        <w:t>.</w:t>
      </w:r>
    </w:p>
    <w:p w14:paraId="5F69454E" w14:textId="77777777" w:rsidR="00922E38" w:rsidRPr="0037507D" w:rsidRDefault="00922E38" w:rsidP="009B2068">
      <w:pPr>
        <w:spacing w:line="276" w:lineRule="auto"/>
        <w:ind w:firstLine="540"/>
        <w:jc w:val="both"/>
        <w:rPr>
          <w:bCs/>
          <w:sz w:val="24"/>
          <w:szCs w:val="24"/>
        </w:rPr>
      </w:pPr>
    </w:p>
    <w:p w14:paraId="6494B459" w14:textId="77777777" w:rsidR="002E7540" w:rsidRPr="0037507D" w:rsidRDefault="002E7540" w:rsidP="001F7296">
      <w:pPr>
        <w:pStyle w:val="Antrat4"/>
        <w:numPr>
          <w:ilvl w:val="2"/>
          <w:numId w:val="24"/>
        </w:numPr>
        <w:tabs>
          <w:tab w:val="num" w:pos="1980"/>
        </w:tabs>
        <w:spacing w:line="276" w:lineRule="auto"/>
        <w:rPr>
          <w:rFonts w:ascii="Times New Roman" w:hAnsi="Times New Roman"/>
          <w:bCs/>
          <w:sz w:val="24"/>
          <w:szCs w:val="24"/>
          <w:lang w:val="lt-LT"/>
        </w:rPr>
      </w:pPr>
      <w:bookmarkStart w:id="309" w:name="_Toc98498589"/>
      <w:bookmarkStart w:id="310" w:name="_Toc348099268"/>
      <w:bookmarkStart w:id="311" w:name="_Toc444948837"/>
      <w:r w:rsidRPr="0037507D">
        <w:rPr>
          <w:rFonts w:ascii="Times New Roman" w:hAnsi="Times New Roman"/>
          <w:bCs/>
          <w:sz w:val="24"/>
          <w:szCs w:val="24"/>
          <w:lang w:val="lt-LT"/>
        </w:rPr>
        <w:t>Kiti reikalavimai</w:t>
      </w:r>
      <w:bookmarkEnd w:id="309"/>
      <w:bookmarkEnd w:id="310"/>
      <w:bookmarkEnd w:id="311"/>
    </w:p>
    <w:p w14:paraId="37D7B391" w14:textId="77777777" w:rsidR="002E7540" w:rsidRPr="0037507D" w:rsidRDefault="002E7540" w:rsidP="009B2068">
      <w:pPr>
        <w:spacing w:line="276" w:lineRule="auto"/>
        <w:ind w:firstLine="540"/>
        <w:jc w:val="both"/>
        <w:rPr>
          <w:bCs/>
          <w:sz w:val="24"/>
          <w:szCs w:val="24"/>
        </w:rPr>
      </w:pPr>
      <w:r w:rsidRPr="0037507D">
        <w:rPr>
          <w:bCs/>
          <w:sz w:val="24"/>
          <w:szCs w:val="24"/>
        </w:rPr>
        <w:t>Turi būti taikomos specialių statybos medžiagų, kurių konkreti markė (sistema) parinkta pagal techninių specifikacijų reikalavimus Konkurso (atrankos) būdu, gamintojo technines įrengimo instrukcijas (pvz. remontinių – hidroizoliacinių dangų įrengimo instrukcija).</w:t>
      </w:r>
    </w:p>
    <w:p w14:paraId="69109777" w14:textId="77777777" w:rsidR="00922E38" w:rsidRPr="0037507D" w:rsidRDefault="00922E38" w:rsidP="009B2068">
      <w:pPr>
        <w:spacing w:line="276" w:lineRule="auto"/>
        <w:ind w:firstLine="540"/>
        <w:jc w:val="both"/>
        <w:rPr>
          <w:bCs/>
          <w:sz w:val="24"/>
          <w:szCs w:val="24"/>
        </w:rPr>
      </w:pPr>
    </w:p>
    <w:p w14:paraId="3C8FAF9C" w14:textId="77777777" w:rsidR="00EC3952" w:rsidRPr="0037507D" w:rsidRDefault="00DE7B84" w:rsidP="001F7296">
      <w:pPr>
        <w:pStyle w:val="Antrat4"/>
        <w:numPr>
          <w:ilvl w:val="2"/>
          <w:numId w:val="24"/>
        </w:numPr>
        <w:tabs>
          <w:tab w:val="num" w:pos="1980"/>
        </w:tabs>
        <w:spacing w:line="276" w:lineRule="auto"/>
        <w:rPr>
          <w:rFonts w:ascii="Times New Roman" w:hAnsi="Times New Roman"/>
          <w:bCs/>
          <w:sz w:val="24"/>
          <w:szCs w:val="24"/>
          <w:lang w:val="lt-LT"/>
        </w:rPr>
      </w:pPr>
      <w:bookmarkStart w:id="312" w:name="_Toc348099269"/>
      <w:bookmarkStart w:id="313" w:name="_Toc444948838"/>
      <w:r w:rsidRPr="0037507D">
        <w:rPr>
          <w:rFonts w:ascii="Times New Roman" w:hAnsi="Times New Roman"/>
          <w:bCs/>
          <w:sz w:val="24"/>
          <w:szCs w:val="24"/>
          <w:lang w:val="lt-LT"/>
        </w:rPr>
        <w:t>Reikalavimų prioritetų tvarka</w:t>
      </w:r>
      <w:bookmarkEnd w:id="312"/>
      <w:bookmarkEnd w:id="313"/>
    </w:p>
    <w:p w14:paraId="6F50C56B" w14:textId="77777777" w:rsidR="002E7540" w:rsidRPr="0037507D" w:rsidRDefault="002E7540" w:rsidP="009B2068">
      <w:pPr>
        <w:spacing w:line="276" w:lineRule="auto"/>
        <w:ind w:firstLine="540"/>
        <w:jc w:val="both"/>
        <w:rPr>
          <w:bCs/>
          <w:sz w:val="24"/>
          <w:szCs w:val="24"/>
        </w:rPr>
      </w:pPr>
      <w:r w:rsidRPr="0037507D">
        <w:rPr>
          <w:bCs/>
          <w:sz w:val="24"/>
          <w:szCs w:val="24"/>
        </w:rPr>
        <w:t>Ši specifikacija turi būti skaitoma drauge su brėžiniais. Jei tarp brėžinių ir specifikacijos iškyla kokių nors skirtumų, svarbesne laikoma specifikacija. Tačiau Rangovas turi atkreipti Užsakovo dėmesį į visus didesnius neatitikimus prieš spręsdamas apie konkrečią interpretaciją.</w:t>
      </w:r>
    </w:p>
    <w:p w14:paraId="08B27A3C" w14:textId="77777777" w:rsidR="002E7540" w:rsidRPr="0037507D" w:rsidRDefault="002E7540" w:rsidP="009B2068">
      <w:pPr>
        <w:spacing w:line="276" w:lineRule="auto"/>
        <w:ind w:firstLine="540"/>
        <w:jc w:val="both"/>
        <w:rPr>
          <w:bCs/>
          <w:sz w:val="24"/>
          <w:szCs w:val="24"/>
        </w:rPr>
      </w:pPr>
      <w:r w:rsidRPr="0037507D">
        <w:rPr>
          <w:bCs/>
          <w:sz w:val="24"/>
          <w:szCs w:val="24"/>
        </w:rPr>
        <w:t>Jei kokių pakeitimų atsiranda nuostatuose, teisiniuose dokumentuose, standartuose ir t.t, svarbesniais laikomi brėžiniai ir specifikacijos. Tačiau Rangovas turi informuoti Užsakovą apie visus tokius neatitikimus prieš nuspręsdamas apie konkrečią interpretaciją, ypač teisinių dokumentų, nuostatų ar standartų atžvilgiu.</w:t>
      </w:r>
    </w:p>
    <w:p w14:paraId="4207F3B0" w14:textId="77777777" w:rsidR="00922E38" w:rsidRPr="0037507D" w:rsidRDefault="00922E38" w:rsidP="009B2068">
      <w:pPr>
        <w:spacing w:line="276" w:lineRule="auto"/>
        <w:ind w:firstLine="540"/>
        <w:jc w:val="both"/>
        <w:rPr>
          <w:bCs/>
          <w:sz w:val="24"/>
          <w:szCs w:val="24"/>
        </w:rPr>
      </w:pPr>
    </w:p>
    <w:p w14:paraId="461C8100" w14:textId="77777777" w:rsidR="00EF17C5" w:rsidRPr="0037507D" w:rsidRDefault="00EF17C5" w:rsidP="001F7296">
      <w:pPr>
        <w:pStyle w:val="Antrat2"/>
        <w:numPr>
          <w:ilvl w:val="1"/>
          <w:numId w:val="24"/>
        </w:numPr>
      </w:pPr>
      <w:bookmarkStart w:id="314" w:name="_Toc98498591"/>
      <w:bookmarkStart w:id="315" w:name="_Toc111989370"/>
      <w:bookmarkStart w:id="316" w:name="_Toc348099270"/>
      <w:bookmarkStart w:id="317" w:name="_Toc444948839"/>
      <w:bookmarkStart w:id="318" w:name="_Toc525044655"/>
      <w:r w:rsidRPr="0037507D">
        <w:t>Statybos darbų organizavimas</w:t>
      </w:r>
      <w:bookmarkEnd w:id="314"/>
      <w:bookmarkEnd w:id="315"/>
      <w:bookmarkEnd w:id="316"/>
      <w:bookmarkEnd w:id="317"/>
      <w:bookmarkEnd w:id="318"/>
      <w:r w:rsidRPr="0037507D">
        <w:t xml:space="preserve"> </w:t>
      </w:r>
    </w:p>
    <w:p w14:paraId="4E8DC394" w14:textId="77777777" w:rsidR="00EF17C5" w:rsidRPr="0037507D" w:rsidRDefault="00EF17C5" w:rsidP="009B2068">
      <w:pPr>
        <w:spacing w:line="276" w:lineRule="auto"/>
        <w:ind w:firstLine="540"/>
        <w:jc w:val="both"/>
        <w:rPr>
          <w:bCs/>
          <w:sz w:val="24"/>
          <w:szCs w:val="24"/>
        </w:rPr>
      </w:pPr>
      <w:r w:rsidRPr="0037507D">
        <w:rPr>
          <w:bCs/>
          <w:sz w:val="24"/>
          <w:szCs w:val="24"/>
        </w:rPr>
        <w:t>Rangovas, vadovaujantis techniniame projekte pateiktais bendrais statybos paruošimo ir organizavimo principais, techninėmis specifikacijomis ir brėžiniais, privalo parengti darbų vykdymo projektą ir vykdyti darbus pagal jį.</w:t>
      </w:r>
    </w:p>
    <w:p w14:paraId="2F94D1CB" w14:textId="77777777" w:rsidR="00EF17C5" w:rsidRPr="0037507D" w:rsidRDefault="00EF17C5" w:rsidP="009B2068">
      <w:pPr>
        <w:spacing w:line="276" w:lineRule="auto"/>
        <w:ind w:firstLine="540"/>
        <w:jc w:val="both"/>
        <w:rPr>
          <w:bCs/>
          <w:sz w:val="24"/>
          <w:szCs w:val="24"/>
        </w:rPr>
      </w:pPr>
      <w:r w:rsidRPr="0037507D">
        <w:rPr>
          <w:bCs/>
          <w:sz w:val="24"/>
          <w:szCs w:val="24"/>
        </w:rPr>
        <w:t>Darbų vykdymo projekte numatyti statybos metodai, technologijos ir darbų eiliškumas turi užtikrinti:</w:t>
      </w:r>
    </w:p>
    <w:p w14:paraId="7B412818" w14:textId="77777777" w:rsidR="00EF17C5" w:rsidRPr="0037507D" w:rsidRDefault="00EF17C5"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37507D">
        <w:rPr>
          <w:sz w:val="24"/>
          <w:szCs w:val="24"/>
        </w:rPr>
        <w:t>nepertraukiamą technologinį procesą esamuose statiniuose, vykdant juose numatytus rekonstrukcijos darbus bei dalinį išmontavimą (išardymą);</w:t>
      </w:r>
    </w:p>
    <w:p w14:paraId="0DAC0846" w14:textId="77777777" w:rsidR="00EF17C5" w:rsidRPr="0037507D" w:rsidRDefault="00EF17C5"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37507D">
        <w:rPr>
          <w:sz w:val="24"/>
          <w:szCs w:val="24"/>
        </w:rPr>
        <w:t>esamų statinių stiprumą ir stabilumą, vykdant naujų statinių statybą greta jų;</w:t>
      </w:r>
    </w:p>
    <w:p w14:paraId="1BC61A1B" w14:textId="77777777" w:rsidR="00EF17C5" w:rsidRPr="0037507D" w:rsidRDefault="00EF17C5"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37507D">
        <w:rPr>
          <w:sz w:val="24"/>
          <w:szCs w:val="24"/>
        </w:rPr>
        <w:t>darbų saugą, vykdant esamų statinių rekonstrukcijos darbus ir naujų statinių statybą greta jų.</w:t>
      </w:r>
    </w:p>
    <w:p w14:paraId="19E44BE3" w14:textId="77777777" w:rsidR="00757D39" w:rsidRPr="0037507D" w:rsidRDefault="00757D39" w:rsidP="009714F6">
      <w:pPr>
        <w:widowControl/>
        <w:suppressAutoHyphens/>
        <w:autoSpaceDE/>
        <w:autoSpaceDN/>
        <w:adjustRightInd/>
        <w:spacing w:line="276" w:lineRule="auto"/>
        <w:ind w:left="1276"/>
        <w:jc w:val="both"/>
        <w:rPr>
          <w:sz w:val="24"/>
          <w:szCs w:val="24"/>
        </w:rPr>
      </w:pPr>
    </w:p>
    <w:p w14:paraId="66400147" w14:textId="77777777" w:rsidR="00546D66" w:rsidRPr="0037507D" w:rsidRDefault="00755E2C" w:rsidP="001F7296">
      <w:pPr>
        <w:pStyle w:val="Antrat2"/>
        <w:numPr>
          <w:ilvl w:val="1"/>
          <w:numId w:val="24"/>
        </w:numPr>
      </w:pPr>
      <w:bookmarkStart w:id="319" w:name="_Toc98498593"/>
      <w:bookmarkStart w:id="320" w:name="_Toc111989384"/>
      <w:bookmarkStart w:id="321" w:name="_Toc348099271"/>
      <w:bookmarkStart w:id="322" w:name="_Toc444948840"/>
      <w:bookmarkStart w:id="323" w:name="_Toc525044656"/>
      <w:r w:rsidRPr="0037507D">
        <w:t>Medžiagos ir gaminiai</w:t>
      </w:r>
      <w:bookmarkEnd w:id="319"/>
      <w:bookmarkEnd w:id="320"/>
      <w:bookmarkEnd w:id="321"/>
      <w:bookmarkEnd w:id="322"/>
      <w:bookmarkEnd w:id="323"/>
      <w:r w:rsidRPr="0037507D">
        <w:t xml:space="preserve"> </w:t>
      </w:r>
    </w:p>
    <w:p w14:paraId="407DFB60" w14:textId="77777777" w:rsidR="00546D66" w:rsidRPr="0037507D" w:rsidRDefault="00755E2C" w:rsidP="001F7296">
      <w:pPr>
        <w:pStyle w:val="Antrat4"/>
        <w:numPr>
          <w:ilvl w:val="2"/>
          <w:numId w:val="24"/>
        </w:numPr>
        <w:tabs>
          <w:tab w:val="num" w:pos="1980"/>
        </w:tabs>
        <w:spacing w:line="276" w:lineRule="auto"/>
        <w:rPr>
          <w:rFonts w:ascii="Times New Roman" w:hAnsi="Times New Roman"/>
          <w:bCs/>
          <w:sz w:val="24"/>
          <w:szCs w:val="24"/>
          <w:lang w:val="lt-LT"/>
        </w:rPr>
      </w:pPr>
      <w:bookmarkStart w:id="324" w:name="_Toc348099272"/>
      <w:bookmarkStart w:id="325" w:name="_Toc444948841"/>
      <w:r w:rsidRPr="0037507D">
        <w:rPr>
          <w:rFonts w:ascii="Times New Roman" w:hAnsi="Times New Roman"/>
          <w:bCs/>
          <w:sz w:val="24"/>
          <w:szCs w:val="24"/>
          <w:lang w:val="lt-LT"/>
        </w:rPr>
        <w:t>Bendri reikalavimai</w:t>
      </w:r>
      <w:bookmarkEnd w:id="324"/>
      <w:bookmarkEnd w:id="325"/>
    </w:p>
    <w:p w14:paraId="3C217202" w14:textId="77777777" w:rsidR="00755E2C" w:rsidRPr="0037507D" w:rsidRDefault="00755E2C" w:rsidP="009B2068">
      <w:pPr>
        <w:spacing w:line="276" w:lineRule="auto"/>
        <w:ind w:firstLine="540"/>
        <w:jc w:val="both"/>
        <w:rPr>
          <w:bCs/>
          <w:sz w:val="24"/>
          <w:szCs w:val="24"/>
        </w:rPr>
      </w:pPr>
      <w:r w:rsidRPr="0037507D">
        <w:rPr>
          <w:bCs/>
          <w:sz w:val="24"/>
          <w:szCs w:val="24"/>
        </w:rPr>
        <w:t>Visi statybiniai gaminiai, medžiagos ir priedai turi atitikti nurodytus dokumentacijoje ir turi būti nauji.</w:t>
      </w:r>
    </w:p>
    <w:p w14:paraId="6A1F9249" w14:textId="77777777" w:rsidR="00755E2C" w:rsidRPr="0037507D" w:rsidRDefault="00755E2C" w:rsidP="009B2068">
      <w:pPr>
        <w:spacing w:line="276" w:lineRule="auto"/>
        <w:ind w:firstLine="540"/>
        <w:jc w:val="both"/>
        <w:rPr>
          <w:bCs/>
          <w:sz w:val="24"/>
          <w:szCs w:val="24"/>
        </w:rPr>
      </w:pPr>
      <w:r w:rsidRPr="0037507D">
        <w:rPr>
          <w:bCs/>
          <w:sz w:val="24"/>
          <w:szCs w:val="24"/>
        </w:rPr>
        <w:t>Visos medžiagos ir gaminiai turi būti pateikti su:</w:t>
      </w:r>
    </w:p>
    <w:p w14:paraId="583BF95F" w14:textId="77777777" w:rsidR="00755E2C" w:rsidRPr="0037507D"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37507D">
        <w:rPr>
          <w:sz w:val="24"/>
          <w:szCs w:val="24"/>
        </w:rPr>
        <w:t>gamintojo rekvizitais, firmos atpažinimo ženklu;</w:t>
      </w:r>
    </w:p>
    <w:p w14:paraId="0FDA9F36" w14:textId="77777777" w:rsidR="00755E2C" w:rsidRPr="0037507D"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37507D">
        <w:rPr>
          <w:sz w:val="24"/>
          <w:szCs w:val="24"/>
        </w:rPr>
        <w:t>specifikacija;</w:t>
      </w:r>
    </w:p>
    <w:p w14:paraId="511A8B18" w14:textId="77777777" w:rsidR="00755E2C" w:rsidRPr="0037507D"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37507D">
        <w:rPr>
          <w:sz w:val="24"/>
          <w:szCs w:val="24"/>
        </w:rPr>
        <w:t>nuoroda kam skiriama;</w:t>
      </w:r>
    </w:p>
    <w:p w14:paraId="02570591" w14:textId="77777777" w:rsidR="00755E2C" w:rsidRPr="0037507D"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37507D">
        <w:rPr>
          <w:sz w:val="24"/>
          <w:szCs w:val="24"/>
        </w:rPr>
        <w:t>pagaminimo data.</w:t>
      </w:r>
    </w:p>
    <w:p w14:paraId="5F7D4A17" w14:textId="77777777" w:rsidR="00755E2C" w:rsidRPr="0037507D" w:rsidRDefault="00755E2C" w:rsidP="009B2068">
      <w:pPr>
        <w:spacing w:line="276" w:lineRule="auto"/>
        <w:ind w:firstLine="540"/>
        <w:jc w:val="both"/>
        <w:rPr>
          <w:bCs/>
          <w:sz w:val="24"/>
          <w:szCs w:val="24"/>
        </w:rPr>
      </w:pPr>
      <w:r w:rsidRPr="0037507D">
        <w:rPr>
          <w:bCs/>
          <w:sz w:val="24"/>
          <w:szCs w:val="24"/>
        </w:rPr>
        <w:t>Užsakovas turi teisę atmesti medžiagą be jokių papildomų išlaidų Užsakovui, jei ji neatitinka specifikacijos reikalavimų. Tokiu atveju, Rangovas turi pateikti kitas medžiagas ir įrengimus, kurie atitinka specifikaciją ir kurių pageidauja Užsakovas.</w:t>
      </w:r>
    </w:p>
    <w:p w14:paraId="649039F5" w14:textId="77777777" w:rsidR="009714F6" w:rsidRPr="0037507D" w:rsidRDefault="009714F6" w:rsidP="009B2068">
      <w:pPr>
        <w:spacing w:line="276" w:lineRule="auto"/>
        <w:ind w:firstLine="540"/>
        <w:jc w:val="both"/>
        <w:rPr>
          <w:bCs/>
          <w:sz w:val="24"/>
          <w:szCs w:val="24"/>
        </w:rPr>
      </w:pPr>
      <w:r w:rsidRPr="0037507D">
        <w:rPr>
          <w:bCs/>
          <w:sz w:val="24"/>
          <w:szCs w:val="24"/>
        </w:rPr>
        <w:tab/>
      </w:r>
    </w:p>
    <w:p w14:paraId="0C0C688A" w14:textId="77777777" w:rsidR="002016C6" w:rsidRPr="0037507D" w:rsidRDefault="002016C6" w:rsidP="001F7296">
      <w:pPr>
        <w:pStyle w:val="Antrat4"/>
        <w:numPr>
          <w:ilvl w:val="2"/>
          <w:numId w:val="24"/>
        </w:numPr>
        <w:tabs>
          <w:tab w:val="num" w:pos="1980"/>
        </w:tabs>
        <w:spacing w:line="276" w:lineRule="auto"/>
        <w:rPr>
          <w:rFonts w:ascii="Times New Roman" w:hAnsi="Times New Roman"/>
          <w:bCs/>
          <w:sz w:val="24"/>
          <w:szCs w:val="24"/>
          <w:lang w:val="lt-LT"/>
        </w:rPr>
      </w:pPr>
      <w:bookmarkStart w:id="326" w:name="_Toc98498595"/>
      <w:bookmarkStart w:id="327" w:name="_Toc444948842"/>
      <w:r w:rsidRPr="0037507D">
        <w:rPr>
          <w:rFonts w:ascii="Times New Roman" w:hAnsi="Times New Roman"/>
          <w:bCs/>
          <w:sz w:val="24"/>
          <w:szCs w:val="24"/>
          <w:lang w:val="lt-LT"/>
        </w:rPr>
        <w:t>Medžiagų ir gaminių kokybės reikalavimai</w:t>
      </w:r>
      <w:bookmarkEnd w:id="326"/>
      <w:bookmarkEnd w:id="327"/>
      <w:r w:rsidRPr="0037507D">
        <w:rPr>
          <w:rFonts w:ascii="Times New Roman" w:hAnsi="Times New Roman"/>
          <w:bCs/>
          <w:sz w:val="24"/>
          <w:szCs w:val="24"/>
          <w:lang w:val="lt-LT"/>
        </w:rPr>
        <w:t xml:space="preserve"> </w:t>
      </w:r>
    </w:p>
    <w:p w14:paraId="53132543" w14:textId="77777777" w:rsidR="00755E2C" w:rsidRPr="0037507D" w:rsidRDefault="00755E2C" w:rsidP="009B2068">
      <w:pPr>
        <w:spacing w:line="276" w:lineRule="auto"/>
        <w:ind w:firstLine="540"/>
        <w:jc w:val="both"/>
        <w:rPr>
          <w:bCs/>
          <w:sz w:val="24"/>
          <w:szCs w:val="24"/>
        </w:rPr>
      </w:pPr>
      <w:r w:rsidRPr="0037507D">
        <w:rPr>
          <w:bCs/>
          <w:sz w:val="24"/>
          <w:szCs w:val="24"/>
        </w:rPr>
        <w:t>Visi gaminiai ir medžiagos turi atitikti specifikacijoje ir brėžiniuose nurodomus kokybės reikalavimus. Jų įpakavimai ar pristatymo dokumentai turi nurodyti, jų kokybę arba tokia pati informacija turi būti nurodoma kokiu nors kitu būdu.</w:t>
      </w:r>
    </w:p>
    <w:p w14:paraId="20895ED9" w14:textId="77777777" w:rsidR="00755E2C" w:rsidRPr="0037507D" w:rsidRDefault="00755E2C" w:rsidP="009B2068">
      <w:pPr>
        <w:spacing w:line="276" w:lineRule="auto"/>
        <w:ind w:firstLine="540"/>
        <w:jc w:val="both"/>
        <w:rPr>
          <w:bCs/>
          <w:sz w:val="24"/>
          <w:szCs w:val="24"/>
        </w:rPr>
      </w:pPr>
      <w:r w:rsidRPr="0037507D">
        <w:rPr>
          <w:bCs/>
          <w:sz w:val="24"/>
          <w:szCs w:val="24"/>
        </w:rPr>
        <w:t>Specifikacijoje pateikiami bendrieji kokybės reikalavimai. Tokiu atveju, jei konkrečiai nebus nurodyta medžiaga, pvz. nenurodant medžiagos pavadinimo ar standarto, prieš ją perkant ji turės būti pateikiama Užsakovo patvirtinimui.</w:t>
      </w:r>
    </w:p>
    <w:p w14:paraId="510866B3" w14:textId="77777777" w:rsidR="0074407A" w:rsidRPr="0037507D" w:rsidRDefault="0074407A" w:rsidP="009B2068">
      <w:pPr>
        <w:spacing w:line="276" w:lineRule="auto"/>
        <w:ind w:firstLine="540"/>
        <w:jc w:val="both"/>
        <w:rPr>
          <w:bCs/>
          <w:sz w:val="24"/>
          <w:szCs w:val="24"/>
        </w:rPr>
      </w:pPr>
    </w:p>
    <w:p w14:paraId="4A58BFE3" w14:textId="77777777" w:rsidR="00871E1D" w:rsidRPr="0037507D" w:rsidRDefault="00871E1D" w:rsidP="001F7296">
      <w:pPr>
        <w:pStyle w:val="Antrat4"/>
        <w:numPr>
          <w:ilvl w:val="2"/>
          <w:numId w:val="24"/>
        </w:numPr>
        <w:tabs>
          <w:tab w:val="num" w:pos="1980"/>
        </w:tabs>
        <w:spacing w:line="276" w:lineRule="auto"/>
        <w:rPr>
          <w:rFonts w:ascii="Times New Roman" w:hAnsi="Times New Roman"/>
          <w:bCs/>
          <w:sz w:val="24"/>
          <w:szCs w:val="24"/>
          <w:lang w:val="lt-LT"/>
        </w:rPr>
      </w:pPr>
      <w:bookmarkStart w:id="328" w:name="_Toc98498596"/>
      <w:bookmarkStart w:id="329" w:name="_Toc444948843"/>
      <w:r w:rsidRPr="0037507D">
        <w:rPr>
          <w:rFonts w:ascii="Times New Roman" w:hAnsi="Times New Roman"/>
          <w:bCs/>
          <w:sz w:val="24"/>
          <w:szCs w:val="24"/>
          <w:lang w:val="lt-LT"/>
        </w:rPr>
        <w:t>Medžiagų ir gaminių atitikties nuorodos jų montavimo metu</w:t>
      </w:r>
      <w:bookmarkEnd w:id="328"/>
      <w:bookmarkEnd w:id="329"/>
      <w:r w:rsidRPr="0037507D">
        <w:rPr>
          <w:rFonts w:ascii="Times New Roman" w:hAnsi="Times New Roman"/>
          <w:bCs/>
          <w:sz w:val="24"/>
          <w:szCs w:val="24"/>
          <w:lang w:val="lt-LT"/>
        </w:rPr>
        <w:t xml:space="preserve"> </w:t>
      </w:r>
    </w:p>
    <w:p w14:paraId="49C63FA8" w14:textId="77777777" w:rsidR="00755E2C" w:rsidRPr="0037507D" w:rsidRDefault="00755E2C" w:rsidP="009B2068">
      <w:pPr>
        <w:spacing w:line="276" w:lineRule="auto"/>
        <w:ind w:firstLine="540"/>
        <w:jc w:val="both"/>
        <w:rPr>
          <w:bCs/>
          <w:sz w:val="24"/>
          <w:szCs w:val="24"/>
        </w:rPr>
      </w:pPr>
      <w:r w:rsidRPr="0037507D">
        <w:rPr>
          <w:bCs/>
          <w:sz w:val="24"/>
          <w:szCs w:val="24"/>
        </w:rPr>
        <w:t>Galimi gaminių ir medžiagų atitikties nurodymai montavimo stadijos metu neturi būti uždengiami arba, jei negalima palikti jų matomais, turi būti lengvai ir visiškai atidengiami.</w:t>
      </w:r>
    </w:p>
    <w:p w14:paraId="5584E1DA" w14:textId="77777777" w:rsidR="009714F6" w:rsidRPr="0037507D" w:rsidRDefault="009714F6" w:rsidP="009B2068">
      <w:pPr>
        <w:spacing w:line="276" w:lineRule="auto"/>
        <w:ind w:firstLine="540"/>
        <w:jc w:val="both"/>
        <w:rPr>
          <w:bCs/>
          <w:sz w:val="24"/>
          <w:szCs w:val="24"/>
        </w:rPr>
      </w:pPr>
    </w:p>
    <w:p w14:paraId="65D94F85" w14:textId="77777777" w:rsidR="00871E1D" w:rsidRPr="0037507D" w:rsidRDefault="00871E1D" w:rsidP="001F7296">
      <w:pPr>
        <w:pStyle w:val="Antrat4"/>
        <w:numPr>
          <w:ilvl w:val="2"/>
          <w:numId w:val="24"/>
        </w:numPr>
        <w:tabs>
          <w:tab w:val="num" w:pos="1980"/>
        </w:tabs>
        <w:spacing w:line="276" w:lineRule="auto"/>
        <w:rPr>
          <w:rFonts w:ascii="Times New Roman" w:hAnsi="Times New Roman"/>
          <w:bCs/>
          <w:sz w:val="24"/>
          <w:szCs w:val="24"/>
          <w:lang w:val="lt-LT"/>
        </w:rPr>
      </w:pPr>
      <w:bookmarkStart w:id="330" w:name="_Toc444948844"/>
      <w:r w:rsidRPr="0037507D">
        <w:rPr>
          <w:rFonts w:ascii="Times New Roman" w:hAnsi="Times New Roman"/>
          <w:bCs/>
          <w:sz w:val="24"/>
          <w:szCs w:val="24"/>
          <w:lang w:val="lt-LT"/>
        </w:rPr>
        <w:t>Medžiagų ir gaminių pristatymas</w:t>
      </w:r>
      <w:bookmarkEnd w:id="330"/>
      <w:r w:rsidRPr="0037507D">
        <w:rPr>
          <w:rFonts w:ascii="Times New Roman" w:hAnsi="Times New Roman"/>
          <w:bCs/>
          <w:sz w:val="24"/>
          <w:szCs w:val="24"/>
          <w:lang w:val="lt-LT"/>
        </w:rPr>
        <w:t xml:space="preserve"> </w:t>
      </w:r>
    </w:p>
    <w:p w14:paraId="5CCC8DA9" w14:textId="77777777" w:rsidR="00755E2C" w:rsidRPr="0037507D" w:rsidRDefault="00755E2C" w:rsidP="009B2068">
      <w:pPr>
        <w:spacing w:line="276" w:lineRule="auto"/>
        <w:ind w:firstLine="540"/>
        <w:jc w:val="both"/>
        <w:rPr>
          <w:bCs/>
          <w:sz w:val="24"/>
          <w:szCs w:val="24"/>
        </w:rPr>
      </w:pPr>
      <w:r w:rsidRPr="0037507D">
        <w:rPr>
          <w:bCs/>
          <w:sz w:val="24"/>
          <w:szCs w:val="24"/>
        </w:rPr>
        <w:t>Gaminių ir medžiagų pristatymą reikia koordinuoti pagal statybos darbų grafiką, Reikia vengti nereikalingo saugojimo statybos aikštelėje. Visi tiekiami gaminiai ir medžiagos turi būti su tinkamais dokumentais.</w:t>
      </w:r>
    </w:p>
    <w:p w14:paraId="2E637F43" w14:textId="77777777" w:rsidR="009714F6" w:rsidRPr="0037507D" w:rsidRDefault="009714F6" w:rsidP="009B2068">
      <w:pPr>
        <w:spacing w:line="276" w:lineRule="auto"/>
        <w:ind w:firstLine="540"/>
        <w:jc w:val="both"/>
        <w:rPr>
          <w:bCs/>
          <w:sz w:val="24"/>
          <w:szCs w:val="24"/>
        </w:rPr>
      </w:pPr>
    </w:p>
    <w:p w14:paraId="3A15F246" w14:textId="77777777" w:rsidR="00BB6462" w:rsidRPr="0037507D" w:rsidRDefault="00BB6462"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31" w:name="_Toc444948845"/>
      <w:r w:rsidRPr="0037507D">
        <w:rPr>
          <w:rFonts w:ascii="Times New Roman" w:hAnsi="Times New Roman"/>
          <w:bCs/>
          <w:sz w:val="24"/>
          <w:szCs w:val="24"/>
          <w:lang w:val="lt-LT"/>
        </w:rPr>
        <w:t>Pristatymo patikrinimas</w:t>
      </w:r>
      <w:bookmarkEnd w:id="331"/>
      <w:r w:rsidRPr="0037507D">
        <w:rPr>
          <w:rFonts w:ascii="Times New Roman" w:hAnsi="Times New Roman"/>
          <w:bCs/>
          <w:sz w:val="24"/>
          <w:szCs w:val="24"/>
          <w:lang w:val="lt-LT"/>
        </w:rPr>
        <w:t xml:space="preserve"> </w:t>
      </w:r>
    </w:p>
    <w:p w14:paraId="76FC4576" w14:textId="77777777" w:rsidR="00755E2C" w:rsidRPr="0037507D" w:rsidRDefault="00755E2C" w:rsidP="009B2068">
      <w:pPr>
        <w:spacing w:line="276" w:lineRule="auto"/>
        <w:ind w:firstLine="540"/>
        <w:jc w:val="both"/>
        <w:rPr>
          <w:bCs/>
          <w:sz w:val="24"/>
          <w:szCs w:val="24"/>
        </w:rPr>
      </w:pPr>
      <w:r w:rsidRPr="0037507D">
        <w:rPr>
          <w:bCs/>
          <w:sz w:val="24"/>
          <w:szCs w:val="24"/>
        </w:rPr>
        <w:t>Atvežtų prekių išvaizdą, galimus defektus ir žalą reikia patikrinti vizualiai. Visos pretenzijos turi būti pateikiamos prekių Tiekėjui.</w:t>
      </w:r>
    </w:p>
    <w:p w14:paraId="4701BE7F" w14:textId="77777777" w:rsidR="009714F6" w:rsidRPr="0037507D" w:rsidRDefault="009714F6" w:rsidP="009B2068">
      <w:pPr>
        <w:spacing w:line="276" w:lineRule="auto"/>
        <w:ind w:firstLine="540"/>
        <w:jc w:val="both"/>
        <w:rPr>
          <w:bCs/>
          <w:sz w:val="24"/>
          <w:szCs w:val="24"/>
        </w:rPr>
      </w:pPr>
    </w:p>
    <w:p w14:paraId="28F5E714" w14:textId="77777777" w:rsidR="00074FF1" w:rsidRPr="0037507D" w:rsidRDefault="00074FF1"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32" w:name="_Toc444948846"/>
      <w:r w:rsidRPr="0037507D">
        <w:rPr>
          <w:rFonts w:ascii="Times New Roman" w:hAnsi="Times New Roman"/>
          <w:bCs/>
          <w:sz w:val="24"/>
          <w:szCs w:val="24"/>
          <w:lang w:val="lt-LT"/>
        </w:rPr>
        <w:t>Saugojimas aikštelėje</w:t>
      </w:r>
      <w:bookmarkEnd w:id="332"/>
      <w:r w:rsidRPr="0037507D">
        <w:rPr>
          <w:rFonts w:ascii="Times New Roman" w:hAnsi="Times New Roman"/>
          <w:bCs/>
          <w:sz w:val="24"/>
          <w:szCs w:val="24"/>
          <w:lang w:val="lt-LT"/>
        </w:rPr>
        <w:t xml:space="preserve"> </w:t>
      </w:r>
    </w:p>
    <w:p w14:paraId="7CAEB50A" w14:textId="77777777" w:rsidR="00755E2C" w:rsidRPr="0037507D" w:rsidRDefault="00755E2C" w:rsidP="009B2068">
      <w:pPr>
        <w:spacing w:line="276" w:lineRule="auto"/>
        <w:ind w:firstLine="540"/>
        <w:jc w:val="both"/>
        <w:rPr>
          <w:bCs/>
          <w:sz w:val="24"/>
          <w:szCs w:val="24"/>
        </w:rPr>
      </w:pPr>
      <w:r w:rsidRPr="0037507D">
        <w:rPr>
          <w:bCs/>
          <w:sz w:val="24"/>
          <w:szCs w:val="24"/>
        </w:rPr>
        <w:t>Gaminiai ir statybinės medžiagos turi būti saugomi taip, kad nepablogėtų jų kokybė. Reikia laikytis kiekvienos medžiagos nurodytų saugojimo reikalavimų ir gamintojo pateiktų galiojančių nuorodų.</w:t>
      </w:r>
    </w:p>
    <w:p w14:paraId="55644B79" w14:textId="77777777" w:rsidR="00755E2C" w:rsidRPr="0037507D" w:rsidRDefault="00755E2C" w:rsidP="009B2068">
      <w:pPr>
        <w:spacing w:line="276" w:lineRule="auto"/>
        <w:ind w:firstLine="540"/>
        <w:jc w:val="both"/>
        <w:rPr>
          <w:bCs/>
          <w:sz w:val="24"/>
          <w:szCs w:val="24"/>
        </w:rPr>
      </w:pPr>
      <w:r w:rsidRPr="0037507D">
        <w:rPr>
          <w:bCs/>
          <w:sz w:val="24"/>
          <w:szCs w:val="24"/>
        </w:rPr>
        <w:t>Statybos aikštelėje prekės turi būti laikomos tinkamose ir jei būtina, izoliuotose, sausose, šildomose ir tinkamai vėdinamose patalpose taip, kad kiekviena medžiaga būtų padėta teisingai ir lengvai patikrinama.</w:t>
      </w:r>
    </w:p>
    <w:p w14:paraId="03B05121" w14:textId="77777777" w:rsidR="00755E2C" w:rsidRPr="0037507D" w:rsidRDefault="00755E2C" w:rsidP="009B2068">
      <w:pPr>
        <w:spacing w:line="276" w:lineRule="auto"/>
        <w:ind w:firstLine="540"/>
        <w:jc w:val="both"/>
        <w:rPr>
          <w:bCs/>
          <w:sz w:val="24"/>
          <w:szCs w:val="24"/>
        </w:rPr>
      </w:pPr>
      <w:r w:rsidRPr="0037507D">
        <w:rPr>
          <w:bCs/>
          <w:sz w:val="24"/>
          <w:szCs w:val="24"/>
        </w:rPr>
        <w:t>Medžiagos ir prekės, pažeistos ar kitaip sugadintos dėl veiklos statybos aikštelėje, turi būti pakeistos naujomis Rangovo sąskaita.</w:t>
      </w:r>
    </w:p>
    <w:p w14:paraId="1E250F3F" w14:textId="77777777" w:rsidR="009714F6" w:rsidRPr="0037507D" w:rsidRDefault="009714F6" w:rsidP="009B2068">
      <w:pPr>
        <w:spacing w:line="276" w:lineRule="auto"/>
        <w:ind w:firstLine="540"/>
        <w:jc w:val="both"/>
        <w:rPr>
          <w:bCs/>
          <w:sz w:val="24"/>
          <w:szCs w:val="24"/>
        </w:rPr>
      </w:pPr>
    </w:p>
    <w:p w14:paraId="0EC69677" w14:textId="77777777" w:rsidR="00CB3DDF" w:rsidRPr="0037507D" w:rsidRDefault="00CB3DD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33" w:name="_Toc444948847"/>
      <w:r w:rsidRPr="0037507D">
        <w:rPr>
          <w:rFonts w:ascii="Times New Roman" w:hAnsi="Times New Roman"/>
          <w:bCs/>
          <w:sz w:val="24"/>
          <w:szCs w:val="24"/>
          <w:lang w:val="lt-LT"/>
        </w:rPr>
        <w:t>Atsakomybė</w:t>
      </w:r>
      <w:bookmarkEnd w:id="333"/>
      <w:r w:rsidRPr="0037507D">
        <w:rPr>
          <w:rFonts w:ascii="Times New Roman" w:hAnsi="Times New Roman"/>
          <w:bCs/>
          <w:sz w:val="24"/>
          <w:szCs w:val="24"/>
          <w:lang w:val="lt-LT"/>
        </w:rPr>
        <w:t xml:space="preserve"> </w:t>
      </w:r>
    </w:p>
    <w:p w14:paraId="73871E02" w14:textId="77777777" w:rsidR="00CB3DDF" w:rsidRPr="0037507D" w:rsidRDefault="00CB3DDF" w:rsidP="009B2068">
      <w:pPr>
        <w:spacing w:line="276" w:lineRule="auto"/>
        <w:ind w:firstLine="540"/>
        <w:jc w:val="both"/>
        <w:rPr>
          <w:bCs/>
          <w:sz w:val="24"/>
          <w:szCs w:val="24"/>
        </w:rPr>
      </w:pPr>
      <w:r w:rsidRPr="0037507D">
        <w:rPr>
          <w:bCs/>
          <w:sz w:val="24"/>
          <w:szCs w:val="24"/>
        </w:rPr>
        <w:t>Už medžiagų ir gaminių nuostolius arba apgadinimus atsako Rangovas.</w:t>
      </w:r>
    </w:p>
    <w:p w14:paraId="21971735" w14:textId="77777777" w:rsidR="00757D39" w:rsidRPr="0037507D" w:rsidRDefault="00757D39" w:rsidP="009B2068">
      <w:pPr>
        <w:spacing w:line="276" w:lineRule="auto"/>
        <w:ind w:firstLine="540"/>
        <w:jc w:val="both"/>
        <w:rPr>
          <w:bCs/>
          <w:sz w:val="24"/>
          <w:szCs w:val="24"/>
        </w:rPr>
      </w:pPr>
    </w:p>
    <w:p w14:paraId="3C62160F" w14:textId="77777777" w:rsidR="00F36AEB" w:rsidRPr="0037507D" w:rsidRDefault="00F36AEB" w:rsidP="001F7296">
      <w:pPr>
        <w:pStyle w:val="Antrat3"/>
        <w:numPr>
          <w:ilvl w:val="1"/>
          <w:numId w:val="24"/>
        </w:numPr>
        <w:spacing w:before="0" w:line="276" w:lineRule="auto"/>
        <w:rPr>
          <w:color w:val="auto"/>
          <w:szCs w:val="24"/>
        </w:rPr>
      </w:pPr>
      <w:bookmarkStart w:id="334" w:name="_Toc100037679"/>
      <w:bookmarkStart w:id="335" w:name="_Toc111989388"/>
      <w:bookmarkStart w:id="336" w:name="_Toc444948848"/>
      <w:bookmarkStart w:id="337" w:name="_Toc525044657"/>
      <w:r w:rsidRPr="0037507D">
        <w:rPr>
          <w:color w:val="auto"/>
          <w:szCs w:val="24"/>
        </w:rPr>
        <w:t>Statybos įranga ir statybos metodai</w:t>
      </w:r>
      <w:bookmarkEnd w:id="334"/>
      <w:bookmarkEnd w:id="335"/>
      <w:bookmarkEnd w:id="336"/>
      <w:bookmarkEnd w:id="337"/>
      <w:r w:rsidRPr="0037507D">
        <w:rPr>
          <w:color w:val="auto"/>
          <w:szCs w:val="24"/>
        </w:rPr>
        <w:t xml:space="preserve"> </w:t>
      </w:r>
    </w:p>
    <w:p w14:paraId="19F51412" w14:textId="77777777" w:rsidR="008F61FD" w:rsidRPr="0037507D" w:rsidRDefault="008F61FD" w:rsidP="009B2068">
      <w:pPr>
        <w:spacing w:line="276" w:lineRule="auto"/>
        <w:ind w:firstLine="540"/>
        <w:jc w:val="both"/>
        <w:rPr>
          <w:bCs/>
          <w:sz w:val="24"/>
          <w:szCs w:val="24"/>
        </w:rPr>
      </w:pPr>
      <w:r w:rsidRPr="0037507D">
        <w:rPr>
          <w:bCs/>
          <w:sz w:val="24"/>
          <w:szCs w:val="24"/>
        </w:rPr>
        <w:t>Visa įranga, technika, priedai ir statybos metodai turi tenkinti Lietuvos Respublikos darbo saugos reikalavimus.</w:t>
      </w:r>
    </w:p>
    <w:p w14:paraId="6A0FA91D" w14:textId="77777777" w:rsidR="00757D39" w:rsidRPr="0037507D" w:rsidRDefault="00757D39" w:rsidP="009B2068">
      <w:pPr>
        <w:spacing w:line="276" w:lineRule="auto"/>
        <w:ind w:firstLine="540"/>
        <w:jc w:val="both"/>
        <w:rPr>
          <w:bCs/>
          <w:sz w:val="24"/>
          <w:szCs w:val="24"/>
        </w:rPr>
      </w:pPr>
    </w:p>
    <w:p w14:paraId="75D7AEAD" w14:textId="77777777" w:rsidR="008F61FD" w:rsidRPr="0037507D" w:rsidRDefault="008F61FD" w:rsidP="001F7296">
      <w:pPr>
        <w:pStyle w:val="Antrat3"/>
        <w:numPr>
          <w:ilvl w:val="1"/>
          <w:numId w:val="24"/>
        </w:numPr>
        <w:spacing w:before="0" w:line="276" w:lineRule="auto"/>
        <w:rPr>
          <w:color w:val="auto"/>
          <w:szCs w:val="24"/>
        </w:rPr>
      </w:pPr>
      <w:bookmarkStart w:id="338" w:name="_Toc100037680"/>
      <w:bookmarkStart w:id="339" w:name="_Toc111989389"/>
      <w:bookmarkStart w:id="340" w:name="_Toc444948849"/>
      <w:bookmarkStart w:id="341" w:name="_Toc525044658"/>
      <w:r w:rsidRPr="0037507D">
        <w:rPr>
          <w:color w:val="auto"/>
          <w:szCs w:val="24"/>
        </w:rPr>
        <w:t>Matavimai</w:t>
      </w:r>
      <w:bookmarkEnd w:id="338"/>
      <w:bookmarkEnd w:id="339"/>
      <w:bookmarkEnd w:id="340"/>
      <w:bookmarkEnd w:id="341"/>
      <w:r w:rsidRPr="0037507D">
        <w:rPr>
          <w:color w:val="auto"/>
          <w:szCs w:val="24"/>
        </w:rPr>
        <w:t xml:space="preserve"> </w:t>
      </w:r>
    </w:p>
    <w:p w14:paraId="6E550753" w14:textId="77777777" w:rsidR="00F36AEB" w:rsidRPr="0037507D" w:rsidRDefault="00F36AEB" w:rsidP="009B2068">
      <w:pPr>
        <w:spacing w:line="276" w:lineRule="auto"/>
        <w:ind w:firstLine="540"/>
        <w:jc w:val="both"/>
        <w:rPr>
          <w:bCs/>
          <w:sz w:val="24"/>
          <w:szCs w:val="24"/>
        </w:rPr>
      </w:pPr>
      <w:r w:rsidRPr="0037507D">
        <w:rPr>
          <w:bCs/>
          <w:sz w:val="24"/>
          <w:szCs w:val="24"/>
        </w:rPr>
        <w:t>Visi matavimai ir dydžiai turi būti nustatyti ir pažymėti taip, kad jais būtų lengva naudotis. Matavimų tikslumą reikia sutikrinti atliekant kryžminius matavimus arba matavimus atliekant iš naujo iš kitos stebėjimo padėties.</w:t>
      </w:r>
    </w:p>
    <w:p w14:paraId="4F06EB52" w14:textId="77777777" w:rsidR="00F36AEB" w:rsidRPr="0037507D" w:rsidRDefault="00F36AEB" w:rsidP="009B2068">
      <w:pPr>
        <w:spacing w:line="276" w:lineRule="auto"/>
        <w:ind w:firstLine="540"/>
        <w:jc w:val="both"/>
        <w:rPr>
          <w:bCs/>
          <w:sz w:val="24"/>
          <w:szCs w:val="24"/>
        </w:rPr>
      </w:pPr>
      <w:r w:rsidRPr="0037507D">
        <w:rPr>
          <w:bCs/>
          <w:sz w:val="24"/>
          <w:szCs w:val="24"/>
        </w:rPr>
        <w:t>Aikštelėje laikomuose brėžiniuose turi būti nurodytos bazinės ir papildomos koordinatės, o taip pat jų išsidėstymas lyginant su oficialių koordinačių padėtimi.</w:t>
      </w:r>
    </w:p>
    <w:p w14:paraId="577E7F7B" w14:textId="77777777" w:rsidR="00F36AEB" w:rsidRPr="0037507D" w:rsidRDefault="00F36AEB" w:rsidP="009B2068">
      <w:pPr>
        <w:spacing w:line="276" w:lineRule="auto"/>
        <w:ind w:firstLine="540"/>
        <w:jc w:val="both"/>
        <w:rPr>
          <w:bCs/>
          <w:sz w:val="24"/>
          <w:szCs w:val="24"/>
        </w:rPr>
      </w:pPr>
      <w:r w:rsidRPr="0037507D">
        <w:rPr>
          <w:bCs/>
          <w:sz w:val="24"/>
          <w:szCs w:val="24"/>
        </w:rPr>
        <w:t>Rangovas turi laikytis visų pateiktų statybos paklaidų reikalavimų.</w:t>
      </w:r>
    </w:p>
    <w:p w14:paraId="2AED7198" w14:textId="77777777" w:rsidR="00F36AEB" w:rsidRPr="0037507D" w:rsidRDefault="00F36AEB" w:rsidP="009B2068">
      <w:pPr>
        <w:spacing w:line="276" w:lineRule="auto"/>
        <w:ind w:firstLine="540"/>
        <w:jc w:val="both"/>
        <w:rPr>
          <w:bCs/>
          <w:sz w:val="24"/>
          <w:szCs w:val="24"/>
        </w:rPr>
      </w:pPr>
      <w:r w:rsidRPr="0037507D">
        <w:rPr>
          <w:bCs/>
          <w:sz w:val="24"/>
          <w:szCs w:val="24"/>
        </w:rPr>
        <w:t>Būtina įvertinti paklaidų susikaupimo galimybę ir užtikrinti, kad jos nebūtų besisumuojančios tik į vieną pusę.</w:t>
      </w:r>
    </w:p>
    <w:p w14:paraId="722B9AE0" w14:textId="77777777" w:rsidR="00F36AEB" w:rsidRPr="0037507D" w:rsidRDefault="00F36AEB" w:rsidP="009B2068">
      <w:pPr>
        <w:spacing w:line="276" w:lineRule="auto"/>
        <w:ind w:firstLine="540"/>
        <w:jc w:val="both"/>
        <w:rPr>
          <w:bCs/>
          <w:sz w:val="24"/>
          <w:szCs w:val="24"/>
        </w:rPr>
      </w:pPr>
      <w:r w:rsidRPr="0037507D">
        <w:rPr>
          <w:bCs/>
          <w:sz w:val="24"/>
          <w:szCs w:val="24"/>
        </w:rPr>
        <w:t>Rangovas yra atsakingas už statybinių medžiagų paklaidų suderinamumo laikymąsi.</w:t>
      </w:r>
    </w:p>
    <w:p w14:paraId="0DE1683B" w14:textId="77777777" w:rsidR="00F36AEB" w:rsidRPr="0037507D" w:rsidRDefault="00F36AEB" w:rsidP="009B2068">
      <w:pPr>
        <w:spacing w:line="276" w:lineRule="auto"/>
        <w:ind w:firstLine="540"/>
        <w:jc w:val="both"/>
        <w:rPr>
          <w:bCs/>
          <w:sz w:val="24"/>
          <w:szCs w:val="24"/>
        </w:rPr>
      </w:pPr>
      <w:r w:rsidRPr="0037507D">
        <w:rPr>
          <w:bCs/>
          <w:sz w:val="24"/>
          <w:szCs w:val="24"/>
        </w:rPr>
        <w:t>Statybos darbuose reikia laikytis Lietuvoje galiojančių matavimo normatyvų.</w:t>
      </w:r>
    </w:p>
    <w:p w14:paraId="1B6865CB" w14:textId="77777777" w:rsidR="009714F6" w:rsidRPr="0037507D" w:rsidRDefault="009714F6" w:rsidP="009B2068">
      <w:pPr>
        <w:spacing w:line="276" w:lineRule="auto"/>
        <w:ind w:firstLine="540"/>
        <w:jc w:val="both"/>
        <w:rPr>
          <w:bCs/>
          <w:sz w:val="24"/>
          <w:szCs w:val="24"/>
        </w:rPr>
      </w:pPr>
    </w:p>
    <w:p w14:paraId="0F15E5BB" w14:textId="77777777" w:rsidR="00971BEC" w:rsidRPr="0037507D" w:rsidRDefault="00971BEC" w:rsidP="001F7296">
      <w:pPr>
        <w:pStyle w:val="Antrat3"/>
        <w:numPr>
          <w:ilvl w:val="1"/>
          <w:numId w:val="24"/>
        </w:numPr>
        <w:spacing w:before="0" w:line="276" w:lineRule="auto"/>
        <w:rPr>
          <w:color w:val="auto"/>
          <w:szCs w:val="24"/>
        </w:rPr>
      </w:pPr>
      <w:bookmarkStart w:id="342" w:name="_Toc100037681"/>
      <w:bookmarkStart w:id="343" w:name="_Toc111989390"/>
      <w:bookmarkStart w:id="344" w:name="_Toc444948850"/>
      <w:bookmarkStart w:id="345" w:name="_Toc525044659"/>
      <w:r w:rsidRPr="0037507D">
        <w:rPr>
          <w:color w:val="auto"/>
          <w:szCs w:val="24"/>
        </w:rPr>
        <w:t>Statybos ir montavimo darbų vykdymas</w:t>
      </w:r>
      <w:bookmarkEnd w:id="342"/>
      <w:bookmarkEnd w:id="343"/>
      <w:bookmarkEnd w:id="344"/>
      <w:bookmarkEnd w:id="345"/>
      <w:r w:rsidRPr="0037507D">
        <w:rPr>
          <w:color w:val="auto"/>
          <w:szCs w:val="24"/>
        </w:rPr>
        <w:t xml:space="preserve"> </w:t>
      </w:r>
    </w:p>
    <w:p w14:paraId="561AE743" w14:textId="77777777" w:rsidR="00971BEC" w:rsidRPr="0037507D" w:rsidRDefault="00971BEC" w:rsidP="009B2068">
      <w:pPr>
        <w:spacing w:line="276" w:lineRule="auto"/>
        <w:ind w:firstLine="540"/>
        <w:jc w:val="both"/>
        <w:rPr>
          <w:bCs/>
          <w:sz w:val="24"/>
          <w:szCs w:val="24"/>
        </w:rPr>
      </w:pPr>
      <w:r w:rsidRPr="0037507D">
        <w:rPr>
          <w:bCs/>
          <w:sz w:val="24"/>
          <w:szCs w:val="24"/>
        </w:rPr>
        <w:t>Visi darbai turi būti atliekami taikant bendrai naudojamus ir pageidautinus darbo metodus, patyrusią ir tinkamą darbo jėgą.</w:t>
      </w:r>
    </w:p>
    <w:p w14:paraId="6126D53F" w14:textId="77777777" w:rsidR="009714F6" w:rsidRPr="0037507D" w:rsidRDefault="009714F6" w:rsidP="009B2068">
      <w:pPr>
        <w:spacing w:line="276" w:lineRule="auto"/>
        <w:ind w:firstLine="540"/>
        <w:jc w:val="both"/>
        <w:rPr>
          <w:bCs/>
          <w:sz w:val="24"/>
          <w:szCs w:val="24"/>
        </w:rPr>
      </w:pPr>
    </w:p>
    <w:p w14:paraId="29CFBEE9" w14:textId="77777777" w:rsidR="00971BEC" w:rsidRPr="0037507D" w:rsidRDefault="00971BEC" w:rsidP="001F7296">
      <w:pPr>
        <w:pStyle w:val="Antrat3"/>
        <w:numPr>
          <w:ilvl w:val="1"/>
          <w:numId w:val="24"/>
        </w:numPr>
        <w:spacing w:before="0" w:line="276" w:lineRule="auto"/>
        <w:rPr>
          <w:color w:val="auto"/>
          <w:szCs w:val="24"/>
        </w:rPr>
      </w:pPr>
      <w:bookmarkStart w:id="346" w:name="_Toc444948851"/>
      <w:bookmarkStart w:id="347" w:name="_Toc525044660"/>
      <w:r w:rsidRPr="0037507D">
        <w:rPr>
          <w:color w:val="auto"/>
          <w:szCs w:val="24"/>
        </w:rPr>
        <w:t>Darbų koordinavimas</w:t>
      </w:r>
      <w:bookmarkEnd w:id="346"/>
      <w:bookmarkEnd w:id="347"/>
      <w:r w:rsidRPr="0037507D">
        <w:rPr>
          <w:color w:val="auto"/>
          <w:szCs w:val="24"/>
        </w:rPr>
        <w:t xml:space="preserve"> </w:t>
      </w:r>
    </w:p>
    <w:p w14:paraId="21DBAF23" w14:textId="77777777" w:rsidR="00971BEC" w:rsidRPr="0037507D" w:rsidRDefault="00971BEC" w:rsidP="009B2068">
      <w:pPr>
        <w:spacing w:line="276" w:lineRule="auto"/>
        <w:ind w:firstLine="540"/>
        <w:jc w:val="both"/>
        <w:rPr>
          <w:bCs/>
          <w:sz w:val="24"/>
          <w:szCs w:val="24"/>
        </w:rPr>
      </w:pPr>
      <w:r w:rsidRPr="0037507D">
        <w:rPr>
          <w:bCs/>
          <w:sz w:val="24"/>
          <w:szCs w:val="24"/>
        </w:rPr>
        <w:t>Rangovas yra atsakingas už darbų aikštelėje koordinavimą su tiekėjais ir kitais subrangovais. Rangovas statybos darbų metu turi užtikrinti, kad instaliavimas vyktų teisingai ir pagal projekto sumanymą.</w:t>
      </w:r>
    </w:p>
    <w:p w14:paraId="74031A23" w14:textId="2DFDC21E" w:rsidR="009714F6" w:rsidRPr="0037507D" w:rsidRDefault="00971BEC" w:rsidP="0037507D">
      <w:pPr>
        <w:spacing w:line="276" w:lineRule="auto"/>
        <w:ind w:firstLine="540"/>
        <w:jc w:val="both"/>
        <w:rPr>
          <w:bCs/>
          <w:sz w:val="24"/>
          <w:szCs w:val="24"/>
        </w:rPr>
      </w:pPr>
      <w:r w:rsidRPr="0037507D">
        <w:rPr>
          <w:bCs/>
          <w:sz w:val="24"/>
          <w:szCs w:val="24"/>
        </w:rPr>
        <w:t>Visi darbai turi būti atliekami pagal dokumentacijoje ir gamintojo pateiktas instrukcijas bei taikant tinkamus darbo metodus.</w:t>
      </w:r>
    </w:p>
    <w:p w14:paraId="360EB603" w14:textId="77777777" w:rsidR="00971BEC" w:rsidRPr="0037507D" w:rsidRDefault="00971BEC" w:rsidP="001F7296">
      <w:pPr>
        <w:pStyle w:val="Antrat3"/>
        <w:numPr>
          <w:ilvl w:val="1"/>
          <w:numId w:val="24"/>
        </w:numPr>
        <w:spacing w:before="0" w:line="276" w:lineRule="auto"/>
        <w:rPr>
          <w:color w:val="auto"/>
          <w:szCs w:val="24"/>
        </w:rPr>
      </w:pPr>
      <w:bookmarkStart w:id="348" w:name="_Toc444948852"/>
      <w:bookmarkStart w:id="349" w:name="_Toc525044661"/>
      <w:r w:rsidRPr="0037507D">
        <w:rPr>
          <w:color w:val="auto"/>
          <w:szCs w:val="24"/>
        </w:rPr>
        <w:t>Bandymai</w:t>
      </w:r>
      <w:bookmarkEnd w:id="348"/>
      <w:bookmarkEnd w:id="349"/>
      <w:r w:rsidRPr="0037507D">
        <w:rPr>
          <w:color w:val="auto"/>
          <w:szCs w:val="24"/>
        </w:rPr>
        <w:t xml:space="preserve"> </w:t>
      </w:r>
    </w:p>
    <w:p w14:paraId="6D697052" w14:textId="77777777" w:rsidR="00971BEC" w:rsidRPr="0037507D" w:rsidRDefault="00971BEC" w:rsidP="009B2068">
      <w:pPr>
        <w:spacing w:line="276" w:lineRule="auto"/>
        <w:ind w:firstLine="540"/>
        <w:jc w:val="both"/>
        <w:rPr>
          <w:bCs/>
          <w:sz w:val="24"/>
          <w:szCs w:val="24"/>
        </w:rPr>
      </w:pPr>
      <w:r w:rsidRPr="0037507D">
        <w:rPr>
          <w:bCs/>
          <w:sz w:val="24"/>
          <w:szCs w:val="24"/>
        </w:rPr>
        <w:t>Tokiu atveju, jei bandymo rezultatai yra blogesni, negu nurodyta reikalavimuose, Rangovas nedelsdamas privalo informuoti visas suinteresuotas šalis. Jei rezultatai nepatenkinami konstrukcijų ar kurio nors kito materialaus turto saugumo faktorių atžvilgiu, kurie turi esminę svarbą darbo rezultatams, Rangovas privalo nedelsdamas apie tai informuoti suinteresuotas šalis ir organizuoti susitikimą sprendimų priėmimui dėl būsimų darbų organizavimo. Jei būtina, reikia imtis saugumo priemonių, siekiant išvengti bet kokios žalos ir pavojaus. Bet kokio bandymo rezultatų slėpimas yra sunkinanti aplinkybė.</w:t>
      </w:r>
    </w:p>
    <w:p w14:paraId="0106F4D3" w14:textId="77777777" w:rsidR="009714F6" w:rsidRPr="0037507D" w:rsidRDefault="009714F6" w:rsidP="009B2068">
      <w:pPr>
        <w:spacing w:line="276" w:lineRule="auto"/>
        <w:ind w:firstLine="540"/>
        <w:jc w:val="both"/>
        <w:rPr>
          <w:bCs/>
          <w:sz w:val="24"/>
          <w:szCs w:val="24"/>
        </w:rPr>
      </w:pPr>
    </w:p>
    <w:p w14:paraId="02EB0006" w14:textId="77777777" w:rsidR="00A95061" w:rsidRPr="0037507D" w:rsidRDefault="00A95061" w:rsidP="001F7296">
      <w:pPr>
        <w:pStyle w:val="Antrat3"/>
        <w:numPr>
          <w:ilvl w:val="1"/>
          <w:numId w:val="24"/>
        </w:numPr>
        <w:spacing w:before="0" w:line="276" w:lineRule="auto"/>
        <w:rPr>
          <w:color w:val="auto"/>
          <w:szCs w:val="24"/>
        </w:rPr>
      </w:pPr>
      <w:bookmarkStart w:id="350" w:name="_Toc444948853"/>
      <w:bookmarkStart w:id="351" w:name="_Toc525044662"/>
      <w:r w:rsidRPr="0037507D">
        <w:rPr>
          <w:color w:val="auto"/>
          <w:szCs w:val="24"/>
        </w:rPr>
        <w:t>Paslėpti darbai</w:t>
      </w:r>
      <w:bookmarkEnd w:id="350"/>
      <w:bookmarkEnd w:id="351"/>
    </w:p>
    <w:p w14:paraId="0C6C9098" w14:textId="77777777" w:rsidR="00A95061" w:rsidRPr="0037507D" w:rsidRDefault="00A95061" w:rsidP="009B2068">
      <w:pPr>
        <w:spacing w:line="276" w:lineRule="auto"/>
        <w:ind w:firstLine="540"/>
        <w:jc w:val="both"/>
        <w:rPr>
          <w:bCs/>
          <w:sz w:val="24"/>
          <w:szCs w:val="24"/>
        </w:rPr>
      </w:pPr>
      <w:r w:rsidRPr="0037507D">
        <w:rPr>
          <w:bCs/>
          <w:sz w:val="24"/>
          <w:szCs w:val="24"/>
        </w:rPr>
        <w:t>Rangovas privalo informuoti Užsakovo atstovus ir techninės priežiūros inžinierių kada galima tikrinti medžiagų ir įvairių stadijų darbų kokybę, prieš įrengiant sekančias konstrukcijas ar darbus.</w:t>
      </w:r>
    </w:p>
    <w:p w14:paraId="3BF3CEDA" w14:textId="77777777" w:rsidR="009714F6" w:rsidRPr="0037507D" w:rsidRDefault="009714F6" w:rsidP="009B2068">
      <w:pPr>
        <w:spacing w:line="276" w:lineRule="auto"/>
        <w:ind w:firstLine="540"/>
        <w:jc w:val="both"/>
        <w:rPr>
          <w:bCs/>
          <w:sz w:val="24"/>
          <w:szCs w:val="24"/>
        </w:rPr>
      </w:pPr>
    </w:p>
    <w:p w14:paraId="1353522B" w14:textId="77777777" w:rsidR="005072E3" w:rsidRPr="0037507D" w:rsidRDefault="005072E3" w:rsidP="001F7296">
      <w:pPr>
        <w:pStyle w:val="Antrat3"/>
        <w:numPr>
          <w:ilvl w:val="1"/>
          <w:numId w:val="24"/>
        </w:numPr>
        <w:spacing w:before="0" w:line="276" w:lineRule="auto"/>
        <w:rPr>
          <w:color w:val="auto"/>
          <w:szCs w:val="24"/>
        </w:rPr>
      </w:pPr>
      <w:bookmarkStart w:id="352" w:name="_Toc444948854"/>
      <w:bookmarkStart w:id="353" w:name="_Toc525044663"/>
      <w:r w:rsidRPr="0037507D">
        <w:rPr>
          <w:color w:val="auto"/>
          <w:szCs w:val="24"/>
        </w:rPr>
        <w:t>Apsauga</w:t>
      </w:r>
      <w:bookmarkEnd w:id="352"/>
      <w:bookmarkEnd w:id="353"/>
      <w:r w:rsidRPr="0037507D">
        <w:rPr>
          <w:color w:val="auto"/>
          <w:szCs w:val="24"/>
        </w:rPr>
        <w:t xml:space="preserve"> </w:t>
      </w:r>
    </w:p>
    <w:p w14:paraId="7E83F53D" w14:textId="77777777" w:rsidR="00F36AEB" w:rsidRPr="0037507D" w:rsidRDefault="005072E3" w:rsidP="009B2068">
      <w:pPr>
        <w:spacing w:line="276" w:lineRule="auto"/>
        <w:ind w:firstLine="540"/>
        <w:jc w:val="both"/>
        <w:rPr>
          <w:bCs/>
          <w:sz w:val="24"/>
          <w:szCs w:val="24"/>
        </w:rPr>
      </w:pPr>
      <w:r w:rsidRPr="0037507D">
        <w:rPr>
          <w:bCs/>
          <w:sz w:val="24"/>
          <w:szCs w:val="24"/>
        </w:rPr>
        <w:t>Nebaigtos ir užbaigtos statinių dalys turi būti saugomos nuo apgadinimų tolimesnių darbų metu. Turi būti saugoma nuo mechaninio poveikio, nuo purvo, korozijos, lietaus, drėgmės, sniego, ledo, užšalimo, per didelės kaitros ir per greito džiūvimo.</w:t>
      </w:r>
    </w:p>
    <w:p w14:paraId="27641927" w14:textId="77777777" w:rsidR="009714F6" w:rsidRPr="0037507D" w:rsidRDefault="009714F6" w:rsidP="009B2068">
      <w:pPr>
        <w:spacing w:line="276" w:lineRule="auto"/>
        <w:ind w:firstLine="540"/>
        <w:jc w:val="both"/>
        <w:rPr>
          <w:bCs/>
          <w:sz w:val="24"/>
          <w:szCs w:val="24"/>
        </w:rPr>
      </w:pPr>
    </w:p>
    <w:p w14:paraId="4625A789" w14:textId="77777777" w:rsidR="00C836EB" w:rsidRPr="0037507D" w:rsidRDefault="00C836EB" w:rsidP="001F7296">
      <w:pPr>
        <w:pStyle w:val="Antrat4"/>
        <w:numPr>
          <w:ilvl w:val="2"/>
          <w:numId w:val="24"/>
        </w:numPr>
        <w:spacing w:line="276" w:lineRule="auto"/>
        <w:rPr>
          <w:rFonts w:ascii="Times New Roman" w:hAnsi="Times New Roman"/>
          <w:bCs/>
          <w:sz w:val="24"/>
          <w:szCs w:val="24"/>
          <w:lang w:val="lt-LT"/>
        </w:rPr>
      </w:pPr>
      <w:bookmarkStart w:id="354" w:name="_Toc444948856"/>
      <w:r w:rsidRPr="0037507D">
        <w:rPr>
          <w:rFonts w:ascii="Times New Roman" w:hAnsi="Times New Roman"/>
          <w:bCs/>
          <w:sz w:val="24"/>
          <w:szCs w:val="24"/>
          <w:lang w:val="lt-LT"/>
        </w:rPr>
        <w:t>Angos ir nišos</w:t>
      </w:r>
      <w:bookmarkEnd w:id="354"/>
      <w:r w:rsidRPr="0037507D">
        <w:rPr>
          <w:rFonts w:ascii="Times New Roman" w:hAnsi="Times New Roman"/>
          <w:bCs/>
          <w:sz w:val="24"/>
          <w:szCs w:val="24"/>
          <w:lang w:val="lt-LT"/>
        </w:rPr>
        <w:t xml:space="preserve"> </w:t>
      </w:r>
    </w:p>
    <w:p w14:paraId="2D991FB7" w14:textId="77777777" w:rsidR="00C836EB" w:rsidRPr="0037507D" w:rsidRDefault="00C836EB" w:rsidP="009B2068">
      <w:pPr>
        <w:spacing w:line="276" w:lineRule="auto"/>
        <w:ind w:firstLine="540"/>
        <w:jc w:val="both"/>
        <w:rPr>
          <w:bCs/>
          <w:sz w:val="24"/>
          <w:szCs w:val="24"/>
        </w:rPr>
      </w:pPr>
      <w:r w:rsidRPr="0037507D">
        <w:rPr>
          <w:bCs/>
          <w:sz w:val="24"/>
          <w:szCs w:val="24"/>
        </w:rPr>
        <w:t>Konstrukciniuose brėžiniuose nenumatytų angų ar nišų laikančiose konstrukcijose įrengimas be Inžinieriaus sutikimo raštu neleidžiamas.</w:t>
      </w:r>
    </w:p>
    <w:p w14:paraId="66628D5D" w14:textId="77777777" w:rsidR="00C836EB" w:rsidRPr="0037507D" w:rsidRDefault="00C836EB" w:rsidP="009B2068">
      <w:pPr>
        <w:spacing w:line="276" w:lineRule="auto"/>
        <w:ind w:firstLine="540"/>
        <w:jc w:val="both"/>
        <w:rPr>
          <w:bCs/>
          <w:sz w:val="24"/>
          <w:szCs w:val="24"/>
        </w:rPr>
      </w:pPr>
      <w:r w:rsidRPr="0037507D">
        <w:rPr>
          <w:bCs/>
          <w:sz w:val="24"/>
          <w:szCs w:val="24"/>
        </w:rPr>
        <w:t>Jei bus atliekamas skylių išmušimas, pjovimas ar atitinkami veiksmai, darbai turi būti atliekami taip, kad pabaigus juos, konstrukcijos liktų nesugadintos. Darbo aplinka turi būti sutvarkoma, kad atitiktų aplinkos reikalavimus.</w:t>
      </w:r>
    </w:p>
    <w:p w14:paraId="6DD6197A" w14:textId="77777777" w:rsidR="009714F6" w:rsidRPr="0037507D" w:rsidRDefault="009714F6" w:rsidP="009B2068">
      <w:pPr>
        <w:spacing w:line="276" w:lineRule="auto"/>
        <w:ind w:firstLine="540"/>
        <w:jc w:val="both"/>
        <w:rPr>
          <w:bCs/>
          <w:sz w:val="24"/>
          <w:szCs w:val="24"/>
        </w:rPr>
      </w:pPr>
    </w:p>
    <w:p w14:paraId="499C3E5A" w14:textId="77777777" w:rsidR="009F7D40" w:rsidRPr="0037507D" w:rsidRDefault="009F7D40" w:rsidP="001F7296">
      <w:pPr>
        <w:pStyle w:val="Antrat4"/>
        <w:numPr>
          <w:ilvl w:val="2"/>
          <w:numId w:val="24"/>
        </w:numPr>
        <w:spacing w:line="276" w:lineRule="auto"/>
        <w:rPr>
          <w:rFonts w:ascii="Times New Roman" w:hAnsi="Times New Roman"/>
          <w:bCs/>
          <w:sz w:val="24"/>
          <w:szCs w:val="24"/>
          <w:lang w:val="lt-LT"/>
        </w:rPr>
      </w:pPr>
      <w:bookmarkStart w:id="355" w:name="_Toc444948857"/>
      <w:r w:rsidRPr="0037507D">
        <w:rPr>
          <w:rFonts w:ascii="Times New Roman" w:hAnsi="Times New Roman"/>
          <w:bCs/>
          <w:sz w:val="24"/>
          <w:szCs w:val="24"/>
          <w:lang w:val="lt-LT"/>
        </w:rPr>
        <w:t>Riebokšliai (protarpiniai) ir dėklai</w:t>
      </w:r>
      <w:bookmarkEnd w:id="355"/>
      <w:r w:rsidRPr="0037507D">
        <w:rPr>
          <w:rFonts w:ascii="Times New Roman" w:hAnsi="Times New Roman"/>
          <w:bCs/>
          <w:sz w:val="24"/>
          <w:szCs w:val="24"/>
          <w:lang w:val="lt-LT"/>
        </w:rPr>
        <w:t xml:space="preserve"> </w:t>
      </w:r>
    </w:p>
    <w:p w14:paraId="0A10E53B" w14:textId="77777777" w:rsidR="009F7D40" w:rsidRPr="0037507D" w:rsidRDefault="009F7D40" w:rsidP="009B2068">
      <w:pPr>
        <w:spacing w:line="276" w:lineRule="auto"/>
        <w:ind w:firstLine="540"/>
        <w:jc w:val="both"/>
        <w:rPr>
          <w:bCs/>
          <w:sz w:val="24"/>
          <w:szCs w:val="24"/>
        </w:rPr>
      </w:pPr>
      <w:r w:rsidRPr="0037507D">
        <w:rPr>
          <w:bCs/>
          <w:sz w:val="24"/>
          <w:szCs w:val="24"/>
        </w:rPr>
        <w:t>Riebokšlių (protarpinių) ir dėklų galai konstrukcijoje turi siekti galutinį lygį.</w:t>
      </w:r>
    </w:p>
    <w:p w14:paraId="4536B671" w14:textId="77777777" w:rsidR="009F7D40" w:rsidRPr="0037507D" w:rsidRDefault="009F7D40" w:rsidP="009B2068">
      <w:pPr>
        <w:spacing w:line="276" w:lineRule="auto"/>
        <w:ind w:firstLine="540"/>
        <w:jc w:val="both"/>
        <w:rPr>
          <w:bCs/>
          <w:sz w:val="24"/>
          <w:szCs w:val="24"/>
        </w:rPr>
      </w:pPr>
      <w:r w:rsidRPr="0037507D">
        <w:rPr>
          <w:bCs/>
          <w:sz w:val="24"/>
          <w:szCs w:val="24"/>
        </w:rPr>
        <w:t>Tarpai tarp laidų, vamzdžių ir riebokšlių/protarpinių (dėklų) izoliuojami naudojant atitinkančius priešgaisrinius reikalavimus mineralinę vatą ir tamprius glaistus, jei dokumentuose nenurodyta konkrečiau.</w:t>
      </w:r>
    </w:p>
    <w:p w14:paraId="5F01D4C1" w14:textId="77777777" w:rsidR="009F7D40" w:rsidRPr="0037507D" w:rsidRDefault="009F7D40" w:rsidP="009B2068">
      <w:pPr>
        <w:spacing w:line="276" w:lineRule="auto"/>
        <w:ind w:firstLine="540"/>
        <w:jc w:val="both"/>
        <w:rPr>
          <w:bCs/>
          <w:sz w:val="24"/>
          <w:szCs w:val="24"/>
        </w:rPr>
      </w:pPr>
      <w:r w:rsidRPr="0037507D">
        <w:rPr>
          <w:bCs/>
          <w:sz w:val="24"/>
          <w:szCs w:val="24"/>
        </w:rPr>
        <w:t>Jei izoliaciniai vamzdeliai yra tarp dviejų karščio zonų, izoliacinis vamzdelis turi būti dengiamas betono skiediniu ar specialia medžiaga, kuri leistų atlikti tolesnius aptaisymus.</w:t>
      </w:r>
    </w:p>
    <w:p w14:paraId="644BE9CC" w14:textId="77777777" w:rsidR="009714F6" w:rsidRPr="0037507D" w:rsidRDefault="009714F6" w:rsidP="009B2068">
      <w:pPr>
        <w:spacing w:line="276" w:lineRule="auto"/>
        <w:ind w:firstLine="540"/>
        <w:jc w:val="both"/>
        <w:rPr>
          <w:bCs/>
          <w:sz w:val="24"/>
          <w:szCs w:val="24"/>
        </w:rPr>
      </w:pPr>
    </w:p>
    <w:p w14:paraId="4F551059" w14:textId="77777777" w:rsidR="00476B51" w:rsidRPr="0037507D" w:rsidRDefault="00476B51" w:rsidP="001F7296">
      <w:pPr>
        <w:pStyle w:val="Antrat4"/>
        <w:numPr>
          <w:ilvl w:val="2"/>
          <w:numId w:val="24"/>
        </w:numPr>
        <w:spacing w:line="276" w:lineRule="auto"/>
        <w:rPr>
          <w:rFonts w:ascii="Times New Roman" w:hAnsi="Times New Roman"/>
          <w:bCs/>
          <w:sz w:val="24"/>
          <w:szCs w:val="24"/>
          <w:lang w:val="lt-LT"/>
        </w:rPr>
      </w:pPr>
      <w:bookmarkStart w:id="356" w:name="_Toc444948858"/>
      <w:r w:rsidRPr="0037507D">
        <w:rPr>
          <w:rFonts w:ascii="Times New Roman" w:hAnsi="Times New Roman"/>
          <w:bCs/>
          <w:sz w:val="24"/>
          <w:szCs w:val="24"/>
          <w:lang w:val="lt-LT"/>
        </w:rPr>
        <w:t>Tvirtinimai ir atramos</w:t>
      </w:r>
      <w:bookmarkEnd w:id="356"/>
      <w:r w:rsidRPr="0037507D">
        <w:rPr>
          <w:rFonts w:ascii="Times New Roman" w:hAnsi="Times New Roman"/>
          <w:bCs/>
          <w:sz w:val="24"/>
          <w:szCs w:val="24"/>
          <w:lang w:val="lt-LT"/>
        </w:rPr>
        <w:t xml:space="preserve"> </w:t>
      </w:r>
    </w:p>
    <w:p w14:paraId="0D610CFD" w14:textId="77777777" w:rsidR="003641D6" w:rsidRPr="0037507D" w:rsidRDefault="003641D6" w:rsidP="009B2068">
      <w:pPr>
        <w:spacing w:line="276" w:lineRule="auto"/>
        <w:ind w:firstLine="540"/>
        <w:jc w:val="both"/>
        <w:rPr>
          <w:bCs/>
          <w:sz w:val="24"/>
          <w:szCs w:val="24"/>
        </w:rPr>
      </w:pPr>
      <w:r w:rsidRPr="0037507D">
        <w:rPr>
          <w:bCs/>
          <w:sz w:val="24"/>
          <w:szCs w:val="24"/>
        </w:rPr>
        <w:t>Visų tvirtinimo elementų ir t.t. dydis, stiprumas, skaičius ir kitos savybės turi būti sukonstruoti taip, kad atlaikytų numatytas apkrovas, išlaikant saugumo reikalavimus, ir nesilpnintų pagrindo ar konstrukcijos, kuriai leistina tokia apkrova.</w:t>
      </w:r>
    </w:p>
    <w:p w14:paraId="5F3BF38A" w14:textId="77777777" w:rsidR="003641D6" w:rsidRPr="0037507D" w:rsidRDefault="003641D6" w:rsidP="009B2068">
      <w:pPr>
        <w:spacing w:line="276" w:lineRule="auto"/>
        <w:ind w:firstLine="540"/>
        <w:jc w:val="both"/>
        <w:rPr>
          <w:bCs/>
          <w:sz w:val="24"/>
          <w:szCs w:val="24"/>
        </w:rPr>
      </w:pPr>
      <w:r w:rsidRPr="0037507D">
        <w:rPr>
          <w:bCs/>
          <w:sz w:val="24"/>
          <w:szCs w:val="24"/>
        </w:rPr>
        <w:t>Dėl bet kurio tipo varžtų, tvirtinimų, atramų ir t.t, kurie nenurodyti specifikacijose panaudojimo, Rangovas turi gauti leidimą pas Užsakovą.</w:t>
      </w:r>
    </w:p>
    <w:p w14:paraId="19FAE6BA" w14:textId="77777777" w:rsidR="003641D6" w:rsidRPr="0037507D" w:rsidRDefault="003641D6" w:rsidP="009B2068">
      <w:pPr>
        <w:spacing w:line="276" w:lineRule="auto"/>
        <w:ind w:firstLine="540"/>
        <w:jc w:val="both"/>
        <w:rPr>
          <w:bCs/>
          <w:sz w:val="24"/>
          <w:szCs w:val="24"/>
        </w:rPr>
      </w:pPr>
      <w:r w:rsidRPr="0037507D">
        <w:rPr>
          <w:bCs/>
          <w:sz w:val="24"/>
          <w:szCs w:val="24"/>
        </w:rPr>
        <w:t>Visi tvirtinimo elementai, pagaminti iš plieno, turi būti apsaugoti nuo korozijos ar pagaminti iš nerūdijančio plieno, išskyrus dalis, liekančias betone. Korozijos apsauga betonu turi būti ne mažiau kaip 20mm.</w:t>
      </w:r>
    </w:p>
    <w:p w14:paraId="49722F22" w14:textId="77777777" w:rsidR="009714F6" w:rsidRPr="0037507D" w:rsidRDefault="009714F6" w:rsidP="009B2068">
      <w:pPr>
        <w:spacing w:line="276" w:lineRule="auto"/>
        <w:ind w:firstLine="540"/>
        <w:jc w:val="both"/>
        <w:rPr>
          <w:bCs/>
          <w:sz w:val="24"/>
          <w:szCs w:val="24"/>
        </w:rPr>
      </w:pPr>
    </w:p>
    <w:p w14:paraId="3C8702B8" w14:textId="77777777" w:rsidR="009F33FA" w:rsidRPr="0037507D" w:rsidRDefault="009F33FA" w:rsidP="001F7296">
      <w:pPr>
        <w:pStyle w:val="Antrat4"/>
        <w:numPr>
          <w:ilvl w:val="2"/>
          <w:numId w:val="24"/>
        </w:numPr>
        <w:spacing w:line="276" w:lineRule="auto"/>
        <w:rPr>
          <w:rFonts w:ascii="Times New Roman" w:hAnsi="Times New Roman"/>
          <w:bCs/>
          <w:sz w:val="24"/>
          <w:szCs w:val="24"/>
          <w:lang w:val="lt-LT"/>
        </w:rPr>
      </w:pPr>
      <w:bookmarkStart w:id="357" w:name="_Toc444948859"/>
      <w:r w:rsidRPr="0037507D">
        <w:rPr>
          <w:rFonts w:ascii="Times New Roman" w:hAnsi="Times New Roman"/>
          <w:bCs/>
          <w:sz w:val="24"/>
          <w:szCs w:val="24"/>
          <w:lang w:val="lt-LT"/>
        </w:rPr>
        <w:t>Defektų taisymas</w:t>
      </w:r>
      <w:bookmarkEnd w:id="357"/>
      <w:r w:rsidRPr="0037507D">
        <w:rPr>
          <w:rFonts w:ascii="Times New Roman" w:hAnsi="Times New Roman"/>
          <w:bCs/>
          <w:sz w:val="24"/>
          <w:szCs w:val="24"/>
          <w:lang w:val="lt-LT"/>
        </w:rPr>
        <w:t xml:space="preserve"> </w:t>
      </w:r>
    </w:p>
    <w:p w14:paraId="22801EBE" w14:textId="77777777" w:rsidR="009F33FA" w:rsidRPr="0037507D" w:rsidRDefault="009F33FA" w:rsidP="009B2068">
      <w:pPr>
        <w:spacing w:line="276" w:lineRule="auto"/>
        <w:ind w:firstLine="540"/>
        <w:jc w:val="both"/>
        <w:rPr>
          <w:bCs/>
          <w:sz w:val="24"/>
          <w:szCs w:val="24"/>
        </w:rPr>
      </w:pPr>
      <w:r w:rsidRPr="0037507D">
        <w:rPr>
          <w:bCs/>
          <w:sz w:val="24"/>
          <w:szCs w:val="24"/>
        </w:rPr>
        <w:t>Jei nenurodyta kitaip, visos angos, įdubimai ir panašūs paviršiai turi būti užlyginami ir apdailinami. Paviršių savybės ir išvaizda turi būti identiška supantiems paviršiams. Kur jungiasi dvi dalys, jungčių stiprumas ir išvaizda turi atitikti jiems nurodytus reikalavimus.</w:t>
      </w:r>
    </w:p>
    <w:p w14:paraId="282826F5" w14:textId="77777777" w:rsidR="009F33FA" w:rsidRPr="0037507D" w:rsidRDefault="009F33FA" w:rsidP="009B2068">
      <w:pPr>
        <w:spacing w:line="276" w:lineRule="auto"/>
        <w:ind w:firstLine="540"/>
        <w:jc w:val="both"/>
        <w:rPr>
          <w:bCs/>
          <w:sz w:val="24"/>
          <w:szCs w:val="24"/>
        </w:rPr>
      </w:pPr>
      <w:r w:rsidRPr="0037507D">
        <w:rPr>
          <w:bCs/>
          <w:sz w:val="24"/>
          <w:szCs w:val="24"/>
        </w:rPr>
        <w:t>Remontas leidžiamas tais atvejais, kur tokia procedūra nesusilpnins konstrukcijos ar nepablogins išvaizdos.</w:t>
      </w:r>
    </w:p>
    <w:p w14:paraId="276B46DE" w14:textId="77777777" w:rsidR="009F33FA" w:rsidRPr="0037507D" w:rsidRDefault="009F33FA" w:rsidP="009B2068">
      <w:pPr>
        <w:spacing w:line="276" w:lineRule="auto"/>
        <w:ind w:firstLine="540"/>
        <w:jc w:val="both"/>
        <w:rPr>
          <w:bCs/>
          <w:sz w:val="24"/>
          <w:szCs w:val="24"/>
        </w:rPr>
      </w:pPr>
      <w:r w:rsidRPr="0037507D">
        <w:rPr>
          <w:bCs/>
          <w:sz w:val="24"/>
          <w:szCs w:val="24"/>
        </w:rPr>
        <w:t>Jei remonto kiekis ar mastas pasirodo ypatingai didelis ar konstrukcija nepatenkina nurodytų reikalavimų, tokias konstrukcijas būtina perstatyti.</w:t>
      </w:r>
    </w:p>
    <w:p w14:paraId="598A7F86" w14:textId="77777777" w:rsidR="009714F6" w:rsidRPr="0037507D" w:rsidRDefault="009714F6" w:rsidP="009B2068">
      <w:pPr>
        <w:spacing w:line="276" w:lineRule="auto"/>
        <w:ind w:firstLine="540"/>
        <w:jc w:val="both"/>
        <w:rPr>
          <w:bCs/>
          <w:sz w:val="24"/>
          <w:szCs w:val="24"/>
        </w:rPr>
      </w:pPr>
    </w:p>
    <w:p w14:paraId="314B1F75" w14:textId="77777777" w:rsidR="00B476CC" w:rsidRPr="0037507D" w:rsidRDefault="00B476CC" w:rsidP="001F7296">
      <w:pPr>
        <w:pStyle w:val="Antrat4"/>
        <w:numPr>
          <w:ilvl w:val="2"/>
          <w:numId w:val="24"/>
        </w:numPr>
        <w:tabs>
          <w:tab w:val="num" w:pos="1980"/>
        </w:tabs>
        <w:spacing w:line="276" w:lineRule="auto"/>
        <w:rPr>
          <w:rFonts w:ascii="Times New Roman" w:hAnsi="Times New Roman"/>
          <w:bCs/>
          <w:sz w:val="24"/>
          <w:szCs w:val="24"/>
          <w:lang w:val="lt-LT"/>
        </w:rPr>
      </w:pPr>
      <w:bookmarkStart w:id="358" w:name="_Toc100037683"/>
      <w:bookmarkStart w:id="359" w:name="_Toc111989395"/>
      <w:bookmarkStart w:id="360" w:name="_Toc444948860"/>
      <w:r w:rsidRPr="0037507D">
        <w:rPr>
          <w:rFonts w:ascii="Times New Roman" w:hAnsi="Times New Roman"/>
          <w:bCs/>
          <w:sz w:val="24"/>
          <w:szCs w:val="24"/>
          <w:lang w:val="lt-LT"/>
        </w:rPr>
        <w:t>Dažymas ir apdaila</w:t>
      </w:r>
      <w:bookmarkEnd w:id="358"/>
      <w:bookmarkEnd w:id="359"/>
      <w:bookmarkEnd w:id="360"/>
      <w:r w:rsidRPr="0037507D">
        <w:rPr>
          <w:rFonts w:ascii="Times New Roman" w:hAnsi="Times New Roman"/>
          <w:bCs/>
          <w:sz w:val="24"/>
          <w:szCs w:val="24"/>
          <w:lang w:val="lt-LT"/>
        </w:rPr>
        <w:t xml:space="preserve"> </w:t>
      </w:r>
    </w:p>
    <w:p w14:paraId="2A0294EF" w14:textId="77777777" w:rsidR="00B476CC" w:rsidRPr="0037507D" w:rsidRDefault="00B476CC" w:rsidP="009B2068">
      <w:pPr>
        <w:spacing w:line="276" w:lineRule="auto"/>
        <w:ind w:firstLine="540"/>
        <w:jc w:val="both"/>
        <w:rPr>
          <w:bCs/>
          <w:sz w:val="24"/>
          <w:szCs w:val="24"/>
        </w:rPr>
      </w:pPr>
      <w:r w:rsidRPr="0037507D">
        <w:rPr>
          <w:bCs/>
          <w:sz w:val="24"/>
          <w:szCs w:val="24"/>
        </w:rPr>
        <w:t>Sumontuotos plieninės konstrukcijos, sistemos vamzdynai, vamzdžių kronšteinai ir atramos, pakabinimo prietaisai ir kiti plieno dirbiniai turi būti su antikorozine danga.</w:t>
      </w:r>
    </w:p>
    <w:p w14:paraId="40186EF7" w14:textId="77777777" w:rsidR="00B476CC" w:rsidRPr="0037507D" w:rsidRDefault="00B476CC" w:rsidP="009B2068">
      <w:pPr>
        <w:spacing w:line="276" w:lineRule="auto"/>
        <w:ind w:firstLine="540"/>
        <w:jc w:val="both"/>
        <w:rPr>
          <w:bCs/>
          <w:sz w:val="24"/>
          <w:szCs w:val="24"/>
        </w:rPr>
      </w:pPr>
      <w:r w:rsidRPr="0037507D">
        <w:rPr>
          <w:bCs/>
          <w:sz w:val="24"/>
          <w:szCs w:val="24"/>
        </w:rPr>
        <w:t xml:space="preserve">Visų plieninių dirbinių paviršiai, įskaitant vamzdynus, pakabinimo mazgus, atramas, </w:t>
      </w:r>
      <w:proofErr w:type="spellStart"/>
      <w:r w:rsidRPr="0037507D">
        <w:rPr>
          <w:bCs/>
          <w:sz w:val="24"/>
          <w:szCs w:val="24"/>
        </w:rPr>
        <w:t>ankerius</w:t>
      </w:r>
      <w:proofErr w:type="spellEnd"/>
      <w:r w:rsidRPr="0037507D">
        <w:rPr>
          <w:bCs/>
          <w:sz w:val="24"/>
          <w:szCs w:val="24"/>
        </w:rPr>
        <w:t>, rėmus, dangtelius ir t.t., kurie neturi būti izoliuoti, turi būti gruntuoti ir nudažyti 2 sluoksniais geros kokybės sutartos spalvos dažų.</w:t>
      </w:r>
    </w:p>
    <w:p w14:paraId="0465C0EB" w14:textId="77777777" w:rsidR="00A41866" w:rsidRPr="0037507D" w:rsidRDefault="00A41866" w:rsidP="009B2068">
      <w:pPr>
        <w:spacing w:line="276" w:lineRule="auto"/>
        <w:ind w:firstLine="540"/>
        <w:jc w:val="both"/>
        <w:rPr>
          <w:bCs/>
          <w:sz w:val="24"/>
          <w:szCs w:val="24"/>
        </w:rPr>
      </w:pPr>
    </w:p>
    <w:p w14:paraId="4EA699EA" w14:textId="77777777" w:rsidR="009107B7" w:rsidRPr="0037507D" w:rsidRDefault="009107B7" w:rsidP="001F7296">
      <w:pPr>
        <w:pStyle w:val="Antrat3"/>
        <w:numPr>
          <w:ilvl w:val="1"/>
          <w:numId w:val="24"/>
        </w:numPr>
        <w:spacing w:before="0" w:line="276" w:lineRule="auto"/>
        <w:rPr>
          <w:color w:val="auto"/>
          <w:szCs w:val="24"/>
        </w:rPr>
      </w:pPr>
      <w:bookmarkStart w:id="361" w:name="_Toc444948861"/>
      <w:bookmarkStart w:id="362" w:name="_Toc525044664"/>
      <w:r w:rsidRPr="0037507D">
        <w:rPr>
          <w:color w:val="auto"/>
          <w:szCs w:val="24"/>
        </w:rPr>
        <w:t>Pridavimas eksploatacijai</w:t>
      </w:r>
      <w:bookmarkEnd w:id="361"/>
      <w:bookmarkEnd w:id="362"/>
      <w:r w:rsidRPr="0037507D">
        <w:rPr>
          <w:color w:val="auto"/>
          <w:szCs w:val="24"/>
        </w:rPr>
        <w:t xml:space="preserve"> </w:t>
      </w:r>
    </w:p>
    <w:p w14:paraId="686B75BB" w14:textId="77777777" w:rsidR="009107B7" w:rsidRPr="0037507D" w:rsidRDefault="009107B7" w:rsidP="009B2068">
      <w:pPr>
        <w:spacing w:line="276" w:lineRule="auto"/>
        <w:ind w:firstLine="540"/>
        <w:jc w:val="both"/>
        <w:rPr>
          <w:bCs/>
          <w:sz w:val="24"/>
          <w:szCs w:val="24"/>
        </w:rPr>
      </w:pPr>
      <w:r w:rsidRPr="0037507D">
        <w:rPr>
          <w:bCs/>
          <w:sz w:val="24"/>
          <w:szCs w:val="24"/>
        </w:rPr>
        <w:t>Priduodant projekto darbus turi būti pateikti visų panaudotų medžiagų ir konstrukcijų sertifikatų, techninių pasų ir kitos informacijos rinkinius, dengtų darbų ir laikančių konstrukcijų pridavimo aktus, lauko inžinerinių tinklų išpildomuosius brėžinius ir kitą dokumentaciją, kurią pareikalaus valstybinės institucijos, besiremiančios Lietuvos Respublikos įstatymais ir norminiais aktais.</w:t>
      </w:r>
    </w:p>
    <w:p w14:paraId="7D906AF6" w14:textId="77777777" w:rsidR="009107B7" w:rsidRPr="0037507D" w:rsidRDefault="009107B7" w:rsidP="009B2068">
      <w:pPr>
        <w:spacing w:line="276" w:lineRule="auto"/>
        <w:ind w:firstLine="540"/>
        <w:jc w:val="both"/>
        <w:rPr>
          <w:bCs/>
          <w:sz w:val="24"/>
          <w:szCs w:val="24"/>
        </w:rPr>
      </w:pPr>
      <w:r w:rsidRPr="0037507D">
        <w:rPr>
          <w:bCs/>
          <w:sz w:val="24"/>
          <w:szCs w:val="24"/>
        </w:rPr>
        <w:t>Statybos metu Rangovas turi pastoviai vesti Lietuvoje nustatytos formos statybos darbų žurnalą.</w:t>
      </w:r>
      <w:r w:rsidR="00E8715E" w:rsidRPr="0037507D">
        <w:rPr>
          <w:bCs/>
          <w:sz w:val="24"/>
          <w:szCs w:val="24"/>
        </w:rPr>
        <w:t xml:space="preserve"> Statybos žurnalą pasirašo statybos vadovas ir statinio statybos techninis prižiūrėtojas.</w:t>
      </w:r>
    </w:p>
    <w:p w14:paraId="28644C04" w14:textId="77777777" w:rsidR="009714F6" w:rsidRPr="0037507D" w:rsidRDefault="009714F6" w:rsidP="009B2068">
      <w:pPr>
        <w:spacing w:line="276" w:lineRule="auto"/>
        <w:ind w:firstLine="540"/>
        <w:jc w:val="both"/>
        <w:rPr>
          <w:bCs/>
          <w:sz w:val="24"/>
          <w:szCs w:val="24"/>
        </w:rPr>
      </w:pPr>
    </w:p>
    <w:p w14:paraId="2AC4F79E" w14:textId="77777777" w:rsidR="00627359" w:rsidRPr="0037507D" w:rsidRDefault="00A03B79" w:rsidP="001F7296">
      <w:pPr>
        <w:pStyle w:val="Antrat3"/>
        <w:numPr>
          <w:ilvl w:val="1"/>
          <w:numId w:val="24"/>
        </w:numPr>
        <w:spacing w:before="0" w:line="276" w:lineRule="auto"/>
        <w:rPr>
          <w:color w:val="auto"/>
          <w:szCs w:val="24"/>
        </w:rPr>
      </w:pPr>
      <w:bookmarkStart w:id="363" w:name="_Toc444948863"/>
      <w:bookmarkStart w:id="364" w:name="_Toc525044665"/>
      <w:r w:rsidRPr="0037507D">
        <w:rPr>
          <w:color w:val="auto"/>
          <w:szCs w:val="24"/>
        </w:rPr>
        <w:t>Statybos užbaigim</w:t>
      </w:r>
      <w:r w:rsidR="00256C10" w:rsidRPr="0037507D">
        <w:rPr>
          <w:color w:val="auto"/>
          <w:szCs w:val="24"/>
        </w:rPr>
        <w:t>a</w:t>
      </w:r>
      <w:r w:rsidRPr="0037507D">
        <w:rPr>
          <w:color w:val="auto"/>
          <w:szCs w:val="24"/>
        </w:rPr>
        <w:t>s</w:t>
      </w:r>
      <w:bookmarkEnd w:id="363"/>
      <w:bookmarkEnd w:id="364"/>
      <w:r w:rsidR="00AF1B82" w:rsidRPr="0037507D">
        <w:rPr>
          <w:color w:val="auto"/>
          <w:szCs w:val="24"/>
        </w:rPr>
        <w:t xml:space="preserve"> </w:t>
      </w:r>
    </w:p>
    <w:p w14:paraId="615C2AC8" w14:textId="77777777" w:rsidR="00372F9D" w:rsidRPr="0037507D" w:rsidRDefault="00372F9D" w:rsidP="009B2068">
      <w:pPr>
        <w:spacing w:line="276" w:lineRule="auto"/>
        <w:ind w:firstLine="540"/>
        <w:jc w:val="both"/>
        <w:rPr>
          <w:bCs/>
          <w:sz w:val="24"/>
          <w:szCs w:val="24"/>
        </w:rPr>
      </w:pPr>
      <w:r w:rsidRPr="0037507D">
        <w:rPr>
          <w:bCs/>
          <w:sz w:val="24"/>
          <w:szCs w:val="24"/>
        </w:rPr>
        <w:t>Rangovas turi organizuoti statybos užbaigimą paga</w:t>
      </w:r>
      <w:r w:rsidR="00DF525B" w:rsidRPr="0037507D">
        <w:rPr>
          <w:bCs/>
          <w:sz w:val="24"/>
          <w:szCs w:val="24"/>
        </w:rPr>
        <w:t>l</w:t>
      </w:r>
      <w:r w:rsidRPr="0037507D">
        <w:rPr>
          <w:bCs/>
          <w:sz w:val="24"/>
          <w:szCs w:val="24"/>
        </w:rPr>
        <w:t xml:space="preserve"> </w:t>
      </w:r>
      <w:r w:rsidR="004E4210" w:rsidRPr="0037507D">
        <w:rPr>
          <w:bCs/>
          <w:sz w:val="24"/>
          <w:szCs w:val="24"/>
        </w:rPr>
        <w:t>STR 1.05.01:2017</w:t>
      </w:r>
      <w:r w:rsidR="00DF525B" w:rsidRPr="0037507D">
        <w:rPr>
          <w:bCs/>
          <w:sz w:val="24"/>
          <w:szCs w:val="24"/>
        </w:rPr>
        <w:t xml:space="preserve"> </w:t>
      </w:r>
      <w:r w:rsidR="00A41866" w:rsidRPr="0037507D">
        <w:rPr>
          <w:bCs/>
          <w:sz w:val="24"/>
          <w:szCs w:val="24"/>
        </w:rPr>
        <w:t>„</w:t>
      </w:r>
      <w:r w:rsidR="004E4210" w:rsidRPr="0037507D">
        <w:rPr>
          <w:bCs/>
          <w:sz w:val="24"/>
          <w:szCs w:val="24"/>
        </w:rPr>
        <w:t>Statybą leidžiantys dokumentai. Statybos užbaigimas. Statybos sustabdymas. Savavališkos statybos padarinių šalinimas. Statybos pagal neteisėtai išduotą statybą leidžiantį dokumentą padarinių šalinimas</w:t>
      </w:r>
      <w:r w:rsidR="00A41866" w:rsidRPr="0037507D">
        <w:rPr>
          <w:bCs/>
          <w:sz w:val="24"/>
          <w:szCs w:val="24"/>
        </w:rPr>
        <w:t>“</w:t>
      </w:r>
      <w:r w:rsidR="00DF525B" w:rsidRPr="0037507D">
        <w:rPr>
          <w:bCs/>
          <w:sz w:val="24"/>
          <w:szCs w:val="24"/>
        </w:rPr>
        <w:t>. A</w:t>
      </w:r>
      <w:r w:rsidRPr="0037507D">
        <w:rPr>
          <w:bCs/>
          <w:sz w:val="24"/>
          <w:szCs w:val="24"/>
        </w:rPr>
        <w:t>kte turi būti nurodyti nebaigti darbai ir defektų taisymas. Tie, kuriuos Užsakovas sutinka pataisyti vėliau, per defektų šalinimo laikotarpį, turi būti registruojami atskirai.</w:t>
      </w:r>
    </w:p>
    <w:p w14:paraId="27E23850" w14:textId="77777777" w:rsidR="00721152" w:rsidRPr="0037507D" w:rsidRDefault="00372F9D" w:rsidP="009B2068">
      <w:pPr>
        <w:spacing w:line="276" w:lineRule="auto"/>
        <w:ind w:firstLine="540"/>
        <w:jc w:val="both"/>
        <w:rPr>
          <w:bCs/>
          <w:sz w:val="24"/>
          <w:szCs w:val="24"/>
        </w:rPr>
      </w:pPr>
      <w:r w:rsidRPr="0037507D">
        <w:rPr>
          <w:bCs/>
          <w:sz w:val="24"/>
          <w:szCs w:val="24"/>
        </w:rPr>
        <w:t>Darbai pagal patikrinimo įrašus, išskyrus šalintinus vėliau, turi būti atliekami neatidėliotinai ir tikrinami atskirai bei patvirtinami pagal galutinio statybos užbaigimo akto reikalavimus.</w:t>
      </w:r>
    </w:p>
    <w:p w14:paraId="2C971FFE" w14:textId="77777777" w:rsidR="00A41866" w:rsidRPr="0037507D" w:rsidRDefault="00A41866" w:rsidP="009B2068">
      <w:pPr>
        <w:spacing w:line="276" w:lineRule="auto"/>
        <w:ind w:firstLine="540"/>
        <w:jc w:val="both"/>
        <w:rPr>
          <w:bCs/>
          <w:sz w:val="24"/>
          <w:szCs w:val="24"/>
        </w:rPr>
      </w:pPr>
    </w:p>
    <w:p w14:paraId="3CB31F54" w14:textId="77777777" w:rsidR="00E10913" w:rsidRPr="0037507D" w:rsidRDefault="00925E0C" w:rsidP="001F7296">
      <w:pPr>
        <w:pStyle w:val="Antrat3"/>
        <w:numPr>
          <w:ilvl w:val="1"/>
          <w:numId w:val="24"/>
        </w:numPr>
        <w:spacing w:before="0" w:line="276" w:lineRule="auto"/>
        <w:rPr>
          <w:color w:val="auto"/>
          <w:szCs w:val="24"/>
        </w:rPr>
      </w:pPr>
      <w:bookmarkStart w:id="365" w:name="_Toc100037685"/>
      <w:bookmarkStart w:id="366" w:name="_Toc111989397"/>
      <w:bookmarkStart w:id="367" w:name="_Toc444948864"/>
      <w:bookmarkStart w:id="368" w:name="_Toc525044666"/>
      <w:r w:rsidRPr="0037507D">
        <w:rPr>
          <w:color w:val="auto"/>
          <w:szCs w:val="24"/>
        </w:rPr>
        <w:t>Garantija</w:t>
      </w:r>
      <w:bookmarkEnd w:id="365"/>
      <w:bookmarkEnd w:id="366"/>
      <w:bookmarkEnd w:id="367"/>
      <w:bookmarkEnd w:id="368"/>
      <w:r w:rsidRPr="0037507D">
        <w:rPr>
          <w:color w:val="auto"/>
          <w:szCs w:val="24"/>
        </w:rPr>
        <w:t xml:space="preserve"> </w:t>
      </w:r>
    </w:p>
    <w:p w14:paraId="3EC59B01" w14:textId="77777777" w:rsidR="00372F9D" w:rsidRPr="0037507D" w:rsidRDefault="00372F9D" w:rsidP="009B2068">
      <w:pPr>
        <w:spacing w:line="276" w:lineRule="auto"/>
        <w:ind w:firstLine="540"/>
        <w:jc w:val="both"/>
        <w:rPr>
          <w:bCs/>
          <w:sz w:val="24"/>
          <w:szCs w:val="24"/>
        </w:rPr>
      </w:pPr>
      <w:r w:rsidRPr="0037507D">
        <w:rPr>
          <w:bCs/>
          <w:sz w:val="24"/>
          <w:szCs w:val="24"/>
        </w:rPr>
        <w:t>Garantija atitinka bendrų sutarties nuostatų reikalavimus.</w:t>
      </w:r>
    </w:p>
    <w:p w14:paraId="3DD845C3" w14:textId="77777777" w:rsidR="00372F9D" w:rsidRPr="0037507D" w:rsidRDefault="00372F9D" w:rsidP="009B2068">
      <w:pPr>
        <w:spacing w:line="276" w:lineRule="auto"/>
        <w:ind w:firstLine="540"/>
        <w:jc w:val="both"/>
        <w:rPr>
          <w:bCs/>
          <w:sz w:val="24"/>
          <w:szCs w:val="24"/>
        </w:rPr>
      </w:pPr>
      <w:r w:rsidRPr="0037507D">
        <w:rPr>
          <w:bCs/>
          <w:sz w:val="24"/>
          <w:szCs w:val="24"/>
        </w:rPr>
        <w:t>Rangovui tenka Lietuvos Respublikos įstatymų numatyta administracinė, civilinė ir baudžiamoji atsakomybė už blogai atliktų statybos darbų padarinius statybos metu ir per rangos sutartyje nustatytą statinio garantinį laiką (kurio pradžia skaičiuojama nuo statinio atidavimo naudoti dienos), bet ne trumpesnį kaip:</w:t>
      </w:r>
    </w:p>
    <w:p w14:paraId="2CF91FDC" w14:textId="77777777" w:rsidR="00372F9D" w:rsidRPr="0037507D" w:rsidRDefault="00372F9D" w:rsidP="001F7296">
      <w:pPr>
        <w:widowControl/>
        <w:numPr>
          <w:ilvl w:val="0"/>
          <w:numId w:val="5"/>
        </w:numPr>
        <w:tabs>
          <w:tab w:val="clear" w:pos="1572"/>
          <w:tab w:val="num" w:pos="540"/>
        </w:tabs>
        <w:suppressAutoHyphens/>
        <w:autoSpaceDE/>
        <w:autoSpaceDN/>
        <w:adjustRightInd/>
        <w:spacing w:line="276" w:lineRule="auto"/>
        <w:ind w:left="1276" w:hanging="736"/>
        <w:jc w:val="both"/>
        <w:rPr>
          <w:sz w:val="24"/>
          <w:szCs w:val="24"/>
        </w:rPr>
      </w:pPr>
      <w:r w:rsidRPr="0037507D">
        <w:rPr>
          <w:sz w:val="24"/>
          <w:szCs w:val="24"/>
        </w:rPr>
        <w:t>paslėptų statinio elementų (konstrukcijų, vamzdynų ir t.t.) darbai - 10 metų.</w:t>
      </w:r>
    </w:p>
    <w:p w14:paraId="6C48027A" w14:textId="77777777" w:rsidR="00E10913" w:rsidRDefault="00372F9D" w:rsidP="009B2068">
      <w:pPr>
        <w:spacing w:line="276" w:lineRule="auto"/>
        <w:ind w:firstLine="540"/>
        <w:jc w:val="both"/>
        <w:rPr>
          <w:bCs/>
          <w:sz w:val="24"/>
          <w:szCs w:val="24"/>
        </w:rPr>
      </w:pPr>
      <w:r w:rsidRPr="0037507D">
        <w:rPr>
          <w:bCs/>
          <w:sz w:val="24"/>
          <w:szCs w:val="24"/>
        </w:rPr>
        <w:t>Rangovas privalo garantiniu laikotarpiu savo sąskaita skubiai ištaisyti trūkumus, kilusius dėl nepakankamos darbo kokybės, blogos konstrukcijos ir nestandartinių medžiagų. Garantija apima ir reikalingą techninį veikimą.</w:t>
      </w:r>
    </w:p>
    <w:p w14:paraId="7B0CC027" w14:textId="77777777" w:rsidR="0037507D" w:rsidRPr="0037507D" w:rsidRDefault="0037507D" w:rsidP="009B2068">
      <w:pPr>
        <w:spacing w:line="276" w:lineRule="auto"/>
        <w:ind w:firstLine="540"/>
        <w:jc w:val="both"/>
        <w:rPr>
          <w:bCs/>
          <w:sz w:val="24"/>
          <w:szCs w:val="24"/>
        </w:rPr>
      </w:pPr>
    </w:p>
    <w:p w14:paraId="2193EE12" w14:textId="77777777" w:rsidR="005E24CD" w:rsidRPr="0037507D" w:rsidRDefault="005E24CD" w:rsidP="001F7296">
      <w:pPr>
        <w:pStyle w:val="Antrat3"/>
        <w:numPr>
          <w:ilvl w:val="1"/>
          <w:numId w:val="24"/>
        </w:numPr>
        <w:spacing w:before="0" w:line="276" w:lineRule="auto"/>
        <w:rPr>
          <w:color w:val="auto"/>
          <w:szCs w:val="24"/>
        </w:rPr>
      </w:pPr>
      <w:bookmarkStart w:id="369" w:name="_Toc444948865"/>
      <w:bookmarkStart w:id="370" w:name="_Toc525044667"/>
      <w:r w:rsidRPr="0037507D">
        <w:rPr>
          <w:color w:val="auto"/>
          <w:szCs w:val="24"/>
        </w:rPr>
        <w:t xml:space="preserve">Pranešimas apie </w:t>
      </w:r>
      <w:r w:rsidR="00253E62" w:rsidRPr="0037507D">
        <w:rPr>
          <w:color w:val="auto"/>
          <w:szCs w:val="24"/>
        </w:rPr>
        <w:t xml:space="preserve">žemės </w:t>
      </w:r>
      <w:r w:rsidRPr="0037507D">
        <w:rPr>
          <w:color w:val="auto"/>
          <w:szCs w:val="24"/>
        </w:rPr>
        <w:t>darbų pradžią</w:t>
      </w:r>
      <w:bookmarkEnd w:id="369"/>
      <w:bookmarkEnd w:id="370"/>
      <w:r w:rsidRPr="0037507D">
        <w:rPr>
          <w:color w:val="auto"/>
          <w:szCs w:val="24"/>
        </w:rPr>
        <w:t xml:space="preserve"> </w:t>
      </w:r>
    </w:p>
    <w:p w14:paraId="14A79498" w14:textId="420F3A05" w:rsidR="00970EA2" w:rsidRPr="0037507D" w:rsidRDefault="00E46B45" w:rsidP="0037507D">
      <w:pPr>
        <w:spacing w:line="276" w:lineRule="auto"/>
        <w:ind w:firstLine="540"/>
        <w:jc w:val="both"/>
        <w:rPr>
          <w:bCs/>
          <w:sz w:val="24"/>
          <w:szCs w:val="24"/>
        </w:rPr>
      </w:pPr>
      <w:r w:rsidRPr="0037507D">
        <w:rPr>
          <w:bCs/>
          <w:sz w:val="24"/>
          <w:szCs w:val="24"/>
        </w:rPr>
        <w:t xml:space="preserve">Pateikęs visus privalomuosius dokumentus ir perėmęs statybvietę, </w:t>
      </w:r>
      <w:r w:rsidR="005E24CD" w:rsidRPr="0037507D">
        <w:rPr>
          <w:bCs/>
          <w:sz w:val="24"/>
          <w:szCs w:val="24"/>
        </w:rPr>
        <w:t xml:space="preserve">Rangovas ne vėliau kaip prieš 3 dienas informuoja Inžinierių </w:t>
      </w:r>
      <w:r w:rsidRPr="0037507D">
        <w:rPr>
          <w:bCs/>
          <w:sz w:val="24"/>
          <w:szCs w:val="24"/>
        </w:rPr>
        <w:t xml:space="preserve">ir Užsakovą </w:t>
      </w:r>
      <w:r w:rsidR="005E24CD" w:rsidRPr="0037507D">
        <w:rPr>
          <w:bCs/>
          <w:sz w:val="24"/>
          <w:szCs w:val="24"/>
        </w:rPr>
        <w:t xml:space="preserve">apie žemės darbų pradžią bet kurioje statybvietės vietoje (toje vietoje, kur bus atliekami Darbai), kad Inžinierius galėtų patikrinti aukščius ar kitus matmenis. </w:t>
      </w:r>
      <w:r w:rsidR="00970EA2" w:rsidRPr="0037507D">
        <w:rPr>
          <w:bCs/>
          <w:sz w:val="24"/>
          <w:szCs w:val="24"/>
        </w:rPr>
        <w:t>Leidimą žemės darbams turės gauti Rangovas ir sumokėti visus su tuo susijusius mokesčius ir rinkliavas.</w:t>
      </w:r>
    </w:p>
    <w:p w14:paraId="4320E3CF" w14:textId="6F373CDC" w:rsidR="005E24CD" w:rsidRPr="0037507D" w:rsidRDefault="005E24CD" w:rsidP="0037507D">
      <w:pPr>
        <w:spacing w:line="276" w:lineRule="auto"/>
        <w:ind w:firstLine="540"/>
        <w:jc w:val="both"/>
        <w:rPr>
          <w:bCs/>
          <w:sz w:val="24"/>
          <w:szCs w:val="24"/>
        </w:rPr>
      </w:pPr>
      <w:r w:rsidRPr="0037507D">
        <w:rPr>
          <w:bCs/>
          <w:sz w:val="24"/>
          <w:szCs w:val="24"/>
        </w:rPr>
        <w:t xml:space="preserve">Žemės darbai pradedami tik gavus raštišką Inžinieriaus ir </w:t>
      </w:r>
      <w:r w:rsidR="0037507D" w:rsidRPr="0037507D">
        <w:rPr>
          <w:bCs/>
          <w:sz w:val="24"/>
          <w:szCs w:val="24"/>
        </w:rPr>
        <w:t>savivaldybės</w:t>
      </w:r>
      <w:r w:rsidRPr="0037507D">
        <w:rPr>
          <w:bCs/>
          <w:sz w:val="24"/>
          <w:szCs w:val="24"/>
        </w:rPr>
        <w:t xml:space="preserve"> leidimą.</w:t>
      </w:r>
    </w:p>
    <w:p w14:paraId="5FD049AC" w14:textId="77777777" w:rsidR="009714F6" w:rsidRPr="0037507D" w:rsidRDefault="009714F6" w:rsidP="009B2068">
      <w:pPr>
        <w:spacing w:line="276" w:lineRule="auto"/>
        <w:ind w:firstLine="539"/>
        <w:jc w:val="both"/>
        <w:rPr>
          <w:bCs/>
          <w:sz w:val="24"/>
          <w:szCs w:val="24"/>
        </w:rPr>
      </w:pPr>
    </w:p>
    <w:p w14:paraId="54A744A4" w14:textId="77777777" w:rsidR="003076ED" w:rsidRPr="0037507D" w:rsidRDefault="003076ED" w:rsidP="001F7296">
      <w:pPr>
        <w:pStyle w:val="Antrat3"/>
        <w:numPr>
          <w:ilvl w:val="2"/>
          <w:numId w:val="24"/>
        </w:numPr>
        <w:spacing w:before="0" w:line="276" w:lineRule="auto"/>
        <w:ind w:left="1797"/>
        <w:rPr>
          <w:color w:val="auto"/>
          <w:szCs w:val="24"/>
        </w:rPr>
      </w:pPr>
      <w:bookmarkStart w:id="371" w:name="_Toc111989440"/>
      <w:bookmarkStart w:id="372" w:name="_Toc444948866"/>
      <w:bookmarkStart w:id="373" w:name="_Toc525044668"/>
      <w:r w:rsidRPr="0037507D">
        <w:rPr>
          <w:color w:val="auto"/>
          <w:szCs w:val="24"/>
        </w:rPr>
        <w:t>Žemės darbai</w:t>
      </w:r>
      <w:bookmarkEnd w:id="371"/>
      <w:bookmarkEnd w:id="372"/>
      <w:bookmarkEnd w:id="373"/>
      <w:r w:rsidRPr="0037507D">
        <w:rPr>
          <w:color w:val="auto"/>
          <w:szCs w:val="24"/>
        </w:rPr>
        <w:t xml:space="preserve"> </w:t>
      </w:r>
    </w:p>
    <w:p w14:paraId="3EB03E37" w14:textId="6E17AB8D" w:rsidR="008E5F05" w:rsidRPr="0037507D" w:rsidRDefault="003076ED" w:rsidP="00970EA2">
      <w:pPr>
        <w:pStyle w:val="Antrat4"/>
        <w:numPr>
          <w:ilvl w:val="3"/>
          <w:numId w:val="24"/>
        </w:numPr>
        <w:tabs>
          <w:tab w:val="num" w:pos="1980"/>
        </w:tabs>
        <w:spacing w:line="276" w:lineRule="auto"/>
        <w:ind w:left="1979"/>
        <w:rPr>
          <w:rFonts w:ascii="Times New Roman" w:hAnsi="Times New Roman"/>
          <w:bCs/>
          <w:sz w:val="24"/>
          <w:szCs w:val="24"/>
          <w:lang w:val="lt-LT"/>
        </w:rPr>
      </w:pPr>
      <w:bookmarkStart w:id="374" w:name="_Toc98498629"/>
      <w:bookmarkStart w:id="375" w:name="_Toc111989592"/>
      <w:bookmarkStart w:id="376" w:name="_Toc444948867"/>
      <w:r w:rsidRPr="0037507D">
        <w:rPr>
          <w:rFonts w:ascii="Times New Roman" w:hAnsi="Times New Roman"/>
          <w:bCs/>
          <w:sz w:val="24"/>
          <w:szCs w:val="24"/>
          <w:lang w:val="lt-LT"/>
        </w:rPr>
        <w:t xml:space="preserve">Bendros </w:t>
      </w:r>
      <w:bookmarkEnd w:id="374"/>
      <w:r w:rsidRPr="0037507D">
        <w:rPr>
          <w:rFonts w:ascii="Times New Roman" w:hAnsi="Times New Roman"/>
          <w:bCs/>
          <w:sz w:val="24"/>
          <w:szCs w:val="24"/>
          <w:lang w:val="lt-LT"/>
        </w:rPr>
        <w:t>nuostatos</w:t>
      </w:r>
      <w:bookmarkEnd w:id="375"/>
      <w:bookmarkEnd w:id="376"/>
      <w:r w:rsidRPr="0037507D">
        <w:rPr>
          <w:rFonts w:ascii="Times New Roman" w:hAnsi="Times New Roman"/>
          <w:bCs/>
          <w:sz w:val="24"/>
          <w:szCs w:val="24"/>
          <w:lang w:val="lt-LT"/>
        </w:rPr>
        <w:t xml:space="preserve"> </w:t>
      </w:r>
    </w:p>
    <w:p w14:paraId="3A850857" w14:textId="77777777" w:rsidR="00743B0D" w:rsidRPr="0037507D" w:rsidRDefault="00743B0D" w:rsidP="009B2068">
      <w:pPr>
        <w:spacing w:line="276" w:lineRule="auto"/>
        <w:ind w:firstLine="540"/>
        <w:jc w:val="both"/>
        <w:rPr>
          <w:bCs/>
          <w:sz w:val="24"/>
          <w:szCs w:val="24"/>
        </w:rPr>
      </w:pPr>
      <w:r w:rsidRPr="0037507D">
        <w:rPr>
          <w:bCs/>
          <w:sz w:val="24"/>
          <w:szCs w:val="24"/>
        </w:rPr>
        <w:t>Prieš statybos darbų pradžią ir statybos eigoje būtina laikytis ,,Saugos ir sveikatos taisyklių statyboje (DT 5-00) reikalavimų. Ypatingai reikia atkreipti dėmesį į tai, kad darbus gali reikti vykdyti sunkiomis geologinėmis ir hidrogeologinėmis sąlygomis, nes galimas aukštas gruntinio vandens lygis.</w:t>
      </w:r>
    </w:p>
    <w:p w14:paraId="1C9DC2FB" w14:textId="77777777" w:rsidR="00743B0D" w:rsidRPr="0037507D" w:rsidRDefault="00743B0D" w:rsidP="009B2068">
      <w:pPr>
        <w:spacing w:line="276" w:lineRule="auto"/>
        <w:ind w:firstLine="540"/>
        <w:jc w:val="both"/>
        <w:rPr>
          <w:bCs/>
          <w:sz w:val="24"/>
          <w:szCs w:val="24"/>
        </w:rPr>
      </w:pPr>
      <w:r w:rsidRPr="0037507D">
        <w:rPr>
          <w:bCs/>
          <w:sz w:val="24"/>
          <w:szCs w:val="24"/>
        </w:rPr>
        <w:t>Jei Dalyvis bus pripažintas konkurso laimėtoju, joks jo reikalavimas pakeisti pasiūlymo kainą, grindžiamas esamos situacijos nežinojimu, klaidomis ar praleidimais dalyvio pasiūlyme ir įsipareigojimuose, nebus priimtas.</w:t>
      </w:r>
    </w:p>
    <w:p w14:paraId="6B4DD4B3" w14:textId="77777777" w:rsidR="003076ED" w:rsidRPr="0037507D" w:rsidRDefault="003076ED" w:rsidP="009B2068">
      <w:pPr>
        <w:spacing w:line="276" w:lineRule="auto"/>
        <w:ind w:firstLine="540"/>
        <w:jc w:val="both"/>
        <w:rPr>
          <w:bCs/>
          <w:sz w:val="24"/>
          <w:szCs w:val="24"/>
        </w:rPr>
      </w:pPr>
      <w:r w:rsidRPr="0037507D">
        <w:rPr>
          <w:bCs/>
          <w:sz w:val="24"/>
          <w:szCs w:val="24"/>
        </w:rPr>
        <w:t>Rangovas yra atsakingas už žemės kasimo darbus ir iškastų medžiagų pašalinimą kaip to reikalauja statybos darbai, šiame dokumente nurodomi kaip žemės darbai.</w:t>
      </w:r>
    </w:p>
    <w:p w14:paraId="23E5B5BD" w14:textId="77777777" w:rsidR="003076ED" w:rsidRPr="0037507D" w:rsidRDefault="003076ED" w:rsidP="009B2068">
      <w:pPr>
        <w:spacing w:line="276" w:lineRule="auto"/>
        <w:ind w:firstLine="540"/>
        <w:jc w:val="both"/>
        <w:rPr>
          <w:bCs/>
          <w:sz w:val="24"/>
          <w:szCs w:val="24"/>
        </w:rPr>
      </w:pPr>
      <w:r w:rsidRPr="0037507D">
        <w:rPr>
          <w:bCs/>
          <w:sz w:val="24"/>
          <w:szCs w:val="24"/>
        </w:rPr>
        <w:t>Lietuvos standartai, kurių būtina laikytis, yra šie:</w:t>
      </w:r>
    </w:p>
    <w:p w14:paraId="3E79DDEA" w14:textId="77777777" w:rsidR="003076ED" w:rsidRPr="0037507D" w:rsidRDefault="004E4210" w:rsidP="001F7296">
      <w:pPr>
        <w:numPr>
          <w:ilvl w:val="0"/>
          <w:numId w:val="15"/>
        </w:numPr>
        <w:tabs>
          <w:tab w:val="clear" w:pos="1620"/>
          <w:tab w:val="num" w:pos="1080"/>
        </w:tabs>
        <w:spacing w:line="276" w:lineRule="auto"/>
        <w:ind w:left="1080" w:hanging="540"/>
        <w:rPr>
          <w:sz w:val="24"/>
          <w:szCs w:val="24"/>
        </w:rPr>
      </w:pPr>
      <w:r w:rsidRPr="0037507D">
        <w:rPr>
          <w:sz w:val="24"/>
          <w:szCs w:val="24"/>
        </w:rPr>
        <w:t>STR 1.06.01</w:t>
      </w:r>
      <w:r w:rsidR="003076ED" w:rsidRPr="0037507D">
        <w:rPr>
          <w:sz w:val="24"/>
          <w:szCs w:val="24"/>
        </w:rPr>
        <w:t xml:space="preserve">: </w:t>
      </w:r>
      <w:r w:rsidRPr="0037507D">
        <w:rPr>
          <w:sz w:val="24"/>
          <w:szCs w:val="24"/>
        </w:rPr>
        <w:t>2016</w:t>
      </w:r>
      <w:r w:rsidR="003076ED" w:rsidRPr="0037507D">
        <w:rPr>
          <w:sz w:val="24"/>
          <w:szCs w:val="24"/>
        </w:rPr>
        <w:t xml:space="preserve">: </w:t>
      </w:r>
      <w:r w:rsidR="009714F6" w:rsidRPr="0037507D">
        <w:rPr>
          <w:sz w:val="24"/>
          <w:szCs w:val="24"/>
        </w:rPr>
        <w:t xml:space="preserve">Statybos darbai. Statinio </w:t>
      </w:r>
      <w:r w:rsidRPr="0037507D">
        <w:rPr>
          <w:sz w:val="24"/>
          <w:szCs w:val="24"/>
        </w:rPr>
        <w:t xml:space="preserve">statybos </w:t>
      </w:r>
      <w:r w:rsidR="009714F6" w:rsidRPr="0037507D">
        <w:rPr>
          <w:sz w:val="24"/>
          <w:szCs w:val="24"/>
        </w:rPr>
        <w:t>priežiūra.</w:t>
      </w:r>
    </w:p>
    <w:p w14:paraId="64433412" w14:textId="77777777" w:rsidR="003076ED" w:rsidRPr="0037507D" w:rsidRDefault="003076ED" w:rsidP="001F7296">
      <w:pPr>
        <w:numPr>
          <w:ilvl w:val="0"/>
          <w:numId w:val="15"/>
        </w:numPr>
        <w:tabs>
          <w:tab w:val="clear" w:pos="1620"/>
          <w:tab w:val="num" w:pos="1080"/>
        </w:tabs>
        <w:spacing w:line="276" w:lineRule="auto"/>
        <w:ind w:left="1080" w:hanging="540"/>
        <w:rPr>
          <w:sz w:val="24"/>
          <w:szCs w:val="24"/>
        </w:rPr>
      </w:pPr>
      <w:r w:rsidRPr="0037507D">
        <w:rPr>
          <w:sz w:val="24"/>
          <w:szCs w:val="24"/>
        </w:rPr>
        <w:t xml:space="preserve">LST L ENV 1997-1:2001 </w:t>
      </w:r>
      <w:proofErr w:type="spellStart"/>
      <w:r w:rsidRPr="0037507D">
        <w:rPr>
          <w:sz w:val="24"/>
          <w:szCs w:val="24"/>
        </w:rPr>
        <w:t>Eurokodas</w:t>
      </w:r>
      <w:proofErr w:type="spellEnd"/>
      <w:r w:rsidRPr="0037507D">
        <w:rPr>
          <w:sz w:val="24"/>
          <w:szCs w:val="24"/>
        </w:rPr>
        <w:t xml:space="preserve"> 7: Geotechninis projektavimas. Dalis 1: Bendrosios taisyklės;</w:t>
      </w:r>
    </w:p>
    <w:p w14:paraId="01317D1F" w14:textId="77777777" w:rsidR="003076ED" w:rsidRPr="0037507D" w:rsidRDefault="003076ED" w:rsidP="001F7296">
      <w:pPr>
        <w:numPr>
          <w:ilvl w:val="0"/>
          <w:numId w:val="15"/>
        </w:numPr>
        <w:tabs>
          <w:tab w:val="clear" w:pos="1620"/>
          <w:tab w:val="num" w:pos="1080"/>
        </w:tabs>
        <w:spacing w:line="276" w:lineRule="auto"/>
        <w:ind w:left="1080" w:hanging="540"/>
        <w:rPr>
          <w:sz w:val="24"/>
          <w:szCs w:val="24"/>
        </w:rPr>
      </w:pPr>
      <w:r w:rsidRPr="0037507D">
        <w:rPr>
          <w:sz w:val="24"/>
          <w:szCs w:val="24"/>
        </w:rPr>
        <w:t xml:space="preserve">LST L ENV 1997-2:2001 </w:t>
      </w:r>
      <w:proofErr w:type="spellStart"/>
      <w:r w:rsidRPr="0037507D">
        <w:rPr>
          <w:sz w:val="24"/>
          <w:szCs w:val="24"/>
        </w:rPr>
        <w:t>Eurokodas</w:t>
      </w:r>
      <w:proofErr w:type="spellEnd"/>
      <w:r w:rsidRPr="0037507D">
        <w:rPr>
          <w:sz w:val="24"/>
          <w:szCs w:val="24"/>
        </w:rPr>
        <w:t xml:space="preserve"> 7: Geotechninis projektavimas. Dalis 2: Projektavimas, atliekant laboratorinius tyrimus;</w:t>
      </w:r>
    </w:p>
    <w:p w14:paraId="6299B4EC" w14:textId="77777777" w:rsidR="003076ED" w:rsidRPr="0037507D" w:rsidRDefault="003076ED" w:rsidP="001F7296">
      <w:pPr>
        <w:numPr>
          <w:ilvl w:val="0"/>
          <w:numId w:val="15"/>
        </w:numPr>
        <w:tabs>
          <w:tab w:val="clear" w:pos="1620"/>
          <w:tab w:val="num" w:pos="1080"/>
        </w:tabs>
        <w:spacing w:line="276" w:lineRule="auto"/>
        <w:ind w:left="1080" w:hanging="540"/>
        <w:rPr>
          <w:sz w:val="24"/>
          <w:szCs w:val="24"/>
        </w:rPr>
      </w:pPr>
      <w:r w:rsidRPr="0037507D">
        <w:rPr>
          <w:sz w:val="24"/>
          <w:szCs w:val="24"/>
        </w:rPr>
        <w:t xml:space="preserve">LST L ENV 1997-3:2001 </w:t>
      </w:r>
      <w:proofErr w:type="spellStart"/>
      <w:r w:rsidRPr="0037507D">
        <w:rPr>
          <w:sz w:val="24"/>
          <w:szCs w:val="24"/>
        </w:rPr>
        <w:t>Eurokodas</w:t>
      </w:r>
      <w:proofErr w:type="spellEnd"/>
      <w:r w:rsidRPr="0037507D">
        <w:rPr>
          <w:sz w:val="24"/>
          <w:szCs w:val="24"/>
        </w:rPr>
        <w:t xml:space="preserve"> 7: </w:t>
      </w:r>
      <w:r w:rsidRPr="0037507D">
        <w:rPr>
          <w:sz w:val="24"/>
          <w:szCs w:val="24"/>
        </w:rPr>
        <w:tab/>
        <w:t>Geotechninis projektavimas. Dalis 3: Projektavimas, atliekant lauko tyrimus.</w:t>
      </w:r>
    </w:p>
    <w:p w14:paraId="3DBEB773" w14:textId="77777777" w:rsidR="009714F6" w:rsidRPr="0037507D" w:rsidRDefault="009714F6" w:rsidP="009714F6">
      <w:pPr>
        <w:spacing w:line="276" w:lineRule="auto"/>
        <w:ind w:left="1080"/>
        <w:rPr>
          <w:sz w:val="24"/>
          <w:szCs w:val="24"/>
        </w:rPr>
      </w:pPr>
    </w:p>
    <w:p w14:paraId="5890836E" w14:textId="77777777" w:rsidR="000325C5" w:rsidRPr="0037507D" w:rsidRDefault="000325C5"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7" w:name="_Toc111989593"/>
      <w:bookmarkStart w:id="378" w:name="_Toc444948868"/>
      <w:r w:rsidRPr="0037507D">
        <w:rPr>
          <w:rFonts w:ascii="Times New Roman" w:hAnsi="Times New Roman"/>
          <w:bCs/>
          <w:sz w:val="24"/>
          <w:szCs w:val="24"/>
          <w:lang w:val="lt-LT"/>
        </w:rPr>
        <w:t>Žemės darbų atlikimas atsižvelgiant į lygius</w:t>
      </w:r>
      <w:bookmarkEnd w:id="377"/>
      <w:bookmarkEnd w:id="378"/>
      <w:r w:rsidRPr="0037507D">
        <w:rPr>
          <w:rFonts w:ascii="Times New Roman" w:hAnsi="Times New Roman"/>
          <w:bCs/>
          <w:sz w:val="24"/>
          <w:szCs w:val="24"/>
          <w:lang w:val="lt-LT"/>
        </w:rPr>
        <w:t xml:space="preserve"> </w:t>
      </w:r>
    </w:p>
    <w:p w14:paraId="3B0EE5D5" w14:textId="77777777" w:rsidR="000325C5" w:rsidRPr="0037507D" w:rsidRDefault="000325C5" w:rsidP="009B2068">
      <w:pPr>
        <w:spacing w:line="276" w:lineRule="auto"/>
        <w:ind w:firstLine="540"/>
        <w:jc w:val="both"/>
        <w:rPr>
          <w:bCs/>
          <w:sz w:val="24"/>
          <w:szCs w:val="24"/>
        </w:rPr>
      </w:pPr>
      <w:r w:rsidRPr="0037507D">
        <w:rPr>
          <w:bCs/>
          <w:sz w:val="24"/>
          <w:szCs w:val="24"/>
        </w:rPr>
        <w:t>Visi žemės darbai, susiję su statiniais, atliekami pagal dydžius ir aukščius, nurodytus Inžinieriaus patvirtintuose ar pateiktuose projektiniuose brėžiniuose ir specifikacijose. “Altitudė” šiame kontekste reiškia žemės paviršiaus lygį prieš pradedant darbą bet kurioje vietoje po (augmenijos) iškirtimo.</w:t>
      </w:r>
    </w:p>
    <w:p w14:paraId="4593F22C" w14:textId="77777777" w:rsidR="004E4210" w:rsidRPr="0037507D" w:rsidRDefault="004E4210" w:rsidP="009B2068">
      <w:pPr>
        <w:spacing w:line="276" w:lineRule="auto"/>
        <w:ind w:firstLine="540"/>
        <w:jc w:val="both"/>
        <w:rPr>
          <w:bCs/>
          <w:sz w:val="24"/>
          <w:szCs w:val="24"/>
        </w:rPr>
      </w:pPr>
    </w:p>
    <w:p w14:paraId="57BE5B00" w14:textId="77777777" w:rsidR="00116D16" w:rsidRPr="0037507D" w:rsidRDefault="00116D16"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9" w:name="_Toc111989594"/>
      <w:bookmarkStart w:id="380" w:name="_Toc444948869"/>
      <w:r w:rsidRPr="0037507D">
        <w:rPr>
          <w:rFonts w:ascii="Times New Roman" w:hAnsi="Times New Roman"/>
          <w:bCs/>
          <w:sz w:val="24"/>
          <w:szCs w:val="24"/>
          <w:lang w:val="lt-LT"/>
        </w:rPr>
        <w:t>Objekto statybos vietos paruošiamieji žemės darbai</w:t>
      </w:r>
      <w:bookmarkEnd w:id="379"/>
      <w:bookmarkEnd w:id="380"/>
      <w:r w:rsidRPr="0037507D">
        <w:rPr>
          <w:rFonts w:ascii="Times New Roman" w:hAnsi="Times New Roman"/>
          <w:bCs/>
          <w:sz w:val="24"/>
          <w:szCs w:val="24"/>
          <w:lang w:val="lt-LT"/>
        </w:rPr>
        <w:t xml:space="preserve"> </w:t>
      </w:r>
    </w:p>
    <w:p w14:paraId="3CB5E0BF" w14:textId="77777777" w:rsidR="00116D16" w:rsidRPr="0037507D" w:rsidRDefault="00116D16" w:rsidP="009B2068">
      <w:pPr>
        <w:spacing w:line="276" w:lineRule="auto"/>
        <w:ind w:firstLine="540"/>
        <w:jc w:val="both"/>
        <w:rPr>
          <w:bCs/>
          <w:sz w:val="24"/>
          <w:szCs w:val="24"/>
        </w:rPr>
      </w:pPr>
      <w:r w:rsidRPr="0037507D">
        <w:rPr>
          <w:bCs/>
          <w:sz w:val="24"/>
          <w:szCs w:val="24"/>
        </w:rPr>
        <w:t>Tose zonose, kuriose pagal projekto brėžinius yra numatyti statiniai, nuimamas viršutinis augalinis sluoksnis, šaknys, augmenija. Šis gruntas turi būti sandėliuojamas projekte numatytoje vietoje. Teritorijose, kur yra esamos požeminės komunikacijos, o ypač elektros, kontrolės kabeliai, kanalai, Rangovas turi imtis visų atsargumo priemonių dirbant su žemės kasimo įrenginiais. Tose zonose, kur pavojus pažeisti tokius įrenginius yra realus, kasimo darbus reikia atlikti rankiniu būdu. Žemės kasimo mašinų panaudojimas tokiose zonose, kur tie įrenginiai veikia, galimas tik leidus tų komunikacijų šeimininkams.</w:t>
      </w:r>
    </w:p>
    <w:p w14:paraId="287BDFBF" w14:textId="77777777" w:rsidR="00116D16" w:rsidRPr="0037507D" w:rsidRDefault="00116D16" w:rsidP="009B2068">
      <w:pPr>
        <w:spacing w:line="276" w:lineRule="auto"/>
        <w:ind w:firstLine="540"/>
        <w:jc w:val="both"/>
        <w:rPr>
          <w:bCs/>
          <w:sz w:val="24"/>
          <w:szCs w:val="24"/>
        </w:rPr>
      </w:pPr>
      <w:r w:rsidRPr="0037507D">
        <w:rPr>
          <w:bCs/>
          <w:sz w:val="24"/>
          <w:szCs w:val="24"/>
        </w:rPr>
        <w:t>Vykdant kasimo darbus šalia požeminių įrenginių, pamatų, šulinių, kanalų, komunikacijų ir kelių, juos reikia sutvirtinti atitinkamomis palaikančiosiomis laikinosiomis konstrukcijomis arba įrengti klojinius (įtvarus).</w:t>
      </w:r>
    </w:p>
    <w:p w14:paraId="33436C7E" w14:textId="77777777" w:rsidR="00116D16" w:rsidRPr="0037507D" w:rsidRDefault="00116D16" w:rsidP="009B2068">
      <w:pPr>
        <w:spacing w:line="276" w:lineRule="auto"/>
        <w:ind w:firstLine="540"/>
        <w:jc w:val="both"/>
        <w:rPr>
          <w:bCs/>
          <w:sz w:val="24"/>
          <w:szCs w:val="24"/>
        </w:rPr>
      </w:pPr>
      <w:r w:rsidRPr="0037507D">
        <w:rPr>
          <w:bCs/>
          <w:sz w:val="24"/>
          <w:szCs w:val="24"/>
        </w:rPr>
        <w:t>Tuo atveju, kai Rangovas, atlikdamas požeminius darbus, susiduria su projekto brėžiniuose nenurodytais įrenginiais arba komunikacijomis, jis privalo nedelsiant informuoti Inžinierių dėl minėtų įrenginių dispozicijos ir Inžinieriaus nurodytais būdais apsaugoti, išlaikyti arba pašalinti minėtus įrenginius arba komunikacijas. Tik tada leidžiama tęsti darbus toje zonoje.</w:t>
      </w:r>
    </w:p>
    <w:p w14:paraId="3CA5E9E7" w14:textId="77777777" w:rsidR="00116D16" w:rsidRPr="0037507D" w:rsidRDefault="00116D16" w:rsidP="009B2068">
      <w:pPr>
        <w:spacing w:line="276" w:lineRule="auto"/>
        <w:ind w:firstLine="540"/>
        <w:jc w:val="both"/>
        <w:rPr>
          <w:bCs/>
          <w:sz w:val="24"/>
          <w:szCs w:val="24"/>
        </w:rPr>
      </w:pPr>
      <w:r w:rsidRPr="0037507D">
        <w:rPr>
          <w:bCs/>
          <w:sz w:val="24"/>
          <w:szCs w:val="24"/>
        </w:rPr>
        <w:t>Visos žemės darbų zonos turi būti aptvertos ir įrengti įspėjimo ženklai, informuojantys apie tai, jog netoliese yra pavojaus zona.</w:t>
      </w:r>
    </w:p>
    <w:p w14:paraId="440B0B60" w14:textId="77777777" w:rsidR="00116D16" w:rsidRPr="0037507D" w:rsidRDefault="00116D16" w:rsidP="009B2068">
      <w:pPr>
        <w:spacing w:line="276" w:lineRule="auto"/>
        <w:ind w:firstLine="540"/>
        <w:jc w:val="both"/>
        <w:rPr>
          <w:bCs/>
          <w:sz w:val="24"/>
          <w:szCs w:val="24"/>
        </w:rPr>
      </w:pPr>
      <w:r w:rsidRPr="0037507D">
        <w:rPr>
          <w:bCs/>
          <w:sz w:val="24"/>
          <w:szCs w:val="24"/>
        </w:rPr>
        <w:t>Prieš atliekant gruntinio vandens pažeminimo darbus, būtina apžiūrėti greta esančių pastatų techninę būklę, bei patikslinti požeminių komunikacijų vietą darbų zonoje.</w:t>
      </w:r>
    </w:p>
    <w:p w14:paraId="76C02E26" w14:textId="77777777" w:rsidR="00116D16" w:rsidRPr="0037507D" w:rsidRDefault="00116D16" w:rsidP="009B2068">
      <w:pPr>
        <w:spacing w:line="276" w:lineRule="auto"/>
        <w:ind w:firstLine="540"/>
        <w:jc w:val="both"/>
        <w:rPr>
          <w:bCs/>
          <w:sz w:val="24"/>
          <w:szCs w:val="24"/>
        </w:rPr>
      </w:pPr>
      <w:r w:rsidRPr="0037507D">
        <w:rPr>
          <w:bCs/>
          <w:sz w:val="24"/>
          <w:szCs w:val="24"/>
        </w:rPr>
        <w:t>Pažeminant gruntinius vandenis būtina numatyti priemones, apsaugančias nuo grunto išpurenimo, taip pat duobės šlaitų ir greta esančių statinių, pastatų pamatų stabilumą.</w:t>
      </w:r>
    </w:p>
    <w:p w14:paraId="45B7648F" w14:textId="77777777" w:rsidR="00116D16" w:rsidRPr="0037507D" w:rsidRDefault="00116D16" w:rsidP="009B2068">
      <w:pPr>
        <w:spacing w:line="276" w:lineRule="auto"/>
        <w:ind w:firstLine="540"/>
        <w:jc w:val="both"/>
        <w:rPr>
          <w:bCs/>
          <w:sz w:val="24"/>
          <w:szCs w:val="24"/>
        </w:rPr>
      </w:pPr>
      <w:r w:rsidRPr="0037507D">
        <w:rPr>
          <w:bCs/>
          <w:sz w:val="24"/>
          <w:szCs w:val="24"/>
        </w:rPr>
        <w:t>Gruntinio vandens pažeminimas arba pamatų duobės apsauga nuo paviršinio vandens turi užtikrinti pamatų duobės stabilumą ir neleisti pagrindo gruntui dugne išmirkti, šlaitams nuslinkti ir pan.</w:t>
      </w:r>
    </w:p>
    <w:p w14:paraId="2799AC6D" w14:textId="77777777" w:rsidR="00116D16" w:rsidRPr="0037507D" w:rsidRDefault="00116D16" w:rsidP="009B2068">
      <w:pPr>
        <w:spacing w:line="276" w:lineRule="auto"/>
        <w:ind w:firstLine="540"/>
        <w:jc w:val="both"/>
        <w:rPr>
          <w:bCs/>
          <w:sz w:val="24"/>
          <w:szCs w:val="24"/>
        </w:rPr>
      </w:pPr>
      <w:r w:rsidRPr="0037507D">
        <w:rPr>
          <w:bCs/>
          <w:sz w:val="24"/>
          <w:szCs w:val="24"/>
        </w:rPr>
        <w:t>Griaunant požeminius ir antžeminius objektus, kurie yra nurodyti brėžiniuose arba Rangovo paruoštuose darbų vykdymo projektuose, turi būti nurodytas minimalus jų pašalinimo gylis.</w:t>
      </w:r>
    </w:p>
    <w:p w14:paraId="4D788958" w14:textId="77777777" w:rsidR="009714F6" w:rsidRPr="0037507D" w:rsidRDefault="009714F6" w:rsidP="009B2068">
      <w:pPr>
        <w:spacing w:line="276" w:lineRule="auto"/>
        <w:ind w:firstLine="540"/>
        <w:jc w:val="both"/>
        <w:rPr>
          <w:bCs/>
          <w:sz w:val="24"/>
          <w:szCs w:val="24"/>
        </w:rPr>
      </w:pPr>
    </w:p>
    <w:p w14:paraId="2439D434" w14:textId="77777777" w:rsidR="00826CC0" w:rsidRPr="0037507D" w:rsidRDefault="00826CC0"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1" w:name="_Toc111989595"/>
      <w:bookmarkStart w:id="382" w:name="_Toc444948870"/>
      <w:r w:rsidRPr="0037507D">
        <w:rPr>
          <w:rFonts w:ascii="Times New Roman" w:hAnsi="Times New Roman"/>
          <w:bCs/>
          <w:sz w:val="24"/>
          <w:szCs w:val="24"/>
          <w:lang w:val="lt-LT"/>
        </w:rPr>
        <w:t>Viršutinio dirvos sluoksnio nuėmimas</w:t>
      </w:r>
      <w:bookmarkEnd w:id="381"/>
      <w:bookmarkEnd w:id="382"/>
      <w:r w:rsidRPr="0037507D">
        <w:rPr>
          <w:rFonts w:ascii="Times New Roman" w:hAnsi="Times New Roman"/>
          <w:bCs/>
          <w:sz w:val="24"/>
          <w:szCs w:val="24"/>
          <w:lang w:val="lt-LT"/>
        </w:rPr>
        <w:t xml:space="preserve"> </w:t>
      </w:r>
    </w:p>
    <w:p w14:paraId="598EA38F" w14:textId="77777777" w:rsidR="00826CC0" w:rsidRPr="0037507D" w:rsidRDefault="00826CC0" w:rsidP="009B2068">
      <w:pPr>
        <w:spacing w:line="276" w:lineRule="auto"/>
        <w:ind w:firstLine="540"/>
        <w:jc w:val="both"/>
        <w:rPr>
          <w:bCs/>
          <w:sz w:val="24"/>
          <w:szCs w:val="24"/>
        </w:rPr>
      </w:pPr>
      <w:r w:rsidRPr="0037507D">
        <w:rPr>
          <w:bCs/>
          <w:sz w:val="24"/>
          <w:szCs w:val="24"/>
        </w:rPr>
        <w:t>Dirvožemiu laikomas bet kuris gruntas, kuris vizualiai atrodo esąs paveiktas žemės ūkio veiklos ir (ar) kuriame gali augti augalai. Jei Inžinierius nenurodo kitaip, šiuo atveju darbus sudaro dirvos viršutinio sluoksnio nuėmimas nuo pirminio paviršiaus.</w:t>
      </w:r>
    </w:p>
    <w:p w14:paraId="50258887" w14:textId="77777777" w:rsidR="00826CC0" w:rsidRPr="0037507D" w:rsidRDefault="00826CC0" w:rsidP="009B2068">
      <w:pPr>
        <w:spacing w:line="276" w:lineRule="auto"/>
        <w:ind w:firstLine="540"/>
        <w:jc w:val="both"/>
        <w:rPr>
          <w:bCs/>
          <w:sz w:val="24"/>
          <w:szCs w:val="24"/>
        </w:rPr>
      </w:pPr>
      <w:r w:rsidRPr="0037507D">
        <w:rPr>
          <w:bCs/>
          <w:sz w:val="24"/>
          <w:szCs w:val="24"/>
        </w:rPr>
        <w:t>Jei Inžinierius mano kad tai būtina, sluoksnio nuėmimo darbai organizuojami tose vietose, kur nedelsiant turi būti pradėti darbai arba kitose Inžinieriaus nurodytose vietose.</w:t>
      </w:r>
    </w:p>
    <w:p w14:paraId="4AF38C3E" w14:textId="77777777" w:rsidR="00826CC0" w:rsidRPr="0037507D" w:rsidRDefault="00826CC0" w:rsidP="009B2068">
      <w:pPr>
        <w:spacing w:line="276" w:lineRule="auto"/>
        <w:ind w:firstLine="540"/>
        <w:jc w:val="both"/>
        <w:rPr>
          <w:bCs/>
          <w:sz w:val="24"/>
          <w:szCs w:val="24"/>
        </w:rPr>
      </w:pPr>
      <w:r w:rsidRPr="0037507D">
        <w:rPr>
          <w:bCs/>
          <w:sz w:val="24"/>
          <w:szCs w:val="24"/>
        </w:rPr>
        <w:t xml:space="preserve">Dirvožemis nuimamas </w:t>
      </w:r>
      <w:smartTag w:uri="urn:schemas-microsoft-com:office:smarttags" w:element="metricconverter">
        <w:smartTagPr>
          <w:attr w:name="ProductID" w:val="250 mm"/>
        </w:smartTagPr>
        <w:r w:rsidRPr="0037507D">
          <w:rPr>
            <w:bCs/>
            <w:sz w:val="24"/>
            <w:szCs w:val="24"/>
          </w:rPr>
          <w:t>250 mm</w:t>
        </w:r>
      </w:smartTag>
      <w:r w:rsidRPr="0037507D">
        <w:rPr>
          <w:bCs/>
          <w:sz w:val="24"/>
          <w:szCs w:val="24"/>
        </w:rPr>
        <w:t xml:space="preserve"> sluoksniu ar iki kito su Inžinieriumi suderinto gylio ir pilamas patvirtintose sąvartų vietose, neviršijant </w:t>
      </w:r>
      <w:smartTag w:uri="urn:schemas-microsoft-com:office:smarttags" w:element="metricconverter">
        <w:smartTagPr>
          <w:attr w:name="ProductID" w:val="3 m"/>
        </w:smartTagPr>
        <w:r w:rsidRPr="0037507D">
          <w:rPr>
            <w:bCs/>
            <w:sz w:val="24"/>
            <w:szCs w:val="24"/>
          </w:rPr>
          <w:t>3 m</w:t>
        </w:r>
      </w:smartTag>
      <w:r w:rsidRPr="0037507D">
        <w:rPr>
          <w:bCs/>
          <w:sz w:val="24"/>
          <w:szCs w:val="24"/>
        </w:rPr>
        <w:t xml:space="preserve"> aukščio.</w:t>
      </w:r>
    </w:p>
    <w:p w14:paraId="7C580142" w14:textId="77777777" w:rsidR="009714F6" w:rsidRPr="0037507D" w:rsidRDefault="009714F6" w:rsidP="009B2068">
      <w:pPr>
        <w:spacing w:line="276" w:lineRule="auto"/>
        <w:ind w:firstLine="540"/>
        <w:jc w:val="both"/>
        <w:rPr>
          <w:bCs/>
          <w:sz w:val="24"/>
          <w:szCs w:val="24"/>
        </w:rPr>
      </w:pPr>
    </w:p>
    <w:p w14:paraId="57353FE7" w14:textId="77777777" w:rsidR="00935C79" w:rsidRPr="0037507D" w:rsidRDefault="00935C79"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3" w:name="_Toc444948871"/>
      <w:r w:rsidRPr="0037507D">
        <w:rPr>
          <w:rFonts w:ascii="Times New Roman" w:hAnsi="Times New Roman"/>
          <w:bCs/>
          <w:sz w:val="24"/>
          <w:szCs w:val="24"/>
          <w:lang w:val="lt-LT"/>
        </w:rPr>
        <w:t>Tranšėjų kasimas</w:t>
      </w:r>
      <w:bookmarkEnd w:id="383"/>
      <w:r w:rsidRPr="0037507D">
        <w:rPr>
          <w:rFonts w:ascii="Times New Roman" w:hAnsi="Times New Roman"/>
          <w:bCs/>
          <w:sz w:val="24"/>
          <w:szCs w:val="24"/>
          <w:lang w:val="lt-LT"/>
        </w:rPr>
        <w:t xml:space="preserve"> </w:t>
      </w:r>
    </w:p>
    <w:p w14:paraId="30E175BB" w14:textId="77777777" w:rsidR="00935C79" w:rsidRPr="0037507D" w:rsidRDefault="00935C79" w:rsidP="009B2068">
      <w:pPr>
        <w:spacing w:line="276" w:lineRule="auto"/>
        <w:ind w:firstLine="540"/>
        <w:jc w:val="both"/>
        <w:rPr>
          <w:bCs/>
          <w:sz w:val="24"/>
          <w:szCs w:val="24"/>
        </w:rPr>
      </w:pPr>
      <w:r w:rsidRPr="0037507D">
        <w:rPr>
          <w:bCs/>
          <w:sz w:val="24"/>
          <w:szCs w:val="24"/>
        </w:rPr>
        <w:t>Tranšėjos vamzdžiams kasamos pagal brėžiniuose parodytus ar Inžinieriaus nurodytus pjūvius, linijas ir aukščius. Už per gilias iškasas šuliniams, kameroms ar kitiems statiniams atskirai nemokama.</w:t>
      </w:r>
    </w:p>
    <w:p w14:paraId="546E6797" w14:textId="77777777" w:rsidR="00935C79" w:rsidRPr="0037507D" w:rsidRDefault="00935C79" w:rsidP="009B2068">
      <w:pPr>
        <w:spacing w:line="276" w:lineRule="auto"/>
        <w:ind w:firstLine="540"/>
        <w:jc w:val="both"/>
        <w:rPr>
          <w:bCs/>
          <w:sz w:val="24"/>
          <w:szCs w:val="24"/>
        </w:rPr>
      </w:pPr>
      <w:r w:rsidRPr="0037507D">
        <w:rPr>
          <w:bCs/>
          <w:sz w:val="24"/>
          <w:szCs w:val="24"/>
        </w:rPr>
        <w:t xml:space="preserve">Didžiausias leistinas iškasos šlaito nuolydis nustatomas pagal saugumo technikos reikalavimus ir Rangovo pateiktus skaičiavimus, suderintus su Inžinieriumi. </w:t>
      </w:r>
    </w:p>
    <w:p w14:paraId="2A88F1D6" w14:textId="77777777" w:rsidR="00935C79" w:rsidRPr="0037507D" w:rsidRDefault="00935C79" w:rsidP="009B2068">
      <w:pPr>
        <w:spacing w:line="276" w:lineRule="auto"/>
        <w:ind w:firstLine="540"/>
        <w:jc w:val="both"/>
        <w:rPr>
          <w:bCs/>
          <w:sz w:val="24"/>
          <w:szCs w:val="24"/>
        </w:rPr>
      </w:pPr>
      <w:r w:rsidRPr="0037507D">
        <w:rPr>
          <w:bCs/>
          <w:sz w:val="24"/>
          <w:szCs w:val="24"/>
        </w:rPr>
        <w:t>Iškastos tranšėjos turi būti tokio dydžio, kad jose tilptų vamzdžiai ir jų pagrindai, taip pat kad, esant reikalui, galima būtų tranšėjas sutvirtinti, panaudojant įtvirtinimus.</w:t>
      </w:r>
    </w:p>
    <w:p w14:paraId="62B25A62" w14:textId="77777777" w:rsidR="00935C79" w:rsidRPr="0037507D" w:rsidRDefault="00935C79" w:rsidP="009B2068">
      <w:pPr>
        <w:spacing w:line="276" w:lineRule="auto"/>
        <w:ind w:firstLine="540"/>
        <w:jc w:val="both"/>
        <w:rPr>
          <w:bCs/>
          <w:sz w:val="24"/>
          <w:szCs w:val="24"/>
        </w:rPr>
      </w:pPr>
      <w:r w:rsidRPr="0037507D">
        <w:rPr>
          <w:bCs/>
          <w:sz w:val="24"/>
          <w:szCs w:val="24"/>
        </w:rPr>
        <w:t>Rangovas turi įtraukti į savo nurodytą kainą reikiamų sutvirtinimų ir spyrių įrengimą ir laikosi šalyje galiojančių saugos reikalavimų.</w:t>
      </w:r>
    </w:p>
    <w:p w14:paraId="6F4251EB" w14:textId="77777777" w:rsidR="00935C79" w:rsidRPr="0037507D" w:rsidRDefault="00935C79" w:rsidP="009B2068">
      <w:pPr>
        <w:spacing w:line="276" w:lineRule="auto"/>
        <w:ind w:firstLine="540"/>
        <w:jc w:val="both"/>
        <w:rPr>
          <w:bCs/>
          <w:sz w:val="24"/>
          <w:szCs w:val="24"/>
        </w:rPr>
      </w:pPr>
      <w:r w:rsidRPr="0037507D">
        <w:rPr>
          <w:bCs/>
          <w:sz w:val="24"/>
          <w:szCs w:val="24"/>
        </w:rPr>
        <w:t>Tranšėjos vamzdžiams nepradedamos kasti tol, kol į statybvietę nesuvežamos visos vamzdynui reikalingos medžiagos.</w:t>
      </w:r>
    </w:p>
    <w:p w14:paraId="5E4D88EC" w14:textId="77777777" w:rsidR="009714F6" w:rsidRPr="0037507D" w:rsidRDefault="009714F6" w:rsidP="009B2068">
      <w:pPr>
        <w:spacing w:line="276" w:lineRule="auto"/>
        <w:ind w:firstLine="540"/>
        <w:jc w:val="both"/>
        <w:rPr>
          <w:bCs/>
          <w:sz w:val="24"/>
          <w:szCs w:val="24"/>
        </w:rPr>
      </w:pPr>
    </w:p>
    <w:p w14:paraId="5F8ABCF2" w14:textId="77777777" w:rsidR="00C050C3" w:rsidRPr="0037507D" w:rsidRDefault="00C050C3"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4" w:name="_Toc111989598"/>
      <w:bookmarkStart w:id="385" w:name="_Toc444948872"/>
      <w:r w:rsidRPr="0037507D">
        <w:rPr>
          <w:rFonts w:ascii="Times New Roman" w:hAnsi="Times New Roman"/>
          <w:bCs/>
          <w:sz w:val="24"/>
          <w:szCs w:val="24"/>
          <w:lang w:val="lt-LT"/>
        </w:rPr>
        <w:t>Vandens pašalinimas ir laikinasis nuotekų išsiurbimas</w:t>
      </w:r>
      <w:bookmarkEnd w:id="384"/>
      <w:bookmarkEnd w:id="385"/>
      <w:r w:rsidRPr="0037507D">
        <w:rPr>
          <w:rFonts w:ascii="Times New Roman" w:hAnsi="Times New Roman"/>
          <w:bCs/>
          <w:sz w:val="24"/>
          <w:szCs w:val="24"/>
          <w:lang w:val="lt-LT"/>
        </w:rPr>
        <w:t xml:space="preserve"> </w:t>
      </w:r>
    </w:p>
    <w:p w14:paraId="687F6960" w14:textId="77777777" w:rsidR="00B7764A" w:rsidRPr="0037507D" w:rsidRDefault="00C050C3" w:rsidP="009B2068">
      <w:pPr>
        <w:spacing w:line="276" w:lineRule="auto"/>
        <w:ind w:firstLine="540"/>
        <w:jc w:val="both"/>
        <w:rPr>
          <w:bCs/>
          <w:sz w:val="24"/>
          <w:szCs w:val="24"/>
        </w:rPr>
      </w:pPr>
      <w:r w:rsidRPr="0037507D">
        <w:rPr>
          <w:bCs/>
          <w:sz w:val="24"/>
          <w:szCs w:val="24"/>
        </w:rPr>
        <w:t xml:space="preserve">Per visą Darbų laikotarpį iškasos turi būti prižiūrimos, kad jose nebūtų vandens. Rangovas turi atlikti visus vandens pašalinimo, gruntinio vandens lygio pažeminimo, išsiurbimo, laikinojo drenažo ir kitus darbus, kurie gali būti reikalingi vandeniui iš iškasų pašalinti ir užtikrinti reikiamą pagrindą statybai. Rangovas privalo pašalinti visą vandenį, kuris patenka į iškasas neatsižvelgiant į jo šaltinį, ir tvarko bei šalina tokį vandenį Inžinieriaus patvirtintu būdu. </w:t>
      </w:r>
    </w:p>
    <w:p w14:paraId="7AFA836E" w14:textId="77777777" w:rsidR="00B7764A" w:rsidRPr="0037507D" w:rsidRDefault="00B7764A" w:rsidP="009B2068">
      <w:pPr>
        <w:spacing w:line="276" w:lineRule="auto"/>
        <w:ind w:firstLine="540"/>
        <w:jc w:val="both"/>
        <w:rPr>
          <w:bCs/>
          <w:sz w:val="24"/>
          <w:szCs w:val="24"/>
        </w:rPr>
      </w:pPr>
      <w:r w:rsidRPr="0037507D">
        <w:rPr>
          <w:bCs/>
          <w:sz w:val="24"/>
          <w:szCs w:val="24"/>
        </w:rPr>
        <w:t>Vandens pašalinimas iš iškasos gali būti naudojamas vienas iš žemiau pateiktų būdų:</w:t>
      </w:r>
    </w:p>
    <w:p w14:paraId="779100F4" w14:textId="77777777" w:rsidR="00B7764A" w:rsidRPr="0037507D" w:rsidRDefault="00B7764A" w:rsidP="001F7296">
      <w:pPr>
        <w:numPr>
          <w:ilvl w:val="1"/>
          <w:numId w:val="5"/>
        </w:numPr>
        <w:spacing w:line="276" w:lineRule="auto"/>
        <w:ind w:left="2290" w:hanging="357"/>
        <w:jc w:val="both"/>
        <w:rPr>
          <w:bCs/>
          <w:sz w:val="24"/>
          <w:szCs w:val="24"/>
        </w:rPr>
      </w:pPr>
      <w:r w:rsidRPr="0037507D">
        <w:rPr>
          <w:bCs/>
          <w:sz w:val="24"/>
          <w:szCs w:val="24"/>
        </w:rPr>
        <w:t>Vandens pašalinimas siurbiant iš surinkimo šulinių;</w:t>
      </w:r>
    </w:p>
    <w:p w14:paraId="10DE835C" w14:textId="77777777" w:rsidR="00B7764A" w:rsidRPr="0037507D" w:rsidRDefault="00B7764A" w:rsidP="001F7296">
      <w:pPr>
        <w:numPr>
          <w:ilvl w:val="1"/>
          <w:numId w:val="5"/>
        </w:numPr>
        <w:spacing w:line="276" w:lineRule="auto"/>
        <w:ind w:left="2290" w:hanging="357"/>
        <w:jc w:val="both"/>
        <w:rPr>
          <w:bCs/>
          <w:sz w:val="24"/>
          <w:szCs w:val="24"/>
        </w:rPr>
      </w:pPr>
      <w:r w:rsidRPr="0037507D">
        <w:rPr>
          <w:bCs/>
          <w:sz w:val="24"/>
          <w:szCs w:val="24"/>
        </w:rPr>
        <w:t>Siurbimas tiesiogiai iš iškastos duobės;</w:t>
      </w:r>
    </w:p>
    <w:p w14:paraId="4362177F" w14:textId="77777777" w:rsidR="00B7764A" w:rsidRPr="0037507D" w:rsidRDefault="00B7764A" w:rsidP="001F7296">
      <w:pPr>
        <w:numPr>
          <w:ilvl w:val="1"/>
          <w:numId w:val="5"/>
        </w:numPr>
        <w:spacing w:line="276" w:lineRule="auto"/>
        <w:ind w:left="2290" w:hanging="357"/>
        <w:jc w:val="both"/>
        <w:rPr>
          <w:bCs/>
          <w:sz w:val="24"/>
          <w:szCs w:val="24"/>
        </w:rPr>
      </w:pPr>
      <w:r w:rsidRPr="0037507D">
        <w:rPr>
          <w:bCs/>
          <w:sz w:val="24"/>
          <w:szCs w:val="24"/>
        </w:rPr>
        <w:t xml:space="preserve">Siurbimas iš išgręžtų </w:t>
      </w:r>
      <w:proofErr w:type="spellStart"/>
      <w:r w:rsidRPr="0037507D">
        <w:rPr>
          <w:bCs/>
          <w:sz w:val="24"/>
          <w:szCs w:val="24"/>
        </w:rPr>
        <w:t>filtracinių</w:t>
      </w:r>
      <w:proofErr w:type="spellEnd"/>
      <w:r w:rsidRPr="0037507D">
        <w:rPr>
          <w:bCs/>
          <w:sz w:val="24"/>
          <w:szCs w:val="24"/>
        </w:rPr>
        <w:t xml:space="preserve"> šulinių;</w:t>
      </w:r>
    </w:p>
    <w:p w14:paraId="252C2A05" w14:textId="77777777" w:rsidR="00B7764A" w:rsidRPr="0037507D" w:rsidRDefault="00B7764A" w:rsidP="001F7296">
      <w:pPr>
        <w:numPr>
          <w:ilvl w:val="1"/>
          <w:numId w:val="5"/>
        </w:numPr>
        <w:spacing w:line="276" w:lineRule="auto"/>
        <w:ind w:left="2290" w:hanging="357"/>
        <w:jc w:val="both"/>
        <w:rPr>
          <w:bCs/>
          <w:sz w:val="24"/>
          <w:szCs w:val="24"/>
        </w:rPr>
      </w:pPr>
      <w:r w:rsidRPr="0037507D">
        <w:rPr>
          <w:bCs/>
          <w:sz w:val="24"/>
          <w:szCs w:val="24"/>
        </w:rPr>
        <w:t>Siurbimas iš adatinių filtrų sistemų.</w:t>
      </w:r>
    </w:p>
    <w:p w14:paraId="2A54D537" w14:textId="77777777" w:rsidR="00C050C3" w:rsidRPr="0037507D" w:rsidRDefault="00C050C3" w:rsidP="009B2068">
      <w:pPr>
        <w:spacing w:line="276" w:lineRule="auto"/>
        <w:ind w:firstLine="539"/>
        <w:jc w:val="both"/>
        <w:rPr>
          <w:bCs/>
          <w:sz w:val="24"/>
          <w:szCs w:val="24"/>
        </w:rPr>
      </w:pPr>
      <w:r w:rsidRPr="0037507D">
        <w:rPr>
          <w:bCs/>
          <w:sz w:val="24"/>
          <w:szCs w:val="24"/>
        </w:rPr>
        <w:t>Rangovas turi parūpinti visus įrengimus, įrangą, mašinas, darbo jėgą ir medžiagas, reikalingus šiam tikslui, ir yra laikoma, jog šios sąnaudos yra įtrauktos į Rangovo nurodytus įkainius. Rangovas turi atkreipti ypatingą dėmesį į darbus, atliekamus greta paviršiaus vandens telkinių, kur gali būti reikalingos specialios vandens šalinimo procedūros. Inžinieriui patvirtinus statybos metodą, tokius darbus Rangovas atlieka savo sąskaita, stengdamasis nepažeisti esamų statinių ir vandens telkinių.</w:t>
      </w:r>
    </w:p>
    <w:p w14:paraId="138458D4" w14:textId="77777777" w:rsidR="00C050C3" w:rsidRPr="0037507D" w:rsidRDefault="00C050C3" w:rsidP="009B2068">
      <w:pPr>
        <w:spacing w:line="276" w:lineRule="auto"/>
        <w:ind w:firstLine="539"/>
        <w:jc w:val="both"/>
        <w:rPr>
          <w:bCs/>
          <w:sz w:val="24"/>
          <w:szCs w:val="24"/>
        </w:rPr>
      </w:pPr>
      <w:r w:rsidRPr="0037507D">
        <w:rPr>
          <w:bCs/>
          <w:sz w:val="24"/>
          <w:szCs w:val="24"/>
        </w:rPr>
        <w:t>Rangovas turi numatyti visų nuotekų srautų, kuriems daro įtaką statybos darbai, tvarkymą. Nuotekos neturi tekėti į vamzdžių tranšėją ar užtvindyti žemės paviršiaus. Nuotekų srautams tvarkyti turi būti atgabenti laikinieji reikiamos galios siurbliai.</w:t>
      </w:r>
    </w:p>
    <w:p w14:paraId="5750792F" w14:textId="77777777" w:rsidR="009714F6" w:rsidRPr="0037507D" w:rsidRDefault="009714F6" w:rsidP="009B2068">
      <w:pPr>
        <w:spacing w:line="276" w:lineRule="auto"/>
        <w:ind w:firstLine="539"/>
        <w:jc w:val="both"/>
        <w:rPr>
          <w:bCs/>
          <w:sz w:val="24"/>
          <w:szCs w:val="24"/>
        </w:rPr>
      </w:pPr>
    </w:p>
    <w:p w14:paraId="4545D472" w14:textId="77777777" w:rsidR="00021F3F" w:rsidRPr="0037507D" w:rsidRDefault="00021F3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6" w:name="_Toc111989599"/>
      <w:bookmarkStart w:id="387" w:name="_Toc444948873"/>
      <w:r w:rsidRPr="0037507D">
        <w:rPr>
          <w:rFonts w:ascii="Times New Roman" w:hAnsi="Times New Roman"/>
          <w:bCs/>
          <w:sz w:val="24"/>
          <w:szCs w:val="24"/>
          <w:lang w:val="lt-LT"/>
        </w:rPr>
        <w:t>Pagrindo paruošimas</w:t>
      </w:r>
      <w:bookmarkEnd w:id="386"/>
      <w:bookmarkEnd w:id="387"/>
      <w:r w:rsidRPr="0037507D">
        <w:rPr>
          <w:rFonts w:ascii="Times New Roman" w:hAnsi="Times New Roman"/>
          <w:bCs/>
          <w:sz w:val="24"/>
          <w:szCs w:val="24"/>
          <w:lang w:val="lt-LT"/>
        </w:rPr>
        <w:t xml:space="preserve"> </w:t>
      </w:r>
    </w:p>
    <w:p w14:paraId="22F3E11F" w14:textId="77777777" w:rsidR="00021F3F" w:rsidRPr="0037507D" w:rsidRDefault="00021F3F" w:rsidP="009B2068">
      <w:pPr>
        <w:spacing w:line="276" w:lineRule="auto"/>
        <w:ind w:firstLine="539"/>
        <w:jc w:val="both"/>
        <w:rPr>
          <w:bCs/>
          <w:sz w:val="24"/>
          <w:szCs w:val="24"/>
        </w:rPr>
      </w:pPr>
      <w:r w:rsidRPr="0037507D">
        <w:rPr>
          <w:bCs/>
          <w:sz w:val="24"/>
          <w:szCs w:val="24"/>
        </w:rPr>
        <w:t xml:space="preserve">Baigus kasimo darbus iki nurodytos altitudės, pagrindas patikrinamas, ar nėra silpnų gruntų, išmirkusio grunto, </w:t>
      </w:r>
      <w:proofErr w:type="spellStart"/>
      <w:r w:rsidRPr="0037507D">
        <w:rPr>
          <w:bCs/>
          <w:sz w:val="24"/>
          <w:szCs w:val="24"/>
        </w:rPr>
        <w:t>išmušų</w:t>
      </w:r>
      <w:proofErr w:type="spellEnd"/>
      <w:r w:rsidRPr="0037507D">
        <w:rPr>
          <w:bCs/>
          <w:sz w:val="24"/>
          <w:szCs w:val="24"/>
        </w:rPr>
        <w:t xml:space="preserve">, užkastų nuolaužų. Tokie gruntai turi būti pašalinti iki Inžinieriaus nurodyto gylio ir užpilami tinkamu gruntu, jį sutankinant arba panaudojant liesą betoną, kaip sutankinto grunto pakaitalą. </w:t>
      </w:r>
    </w:p>
    <w:p w14:paraId="01103596" w14:textId="77777777" w:rsidR="00021F3F" w:rsidRPr="0037507D" w:rsidRDefault="00021F3F" w:rsidP="009B2068">
      <w:pPr>
        <w:spacing w:line="276" w:lineRule="auto"/>
        <w:ind w:firstLine="539"/>
        <w:jc w:val="both"/>
        <w:rPr>
          <w:bCs/>
          <w:sz w:val="24"/>
          <w:szCs w:val="24"/>
        </w:rPr>
      </w:pPr>
      <w:r w:rsidRPr="0037507D">
        <w:rPr>
          <w:bCs/>
          <w:sz w:val="24"/>
          <w:szCs w:val="24"/>
        </w:rPr>
        <w:t xml:space="preserve">Pagrindas vamzdžiams turi būti iš granuliuotos medžiagos, grūdelių dydis nuo 0 iki 16 mm. Pagrindo medžiaga klojama </w:t>
      </w:r>
      <w:smartTag w:uri="urn:schemas-microsoft-com:office:smarttags" w:element="metricconverter">
        <w:smartTagPr>
          <w:attr w:name="ProductID" w:val="100 mm"/>
        </w:smartTagPr>
        <w:r w:rsidRPr="0037507D">
          <w:rPr>
            <w:bCs/>
            <w:sz w:val="24"/>
            <w:szCs w:val="24"/>
          </w:rPr>
          <w:t>100 mm</w:t>
        </w:r>
      </w:smartTag>
      <w:r w:rsidRPr="0037507D">
        <w:rPr>
          <w:bCs/>
          <w:sz w:val="24"/>
          <w:szCs w:val="24"/>
        </w:rPr>
        <w:t xml:space="preserve"> žemiau vamzdžio apačios. Visas pagrindo plotas </w:t>
      </w:r>
      <w:proofErr w:type="spellStart"/>
      <w:r w:rsidRPr="0037507D">
        <w:rPr>
          <w:bCs/>
          <w:sz w:val="24"/>
          <w:szCs w:val="24"/>
        </w:rPr>
        <w:t>planiruojamas</w:t>
      </w:r>
      <w:proofErr w:type="spellEnd"/>
      <w:r w:rsidRPr="0037507D">
        <w:rPr>
          <w:bCs/>
          <w:sz w:val="24"/>
          <w:szCs w:val="24"/>
        </w:rPr>
        <w:t>, drėgmė turi atitikti standartą ir plotas kruopščiai sutankinamas nemažiau kaip 95% standartinio maksimalaus sauso tankio.</w:t>
      </w:r>
    </w:p>
    <w:p w14:paraId="65E46E5E" w14:textId="77777777" w:rsidR="00021F3F" w:rsidRPr="0037507D" w:rsidRDefault="00021F3F" w:rsidP="009B2068">
      <w:pPr>
        <w:spacing w:line="276" w:lineRule="auto"/>
        <w:ind w:firstLine="539"/>
        <w:jc w:val="both"/>
        <w:rPr>
          <w:bCs/>
          <w:sz w:val="24"/>
          <w:szCs w:val="24"/>
        </w:rPr>
      </w:pPr>
      <w:r w:rsidRPr="0037507D">
        <w:rPr>
          <w:bCs/>
          <w:sz w:val="24"/>
          <w:szCs w:val="24"/>
        </w:rPr>
        <w:t>Taip paruošus pagrindą, turi būti surašytas dengtų darbų aktas, leidžiantis statyti pamatus ir kloti vamzdžius.</w:t>
      </w:r>
    </w:p>
    <w:p w14:paraId="076AF2CE" w14:textId="77777777" w:rsidR="00021F3F" w:rsidRPr="0037507D" w:rsidRDefault="00021F3F" w:rsidP="009B2068">
      <w:pPr>
        <w:spacing w:line="276" w:lineRule="auto"/>
        <w:ind w:firstLine="539"/>
        <w:jc w:val="both"/>
        <w:rPr>
          <w:bCs/>
          <w:sz w:val="24"/>
          <w:szCs w:val="24"/>
        </w:rPr>
      </w:pPr>
      <w:r w:rsidRPr="0037507D">
        <w:rPr>
          <w:bCs/>
          <w:sz w:val="24"/>
          <w:szCs w:val="24"/>
        </w:rPr>
        <w:t>Tais atvejais, kai susidaro žymūs netinkamo pagrindui grunto kiekiai, gali būti ekonomiškiau pagerinti esamo pagrindo statybines charakteristikas. Tarp eilės rekomenduojamų metodų, betonų gruntų kokybei bei charakteristikoms pagerinti vietoje, siūlomi šie:</w:t>
      </w:r>
    </w:p>
    <w:p w14:paraId="2CF181EF" w14:textId="77777777" w:rsidR="00021F3F" w:rsidRPr="0037507D" w:rsidRDefault="00021F3F"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37507D">
        <w:rPr>
          <w:sz w:val="24"/>
          <w:szCs w:val="24"/>
        </w:rPr>
        <w:t xml:space="preserve">pagrindo grunto tankinimas (jei pagrindo gruntas </w:t>
      </w:r>
      <w:proofErr w:type="spellStart"/>
      <w:r w:rsidRPr="0037507D">
        <w:rPr>
          <w:sz w:val="24"/>
          <w:szCs w:val="24"/>
        </w:rPr>
        <w:t>tank</w:t>
      </w:r>
      <w:r w:rsidR="00103ABB" w:rsidRPr="0037507D">
        <w:rPr>
          <w:sz w:val="24"/>
          <w:szCs w:val="24"/>
        </w:rPr>
        <w:t>l</w:t>
      </w:r>
      <w:r w:rsidRPr="0037507D">
        <w:rPr>
          <w:sz w:val="24"/>
          <w:szCs w:val="24"/>
        </w:rPr>
        <w:t>us</w:t>
      </w:r>
      <w:proofErr w:type="spellEnd"/>
      <w:r w:rsidRPr="0037507D">
        <w:rPr>
          <w:sz w:val="24"/>
          <w:szCs w:val="24"/>
        </w:rPr>
        <w:t>);</w:t>
      </w:r>
    </w:p>
    <w:p w14:paraId="48127109" w14:textId="77777777" w:rsidR="00820D27" w:rsidRPr="0037507D" w:rsidRDefault="00820D27"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37507D">
        <w:rPr>
          <w:sz w:val="24"/>
          <w:szCs w:val="24"/>
        </w:rPr>
        <w:t>atlikti zonos apkrovą, panaudojant laikinus papildomus svorius, dedamus ant paviršiaus;</w:t>
      </w:r>
    </w:p>
    <w:p w14:paraId="06873D7D" w14:textId="77777777" w:rsidR="00820D27" w:rsidRPr="0037507D" w:rsidRDefault="00820D27"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37507D">
        <w:rPr>
          <w:sz w:val="24"/>
          <w:szCs w:val="24"/>
        </w:rPr>
        <w:t>geotechninių audinių uždėjimas;</w:t>
      </w:r>
    </w:p>
    <w:p w14:paraId="0D4EA860" w14:textId="77777777" w:rsidR="00820D27" w:rsidRPr="0037507D" w:rsidRDefault="00820D27"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37507D">
        <w:rPr>
          <w:sz w:val="24"/>
          <w:szCs w:val="24"/>
        </w:rPr>
        <w:t>atvežtų medžiagų įterpimas ar sumaišymas.</w:t>
      </w:r>
    </w:p>
    <w:p w14:paraId="1D9E14B0" w14:textId="77777777" w:rsidR="009714F6" w:rsidRPr="0037507D" w:rsidRDefault="009714F6" w:rsidP="00DD729F">
      <w:pPr>
        <w:widowControl/>
        <w:suppressAutoHyphens/>
        <w:autoSpaceDE/>
        <w:autoSpaceDN/>
        <w:adjustRightInd/>
        <w:spacing w:line="276" w:lineRule="auto"/>
        <w:ind w:left="1276"/>
        <w:jc w:val="both"/>
        <w:rPr>
          <w:sz w:val="24"/>
          <w:szCs w:val="24"/>
        </w:rPr>
      </w:pPr>
    </w:p>
    <w:p w14:paraId="548C650D" w14:textId="77777777" w:rsidR="001433DC" w:rsidRPr="0037507D" w:rsidRDefault="001433DC"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8" w:name="_Toc111989600"/>
      <w:bookmarkStart w:id="389" w:name="_Toc444948874"/>
      <w:r w:rsidRPr="0037507D">
        <w:rPr>
          <w:rFonts w:ascii="Times New Roman" w:hAnsi="Times New Roman"/>
          <w:bCs/>
          <w:sz w:val="24"/>
          <w:szCs w:val="24"/>
          <w:lang w:val="lt-LT"/>
        </w:rPr>
        <w:t>Per gilus iškasimas</w:t>
      </w:r>
      <w:bookmarkEnd w:id="388"/>
      <w:bookmarkEnd w:id="389"/>
      <w:r w:rsidRPr="0037507D">
        <w:rPr>
          <w:rFonts w:ascii="Times New Roman" w:hAnsi="Times New Roman"/>
          <w:bCs/>
          <w:sz w:val="24"/>
          <w:szCs w:val="24"/>
          <w:lang w:val="lt-LT"/>
        </w:rPr>
        <w:t xml:space="preserve"> </w:t>
      </w:r>
    </w:p>
    <w:p w14:paraId="290D77A5" w14:textId="77777777" w:rsidR="001433DC" w:rsidRPr="0037507D" w:rsidRDefault="001433DC" w:rsidP="009B2068">
      <w:pPr>
        <w:spacing w:line="276" w:lineRule="auto"/>
        <w:ind w:firstLine="539"/>
        <w:jc w:val="both"/>
        <w:rPr>
          <w:bCs/>
          <w:sz w:val="24"/>
          <w:szCs w:val="24"/>
        </w:rPr>
      </w:pPr>
      <w:r w:rsidRPr="0037507D">
        <w:rPr>
          <w:bCs/>
          <w:sz w:val="24"/>
          <w:szCs w:val="24"/>
        </w:rPr>
        <w:t>Jei Rangovas dėl savo klaidų iškasa už brėžiniuose pateiktų ar Inžinieriaus nurodytų linijų ir lygių, jis privalo ištaisyti klaidas naudodamas 15 markės betoną ar Inžinieriaus patvirtintą reikiamai sutankintą medžiagą. Šio darbo išlaidas turi padengti Rangovas.</w:t>
      </w:r>
    </w:p>
    <w:p w14:paraId="04B3B934" w14:textId="77777777" w:rsidR="009714F6" w:rsidRPr="0037507D" w:rsidRDefault="009714F6" w:rsidP="009B2068">
      <w:pPr>
        <w:spacing w:line="276" w:lineRule="auto"/>
        <w:ind w:firstLine="539"/>
        <w:jc w:val="both"/>
        <w:rPr>
          <w:bCs/>
          <w:sz w:val="24"/>
          <w:szCs w:val="24"/>
        </w:rPr>
      </w:pPr>
    </w:p>
    <w:p w14:paraId="7DD4C592" w14:textId="77777777" w:rsidR="004B0BBD" w:rsidRPr="0037507D" w:rsidRDefault="004B0BBD"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0" w:name="_Toc111989601"/>
      <w:bookmarkStart w:id="391" w:name="_Toc444948875"/>
      <w:r w:rsidRPr="0037507D">
        <w:rPr>
          <w:rFonts w:ascii="Times New Roman" w:hAnsi="Times New Roman"/>
          <w:bCs/>
          <w:sz w:val="24"/>
          <w:szCs w:val="24"/>
          <w:lang w:val="lt-LT"/>
        </w:rPr>
        <w:t>Darbinis plotis</w:t>
      </w:r>
      <w:bookmarkEnd w:id="390"/>
      <w:bookmarkEnd w:id="391"/>
      <w:r w:rsidRPr="0037507D">
        <w:rPr>
          <w:rFonts w:ascii="Times New Roman" w:hAnsi="Times New Roman"/>
          <w:bCs/>
          <w:sz w:val="24"/>
          <w:szCs w:val="24"/>
          <w:lang w:val="lt-LT"/>
        </w:rPr>
        <w:t xml:space="preserve"> </w:t>
      </w:r>
    </w:p>
    <w:p w14:paraId="66AC6F64" w14:textId="77777777" w:rsidR="004B0BBD" w:rsidRPr="0037507D" w:rsidRDefault="004B0BBD" w:rsidP="009B2068">
      <w:pPr>
        <w:spacing w:line="276" w:lineRule="auto"/>
        <w:ind w:firstLine="539"/>
        <w:jc w:val="both"/>
        <w:rPr>
          <w:bCs/>
          <w:sz w:val="24"/>
          <w:szCs w:val="24"/>
        </w:rPr>
      </w:pPr>
      <w:r w:rsidRPr="0037507D">
        <w:rPr>
          <w:bCs/>
          <w:sz w:val="24"/>
          <w:szCs w:val="24"/>
        </w:rPr>
        <w:t>Darbinis plotis keliuose sumažinamas iki minimumo suderinus su Inžinieriumi ir (ar) susijusia valdžios institucija/savininku. Rangovas savo kainoje turi numatyti visas sąnaudas, susijusias su darbu apribotose teritorijose.</w:t>
      </w:r>
    </w:p>
    <w:p w14:paraId="003A4B30" w14:textId="77777777" w:rsidR="004B0BBD" w:rsidRPr="0037507D" w:rsidRDefault="004B0BBD" w:rsidP="009B2068">
      <w:pPr>
        <w:spacing w:line="276" w:lineRule="auto"/>
        <w:ind w:firstLine="539"/>
        <w:jc w:val="both"/>
        <w:rPr>
          <w:bCs/>
          <w:sz w:val="24"/>
          <w:szCs w:val="24"/>
        </w:rPr>
      </w:pPr>
      <w:r w:rsidRPr="0037507D">
        <w:rPr>
          <w:bCs/>
          <w:sz w:val="24"/>
          <w:szCs w:val="24"/>
        </w:rPr>
        <w:t xml:space="preserve">Atvirose teritorijose darbinis plotis paprastai yra </w:t>
      </w:r>
      <w:smartTag w:uri="urn:schemas-microsoft-com:office:smarttags" w:element="metricconverter">
        <w:smartTagPr>
          <w:attr w:name="ProductID" w:val="10 m"/>
        </w:smartTagPr>
        <w:r w:rsidRPr="0037507D">
          <w:rPr>
            <w:bCs/>
            <w:sz w:val="24"/>
            <w:szCs w:val="24"/>
          </w:rPr>
          <w:t>10 m</w:t>
        </w:r>
      </w:smartTag>
      <w:r w:rsidRPr="0037507D">
        <w:rPr>
          <w:bCs/>
          <w:sz w:val="24"/>
          <w:szCs w:val="24"/>
        </w:rPr>
        <w:t>, tačiau apribotose vie</w:t>
      </w:r>
      <w:r w:rsidR="00694708" w:rsidRPr="0037507D">
        <w:rPr>
          <w:bCs/>
          <w:sz w:val="24"/>
          <w:szCs w:val="24"/>
        </w:rPr>
        <w:t>tose turi būti sumažintas.</w:t>
      </w:r>
    </w:p>
    <w:p w14:paraId="57632D94" w14:textId="77777777" w:rsidR="004B0BBD" w:rsidRPr="0037507D" w:rsidRDefault="004B0BBD" w:rsidP="009B2068">
      <w:pPr>
        <w:spacing w:line="276" w:lineRule="auto"/>
        <w:ind w:firstLine="539"/>
        <w:jc w:val="both"/>
        <w:rPr>
          <w:bCs/>
          <w:sz w:val="24"/>
          <w:szCs w:val="24"/>
        </w:rPr>
      </w:pPr>
      <w:r w:rsidRPr="0037507D">
        <w:rPr>
          <w:bCs/>
          <w:sz w:val="24"/>
          <w:szCs w:val="24"/>
        </w:rPr>
        <w:t>Jei Rangovui reikia daugiau ploto, jis susitaria dėl to su valdžios institucijomis ar žemės savininkais. Visas mokėtinas kompensacijas turi padengti Rangovas.</w:t>
      </w:r>
    </w:p>
    <w:p w14:paraId="12D86900" w14:textId="77777777" w:rsidR="009714F6" w:rsidRPr="0037507D" w:rsidRDefault="009714F6" w:rsidP="009B2068">
      <w:pPr>
        <w:spacing w:line="276" w:lineRule="auto"/>
        <w:ind w:firstLine="539"/>
        <w:jc w:val="both"/>
        <w:rPr>
          <w:bCs/>
          <w:sz w:val="24"/>
          <w:szCs w:val="24"/>
        </w:rPr>
      </w:pPr>
    </w:p>
    <w:p w14:paraId="1340EBE3" w14:textId="77777777" w:rsidR="005D2A1F" w:rsidRPr="0037507D" w:rsidRDefault="005D2A1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2" w:name="_Toc111989602"/>
      <w:bookmarkStart w:id="393" w:name="_Toc444948876"/>
      <w:r w:rsidRPr="0037507D">
        <w:rPr>
          <w:rFonts w:ascii="Times New Roman" w:hAnsi="Times New Roman"/>
          <w:bCs/>
          <w:sz w:val="24"/>
          <w:szCs w:val="24"/>
          <w:lang w:val="lt-LT"/>
        </w:rPr>
        <w:t>Iškasos plotis</w:t>
      </w:r>
      <w:bookmarkEnd w:id="392"/>
      <w:bookmarkEnd w:id="393"/>
      <w:r w:rsidRPr="0037507D">
        <w:rPr>
          <w:rFonts w:ascii="Times New Roman" w:hAnsi="Times New Roman"/>
          <w:bCs/>
          <w:sz w:val="24"/>
          <w:szCs w:val="24"/>
          <w:lang w:val="lt-LT"/>
        </w:rPr>
        <w:t xml:space="preserve"> </w:t>
      </w:r>
    </w:p>
    <w:p w14:paraId="3CA6107F" w14:textId="77777777" w:rsidR="005D2A1F" w:rsidRPr="0037507D" w:rsidRDefault="005D2A1F" w:rsidP="009B2068">
      <w:pPr>
        <w:spacing w:line="276" w:lineRule="auto"/>
        <w:ind w:firstLine="539"/>
        <w:jc w:val="both"/>
        <w:rPr>
          <w:bCs/>
          <w:sz w:val="24"/>
          <w:szCs w:val="24"/>
        </w:rPr>
      </w:pPr>
      <w:r w:rsidRPr="0037507D">
        <w:rPr>
          <w:bCs/>
          <w:sz w:val="24"/>
          <w:szCs w:val="24"/>
        </w:rPr>
        <w:t>Iškasos plotis visais atvejais turi būti minimalus – tik tiek, kiek reikia statybos darbams ir turi atitikti darbų saugos reikalavimus. Statomų atvirų kanalų ir tranšėjų ilgis apribojamas Inžinieriaus raštu nurodytu ilgiu. Rangovas, prieš pradėdamas dirbti kitoje atkarpoje, turi patenkinamai užbaigti darbą patvirtintojo ilgio kanale/tranšėjoje.</w:t>
      </w:r>
    </w:p>
    <w:p w14:paraId="49D3B858" w14:textId="77777777" w:rsidR="009714F6" w:rsidRPr="0037507D" w:rsidRDefault="009714F6" w:rsidP="009B2068">
      <w:pPr>
        <w:spacing w:line="276" w:lineRule="auto"/>
        <w:ind w:firstLine="539"/>
        <w:jc w:val="both"/>
        <w:rPr>
          <w:bCs/>
          <w:sz w:val="24"/>
          <w:szCs w:val="24"/>
        </w:rPr>
      </w:pPr>
    </w:p>
    <w:p w14:paraId="5A53EA80" w14:textId="77777777" w:rsidR="00BF6579" w:rsidRPr="0037507D" w:rsidRDefault="00BF6579"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4" w:name="_Toc111989603"/>
      <w:bookmarkStart w:id="395" w:name="_Toc444948877"/>
      <w:r w:rsidRPr="0037507D">
        <w:rPr>
          <w:rFonts w:ascii="Times New Roman" w:hAnsi="Times New Roman"/>
          <w:bCs/>
          <w:sz w:val="24"/>
          <w:szCs w:val="24"/>
          <w:lang w:val="lt-LT"/>
        </w:rPr>
        <w:t>Netinkamų medžiagų iškasimas</w:t>
      </w:r>
      <w:bookmarkEnd w:id="394"/>
      <w:bookmarkEnd w:id="395"/>
      <w:r w:rsidRPr="0037507D">
        <w:rPr>
          <w:rFonts w:ascii="Times New Roman" w:hAnsi="Times New Roman"/>
          <w:bCs/>
          <w:sz w:val="24"/>
          <w:szCs w:val="24"/>
          <w:lang w:val="lt-LT"/>
        </w:rPr>
        <w:t xml:space="preserve"> </w:t>
      </w:r>
    </w:p>
    <w:p w14:paraId="605804DE" w14:textId="77777777" w:rsidR="00BF6579" w:rsidRPr="0037507D" w:rsidRDefault="00BF6579" w:rsidP="009B2068">
      <w:pPr>
        <w:spacing w:line="276" w:lineRule="auto"/>
        <w:ind w:firstLine="539"/>
        <w:jc w:val="both"/>
        <w:rPr>
          <w:bCs/>
          <w:sz w:val="24"/>
          <w:szCs w:val="24"/>
        </w:rPr>
      </w:pPr>
      <w:r w:rsidRPr="0037507D">
        <w:rPr>
          <w:bCs/>
          <w:sz w:val="24"/>
          <w:szCs w:val="24"/>
        </w:rPr>
        <w:t>Jei kasimo metu Rangovas randa netinkamos medžiagos, tokios, kaip medžių šaknys, organinės medžiagos, purvas, gipsas, smėlis, atliekos ir pan., jis jas išveža ir šalina Inžinieriui leidus. Jei Inžinierius nenurodo kitaip, dėl to susidariusias ertmes Rangovas užpildo:</w:t>
      </w:r>
    </w:p>
    <w:p w14:paraId="2BBFA6B8" w14:textId="77777777" w:rsidR="00BF6579" w:rsidRPr="0037507D" w:rsidRDefault="00BF6579" w:rsidP="001F7296">
      <w:pPr>
        <w:numPr>
          <w:ilvl w:val="0"/>
          <w:numId w:val="11"/>
        </w:numPr>
        <w:spacing w:line="276" w:lineRule="auto"/>
        <w:jc w:val="both"/>
        <w:rPr>
          <w:bCs/>
          <w:sz w:val="24"/>
          <w:szCs w:val="24"/>
        </w:rPr>
      </w:pPr>
      <w:r w:rsidRPr="0037507D">
        <w:rPr>
          <w:bCs/>
          <w:sz w:val="24"/>
          <w:szCs w:val="24"/>
        </w:rPr>
        <w:t>C10 klasės betonu (kai yra statinių pamatai); arba</w:t>
      </w:r>
    </w:p>
    <w:p w14:paraId="726BB429" w14:textId="77777777" w:rsidR="00BF6579" w:rsidRPr="0037507D" w:rsidRDefault="00BF6579" w:rsidP="001F7296">
      <w:pPr>
        <w:numPr>
          <w:ilvl w:val="0"/>
          <w:numId w:val="11"/>
        </w:numPr>
        <w:spacing w:line="276" w:lineRule="auto"/>
        <w:jc w:val="both"/>
        <w:rPr>
          <w:bCs/>
          <w:sz w:val="24"/>
          <w:szCs w:val="24"/>
        </w:rPr>
      </w:pPr>
      <w:r w:rsidRPr="0037507D">
        <w:rPr>
          <w:bCs/>
          <w:sz w:val="24"/>
          <w:szCs w:val="24"/>
        </w:rPr>
        <w:t>sutankintu granuliuotu užpildu (kai statinių nėra).</w:t>
      </w:r>
    </w:p>
    <w:p w14:paraId="28EB8880" w14:textId="77777777" w:rsidR="00BF6579" w:rsidRPr="0037507D" w:rsidRDefault="00BF6579" w:rsidP="009B2068">
      <w:pPr>
        <w:spacing w:line="276" w:lineRule="auto"/>
        <w:ind w:firstLine="539"/>
        <w:jc w:val="both"/>
        <w:rPr>
          <w:bCs/>
          <w:sz w:val="24"/>
          <w:szCs w:val="24"/>
        </w:rPr>
      </w:pPr>
      <w:r w:rsidRPr="0037507D">
        <w:rPr>
          <w:bCs/>
          <w:sz w:val="24"/>
          <w:szCs w:val="24"/>
        </w:rPr>
        <w:t>Rangovas, kasdamas radęs tokių netinkamų medžiagų, nedelsdamas nutraukia darbą ir informuoja Inžinierių. Inžinierius raštu nurodo Rangovui, kaip elgtis.</w:t>
      </w:r>
    </w:p>
    <w:p w14:paraId="6EE056DC" w14:textId="77777777" w:rsidR="009714F6" w:rsidRPr="0037507D" w:rsidRDefault="009714F6" w:rsidP="009B2068">
      <w:pPr>
        <w:spacing w:line="276" w:lineRule="auto"/>
        <w:ind w:firstLine="539"/>
        <w:jc w:val="both"/>
        <w:rPr>
          <w:bCs/>
          <w:sz w:val="24"/>
          <w:szCs w:val="24"/>
        </w:rPr>
      </w:pPr>
    </w:p>
    <w:p w14:paraId="2F713740" w14:textId="77777777" w:rsidR="00CE779E" w:rsidRPr="0037507D" w:rsidRDefault="00CE779E"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6" w:name="_Toc111989604"/>
      <w:bookmarkStart w:id="397" w:name="_Toc444948878"/>
      <w:r w:rsidRPr="0037507D">
        <w:rPr>
          <w:rFonts w:ascii="Times New Roman" w:hAnsi="Times New Roman"/>
          <w:bCs/>
          <w:sz w:val="24"/>
          <w:szCs w:val="24"/>
          <w:lang w:val="lt-LT"/>
        </w:rPr>
        <w:t>Griūtys ir nuošliaužos</w:t>
      </w:r>
      <w:bookmarkEnd w:id="396"/>
      <w:bookmarkEnd w:id="397"/>
      <w:r w:rsidRPr="0037507D">
        <w:rPr>
          <w:rFonts w:ascii="Times New Roman" w:hAnsi="Times New Roman"/>
          <w:bCs/>
          <w:sz w:val="24"/>
          <w:szCs w:val="24"/>
          <w:lang w:val="lt-LT"/>
        </w:rPr>
        <w:t xml:space="preserve"> </w:t>
      </w:r>
    </w:p>
    <w:p w14:paraId="25615982" w14:textId="77777777" w:rsidR="00CE779E" w:rsidRPr="0037507D" w:rsidRDefault="00CE779E" w:rsidP="009B2068">
      <w:pPr>
        <w:spacing w:line="276" w:lineRule="auto"/>
        <w:ind w:firstLine="539"/>
        <w:jc w:val="both"/>
        <w:rPr>
          <w:bCs/>
          <w:sz w:val="24"/>
          <w:szCs w:val="24"/>
        </w:rPr>
      </w:pPr>
      <w:r w:rsidRPr="0037507D">
        <w:rPr>
          <w:bCs/>
          <w:sz w:val="24"/>
          <w:szCs w:val="24"/>
        </w:rPr>
        <w:t>Rangovas turi imtis visų reikiamų priemonių griūtims ir nuošliaužoms prie iškasų išvengti. Atsiradus nuošliaužai Rangovas turi nutraukti darbus ir nedirbti tol, kol Inžinierius priima sprendimą. Jei nuošliaužos atsirado dėl Rangovo aplaidumo, žemės darbus Rangovas atlieka savo sąskaita.</w:t>
      </w:r>
    </w:p>
    <w:p w14:paraId="22B3A01A" w14:textId="77777777" w:rsidR="004E4210" w:rsidRPr="0037507D" w:rsidRDefault="004E4210" w:rsidP="009B2068">
      <w:pPr>
        <w:spacing w:line="276" w:lineRule="auto"/>
        <w:ind w:firstLine="539"/>
        <w:jc w:val="both"/>
        <w:rPr>
          <w:bCs/>
          <w:sz w:val="24"/>
          <w:szCs w:val="24"/>
        </w:rPr>
      </w:pPr>
    </w:p>
    <w:p w14:paraId="6011D10C" w14:textId="77777777" w:rsidR="00CF028F" w:rsidRPr="0037507D" w:rsidRDefault="00CF028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8" w:name="_Toc111989606"/>
      <w:bookmarkStart w:id="399" w:name="_Toc444948880"/>
      <w:r w:rsidRPr="0037507D">
        <w:rPr>
          <w:rFonts w:ascii="Times New Roman" w:hAnsi="Times New Roman"/>
          <w:bCs/>
          <w:sz w:val="24"/>
          <w:szCs w:val="24"/>
          <w:lang w:val="lt-LT"/>
        </w:rPr>
        <w:t>Perteklinės medžiagos šalinimas</w:t>
      </w:r>
      <w:bookmarkEnd w:id="398"/>
      <w:bookmarkEnd w:id="399"/>
      <w:r w:rsidRPr="0037507D">
        <w:rPr>
          <w:rFonts w:ascii="Times New Roman" w:hAnsi="Times New Roman"/>
          <w:bCs/>
          <w:sz w:val="24"/>
          <w:szCs w:val="24"/>
          <w:lang w:val="lt-LT"/>
        </w:rPr>
        <w:t xml:space="preserve"> </w:t>
      </w:r>
    </w:p>
    <w:p w14:paraId="268D9DC4" w14:textId="77777777" w:rsidR="00CF028F" w:rsidRPr="0037507D" w:rsidRDefault="00CF028F" w:rsidP="009B2068">
      <w:pPr>
        <w:spacing w:line="276" w:lineRule="auto"/>
        <w:ind w:firstLine="902"/>
        <w:jc w:val="both"/>
        <w:rPr>
          <w:bCs/>
          <w:sz w:val="24"/>
          <w:szCs w:val="24"/>
        </w:rPr>
      </w:pPr>
      <w:r w:rsidRPr="0037507D">
        <w:rPr>
          <w:bCs/>
          <w:sz w:val="24"/>
          <w:szCs w:val="24"/>
        </w:rPr>
        <w:t>Rangovas turi pašalinti iš statybvietės visą perteklinę medžiagą, išveždamas į susijusių institucijų patvirtintas vietas. Tai neturi turėti jokios neigiamos įtakos vietiniams gyventojams ir aplinkai.</w:t>
      </w:r>
    </w:p>
    <w:p w14:paraId="21EA2AF7" w14:textId="77777777" w:rsidR="009714F6" w:rsidRPr="0037507D" w:rsidRDefault="009714F6" w:rsidP="009B2068">
      <w:pPr>
        <w:spacing w:line="276" w:lineRule="auto"/>
        <w:ind w:firstLine="902"/>
        <w:jc w:val="both"/>
        <w:rPr>
          <w:bCs/>
          <w:sz w:val="24"/>
          <w:szCs w:val="24"/>
        </w:rPr>
      </w:pPr>
    </w:p>
    <w:p w14:paraId="2F7F1980" w14:textId="77777777" w:rsidR="00EB20C5" w:rsidRPr="0037507D" w:rsidRDefault="00EB20C5"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00" w:name="_Toc111989607"/>
      <w:bookmarkStart w:id="401" w:name="_Toc444948881"/>
      <w:r w:rsidRPr="0037507D">
        <w:rPr>
          <w:rFonts w:ascii="Times New Roman" w:hAnsi="Times New Roman"/>
          <w:bCs/>
          <w:sz w:val="24"/>
          <w:szCs w:val="24"/>
          <w:lang w:val="lt-LT"/>
        </w:rPr>
        <w:t>Laikinųjų atramų palikimas</w:t>
      </w:r>
      <w:bookmarkEnd w:id="400"/>
      <w:bookmarkEnd w:id="401"/>
      <w:r w:rsidRPr="0037507D">
        <w:rPr>
          <w:rFonts w:ascii="Times New Roman" w:hAnsi="Times New Roman"/>
          <w:bCs/>
          <w:sz w:val="24"/>
          <w:szCs w:val="24"/>
          <w:lang w:val="lt-LT"/>
        </w:rPr>
        <w:t xml:space="preserve"> </w:t>
      </w:r>
    </w:p>
    <w:p w14:paraId="3A022030" w14:textId="77777777" w:rsidR="00EB20C5" w:rsidRPr="0037507D" w:rsidRDefault="00EB20C5" w:rsidP="009B2068">
      <w:pPr>
        <w:spacing w:line="276" w:lineRule="auto"/>
        <w:ind w:firstLine="540"/>
        <w:jc w:val="both"/>
        <w:rPr>
          <w:bCs/>
          <w:sz w:val="24"/>
          <w:szCs w:val="24"/>
        </w:rPr>
      </w:pPr>
      <w:r w:rsidRPr="0037507D">
        <w:rPr>
          <w:bCs/>
          <w:sz w:val="24"/>
          <w:szCs w:val="24"/>
        </w:rPr>
        <w:t>Rangovas turi parūpinti visas laikinąsias atramas, kurios būtinos Darbų ir iškasų teritorijoje dirbančių žmonių saugumui užtikrinti. Jei, Inžinieriaus nuomone, laikinųjų atramų neįmanoma pašalinti nestatant į pavojų Darbų vientisumo ar žmonių bei Rangovo įrangos saugumo, tuomet Inžinierius raštu nurodo Rangovui palikti visas laikinąsias atramas vietoje ir užpilti iškasas.</w:t>
      </w:r>
    </w:p>
    <w:p w14:paraId="7E999F5C" w14:textId="77777777" w:rsidR="009714F6" w:rsidRPr="0037507D" w:rsidRDefault="009714F6" w:rsidP="009B2068">
      <w:pPr>
        <w:spacing w:line="276" w:lineRule="auto"/>
        <w:ind w:firstLine="540"/>
        <w:jc w:val="both"/>
        <w:rPr>
          <w:bCs/>
          <w:sz w:val="24"/>
          <w:szCs w:val="24"/>
        </w:rPr>
      </w:pPr>
    </w:p>
    <w:p w14:paraId="66838907" w14:textId="77777777" w:rsidR="00EA3149" w:rsidRPr="0037507D" w:rsidRDefault="00EA3149" w:rsidP="001F7296">
      <w:pPr>
        <w:pStyle w:val="Antrat3"/>
        <w:numPr>
          <w:ilvl w:val="2"/>
          <w:numId w:val="24"/>
        </w:numPr>
        <w:spacing w:before="0" w:line="276" w:lineRule="auto"/>
        <w:ind w:left="1797"/>
        <w:rPr>
          <w:color w:val="auto"/>
          <w:szCs w:val="24"/>
        </w:rPr>
      </w:pPr>
      <w:bookmarkStart w:id="402" w:name="_Toc111989608"/>
      <w:bookmarkStart w:id="403" w:name="_Toc444948882"/>
      <w:bookmarkStart w:id="404" w:name="_Toc525044669"/>
      <w:r w:rsidRPr="0037507D">
        <w:rPr>
          <w:color w:val="auto"/>
          <w:szCs w:val="24"/>
        </w:rPr>
        <w:t>Paviršių atstatymas</w:t>
      </w:r>
      <w:bookmarkEnd w:id="402"/>
      <w:bookmarkEnd w:id="403"/>
      <w:bookmarkEnd w:id="404"/>
      <w:r w:rsidRPr="0037507D">
        <w:rPr>
          <w:color w:val="auto"/>
          <w:szCs w:val="24"/>
        </w:rPr>
        <w:t xml:space="preserve"> </w:t>
      </w:r>
    </w:p>
    <w:p w14:paraId="5F2CAE14" w14:textId="77777777" w:rsidR="00EA3149" w:rsidRPr="0037507D" w:rsidRDefault="00EA3149" w:rsidP="009B2068">
      <w:pPr>
        <w:spacing w:line="276" w:lineRule="auto"/>
        <w:ind w:firstLine="540"/>
        <w:jc w:val="both"/>
        <w:rPr>
          <w:bCs/>
          <w:sz w:val="24"/>
          <w:szCs w:val="24"/>
        </w:rPr>
      </w:pPr>
      <w:r w:rsidRPr="0037507D">
        <w:rPr>
          <w:bCs/>
          <w:sz w:val="24"/>
          <w:szCs w:val="24"/>
        </w:rPr>
        <w:t>Visus valstybinių ar privačių kelių, takų, laukų, sodų, bordiūrų paviršius, kurie buvo pažeisti Darbų metu, Rangovas pilnai atstato, prieš tai reikiamai sutankinus užpiltą medžiagą. Kelio darbai turi būti atliekami pagal kelių atstatymo Lietuvoje galiojančias taisykles ir leidimo nurodymus.</w:t>
      </w:r>
    </w:p>
    <w:p w14:paraId="501F1B9E" w14:textId="77777777" w:rsidR="00B023B5" w:rsidRPr="0037507D" w:rsidRDefault="00EA3149" w:rsidP="009B2068">
      <w:pPr>
        <w:spacing w:line="276" w:lineRule="auto"/>
        <w:ind w:firstLine="540"/>
        <w:jc w:val="both"/>
        <w:rPr>
          <w:bCs/>
          <w:sz w:val="24"/>
          <w:szCs w:val="24"/>
        </w:rPr>
      </w:pPr>
      <w:r w:rsidRPr="0037507D">
        <w:rPr>
          <w:bCs/>
          <w:sz w:val="24"/>
          <w:szCs w:val="24"/>
        </w:rPr>
        <w:t>Visi paviršiai turi būti atstatyti iki būklės, ne prastesnės už būklę, buvusią prieš pradedant darbus.</w:t>
      </w:r>
      <w:r w:rsidR="00B023B5" w:rsidRPr="0037507D">
        <w:rPr>
          <w:bCs/>
          <w:sz w:val="24"/>
          <w:szCs w:val="24"/>
        </w:rPr>
        <w:t xml:space="preserve"> </w:t>
      </w:r>
    </w:p>
    <w:p w14:paraId="54735AE2" w14:textId="77777777" w:rsidR="00B023B5" w:rsidRPr="0037507D" w:rsidRDefault="00B023B5" w:rsidP="009B2068">
      <w:pPr>
        <w:spacing w:line="276" w:lineRule="auto"/>
        <w:ind w:firstLine="540"/>
        <w:jc w:val="both"/>
        <w:rPr>
          <w:bCs/>
          <w:sz w:val="24"/>
          <w:szCs w:val="24"/>
        </w:rPr>
      </w:pPr>
      <w:r w:rsidRPr="0037507D">
        <w:rPr>
          <w:bCs/>
          <w:sz w:val="24"/>
          <w:szCs w:val="24"/>
        </w:rPr>
        <w:t>Jei Rangovas nekokybiškai arba nepilnai pagal pirminę padėtį atstatė dangas, tai Inžinieriaus arba valdžios institucijos savininko reikalavimu Rangovas turi ištaisyti trūkumus savo sąskaita. Jei Rangovas negali ar nenori ištaisyti trūkumų Inžinieriaus nurodymu, Inžinierius gali šiems darbams pasamdyti kitą rangovą. Pirmasis Rangovas turi padengti su tuo susijusias išlaidas arba jų suma išskaitoma iš Rangovui mokėtino atlyginimo.</w:t>
      </w:r>
    </w:p>
    <w:p w14:paraId="68726BD0" w14:textId="77777777" w:rsidR="009714F6" w:rsidRPr="0037507D" w:rsidRDefault="009714F6" w:rsidP="009B2068">
      <w:pPr>
        <w:spacing w:line="276" w:lineRule="auto"/>
        <w:ind w:firstLine="540"/>
        <w:jc w:val="both"/>
        <w:rPr>
          <w:bCs/>
          <w:sz w:val="24"/>
          <w:szCs w:val="24"/>
        </w:rPr>
      </w:pPr>
    </w:p>
    <w:p w14:paraId="089EF0FE" w14:textId="77777777" w:rsidR="009B7E34" w:rsidRPr="0037507D" w:rsidRDefault="009B7E34" w:rsidP="001F7296">
      <w:pPr>
        <w:pStyle w:val="Antrat3"/>
        <w:numPr>
          <w:ilvl w:val="2"/>
          <w:numId w:val="24"/>
        </w:numPr>
        <w:spacing w:before="0" w:line="276" w:lineRule="auto"/>
        <w:ind w:left="1797"/>
        <w:rPr>
          <w:color w:val="auto"/>
          <w:szCs w:val="24"/>
        </w:rPr>
      </w:pPr>
      <w:bookmarkStart w:id="405" w:name="_Toc111989626"/>
      <w:bookmarkStart w:id="406" w:name="_Toc444948883"/>
      <w:bookmarkStart w:id="407" w:name="_Toc525044670"/>
      <w:bookmarkStart w:id="408" w:name="_Toc100037691"/>
      <w:r w:rsidRPr="0037507D">
        <w:rPr>
          <w:color w:val="auto"/>
          <w:szCs w:val="24"/>
        </w:rPr>
        <w:t>Betono ir gelžbetonio darbai</w:t>
      </w:r>
      <w:bookmarkEnd w:id="405"/>
      <w:bookmarkEnd w:id="406"/>
      <w:bookmarkEnd w:id="407"/>
      <w:r w:rsidRPr="0037507D">
        <w:rPr>
          <w:color w:val="auto"/>
          <w:szCs w:val="24"/>
        </w:rPr>
        <w:t xml:space="preserve"> </w:t>
      </w:r>
    </w:p>
    <w:p w14:paraId="548FFF5D" w14:textId="77777777" w:rsidR="009B7E34" w:rsidRPr="0037507D" w:rsidRDefault="00391B6C"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09" w:name="_Toc111989630"/>
      <w:bookmarkStart w:id="410" w:name="_Toc444948884"/>
      <w:r w:rsidRPr="0037507D">
        <w:rPr>
          <w:rFonts w:ascii="Times New Roman" w:hAnsi="Times New Roman"/>
          <w:bCs/>
          <w:sz w:val="24"/>
          <w:szCs w:val="24"/>
          <w:lang w:val="lt-LT"/>
        </w:rPr>
        <w:t>Bendroji dalis</w:t>
      </w:r>
      <w:bookmarkEnd w:id="409"/>
      <w:bookmarkEnd w:id="410"/>
      <w:r w:rsidRPr="0037507D">
        <w:rPr>
          <w:rFonts w:ascii="Times New Roman" w:hAnsi="Times New Roman"/>
          <w:bCs/>
          <w:sz w:val="24"/>
          <w:szCs w:val="24"/>
          <w:lang w:val="lt-LT"/>
        </w:rPr>
        <w:t xml:space="preserve"> </w:t>
      </w:r>
    </w:p>
    <w:p w14:paraId="33446A61" w14:textId="77777777" w:rsidR="00391B6C" w:rsidRPr="0037507D" w:rsidRDefault="002055A1" w:rsidP="009B2068">
      <w:pPr>
        <w:pStyle w:val="Antrat4"/>
        <w:tabs>
          <w:tab w:val="num" w:pos="1980"/>
        </w:tabs>
        <w:spacing w:line="276" w:lineRule="auto"/>
        <w:ind w:left="1944" w:hanging="864"/>
        <w:rPr>
          <w:rFonts w:ascii="Times New Roman" w:hAnsi="Times New Roman"/>
          <w:bCs/>
          <w:sz w:val="24"/>
          <w:szCs w:val="24"/>
          <w:lang w:val="lt-LT"/>
        </w:rPr>
      </w:pPr>
      <w:bookmarkStart w:id="411" w:name="_Toc444948885"/>
      <w:r w:rsidRPr="0037507D">
        <w:rPr>
          <w:rFonts w:ascii="Times New Roman" w:hAnsi="Times New Roman"/>
          <w:bCs/>
          <w:sz w:val="24"/>
          <w:szCs w:val="24"/>
          <w:lang w:val="lt-LT"/>
        </w:rPr>
        <w:t>Taikymo sritis</w:t>
      </w:r>
      <w:bookmarkEnd w:id="411"/>
      <w:r w:rsidRPr="0037507D">
        <w:rPr>
          <w:rFonts w:ascii="Times New Roman" w:hAnsi="Times New Roman"/>
          <w:bCs/>
          <w:sz w:val="24"/>
          <w:szCs w:val="24"/>
          <w:lang w:val="lt-LT"/>
        </w:rPr>
        <w:t xml:space="preserve"> </w:t>
      </w:r>
    </w:p>
    <w:p w14:paraId="62B1CBAD" w14:textId="77777777" w:rsidR="002055A1" w:rsidRPr="0037507D" w:rsidRDefault="002055A1" w:rsidP="009B2068">
      <w:pPr>
        <w:spacing w:line="276" w:lineRule="auto"/>
        <w:ind w:firstLine="900"/>
        <w:jc w:val="both"/>
        <w:rPr>
          <w:bCs/>
          <w:sz w:val="24"/>
          <w:szCs w:val="24"/>
        </w:rPr>
      </w:pPr>
      <w:r w:rsidRPr="0037507D">
        <w:rPr>
          <w:bCs/>
          <w:sz w:val="24"/>
          <w:szCs w:val="24"/>
        </w:rPr>
        <w:t>Šis skyrius apima pagrindinius reikalavimus statiniuose numatytų betono ir gelžbetonio konstrukcijų betonui, armatūros plienui, betono konstrukcijų gamybai, betonavimo ir armavimo darbams, medžiagų ir darbų kokybės kontrolei.</w:t>
      </w:r>
    </w:p>
    <w:p w14:paraId="59DF8DC7" w14:textId="77777777" w:rsidR="00405839" w:rsidRPr="0037507D" w:rsidRDefault="00405839" w:rsidP="009B2068">
      <w:pPr>
        <w:spacing w:line="276" w:lineRule="auto"/>
        <w:ind w:firstLine="900"/>
        <w:jc w:val="both"/>
        <w:rPr>
          <w:bCs/>
          <w:sz w:val="24"/>
          <w:szCs w:val="24"/>
        </w:rPr>
      </w:pPr>
    </w:p>
    <w:p w14:paraId="704EF4A4" w14:textId="77777777" w:rsidR="00AC34DC" w:rsidRPr="0037507D" w:rsidRDefault="00AB2E47"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12" w:name="_Toc111989631"/>
      <w:bookmarkStart w:id="413" w:name="_Toc444948887"/>
      <w:r w:rsidRPr="0037507D">
        <w:rPr>
          <w:rFonts w:ascii="Times New Roman" w:hAnsi="Times New Roman"/>
          <w:bCs/>
          <w:sz w:val="24"/>
          <w:szCs w:val="24"/>
          <w:lang w:val="lt-LT"/>
        </w:rPr>
        <w:t>Betonas</w:t>
      </w:r>
      <w:bookmarkEnd w:id="412"/>
      <w:bookmarkEnd w:id="413"/>
      <w:r w:rsidRPr="0037507D">
        <w:rPr>
          <w:rFonts w:ascii="Times New Roman" w:hAnsi="Times New Roman"/>
          <w:bCs/>
          <w:sz w:val="24"/>
          <w:szCs w:val="24"/>
          <w:lang w:val="lt-LT"/>
        </w:rPr>
        <w:t xml:space="preserve"> </w:t>
      </w:r>
    </w:p>
    <w:p w14:paraId="200C2041" w14:textId="77777777" w:rsidR="00AC34DC" w:rsidRPr="0037507D" w:rsidRDefault="00AB2E47" w:rsidP="009B2068">
      <w:pPr>
        <w:pStyle w:val="Antrat4"/>
        <w:tabs>
          <w:tab w:val="num" w:pos="1980"/>
        </w:tabs>
        <w:spacing w:line="276" w:lineRule="auto"/>
        <w:ind w:left="1944" w:hanging="864"/>
        <w:rPr>
          <w:rFonts w:ascii="Times New Roman" w:hAnsi="Times New Roman"/>
          <w:bCs/>
          <w:sz w:val="24"/>
          <w:szCs w:val="24"/>
          <w:lang w:val="lt-LT"/>
        </w:rPr>
      </w:pPr>
      <w:bookmarkStart w:id="414" w:name="_Toc444948888"/>
      <w:r w:rsidRPr="0037507D">
        <w:rPr>
          <w:rFonts w:ascii="Times New Roman" w:hAnsi="Times New Roman"/>
          <w:bCs/>
          <w:sz w:val="24"/>
          <w:szCs w:val="24"/>
          <w:lang w:val="lt-LT"/>
        </w:rPr>
        <w:t>Bendroji dalis</w:t>
      </w:r>
      <w:bookmarkEnd w:id="414"/>
      <w:r w:rsidRPr="0037507D">
        <w:rPr>
          <w:rFonts w:ascii="Times New Roman" w:hAnsi="Times New Roman"/>
          <w:bCs/>
          <w:sz w:val="24"/>
          <w:szCs w:val="24"/>
          <w:lang w:val="lt-LT"/>
        </w:rPr>
        <w:t xml:space="preserve"> </w:t>
      </w:r>
    </w:p>
    <w:p w14:paraId="0C3E2E04" w14:textId="77777777" w:rsidR="00241B19" w:rsidRPr="0037507D" w:rsidRDefault="00241B19" w:rsidP="009B2068">
      <w:pPr>
        <w:spacing w:line="276" w:lineRule="auto"/>
        <w:ind w:firstLine="540"/>
        <w:jc w:val="both"/>
        <w:rPr>
          <w:bCs/>
          <w:sz w:val="24"/>
          <w:szCs w:val="24"/>
        </w:rPr>
      </w:pPr>
      <w:r w:rsidRPr="0037507D">
        <w:rPr>
          <w:bCs/>
          <w:sz w:val="24"/>
          <w:szCs w:val="24"/>
        </w:rPr>
        <w:t>Betonas į statybos aikštelę turi būti tiekiamas iš atestuotų betono mazgų. Jo kokybė ir savybės turi atitikti LST EN 206-1:2002 ir šių techninių specifikacijų reikalavimus.</w:t>
      </w:r>
    </w:p>
    <w:p w14:paraId="4877FF1B" w14:textId="77777777" w:rsidR="00241B19" w:rsidRPr="0037507D" w:rsidRDefault="00241B19" w:rsidP="009B2068">
      <w:pPr>
        <w:spacing w:line="276" w:lineRule="auto"/>
        <w:ind w:firstLine="540"/>
        <w:jc w:val="both"/>
        <w:rPr>
          <w:bCs/>
          <w:sz w:val="24"/>
          <w:szCs w:val="24"/>
        </w:rPr>
      </w:pPr>
      <w:r w:rsidRPr="0037507D">
        <w:rPr>
          <w:bCs/>
          <w:sz w:val="24"/>
          <w:szCs w:val="24"/>
        </w:rPr>
        <w:t>Betono mišinio sudėtis ir komponentai (cementas, užpildai ir kitos medžiagos) turi atitikti visas mišinio ir sukietėjusio betono savybes (plastiškumą, tankį, stiprį, ilgaamžiškumą, armatūros apsaugą nuo korozijos).</w:t>
      </w:r>
    </w:p>
    <w:p w14:paraId="3E829CBB" w14:textId="77777777" w:rsidR="00CB6F8D" w:rsidRPr="0037507D" w:rsidRDefault="00CB6F8D" w:rsidP="009B2068">
      <w:pPr>
        <w:pStyle w:val="Antrat4"/>
        <w:tabs>
          <w:tab w:val="num" w:pos="1980"/>
        </w:tabs>
        <w:spacing w:line="276" w:lineRule="auto"/>
        <w:ind w:left="1944" w:hanging="864"/>
        <w:rPr>
          <w:rFonts w:ascii="Times New Roman" w:hAnsi="Times New Roman"/>
          <w:bCs/>
          <w:sz w:val="24"/>
          <w:szCs w:val="24"/>
          <w:lang w:val="lt-LT"/>
        </w:rPr>
      </w:pPr>
      <w:bookmarkStart w:id="415" w:name="_Toc444948889"/>
      <w:r w:rsidRPr="0037507D">
        <w:rPr>
          <w:rFonts w:ascii="Times New Roman" w:hAnsi="Times New Roman"/>
          <w:bCs/>
          <w:sz w:val="24"/>
          <w:szCs w:val="24"/>
          <w:lang w:val="lt-LT"/>
        </w:rPr>
        <w:t>Betono mišinys</w:t>
      </w:r>
      <w:bookmarkEnd w:id="415"/>
      <w:r w:rsidRPr="0037507D">
        <w:rPr>
          <w:rFonts w:ascii="Times New Roman" w:hAnsi="Times New Roman"/>
          <w:bCs/>
          <w:sz w:val="24"/>
          <w:szCs w:val="24"/>
          <w:lang w:val="lt-LT"/>
        </w:rPr>
        <w:t xml:space="preserve"> </w:t>
      </w:r>
    </w:p>
    <w:p w14:paraId="33C37751" w14:textId="77777777" w:rsidR="00CB6F8D" w:rsidRPr="0037507D" w:rsidRDefault="00CB6F8D" w:rsidP="009B2068">
      <w:pPr>
        <w:spacing w:line="276" w:lineRule="auto"/>
        <w:ind w:firstLine="540"/>
        <w:jc w:val="both"/>
        <w:rPr>
          <w:bCs/>
          <w:sz w:val="24"/>
          <w:szCs w:val="24"/>
        </w:rPr>
      </w:pPr>
      <w:r w:rsidRPr="0037507D">
        <w:rPr>
          <w:bCs/>
          <w:sz w:val="24"/>
          <w:szCs w:val="24"/>
        </w:rPr>
        <w:t>Betono mišiniai turi atitikti LST EN 206-1:2002 reikalavimus.</w:t>
      </w:r>
    </w:p>
    <w:p w14:paraId="6CC53FE8" w14:textId="77777777" w:rsidR="00CB6F8D" w:rsidRPr="0037507D" w:rsidRDefault="00CB6F8D" w:rsidP="009B2068">
      <w:pPr>
        <w:spacing w:line="276" w:lineRule="auto"/>
        <w:ind w:firstLine="540"/>
        <w:jc w:val="both"/>
        <w:rPr>
          <w:bCs/>
          <w:sz w:val="24"/>
          <w:szCs w:val="24"/>
        </w:rPr>
      </w:pPr>
      <w:r w:rsidRPr="0037507D">
        <w:rPr>
          <w:bCs/>
          <w:sz w:val="24"/>
          <w:szCs w:val="24"/>
        </w:rPr>
        <w:t>Betono mišinio sudėtis ir komponentai (cementas, užpildai ir kitos medžiagos) turi atitikti visas mišinio ir sukietėjusio betono savybes (plastiškumą, tankį, stiprį, ilgaamžiškumą, armatūros apsaugą nuo korozijos). Sudėtis turi būti tokia, kad mišinys nesisluoksniuotų, neatsiskirtų cementinis pienas.</w:t>
      </w:r>
    </w:p>
    <w:p w14:paraId="66318D2F" w14:textId="77777777" w:rsidR="00CB6F8D" w:rsidRPr="0037507D" w:rsidRDefault="00CB6F8D" w:rsidP="009B2068">
      <w:pPr>
        <w:spacing w:line="276" w:lineRule="auto"/>
        <w:ind w:firstLine="540"/>
        <w:jc w:val="both"/>
        <w:rPr>
          <w:bCs/>
          <w:sz w:val="24"/>
          <w:szCs w:val="24"/>
        </w:rPr>
      </w:pPr>
      <w:r w:rsidRPr="0037507D">
        <w:rPr>
          <w:bCs/>
          <w:sz w:val="24"/>
          <w:szCs w:val="24"/>
        </w:rPr>
        <w:t xml:space="preserve">Betono mišinio sudėtis turi būti tokia, kad jį sutankinus betono struktūra būtų tanki, </w:t>
      </w:r>
      <w:proofErr w:type="spellStart"/>
      <w:r w:rsidRPr="0037507D">
        <w:rPr>
          <w:bCs/>
          <w:sz w:val="24"/>
          <w:szCs w:val="24"/>
        </w:rPr>
        <w:t>t.y</w:t>
      </w:r>
      <w:proofErr w:type="spellEnd"/>
      <w:r w:rsidRPr="0037507D">
        <w:rPr>
          <w:bCs/>
          <w:sz w:val="24"/>
          <w:szCs w:val="24"/>
        </w:rPr>
        <w:t xml:space="preserve">. sutankinus standartiniu būdu oro neturi būti daugiau kaip 3%, kai užpildai stambesni negu 16mm ir ne daugiau kaip 4%, kai užpildai smulkesni negu </w:t>
      </w:r>
      <w:smartTag w:uri="urn:schemas-microsoft-com:office:smarttags" w:element="metricconverter">
        <w:smartTagPr>
          <w:attr w:name="ProductID" w:val="16 mm"/>
        </w:smartTagPr>
        <w:r w:rsidRPr="0037507D">
          <w:rPr>
            <w:bCs/>
            <w:sz w:val="24"/>
            <w:szCs w:val="24"/>
          </w:rPr>
          <w:t>16 mm</w:t>
        </w:r>
      </w:smartTag>
      <w:r w:rsidRPr="0037507D">
        <w:rPr>
          <w:bCs/>
          <w:sz w:val="24"/>
          <w:szCs w:val="24"/>
        </w:rPr>
        <w:t>, neskaitant specialiai į užpildo poras įtraukto oro.</w:t>
      </w:r>
    </w:p>
    <w:p w14:paraId="16021F1D" w14:textId="77777777" w:rsidR="00CB6F8D" w:rsidRPr="0037507D" w:rsidRDefault="00CB6F8D" w:rsidP="009B2068">
      <w:pPr>
        <w:spacing w:line="276" w:lineRule="auto"/>
        <w:ind w:firstLine="540"/>
        <w:jc w:val="both"/>
        <w:rPr>
          <w:bCs/>
          <w:sz w:val="24"/>
          <w:szCs w:val="24"/>
        </w:rPr>
      </w:pPr>
      <w:r w:rsidRPr="0037507D">
        <w:rPr>
          <w:bCs/>
          <w:sz w:val="24"/>
          <w:szCs w:val="24"/>
        </w:rPr>
        <w:t>Betono mišinio konsistencija turi būti tokia, kad jis gerai užpildytų formą, tarpus tarp armatūros, nesisluoksniuotų ir galėtų būti tinkamai sutankintas esamomis priemonėmis.</w:t>
      </w:r>
    </w:p>
    <w:p w14:paraId="6A70699C" w14:textId="77777777" w:rsidR="00CB6F8D" w:rsidRPr="0037507D" w:rsidRDefault="00CB6F8D" w:rsidP="009B2068">
      <w:pPr>
        <w:spacing w:line="276" w:lineRule="auto"/>
        <w:ind w:firstLine="540"/>
        <w:jc w:val="both"/>
        <w:rPr>
          <w:bCs/>
          <w:sz w:val="24"/>
          <w:szCs w:val="24"/>
        </w:rPr>
      </w:pPr>
      <w:r w:rsidRPr="0037507D">
        <w:rPr>
          <w:bCs/>
          <w:sz w:val="24"/>
          <w:szCs w:val="24"/>
        </w:rPr>
        <w:t>Nesukietėjusio betono kloj</w:t>
      </w:r>
      <w:r w:rsidR="008E2502" w:rsidRPr="0037507D">
        <w:rPr>
          <w:bCs/>
          <w:sz w:val="24"/>
          <w:szCs w:val="24"/>
        </w:rPr>
        <w:t>i</w:t>
      </w:r>
      <w:r w:rsidRPr="0037507D">
        <w:rPr>
          <w:bCs/>
          <w:sz w:val="24"/>
          <w:szCs w:val="24"/>
        </w:rPr>
        <w:t>mas turi būti nustatomas pagal  LST EN 12350-2:2003.</w:t>
      </w:r>
    </w:p>
    <w:p w14:paraId="759069D9" w14:textId="77777777" w:rsidR="00CB6F8D" w:rsidRPr="0037507D" w:rsidRDefault="00CB6F8D" w:rsidP="009B2068">
      <w:pPr>
        <w:spacing w:line="276" w:lineRule="auto"/>
        <w:ind w:firstLine="540"/>
        <w:jc w:val="both"/>
        <w:rPr>
          <w:bCs/>
          <w:sz w:val="24"/>
          <w:szCs w:val="24"/>
        </w:rPr>
      </w:pPr>
      <w:r w:rsidRPr="0037507D">
        <w:rPr>
          <w:bCs/>
          <w:sz w:val="24"/>
          <w:szCs w:val="24"/>
        </w:rPr>
        <w:t>Monolitinio betono kloj</w:t>
      </w:r>
      <w:r w:rsidR="008E2502" w:rsidRPr="0037507D">
        <w:rPr>
          <w:bCs/>
          <w:sz w:val="24"/>
          <w:szCs w:val="24"/>
        </w:rPr>
        <w:t>i</w:t>
      </w:r>
      <w:r w:rsidRPr="0037507D">
        <w:rPr>
          <w:bCs/>
          <w:sz w:val="24"/>
          <w:szCs w:val="24"/>
        </w:rPr>
        <w:t>mas pagal kūgio nuoslūgį, priklausomai nuo konstrukcijos paviršiaus kategorijos, nuo armavimo tankumo ir konstrukcijos gabaritų turi atitikti LST EN 12350-2:2003 reikalavimus ir turi būti:</w:t>
      </w:r>
    </w:p>
    <w:p w14:paraId="4039A46A" w14:textId="77777777" w:rsidR="00CB6F8D" w:rsidRPr="0037507D" w:rsidRDefault="00CB6F8D" w:rsidP="001F7296">
      <w:pPr>
        <w:widowControl/>
        <w:numPr>
          <w:ilvl w:val="0"/>
          <w:numId w:val="5"/>
        </w:numPr>
        <w:tabs>
          <w:tab w:val="clear" w:pos="1572"/>
          <w:tab w:val="num" w:pos="1260"/>
        </w:tabs>
        <w:suppressAutoHyphens/>
        <w:autoSpaceDE/>
        <w:autoSpaceDN/>
        <w:adjustRightInd/>
        <w:spacing w:line="276" w:lineRule="auto"/>
        <w:ind w:left="1276" w:hanging="357"/>
        <w:jc w:val="both"/>
        <w:rPr>
          <w:sz w:val="24"/>
          <w:szCs w:val="24"/>
        </w:rPr>
      </w:pPr>
      <w:r w:rsidRPr="0037507D">
        <w:rPr>
          <w:sz w:val="24"/>
          <w:szCs w:val="24"/>
        </w:rPr>
        <w:t>masyvioms konstrukcijoms ne daugiau 50mm (S2 klasė), ±</w:t>
      </w:r>
      <w:smartTag w:uri="urn:schemas-microsoft-com:office:smarttags" w:element="metricconverter">
        <w:smartTagPr>
          <w:attr w:name="ProductID" w:val="20 mm"/>
        </w:smartTagPr>
        <w:r w:rsidRPr="0037507D">
          <w:rPr>
            <w:sz w:val="24"/>
            <w:szCs w:val="24"/>
          </w:rPr>
          <w:t>20 mm</w:t>
        </w:r>
      </w:smartTag>
      <w:r w:rsidRPr="0037507D">
        <w:rPr>
          <w:sz w:val="24"/>
          <w:szCs w:val="24"/>
        </w:rPr>
        <w:t xml:space="preserve"> (lentelė Nr.11 LST EN 206-1)</w:t>
      </w:r>
    </w:p>
    <w:p w14:paraId="7E6556A3" w14:textId="77777777" w:rsidR="00CB6F8D" w:rsidRPr="0037507D" w:rsidRDefault="00CB6F8D" w:rsidP="001F7296">
      <w:pPr>
        <w:widowControl/>
        <w:numPr>
          <w:ilvl w:val="0"/>
          <w:numId w:val="5"/>
        </w:numPr>
        <w:tabs>
          <w:tab w:val="clear" w:pos="1572"/>
          <w:tab w:val="num" w:pos="1260"/>
        </w:tabs>
        <w:suppressAutoHyphens/>
        <w:autoSpaceDE/>
        <w:autoSpaceDN/>
        <w:adjustRightInd/>
        <w:spacing w:line="276" w:lineRule="auto"/>
        <w:ind w:left="1276" w:hanging="357"/>
        <w:jc w:val="both"/>
        <w:rPr>
          <w:sz w:val="24"/>
          <w:szCs w:val="24"/>
        </w:rPr>
      </w:pPr>
      <w:r w:rsidRPr="0037507D">
        <w:rPr>
          <w:sz w:val="24"/>
          <w:szCs w:val="24"/>
        </w:rPr>
        <w:t>užtaisymams ir kitoms konstrukcijoms 50-90mm, ±</w:t>
      </w:r>
      <w:smartTag w:uri="urn:schemas-microsoft-com:office:smarttags" w:element="metricconverter">
        <w:smartTagPr>
          <w:attr w:name="ProductID" w:val="20 mm"/>
        </w:smartTagPr>
        <w:r w:rsidRPr="0037507D">
          <w:rPr>
            <w:sz w:val="24"/>
            <w:szCs w:val="24"/>
          </w:rPr>
          <w:t>20 mm</w:t>
        </w:r>
      </w:smartTag>
      <w:r w:rsidRPr="0037507D">
        <w:rPr>
          <w:sz w:val="24"/>
          <w:szCs w:val="24"/>
        </w:rPr>
        <w:t xml:space="preserve"> (lentelė Nr.11 LST EN 206-1)</w:t>
      </w:r>
      <w:r w:rsidR="00405839" w:rsidRPr="0037507D">
        <w:rPr>
          <w:sz w:val="24"/>
          <w:szCs w:val="24"/>
        </w:rPr>
        <w:t>.</w:t>
      </w:r>
    </w:p>
    <w:p w14:paraId="10B9AD25" w14:textId="77777777" w:rsidR="00405839" w:rsidRPr="0037507D" w:rsidRDefault="00405839" w:rsidP="00405839">
      <w:pPr>
        <w:widowControl/>
        <w:suppressAutoHyphens/>
        <w:autoSpaceDE/>
        <w:autoSpaceDN/>
        <w:adjustRightInd/>
        <w:spacing w:line="276" w:lineRule="auto"/>
        <w:ind w:left="1276"/>
        <w:jc w:val="both"/>
        <w:rPr>
          <w:sz w:val="24"/>
          <w:szCs w:val="24"/>
        </w:rPr>
      </w:pPr>
    </w:p>
    <w:p w14:paraId="3E3416B8" w14:textId="77777777" w:rsidR="003F19AB" w:rsidRPr="0037507D" w:rsidRDefault="00A42405" w:rsidP="001F7296">
      <w:pPr>
        <w:pStyle w:val="Antrat3"/>
        <w:numPr>
          <w:ilvl w:val="2"/>
          <w:numId w:val="24"/>
        </w:numPr>
        <w:spacing w:before="0" w:line="276" w:lineRule="auto"/>
        <w:ind w:left="1797"/>
        <w:rPr>
          <w:color w:val="auto"/>
          <w:szCs w:val="24"/>
        </w:rPr>
      </w:pPr>
      <w:bookmarkStart w:id="416" w:name="_Toc106627432"/>
      <w:bookmarkStart w:id="417" w:name="_Toc106627858"/>
      <w:bookmarkStart w:id="418" w:name="_Toc109458816"/>
      <w:bookmarkStart w:id="419" w:name="_Toc109471612"/>
      <w:bookmarkStart w:id="420" w:name="_Toc109804587"/>
      <w:bookmarkStart w:id="421" w:name="_Toc111986893"/>
      <w:bookmarkStart w:id="422" w:name="_Toc111988592"/>
      <w:bookmarkStart w:id="423" w:name="_Toc111989110"/>
      <w:bookmarkStart w:id="424" w:name="_Toc111989628"/>
      <w:bookmarkStart w:id="425" w:name="_Toc111989643"/>
      <w:bookmarkStart w:id="426" w:name="_Toc444948890"/>
      <w:bookmarkStart w:id="427" w:name="_Toc525044671"/>
      <w:bookmarkEnd w:id="416"/>
      <w:bookmarkEnd w:id="417"/>
      <w:bookmarkEnd w:id="418"/>
      <w:bookmarkEnd w:id="419"/>
      <w:bookmarkEnd w:id="420"/>
      <w:bookmarkEnd w:id="421"/>
      <w:bookmarkEnd w:id="422"/>
      <w:bookmarkEnd w:id="423"/>
      <w:bookmarkEnd w:id="424"/>
      <w:r w:rsidRPr="0037507D">
        <w:rPr>
          <w:color w:val="auto"/>
          <w:szCs w:val="24"/>
        </w:rPr>
        <w:t>Hidroizoli</w:t>
      </w:r>
      <w:bookmarkEnd w:id="425"/>
      <w:r w:rsidRPr="0037507D">
        <w:rPr>
          <w:color w:val="auto"/>
          <w:szCs w:val="24"/>
        </w:rPr>
        <w:t>acija</w:t>
      </w:r>
      <w:bookmarkEnd w:id="426"/>
      <w:bookmarkEnd w:id="427"/>
    </w:p>
    <w:p w14:paraId="6F58661C" w14:textId="77777777" w:rsidR="003F19AB" w:rsidRPr="0037507D" w:rsidRDefault="003F19AB"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28" w:name="_Toc98498682"/>
      <w:bookmarkStart w:id="429" w:name="_Toc111989644"/>
      <w:bookmarkStart w:id="430" w:name="_Toc444948891"/>
      <w:r w:rsidRPr="0037507D">
        <w:rPr>
          <w:rFonts w:ascii="Times New Roman" w:hAnsi="Times New Roman"/>
          <w:bCs/>
          <w:sz w:val="24"/>
          <w:szCs w:val="24"/>
          <w:lang w:val="lt-LT"/>
        </w:rPr>
        <w:t>Reikalavimai izoliuojamam pagrindui</w:t>
      </w:r>
      <w:bookmarkEnd w:id="428"/>
      <w:bookmarkEnd w:id="429"/>
      <w:r w:rsidR="0018096B" w:rsidRPr="0037507D">
        <w:rPr>
          <w:rFonts w:ascii="Times New Roman" w:hAnsi="Times New Roman"/>
          <w:bCs/>
          <w:sz w:val="24"/>
          <w:szCs w:val="24"/>
          <w:lang w:val="lt-LT"/>
        </w:rPr>
        <w:t>.</w:t>
      </w:r>
      <w:r w:rsidRPr="0037507D">
        <w:rPr>
          <w:rFonts w:ascii="Times New Roman" w:hAnsi="Times New Roman"/>
          <w:bCs/>
          <w:sz w:val="24"/>
          <w:szCs w:val="24"/>
          <w:lang w:val="lt-LT"/>
        </w:rPr>
        <w:t xml:space="preserve"> Bendroji dalis</w:t>
      </w:r>
      <w:bookmarkEnd w:id="430"/>
      <w:r w:rsidRPr="0037507D">
        <w:rPr>
          <w:rFonts w:ascii="Times New Roman" w:hAnsi="Times New Roman"/>
          <w:bCs/>
          <w:sz w:val="24"/>
          <w:szCs w:val="24"/>
          <w:lang w:val="lt-LT"/>
        </w:rPr>
        <w:t xml:space="preserve"> </w:t>
      </w:r>
    </w:p>
    <w:p w14:paraId="2D523523" w14:textId="77777777" w:rsidR="0024274F" w:rsidRPr="0037507D" w:rsidRDefault="0024274F" w:rsidP="009B2068">
      <w:pPr>
        <w:spacing w:line="276" w:lineRule="auto"/>
        <w:ind w:firstLine="540"/>
        <w:jc w:val="both"/>
        <w:rPr>
          <w:bCs/>
          <w:sz w:val="24"/>
          <w:szCs w:val="24"/>
        </w:rPr>
      </w:pPr>
      <w:bookmarkStart w:id="431" w:name="_Toc87616171"/>
      <w:bookmarkStart w:id="432" w:name="_Toc100037717"/>
      <w:r w:rsidRPr="0037507D">
        <w:rPr>
          <w:bCs/>
          <w:sz w:val="24"/>
          <w:szCs w:val="24"/>
        </w:rPr>
        <w:t xml:space="preserve">Nuo izoliuojamo pagrindo turi būti nuvalytos šiukšlės, dulkės. Jis turi būti sausas, švarus, bet kokie plyšiai ir nelygumai, viršijantys leistinus turi būti užpildyti ir išlyginti. Paviršių gruntavimas, kur tai reikalinga, turi būti ištisas. </w:t>
      </w:r>
      <w:proofErr w:type="spellStart"/>
      <w:r w:rsidRPr="0037507D">
        <w:rPr>
          <w:bCs/>
          <w:sz w:val="24"/>
          <w:szCs w:val="24"/>
        </w:rPr>
        <w:t>Gruntuotė</w:t>
      </w:r>
      <w:proofErr w:type="spellEnd"/>
      <w:r w:rsidRPr="0037507D">
        <w:rPr>
          <w:bCs/>
          <w:sz w:val="24"/>
          <w:szCs w:val="24"/>
        </w:rPr>
        <w:t xml:space="preserve"> turi gerai susirišti su pagrindu. </w:t>
      </w:r>
    </w:p>
    <w:p w14:paraId="45CD4805" w14:textId="77777777" w:rsidR="0024274F" w:rsidRPr="0037507D" w:rsidRDefault="0024274F" w:rsidP="009B2068">
      <w:pPr>
        <w:spacing w:line="276" w:lineRule="auto"/>
        <w:ind w:firstLine="540"/>
        <w:jc w:val="both"/>
        <w:rPr>
          <w:bCs/>
          <w:sz w:val="24"/>
          <w:szCs w:val="24"/>
        </w:rPr>
      </w:pPr>
      <w:r w:rsidRPr="0037507D">
        <w:rPr>
          <w:bCs/>
          <w:sz w:val="24"/>
          <w:szCs w:val="24"/>
        </w:rPr>
        <w:t>Dengimo būdas, sluoksnių kiekis ir kiti reikalavimai turi atitikti parinktos sistemos ir tiekėjo technines instrukcijas.</w:t>
      </w:r>
    </w:p>
    <w:p w14:paraId="6F50CC84" w14:textId="77777777" w:rsidR="00405839" w:rsidRPr="0037507D" w:rsidRDefault="00405839" w:rsidP="009B2068">
      <w:pPr>
        <w:spacing w:line="276" w:lineRule="auto"/>
        <w:ind w:firstLine="540"/>
        <w:jc w:val="both"/>
        <w:rPr>
          <w:bCs/>
          <w:sz w:val="24"/>
          <w:szCs w:val="24"/>
        </w:rPr>
      </w:pPr>
    </w:p>
    <w:p w14:paraId="09C2E8F4" w14:textId="77777777" w:rsidR="005316A7" w:rsidRPr="0037507D" w:rsidRDefault="005316A7"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33" w:name="_Toc98498683"/>
      <w:bookmarkStart w:id="434" w:name="_Toc111989645"/>
      <w:bookmarkStart w:id="435" w:name="_Toc444948892"/>
      <w:r w:rsidRPr="0037507D">
        <w:rPr>
          <w:rFonts w:ascii="Times New Roman" w:hAnsi="Times New Roman"/>
          <w:bCs/>
          <w:sz w:val="24"/>
          <w:szCs w:val="24"/>
          <w:lang w:val="lt-LT"/>
        </w:rPr>
        <w:t>Reikalavimai medžiagoms</w:t>
      </w:r>
      <w:bookmarkEnd w:id="433"/>
      <w:bookmarkEnd w:id="434"/>
      <w:bookmarkEnd w:id="435"/>
      <w:r w:rsidRPr="0037507D">
        <w:rPr>
          <w:rFonts w:ascii="Times New Roman" w:hAnsi="Times New Roman"/>
          <w:bCs/>
          <w:sz w:val="24"/>
          <w:szCs w:val="24"/>
          <w:lang w:val="lt-LT"/>
        </w:rPr>
        <w:t xml:space="preserve"> </w:t>
      </w:r>
    </w:p>
    <w:p w14:paraId="156F9C01" w14:textId="77777777" w:rsidR="0024274F" w:rsidRPr="0037507D" w:rsidRDefault="0024274F" w:rsidP="009B2068">
      <w:pPr>
        <w:spacing w:line="276" w:lineRule="auto"/>
        <w:ind w:firstLine="540"/>
        <w:jc w:val="both"/>
        <w:rPr>
          <w:bCs/>
          <w:sz w:val="24"/>
          <w:szCs w:val="24"/>
        </w:rPr>
      </w:pPr>
      <w:r w:rsidRPr="0037507D">
        <w:rPr>
          <w:bCs/>
          <w:sz w:val="24"/>
          <w:szCs w:val="24"/>
        </w:rPr>
        <w:t>Medžiagos turi maksimaliai apsaugoti statinių konstrukcijas nuo vandens.</w:t>
      </w:r>
    </w:p>
    <w:p w14:paraId="75C09126" w14:textId="77777777" w:rsidR="0024274F" w:rsidRPr="0037507D" w:rsidRDefault="0024274F" w:rsidP="009B2068">
      <w:pPr>
        <w:spacing w:line="276" w:lineRule="auto"/>
        <w:ind w:firstLine="540"/>
        <w:jc w:val="both"/>
        <w:rPr>
          <w:bCs/>
          <w:sz w:val="24"/>
          <w:szCs w:val="24"/>
        </w:rPr>
      </w:pPr>
      <w:r w:rsidRPr="0037507D">
        <w:rPr>
          <w:bCs/>
          <w:sz w:val="24"/>
          <w:szCs w:val="24"/>
        </w:rPr>
        <w:t>Apsauginės hidroizoliacinės dangos (medžiagų sistemos) bus taikomos:</w:t>
      </w:r>
    </w:p>
    <w:p w14:paraId="778D673F"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atidengtos armatūros antikoroziniam padengimui ir ištrupėjusio apsauginio betono sluoksnio atstatymui;</w:t>
      </w:r>
    </w:p>
    <w:p w14:paraId="06BED340"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82" w:hanging="432"/>
        <w:jc w:val="both"/>
        <w:rPr>
          <w:sz w:val="24"/>
          <w:szCs w:val="24"/>
        </w:rPr>
      </w:pPr>
      <w:r w:rsidRPr="0037507D">
        <w:rPr>
          <w:sz w:val="24"/>
          <w:szCs w:val="24"/>
        </w:rPr>
        <w:t>bendram rekonstruojamų statinių gelžbetonio ir betono konstrukcijų apsauginiam hidroizoliaciniam padengimui.</w:t>
      </w:r>
    </w:p>
    <w:p w14:paraId="61BAFF5C" w14:textId="77777777" w:rsidR="0024274F" w:rsidRPr="0037507D" w:rsidRDefault="0024274F" w:rsidP="009B2068">
      <w:pPr>
        <w:spacing w:line="276" w:lineRule="auto"/>
        <w:ind w:firstLine="900"/>
        <w:jc w:val="both"/>
        <w:rPr>
          <w:bCs/>
          <w:sz w:val="24"/>
          <w:szCs w:val="24"/>
        </w:rPr>
      </w:pPr>
      <w:r w:rsidRPr="0037507D">
        <w:rPr>
          <w:bCs/>
          <w:sz w:val="24"/>
          <w:szCs w:val="24"/>
        </w:rPr>
        <w:t>Medžiagos turi būti netoksiškos ir savybės turi užtikrinti:</w:t>
      </w:r>
    </w:p>
    <w:p w14:paraId="5DE366B4"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nesudėtingą paruošimą ir dengimą;</w:t>
      </w:r>
    </w:p>
    <w:p w14:paraId="77E7F203"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galimybę dengti rankiniu arba purškimo būdu;</w:t>
      </w:r>
    </w:p>
    <w:p w14:paraId="183C4924"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gerą sukibimą be sukibimo sluoksnio panaudojimo (15-17MPa, po 28 parų);</w:t>
      </w:r>
    </w:p>
    <w:p w14:paraId="5BCE9ADB"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 xml:space="preserve">gerus patvarumo parametrus (atsparumas tempimui 9-10MPa, po 28 parų; atsparumas gniuždymui 50-55MPa, po 28 parų); </w:t>
      </w:r>
    </w:p>
    <w:p w14:paraId="2017A6EA"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didelį atsparumą sieros korozijai;</w:t>
      </w:r>
    </w:p>
    <w:p w14:paraId="466B334D" w14:textId="77777777" w:rsidR="0024274F" w:rsidRPr="0037507D"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37507D">
        <w:rPr>
          <w:sz w:val="24"/>
          <w:szCs w:val="24"/>
        </w:rPr>
        <w:t>didelį atsparumą vandens ir chloridų prasiskverbimui.</w:t>
      </w:r>
    </w:p>
    <w:p w14:paraId="199BF814" w14:textId="77777777" w:rsidR="00405839" w:rsidRPr="0037507D" w:rsidRDefault="00405839" w:rsidP="00405839">
      <w:pPr>
        <w:widowControl/>
        <w:suppressAutoHyphens/>
        <w:autoSpaceDE/>
        <w:autoSpaceDN/>
        <w:adjustRightInd/>
        <w:spacing w:line="276" w:lineRule="auto"/>
        <w:ind w:left="1276"/>
        <w:jc w:val="both"/>
        <w:rPr>
          <w:sz w:val="24"/>
          <w:szCs w:val="24"/>
        </w:rPr>
      </w:pPr>
    </w:p>
    <w:p w14:paraId="0F88C859" w14:textId="77777777" w:rsidR="00B44AAC" w:rsidRPr="0037507D" w:rsidRDefault="00360866"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36" w:name="_Toc98498684"/>
      <w:bookmarkStart w:id="437" w:name="_Toc111989646"/>
      <w:bookmarkStart w:id="438" w:name="_Toc444948893"/>
      <w:proofErr w:type="spellStart"/>
      <w:r w:rsidRPr="0037507D">
        <w:rPr>
          <w:rFonts w:ascii="Times New Roman" w:hAnsi="Times New Roman"/>
          <w:bCs/>
          <w:sz w:val="24"/>
          <w:szCs w:val="24"/>
          <w:lang w:val="lt-LT"/>
        </w:rPr>
        <w:t>Teptinė</w:t>
      </w:r>
      <w:proofErr w:type="spellEnd"/>
      <w:r w:rsidRPr="0037507D">
        <w:rPr>
          <w:rFonts w:ascii="Times New Roman" w:hAnsi="Times New Roman"/>
          <w:bCs/>
          <w:sz w:val="24"/>
          <w:szCs w:val="24"/>
          <w:lang w:val="lt-LT"/>
        </w:rPr>
        <w:t xml:space="preserve"> h</w:t>
      </w:r>
      <w:r w:rsidR="00B44AAC" w:rsidRPr="0037507D">
        <w:rPr>
          <w:rFonts w:ascii="Times New Roman" w:hAnsi="Times New Roman"/>
          <w:bCs/>
          <w:sz w:val="24"/>
          <w:szCs w:val="24"/>
          <w:lang w:val="lt-LT"/>
        </w:rPr>
        <w:t>idroizoliacija</w:t>
      </w:r>
      <w:bookmarkEnd w:id="436"/>
      <w:bookmarkEnd w:id="437"/>
      <w:bookmarkEnd w:id="438"/>
      <w:r w:rsidR="00B44AAC" w:rsidRPr="0037507D">
        <w:rPr>
          <w:rFonts w:ascii="Times New Roman" w:hAnsi="Times New Roman"/>
          <w:bCs/>
          <w:sz w:val="24"/>
          <w:szCs w:val="24"/>
          <w:lang w:val="lt-LT"/>
        </w:rPr>
        <w:t xml:space="preserve"> </w:t>
      </w:r>
    </w:p>
    <w:p w14:paraId="0D7AB0D6" w14:textId="77777777" w:rsidR="00141CAF" w:rsidRPr="0037507D" w:rsidRDefault="00141CAF" w:rsidP="009B2068">
      <w:pPr>
        <w:spacing w:line="276" w:lineRule="auto"/>
        <w:ind w:firstLine="540"/>
        <w:jc w:val="both"/>
        <w:rPr>
          <w:bCs/>
          <w:sz w:val="24"/>
          <w:szCs w:val="24"/>
        </w:rPr>
      </w:pPr>
      <w:proofErr w:type="spellStart"/>
      <w:r w:rsidRPr="0037507D">
        <w:rPr>
          <w:bCs/>
          <w:sz w:val="24"/>
          <w:szCs w:val="24"/>
        </w:rPr>
        <w:t>Teptinė</w:t>
      </w:r>
      <w:proofErr w:type="spellEnd"/>
      <w:r w:rsidRPr="0037507D">
        <w:rPr>
          <w:bCs/>
          <w:sz w:val="24"/>
          <w:szCs w:val="24"/>
        </w:rPr>
        <w:t xml:space="preserve"> požemių įrenginių hidroizoliacija - vienalytis vandeniui nelaidus hidroizoliacijos sluoksnis, dengiantis izoliuojamą konstrukciją. Gali būti naudojama</w:t>
      </w:r>
      <w:r w:rsidR="00256C5E" w:rsidRPr="0037507D">
        <w:rPr>
          <w:bCs/>
          <w:sz w:val="24"/>
          <w:szCs w:val="24"/>
        </w:rPr>
        <w:t xml:space="preserve"> 2 sluoksnių bituminė emulsija „</w:t>
      </w:r>
      <w:proofErr w:type="spellStart"/>
      <w:r w:rsidR="00256C5E" w:rsidRPr="0037507D">
        <w:rPr>
          <w:bCs/>
          <w:sz w:val="24"/>
          <w:szCs w:val="24"/>
        </w:rPr>
        <w:t>Plastimul</w:t>
      </w:r>
      <w:proofErr w:type="spellEnd"/>
      <w:r w:rsidR="00256C5E" w:rsidRPr="0037507D">
        <w:rPr>
          <w:bCs/>
          <w:sz w:val="24"/>
          <w:szCs w:val="24"/>
        </w:rPr>
        <w:t>“</w:t>
      </w:r>
      <w:r w:rsidRPr="0037507D">
        <w:rPr>
          <w:bCs/>
          <w:sz w:val="24"/>
          <w:szCs w:val="24"/>
        </w:rPr>
        <w:t xml:space="preserve"> tipo arba kitokia analogiškų savybių mastika, pagal LST1266-92.</w:t>
      </w:r>
    </w:p>
    <w:p w14:paraId="36DEC58E" w14:textId="77777777" w:rsidR="00141CAF" w:rsidRPr="0037507D" w:rsidRDefault="00141CAF" w:rsidP="009B2068">
      <w:pPr>
        <w:spacing w:line="276" w:lineRule="auto"/>
        <w:ind w:firstLine="540"/>
        <w:jc w:val="both"/>
        <w:rPr>
          <w:bCs/>
          <w:sz w:val="24"/>
          <w:szCs w:val="24"/>
        </w:rPr>
      </w:pPr>
      <w:r w:rsidRPr="0037507D">
        <w:rPr>
          <w:bCs/>
          <w:sz w:val="24"/>
          <w:szCs w:val="24"/>
        </w:rPr>
        <w:t xml:space="preserve">Reikalavimai </w:t>
      </w:r>
      <w:proofErr w:type="spellStart"/>
      <w:r w:rsidRPr="0037507D">
        <w:rPr>
          <w:bCs/>
          <w:sz w:val="24"/>
          <w:szCs w:val="24"/>
        </w:rPr>
        <w:t>teptinei</w:t>
      </w:r>
      <w:proofErr w:type="spellEnd"/>
      <w:r w:rsidRPr="0037507D">
        <w:rPr>
          <w:bCs/>
          <w:sz w:val="24"/>
          <w:szCs w:val="24"/>
        </w:rPr>
        <w:t xml:space="preserve"> hidroizoliacinei dangai:</w:t>
      </w:r>
    </w:p>
    <w:tbl>
      <w:tblPr>
        <w:tblW w:w="0" w:type="auto"/>
        <w:tblInd w:w="1240" w:type="dxa"/>
        <w:tblLayout w:type="fixed"/>
        <w:tblCellMar>
          <w:left w:w="40" w:type="dxa"/>
          <w:right w:w="40" w:type="dxa"/>
        </w:tblCellMar>
        <w:tblLook w:val="0000" w:firstRow="0" w:lastRow="0" w:firstColumn="0" w:lastColumn="0" w:noHBand="0" w:noVBand="0"/>
      </w:tblPr>
      <w:tblGrid>
        <w:gridCol w:w="4723"/>
        <w:gridCol w:w="1478"/>
      </w:tblGrid>
      <w:tr w:rsidR="0037507D" w:rsidRPr="0037507D" w14:paraId="6F686B9B" w14:textId="77777777">
        <w:trPr>
          <w:trHeight w:hRule="exact" w:val="1763"/>
        </w:trPr>
        <w:tc>
          <w:tcPr>
            <w:tcW w:w="4723" w:type="dxa"/>
            <w:tcBorders>
              <w:top w:val="single" w:sz="6" w:space="0" w:color="auto"/>
              <w:left w:val="single" w:sz="6" w:space="0" w:color="auto"/>
              <w:bottom w:val="single" w:sz="6" w:space="0" w:color="auto"/>
              <w:right w:val="single" w:sz="6" w:space="0" w:color="auto"/>
            </w:tcBorders>
            <w:shd w:val="clear" w:color="auto" w:fill="FFFFFF"/>
          </w:tcPr>
          <w:p w14:paraId="1B4D9AD3" w14:textId="77777777" w:rsidR="00141CAF" w:rsidRPr="0037507D" w:rsidRDefault="00141CAF" w:rsidP="009B2068">
            <w:pPr>
              <w:spacing w:line="276" w:lineRule="auto"/>
              <w:jc w:val="both"/>
              <w:rPr>
                <w:sz w:val="24"/>
                <w:szCs w:val="24"/>
              </w:rPr>
            </w:pPr>
            <w:r w:rsidRPr="0037507D">
              <w:rPr>
                <w:sz w:val="24"/>
                <w:szCs w:val="24"/>
              </w:rPr>
              <w:t>storis</w:t>
            </w:r>
          </w:p>
          <w:p w14:paraId="0B395A03" w14:textId="77777777" w:rsidR="00141CAF" w:rsidRPr="0037507D" w:rsidRDefault="00141CAF" w:rsidP="009B2068">
            <w:pPr>
              <w:spacing w:line="276" w:lineRule="auto"/>
              <w:jc w:val="both"/>
              <w:rPr>
                <w:sz w:val="24"/>
                <w:szCs w:val="24"/>
              </w:rPr>
            </w:pPr>
            <w:proofErr w:type="spellStart"/>
            <w:r w:rsidRPr="0037507D">
              <w:rPr>
                <w:sz w:val="24"/>
                <w:szCs w:val="24"/>
              </w:rPr>
              <w:t>nepralaidumas</w:t>
            </w:r>
            <w:proofErr w:type="spellEnd"/>
            <w:r w:rsidRPr="0037507D">
              <w:rPr>
                <w:sz w:val="24"/>
                <w:szCs w:val="24"/>
              </w:rPr>
              <w:t xml:space="preserve"> vandeniui </w:t>
            </w:r>
          </w:p>
          <w:p w14:paraId="323ED1E6" w14:textId="77777777" w:rsidR="00141CAF" w:rsidRPr="0037507D" w:rsidRDefault="00141CAF" w:rsidP="009B2068">
            <w:pPr>
              <w:spacing w:line="276" w:lineRule="auto"/>
              <w:jc w:val="both"/>
              <w:rPr>
                <w:sz w:val="24"/>
                <w:szCs w:val="24"/>
              </w:rPr>
            </w:pPr>
            <w:r w:rsidRPr="0037507D">
              <w:rPr>
                <w:sz w:val="24"/>
                <w:szCs w:val="24"/>
              </w:rPr>
              <w:t>atsparumas veikiant agresyviai terpei</w:t>
            </w:r>
          </w:p>
          <w:p w14:paraId="2F072FDC" w14:textId="77777777" w:rsidR="00141CAF" w:rsidRPr="0037507D" w:rsidRDefault="00141CAF" w:rsidP="009B2068">
            <w:pPr>
              <w:spacing w:line="276" w:lineRule="auto"/>
              <w:jc w:val="both"/>
              <w:rPr>
                <w:sz w:val="24"/>
                <w:szCs w:val="24"/>
              </w:rPr>
            </w:pPr>
            <w:r w:rsidRPr="0037507D">
              <w:rPr>
                <w:sz w:val="24"/>
                <w:szCs w:val="24"/>
              </w:rPr>
              <w:t>atsparumas puvimui</w:t>
            </w:r>
          </w:p>
          <w:p w14:paraId="41C3D374" w14:textId="77777777" w:rsidR="00141CAF" w:rsidRPr="0037507D" w:rsidRDefault="00141CAF" w:rsidP="009B2068">
            <w:pPr>
              <w:spacing w:line="276" w:lineRule="auto"/>
              <w:jc w:val="both"/>
              <w:rPr>
                <w:sz w:val="24"/>
                <w:szCs w:val="24"/>
              </w:rPr>
            </w:pPr>
            <w:r w:rsidRPr="0037507D">
              <w:rPr>
                <w:sz w:val="24"/>
                <w:szCs w:val="24"/>
              </w:rPr>
              <w:t xml:space="preserve">orientacinis ilgaamžiškumas grunte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14:paraId="1093DC64" w14:textId="77777777" w:rsidR="00141CAF" w:rsidRPr="0037507D" w:rsidRDefault="00141CAF" w:rsidP="009B2068">
            <w:pPr>
              <w:spacing w:line="276" w:lineRule="auto"/>
              <w:jc w:val="both"/>
              <w:rPr>
                <w:sz w:val="24"/>
                <w:szCs w:val="24"/>
              </w:rPr>
            </w:pPr>
            <w:r w:rsidRPr="0037507D">
              <w:rPr>
                <w:sz w:val="24"/>
                <w:szCs w:val="24"/>
              </w:rPr>
              <w:t>3-4 mm</w:t>
            </w:r>
          </w:p>
          <w:p w14:paraId="137A943D" w14:textId="77777777" w:rsidR="00141CAF" w:rsidRPr="0037507D" w:rsidRDefault="00141CAF" w:rsidP="009B2068">
            <w:pPr>
              <w:spacing w:line="276" w:lineRule="auto"/>
              <w:jc w:val="both"/>
              <w:rPr>
                <w:sz w:val="24"/>
                <w:szCs w:val="24"/>
              </w:rPr>
            </w:pPr>
            <w:r w:rsidRPr="0037507D">
              <w:rPr>
                <w:sz w:val="24"/>
                <w:szCs w:val="24"/>
              </w:rPr>
              <w:t>geras</w:t>
            </w:r>
          </w:p>
          <w:p w14:paraId="6095AC91" w14:textId="77777777" w:rsidR="00141CAF" w:rsidRPr="0037507D" w:rsidRDefault="00141CAF" w:rsidP="009B2068">
            <w:pPr>
              <w:spacing w:line="276" w:lineRule="auto"/>
              <w:jc w:val="both"/>
              <w:rPr>
                <w:sz w:val="24"/>
                <w:szCs w:val="24"/>
              </w:rPr>
            </w:pPr>
            <w:r w:rsidRPr="0037507D">
              <w:rPr>
                <w:sz w:val="24"/>
                <w:szCs w:val="24"/>
              </w:rPr>
              <w:t>geras</w:t>
            </w:r>
          </w:p>
          <w:p w14:paraId="690A30A8" w14:textId="77777777" w:rsidR="00141CAF" w:rsidRPr="0037507D" w:rsidRDefault="00141CAF" w:rsidP="009B2068">
            <w:pPr>
              <w:spacing w:line="276" w:lineRule="auto"/>
              <w:jc w:val="both"/>
              <w:rPr>
                <w:sz w:val="24"/>
                <w:szCs w:val="24"/>
              </w:rPr>
            </w:pPr>
            <w:r w:rsidRPr="0037507D">
              <w:rPr>
                <w:sz w:val="24"/>
                <w:szCs w:val="24"/>
              </w:rPr>
              <w:t>aukštas</w:t>
            </w:r>
          </w:p>
          <w:p w14:paraId="46F99225" w14:textId="77777777" w:rsidR="00141CAF" w:rsidRPr="0037507D" w:rsidRDefault="00141CAF" w:rsidP="009B2068">
            <w:pPr>
              <w:spacing w:line="276" w:lineRule="auto"/>
              <w:jc w:val="both"/>
              <w:rPr>
                <w:sz w:val="24"/>
                <w:szCs w:val="24"/>
              </w:rPr>
            </w:pPr>
            <w:r w:rsidRPr="0037507D">
              <w:rPr>
                <w:sz w:val="24"/>
                <w:szCs w:val="24"/>
              </w:rPr>
              <w:t xml:space="preserve">5-8metai </w:t>
            </w:r>
          </w:p>
        </w:tc>
      </w:tr>
    </w:tbl>
    <w:p w14:paraId="13F5152B" w14:textId="77777777" w:rsidR="00141CAF" w:rsidRPr="0037507D" w:rsidRDefault="00141CAF" w:rsidP="009B2068">
      <w:pPr>
        <w:spacing w:line="276" w:lineRule="auto"/>
        <w:ind w:firstLine="540"/>
        <w:jc w:val="both"/>
        <w:rPr>
          <w:bCs/>
          <w:sz w:val="24"/>
          <w:szCs w:val="24"/>
        </w:rPr>
      </w:pPr>
      <w:r w:rsidRPr="0037507D">
        <w:rPr>
          <w:bCs/>
          <w:sz w:val="24"/>
          <w:szCs w:val="24"/>
        </w:rPr>
        <w:t>Hidroizoliacija ant paviršiaus užnešama tinkuojant.</w:t>
      </w:r>
    </w:p>
    <w:p w14:paraId="3C39CFD7" w14:textId="77777777" w:rsidR="00141CAF" w:rsidRPr="0037507D" w:rsidRDefault="00141CAF" w:rsidP="009B2068">
      <w:pPr>
        <w:spacing w:line="276" w:lineRule="auto"/>
        <w:ind w:firstLine="540"/>
        <w:jc w:val="both"/>
        <w:rPr>
          <w:bCs/>
          <w:sz w:val="24"/>
          <w:szCs w:val="24"/>
        </w:rPr>
      </w:pPr>
      <w:r w:rsidRPr="0037507D">
        <w:rPr>
          <w:bCs/>
          <w:sz w:val="24"/>
          <w:szCs w:val="24"/>
        </w:rPr>
        <w:t>Izoliacijos paviršius turi būti išlygintas užtrynimu ar kitokiu būdu.</w:t>
      </w:r>
    </w:p>
    <w:p w14:paraId="10E72DF2" w14:textId="77777777" w:rsidR="00405839" w:rsidRPr="0037507D" w:rsidRDefault="00405839" w:rsidP="009B2068">
      <w:pPr>
        <w:spacing w:line="276" w:lineRule="auto"/>
        <w:ind w:firstLine="540"/>
        <w:jc w:val="both"/>
        <w:rPr>
          <w:bCs/>
          <w:sz w:val="24"/>
          <w:szCs w:val="24"/>
        </w:rPr>
      </w:pPr>
    </w:p>
    <w:p w14:paraId="0FDA514B" w14:textId="77777777" w:rsidR="00141CAF" w:rsidRPr="0037507D" w:rsidRDefault="00141CA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39" w:name="_Toc165091713"/>
      <w:bookmarkStart w:id="440" w:name="_Toc173061178"/>
      <w:bookmarkStart w:id="441" w:name="_Toc173120520"/>
      <w:bookmarkStart w:id="442" w:name="_Toc173120705"/>
      <w:bookmarkStart w:id="443" w:name="_Toc173722094"/>
      <w:bookmarkStart w:id="444" w:name="_Toc173809018"/>
      <w:bookmarkStart w:id="445" w:name="_Toc173811133"/>
      <w:bookmarkStart w:id="446" w:name="_Toc444948894"/>
      <w:r w:rsidRPr="0037507D">
        <w:rPr>
          <w:rFonts w:ascii="Times New Roman" w:hAnsi="Times New Roman"/>
          <w:bCs/>
          <w:sz w:val="24"/>
          <w:szCs w:val="24"/>
          <w:lang w:val="lt-LT"/>
        </w:rPr>
        <w:t>Reikalavimai izoliuojamam paviršiui</w:t>
      </w:r>
      <w:bookmarkEnd w:id="439"/>
      <w:bookmarkEnd w:id="440"/>
      <w:bookmarkEnd w:id="441"/>
      <w:bookmarkEnd w:id="442"/>
      <w:bookmarkEnd w:id="443"/>
      <w:bookmarkEnd w:id="444"/>
      <w:bookmarkEnd w:id="445"/>
      <w:bookmarkEnd w:id="446"/>
    </w:p>
    <w:p w14:paraId="456D5C73" w14:textId="77777777" w:rsidR="00141CAF" w:rsidRPr="0037507D" w:rsidRDefault="00141CAF" w:rsidP="009B2068">
      <w:pPr>
        <w:spacing w:line="276" w:lineRule="auto"/>
        <w:ind w:firstLine="540"/>
        <w:jc w:val="both"/>
        <w:rPr>
          <w:bCs/>
          <w:sz w:val="24"/>
          <w:szCs w:val="24"/>
        </w:rPr>
      </w:pPr>
      <w:r w:rsidRPr="0037507D">
        <w:rPr>
          <w:bCs/>
          <w:sz w:val="24"/>
          <w:szCs w:val="24"/>
        </w:rPr>
        <w:t xml:space="preserve">Nuo izoliuojamo pagrindo turi būti nuvalytos šiukšlės, dulkės. Jis turi būti sausas, švarus, bet kokie plyšiai ir nelygumai, viršijantys leistinus turi būti užpildyti ir išlyginti. Paviršių gruntavimas, kur tai reikalingas, turi būti ištisas. </w:t>
      </w:r>
      <w:proofErr w:type="spellStart"/>
      <w:r w:rsidRPr="0037507D">
        <w:rPr>
          <w:bCs/>
          <w:sz w:val="24"/>
          <w:szCs w:val="24"/>
        </w:rPr>
        <w:t>Gruntuotė</w:t>
      </w:r>
      <w:proofErr w:type="spellEnd"/>
      <w:r w:rsidRPr="0037507D">
        <w:rPr>
          <w:bCs/>
          <w:sz w:val="24"/>
          <w:szCs w:val="24"/>
        </w:rPr>
        <w:t xml:space="preserve"> turi gerai susirišti su pagrindu.</w:t>
      </w:r>
    </w:p>
    <w:p w14:paraId="0F807615" w14:textId="77777777" w:rsidR="00141CAF" w:rsidRPr="0037507D" w:rsidRDefault="00141CAF" w:rsidP="009B2068">
      <w:pPr>
        <w:spacing w:line="276" w:lineRule="auto"/>
        <w:ind w:firstLine="540"/>
        <w:jc w:val="both"/>
        <w:rPr>
          <w:bCs/>
          <w:sz w:val="24"/>
          <w:szCs w:val="24"/>
        </w:rPr>
      </w:pPr>
      <w:r w:rsidRPr="0037507D">
        <w:rPr>
          <w:bCs/>
          <w:sz w:val="24"/>
          <w:szCs w:val="24"/>
        </w:rPr>
        <w:t>Ruošiant pagrindą turi būti įvykdyti šie reikalavimai:</w:t>
      </w:r>
    </w:p>
    <w:tbl>
      <w:tblPr>
        <w:tblW w:w="0" w:type="auto"/>
        <w:tblInd w:w="40" w:type="dxa"/>
        <w:tblLayout w:type="fixed"/>
        <w:tblCellMar>
          <w:left w:w="40" w:type="dxa"/>
          <w:right w:w="40" w:type="dxa"/>
        </w:tblCellMar>
        <w:tblLook w:val="0000" w:firstRow="0" w:lastRow="0" w:firstColumn="0" w:lastColumn="0" w:noHBand="0" w:noVBand="0"/>
      </w:tblPr>
      <w:tblGrid>
        <w:gridCol w:w="5760"/>
        <w:gridCol w:w="1980"/>
        <w:gridCol w:w="1800"/>
      </w:tblGrid>
      <w:tr w:rsidR="0037507D" w:rsidRPr="0037507D" w14:paraId="526323DD" w14:textId="77777777">
        <w:trPr>
          <w:trHeight w:hRule="exact" w:val="259"/>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4E3EAFFC" w14:textId="77777777" w:rsidR="00141CAF" w:rsidRPr="0037507D" w:rsidRDefault="00141CAF" w:rsidP="009B2068">
            <w:pPr>
              <w:spacing w:line="276" w:lineRule="auto"/>
              <w:ind w:firstLine="720"/>
              <w:jc w:val="both"/>
              <w:rPr>
                <w:b/>
              </w:rPr>
            </w:pPr>
            <w:r w:rsidRPr="0037507D">
              <w:rPr>
                <w:b/>
              </w:rPr>
              <w:t xml:space="preserve">Techniniai reikalavimai pagrindui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5F244C4" w14:textId="77777777" w:rsidR="00141CAF" w:rsidRPr="0037507D" w:rsidRDefault="00141CAF" w:rsidP="009B2068">
            <w:pPr>
              <w:spacing w:line="276" w:lineRule="auto"/>
              <w:jc w:val="center"/>
              <w:rPr>
                <w:b/>
              </w:rPr>
            </w:pPr>
            <w:r w:rsidRPr="0037507D">
              <w:rPr>
                <w:b/>
              </w:rPr>
              <w:t>Ribiniai nuokrypiai</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A44F476" w14:textId="77777777" w:rsidR="00141CAF" w:rsidRPr="0037507D" w:rsidRDefault="00141CAF" w:rsidP="009B2068">
            <w:pPr>
              <w:spacing w:line="276" w:lineRule="auto"/>
              <w:jc w:val="center"/>
              <w:rPr>
                <w:b/>
              </w:rPr>
            </w:pPr>
            <w:r w:rsidRPr="0037507D">
              <w:rPr>
                <w:b/>
              </w:rPr>
              <w:t>Kontrolė</w:t>
            </w:r>
          </w:p>
        </w:tc>
      </w:tr>
      <w:tr w:rsidR="0037507D" w:rsidRPr="0037507D" w14:paraId="27408DFC" w14:textId="77777777">
        <w:trPr>
          <w:trHeight w:hRule="exact" w:val="750"/>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4063BCB0" w14:textId="77777777" w:rsidR="00141CAF" w:rsidRPr="0037507D" w:rsidRDefault="00141CAF" w:rsidP="009B2068">
            <w:pPr>
              <w:spacing w:line="276" w:lineRule="auto"/>
              <w:jc w:val="both"/>
            </w:pPr>
            <w:r w:rsidRPr="0037507D">
              <w:t>Mastikinės izoliacijos pagrindo paviršiaus leistini nuokrypiai:</w:t>
            </w:r>
          </w:p>
          <w:p w14:paraId="4D4A78E3" w14:textId="77777777" w:rsidR="00141CAF" w:rsidRPr="0037507D" w:rsidRDefault="00141CAF" w:rsidP="009B2068">
            <w:pPr>
              <w:spacing w:line="276" w:lineRule="auto"/>
              <w:ind w:firstLine="720"/>
              <w:jc w:val="both"/>
            </w:pPr>
            <w:r w:rsidRPr="0037507D">
              <w:t>išilgai nuolydžio ir horizontalaus paviršiaus</w:t>
            </w:r>
          </w:p>
          <w:p w14:paraId="3D0C8B36" w14:textId="77777777" w:rsidR="00141CAF" w:rsidRPr="0037507D" w:rsidRDefault="00141CAF" w:rsidP="009B2068">
            <w:pPr>
              <w:spacing w:line="276" w:lineRule="auto"/>
              <w:ind w:firstLine="720"/>
              <w:jc w:val="both"/>
            </w:pPr>
            <w:r w:rsidRPr="0037507D">
              <w:t xml:space="preserve">skersai nuolydžio ir vertikalaus paviršiaus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25455BEE" w14:textId="77777777" w:rsidR="00141CAF" w:rsidRPr="0037507D" w:rsidRDefault="00141CAF" w:rsidP="009B2068">
            <w:pPr>
              <w:spacing w:line="276" w:lineRule="auto"/>
              <w:ind w:firstLine="720"/>
              <w:jc w:val="both"/>
            </w:pPr>
          </w:p>
          <w:p w14:paraId="70E46D9C" w14:textId="77777777" w:rsidR="00141CAF" w:rsidRPr="0037507D" w:rsidRDefault="00141CAF" w:rsidP="009B2068">
            <w:pPr>
              <w:spacing w:line="276" w:lineRule="auto"/>
              <w:ind w:firstLine="720"/>
              <w:jc w:val="both"/>
            </w:pPr>
            <w:r w:rsidRPr="0037507D">
              <w:t>± 5 mm</w:t>
            </w:r>
          </w:p>
          <w:p w14:paraId="064DE3B3" w14:textId="77777777" w:rsidR="00141CAF" w:rsidRPr="0037507D" w:rsidRDefault="00141CAF" w:rsidP="009B2068">
            <w:pPr>
              <w:spacing w:line="276" w:lineRule="auto"/>
              <w:ind w:firstLine="720"/>
              <w:jc w:val="both"/>
            </w:pPr>
            <w:r w:rsidRPr="0037507D">
              <w:t xml:space="preserve"> ± 10 mm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524FE66" w14:textId="77777777" w:rsidR="00141CAF" w:rsidRPr="0037507D" w:rsidRDefault="00141CAF" w:rsidP="009B2068">
            <w:pPr>
              <w:spacing w:line="276" w:lineRule="auto"/>
              <w:jc w:val="both"/>
            </w:pPr>
            <w:r w:rsidRPr="0037507D">
              <w:t xml:space="preserve">Matuojant liniuote </w:t>
            </w:r>
          </w:p>
        </w:tc>
      </w:tr>
      <w:tr w:rsidR="0037507D" w:rsidRPr="0037507D" w14:paraId="74DCE474" w14:textId="77777777">
        <w:trPr>
          <w:trHeight w:hRule="exact" w:val="547"/>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7293CAFE" w14:textId="77777777" w:rsidR="00141CAF" w:rsidRPr="0037507D" w:rsidRDefault="00141CAF" w:rsidP="009B2068">
            <w:pPr>
              <w:spacing w:line="276" w:lineRule="auto"/>
              <w:jc w:val="both"/>
            </w:pPr>
            <w:r w:rsidRPr="0037507D">
              <w:t xml:space="preserve">Nelygumų skaičius 4 m² plote (nelygumo kontūras ne daugiau 150 mm ilgio)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2ADF794C" w14:textId="77777777" w:rsidR="00141CAF" w:rsidRPr="0037507D" w:rsidRDefault="00141CAF" w:rsidP="009B2068">
            <w:pPr>
              <w:spacing w:line="276" w:lineRule="auto"/>
              <w:jc w:val="center"/>
            </w:pPr>
            <w:r w:rsidRPr="0037507D">
              <w:t>Ne daugiau 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A3D185F" w14:textId="77777777" w:rsidR="00141CAF" w:rsidRPr="0037507D" w:rsidRDefault="00141CAF" w:rsidP="009B2068">
            <w:pPr>
              <w:spacing w:line="276" w:lineRule="auto"/>
              <w:ind w:firstLine="720"/>
              <w:jc w:val="both"/>
            </w:pPr>
          </w:p>
        </w:tc>
      </w:tr>
      <w:tr w:rsidR="0037507D" w:rsidRPr="0037507D" w14:paraId="455893F8" w14:textId="77777777">
        <w:trPr>
          <w:trHeight w:hRule="exact" w:val="901"/>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59351E37" w14:textId="77777777" w:rsidR="00141CAF" w:rsidRPr="0037507D" w:rsidRDefault="00141CAF" w:rsidP="009B2068">
            <w:pPr>
              <w:spacing w:line="276" w:lineRule="auto"/>
              <w:jc w:val="both"/>
            </w:pPr>
            <w:proofErr w:type="spellStart"/>
            <w:r w:rsidRPr="0037507D">
              <w:t>Gruntuotės</w:t>
            </w:r>
            <w:proofErr w:type="spellEnd"/>
            <w:r w:rsidRPr="0037507D">
              <w:t xml:space="preserve"> storis:</w:t>
            </w:r>
          </w:p>
          <w:p w14:paraId="65D5095B" w14:textId="77777777" w:rsidR="00141CAF" w:rsidRPr="0037507D" w:rsidRDefault="00141CAF" w:rsidP="009B2068">
            <w:pPr>
              <w:spacing w:line="276" w:lineRule="auto"/>
              <w:jc w:val="both"/>
            </w:pPr>
            <w:r w:rsidRPr="0037507D">
              <w:t>gruntuojant sukietėjusi išlyginamąjį sluoksnį – 0,3 mm</w:t>
            </w:r>
          </w:p>
          <w:p w14:paraId="38D4DF0C" w14:textId="77777777" w:rsidR="00141CAF" w:rsidRPr="0037507D" w:rsidRDefault="00141CAF" w:rsidP="009B2068">
            <w:pPr>
              <w:spacing w:line="276" w:lineRule="auto"/>
              <w:jc w:val="both"/>
            </w:pPr>
            <w:r w:rsidRPr="0037507D">
              <w:t xml:space="preserve">gruntuojant išlyginamąjį sluoksnį po 4h kietėjimo – 0,6mm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97D93EB" w14:textId="77777777" w:rsidR="00141CAF" w:rsidRPr="0037507D" w:rsidRDefault="00141CAF" w:rsidP="009B2068">
            <w:pPr>
              <w:spacing w:line="276" w:lineRule="auto"/>
              <w:ind w:firstLine="720"/>
              <w:jc w:val="both"/>
            </w:pPr>
            <w:r w:rsidRPr="0037507D">
              <w:t xml:space="preserve">5% 10%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1A07FEE" w14:textId="77777777" w:rsidR="00141CAF" w:rsidRPr="0037507D" w:rsidRDefault="00141CAF" w:rsidP="009B2068">
            <w:pPr>
              <w:spacing w:line="276" w:lineRule="auto"/>
              <w:jc w:val="center"/>
            </w:pPr>
            <w:r w:rsidRPr="0037507D">
              <w:t>Vizualinis apžiūrėjimas</w:t>
            </w:r>
          </w:p>
        </w:tc>
      </w:tr>
    </w:tbl>
    <w:p w14:paraId="72316802" w14:textId="77777777" w:rsidR="00141CAF" w:rsidRPr="0037507D" w:rsidRDefault="00141CAF" w:rsidP="009B2068">
      <w:pPr>
        <w:spacing w:line="276" w:lineRule="auto"/>
        <w:ind w:firstLine="540"/>
        <w:jc w:val="both"/>
        <w:rPr>
          <w:bCs/>
          <w:sz w:val="24"/>
          <w:szCs w:val="24"/>
        </w:rPr>
      </w:pPr>
      <w:r w:rsidRPr="0037507D">
        <w:rPr>
          <w:bCs/>
          <w:sz w:val="24"/>
          <w:szCs w:val="24"/>
        </w:rPr>
        <w:t>Hidroizoliacijos sluoksnių storis ir skaičius:</w:t>
      </w:r>
    </w:p>
    <w:tbl>
      <w:tblPr>
        <w:tblW w:w="0" w:type="auto"/>
        <w:tblInd w:w="40" w:type="dxa"/>
        <w:tblLayout w:type="fixed"/>
        <w:tblCellMar>
          <w:left w:w="40" w:type="dxa"/>
          <w:right w:w="40" w:type="dxa"/>
        </w:tblCellMar>
        <w:tblLook w:val="0000" w:firstRow="0" w:lastRow="0" w:firstColumn="0" w:lastColumn="0" w:noHBand="0" w:noVBand="0"/>
      </w:tblPr>
      <w:tblGrid>
        <w:gridCol w:w="5126"/>
        <w:gridCol w:w="2434"/>
        <w:gridCol w:w="1521"/>
      </w:tblGrid>
      <w:tr w:rsidR="0037507D" w:rsidRPr="0037507D" w14:paraId="65DB3F30" w14:textId="77777777">
        <w:trPr>
          <w:trHeight w:hRule="exact" w:val="307"/>
        </w:trPr>
        <w:tc>
          <w:tcPr>
            <w:tcW w:w="5126" w:type="dxa"/>
            <w:tcBorders>
              <w:top w:val="single" w:sz="6" w:space="0" w:color="auto"/>
              <w:left w:val="single" w:sz="6" w:space="0" w:color="auto"/>
              <w:bottom w:val="single" w:sz="6" w:space="0" w:color="auto"/>
              <w:right w:val="single" w:sz="6" w:space="0" w:color="auto"/>
            </w:tcBorders>
            <w:shd w:val="clear" w:color="auto" w:fill="FFFFFF"/>
          </w:tcPr>
          <w:p w14:paraId="6C70098A" w14:textId="77777777" w:rsidR="00141CAF" w:rsidRPr="0037507D" w:rsidRDefault="00141CAF" w:rsidP="009B2068">
            <w:pPr>
              <w:spacing w:line="276" w:lineRule="auto"/>
              <w:ind w:firstLine="720"/>
              <w:rPr>
                <w:b/>
              </w:rPr>
            </w:pPr>
            <w:r w:rsidRPr="0037507D">
              <w:rPr>
                <w:b/>
              </w:rPr>
              <w:t>Techniniai reikalavimai pagrindui</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12AD3DE" w14:textId="77777777" w:rsidR="00141CAF" w:rsidRPr="0037507D" w:rsidRDefault="00141CAF" w:rsidP="009B2068">
            <w:pPr>
              <w:spacing w:line="276" w:lineRule="auto"/>
              <w:jc w:val="center"/>
              <w:rPr>
                <w:b/>
              </w:rPr>
            </w:pPr>
            <w:r w:rsidRPr="0037507D">
              <w:rPr>
                <w:b/>
              </w:rPr>
              <w:t>Ribiniai nuokrypiai</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30EB24F" w14:textId="77777777" w:rsidR="00141CAF" w:rsidRPr="0037507D" w:rsidRDefault="00141CAF" w:rsidP="009B2068">
            <w:pPr>
              <w:spacing w:line="276" w:lineRule="auto"/>
              <w:jc w:val="center"/>
              <w:rPr>
                <w:b/>
              </w:rPr>
            </w:pPr>
            <w:r w:rsidRPr="0037507D">
              <w:rPr>
                <w:b/>
              </w:rPr>
              <w:t>Kontrolė</w:t>
            </w:r>
          </w:p>
        </w:tc>
      </w:tr>
      <w:tr w:rsidR="0037507D" w:rsidRPr="0037507D" w14:paraId="1227E013" w14:textId="77777777">
        <w:trPr>
          <w:trHeight w:hRule="exact" w:val="864"/>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14:paraId="27140103" w14:textId="77777777" w:rsidR="00141CAF" w:rsidRPr="0037507D" w:rsidRDefault="00141CAF" w:rsidP="009B2068">
            <w:pPr>
              <w:spacing w:line="276" w:lineRule="auto"/>
              <w:jc w:val="both"/>
            </w:pPr>
            <w:proofErr w:type="spellStart"/>
            <w:r w:rsidRPr="0037507D">
              <w:t>Teptinės</w:t>
            </w:r>
            <w:proofErr w:type="spellEnd"/>
            <w:r w:rsidRPr="0037507D">
              <w:t xml:space="preserve"> hidroizoliacijos;</w:t>
            </w:r>
          </w:p>
          <w:p w14:paraId="4577A223" w14:textId="77777777" w:rsidR="00141CAF" w:rsidRPr="0037507D" w:rsidRDefault="00141CAF" w:rsidP="009B2068">
            <w:pPr>
              <w:spacing w:line="276" w:lineRule="auto"/>
              <w:ind w:firstLine="680"/>
              <w:jc w:val="both"/>
            </w:pPr>
            <w:r w:rsidRPr="0037507D">
              <w:t>vieno sluoksnio storis(bituminė mastika)</w:t>
            </w:r>
          </w:p>
          <w:p w14:paraId="1993EE96" w14:textId="77777777" w:rsidR="00141CAF" w:rsidRPr="0037507D" w:rsidRDefault="00141CAF" w:rsidP="009B2068">
            <w:pPr>
              <w:spacing w:line="276" w:lineRule="auto"/>
              <w:ind w:firstLine="680"/>
              <w:jc w:val="both"/>
            </w:pPr>
            <w:r w:rsidRPr="0037507D">
              <w:t xml:space="preserve">dviejų sluoksnių storis – 4 mm </w:t>
            </w:r>
          </w:p>
        </w:tc>
        <w:tc>
          <w:tcPr>
            <w:tcW w:w="2434" w:type="dxa"/>
            <w:tcBorders>
              <w:top w:val="single" w:sz="6" w:space="0" w:color="auto"/>
              <w:left w:val="single" w:sz="6" w:space="0" w:color="auto"/>
              <w:bottom w:val="single" w:sz="6" w:space="0" w:color="auto"/>
              <w:right w:val="single" w:sz="6" w:space="0" w:color="auto"/>
            </w:tcBorders>
            <w:shd w:val="clear" w:color="auto" w:fill="FFFFFF"/>
            <w:vAlign w:val="bottom"/>
          </w:tcPr>
          <w:p w14:paraId="5B34AA1C" w14:textId="77777777" w:rsidR="00141CAF" w:rsidRPr="0037507D" w:rsidRDefault="00141CAF" w:rsidP="009B2068">
            <w:pPr>
              <w:shd w:val="clear" w:color="auto" w:fill="FFFFFF"/>
              <w:spacing w:line="276" w:lineRule="auto"/>
              <w:ind w:left="614" w:right="643"/>
              <w:jc w:val="center"/>
            </w:pPr>
            <w:r w:rsidRPr="0037507D">
              <w:t>± 10 %</w:t>
            </w:r>
          </w:p>
          <w:p w14:paraId="0E6EE82A" w14:textId="77777777" w:rsidR="00141CAF" w:rsidRPr="0037507D" w:rsidRDefault="00141CAF" w:rsidP="009B2068">
            <w:pPr>
              <w:shd w:val="clear" w:color="auto" w:fill="FFFFFF"/>
              <w:spacing w:line="276" w:lineRule="auto"/>
              <w:ind w:left="614" w:right="643"/>
              <w:jc w:val="center"/>
            </w:pPr>
            <w:r w:rsidRPr="0037507D">
              <w:t>±</w:t>
            </w:r>
            <w:r w:rsidRPr="0037507D">
              <w:rPr>
                <w:b/>
                <w:bCs/>
                <w:spacing w:val="-2"/>
              </w:rPr>
              <w:t xml:space="preserve"> </w:t>
            </w:r>
            <w:r w:rsidRPr="0037507D">
              <w:t xml:space="preserve">10 % </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4FCD4DA0" w14:textId="77777777" w:rsidR="00141CAF" w:rsidRPr="0037507D" w:rsidRDefault="00141CAF" w:rsidP="009B2068">
            <w:pPr>
              <w:shd w:val="clear" w:color="auto" w:fill="FFFFFF"/>
              <w:spacing w:line="276" w:lineRule="auto"/>
            </w:pPr>
          </w:p>
        </w:tc>
      </w:tr>
    </w:tbl>
    <w:p w14:paraId="1ECBF06D" w14:textId="77777777" w:rsidR="00405839" w:rsidRPr="0037507D" w:rsidRDefault="00405839" w:rsidP="009B2068">
      <w:pPr>
        <w:spacing w:line="276" w:lineRule="auto"/>
        <w:ind w:firstLine="540"/>
        <w:jc w:val="both"/>
        <w:rPr>
          <w:bCs/>
          <w:sz w:val="24"/>
          <w:szCs w:val="24"/>
        </w:rPr>
      </w:pPr>
    </w:p>
    <w:p w14:paraId="10D34FEE" w14:textId="77777777" w:rsidR="00141CAF" w:rsidRPr="0037507D" w:rsidRDefault="00141CAF" w:rsidP="009B2068">
      <w:pPr>
        <w:spacing w:line="276" w:lineRule="auto"/>
        <w:ind w:firstLine="540"/>
        <w:jc w:val="both"/>
        <w:rPr>
          <w:bCs/>
          <w:sz w:val="24"/>
          <w:szCs w:val="24"/>
        </w:rPr>
      </w:pPr>
      <w:proofErr w:type="spellStart"/>
      <w:r w:rsidRPr="0037507D">
        <w:rPr>
          <w:bCs/>
          <w:sz w:val="24"/>
          <w:szCs w:val="24"/>
        </w:rPr>
        <w:t>Teptinė</w:t>
      </w:r>
      <w:proofErr w:type="spellEnd"/>
      <w:r w:rsidRPr="0037507D">
        <w:rPr>
          <w:bCs/>
          <w:sz w:val="24"/>
          <w:szCs w:val="24"/>
        </w:rPr>
        <w:t xml:space="preserve"> bituminė mastika turi būti užnešama 2 sluoksniais taip, kad susidarytų vienalytis nelaidus vandeniui sluoksnis.</w:t>
      </w:r>
    </w:p>
    <w:p w14:paraId="15AE1822" w14:textId="77777777" w:rsidR="00141CAF" w:rsidRPr="0037507D" w:rsidRDefault="00141CAF" w:rsidP="009B2068">
      <w:pPr>
        <w:spacing w:line="276" w:lineRule="auto"/>
        <w:ind w:firstLine="540"/>
        <w:jc w:val="both"/>
        <w:rPr>
          <w:bCs/>
          <w:sz w:val="24"/>
          <w:szCs w:val="24"/>
        </w:rPr>
      </w:pPr>
      <w:r w:rsidRPr="0037507D">
        <w:rPr>
          <w:bCs/>
          <w:sz w:val="24"/>
          <w:szCs w:val="24"/>
        </w:rPr>
        <w:t>Darant izoliaciją, hidroizoliacinis skiedinys ant izoliuojamo paviršiaus užtepamas 2-4 mm storio sluoksniais. Kitoks sluoksnis dengiamas tik sudrėkinus sukietėjusį ankstesnįjį sluoksnį.</w:t>
      </w:r>
    </w:p>
    <w:p w14:paraId="52E08C71" w14:textId="77777777" w:rsidR="00141CAF" w:rsidRPr="0037507D" w:rsidRDefault="00141CAF" w:rsidP="009B2068">
      <w:pPr>
        <w:spacing w:line="276" w:lineRule="auto"/>
        <w:ind w:firstLine="540"/>
        <w:jc w:val="both"/>
        <w:rPr>
          <w:bCs/>
          <w:sz w:val="24"/>
          <w:szCs w:val="24"/>
        </w:rPr>
      </w:pPr>
      <w:r w:rsidRPr="0037507D">
        <w:rPr>
          <w:bCs/>
          <w:sz w:val="24"/>
          <w:szCs w:val="24"/>
        </w:rPr>
        <w:t>Sutvirtėjus paskutiniam hidroizoliacijos sluoksniui, drėgnas paviršius užglaistomas 3-5 mm storio skiedimo sluoksniu, pabarstoma sauso cemento, kuris metalinėmis laistyklėmis gerai įtrinamas į paviršių.</w:t>
      </w:r>
    </w:p>
    <w:p w14:paraId="0B78BED2" w14:textId="77777777" w:rsidR="00141CAF" w:rsidRPr="0037507D" w:rsidRDefault="00141CAF" w:rsidP="009B2068">
      <w:pPr>
        <w:spacing w:line="276" w:lineRule="auto"/>
        <w:ind w:firstLine="540"/>
        <w:jc w:val="both"/>
        <w:rPr>
          <w:bCs/>
          <w:sz w:val="24"/>
          <w:szCs w:val="24"/>
        </w:rPr>
      </w:pPr>
      <w:r w:rsidRPr="0037507D">
        <w:rPr>
          <w:bCs/>
          <w:sz w:val="24"/>
          <w:szCs w:val="24"/>
        </w:rPr>
        <w:t>Džiūstantį hidroizoliacinė danga turi būti apsaugota nuo mechaninių pažeidimų.</w:t>
      </w:r>
    </w:p>
    <w:p w14:paraId="323D23C1" w14:textId="77777777" w:rsidR="00141CAF" w:rsidRPr="0037507D" w:rsidRDefault="00141CA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47" w:name="_Toc165091714"/>
      <w:bookmarkStart w:id="448" w:name="_Toc173061179"/>
      <w:bookmarkStart w:id="449" w:name="_Toc173120521"/>
      <w:bookmarkStart w:id="450" w:name="_Toc173120706"/>
      <w:bookmarkStart w:id="451" w:name="_Toc173722095"/>
      <w:bookmarkStart w:id="452" w:name="_Toc173809019"/>
      <w:bookmarkStart w:id="453" w:name="_Toc173811134"/>
      <w:bookmarkStart w:id="454" w:name="_Toc444948895"/>
      <w:r w:rsidRPr="0037507D">
        <w:rPr>
          <w:rFonts w:ascii="Times New Roman" w:hAnsi="Times New Roman"/>
          <w:bCs/>
          <w:sz w:val="24"/>
          <w:szCs w:val="24"/>
          <w:lang w:val="lt-LT"/>
        </w:rPr>
        <w:t>Hidroizoliacijos darbų vykdymas žiemos metu</w:t>
      </w:r>
      <w:bookmarkEnd w:id="447"/>
      <w:bookmarkEnd w:id="448"/>
      <w:bookmarkEnd w:id="449"/>
      <w:bookmarkEnd w:id="450"/>
      <w:bookmarkEnd w:id="451"/>
      <w:bookmarkEnd w:id="452"/>
      <w:bookmarkEnd w:id="453"/>
      <w:bookmarkEnd w:id="454"/>
    </w:p>
    <w:p w14:paraId="6E91760E" w14:textId="77777777" w:rsidR="00141CAF" w:rsidRPr="0037507D" w:rsidRDefault="00141CAF" w:rsidP="009B2068">
      <w:pPr>
        <w:spacing w:line="276" w:lineRule="auto"/>
        <w:ind w:firstLine="540"/>
        <w:jc w:val="both"/>
        <w:rPr>
          <w:bCs/>
          <w:sz w:val="24"/>
          <w:szCs w:val="24"/>
        </w:rPr>
      </w:pPr>
      <w:r w:rsidRPr="0037507D">
        <w:rPr>
          <w:bCs/>
          <w:sz w:val="24"/>
          <w:szCs w:val="24"/>
        </w:rPr>
        <w:t>Kai temperatūra žemesnė kaip +5°C, izoliacines dangas galima įrengti tik taikant specialių priemonių kompleksą (šildant paviršius, izoliacines medžiagas, vartojant priedus). Darbo vieta turi būti apsaugota nuo kritulių, o izoliuojami paviršiai išdžiovinami.</w:t>
      </w:r>
    </w:p>
    <w:p w14:paraId="5D6AFA36" w14:textId="77777777" w:rsidR="00405839" w:rsidRPr="0037507D" w:rsidRDefault="00405839" w:rsidP="009B2068">
      <w:pPr>
        <w:spacing w:line="276" w:lineRule="auto"/>
        <w:ind w:firstLine="540"/>
        <w:jc w:val="both"/>
        <w:rPr>
          <w:bCs/>
          <w:sz w:val="24"/>
          <w:szCs w:val="24"/>
        </w:rPr>
      </w:pPr>
    </w:p>
    <w:p w14:paraId="6C0DBEA9" w14:textId="77777777" w:rsidR="00360866" w:rsidRPr="0037507D" w:rsidRDefault="00360866"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55" w:name="_Toc165091715"/>
      <w:bookmarkStart w:id="456" w:name="_Toc173061180"/>
      <w:bookmarkStart w:id="457" w:name="_Toc173120522"/>
      <w:bookmarkStart w:id="458" w:name="_Toc173120707"/>
      <w:bookmarkStart w:id="459" w:name="_Toc173722096"/>
      <w:bookmarkStart w:id="460" w:name="_Toc173809020"/>
      <w:bookmarkStart w:id="461" w:name="_Toc173811135"/>
      <w:bookmarkStart w:id="462" w:name="_Toc444948896"/>
      <w:r w:rsidRPr="0037507D">
        <w:rPr>
          <w:rFonts w:ascii="Times New Roman" w:hAnsi="Times New Roman"/>
          <w:bCs/>
          <w:sz w:val="24"/>
          <w:szCs w:val="24"/>
          <w:lang w:val="lt-LT"/>
        </w:rPr>
        <w:t>Angų vamzdžių pravedimui hermetizavimas</w:t>
      </w:r>
      <w:bookmarkEnd w:id="455"/>
      <w:bookmarkEnd w:id="456"/>
      <w:bookmarkEnd w:id="457"/>
      <w:bookmarkEnd w:id="458"/>
      <w:bookmarkEnd w:id="459"/>
      <w:bookmarkEnd w:id="460"/>
      <w:bookmarkEnd w:id="461"/>
      <w:bookmarkEnd w:id="462"/>
    </w:p>
    <w:p w14:paraId="66583973" w14:textId="77777777" w:rsidR="00360866" w:rsidRPr="0037507D" w:rsidRDefault="00360866" w:rsidP="009B2068">
      <w:pPr>
        <w:spacing w:line="276" w:lineRule="auto"/>
        <w:ind w:firstLine="540"/>
        <w:jc w:val="both"/>
        <w:rPr>
          <w:bCs/>
          <w:sz w:val="24"/>
          <w:szCs w:val="24"/>
        </w:rPr>
      </w:pPr>
      <w:r w:rsidRPr="0037507D">
        <w:rPr>
          <w:bCs/>
          <w:sz w:val="24"/>
          <w:szCs w:val="24"/>
        </w:rPr>
        <w:t>Hermetizavimą galima atlikti tik kai oro temperatūra ne žemesnė kaip +5° C. darbo vieta turi būti apsaugota nuo atmosferinių kritulių. Galima hermetizuoti, kai monolitinio betono stiprumas pasiekė 70 % projektinio stiprumo.</w:t>
      </w:r>
    </w:p>
    <w:p w14:paraId="61A0EBE2" w14:textId="77777777" w:rsidR="00360866" w:rsidRPr="0037507D" w:rsidRDefault="00360866" w:rsidP="009B2068">
      <w:pPr>
        <w:spacing w:line="276" w:lineRule="auto"/>
        <w:ind w:firstLine="540"/>
        <w:jc w:val="both"/>
        <w:rPr>
          <w:bCs/>
          <w:sz w:val="24"/>
          <w:szCs w:val="24"/>
        </w:rPr>
      </w:pPr>
      <w:proofErr w:type="spellStart"/>
      <w:r w:rsidRPr="0037507D">
        <w:rPr>
          <w:bCs/>
          <w:sz w:val="24"/>
          <w:szCs w:val="24"/>
        </w:rPr>
        <w:t>Hermetinės</w:t>
      </w:r>
      <w:proofErr w:type="spellEnd"/>
      <w:r w:rsidRPr="0037507D">
        <w:rPr>
          <w:bCs/>
          <w:sz w:val="24"/>
          <w:szCs w:val="24"/>
        </w:rPr>
        <w:t xml:space="preserve"> mastikos turi gerai lipti prie sandūrų paviršių, sukietėjusios turi gerai deformuotis, nesenti. Turi būti naudojamos mastikos poliuretano pagrindu.</w:t>
      </w:r>
    </w:p>
    <w:p w14:paraId="758627A6" w14:textId="77777777" w:rsidR="00360866" w:rsidRPr="0037507D" w:rsidRDefault="00360866" w:rsidP="009B2068">
      <w:pPr>
        <w:spacing w:line="276" w:lineRule="auto"/>
        <w:ind w:firstLine="540"/>
        <w:jc w:val="both"/>
        <w:rPr>
          <w:bCs/>
          <w:sz w:val="24"/>
          <w:szCs w:val="24"/>
        </w:rPr>
      </w:pPr>
      <w:r w:rsidRPr="0037507D">
        <w:rPr>
          <w:bCs/>
          <w:sz w:val="24"/>
          <w:szCs w:val="24"/>
        </w:rPr>
        <w:t xml:space="preserve">Darbus pradėti tik po vamzdžių sumontavimo ir pritvirtinimo. Į siūlę įdedami profiliuoti intarpai, ant jų dedama paruošta mastika ir užtaisoma </w:t>
      </w:r>
      <w:proofErr w:type="spellStart"/>
      <w:r w:rsidRPr="0037507D">
        <w:rPr>
          <w:bCs/>
          <w:sz w:val="24"/>
          <w:szCs w:val="24"/>
        </w:rPr>
        <w:t>polimercementiniu</w:t>
      </w:r>
      <w:proofErr w:type="spellEnd"/>
      <w:r w:rsidRPr="0037507D">
        <w:rPr>
          <w:bCs/>
          <w:sz w:val="24"/>
          <w:szCs w:val="24"/>
        </w:rPr>
        <w:t xml:space="preserve"> skiediniu.</w:t>
      </w:r>
    </w:p>
    <w:p w14:paraId="36ABF062" w14:textId="77777777" w:rsidR="00360866" w:rsidRPr="0037507D" w:rsidRDefault="00360866" w:rsidP="009B2068">
      <w:pPr>
        <w:spacing w:line="276" w:lineRule="auto"/>
        <w:ind w:firstLine="540"/>
        <w:jc w:val="both"/>
        <w:rPr>
          <w:bCs/>
          <w:sz w:val="24"/>
          <w:szCs w:val="24"/>
        </w:rPr>
      </w:pPr>
      <w:r w:rsidRPr="0037507D">
        <w:rPr>
          <w:bCs/>
          <w:sz w:val="24"/>
          <w:szCs w:val="24"/>
        </w:rPr>
        <w:t>Hermetikas turi būti tinkamai išmaišytas. Jis turi būti įterptas taip, kad patikimai sukibtų su protarpinio ir vamzdžio paviršiais. Iki hidraulinių bandymų turi būti įvykdyta kokybės vizualinė kontrolė.</w:t>
      </w:r>
    </w:p>
    <w:p w14:paraId="7D31BAC9" w14:textId="77777777" w:rsidR="00360866" w:rsidRPr="0037507D" w:rsidRDefault="00360866" w:rsidP="009B2068">
      <w:pPr>
        <w:spacing w:line="276" w:lineRule="auto"/>
        <w:ind w:firstLine="540"/>
        <w:jc w:val="both"/>
        <w:rPr>
          <w:bCs/>
          <w:sz w:val="24"/>
          <w:szCs w:val="24"/>
        </w:rPr>
      </w:pPr>
      <w:r w:rsidRPr="0037507D">
        <w:rPr>
          <w:bCs/>
          <w:sz w:val="24"/>
          <w:szCs w:val="24"/>
        </w:rPr>
        <w:t>Paruošti izoliavimui paviršiai bei kiekvienas įrengtos izoliacijos sluoksnis priimami atskirai, dalyvaujant Techninės priežiūros atstovui.</w:t>
      </w:r>
    </w:p>
    <w:p w14:paraId="77D7B364" w14:textId="77777777" w:rsidR="00360866" w:rsidRPr="0037507D" w:rsidRDefault="00360866" w:rsidP="009B2068">
      <w:pPr>
        <w:spacing w:line="276" w:lineRule="auto"/>
        <w:ind w:firstLine="540"/>
        <w:jc w:val="both"/>
        <w:rPr>
          <w:bCs/>
          <w:sz w:val="24"/>
          <w:szCs w:val="24"/>
        </w:rPr>
      </w:pPr>
      <w:r w:rsidRPr="0037507D">
        <w:rPr>
          <w:bCs/>
          <w:sz w:val="24"/>
          <w:szCs w:val="24"/>
        </w:rPr>
        <w:t xml:space="preserve">Atlikus požeminių konstrukcijų izoliavimo darbus, juos turi priimti Inžinierius. Turi būti surašomas paslėptų darbų aktas, pridedant izoliacinių ar </w:t>
      </w:r>
      <w:proofErr w:type="spellStart"/>
      <w:r w:rsidRPr="0037507D">
        <w:rPr>
          <w:bCs/>
          <w:sz w:val="24"/>
          <w:szCs w:val="24"/>
        </w:rPr>
        <w:t>hermetinių</w:t>
      </w:r>
      <w:proofErr w:type="spellEnd"/>
      <w:r w:rsidRPr="0037507D">
        <w:rPr>
          <w:bCs/>
          <w:sz w:val="24"/>
          <w:szCs w:val="24"/>
        </w:rPr>
        <w:t xml:space="preserve"> medžiagų techninius pasus.</w:t>
      </w:r>
    </w:p>
    <w:p w14:paraId="290A05A1" w14:textId="77777777" w:rsidR="00F848D2" w:rsidRPr="0037507D" w:rsidRDefault="00F848D2" w:rsidP="009B2068">
      <w:pPr>
        <w:spacing w:line="276" w:lineRule="auto"/>
        <w:ind w:firstLine="540"/>
        <w:jc w:val="both"/>
        <w:rPr>
          <w:bCs/>
          <w:sz w:val="24"/>
          <w:szCs w:val="24"/>
        </w:rPr>
      </w:pPr>
    </w:p>
    <w:p w14:paraId="0086C689" w14:textId="77777777" w:rsidR="00261B9D" w:rsidRPr="0037507D" w:rsidRDefault="00F848D2" w:rsidP="001F7296">
      <w:pPr>
        <w:pStyle w:val="Antrat1"/>
        <w:numPr>
          <w:ilvl w:val="0"/>
          <w:numId w:val="18"/>
        </w:numPr>
        <w:tabs>
          <w:tab w:val="clear" w:pos="1358"/>
          <w:tab w:val="num" w:pos="840"/>
        </w:tabs>
        <w:spacing w:line="276" w:lineRule="auto"/>
        <w:ind w:left="840" w:hanging="840"/>
        <w:jc w:val="center"/>
        <w:rPr>
          <w:szCs w:val="28"/>
        </w:rPr>
      </w:pPr>
      <w:bookmarkStart w:id="463" w:name="_Toc444948897"/>
      <w:bookmarkStart w:id="464" w:name="_Toc525044672"/>
      <w:bookmarkEnd w:id="408"/>
      <w:bookmarkEnd w:id="431"/>
      <w:bookmarkEnd w:id="432"/>
      <w:r w:rsidRPr="0037507D">
        <w:rPr>
          <w:szCs w:val="28"/>
        </w:rPr>
        <w:t>Keliai</w:t>
      </w:r>
      <w:bookmarkEnd w:id="463"/>
      <w:bookmarkEnd w:id="464"/>
    </w:p>
    <w:p w14:paraId="4D7B2F77" w14:textId="77777777" w:rsidR="00F33A14" w:rsidRPr="0037507D" w:rsidRDefault="00F33A14" w:rsidP="00405839">
      <w:pPr>
        <w:pStyle w:val="Antrat2"/>
      </w:pPr>
      <w:bookmarkStart w:id="465" w:name="_Toc348099340"/>
      <w:bookmarkStart w:id="466" w:name="_Toc456282276"/>
      <w:bookmarkStart w:id="467" w:name="_Toc456738356"/>
      <w:bookmarkStart w:id="468" w:name="_Toc525044673"/>
      <w:r w:rsidRPr="0037507D">
        <w:t>Bendroji dalis</w:t>
      </w:r>
      <w:bookmarkEnd w:id="465"/>
      <w:bookmarkEnd w:id="466"/>
      <w:bookmarkEnd w:id="467"/>
      <w:bookmarkEnd w:id="468"/>
      <w:r w:rsidRPr="0037507D">
        <w:t xml:space="preserve"> </w:t>
      </w:r>
    </w:p>
    <w:p w14:paraId="09D8BCD4" w14:textId="77777777" w:rsidR="00F33A14" w:rsidRPr="0037507D" w:rsidRDefault="00F33A14" w:rsidP="009B2068">
      <w:pPr>
        <w:spacing w:line="276" w:lineRule="auto"/>
        <w:ind w:firstLine="540"/>
        <w:jc w:val="both"/>
        <w:rPr>
          <w:bCs/>
          <w:sz w:val="24"/>
          <w:szCs w:val="24"/>
        </w:rPr>
      </w:pPr>
      <w:r w:rsidRPr="0037507D">
        <w:rPr>
          <w:bCs/>
          <w:sz w:val="24"/>
          <w:szCs w:val="24"/>
        </w:rPr>
        <w:t>Gatvių atstatymo statybos darbai turi būti vykdomi tiksliai pagal projektą, vykdant statybos priežiūrą vykdančių tarnybų reikalavimus, turint gaminių sertifikavimo arba kitus kokybę įrodančius dokumentus.</w:t>
      </w:r>
    </w:p>
    <w:p w14:paraId="5AD0D2BA" w14:textId="77777777" w:rsidR="00F33A14" w:rsidRPr="0037507D" w:rsidRDefault="00F33A14" w:rsidP="009B2068">
      <w:pPr>
        <w:spacing w:line="276" w:lineRule="auto"/>
        <w:ind w:firstLine="540"/>
        <w:jc w:val="both"/>
        <w:rPr>
          <w:bCs/>
          <w:sz w:val="24"/>
          <w:szCs w:val="24"/>
        </w:rPr>
      </w:pPr>
      <w:r w:rsidRPr="0037507D">
        <w:rPr>
          <w:bCs/>
          <w:sz w:val="24"/>
          <w:szCs w:val="24"/>
        </w:rPr>
        <w:t xml:space="preserve">Techninio projekto sprendiniai turi būti patikslinti darbo projekte. Projekte numatyti reikalavimai medžiagoms, gaminiams bei darbų vykdymui pagal turimus pradinius duomenis. Statybos metu atsiradus nenumatytoms aplinkybėms, šie reikalavimai gali būti pakeisti. </w:t>
      </w:r>
    </w:p>
    <w:p w14:paraId="18310EE0" w14:textId="77777777" w:rsidR="00405839" w:rsidRPr="0037507D" w:rsidRDefault="00405839" w:rsidP="009B2068">
      <w:pPr>
        <w:spacing w:line="276" w:lineRule="auto"/>
        <w:ind w:firstLine="540"/>
        <w:jc w:val="both"/>
        <w:rPr>
          <w:bCs/>
          <w:sz w:val="24"/>
          <w:szCs w:val="24"/>
        </w:rPr>
      </w:pPr>
    </w:p>
    <w:p w14:paraId="2D147108" w14:textId="77777777" w:rsidR="00F33A14" w:rsidRPr="0037507D" w:rsidRDefault="00F33A14" w:rsidP="00405839">
      <w:pPr>
        <w:pStyle w:val="Antrat2"/>
      </w:pPr>
      <w:bookmarkStart w:id="469" w:name="_Toc38874625"/>
      <w:bookmarkStart w:id="470" w:name="_Toc111989666"/>
      <w:bookmarkStart w:id="471" w:name="_Toc348099341"/>
      <w:bookmarkStart w:id="472" w:name="_Toc456282277"/>
      <w:bookmarkStart w:id="473" w:name="_Toc456738357"/>
      <w:bookmarkStart w:id="474" w:name="_Toc525044674"/>
      <w:r w:rsidRPr="0037507D">
        <w:t>Žemės darbai</w:t>
      </w:r>
      <w:bookmarkEnd w:id="469"/>
      <w:bookmarkEnd w:id="470"/>
      <w:bookmarkEnd w:id="471"/>
      <w:bookmarkEnd w:id="472"/>
      <w:bookmarkEnd w:id="473"/>
      <w:bookmarkEnd w:id="474"/>
      <w:r w:rsidRPr="0037507D">
        <w:t xml:space="preserve"> </w:t>
      </w:r>
    </w:p>
    <w:p w14:paraId="04410897" w14:textId="77777777" w:rsidR="00F33A14" w:rsidRPr="0037507D" w:rsidRDefault="00F33A14" w:rsidP="009B2068">
      <w:pPr>
        <w:spacing w:line="276" w:lineRule="auto"/>
        <w:ind w:firstLine="540"/>
        <w:jc w:val="both"/>
        <w:rPr>
          <w:bCs/>
          <w:sz w:val="24"/>
          <w:szCs w:val="24"/>
        </w:rPr>
      </w:pPr>
      <w:r w:rsidRPr="0037507D">
        <w:rPr>
          <w:bCs/>
          <w:sz w:val="24"/>
          <w:szCs w:val="24"/>
        </w:rPr>
        <w:t xml:space="preserve">Prieš pradedant įrenginėti dangas turi būti įrengtos visos inžinerinės komunikacijos, lovio paviršius - išlygintas. Pilant sankasą, gruntai turi būti paskleidžiami sluoksniu per pylimo plotį ir tolygiai sutankinami. Po važiuojamosios dalies danga sankasos viršutinę dalį reikia įrengti iš šalčiui nejautrių gruntų. Natūralūs ir supilti gruntai turi būti sutankinti prisilaikant R 33-01 2 lentelės reikalavimų. </w:t>
      </w:r>
    </w:p>
    <w:p w14:paraId="4DF343AC" w14:textId="77777777" w:rsidR="00F33A14" w:rsidRPr="0037507D" w:rsidRDefault="00F33A14" w:rsidP="009B2068">
      <w:pPr>
        <w:spacing w:line="276" w:lineRule="auto"/>
        <w:ind w:firstLine="540"/>
        <w:jc w:val="both"/>
        <w:rPr>
          <w:bCs/>
          <w:sz w:val="24"/>
          <w:szCs w:val="24"/>
        </w:rPr>
      </w:pPr>
      <w:r w:rsidRPr="0037507D">
        <w:rPr>
          <w:bCs/>
          <w:sz w:val="24"/>
          <w:szCs w:val="24"/>
        </w:rPr>
        <w:t xml:space="preserve">Žemės sankasos ir iškasos paviršiai turi būti lygūs, atitikti projektinius aukščius, išilginius ir skersinius nuolydžius. Paviršius gali nukrypti nuo projektinių aukščių ne daugiau kaip +/- 5.0cm. </w:t>
      </w:r>
    </w:p>
    <w:p w14:paraId="08780DE1" w14:textId="77777777" w:rsidR="00F33A14" w:rsidRPr="0037507D" w:rsidRDefault="00F33A14" w:rsidP="009B2068">
      <w:pPr>
        <w:spacing w:line="276" w:lineRule="auto"/>
        <w:ind w:firstLine="540"/>
        <w:jc w:val="both"/>
        <w:rPr>
          <w:bCs/>
          <w:sz w:val="24"/>
          <w:szCs w:val="24"/>
        </w:rPr>
      </w:pPr>
      <w:r w:rsidRPr="0037507D">
        <w:rPr>
          <w:bCs/>
          <w:sz w:val="24"/>
          <w:szCs w:val="24"/>
        </w:rPr>
        <w:t>Statybinė organizacija privalo užtikrinti įrengiamų pagrindų stabilumą. Netinkami statybai gruntai turi būti pakeisti tinkamais, atitinkančiais techninius reikalavimus.</w:t>
      </w:r>
    </w:p>
    <w:p w14:paraId="00B935E7" w14:textId="77777777" w:rsidR="00F33A14" w:rsidRPr="0037507D" w:rsidRDefault="00F33A14" w:rsidP="009B2068">
      <w:pPr>
        <w:spacing w:line="276" w:lineRule="auto"/>
        <w:ind w:firstLine="540"/>
        <w:jc w:val="both"/>
        <w:rPr>
          <w:bCs/>
          <w:sz w:val="24"/>
          <w:szCs w:val="24"/>
        </w:rPr>
      </w:pPr>
      <w:r w:rsidRPr="0037507D">
        <w:rPr>
          <w:bCs/>
          <w:sz w:val="24"/>
          <w:szCs w:val="24"/>
        </w:rPr>
        <w:t>Po numatomomis dangomis žemės sankasos viršaus deformacijos modulis E</w:t>
      </w:r>
      <w:r w:rsidRPr="0037507D">
        <w:rPr>
          <w:bCs/>
          <w:sz w:val="24"/>
          <w:szCs w:val="24"/>
          <w:vertAlign w:val="subscript"/>
        </w:rPr>
        <w:t>V2</w:t>
      </w:r>
      <w:r w:rsidRPr="0037507D">
        <w:rPr>
          <w:bCs/>
          <w:sz w:val="24"/>
          <w:szCs w:val="24"/>
        </w:rPr>
        <w:t>:</w:t>
      </w:r>
    </w:p>
    <w:p w14:paraId="5C558521" w14:textId="77777777" w:rsidR="00F33A14" w:rsidRPr="0037507D" w:rsidRDefault="00F33A14" w:rsidP="001F7296">
      <w:pPr>
        <w:widowControl/>
        <w:numPr>
          <w:ilvl w:val="0"/>
          <w:numId w:val="14"/>
        </w:numPr>
        <w:tabs>
          <w:tab w:val="clear" w:pos="1980"/>
          <w:tab w:val="num" w:pos="1260"/>
        </w:tabs>
        <w:autoSpaceDE/>
        <w:autoSpaceDN/>
        <w:adjustRightInd/>
        <w:spacing w:line="276" w:lineRule="auto"/>
        <w:ind w:left="1260" w:hanging="720"/>
        <w:rPr>
          <w:sz w:val="24"/>
          <w:szCs w:val="24"/>
        </w:rPr>
      </w:pPr>
      <w:r w:rsidRPr="0037507D">
        <w:rPr>
          <w:sz w:val="24"/>
          <w:szCs w:val="24"/>
        </w:rPr>
        <w:t xml:space="preserve">nereglamentuojamas klojant IV – VI klasės asfaltbetonio konstrukcijos dangą, bei klojant pėsčiųjų takų dangą. Grunto sutankinimo rodiklis </w:t>
      </w:r>
      <w:proofErr w:type="spellStart"/>
      <w:r w:rsidRPr="0037507D">
        <w:rPr>
          <w:sz w:val="24"/>
          <w:szCs w:val="24"/>
        </w:rPr>
        <w:t>Dpr</w:t>
      </w:r>
      <w:proofErr w:type="spellEnd"/>
      <w:r w:rsidRPr="0037507D">
        <w:rPr>
          <w:sz w:val="24"/>
          <w:szCs w:val="24"/>
        </w:rPr>
        <w:t xml:space="preserve"> turi būti pasiektas pagal STR 2.06.03:2001 14 lentelę. </w:t>
      </w:r>
    </w:p>
    <w:p w14:paraId="75C4E3FD" w14:textId="73335C9E" w:rsidR="00405839" w:rsidRPr="0037507D" w:rsidRDefault="00F33A14" w:rsidP="0037507D">
      <w:pPr>
        <w:widowControl/>
        <w:numPr>
          <w:ilvl w:val="0"/>
          <w:numId w:val="14"/>
        </w:numPr>
        <w:tabs>
          <w:tab w:val="clear" w:pos="1980"/>
          <w:tab w:val="num" w:pos="1260"/>
        </w:tabs>
        <w:autoSpaceDE/>
        <w:autoSpaceDN/>
        <w:adjustRightInd/>
        <w:spacing w:line="276" w:lineRule="auto"/>
        <w:ind w:left="1260" w:hanging="720"/>
        <w:rPr>
          <w:sz w:val="24"/>
          <w:szCs w:val="24"/>
        </w:rPr>
      </w:pPr>
      <w:r w:rsidRPr="0037507D">
        <w:rPr>
          <w:sz w:val="24"/>
          <w:szCs w:val="24"/>
        </w:rPr>
        <w:t xml:space="preserve">turi būti pasiektas &gt;45MPa klojant SV – III klasės asfaltbetonio konstrukcijos dangą. Grunto sutankinimo rodiklis </w:t>
      </w:r>
      <w:proofErr w:type="spellStart"/>
      <w:r w:rsidRPr="0037507D">
        <w:rPr>
          <w:sz w:val="24"/>
          <w:szCs w:val="24"/>
        </w:rPr>
        <w:t>Dpr</w:t>
      </w:r>
      <w:proofErr w:type="spellEnd"/>
      <w:r w:rsidRPr="0037507D">
        <w:rPr>
          <w:sz w:val="24"/>
          <w:szCs w:val="24"/>
        </w:rPr>
        <w:t xml:space="preserve"> turi būti pasiektas pagal STR 2.06.03:2001 14 lentelę.</w:t>
      </w:r>
    </w:p>
    <w:p w14:paraId="1D6B57E6" w14:textId="77777777" w:rsidR="00F33A14" w:rsidRPr="0037507D" w:rsidRDefault="00F33A14" w:rsidP="00405839">
      <w:pPr>
        <w:pStyle w:val="Antrat2"/>
      </w:pPr>
      <w:bookmarkStart w:id="475" w:name="_Toc111989667"/>
      <w:bookmarkStart w:id="476" w:name="_Toc348099342"/>
      <w:bookmarkStart w:id="477" w:name="_Toc456282278"/>
      <w:bookmarkStart w:id="478" w:name="_Toc456738358"/>
      <w:bookmarkStart w:id="479" w:name="_Toc525044675"/>
      <w:r w:rsidRPr="0037507D">
        <w:t>Kelkraščiai, grioviai ir pakraščiai</w:t>
      </w:r>
      <w:bookmarkEnd w:id="475"/>
      <w:bookmarkEnd w:id="476"/>
      <w:bookmarkEnd w:id="477"/>
      <w:bookmarkEnd w:id="478"/>
      <w:bookmarkEnd w:id="479"/>
    </w:p>
    <w:p w14:paraId="3A17D71D" w14:textId="77777777" w:rsidR="00F33A14" w:rsidRPr="0037507D" w:rsidRDefault="00F33A14" w:rsidP="009B2068">
      <w:pPr>
        <w:spacing w:line="276" w:lineRule="auto"/>
        <w:ind w:firstLine="540"/>
        <w:jc w:val="both"/>
        <w:rPr>
          <w:bCs/>
          <w:sz w:val="24"/>
          <w:szCs w:val="24"/>
        </w:rPr>
      </w:pPr>
      <w:r w:rsidRPr="0037507D">
        <w:rPr>
          <w:bCs/>
          <w:sz w:val="24"/>
          <w:szCs w:val="24"/>
        </w:rPr>
        <w:t>Nuimtieji bet kurio ilgio elementai turi būti rūpestingai nuvalyti ir apdailinti pagal eksploatuojančių tarnybų reikalavimus bei pakloti ir sujungti, naudojant cemento skiedinį.</w:t>
      </w:r>
    </w:p>
    <w:p w14:paraId="3FA45518" w14:textId="77777777" w:rsidR="00F33A14" w:rsidRPr="0037507D" w:rsidRDefault="00F33A14" w:rsidP="009B2068">
      <w:pPr>
        <w:spacing w:line="276" w:lineRule="auto"/>
        <w:ind w:firstLine="540"/>
        <w:jc w:val="both"/>
        <w:rPr>
          <w:bCs/>
          <w:sz w:val="24"/>
          <w:szCs w:val="24"/>
        </w:rPr>
      </w:pPr>
      <w:r w:rsidRPr="0037507D">
        <w:rPr>
          <w:bCs/>
          <w:sz w:val="24"/>
          <w:szCs w:val="24"/>
        </w:rPr>
        <w:t>Rangovas gali organizuoti naujų kelkraščių, griovių ir pakraščių bortų ir elementų tiekimą, kad pakeisti pažeistas atkarpas, kurios turi atitikti eksploatuojančių organizacijų reikalavimus.</w:t>
      </w:r>
    </w:p>
    <w:p w14:paraId="1E61403B" w14:textId="77777777" w:rsidR="00F33A14" w:rsidRPr="0037507D" w:rsidRDefault="00F33A14" w:rsidP="009B2068">
      <w:pPr>
        <w:spacing w:line="276" w:lineRule="auto"/>
        <w:ind w:firstLine="540"/>
        <w:jc w:val="both"/>
        <w:rPr>
          <w:bCs/>
          <w:sz w:val="24"/>
          <w:szCs w:val="24"/>
        </w:rPr>
      </w:pPr>
      <w:r w:rsidRPr="0037507D">
        <w:rPr>
          <w:bCs/>
          <w:sz w:val="24"/>
          <w:szCs w:val="24"/>
        </w:rPr>
        <w:t>Klojinys ir užpildas turi būti iš betono (markė C15/20). Važiuojamosios dalies kelkraščiai turi būti 150 mm klojinyje ir užpildyti iki 75 mm nuo viršaus. Pakraščių, takų bei takelių kraštai turi būti 50 mm storio klojinyje ir turi būti užpilti iki 25 mm nuo viršaus.</w:t>
      </w:r>
    </w:p>
    <w:p w14:paraId="13E9C7FD" w14:textId="77777777" w:rsidR="00F33A14" w:rsidRPr="0037507D" w:rsidRDefault="00F33A14" w:rsidP="009B2068">
      <w:pPr>
        <w:spacing w:line="276" w:lineRule="auto"/>
        <w:ind w:firstLine="540"/>
        <w:jc w:val="both"/>
        <w:rPr>
          <w:bCs/>
          <w:sz w:val="24"/>
          <w:szCs w:val="24"/>
        </w:rPr>
      </w:pPr>
      <w:r w:rsidRPr="0037507D">
        <w:rPr>
          <w:bCs/>
          <w:sz w:val="24"/>
          <w:szCs w:val="24"/>
        </w:rPr>
        <w:t>Jeigu reikalinga kelkraščiai gali būti vietoje  remontuojami naudojant betoną (markė C15/20) ir taip kad jie būtų vienodų linijų ir aukščio su esamomis šalia kelkraščio dalimis.</w:t>
      </w:r>
    </w:p>
    <w:p w14:paraId="0AAA035D" w14:textId="77777777" w:rsidR="00F33A14" w:rsidRPr="0037507D" w:rsidRDefault="00F33A14" w:rsidP="009B2068">
      <w:pPr>
        <w:spacing w:line="276" w:lineRule="auto"/>
        <w:ind w:firstLine="540"/>
        <w:jc w:val="both"/>
        <w:rPr>
          <w:bCs/>
          <w:sz w:val="24"/>
          <w:szCs w:val="24"/>
        </w:rPr>
      </w:pPr>
      <w:r w:rsidRPr="0037507D">
        <w:rPr>
          <w:bCs/>
          <w:sz w:val="24"/>
          <w:szCs w:val="24"/>
        </w:rPr>
        <w:t>Jeigu nėra kelkraščių ar panašių kraštų Rangovas turi tvarkingai išlyginti atstatyto kelio pakraštį, kad atitiktų jau esančio kelio liniją.</w:t>
      </w:r>
    </w:p>
    <w:p w14:paraId="374FC115" w14:textId="77777777" w:rsidR="00405839" w:rsidRPr="0037507D" w:rsidRDefault="00405839" w:rsidP="009B2068">
      <w:pPr>
        <w:spacing w:line="276" w:lineRule="auto"/>
        <w:ind w:firstLine="540"/>
        <w:jc w:val="both"/>
        <w:rPr>
          <w:bCs/>
          <w:sz w:val="24"/>
          <w:szCs w:val="24"/>
        </w:rPr>
      </w:pPr>
    </w:p>
    <w:p w14:paraId="09AF023F" w14:textId="77777777" w:rsidR="00F33A14" w:rsidRPr="0037507D" w:rsidRDefault="00F33A14" w:rsidP="00405839">
      <w:pPr>
        <w:pStyle w:val="Antrat2"/>
      </w:pPr>
      <w:bookmarkStart w:id="480" w:name="_Toc348099343"/>
      <w:bookmarkStart w:id="481" w:name="_Toc456282279"/>
      <w:bookmarkStart w:id="482" w:name="_Toc456738359"/>
      <w:bookmarkStart w:id="483" w:name="_Toc525044676"/>
      <w:r w:rsidRPr="0037507D">
        <w:t>Dangų įrengimas</w:t>
      </w:r>
      <w:bookmarkEnd w:id="480"/>
      <w:bookmarkEnd w:id="481"/>
      <w:bookmarkEnd w:id="482"/>
      <w:bookmarkEnd w:id="483"/>
    </w:p>
    <w:p w14:paraId="19F5E688" w14:textId="77777777" w:rsidR="00F33A14" w:rsidRPr="0037507D" w:rsidRDefault="00F33A14" w:rsidP="009B2068">
      <w:pPr>
        <w:pStyle w:val="Antrat3"/>
        <w:spacing w:before="0" w:line="276" w:lineRule="auto"/>
        <w:ind w:left="1135"/>
        <w:rPr>
          <w:color w:val="auto"/>
          <w:szCs w:val="24"/>
        </w:rPr>
      </w:pPr>
      <w:bookmarkStart w:id="484" w:name="_Toc111989668"/>
      <w:bookmarkStart w:id="485" w:name="_Toc348099344"/>
      <w:bookmarkStart w:id="486" w:name="_Toc456282280"/>
      <w:bookmarkStart w:id="487" w:name="_Toc456738360"/>
      <w:bookmarkStart w:id="488" w:name="_Toc525044677"/>
      <w:r w:rsidRPr="0037507D">
        <w:rPr>
          <w:color w:val="auto"/>
          <w:szCs w:val="24"/>
        </w:rPr>
        <w:t>6.4.1  Asfaltbetonio danga (III-V klasės dangos konstrukcija)</w:t>
      </w:r>
      <w:bookmarkEnd w:id="484"/>
      <w:bookmarkEnd w:id="485"/>
      <w:bookmarkEnd w:id="486"/>
      <w:bookmarkEnd w:id="487"/>
      <w:bookmarkEnd w:id="488"/>
    </w:p>
    <w:p w14:paraId="0999B95D" w14:textId="77777777" w:rsidR="00F33A14" w:rsidRPr="0037507D" w:rsidRDefault="00F33A14" w:rsidP="009B2068">
      <w:pPr>
        <w:spacing w:line="276" w:lineRule="auto"/>
        <w:ind w:firstLine="539"/>
        <w:jc w:val="both"/>
        <w:rPr>
          <w:bCs/>
          <w:sz w:val="24"/>
          <w:szCs w:val="24"/>
        </w:rPr>
      </w:pPr>
      <w:r w:rsidRPr="0037507D">
        <w:rPr>
          <w:bCs/>
          <w:sz w:val="24"/>
          <w:szCs w:val="24"/>
        </w:rPr>
        <w:t xml:space="preserve">Dangos konstrukcija turi būti pagal </w:t>
      </w:r>
      <w:r w:rsidRPr="0037507D">
        <w:rPr>
          <w:sz w:val="24"/>
          <w:szCs w:val="24"/>
        </w:rPr>
        <w:t>Automobilių kelių dangos konstrukcijos asfalto sluoksnių įrengimo taisykles ĮT ASFALTAS 08</w:t>
      </w:r>
      <w:r w:rsidRPr="0037507D">
        <w:rPr>
          <w:bCs/>
          <w:sz w:val="24"/>
          <w:szCs w:val="24"/>
        </w:rPr>
        <w:t>.</w:t>
      </w:r>
    </w:p>
    <w:p w14:paraId="6968E2F9" w14:textId="77777777" w:rsidR="00405839" w:rsidRPr="0037507D" w:rsidRDefault="00405839" w:rsidP="009B2068">
      <w:pPr>
        <w:spacing w:line="276" w:lineRule="auto"/>
        <w:ind w:firstLine="539"/>
        <w:jc w:val="both"/>
        <w:rPr>
          <w:bCs/>
          <w:sz w:val="24"/>
          <w:szCs w:val="24"/>
        </w:rPr>
      </w:pPr>
    </w:p>
    <w:p w14:paraId="77D86184" w14:textId="77777777" w:rsidR="00F33A14" w:rsidRPr="0037507D" w:rsidRDefault="00F33A14" w:rsidP="009B2068">
      <w:pPr>
        <w:pStyle w:val="Antrat3"/>
        <w:spacing w:before="0" w:line="276" w:lineRule="auto"/>
        <w:ind w:left="1135"/>
        <w:rPr>
          <w:color w:val="auto"/>
          <w:szCs w:val="24"/>
        </w:rPr>
      </w:pPr>
      <w:bookmarkStart w:id="489" w:name="_Toc111989672"/>
      <w:bookmarkStart w:id="490" w:name="_Toc348099345"/>
      <w:bookmarkStart w:id="491" w:name="_Toc456282281"/>
      <w:bookmarkStart w:id="492" w:name="_Toc456738361"/>
      <w:bookmarkStart w:id="493" w:name="_Toc525044678"/>
      <w:r w:rsidRPr="0037507D">
        <w:rPr>
          <w:color w:val="auto"/>
          <w:szCs w:val="24"/>
        </w:rPr>
        <w:t>6.4.2  Asfaltbetonio dangos rekonstravimas</w:t>
      </w:r>
      <w:bookmarkEnd w:id="489"/>
      <w:bookmarkEnd w:id="490"/>
      <w:bookmarkEnd w:id="491"/>
      <w:bookmarkEnd w:id="492"/>
      <w:bookmarkEnd w:id="493"/>
      <w:r w:rsidRPr="0037507D">
        <w:rPr>
          <w:color w:val="auto"/>
          <w:szCs w:val="24"/>
        </w:rPr>
        <w:t xml:space="preserve"> </w:t>
      </w:r>
    </w:p>
    <w:p w14:paraId="4321F6D8" w14:textId="77777777" w:rsidR="00F33A14" w:rsidRPr="0037507D" w:rsidRDefault="00F33A14" w:rsidP="009B2068">
      <w:pPr>
        <w:spacing w:line="276" w:lineRule="auto"/>
        <w:ind w:firstLine="540"/>
        <w:jc w:val="both"/>
        <w:rPr>
          <w:bCs/>
          <w:sz w:val="24"/>
          <w:szCs w:val="24"/>
        </w:rPr>
      </w:pPr>
      <w:r w:rsidRPr="0037507D">
        <w:rPr>
          <w:bCs/>
          <w:sz w:val="24"/>
          <w:szCs w:val="24"/>
        </w:rPr>
        <w:t xml:space="preserve">Rekonstruoti asfaltbetonio dangai naudojamas 0/16-V asfaltbetonis. </w:t>
      </w:r>
    </w:p>
    <w:p w14:paraId="090799E8" w14:textId="77777777" w:rsidR="00F33A14" w:rsidRPr="0037507D" w:rsidRDefault="00F33A14" w:rsidP="009B2068">
      <w:pPr>
        <w:spacing w:line="276" w:lineRule="auto"/>
        <w:ind w:firstLine="540"/>
        <w:jc w:val="both"/>
        <w:rPr>
          <w:bCs/>
          <w:sz w:val="24"/>
          <w:szCs w:val="24"/>
        </w:rPr>
      </w:pPr>
      <w:r w:rsidRPr="0037507D">
        <w:rPr>
          <w:bCs/>
          <w:sz w:val="24"/>
          <w:szCs w:val="24"/>
        </w:rPr>
        <w:t xml:space="preserve">Naujas asfaltbetonio sluoksnis klojamas tik ant sausos ir švarios esamos dangos. Prieš klojant naują asfaltbetonio sluoksnį, esama danga frezuojama, išlyginant dangos nelygumus. Minimalus naujai klojamo asfaltbetonio sluoksnio storis – </w:t>
      </w:r>
      <w:smartTag w:uri="urn:schemas-microsoft-com:office:smarttags" w:element="metricconverter">
        <w:smartTagPr>
          <w:attr w:name="ProductID" w:val="4 cm"/>
        </w:smartTagPr>
        <w:r w:rsidRPr="0037507D">
          <w:rPr>
            <w:bCs/>
            <w:sz w:val="24"/>
            <w:szCs w:val="24"/>
          </w:rPr>
          <w:t>4 cm</w:t>
        </w:r>
      </w:smartTag>
      <w:r w:rsidRPr="0037507D">
        <w:rPr>
          <w:bCs/>
          <w:sz w:val="24"/>
          <w:szCs w:val="24"/>
        </w:rPr>
        <w:t xml:space="preserve">. </w:t>
      </w:r>
    </w:p>
    <w:p w14:paraId="03A8202B" w14:textId="77777777" w:rsidR="00405839" w:rsidRPr="0037507D" w:rsidRDefault="00405839" w:rsidP="009B2068">
      <w:pPr>
        <w:spacing w:line="276" w:lineRule="auto"/>
        <w:ind w:firstLine="540"/>
        <w:jc w:val="both"/>
        <w:rPr>
          <w:bCs/>
          <w:sz w:val="24"/>
          <w:szCs w:val="24"/>
        </w:rPr>
      </w:pPr>
    </w:p>
    <w:p w14:paraId="63E6BEA7" w14:textId="77777777" w:rsidR="00F33A14" w:rsidRPr="0037507D" w:rsidRDefault="00F33A14" w:rsidP="009B2068">
      <w:pPr>
        <w:pStyle w:val="Antrat3"/>
        <w:spacing w:before="0" w:line="276" w:lineRule="auto"/>
        <w:ind w:left="1135"/>
        <w:rPr>
          <w:color w:val="auto"/>
          <w:szCs w:val="24"/>
        </w:rPr>
      </w:pPr>
      <w:bookmarkStart w:id="494" w:name="_Toc111989673"/>
      <w:bookmarkStart w:id="495" w:name="_Toc348099346"/>
      <w:bookmarkStart w:id="496" w:name="_Toc456282282"/>
      <w:bookmarkStart w:id="497" w:name="_Toc456738362"/>
      <w:bookmarkStart w:id="498" w:name="_Toc525044679"/>
      <w:r w:rsidRPr="0037507D">
        <w:rPr>
          <w:color w:val="auto"/>
          <w:szCs w:val="24"/>
        </w:rPr>
        <w:t>6.4.3  Asfaltbetonio dangų sujungimas</w:t>
      </w:r>
      <w:bookmarkEnd w:id="494"/>
      <w:bookmarkEnd w:id="495"/>
      <w:bookmarkEnd w:id="496"/>
      <w:bookmarkEnd w:id="497"/>
      <w:bookmarkEnd w:id="498"/>
      <w:r w:rsidRPr="0037507D">
        <w:rPr>
          <w:color w:val="auto"/>
          <w:szCs w:val="24"/>
        </w:rPr>
        <w:t xml:space="preserve"> </w:t>
      </w:r>
    </w:p>
    <w:p w14:paraId="262CECE1" w14:textId="77777777" w:rsidR="00F33A14" w:rsidRPr="0037507D" w:rsidRDefault="00F33A14" w:rsidP="009B2068">
      <w:pPr>
        <w:spacing w:line="276" w:lineRule="auto"/>
        <w:ind w:firstLine="540"/>
        <w:jc w:val="both"/>
        <w:rPr>
          <w:bCs/>
          <w:sz w:val="24"/>
          <w:szCs w:val="24"/>
        </w:rPr>
      </w:pPr>
      <w:r w:rsidRPr="0037507D">
        <w:rPr>
          <w:bCs/>
          <w:sz w:val="24"/>
          <w:szCs w:val="24"/>
        </w:rPr>
        <w:t xml:space="preserve">Senos asfaltbetonio dangos armavimui ir sujungimui su nauja danga numatyta panaudoti geotekstilės audinį. Armuota neaustinė stiklo audinio pluošto tekstilė iš propileno klojama užleidžiant po 1,0 m pločio juostą ant naujos dangos apatinio asfaltbetonio sluoksnio ir esamos dangos. Prieš klojant geotekstilės audinį esama asfaltbetonio danga išfrezuojama </w:t>
      </w:r>
      <w:smartTag w:uri="urn:schemas-microsoft-com:office:smarttags" w:element="metricconverter">
        <w:smartTagPr>
          <w:attr w:name="ProductID" w:val="4 cm"/>
        </w:smartTagPr>
        <w:r w:rsidRPr="0037507D">
          <w:rPr>
            <w:bCs/>
            <w:sz w:val="24"/>
            <w:szCs w:val="24"/>
          </w:rPr>
          <w:t>4 cm</w:t>
        </w:r>
      </w:smartTag>
      <w:r w:rsidRPr="0037507D">
        <w:rPr>
          <w:bCs/>
          <w:sz w:val="24"/>
          <w:szCs w:val="24"/>
        </w:rPr>
        <w:t xml:space="preserve"> gyliu, nuvaloma ir gruntuojama bitumo emulsija. Klojant geotekstilės juostos užleidžiamos viena ant kitos </w:t>
      </w:r>
      <w:smartTag w:uri="urn:schemas-microsoft-com:office:smarttags" w:element="metricconverter">
        <w:smartTagPr>
          <w:attr w:name="ProductID" w:val="20 cm"/>
        </w:smartTagPr>
        <w:r w:rsidRPr="0037507D">
          <w:rPr>
            <w:bCs/>
            <w:sz w:val="24"/>
            <w:szCs w:val="24"/>
          </w:rPr>
          <w:t>20 cm</w:t>
        </w:r>
      </w:smartTag>
      <w:r w:rsidRPr="0037507D">
        <w:rPr>
          <w:bCs/>
          <w:sz w:val="24"/>
          <w:szCs w:val="24"/>
        </w:rPr>
        <w:t>.</w:t>
      </w:r>
    </w:p>
    <w:p w14:paraId="24882FE8" w14:textId="77777777" w:rsidR="00F33A14" w:rsidRPr="0037507D" w:rsidRDefault="00F33A14" w:rsidP="009B2068">
      <w:pPr>
        <w:spacing w:line="276" w:lineRule="auto"/>
        <w:ind w:firstLine="540"/>
        <w:jc w:val="both"/>
        <w:rPr>
          <w:bCs/>
          <w:sz w:val="24"/>
          <w:szCs w:val="24"/>
        </w:rPr>
      </w:pPr>
      <w:r w:rsidRPr="0037507D">
        <w:rPr>
          <w:bCs/>
          <w:sz w:val="24"/>
          <w:szCs w:val="24"/>
        </w:rPr>
        <w:t>Geotekstilės charakteristikos:</w:t>
      </w:r>
    </w:p>
    <w:p w14:paraId="17A2ABA7" w14:textId="77777777" w:rsidR="00F33A14" w:rsidRPr="0037507D" w:rsidRDefault="00F33A14" w:rsidP="001F7296">
      <w:pPr>
        <w:widowControl/>
        <w:numPr>
          <w:ilvl w:val="0"/>
          <w:numId w:val="6"/>
        </w:numPr>
        <w:tabs>
          <w:tab w:val="left" w:pos="1980"/>
        </w:tabs>
        <w:autoSpaceDE/>
        <w:autoSpaceDN/>
        <w:adjustRightInd/>
        <w:spacing w:line="276" w:lineRule="auto"/>
        <w:ind w:firstLine="539"/>
        <w:rPr>
          <w:sz w:val="24"/>
          <w:szCs w:val="24"/>
        </w:rPr>
      </w:pPr>
      <w:r w:rsidRPr="0037507D">
        <w:rPr>
          <w:sz w:val="24"/>
          <w:szCs w:val="24"/>
        </w:rPr>
        <w:t xml:space="preserve">atsparumas tempiant (išilginis/skersinis) – ne mažiau 50/50 </w:t>
      </w:r>
      <w:proofErr w:type="spellStart"/>
      <w:r w:rsidRPr="0037507D">
        <w:rPr>
          <w:sz w:val="24"/>
          <w:szCs w:val="24"/>
        </w:rPr>
        <w:t>kN</w:t>
      </w:r>
      <w:proofErr w:type="spellEnd"/>
      <w:r w:rsidRPr="0037507D">
        <w:rPr>
          <w:sz w:val="24"/>
          <w:szCs w:val="24"/>
        </w:rPr>
        <w:t>/m;</w:t>
      </w:r>
    </w:p>
    <w:p w14:paraId="569FED60" w14:textId="77777777" w:rsidR="00F33A14" w:rsidRPr="0037507D" w:rsidRDefault="00F33A14" w:rsidP="001F7296">
      <w:pPr>
        <w:widowControl/>
        <w:numPr>
          <w:ilvl w:val="0"/>
          <w:numId w:val="6"/>
        </w:numPr>
        <w:tabs>
          <w:tab w:val="left" w:pos="1980"/>
        </w:tabs>
        <w:autoSpaceDE/>
        <w:autoSpaceDN/>
        <w:adjustRightInd/>
        <w:spacing w:line="276" w:lineRule="auto"/>
        <w:ind w:firstLine="539"/>
        <w:rPr>
          <w:sz w:val="24"/>
          <w:szCs w:val="24"/>
        </w:rPr>
      </w:pPr>
      <w:r w:rsidRPr="0037507D">
        <w:rPr>
          <w:sz w:val="24"/>
          <w:szCs w:val="24"/>
        </w:rPr>
        <w:t xml:space="preserve">darbinė maksimali temperatūra – 165 </w:t>
      </w:r>
      <w:smartTag w:uri="urn:schemas-microsoft-com:office:smarttags" w:element="metricconverter">
        <w:smartTagPr>
          <w:attr w:name="ProductID" w:val="0C"/>
        </w:smartTagPr>
        <w:r w:rsidRPr="0037507D">
          <w:rPr>
            <w:sz w:val="24"/>
            <w:szCs w:val="24"/>
            <w:vertAlign w:val="superscript"/>
          </w:rPr>
          <w:t>0</w:t>
        </w:r>
        <w:r w:rsidRPr="0037507D">
          <w:rPr>
            <w:sz w:val="24"/>
            <w:szCs w:val="24"/>
          </w:rPr>
          <w:t>C</w:t>
        </w:r>
      </w:smartTag>
      <w:r w:rsidRPr="0037507D">
        <w:rPr>
          <w:sz w:val="24"/>
          <w:szCs w:val="24"/>
        </w:rPr>
        <w:t xml:space="preserve">; </w:t>
      </w:r>
    </w:p>
    <w:p w14:paraId="50624F32" w14:textId="77777777" w:rsidR="00F33A14" w:rsidRPr="0037507D" w:rsidRDefault="00F33A14" w:rsidP="001F7296">
      <w:pPr>
        <w:widowControl/>
        <w:numPr>
          <w:ilvl w:val="0"/>
          <w:numId w:val="6"/>
        </w:numPr>
        <w:tabs>
          <w:tab w:val="left" w:pos="1980"/>
        </w:tabs>
        <w:autoSpaceDE/>
        <w:autoSpaceDN/>
        <w:adjustRightInd/>
        <w:spacing w:line="276" w:lineRule="auto"/>
        <w:ind w:firstLine="539"/>
        <w:rPr>
          <w:sz w:val="24"/>
          <w:szCs w:val="24"/>
        </w:rPr>
      </w:pPr>
      <w:r w:rsidRPr="0037507D">
        <w:rPr>
          <w:sz w:val="24"/>
          <w:szCs w:val="24"/>
        </w:rPr>
        <w:t>masė – ne mažiau 300 g/m</w:t>
      </w:r>
      <w:r w:rsidRPr="0037507D">
        <w:rPr>
          <w:sz w:val="24"/>
          <w:szCs w:val="24"/>
          <w:vertAlign w:val="superscript"/>
        </w:rPr>
        <w:t>2</w:t>
      </w:r>
      <w:r w:rsidRPr="0037507D">
        <w:rPr>
          <w:sz w:val="24"/>
          <w:szCs w:val="24"/>
        </w:rPr>
        <w:t>.</w:t>
      </w:r>
    </w:p>
    <w:p w14:paraId="66850A67" w14:textId="77777777" w:rsidR="00F33A14" w:rsidRPr="0037507D" w:rsidRDefault="00F33A14" w:rsidP="009B2068">
      <w:pPr>
        <w:spacing w:line="276" w:lineRule="auto"/>
        <w:ind w:firstLine="540"/>
        <w:jc w:val="both"/>
        <w:rPr>
          <w:bCs/>
          <w:sz w:val="24"/>
          <w:szCs w:val="24"/>
        </w:rPr>
      </w:pPr>
      <w:r w:rsidRPr="0037507D">
        <w:rPr>
          <w:bCs/>
          <w:sz w:val="24"/>
          <w:szCs w:val="24"/>
        </w:rPr>
        <w:t xml:space="preserve">Vietoje išfrezuotos asfaltbetonio dangos klojamas asfaltbetonis 0/16 S-V arba 0/16-V. Sluoksnio storis </w:t>
      </w:r>
      <w:smartTag w:uri="urn:schemas-microsoft-com:office:smarttags" w:element="metricconverter">
        <w:smartTagPr>
          <w:attr w:name="ProductID" w:val="4 cm"/>
        </w:smartTagPr>
        <w:r w:rsidRPr="0037507D">
          <w:rPr>
            <w:bCs/>
            <w:sz w:val="24"/>
            <w:szCs w:val="24"/>
          </w:rPr>
          <w:t>4 cm</w:t>
        </w:r>
      </w:smartTag>
      <w:r w:rsidRPr="0037507D">
        <w:rPr>
          <w:bCs/>
          <w:sz w:val="24"/>
          <w:szCs w:val="24"/>
        </w:rPr>
        <w:t>.</w:t>
      </w:r>
    </w:p>
    <w:p w14:paraId="18ECF813" w14:textId="77777777" w:rsidR="00F33A14" w:rsidRPr="0037507D" w:rsidRDefault="00F33A14" w:rsidP="009B2068">
      <w:pPr>
        <w:spacing w:line="276" w:lineRule="auto"/>
        <w:ind w:firstLine="540"/>
        <w:jc w:val="both"/>
        <w:rPr>
          <w:bCs/>
          <w:sz w:val="24"/>
          <w:szCs w:val="24"/>
        </w:rPr>
      </w:pPr>
    </w:p>
    <w:p w14:paraId="55F59E88" w14:textId="77777777" w:rsidR="00F33A14" w:rsidRPr="0037507D" w:rsidRDefault="00F33A14" w:rsidP="009B2068">
      <w:pPr>
        <w:pStyle w:val="Antrat3"/>
        <w:spacing w:before="0" w:line="276" w:lineRule="auto"/>
        <w:ind w:left="1135"/>
        <w:rPr>
          <w:color w:val="auto"/>
          <w:szCs w:val="24"/>
        </w:rPr>
      </w:pPr>
      <w:bookmarkStart w:id="499" w:name="_Toc111989671"/>
      <w:bookmarkStart w:id="500" w:name="_Toc348099347"/>
      <w:bookmarkStart w:id="501" w:name="_Toc456282283"/>
      <w:bookmarkStart w:id="502" w:name="_Toc456738363"/>
      <w:bookmarkStart w:id="503" w:name="_Toc525044680"/>
      <w:r w:rsidRPr="0037507D">
        <w:rPr>
          <w:color w:val="auto"/>
          <w:szCs w:val="24"/>
        </w:rPr>
        <w:t>6.4.4  Betono plytelių danga</w:t>
      </w:r>
      <w:bookmarkEnd w:id="499"/>
      <w:bookmarkEnd w:id="500"/>
      <w:bookmarkEnd w:id="501"/>
      <w:bookmarkEnd w:id="502"/>
      <w:bookmarkEnd w:id="503"/>
      <w:r w:rsidRPr="0037507D">
        <w:rPr>
          <w:color w:val="auto"/>
          <w:szCs w:val="24"/>
        </w:rPr>
        <w:t xml:space="preserve"> </w:t>
      </w:r>
    </w:p>
    <w:p w14:paraId="4ACFB8FF" w14:textId="77777777" w:rsidR="00F33A14" w:rsidRPr="0037507D" w:rsidRDefault="00F33A14" w:rsidP="009B2068">
      <w:pPr>
        <w:spacing w:line="276" w:lineRule="auto"/>
        <w:ind w:firstLine="540"/>
        <w:jc w:val="both"/>
        <w:rPr>
          <w:bCs/>
          <w:sz w:val="24"/>
          <w:szCs w:val="24"/>
        </w:rPr>
      </w:pPr>
      <w:r w:rsidRPr="0037507D">
        <w:rPr>
          <w:bCs/>
          <w:sz w:val="24"/>
          <w:szCs w:val="24"/>
        </w:rPr>
        <w:t xml:space="preserve">Dangos konstrukcija turi būti pagal </w:t>
      </w:r>
      <w:r w:rsidRPr="0037507D">
        <w:rPr>
          <w:sz w:val="24"/>
          <w:szCs w:val="24"/>
        </w:rPr>
        <w:t>Automobilių kelių dangos konstrukcijos iš trinkelių ir plokščių įrengimo metodinius nurodymus MN TRINKELĖS 14</w:t>
      </w:r>
      <w:r w:rsidRPr="0037507D">
        <w:rPr>
          <w:bCs/>
          <w:sz w:val="24"/>
          <w:szCs w:val="24"/>
        </w:rPr>
        <w:t>.</w:t>
      </w:r>
    </w:p>
    <w:p w14:paraId="1DF8F691" w14:textId="77777777" w:rsidR="00F33A14" w:rsidRPr="0037507D" w:rsidRDefault="00F33A14" w:rsidP="009B2068">
      <w:pPr>
        <w:spacing w:line="276" w:lineRule="auto"/>
        <w:ind w:firstLine="540"/>
        <w:jc w:val="both"/>
        <w:rPr>
          <w:bCs/>
          <w:sz w:val="24"/>
          <w:szCs w:val="24"/>
        </w:rPr>
      </w:pPr>
    </w:p>
    <w:p w14:paraId="7317C9AD" w14:textId="77777777" w:rsidR="00F33A14" w:rsidRPr="0037507D" w:rsidRDefault="00F33A14" w:rsidP="009B2068">
      <w:pPr>
        <w:pStyle w:val="Antrat3"/>
        <w:spacing w:before="0" w:line="276" w:lineRule="auto"/>
        <w:ind w:left="1135"/>
        <w:rPr>
          <w:color w:val="auto"/>
          <w:szCs w:val="24"/>
        </w:rPr>
      </w:pPr>
      <w:bookmarkStart w:id="504" w:name="_Toc348099348"/>
      <w:bookmarkStart w:id="505" w:name="_Toc456282284"/>
      <w:bookmarkStart w:id="506" w:name="_Toc456738364"/>
      <w:bookmarkStart w:id="507" w:name="_Toc525044681"/>
      <w:r w:rsidRPr="0037507D">
        <w:rPr>
          <w:color w:val="auto"/>
          <w:szCs w:val="24"/>
        </w:rPr>
        <w:t>6.4.5  Žvyruotų kelio dangų sluoksniai</w:t>
      </w:r>
      <w:bookmarkEnd w:id="504"/>
      <w:bookmarkEnd w:id="505"/>
      <w:bookmarkEnd w:id="506"/>
      <w:bookmarkEnd w:id="507"/>
    </w:p>
    <w:p w14:paraId="72A0EA1B" w14:textId="77777777" w:rsidR="00F33A14" w:rsidRPr="0037507D" w:rsidRDefault="00F33A14" w:rsidP="009B2068">
      <w:pPr>
        <w:spacing w:line="276" w:lineRule="auto"/>
        <w:ind w:firstLine="540"/>
        <w:jc w:val="both"/>
        <w:rPr>
          <w:spacing w:val="-4"/>
          <w:sz w:val="24"/>
          <w:szCs w:val="24"/>
        </w:rPr>
      </w:pPr>
      <w:r w:rsidRPr="0037507D">
        <w:rPr>
          <w:bCs/>
          <w:sz w:val="24"/>
          <w:szCs w:val="24"/>
        </w:rPr>
        <w:t xml:space="preserve">Dangos turi būti įrengtos pagal </w:t>
      </w:r>
      <w:r w:rsidRPr="0037507D">
        <w:rPr>
          <w:spacing w:val="-4"/>
          <w:sz w:val="24"/>
          <w:szCs w:val="24"/>
        </w:rPr>
        <w:t>Automobilių kelių standartizuotų dangų konstrukcijų projektavimo taisykles KPT SDK 07, patvirtintas Lietuvos automobilių kelių direkcijos prie Susisiekimo ministerijos generalinio direktoriaus 2008 m. sausio 21 d. įsakymu Nr. V-7.</w:t>
      </w:r>
    </w:p>
    <w:p w14:paraId="2241FC2E" w14:textId="77777777" w:rsidR="00405839" w:rsidRPr="0037507D" w:rsidRDefault="00405839" w:rsidP="009B2068">
      <w:pPr>
        <w:spacing w:line="276" w:lineRule="auto"/>
        <w:ind w:firstLine="540"/>
        <w:jc w:val="both"/>
        <w:rPr>
          <w:bCs/>
          <w:sz w:val="24"/>
          <w:szCs w:val="24"/>
        </w:rPr>
      </w:pPr>
    </w:p>
    <w:p w14:paraId="5874399D" w14:textId="77777777" w:rsidR="00F33A14" w:rsidRPr="0037507D" w:rsidRDefault="00F33A14" w:rsidP="00405839">
      <w:pPr>
        <w:pStyle w:val="Antrat2"/>
      </w:pPr>
      <w:bookmarkStart w:id="508" w:name="_Toc111989674"/>
      <w:bookmarkStart w:id="509" w:name="_Toc348099349"/>
      <w:bookmarkStart w:id="510" w:name="_Toc456282285"/>
      <w:bookmarkStart w:id="511" w:name="_Toc456738365"/>
      <w:bookmarkStart w:id="512" w:name="_Toc525044682"/>
      <w:r w:rsidRPr="0037507D">
        <w:t>Vejos įrengimas</w:t>
      </w:r>
      <w:bookmarkEnd w:id="508"/>
      <w:bookmarkEnd w:id="509"/>
      <w:bookmarkEnd w:id="510"/>
      <w:bookmarkEnd w:id="511"/>
      <w:bookmarkEnd w:id="512"/>
    </w:p>
    <w:p w14:paraId="7DD3321E" w14:textId="77777777" w:rsidR="00F33A14" w:rsidRPr="0037507D" w:rsidRDefault="00F33A14" w:rsidP="00256C5E">
      <w:pPr>
        <w:spacing w:line="276" w:lineRule="auto"/>
        <w:ind w:firstLine="540"/>
        <w:jc w:val="both"/>
        <w:rPr>
          <w:bCs/>
          <w:sz w:val="24"/>
          <w:szCs w:val="24"/>
        </w:rPr>
      </w:pPr>
      <w:r w:rsidRPr="0037507D">
        <w:rPr>
          <w:bCs/>
          <w:sz w:val="24"/>
          <w:szCs w:val="24"/>
        </w:rPr>
        <w:t xml:space="preserve">Plotai, kuriuose bus pilamas dirvožemis, atstatomi iki buvusios žemės paviršiaus altitudės ir prieš pilant dirvožemį tolygiai išlyginami. Dirvožemis tolygiai supilamas ir paskleidžiamas per vieną kartą, šiek tiek sutankinamas, tada supurenamas akėčiomis ar kitomis priemonėmis. Visi grumstai ir luitai kruopščiai susmulkinami, didesni nei </w:t>
      </w:r>
      <w:smartTag w:uri="urn:schemas-microsoft-com:office:smarttags" w:element="metricconverter">
        <w:smartTagPr>
          <w:attr w:name="ProductID" w:val="50 mm"/>
        </w:smartTagPr>
        <w:r w:rsidRPr="0037507D">
          <w:rPr>
            <w:bCs/>
            <w:sz w:val="24"/>
            <w:szCs w:val="24"/>
          </w:rPr>
          <w:t>50 mm</w:t>
        </w:r>
      </w:smartTag>
      <w:r w:rsidRPr="0037507D">
        <w:rPr>
          <w:bCs/>
          <w:sz w:val="24"/>
          <w:szCs w:val="24"/>
        </w:rPr>
        <w:t xml:space="preserve"> akmenys ir pašalinės medžiagos pašalinami nuo paviršiaus. </w:t>
      </w:r>
    </w:p>
    <w:p w14:paraId="2A36B34B" w14:textId="77777777" w:rsidR="00256C5E" w:rsidRPr="0037507D" w:rsidRDefault="00256C5E" w:rsidP="00256C5E">
      <w:pPr>
        <w:spacing w:before="120" w:after="120" w:line="276" w:lineRule="auto"/>
        <w:ind w:firstLine="540"/>
        <w:jc w:val="both"/>
        <w:rPr>
          <w:bCs/>
          <w:sz w:val="24"/>
          <w:szCs w:val="24"/>
        </w:rPr>
      </w:pPr>
      <w:r w:rsidRPr="0037507D">
        <w:rPr>
          <w:bCs/>
          <w:sz w:val="24"/>
          <w:szCs w:val="24"/>
        </w:rPr>
        <w:t xml:space="preserve">Augalinio grunto sluoksnio storis ne mažiau </w:t>
      </w:r>
      <w:smartTag w:uri="urn:schemas-microsoft-com:office:smarttags" w:element="metricconverter">
        <w:smartTagPr>
          <w:attr w:name="ProductID" w:val="15 cm"/>
        </w:smartTagPr>
        <w:r w:rsidRPr="0037507D">
          <w:rPr>
            <w:bCs/>
            <w:sz w:val="24"/>
            <w:szCs w:val="24"/>
          </w:rPr>
          <w:t>15 cm</w:t>
        </w:r>
      </w:smartTag>
      <w:r w:rsidRPr="0037507D">
        <w:rPr>
          <w:bCs/>
          <w:sz w:val="24"/>
          <w:szCs w:val="24"/>
        </w:rPr>
        <w:t>. Sėjama reikiamu metų laiku ne maže</w:t>
      </w:r>
      <w:r w:rsidR="005474A2" w:rsidRPr="0037507D">
        <w:rPr>
          <w:bCs/>
          <w:sz w:val="24"/>
          <w:szCs w:val="24"/>
        </w:rPr>
        <w:t>s</w:t>
      </w:r>
      <w:r w:rsidRPr="0037507D">
        <w:rPr>
          <w:bCs/>
          <w:sz w:val="24"/>
          <w:szCs w:val="24"/>
        </w:rPr>
        <w:t xml:space="preserve">niu kaip 30 g/m2 tankumu. Sėjamas žolių mišinys: </w:t>
      </w:r>
    </w:p>
    <w:p w14:paraId="0F890A9B" w14:textId="77777777" w:rsidR="00256C5E" w:rsidRPr="0037507D" w:rsidRDefault="00256C5E" w:rsidP="00256C5E">
      <w:pPr>
        <w:shd w:val="clear" w:color="auto" w:fill="FFFFFF"/>
        <w:spacing w:line="276" w:lineRule="auto"/>
        <w:ind w:firstLine="720"/>
        <w:jc w:val="both"/>
        <w:rPr>
          <w:sz w:val="24"/>
          <w:szCs w:val="24"/>
        </w:rPr>
      </w:pPr>
      <w:r w:rsidRPr="0037507D">
        <w:rPr>
          <w:sz w:val="24"/>
          <w:szCs w:val="24"/>
        </w:rPr>
        <w:t>-</w:t>
      </w:r>
      <w:r w:rsidRPr="0037507D">
        <w:rPr>
          <w:sz w:val="24"/>
          <w:szCs w:val="24"/>
        </w:rPr>
        <w:tab/>
        <w:t>raudonasis e</w:t>
      </w:r>
      <w:r w:rsidR="00D45BD5" w:rsidRPr="0037507D">
        <w:rPr>
          <w:sz w:val="24"/>
          <w:szCs w:val="24"/>
        </w:rPr>
        <w:t>raičinas (</w:t>
      </w:r>
      <w:proofErr w:type="spellStart"/>
      <w:r w:rsidR="00D45BD5" w:rsidRPr="0037507D">
        <w:rPr>
          <w:sz w:val="24"/>
          <w:szCs w:val="24"/>
        </w:rPr>
        <w:t>Festuca</w:t>
      </w:r>
      <w:proofErr w:type="spellEnd"/>
      <w:r w:rsidR="00D45BD5" w:rsidRPr="0037507D">
        <w:rPr>
          <w:sz w:val="24"/>
          <w:szCs w:val="24"/>
        </w:rPr>
        <w:t xml:space="preserve"> </w:t>
      </w:r>
      <w:proofErr w:type="spellStart"/>
      <w:r w:rsidR="00D45BD5" w:rsidRPr="0037507D">
        <w:rPr>
          <w:sz w:val="24"/>
          <w:szCs w:val="24"/>
        </w:rPr>
        <w:t>Rubra</w:t>
      </w:r>
      <w:proofErr w:type="spellEnd"/>
      <w:r w:rsidR="00D45BD5" w:rsidRPr="0037507D">
        <w:rPr>
          <w:sz w:val="24"/>
          <w:szCs w:val="24"/>
        </w:rPr>
        <w:t xml:space="preserve"> L.)</w:t>
      </w:r>
      <w:r w:rsidR="00D45BD5" w:rsidRPr="0037507D">
        <w:rPr>
          <w:sz w:val="24"/>
          <w:szCs w:val="24"/>
        </w:rPr>
        <w:tab/>
        <w:t xml:space="preserve"> - 5</w:t>
      </w:r>
      <w:r w:rsidRPr="0037507D">
        <w:rPr>
          <w:sz w:val="24"/>
          <w:szCs w:val="24"/>
        </w:rPr>
        <w:t xml:space="preserve">0 </w:t>
      </w:r>
      <w:r w:rsidRPr="0037507D">
        <w:rPr>
          <w:sz w:val="24"/>
          <w:szCs w:val="24"/>
        </w:rPr>
        <w:sym w:font="Symbol" w:char="F025"/>
      </w:r>
    </w:p>
    <w:p w14:paraId="1768A54B" w14:textId="77777777" w:rsidR="00256C5E" w:rsidRPr="0037507D" w:rsidRDefault="00256C5E" w:rsidP="00256C5E">
      <w:pPr>
        <w:shd w:val="clear" w:color="auto" w:fill="FFFFFF"/>
        <w:spacing w:line="276" w:lineRule="auto"/>
        <w:ind w:firstLine="720"/>
        <w:jc w:val="both"/>
        <w:rPr>
          <w:sz w:val="24"/>
          <w:szCs w:val="24"/>
        </w:rPr>
      </w:pPr>
      <w:r w:rsidRPr="0037507D">
        <w:rPr>
          <w:sz w:val="24"/>
          <w:szCs w:val="24"/>
        </w:rPr>
        <w:t>-</w:t>
      </w:r>
      <w:r w:rsidRPr="0037507D">
        <w:rPr>
          <w:sz w:val="24"/>
          <w:szCs w:val="24"/>
        </w:rPr>
        <w:tab/>
        <w:t>s</w:t>
      </w:r>
      <w:r w:rsidR="00C770D4" w:rsidRPr="0037507D">
        <w:rPr>
          <w:sz w:val="24"/>
          <w:szCs w:val="24"/>
        </w:rPr>
        <w:t>milga baltoji (</w:t>
      </w:r>
      <w:proofErr w:type="spellStart"/>
      <w:r w:rsidR="00C770D4" w:rsidRPr="0037507D">
        <w:rPr>
          <w:sz w:val="24"/>
          <w:szCs w:val="24"/>
        </w:rPr>
        <w:t>Agrostis</w:t>
      </w:r>
      <w:proofErr w:type="spellEnd"/>
      <w:r w:rsidR="00C770D4" w:rsidRPr="0037507D">
        <w:rPr>
          <w:sz w:val="24"/>
          <w:szCs w:val="24"/>
        </w:rPr>
        <w:t xml:space="preserve"> Alba)</w:t>
      </w:r>
      <w:r w:rsidR="00C770D4" w:rsidRPr="0037507D">
        <w:rPr>
          <w:sz w:val="24"/>
          <w:szCs w:val="24"/>
        </w:rPr>
        <w:tab/>
      </w:r>
      <w:r w:rsidR="00D45BD5" w:rsidRPr="0037507D">
        <w:rPr>
          <w:sz w:val="24"/>
          <w:szCs w:val="24"/>
        </w:rPr>
        <w:t xml:space="preserve"> - 2</w:t>
      </w:r>
      <w:r w:rsidRPr="0037507D">
        <w:rPr>
          <w:sz w:val="24"/>
          <w:szCs w:val="24"/>
        </w:rPr>
        <w:t xml:space="preserve">0 </w:t>
      </w:r>
      <w:r w:rsidRPr="0037507D">
        <w:rPr>
          <w:sz w:val="24"/>
          <w:szCs w:val="24"/>
        </w:rPr>
        <w:sym w:font="Symbol" w:char="F025"/>
      </w:r>
    </w:p>
    <w:p w14:paraId="2499DE94" w14:textId="77777777" w:rsidR="00256C5E" w:rsidRPr="0037507D" w:rsidRDefault="00256C5E" w:rsidP="00256C5E">
      <w:pPr>
        <w:shd w:val="clear" w:color="auto" w:fill="FFFFFF"/>
        <w:ind w:firstLine="720"/>
        <w:jc w:val="both"/>
        <w:rPr>
          <w:sz w:val="24"/>
          <w:szCs w:val="24"/>
        </w:rPr>
      </w:pPr>
      <w:r w:rsidRPr="0037507D">
        <w:rPr>
          <w:sz w:val="24"/>
          <w:szCs w:val="24"/>
        </w:rPr>
        <w:t>-</w:t>
      </w:r>
      <w:r w:rsidRPr="0037507D">
        <w:rPr>
          <w:sz w:val="24"/>
          <w:szCs w:val="24"/>
        </w:rPr>
        <w:tab/>
        <w:t>mig</w:t>
      </w:r>
      <w:r w:rsidR="00C770D4" w:rsidRPr="0037507D">
        <w:rPr>
          <w:sz w:val="24"/>
          <w:szCs w:val="24"/>
        </w:rPr>
        <w:t>lė paprastoji (</w:t>
      </w:r>
      <w:proofErr w:type="spellStart"/>
      <w:r w:rsidR="00C770D4" w:rsidRPr="0037507D">
        <w:rPr>
          <w:sz w:val="24"/>
          <w:szCs w:val="24"/>
        </w:rPr>
        <w:t>Poa</w:t>
      </w:r>
      <w:proofErr w:type="spellEnd"/>
      <w:r w:rsidR="00C770D4" w:rsidRPr="0037507D">
        <w:rPr>
          <w:sz w:val="24"/>
          <w:szCs w:val="24"/>
        </w:rPr>
        <w:t xml:space="preserve"> </w:t>
      </w:r>
      <w:proofErr w:type="spellStart"/>
      <w:r w:rsidR="00C770D4" w:rsidRPr="0037507D">
        <w:rPr>
          <w:sz w:val="24"/>
          <w:szCs w:val="24"/>
        </w:rPr>
        <w:t>Pratensis</w:t>
      </w:r>
      <w:proofErr w:type="spellEnd"/>
      <w:r w:rsidR="00C770D4" w:rsidRPr="0037507D">
        <w:rPr>
          <w:sz w:val="24"/>
          <w:szCs w:val="24"/>
        </w:rPr>
        <w:t xml:space="preserve">) </w:t>
      </w:r>
      <w:r w:rsidR="00C770D4" w:rsidRPr="0037507D">
        <w:rPr>
          <w:sz w:val="24"/>
          <w:szCs w:val="24"/>
        </w:rPr>
        <w:tab/>
      </w:r>
      <w:r w:rsidR="00D45BD5" w:rsidRPr="0037507D">
        <w:rPr>
          <w:sz w:val="24"/>
          <w:szCs w:val="24"/>
        </w:rPr>
        <w:t xml:space="preserve"> - 3</w:t>
      </w:r>
      <w:r w:rsidRPr="0037507D">
        <w:rPr>
          <w:sz w:val="24"/>
          <w:szCs w:val="24"/>
        </w:rPr>
        <w:t xml:space="preserve">0 </w:t>
      </w:r>
      <w:r w:rsidRPr="0037507D">
        <w:rPr>
          <w:sz w:val="24"/>
          <w:szCs w:val="24"/>
        </w:rPr>
        <w:sym w:font="Symbol" w:char="F025"/>
      </w:r>
    </w:p>
    <w:p w14:paraId="3DFC8D50" w14:textId="77777777" w:rsidR="00D47F07" w:rsidRPr="0037507D" w:rsidRDefault="00D47F07" w:rsidP="00256C5E">
      <w:pPr>
        <w:spacing w:line="276" w:lineRule="auto"/>
        <w:ind w:firstLine="540"/>
        <w:jc w:val="both"/>
        <w:rPr>
          <w:bCs/>
          <w:sz w:val="24"/>
          <w:szCs w:val="24"/>
        </w:rPr>
      </w:pPr>
    </w:p>
    <w:p w14:paraId="1CC5FCB9" w14:textId="77777777" w:rsidR="00256C5E" w:rsidRPr="0037507D" w:rsidRDefault="00256C5E" w:rsidP="00256C5E">
      <w:pPr>
        <w:spacing w:line="276" w:lineRule="auto"/>
        <w:ind w:firstLine="540"/>
        <w:jc w:val="both"/>
        <w:rPr>
          <w:bCs/>
          <w:sz w:val="24"/>
          <w:szCs w:val="24"/>
        </w:rPr>
      </w:pPr>
      <w:r w:rsidRPr="0037507D">
        <w:rPr>
          <w:bCs/>
          <w:sz w:val="24"/>
          <w:szCs w:val="24"/>
        </w:rPr>
        <w:t xml:space="preserve">Pasėjus žolę, žemės paviršius dar kartą voluojamas, palaistomas. </w:t>
      </w:r>
      <w:r w:rsidRPr="0037507D">
        <w:rPr>
          <w:sz w:val="24"/>
          <w:szCs w:val="24"/>
        </w:rPr>
        <w:t>Rangovas įsipareigoja pagal keliamus reikalavimus prižiūrėti veją ir žolę tol, kol sutartyje numatomas objektas nebus galutinai priduotas Užsakovo atsakomybėn.</w:t>
      </w:r>
    </w:p>
    <w:p w14:paraId="727D03B2" w14:textId="77777777" w:rsidR="00F33A14" w:rsidRPr="0037507D" w:rsidRDefault="00F33A14" w:rsidP="009B2068">
      <w:pPr>
        <w:spacing w:line="276" w:lineRule="auto"/>
        <w:jc w:val="both"/>
        <w:rPr>
          <w:bCs/>
          <w:sz w:val="24"/>
          <w:szCs w:val="24"/>
        </w:rPr>
      </w:pPr>
    </w:p>
    <w:p w14:paraId="4103B03C" w14:textId="77777777" w:rsidR="003B131E" w:rsidRPr="0037507D" w:rsidRDefault="00405839">
      <w:pPr>
        <w:widowControl/>
        <w:autoSpaceDE/>
        <w:autoSpaceDN/>
        <w:adjustRightInd/>
        <w:rPr>
          <w:b/>
          <w:sz w:val="28"/>
          <w:szCs w:val="28"/>
          <w:lang w:eastAsia="en-US"/>
        </w:rPr>
      </w:pPr>
      <w:bookmarkStart w:id="513" w:name="_Toc292039026"/>
      <w:bookmarkStart w:id="514" w:name="_Toc454875388"/>
      <w:bookmarkStart w:id="515" w:name="_Toc454883548"/>
      <w:bookmarkStart w:id="516" w:name="_Toc456738366"/>
      <w:r w:rsidRPr="0037507D">
        <w:rPr>
          <w:szCs w:val="28"/>
        </w:rPr>
        <w:br w:type="page"/>
      </w:r>
      <w:bookmarkEnd w:id="513"/>
      <w:bookmarkEnd w:id="514"/>
      <w:bookmarkEnd w:id="515"/>
      <w:bookmarkEnd w:id="516"/>
    </w:p>
    <w:p w14:paraId="458CCF47" w14:textId="77777777" w:rsidR="003B131E" w:rsidRPr="0037507D" w:rsidRDefault="003B131E" w:rsidP="001F7296">
      <w:pPr>
        <w:pStyle w:val="Antrat1"/>
        <w:numPr>
          <w:ilvl w:val="0"/>
          <w:numId w:val="18"/>
        </w:numPr>
        <w:tabs>
          <w:tab w:val="clear" w:pos="1358"/>
          <w:tab w:val="num" w:pos="0"/>
          <w:tab w:val="num" w:pos="840"/>
        </w:tabs>
        <w:spacing w:line="276" w:lineRule="auto"/>
        <w:ind w:left="840" w:hanging="840"/>
        <w:jc w:val="center"/>
        <w:rPr>
          <w:szCs w:val="28"/>
        </w:rPr>
      </w:pPr>
      <w:bookmarkStart w:id="517" w:name="_Toc474923368"/>
      <w:bookmarkStart w:id="518" w:name="_Toc525044683"/>
      <w:r w:rsidRPr="0037507D">
        <w:rPr>
          <w:szCs w:val="28"/>
        </w:rPr>
        <w:t>Elektros ir automatikos darbai</w:t>
      </w:r>
      <w:bookmarkEnd w:id="517"/>
      <w:bookmarkEnd w:id="518"/>
    </w:p>
    <w:p w14:paraId="45F8BCB2" w14:textId="77777777" w:rsidR="003B131E" w:rsidRPr="0037507D" w:rsidRDefault="003B131E" w:rsidP="00356783">
      <w:pPr>
        <w:pStyle w:val="Antrat2"/>
        <w:rPr>
          <w:szCs w:val="24"/>
        </w:rPr>
      </w:pPr>
      <w:bookmarkStart w:id="519" w:name="_Toc364845076"/>
      <w:bookmarkStart w:id="520" w:name="_Toc390605416"/>
      <w:bookmarkStart w:id="521" w:name="_Toc474923370"/>
      <w:bookmarkStart w:id="522" w:name="_Toc525044684"/>
      <w:r w:rsidRPr="0037507D">
        <w:rPr>
          <w:szCs w:val="24"/>
        </w:rPr>
        <w:t>Bendrosios specifikacijos</w:t>
      </w:r>
      <w:bookmarkEnd w:id="519"/>
      <w:bookmarkEnd w:id="520"/>
      <w:bookmarkEnd w:id="521"/>
      <w:bookmarkEnd w:id="522"/>
    </w:p>
    <w:p w14:paraId="726BD3B3" w14:textId="77777777" w:rsidR="00356783" w:rsidRPr="0037507D" w:rsidRDefault="00356783" w:rsidP="00356783">
      <w:pPr>
        <w:pStyle w:val="Sraassunumeriais2"/>
        <w:rPr>
          <w:lang w:eastAsia="en-US"/>
        </w:rPr>
      </w:pPr>
    </w:p>
    <w:p w14:paraId="2DA56E78" w14:textId="77777777" w:rsidR="003B131E" w:rsidRPr="0037507D" w:rsidRDefault="003B131E" w:rsidP="001F7296">
      <w:pPr>
        <w:pStyle w:val="Antrat3"/>
        <w:numPr>
          <w:ilvl w:val="2"/>
          <w:numId w:val="18"/>
        </w:numPr>
        <w:spacing w:before="0" w:line="276" w:lineRule="auto"/>
        <w:rPr>
          <w:color w:val="auto"/>
          <w:szCs w:val="24"/>
        </w:rPr>
      </w:pPr>
      <w:bookmarkStart w:id="523" w:name="_Toc364845077"/>
      <w:bookmarkStart w:id="524" w:name="_Toc390605417"/>
      <w:bookmarkStart w:id="525" w:name="_Toc525044685"/>
      <w:r w:rsidRPr="0037507D">
        <w:rPr>
          <w:color w:val="auto"/>
          <w:szCs w:val="24"/>
        </w:rPr>
        <w:t>Bendroji dalis</w:t>
      </w:r>
      <w:bookmarkEnd w:id="523"/>
      <w:bookmarkEnd w:id="524"/>
      <w:bookmarkEnd w:id="525"/>
    </w:p>
    <w:p w14:paraId="3E8BAF8F" w14:textId="77777777" w:rsidR="003B131E" w:rsidRPr="0037507D" w:rsidRDefault="003B131E" w:rsidP="00356783">
      <w:pPr>
        <w:numPr>
          <w:ilvl w:val="12"/>
          <w:numId w:val="0"/>
        </w:numPr>
        <w:spacing w:line="276" w:lineRule="auto"/>
        <w:ind w:right="22"/>
        <w:jc w:val="both"/>
        <w:rPr>
          <w:sz w:val="24"/>
          <w:szCs w:val="24"/>
        </w:rPr>
      </w:pPr>
      <w:r w:rsidRPr="0037507D">
        <w:rPr>
          <w:sz w:val="24"/>
          <w:szCs w:val="24"/>
        </w:rPr>
        <w:t>Šiame ir kituose susijusiuose projekto dokumentuose, tiekimo, instaliavimo bei kitų darbų paskirtis - pagaminti, išbandyti, pristatyti į vietą, sumontuoti, pademonstruoti, perduoti ir išlaikyti nurodytas sistemas užbaigtoje ir visiškai eksploatuojamoje būklėje.</w:t>
      </w:r>
    </w:p>
    <w:p w14:paraId="0FDAE31C" w14:textId="77777777" w:rsidR="003B131E" w:rsidRPr="0037507D" w:rsidRDefault="003B131E" w:rsidP="00356783">
      <w:pPr>
        <w:numPr>
          <w:ilvl w:val="12"/>
          <w:numId w:val="0"/>
        </w:numPr>
        <w:spacing w:line="276" w:lineRule="auto"/>
        <w:ind w:right="22"/>
        <w:jc w:val="both"/>
        <w:rPr>
          <w:sz w:val="24"/>
          <w:szCs w:val="24"/>
        </w:rPr>
      </w:pPr>
      <w:r w:rsidRPr="0037507D">
        <w:rPr>
          <w:sz w:val="24"/>
          <w:szCs w:val="24"/>
        </w:rPr>
        <w:t>Visi įrenginiai ir darbai, kurie gali būti pagrįstai laikomi būtinais instaliavimo darbų užbaigimui ir tinkamam sistemų eksploatavimui, turi būti privalomi numatyti ir atlikti nepriklausomai nuo to, ar jie yra parodyti brėžiniuose arba apibūdinti aiškinamajame rašte ar techninėje specifikacijoje ar ne.</w:t>
      </w:r>
    </w:p>
    <w:p w14:paraId="5B475AB3" w14:textId="77777777" w:rsidR="003B131E" w:rsidRPr="0037507D" w:rsidRDefault="003B131E" w:rsidP="00356783">
      <w:pPr>
        <w:pStyle w:val="Pagrindiniotekstotrauka"/>
        <w:numPr>
          <w:ilvl w:val="12"/>
          <w:numId w:val="0"/>
        </w:numPr>
        <w:spacing w:after="0" w:line="276" w:lineRule="auto"/>
        <w:ind w:right="22"/>
        <w:jc w:val="both"/>
        <w:rPr>
          <w:sz w:val="24"/>
          <w:szCs w:val="24"/>
        </w:rPr>
      </w:pPr>
      <w:r w:rsidRPr="0037507D">
        <w:rPr>
          <w:sz w:val="24"/>
          <w:szCs w:val="24"/>
        </w:rPr>
        <w:t>Rangovas turi garantuoti, kad visa sistemų įranga ir medžiagos būtų tinkamos ir pakankamai galingos, kad būtų įvykdyti joms keliami veikimo reikalavimai.</w:t>
      </w:r>
    </w:p>
    <w:p w14:paraId="5B6F6156" w14:textId="77777777" w:rsidR="003B131E" w:rsidRPr="0037507D" w:rsidRDefault="003B131E" w:rsidP="00356783">
      <w:pPr>
        <w:spacing w:line="276" w:lineRule="auto"/>
        <w:ind w:right="22"/>
        <w:jc w:val="both"/>
        <w:rPr>
          <w:sz w:val="24"/>
          <w:szCs w:val="24"/>
        </w:rPr>
      </w:pPr>
      <w:r w:rsidRPr="0037507D">
        <w:rPr>
          <w:sz w:val="24"/>
          <w:szCs w:val="24"/>
        </w:rPr>
        <w:t>Siūlydamas įrangą, Rangovas Užsakovo įvertinimui turi pateikti visų siūlomų medžiagų ir įrangos katalogus, prospektus bei brėžinius. Be to, prieš pradedant tiekimo darbus, Rangovas turi gauti Užsakovo sutikimą dėl visų neatitikimų ir nukrypimų nuo projekto brėžinių ir specifikacijų.</w:t>
      </w:r>
    </w:p>
    <w:p w14:paraId="5AF6180D" w14:textId="77777777" w:rsidR="003B131E" w:rsidRPr="0037507D" w:rsidRDefault="003B131E" w:rsidP="00356783">
      <w:pPr>
        <w:numPr>
          <w:ilvl w:val="12"/>
          <w:numId w:val="0"/>
        </w:numPr>
        <w:spacing w:line="276" w:lineRule="auto"/>
        <w:ind w:right="22"/>
        <w:jc w:val="both"/>
        <w:rPr>
          <w:sz w:val="24"/>
          <w:szCs w:val="24"/>
        </w:rPr>
      </w:pPr>
      <w:r w:rsidRPr="0037507D">
        <w:rPr>
          <w:sz w:val="24"/>
          <w:szCs w:val="24"/>
        </w:rPr>
        <w:t>Rangovas turi atsakyti už pagal kontraktą atliktą darbą, pateiktas medžiagas ir įrangą.</w:t>
      </w:r>
    </w:p>
    <w:p w14:paraId="2E059592" w14:textId="77777777" w:rsidR="003B131E" w:rsidRPr="0037507D" w:rsidRDefault="003B131E" w:rsidP="00356783">
      <w:pPr>
        <w:numPr>
          <w:ilvl w:val="12"/>
          <w:numId w:val="0"/>
        </w:numPr>
        <w:spacing w:line="276" w:lineRule="auto"/>
        <w:ind w:right="22"/>
        <w:jc w:val="both"/>
        <w:rPr>
          <w:sz w:val="24"/>
          <w:szCs w:val="24"/>
        </w:rPr>
      </w:pPr>
      <w:r w:rsidRPr="0037507D">
        <w:rPr>
          <w:sz w:val="24"/>
          <w:szCs w:val="24"/>
        </w:rPr>
        <w:t>Į Rangovo kontraktą turi įeiti personalo, aptarnaujančio 0,4kV įrenginius, apmokymas statybos vietoje montavimo ir derinimo metu.</w:t>
      </w:r>
    </w:p>
    <w:p w14:paraId="2747DCA1" w14:textId="77777777" w:rsidR="003B131E" w:rsidRPr="0037507D" w:rsidRDefault="003B131E" w:rsidP="00356783">
      <w:pPr>
        <w:numPr>
          <w:ilvl w:val="12"/>
          <w:numId w:val="0"/>
        </w:numPr>
        <w:spacing w:line="276" w:lineRule="auto"/>
        <w:ind w:right="22"/>
        <w:jc w:val="both"/>
        <w:rPr>
          <w:sz w:val="24"/>
          <w:szCs w:val="24"/>
        </w:rPr>
      </w:pPr>
      <w:r w:rsidRPr="0037507D">
        <w:rPr>
          <w:sz w:val="24"/>
          <w:szCs w:val="24"/>
        </w:rPr>
        <w:t>Teikdamas pasiūlymą Konkurso dalyvis turi pateikti elektros energijos suvartojimo skaičiavimus, planuojamų elektros darbų aprašymą, siurblinių veikimo ir valdymo sistemų aprašymą ir schemas.</w:t>
      </w:r>
    </w:p>
    <w:p w14:paraId="0AE7D71F" w14:textId="77777777" w:rsidR="003B131E" w:rsidRPr="0037507D" w:rsidRDefault="003B131E" w:rsidP="00356783">
      <w:pPr>
        <w:numPr>
          <w:ilvl w:val="12"/>
          <w:numId w:val="0"/>
        </w:numPr>
        <w:tabs>
          <w:tab w:val="left" w:pos="9356"/>
        </w:tabs>
        <w:spacing w:line="276" w:lineRule="auto"/>
        <w:ind w:right="22"/>
        <w:jc w:val="both"/>
        <w:rPr>
          <w:sz w:val="24"/>
          <w:szCs w:val="24"/>
        </w:rPr>
      </w:pPr>
      <w:r w:rsidRPr="0037507D">
        <w:rPr>
          <w:sz w:val="24"/>
          <w:szCs w:val="24"/>
        </w:rPr>
        <w:t xml:space="preserve">Visi projekte numatyti prietaisai, įrengimai, elektros aparatūra, elektros skydai, kabeliai, montažinės medžiagos ir gaminiai turi būti pažymėti CE žymėjimu, patvirtinančiu jų atitikti ,,Elektrotechninių gaminių saugos techninio Reglamento”(Nr. 200/57, Vilnius, 2001 06 20) reikalavimams, turėti atitikties deklaraciją arba sertifikuoti Lietuvoje. </w:t>
      </w:r>
    </w:p>
    <w:p w14:paraId="7B347070" w14:textId="77777777" w:rsidR="003B131E" w:rsidRPr="0037507D" w:rsidRDefault="003B131E" w:rsidP="00356783">
      <w:pPr>
        <w:pStyle w:val="Pagrindiniotekstotrauka"/>
        <w:spacing w:after="0" w:line="276" w:lineRule="auto"/>
        <w:ind w:left="0" w:right="22"/>
        <w:jc w:val="both"/>
        <w:rPr>
          <w:b/>
          <w:bCs/>
          <w:sz w:val="24"/>
          <w:szCs w:val="24"/>
        </w:rPr>
      </w:pPr>
      <w:r w:rsidRPr="0037507D">
        <w:rPr>
          <w:sz w:val="24"/>
          <w:szCs w:val="24"/>
        </w:rPr>
        <w:t>Turi būti atlikti visi elektros įrangos instaliavimui bei elektros paslaugų tiekimui būtini ir reikalingi statybiniai darbai, įskaitant betono pamatus, kanalus ir t.t.</w:t>
      </w:r>
    </w:p>
    <w:p w14:paraId="25CA7106" w14:textId="77777777" w:rsidR="003B131E" w:rsidRPr="0037507D" w:rsidRDefault="003B131E" w:rsidP="00356783">
      <w:pPr>
        <w:shd w:val="clear" w:color="auto" w:fill="FFFFFF"/>
        <w:spacing w:line="276" w:lineRule="auto"/>
        <w:ind w:right="22"/>
        <w:jc w:val="both"/>
        <w:rPr>
          <w:spacing w:val="-3"/>
          <w:sz w:val="24"/>
          <w:szCs w:val="24"/>
        </w:rPr>
      </w:pPr>
      <w:r w:rsidRPr="0037507D">
        <w:rPr>
          <w:spacing w:val="-4"/>
          <w:sz w:val="24"/>
          <w:szCs w:val="24"/>
        </w:rPr>
        <w:t xml:space="preserve">Visa nauja elektros ir mechaninė įranga, skirta montavimui technologinio proceso zonoje, turi turėti </w:t>
      </w:r>
      <w:r w:rsidRPr="0037507D">
        <w:rPr>
          <w:spacing w:val="-2"/>
          <w:sz w:val="24"/>
          <w:szCs w:val="24"/>
        </w:rPr>
        <w:t xml:space="preserve">IP-54 tipo korpusus, kad atitiktų bent IEC 144 standartus. Visose kitose vietose tinka IP 44 tipo </w:t>
      </w:r>
      <w:r w:rsidRPr="0037507D">
        <w:rPr>
          <w:spacing w:val="-3"/>
          <w:sz w:val="24"/>
          <w:szCs w:val="24"/>
        </w:rPr>
        <w:t>korpusai, Be raštiško Inžinieriaus pritarimo, nukrypimai nuo šių reikalavimų yra neleistini.</w:t>
      </w:r>
    </w:p>
    <w:p w14:paraId="625EC23A" w14:textId="77777777" w:rsidR="003B131E" w:rsidRPr="0037507D" w:rsidRDefault="003B131E" w:rsidP="00356783">
      <w:pPr>
        <w:spacing w:line="276" w:lineRule="auto"/>
        <w:ind w:right="22"/>
        <w:jc w:val="both"/>
        <w:rPr>
          <w:sz w:val="24"/>
          <w:szCs w:val="24"/>
        </w:rPr>
      </w:pPr>
      <w:r w:rsidRPr="0037507D">
        <w:rPr>
          <w:spacing w:val="-3"/>
          <w:sz w:val="24"/>
          <w:szCs w:val="24"/>
        </w:rPr>
        <w:t xml:space="preserve">Korpuso stiprumo laipsnis neturi būti sumenkintas jungiant kabelius, tiesiant vamzdžius ar įtaisant </w:t>
      </w:r>
      <w:r w:rsidRPr="0037507D">
        <w:rPr>
          <w:spacing w:val="-2"/>
          <w:sz w:val="24"/>
          <w:szCs w:val="24"/>
        </w:rPr>
        <w:t xml:space="preserve">mygtukus, indikatorines lemputes, </w:t>
      </w:r>
      <w:proofErr w:type="spellStart"/>
      <w:r w:rsidRPr="0037507D">
        <w:rPr>
          <w:spacing w:val="-2"/>
          <w:sz w:val="24"/>
          <w:szCs w:val="24"/>
        </w:rPr>
        <w:t>slėgmačius</w:t>
      </w:r>
      <w:proofErr w:type="spellEnd"/>
      <w:r w:rsidRPr="0037507D">
        <w:rPr>
          <w:spacing w:val="-2"/>
          <w:sz w:val="24"/>
          <w:szCs w:val="24"/>
        </w:rPr>
        <w:t xml:space="preserve">, sklendes, matuoklius arba distancinio valdymo </w:t>
      </w:r>
      <w:r w:rsidRPr="0037507D">
        <w:rPr>
          <w:sz w:val="24"/>
          <w:szCs w:val="24"/>
        </w:rPr>
        <w:t>mechanizmus.</w:t>
      </w:r>
    </w:p>
    <w:p w14:paraId="684E1D1C" w14:textId="77777777" w:rsidR="00356783" w:rsidRPr="0037507D" w:rsidRDefault="00356783" w:rsidP="00356783">
      <w:pPr>
        <w:spacing w:line="276" w:lineRule="auto"/>
        <w:ind w:right="22"/>
        <w:jc w:val="both"/>
        <w:rPr>
          <w:sz w:val="24"/>
          <w:szCs w:val="24"/>
        </w:rPr>
      </w:pPr>
    </w:p>
    <w:p w14:paraId="17BFA68C"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26" w:name="_Toc364845078"/>
      <w:bookmarkStart w:id="527" w:name="_Toc390605418"/>
      <w:bookmarkStart w:id="528" w:name="_Toc525044686"/>
      <w:r w:rsidRPr="0037507D">
        <w:rPr>
          <w:color w:val="auto"/>
          <w:szCs w:val="24"/>
        </w:rPr>
        <w:t>Elektros energijos tiekimas</w:t>
      </w:r>
      <w:bookmarkEnd w:id="526"/>
      <w:bookmarkEnd w:id="527"/>
      <w:bookmarkEnd w:id="528"/>
    </w:p>
    <w:p w14:paraId="2E650780" w14:textId="77777777" w:rsidR="003B131E" w:rsidRPr="0037507D" w:rsidRDefault="003B131E" w:rsidP="00356783">
      <w:pPr>
        <w:spacing w:line="276" w:lineRule="auto"/>
        <w:ind w:right="22"/>
        <w:jc w:val="both"/>
        <w:rPr>
          <w:sz w:val="24"/>
          <w:szCs w:val="24"/>
        </w:rPr>
      </w:pPr>
      <w:r w:rsidRPr="0037507D">
        <w:rPr>
          <w:sz w:val="24"/>
          <w:szCs w:val="24"/>
        </w:rPr>
        <w:t>Visa elektros įranga, pagalbiniai įrenginiai ir instaliacinės detalės turi atitikti eksploatavimui elektros energijos tiekimo sistemoje, kurios charakteristikos yra tokios:</w:t>
      </w:r>
    </w:p>
    <w:p w14:paraId="74DD8DA4" w14:textId="77777777" w:rsidR="003B131E" w:rsidRPr="0037507D" w:rsidRDefault="003B131E" w:rsidP="001F7296">
      <w:pPr>
        <w:widowControl/>
        <w:numPr>
          <w:ilvl w:val="0"/>
          <w:numId w:val="35"/>
        </w:numPr>
        <w:overflowPunct w:val="0"/>
        <w:spacing w:line="276" w:lineRule="auto"/>
        <w:ind w:right="22" w:firstLine="567"/>
        <w:jc w:val="both"/>
        <w:textAlignment w:val="baseline"/>
        <w:rPr>
          <w:sz w:val="24"/>
          <w:szCs w:val="24"/>
        </w:rPr>
      </w:pPr>
      <w:r w:rsidRPr="0037507D">
        <w:rPr>
          <w:sz w:val="24"/>
          <w:szCs w:val="24"/>
        </w:rPr>
        <w:t>žema įtampa 400±5% / 230 V±5%;</w:t>
      </w:r>
    </w:p>
    <w:p w14:paraId="728FCC1A" w14:textId="77777777" w:rsidR="003B131E" w:rsidRPr="0037507D" w:rsidRDefault="003B131E" w:rsidP="001F7296">
      <w:pPr>
        <w:widowControl/>
        <w:numPr>
          <w:ilvl w:val="0"/>
          <w:numId w:val="35"/>
        </w:numPr>
        <w:overflowPunct w:val="0"/>
        <w:spacing w:line="276" w:lineRule="auto"/>
        <w:ind w:right="22" w:firstLine="567"/>
        <w:jc w:val="both"/>
        <w:textAlignment w:val="baseline"/>
        <w:rPr>
          <w:sz w:val="24"/>
          <w:szCs w:val="24"/>
        </w:rPr>
      </w:pPr>
      <w:r w:rsidRPr="0037507D">
        <w:rPr>
          <w:sz w:val="24"/>
          <w:szCs w:val="24"/>
        </w:rPr>
        <w:t xml:space="preserve">3 fazės, TN-C-S posistemė; </w:t>
      </w:r>
    </w:p>
    <w:p w14:paraId="119607A5" w14:textId="77777777" w:rsidR="003B131E" w:rsidRPr="0037507D" w:rsidRDefault="003B131E" w:rsidP="001F7296">
      <w:pPr>
        <w:widowControl/>
        <w:numPr>
          <w:ilvl w:val="0"/>
          <w:numId w:val="35"/>
        </w:numPr>
        <w:overflowPunct w:val="0"/>
        <w:spacing w:line="276" w:lineRule="auto"/>
        <w:ind w:right="22" w:firstLine="567"/>
        <w:jc w:val="both"/>
        <w:textAlignment w:val="baseline"/>
        <w:rPr>
          <w:sz w:val="24"/>
          <w:szCs w:val="24"/>
        </w:rPr>
      </w:pPr>
      <w:r w:rsidRPr="0037507D">
        <w:rPr>
          <w:sz w:val="24"/>
          <w:szCs w:val="24"/>
        </w:rPr>
        <w:t>dažnis 50 Hz.</w:t>
      </w:r>
    </w:p>
    <w:p w14:paraId="43B004B5" w14:textId="77777777" w:rsidR="00356783" w:rsidRPr="0037507D" w:rsidRDefault="00356783" w:rsidP="00356783">
      <w:pPr>
        <w:widowControl/>
        <w:overflowPunct w:val="0"/>
        <w:spacing w:line="276" w:lineRule="auto"/>
        <w:ind w:left="850" w:right="22"/>
        <w:jc w:val="both"/>
        <w:textAlignment w:val="baseline"/>
        <w:rPr>
          <w:sz w:val="24"/>
          <w:szCs w:val="24"/>
        </w:rPr>
      </w:pPr>
    </w:p>
    <w:p w14:paraId="52B15D55"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29" w:name="_Toc364845079"/>
      <w:bookmarkStart w:id="530" w:name="_Toc390605419"/>
      <w:bookmarkStart w:id="531" w:name="_Toc525044687"/>
      <w:r w:rsidRPr="0037507D">
        <w:rPr>
          <w:color w:val="auto"/>
          <w:szCs w:val="24"/>
        </w:rPr>
        <w:t>Sąlygos statybos aikštelėje</w:t>
      </w:r>
      <w:bookmarkEnd w:id="529"/>
      <w:bookmarkEnd w:id="530"/>
      <w:bookmarkEnd w:id="531"/>
    </w:p>
    <w:p w14:paraId="79566DF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Yra laikoma, kad Rangovas, prieš pradėdamas gamybą ir montavimą, patikrino statinių išmatavimus ir kontūrus, įrengimų išdėstymą elektros kabelių trasas, vamzdžių užtaisymą ir pan.</w:t>
      </w:r>
    </w:p>
    <w:p w14:paraId="03C50EF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Rangovas privalo patikrinti prijungiamų objektų išdėstymą ir adaptuoti instaliaciją pagal situaciją bei patikrinti skylių ir užtaisytų įvorių dydžius ir išdėstymą.</w:t>
      </w:r>
    </w:p>
    <w:p w14:paraId="39DB239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Statybos metu Rangovas turi patikslinti visą elektros tiekimo, valdymo ir technologinių matavimų įrangą ir medžiagas, o, esant trūkumui, jas įsigyti kontraktinių lėšų sąskaita.</w:t>
      </w:r>
    </w:p>
    <w:p w14:paraId="26F060B9" w14:textId="77777777" w:rsidR="003B131E" w:rsidRPr="0037507D" w:rsidRDefault="003B131E" w:rsidP="00356783">
      <w:pPr>
        <w:shd w:val="clear" w:color="auto" w:fill="FFFFFF"/>
        <w:spacing w:line="276" w:lineRule="auto"/>
        <w:ind w:right="22"/>
        <w:jc w:val="both"/>
        <w:rPr>
          <w:sz w:val="24"/>
          <w:szCs w:val="24"/>
        </w:rPr>
      </w:pPr>
      <w:r w:rsidRPr="0037507D">
        <w:rPr>
          <w:spacing w:val="-2"/>
          <w:sz w:val="24"/>
          <w:szCs w:val="24"/>
        </w:rPr>
        <w:t xml:space="preserve">Įrangos Tiekėjas (Gamintojas) privalo turėti ISO 9000 arba ekvivalentų sertifikatą, visi įrenginiai turi </w:t>
      </w:r>
      <w:r w:rsidRPr="0037507D">
        <w:rPr>
          <w:sz w:val="24"/>
          <w:szCs w:val="24"/>
        </w:rPr>
        <w:t>atitikti IEC ir kitus Lietuvos Respublikoje galiojančius standartus. Kartu su įrenginiais turi būti pateikta techninė dokumentacija ir instrukcijos valstybine kalba.</w:t>
      </w:r>
    </w:p>
    <w:p w14:paraId="6EBB540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Visi valdymo, vizualizavimo, testavimo, konfigūravimo, parametrizavimo, archyvavimo ir diagnostikos programiniai paketai privalo būti </w:t>
      </w:r>
      <w:proofErr w:type="spellStart"/>
      <w:r w:rsidRPr="0037507D">
        <w:rPr>
          <w:sz w:val="24"/>
          <w:szCs w:val="24"/>
        </w:rPr>
        <w:t>licenzijuoti</w:t>
      </w:r>
      <w:proofErr w:type="spellEnd"/>
      <w:r w:rsidRPr="0037507D">
        <w:rPr>
          <w:sz w:val="24"/>
          <w:szCs w:val="24"/>
        </w:rPr>
        <w:t xml:space="preserve"> (išskyrus laisvai platinamą programinę įrangą).</w:t>
      </w:r>
    </w:p>
    <w:p w14:paraId="23935A9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Po įrengimų tiekimo konkurso parinktas Rangovas, prieš įsigydamas įrangą ir medžiagas, perduoda siūlomų elektros įrengimų, technologinių matavimų ir elektros matavimo prietaisų, valdymo sistemos įrangos ir standartinių programų paketų, gaisrinės ir apsauginės signalizacijos priemonių bei medžiagų sąrašą Užsakovo patvirtinimui. </w:t>
      </w:r>
    </w:p>
    <w:p w14:paraId="67067E8F" w14:textId="77777777" w:rsidR="003B131E" w:rsidRPr="0037507D" w:rsidRDefault="003B131E" w:rsidP="00356783">
      <w:pPr>
        <w:shd w:val="clear" w:color="auto" w:fill="FFFFFF"/>
        <w:spacing w:line="276" w:lineRule="auto"/>
        <w:ind w:right="22"/>
        <w:jc w:val="both"/>
        <w:rPr>
          <w:sz w:val="24"/>
          <w:szCs w:val="24"/>
        </w:rPr>
      </w:pPr>
      <w:r w:rsidRPr="0037507D">
        <w:rPr>
          <w:spacing w:val="-1"/>
          <w:sz w:val="24"/>
          <w:szCs w:val="24"/>
        </w:rPr>
        <w:t xml:space="preserve">Pagal Užsakovo patvirtintus tiekiamų medžiagų bei įrengimų sąrašus, juos perdavus projektą </w:t>
      </w:r>
      <w:r w:rsidRPr="0037507D">
        <w:rPr>
          <w:sz w:val="24"/>
          <w:szCs w:val="24"/>
        </w:rPr>
        <w:t>rengiančiai organizacijai, parengiamas techninis bei darbo projektas ir pateikiamas Užsakovo galutiniam suderinimui.</w:t>
      </w:r>
    </w:p>
    <w:p w14:paraId="7F3226E3" w14:textId="77777777" w:rsidR="00356783" w:rsidRPr="0037507D" w:rsidRDefault="00356783" w:rsidP="00356783">
      <w:pPr>
        <w:shd w:val="clear" w:color="auto" w:fill="FFFFFF"/>
        <w:spacing w:line="276" w:lineRule="auto"/>
        <w:ind w:right="22"/>
        <w:jc w:val="both"/>
        <w:rPr>
          <w:sz w:val="24"/>
          <w:szCs w:val="24"/>
        </w:rPr>
      </w:pPr>
    </w:p>
    <w:p w14:paraId="420AC4BB"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32" w:name="_Toc364845080"/>
      <w:bookmarkStart w:id="533" w:name="_Toc390605420"/>
      <w:bookmarkStart w:id="534" w:name="_Toc525044688"/>
      <w:r w:rsidRPr="0037507D">
        <w:rPr>
          <w:color w:val="auto"/>
          <w:szCs w:val="24"/>
        </w:rPr>
        <w:t>Mechaninė apsauga</w:t>
      </w:r>
      <w:bookmarkEnd w:id="532"/>
      <w:bookmarkEnd w:id="533"/>
      <w:bookmarkEnd w:id="534"/>
    </w:p>
    <w:p w14:paraId="322A13EC" w14:textId="77777777" w:rsidR="003B131E" w:rsidRPr="0037507D" w:rsidRDefault="003B131E" w:rsidP="00356783">
      <w:pPr>
        <w:shd w:val="clear" w:color="auto" w:fill="FFFFFF"/>
        <w:spacing w:line="276" w:lineRule="auto"/>
        <w:ind w:right="22"/>
        <w:jc w:val="both"/>
        <w:rPr>
          <w:sz w:val="24"/>
          <w:szCs w:val="24"/>
        </w:rPr>
      </w:pPr>
      <w:r w:rsidRPr="0037507D">
        <w:rPr>
          <w:spacing w:val="-1"/>
          <w:sz w:val="24"/>
          <w:szCs w:val="24"/>
        </w:rPr>
        <w:t>Visos metalinės dalys turi būti karštai cinkuotos, atsparios korozijai, jei nenurodyta kitaip.</w:t>
      </w:r>
    </w:p>
    <w:p w14:paraId="134B2459" w14:textId="77777777" w:rsidR="003B131E" w:rsidRPr="0037507D" w:rsidRDefault="003B131E" w:rsidP="00356783">
      <w:pPr>
        <w:shd w:val="clear" w:color="auto" w:fill="FFFFFF"/>
        <w:spacing w:line="276" w:lineRule="auto"/>
        <w:ind w:right="22"/>
        <w:jc w:val="both"/>
        <w:rPr>
          <w:spacing w:val="-2"/>
          <w:sz w:val="24"/>
          <w:szCs w:val="24"/>
        </w:rPr>
      </w:pPr>
      <w:r w:rsidRPr="0037507D">
        <w:rPr>
          <w:spacing w:val="-1"/>
          <w:sz w:val="24"/>
          <w:szCs w:val="24"/>
        </w:rPr>
        <w:t>Lauke montuojama įranga, tokia, kaip išvadų jungtys, valdymo įranga, paskirstymo skydai, turi būti</w:t>
      </w:r>
      <w:r w:rsidRPr="0037507D">
        <w:rPr>
          <w:sz w:val="24"/>
          <w:szCs w:val="24"/>
        </w:rPr>
        <w:t xml:space="preserve"> </w:t>
      </w:r>
      <w:r w:rsidRPr="0037507D">
        <w:rPr>
          <w:spacing w:val="-2"/>
          <w:sz w:val="24"/>
          <w:szCs w:val="24"/>
        </w:rPr>
        <w:t>apsaugota nuo mechaninių pažeidimų.</w:t>
      </w:r>
    </w:p>
    <w:p w14:paraId="44BE151E" w14:textId="77777777" w:rsidR="003B131E" w:rsidRPr="0037507D" w:rsidRDefault="003B131E" w:rsidP="00356783">
      <w:pPr>
        <w:shd w:val="clear" w:color="auto" w:fill="FFFFFF"/>
        <w:spacing w:line="276" w:lineRule="auto"/>
        <w:ind w:right="22"/>
        <w:jc w:val="both"/>
        <w:rPr>
          <w:spacing w:val="-1"/>
          <w:sz w:val="24"/>
          <w:szCs w:val="24"/>
        </w:rPr>
      </w:pPr>
      <w:r w:rsidRPr="0037507D">
        <w:rPr>
          <w:spacing w:val="-1"/>
          <w:sz w:val="24"/>
          <w:szCs w:val="24"/>
        </w:rPr>
        <w:t>Atskiri kabeliai, kertantys sienas ir grindis, turi būti montuojami įvorėse (dėkluose).</w:t>
      </w:r>
    </w:p>
    <w:p w14:paraId="4B3CEED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Kabeliai, kertantys grindis, turi būti apsaugoti nuo mechaninio pažeidimo iki 2 m aukščio nuo grindų pakankamo storio gaubtais arba vamzdžiais. Apsauginiai gaubtai turi būti tvirtinami prie grindų ir sienų.</w:t>
      </w:r>
    </w:p>
    <w:p w14:paraId="7BA4CC15" w14:textId="77777777" w:rsidR="003B131E" w:rsidRPr="0037507D" w:rsidRDefault="003B131E" w:rsidP="00356783">
      <w:pPr>
        <w:shd w:val="clear" w:color="auto" w:fill="FFFFFF"/>
        <w:spacing w:line="276" w:lineRule="auto"/>
        <w:ind w:right="22"/>
        <w:jc w:val="both"/>
        <w:rPr>
          <w:spacing w:val="-1"/>
          <w:sz w:val="24"/>
          <w:szCs w:val="24"/>
        </w:rPr>
      </w:pPr>
      <w:r w:rsidRPr="0037507D">
        <w:rPr>
          <w:sz w:val="24"/>
          <w:szCs w:val="24"/>
        </w:rPr>
        <w:t xml:space="preserve">Angos kabeliams, įrengus instaliaciją, turi būti užsandarinamos specialia kabelių sandarinimui </w:t>
      </w:r>
      <w:r w:rsidRPr="0037507D">
        <w:rPr>
          <w:spacing w:val="-1"/>
          <w:sz w:val="24"/>
          <w:szCs w:val="24"/>
        </w:rPr>
        <w:t>skirta medžiaga, pagal RSN reikalavimus. Sandarinimo atsparumas ugniai - mažiausiai 60 min.</w:t>
      </w:r>
    </w:p>
    <w:p w14:paraId="7C36311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Apsauginiai jungikliai, valdymo įranga, sujungimo dėžutės, paskirstymo skydai ir kita visada turi </w:t>
      </w:r>
      <w:r w:rsidRPr="0037507D">
        <w:rPr>
          <w:spacing w:val="-2"/>
          <w:sz w:val="24"/>
          <w:szCs w:val="24"/>
        </w:rPr>
        <w:t xml:space="preserve">būti montuojama ant nedegių, pakankamo tvirtumo paviršių, specialaus pamato, arba ant specialiai </w:t>
      </w:r>
      <w:r w:rsidRPr="0037507D">
        <w:rPr>
          <w:sz w:val="24"/>
          <w:szCs w:val="24"/>
        </w:rPr>
        <w:t>elektrinės įrangos montavimui skirtų stulpelių.</w:t>
      </w:r>
    </w:p>
    <w:p w14:paraId="460756E4" w14:textId="77777777" w:rsidR="00356783" w:rsidRPr="0037507D" w:rsidRDefault="00356783" w:rsidP="00356783">
      <w:pPr>
        <w:shd w:val="clear" w:color="auto" w:fill="FFFFFF"/>
        <w:spacing w:line="276" w:lineRule="auto"/>
        <w:ind w:right="22"/>
        <w:jc w:val="both"/>
        <w:rPr>
          <w:sz w:val="24"/>
          <w:szCs w:val="24"/>
        </w:rPr>
      </w:pPr>
    </w:p>
    <w:p w14:paraId="229D4092"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35" w:name="_Toc364845081"/>
      <w:bookmarkStart w:id="536" w:name="_Toc390605421"/>
      <w:bookmarkStart w:id="537" w:name="_Toc525044689"/>
      <w:r w:rsidRPr="0037507D">
        <w:rPr>
          <w:color w:val="auto"/>
          <w:szCs w:val="24"/>
        </w:rPr>
        <w:t>Korpusų apsaugos klasės</w:t>
      </w:r>
      <w:bookmarkEnd w:id="535"/>
      <w:bookmarkEnd w:id="536"/>
      <w:bookmarkEnd w:id="537"/>
    </w:p>
    <w:p w14:paraId="05C2EF6B" w14:textId="77777777" w:rsidR="003B131E" w:rsidRPr="0037507D" w:rsidRDefault="003B131E" w:rsidP="00356783">
      <w:pPr>
        <w:shd w:val="clear" w:color="auto" w:fill="FFFFFF"/>
        <w:spacing w:line="276" w:lineRule="auto"/>
        <w:ind w:right="22"/>
        <w:jc w:val="both"/>
        <w:rPr>
          <w:sz w:val="24"/>
          <w:szCs w:val="24"/>
        </w:rPr>
      </w:pPr>
      <w:r w:rsidRPr="0037507D">
        <w:rPr>
          <w:spacing w:val="-1"/>
          <w:sz w:val="24"/>
          <w:szCs w:val="24"/>
        </w:rPr>
        <w:t>Minimali korpusų apsaugos klasė:</w:t>
      </w:r>
    </w:p>
    <w:p w14:paraId="22678F33" w14:textId="77777777" w:rsidR="003B131E" w:rsidRPr="0037507D" w:rsidRDefault="003B131E" w:rsidP="001F7296">
      <w:pPr>
        <w:numPr>
          <w:ilvl w:val="0"/>
          <w:numId w:val="36"/>
        </w:numPr>
        <w:shd w:val="clear" w:color="auto" w:fill="FFFFFF"/>
        <w:tabs>
          <w:tab w:val="left" w:pos="1613"/>
        </w:tabs>
        <w:spacing w:line="276" w:lineRule="auto"/>
        <w:ind w:left="1260" w:right="22" w:hanging="360"/>
        <w:jc w:val="both"/>
        <w:rPr>
          <w:sz w:val="24"/>
          <w:szCs w:val="24"/>
        </w:rPr>
      </w:pPr>
      <w:r w:rsidRPr="0037507D">
        <w:rPr>
          <w:sz w:val="24"/>
          <w:szCs w:val="24"/>
        </w:rPr>
        <w:t>lauke -IP&gt;44</w:t>
      </w:r>
    </w:p>
    <w:p w14:paraId="79ED5B42" w14:textId="77777777" w:rsidR="003B131E" w:rsidRPr="0037507D" w:rsidRDefault="003B131E" w:rsidP="001F7296">
      <w:pPr>
        <w:numPr>
          <w:ilvl w:val="0"/>
          <w:numId w:val="36"/>
        </w:numPr>
        <w:shd w:val="clear" w:color="auto" w:fill="FFFFFF"/>
        <w:tabs>
          <w:tab w:val="left" w:pos="1613"/>
        </w:tabs>
        <w:spacing w:line="276" w:lineRule="auto"/>
        <w:ind w:left="1260" w:right="22" w:hanging="360"/>
        <w:jc w:val="both"/>
        <w:rPr>
          <w:sz w:val="24"/>
          <w:szCs w:val="24"/>
        </w:rPr>
      </w:pPr>
      <w:r w:rsidRPr="0037507D">
        <w:rPr>
          <w:sz w:val="24"/>
          <w:szCs w:val="24"/>
        </w:rPr>
        <w:t>gamybinėse patalpose -IP&gt;54</w:t>
      </w:r>
    </w:p>
    <w:p w14:paraId="21D2FAF9" w14:textId="77777777" w:rsidR="003B131E" w:rsidRPr="0037507D" w:rsidRDefault="003B131E" w:rsidP="001F7296">
      <w:pPr>
        <w:numPr>
          <w:ilvl w:val="0"/>
          <w:numId w:val="36"/>
        </w:numPr>
        <w:shd w:val="clear" w:color="auto" w:fill="FFFFFF"/>
        <w:tabs>
          <w:tab w:val="left" w:pos="1613"/>
        </w:tabs>
        <w:spacing w:line="276" w:lineRule="auto"/>
        <w:ind w:left="1260" w:right="22" w:hanging="360"/>
        <w:jc w:val="both"/>
        <w:rPr>
          <w:sz w:val="24"/>
          <w:szCs w:val="24"/>
        </w:rPr>
      </w:pPr>
      <w:r w:rsidRPr="0037507D">
        <w:rPr>
          <w:sz w:val="24"/>
          <w:szCs w:val="24"/>
        </w:rPr>
        <w:t>el. skydinėje -IP&gt;31</w:t>
      </w:r>
    </w:p>
    <w:p w14:paraId="35F2F002" w14:textId="77777777" w:rsidR="003B131E" w:rsidRPr="0037507D" w:rsidRDefault="003B131E" w:rsidP="001F7296">
      <w:pPr>
        <w:numPr>
          <w:ilvl w:val="0"/>
          <w:numId w:val="36"/>
        </w:numPr>
        <w:shd w:val="clear" w:color="auto" w:fill="FFFFFF"/>
        <w:tabs>
          <w:tab w:val="left" w:pos="1613"/>
        </w:tabs>
        <w:spacing w:line="276" w:lineRule="auto"/>
        <w:ind w:left="1260" w:right="22" w:hanging="360"/>
        <w:jc w:val="both"/>
        <w:rPr>
          <w:sz w:val="24"/>
          <w:szCs w:val="24"/>
        </w:rPr>
      </w:pPr>
      <w:r w:rsidRPr="0037507D">
        <w:rPr>
          <w:sz w:val="24"/>
          <w:szCs w:val="24"/>
        </w:rPr>
        <w:t>patalpose kurios gali būti apsemtos -IP&gt;67.</w:t>
      </w:r>
    </w:p>
    <w:p w14:paraId="43EE567E" w14:textId="77777777" w:rsidR="003B131E" w:rsidRPr="0037507D" w:rsidRDefault="003B131E" w:rsidP="00356783">
      <w:pPr>
        <w:shd w:val="clear" w:color="auto" w:fill="FFFFFF"/>
        <w:spacing w:line="276" w:lineRule="auto"/>
        <w:ind w:right="22"/>
        <w:jc w:val="both"/>
        <w:rPr>
          <w:sz w:val="24"/>
          <w:szCs w:val="24"/>
        </w:rPr>
      </w:pPr>
      <w:r w:rsidRPr="0037507D">
        <w:rPr>
          <w:spacing w:val="-2"/>
          <w:sz w:val="24"/>
          <w:szCs w:val="24"/>
        </w:rPr>
        <w:t xml:space="preserve">Pavojingose zonose, kur gali susidaryti sprogūs oro ir dujų mišiniai, turi būti naudojamos sprogimui </w:t>
      </w:r>
      <w:r w:rsidRPr="0037507D">
        <w:rPr>
          <w:sz w:val="24"/>
          <w:szCs w:val="24"/>
        </w:rPr>
        <w:t>atsparūs įrenginiai pagal IEC leidinį 79.</w:t>
      </w:r>
    </w:p>
    <w:p w14:paraId="2978EA7B" w14:textId="77777777" w:rsidR="003B131E" w:rsidRPr="0037507D" w:rsidRDefault="003B131E" w:rsidP="00356783">
      <w:pPr>
        <w:shd w:val="clear" w:color="auto" w:fill="FFFFFF"/>
        <w:spacing w:line="276" w:lineRule="auto"/>
        <w:ind w:right="22"/>
        <w:jc w:val="both"/>
        <w:rPr>
          <w:spacing w:val="-1"/>
          <w:sz w:val="24"/>
          <w:szCs w:val="24"/>
        </w:rPr>
      </w:pPr>
      <w:r w:rsidRPr="0037507D">
        <w:rPr>
          <w:spacing w:val="-1"/>
          <w:sz w:val="24"/>
          <w:szCs w:val="24"/>
        </w:rPr>
        <w:t>Korpusų ir įrenginių apsaugos klasės turi būti tikslinamos projekte ir derinamos su Užsakovu.</w:t>
      </w:r>
    </w:p>
    <w:p w14:paraId="1EC827D5" w14:textId="77777777" w:rsidR="00356783" w:rsidRPr="0037507D" w:rsidRDefault="00356783" w:rsidP="00356783">
      <w:pPr>
        <w:shd w:val="clear" w:color="auto" w:fill="FFFFFF"/>
        <w:spacing w:line="276" w:lineRule="auto"/>
        <w:ind w:right="22"/>
        <w:jc w:val="both"/>
        <w:rPr>
          <w:spacing w:val="-1"/>
          <w:sz w:val="24"/>
          <w:szCs w:val="24"/>
        </w:rPr>
      </w:pPr>
    </w:p>
    <w:p w14:paraId="7FACE43A"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38" w:name="_Toc364845082"/>
      <w:bookmarkStart w:id="539" w:name="_Toc390605422"/>
      <w:bookmarkStart w:id="540" w:name="_Toc525044690"/>
      <w:r w:rsidRPr="0037507D">
        <w:rPr>
          <w:color w:val="auto"/>
          <w:szCs w:val="24"/>
        </w:rPr>
        <w:t>Žymės ir žymėjimas</w:t>
      </w:r>
      <w:bookmarkEnd w:id="538"/>
      <w:bookmarkEnd w:id="539"/>
      <w:bookmarkEnd w:id="540"/>
    </w:p>
    <w:p w14:paraId="26BC7AB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Visa įranga ir kabeliai turi būti patikimai sužymėti pagal Lietuvos Respublikos žymėjimo sistemą ir instrukcijas. Žymėjimas turi atitikti techninę dokumentaciją.</w:t>
      </w:r>
    </w:p>
    <w:p w14:paraId="27BC527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Spintų, skydų, dėžučių korpusai turi būti su žymėmis, pažyminčiomis, kuriai įrenginių daliai priklauso įranga.</w:t>
      </w:r>
    </w:p>
    <w:p w14:paraId="7EB54BF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Visa ant korpuso sumontuota įranga turi būti sužymėta. Ant visos korpuso viduje sumontuotos įrangos turi būti sužymėti pozicijų numeriai.</w:t>
      </w:r>
    </w:p>
    <w:p w14:paraId="0C312D2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Fazių žymėjimas turi būti pagal EĮĮT ir IEC 445 (L1, L2 ir L3).</w:t>
      </w:r>
    </w:p>
    <w:p w14:paraId="559E484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Abejuose laidų galuose turi būti sužymėti terminalo pozicijų numeriai.</w:t>
      </w:r>
    </w:p>
    <w:p w14:paraId="3448739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Daugiagysliai kabeliai turi būti su kabelio žyme, o kiekviena gysla su kabelio, gyslos ir terminalo pozicijos žymėmis. Jei gyslos sujungtos į eilę, būtina žymėti pirmą ir paskutinę gyslas. Jei kabelis yra su kištuku, turi būti pažymimas jungties pozicijos numeris. Daugiagysliai kabeliai su sužymėtomis gyslomis nereikalauja papildomo žymėjimo.</w:t>
      </w:r>
    </w:p>
    <w:p w14:paraId="5A88060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Jungiamieji laidai tarp įrengimų ir terminalų turi būti su terminalo pozicijos žymėmis abiejuose galuose.</w:t>
      </w:r>
    </w:p>
    <w:p w14:paraId="2F5B488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Jungiamieji laidai tarp dviejų terminalų turi būti su terminalo pozicijos žymėmis abiejuose galuose.</w:t>
      </w:r>
    </w:p>
    <w:p w14:paraId="5BF9452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ir laidų žymėjimas turi būti atliekamas pastoviomis kabelių žymėmis.</w:t>
      </w:r>
    </w:p>
    <w:p w14:paraId="04DF675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Laidų ir kabelio gyslų žymėjimas turi būti atliekamas pastoviomis žymėmis ar plastikinėmis žarnelėmis.</w:t>
      </w:r>
    </w:p>
    <w:p w14:paraId="098BB9CA" w14:textId="77777777" w:rsidR="00356783" w:rsidRPr="0037507D" w:rsidRDefault="00356783" w:rsidP="00356783">
      <w:pPr>
        <w:shd w:val="clear" w:color="auto" w:fill="FFFFFF"/>
        <w:spacing w:line="276" w:lineRule="auto"/>
        <w:ind w:left="10" w:right="22"/>
        <w:jc w:val="both"/>
        <w:rPr>
          <w:sz w:val="24"/>
          <w:szCs w:val="24"/>
        </w:rPr>
      </w:pPr>
    </w:p>
    <w:p w14:paraId="50633DAB"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41" w:name="_Toc364845083"/>
      <w:bookmarkStart w:id="542" w:name="_Toc390605423"/>
      <w:bookmarkStart w:id="543" w:name="_Toc525044691"/>
      <w:r w:rsidRPr="0037507D">
        <w:rPr>
          <w:color w:val="auto"/>
          <w:szCs w:val="24"/>
        </w:rPr>
        <w:t>Elektrinės sistemos charakteristikos</w:t>
      </w:r>
      <w:bookmarkEnd w:id="541"/>
      <w:bookmarkEnd w:id="542"/>
      <w:bookmarkEnd w:id="543"/>
    </w:p>
    <w:p w14:paraId="0A41A74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Aprašymas</w:t>
      </w:r>
      <w:r w:rsidRPr="0037507D">
        <w:rPr>
          <w:sz w:val="24"/>
          <w:szCs w:val="24"/>
        </w:rPr>
        <w:tab/>
      </w:r>
      <w:r w:rsidRPr="0037507D">
        <w:rPr>
          <w:sz w:val="24"/>
          <w:szCs w:val="24"/>
        </w:rPr>
        <w:tab/>
      </w:r>
      <w:r w:rsidRPr="0037507D">
        <w:rPr>
          <w:sz w:val="24"/>
          <w:szCs w:val="24"/>
        </w:rPr>
        <w:tab/>
      </w:r>
      <w:r w:rsidRPr="0037507D">
        <w:rPr>
          <w:sz w:val="24"/>
          <w:szCs w:val="24"/>
        </w:rPr>
        <w:tab/>
        <w:t>Įtampa</w:t>
      </w:r>
      <w:r w:rsidRPr="0037507D">
        <w:rPr>
          <w:sz w:val="24"/>
          <w:szCs w:val="24"/>
        </w:rPr>
        <w:tab/>
      </w:r>
      <w:r w:rsidRPr="0037507D">
        <w:rPr>
          <w:sz w:val="24"/>
          <w:szCs w:val="24"/>
        </w:rPr>
        <w:tab/>
      </w:r>
      <w:r w:rsidRPr="0037507D">
        <w:rPr>
          <w:sz w:val="24"/>
          <w:szCs w:val="24"/>
        </w:rPr>
        <w:tab/>
      </w:r>
      <w:r w:rsidRPr="0037507D">
        <w:rPr>
          <w:sz w:val="24"/>
          <w:szCs w:val="24"/>
        </w:rPr>
        <w:tab/>
        <w:t>Sistema</w:t>
      </w:r>
      <w:r w:rsidRPr="0037507D">
        <w:rPr>
          <w:sz w:val="24"/>
          <w:szCs w:val="24"/>
        </w:rPr>
        <w:tab/>
      </w:r>
    </w:p>
    <w:p w14:paraId="13BC418B"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Sistemos dažnis</w:t>
      </w:r>
      <w:r w:rsidRPr="0037507D">
        <w:rPr>
          <w:sz w:val="24"/>
          <w:szCs w:val="24"/>
        </w:rPr>
        <w:tab/>
      </w:r>
      <w:r w:rsidRPr="0037507D">
        <w:rPr>
          <w:sz w:val="24"/>
          <w:szCs w:val="24"/>
        </w:rPr>
        <w:tab/>
      </w:r>
      <w:r w:rsidRPr="0037507D">
        <w:rPr>
          <w:sz w:val="24"/>
          <w:szCs w:val="24"/>
        </w:rPr>
        <w:tab/>
        <w:t>50Hz</w:t>
      </w:r>
    </w:p>
    <w:p w14:paraId="382B1BAE"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Vidutinės įtampos paskirstymas</w:t>
      </w:r>
      <w:r w:rsidRPr="0037507D">
        <w:rPr>
          <w:sz w:val="24"/>
          <w:szCs w:val="24"/>
        </w:rPr>
        <w:tab/>
        <w:t>10kV</w:t>
      </w:r>
      <w:r w:rsidRPr="0037507D">
        <w:rPr>
          <w:sz w:val="24"/>
          <w:szCs w:val="24"/>
        </w:rPr>
        <w:tab/>
      </w:r>
      <w:r w:rsidRPr="0037507D">
        <w:rPr>
          <w:sz w:val="24"/>
          <w:szCs w:val="24"/>
        </w:rPr>
        <w:tab/>
      </w:r>
      <w:r w:rsidRPr="0037507D">
        <w:rPr>
          <w:sz w:val="24"/>
          <w:szCs w:val="24"/>
        </w:rPr>
        <w:tab/>
        <w:t xml:space="preserve">3 fazių, </w:t>
      </w:r>
      <w:proofErr w:type="spellStart"/>
      <w:r w:rsidRPr="0037507D">
        <w:rPr>
          <w:sz w:val="24"/>
          <w:szCs w:val="24"/>
        </w:rPr>
        <w:t>neutralė</w:t>
      </w:r>
      <w:proofErr w:type="spellEnd"/>
      <w:r w:rsidRPr="0037507D">
        <w:rPr>
          <w:sz w:val="24"/>
          <w:szCs w:val="24"/>
        </w:rPr>
        <w:t xml:space="preserve"> izoliuota.</w:t>
      </w:r>
    </w:p>
    <w:p w14:paraId="68D1C62A" w14:textId="77777777" w:rsidR="003B131E" w:rsidRPr="0037507D" w:rsidRDefault="003B131E" w:rsidP="00356783">
      <w:pPr>
        <w:shd w:val="clear" w:color="auto" w:fill="FFFFFF"/>
        <w:spacing w:line="276" w:lineRule="auto"/>
        <w:ind w:left="10" w:right="22" w:hanging="7190"/>
        <w:jc w:val="both"/>
        <w:rPr>
          <w:sz w:val="24"/>
          <w:szCs w:val="24"/>
        </w:rPr>
      </w:pPr>
      <w:r w:rsidRPr="0037507D">
        <w:rPr>
          <w:sz w:val="24"/>
          <w:szCs w:val="24"/>
        </w:rPr>
        <w:t xml:space="preserve">Žemos įtampos paskirstymas                                 ~400/~   </w:t>
      </w:r>
      <w:r w:rsidRPr="0037507D">
        <w:rPr>
          <w:sz w:val="24"/>
          <w:szCs w:val="24"/>
        </w:rPr>
        <w:tab/>
        <w:t>Žemos įtampos paskirstymas</w:t>
      </w:r>
      <w:r w:rsidRPr="0037507D">
        <w:rPr>
          <w:sz w:val="24"/>
          <w:szCs w:val="24"/>
        </w:rPr>
        <w:tab/>
      </w:r>
      <w:r w:rsidRPr="0037507D">
        <w:rPr>
          <w:sz w:val="24"/>
          <w:szCs w:val="24"/>
        </w:rPr>
        <w:tab/>
        <w:t>~400/~230V</w:t>
      </w:r>
      <w:r w:rsidRPr="0037507D">
        <w:rPr>
          <w:sz w:val="24"/>
          <w:szCs w:val="24"/>
        </w:rPr>
        <w:tab/>
      </w:r>
      <w:r w:rsidRPr="0037507D">
        <w:rPr>
          <w:sz w:val="24"/>
          <w:szCs w:val="24"/>
        </w:rPr>
        <w:tab/>
        <w:t xml:space="preserve">3 fazių, 5 laidų tiesiogiai įžeminta </w:t>
      </w:r>
      <w:proofErr w:type="spellStart"/>
      <w:r w:rsidRPr="0037507D">
        <w:rPr>
          <w:sz w:val="24"/>
          <w:szCs w:val="24"/>
        </w:rPr>
        <w:t>neutralė</w:t>
      </w:r>
      <w:proofErr w:type="spellEnd"/>
      <w:r w:rsidRPr="0037507D">
        <w:rPr>
          <w:sz w:val="24"/>
          <w:szCs w:val="24"/>
        </w:rPr>
        <w:t>.</w:t>
      </w:r>
    </w:p>
    <w:p w14:paraId="52AC1EE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Valdymo įtampa paleidikliams </w:t>
      </w:r>
      <w:r w:rsidRPr="0037507D">
        <w:rPr>
          <w:sz w:val="24"/>
          <w:szCs w:val="24"/>
        </w:rPr>
        <w:tab/>
        <w:t>~230V</w:t>
      </w:r>
      <w:r w:rsidRPr="0037507D">
        <w:rPr>
          <w:sz w:val="24"/>
          <w:szCs w:val="24"/>
        </w:rPr>
        <w:tab/>
      </w:r>
      <w:r w:rsidRPr="0037507D">
        <w:rPr>
          <w:sz w:val="24"/>
          <w:szCs w:val="24"/>
        </w:rPr>
        <w:tab/>
      </w:r>
      <w:r w:rsidRPr="0037507D">
        <w:rPr>
          <w:sz w:val="24"/>
          <w:szCs w:val="24"/>
        </w:rPr>
        <w:tab/>
        <w:t xml:space="preserve">1 fazė, tiesiogiai įžeminta </w:t>
      </w:r>
      <w:proofErr w:type="spellStart"/>
      <w:r w:rsidRPr="0037507D">
        <w:rPr>
          <w:sz w:val="24"/>
          <w:szCs w:val="24"/>
        </w:rPr>
        <w:t>neutralė</w:t>
      </w:r>
      <w:proofErr w:type="spellEnd"/>
      <w:r w:rsidRPr="0037507D">
        <w:rPr>
          <w:sz w:val="24"/>
          <w:szCs w:val="24"/>
        </w:rPr>
        <w:t>.</w:t>
      </w:r>
    </w:p>
    <w:p w14:paraId="302BA35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Vidutinės įtampos įrangai </w:t>
      </w:r>
      <w:r w:rsidRPr="0037507D">
        <w:rPr>
          <w:sz w:val="24"/>
          <w:szCs w:val="24"/>
        </w:rPr>
        <w:tab/>
      </w:r>
      <w:r w:rsidRPr="0037507D">
        <w:rPr>
          <w:sz w:val="24"/>
          <w:szCs w:val="24"/>
        </w:rPr>
        <w:tab/>
        <w:t xml:space="preserve"> ~230V,=110V</w:t>
      </w:r>
      <w:r w:rsidRPr="0037507D">
        <w:rPr>
          <w:sz w:val="24"/>
          <w:szCs w:val="24"/>
        </w:rPr>
        <w:tab/>
        <w:t>Nuolatinė arba kintama srovė.</w:t>
      </w:r>
    </w:p>
    <w:p w14:paraId="15255B3B"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Apšvietimas, išvadai ir </w:t>
      </w:r>
      <w:proofErr w:type="spellStart"/>
      <w:r w:rsidRPr="0037507D">
        <w:rPr>
          <w:sz w:val="24"/>
          <w:szCs w:val="24"/>
        </w:rPr>
        <w:t>kt</w:t>
      </w:r>
      <w:proofErr w:type="spellEnd"/>
      <w:r w:rsidRPr="0037507D">
        <w:rPr>
          <w:sz w:val="24"/>
          <w:szCs w:val="24"/>
        </w:rPr>
        <w:tab/>
      </w:r>
      <w:r w:rsidRPr="0037507D">
        <w:rPr>
          <w:sz w:val="24"/>
          <w:szCs w:val="24"/>
        </w:rPr>
        <w:tab/>
        <w:t xml:space="preserve"> ~400/~230V</w:t>
      </w:r>
      <w:r w:rsidRPr="0037507D">
        <w:rPr>
          <w:sz w:val="24"/>
          <w:szCs w:val="24"/>
        </w:rPr>
        <w:tab/>
      </w:r>
      <w:r w:rsidRPr="0037507D">
        <w:rPr>
          <w:sz w:val="24"/>
          <w:szCs w:val="24"/>
        </w:rPr>
        <w:tab/>
        <w:t xml:space="preserve">3 ar 1 fazės, tiesiogiai įžeminta </w:t>
      </w:r>
      <w:proofErr w:type="spellStart"/>
      <w:r w:rsidRPr="0037507D">
        <w:rPr>
          <w:sz w:val="24"/>
          <w:szCs w:val="24"/>
        </w:rPr>
        <w:t>neutralė</w:t>
      </w:r>
      <w:proofErr w:type="spellEnd"/>
      <w:r w:rsidRPr="0037507D">
        <w:rPr>
          <w:sz w:val="24"/>
          <w:szCs w:val="24"/>
        </w:rPr>
        <w:t>.</w:t>
      </w:r>
    </w:p>
    <w:p w14:paraId="5529A320" w14:textId="77777777" w:rsidR="003B131E" w:rsidRPr="0037507D" w:rsidRDefault="003B131E" w:rsidP="00356783">
      <w:pPr>
        <w:spacing w:line="276" w:lineRule="auto"/>
        <w:ind w:right="22" w:firstLine="540"/>
        <w:jc w:val="both"/>
        <w:rPr>
          <w:b/>
          <w:i/>
          <w:sz w:val="24"/>
          <w:szCs w:val="24"/>
        </w:rPr>
      </w:pPr>
    </w:p>
    <w:p w14:paraId="3963E169" w14:textId="77777777" w:rsidR="003B131E" w:rsidRPr="0037507D" w:rsidRDefault="003B131E" w:rsidP="001F7296">
      <w:pPr>
        <w:pStyle w:val="Antrat2"/>
        <w:rPr>
          <w:szCs w:val="24"/>
        </w:rPr>
      </w:pPr>
      <w:bookmarkStart w:id="544" w:name="_Toc364845084"/>
      <w:bookmarkStart w:id="545" w:name="_Toc390605424"/>
      <w:bookmarkStart w:id="546" w:name="_Toc474923371"/>
      <w:bookmarkStart w:id="547" w:name="_Toc525044692"/>
      <w:r w:rsidRPr="0037507D">
        <w:rPr>
          <w:szCs w:val="24"/>
        </w:rPr>
        <w:t>Elektros energijos paskirstymas</w:t>
      </w:r>
      <w:bookmarkEnd w:id="544"/>
      <w:bookmarkEnd w:id="545"/>
      <w:bookmarkEnd w:id="546"/>
      <w:bookmarkEnd w:id="547"/>
    </w:p>
    <w:p w14:paraId="47CB4A5E"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48" w:name="_Toc364845085"/>
      <w:bookmarkStart w:id="549" w:name="_Toc390605425"/>
      <w:bookmarkStart w:id="550" w:name="_Toc525044693"/>
      <w:r w:rsidRPr="0037507D">
        <w:rPr>
          <w:color w:val="auto"/>
          <w:szCs w:val="24"/>
        </w:rPr>
        <w:t>Kabelių klojimas</w:t>
      </w:r>
      <w:bookmarkEnd w:id="548"/>
      <w:bookmarkEnd w:id="549"/>
      <w:bookmarkEnd w:id="550"/>
    </w:p>
    <w:p w14:paraId="5CF0CE17"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lang w:val="lt-LT"/>
        </w:rPr>
      </w:pPr>
      <w:bookmarkStart w:id="551" w:name="_Toc364845086"/>
      <w:bookmarkStart w:id="552" w:name="_Toc390605426"/>
      <w:r w:rsidRPr="0037507D">
        <w:rPr>
          <w:rFonts w:ascii="Times New Roman" w:hAnsi="Times New Roman"/>
          <w:sz w:val="24"/>
          <w:szCs w:val="24"/>
          <w:lang w:val="lt-LT"/>
        </w:rPr>
        <w:t>Kabelių klojimas žemėje</w:t>
      </w:r>
      <w:bookmarkEnd w:id="551"/>
      <w:bookmarkEnd w:id="552"/>
    </w:p>
    <w:p w14:paraId="1D1F2F4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Klojant žemėje naujas arba rekonstruojant esamas kabelių linijas, būtina įvykdyti šiuos reikalavimus:</w:t>
      </w:r>
    </w:p>
    <w:p w14:paraId="5066B334" w14:textId="77777777" w:rsidR="003B131E" w:rsidRPr="0037507D" w:rsidRDefault="003B131E" w:rsidP="001F7296">
      <w:pPr>
        <w:numPr>
          <w:ilvl w:val="0"/>
          <w:numId w:val="39"/>
        </w:numPr>
        <w:shd w:val="clear" w:color="auto" w:fill="FFFFFF"/>
        <w:tabs>
          <w:tab w:val="left" w:pos="754"/>
        </w:tabs>
        <w:spacing w:line="276" w:lineRule="auto"/>
        <w:ind w:right="22"/>
        <w:jc w:val="both"/>
        <w:rPr>
          <w:sz w:val="24"/>
          <w:szCs w:val="24"/>
        </w:rPr>
      </w:pPr>
      <w:r w:rsidRPr="0037507D">
        <w:rPr>
          <w:sz w:val="24"/>
          <w:szCs w:val="24"/>
        </w:rPr>
        <w:t>žemės darbus galima pradėti vykdyti, gavus leidimą savivaldybės arba riboto teritorijos naudojimo naudotojo, vadovaujantis STR 1.07.02:1999 „Žemės darbai" (Žin. 1999, Nr. 79-2348);</w:t>
      </w:r>
    </w:p>
    <w:p w14:paraId="0EF5B300" w14:textId="77777777" w:rsidR="003B131E" w:rsidRPr="0037507D" w:rsidRDefault="003B131E" w:rsidP="001F7296">
      <w:pPr>
        <w:numPr>
          <w:ilvl w:val="0"/>
          <w:numId w:val="39"/>
        </w:numPr>
        <w:shd w:val="clear" w:color="auto" w:fill="FFFFFF"/>
        <w:tabs>
          <w:tab w:val="left" w:pos="754"/>
        </w:tabs>
        <w:spacing w:line="276" w:lineRule="auto"/>
        <w:ind w:right="22"/>
        <w:jc w:val="both"/>
        <w:rPr>
          <w:sz w:val="24"/>
          <w:szCs w:val="24"/>
        </w:rPr>
      </w:pPr>
      <w:r w:rsidRPr="0037507D">
        <w:rPr>
          <w:sz w:val="24"/>
          <w:szCs w:val="24"/>
        </w:rPr>
        <w:t>vykdant bet kuriuos statybos darbus riboto žemės naudojimo teritorijose (taip jų - žemės darbus) reikia vadovautis reikalavimais, nustatytais Lietuvos Respublikos Vyriausybės 1992 05 12 nutarimu Nr. 343 „Dėl specialiųjų žemės ir miško naudojimo sąlygų patvirtinimo" (Žin., 1992, Nr. 22-652, Nr. 26-774; 1993, Nr. 71-1334; 1996, Nr.2-43, Nr. 43-1057, Nr. 93-2193; 1997, Nr. 38-940; 1998, Nr.30-798);</w:t>
      </w:r>
    </w:p>
    <w:p w14:paraId="02E0CA11" w14:textId="77777777" w:rsidR="003B131E" w:rsidRPr="0037507D" w:rsidRDefault="003B131E" w:rsidP="001F7296">
      <w:pPr>
        <w:widowControl/>
        <w:numPr>
          <w:ilvl w:val="0"/>
          <w:numId w:val="39"/>
        </w:numPr>
        <w:shd w:val="clear" w:color="auto" w:fill="FFFFFF"/>
        <w:autoSpaceDE/>
        <w:autoSpaceDN/>
        <w:adjustRightInd/>
        <w:spacing w:line="276" w:lineRule="auto"/>
        <w:ind w:right="22"/>
        <w:jc w:val="both"/>
        <w:rPr>
          <w:sz w:val="24"/>
          <w:szCs w:val="24"/>
        </w:rPr>
      </w:pPr>
      <w:r w:rsidRPr="0037507D">
        <w:rPr>
          <w:sz w:val="24"/>
          <w:szCs w:val="24"/>
        </w:rPr>
        <w:t>ne vėliau kaip per parą iki žemės darbų pradžios iškviesti (telefonograma ar kitomis priemonėmis), nurodant darbų pradžios laiką (dieną ir valandą), objekto zonoje požeminius tinklus eksploatuojančių įmonių atstovus patikslinti esamų požeminių tinklų vietą ir gylį;</w:t>
      </w:r>
    </w:p>
    <w:p w14:paraId="04B49119" w14:textId="77777777" w:rsidR="003B131E" w:rsidRPr="0037507D" w:rsidRDefault="003B131E" w:rsidP="001F7296">
      <w:pPr>
        <w:widowControl/>
        <w:numPr>
          <w:ilvl w:val="0"/>
          <w:numId w:val="39"/>
        </w:numPr>
        <w:shd w:val="clear" w:color="auto" w:fill="FFFFFF"/>
        <w:autoSpaceDE/>
        <w:autoSpaceDN/>
        <w:adjustRightInd/>
        <w:spacing w:line="276" w:lineRule="auto"/>
        <w:ind w:right="22"/>
        <w:jc w:val="both"/>
        <w:rPr>
          <w:sz w:val="24"/>
          <w:szCs w:val="24"/>
        </w:rPr>
      </w:pPr>
      <w:r w:rsidRPr="0037507D">
        <w:rPr>
          <w:sz w:val="24"/>
          <w:szCs w:val="24"/>
        </w:rPr>
        <w:t xml:space="preserve">kontrolinių </w:t>
      </w:r>
      <w:proofErr w:type="spellStart"/>
      <w:r w:rsidRPr="0037507D">
        <w:rPr>
          <w:sz w:val="24"/>
          <w:szCs w:val="24"/>
        </w:rPr>
        <w:t>šurfų</w:t>
      </w:r>
      <w:proofErr w:type="spellEnd"/>
      <w:r w:rsidRPr="0037507D">
        <w:rPr>
          <w:sz w:val="24"/>
          <w:szCs w:val="24"/>
        </w:rPr>
        <w:t xml:space="preserve"> pagalba  patikslinti trasą ir jos  buvimo vietą,  pastatyti  ašis  ir ribas žyminčius atpažinimo ženklus;</w:t>
      </w:r>
    </w:p>
    <w:p w14:paraId="1E2F11ED" w14:textId="77777777" w:rsidR="003B131E" w:rsidRPr="0037507D" w:rsidRDefault="003B131E" w:rsidP="001F7296">
      <w:pPr>
        <w:widowControl/>
        <w:numPr>
          <w:ilvl w:val="0"/>
          <w:numId w:val="39"/>
        </w:numPr>
        <w:shd w:val="clear" w:color="auto" w:fill="FFFFFF"/>
        <w:autoSpaceDE/>
        <w:autoSpaceDN/>
        <w:adjustRightInd/>
        <w:spacing w:line="276" w:lineRule="auto"/>
        <w:ind w:right="22"/>
        <w:jc w:val="both"/>
        <w:rPr>
          <w:sz w:val="24"/>
          <w:szCs w:val="24"/>
        </w:rPr>
      </w:pPr>
      <w:r w:rsidRPr="0037507D">
        <w:rPr>
          <w:sz w:val="24"/>
          <w:szCs w:val="24"/>
        </w:rPr>
        <w:t>atlikus geodezinį tranšėjos nužymėjimą, atsakingas statybos darbų vadovas kartu su elektros  montavimo ir eksploatuojančio padalinio atstovais turi apžiūrėti ir patikslinti projekte nurodytą trasą trasos ruožus, kur būtina kabelių apsauga nuo klaidžiojančių srovių;</w:t>
      </w:r>
    </w:p>
    <w:p w14:paraId="0ECF7128" w14:textId="77777777" w:rsidR="003B131E" w:rsidRPr="0037507D" w:rsidRDefault="003B131E" w:rsidP="001F7296">
      <w:pPr>
        <w:widowControl/>
        <w:numPr>
          <w:ilvl w:val="0"/>
          <w:numId w:val="39"/>
        </w:numPr>
        <w:shd w:val="clear" w:color="auto" w:fill="FFFFFF"/>
        <w:autoSpaceDE/>
        <w:autoSpaceDN/>
        <w:adjustRightInd/>
        <w:spacing w:line="276" w:lineRule="auto"/>
        <w:ind w:right="22"/>
        <w:jc w:val="both"/>
        <w:rPr>
          <w:sz w:val="24"/>
          <w:szCs w:val="24"/>
        </w:rPr>
      </w:pPr>
      <w:r w:rsidRPr="0037507D">
        <w:rPr>
          <w:sz w:val="24"/>
          <w:szCs w:val="24"/>
        </w:rPr>
        <w:t>nurodyti kabelių sankirtų ir suartėjimo su įvairiomis požeminėmis komunikacijomis ir natūraliomis kliūtimis vietas;</w:t>
      </w:r>
    </w:p>
    <w:p w14:paraId="4734BB5F" w14:textId="77777777" w:rsidR="003B131E" w:rsidRPr="0037507D" w:rsidRDefault="003B131E" w:rsidP="001F7296">
      <w:pPr>
        <w:widowControl/>
        <w:numPr>
          <w:ilvl w:val="0"/>
          <w:numId w:val="39"/>
        </w:numPr>
        <w:shd w:val="clear" w:color="auto" w:fill="FFFFFF"/>
        <w:autoSpaceDE/>
        <w:autoSpaceDN/>
        <w:adjustRightInd/>
        <w:spacing w:line="276" w:lineRule="auto"/>
        <w:ind w:right="22"/>
        <w:jc w:val="both"/>
        <w:rPr>
          <w:sz w:val="24"/>
          <w:szCs w:val="24"/>
        </w:rPr>
      </w:pPr>
      <w:r w:rsidRPr="0037507D">
        <w:rPr>
          <w:sz w:val="24"/>
          <w:szCs w:val="24"/>
        </w:rPr>
        <w:t>nurodyti ruožus, turinčius medžiagų, ardančiai veikiančių metalinius kabelių apvalkalus (gruntas su šlaku ir statybos atliekomis, kalkių, organinių medžiagų atkarpas, išsidėsčiusias arčiau 2 m nuo šiukšlių duobių, ir panašiai);</w:t>
      </w:r>
    </w:p>
    <w:p w14:paraId="4D0517AC" w14:textId="77777777" w:rsidR="003B131E" w:rsidRPr="0037507D" w:rsidRDefault="003B131E" w:rsidP="001F7296">
      <w:pPr>
        <w:widowControl/>
        <w:numPr>
          <w:ilvl w:val="0"/>
          <w:numId w:val="39"/>
        </w:numPr>
        <w:shd w:val="clear" w:color="auto" w:fill="FFFFFF"/>
        <w:autoSpaceDE/>
        <w:autoSpaceDN/>
        <w:adjustRightInd/>
        <w:spacing w:line="276" w:lineRule="auto"/>
        <w:ind w:right="22"/>
        <w:jc w:val="both"/>
        <w:rPr>
          <w:sz w:val="24"/>
          <w:szCs w:val="24"/>
        </w:rPr>
      </w:pPr>
      <w:r w:rsidRPr="0037507D">
        <w:rPr>
          <w:sz w:val="24"/>
          <w:szCs w:val="24"/>
        </w:rPr>
        <w:t>nurodyti ruožus, kuriuose reikia nutolti nuo trasos arba apsaugoti kabelius nuo šiluminio ar cheminio poveikio.</w:t>
      </w:r>
    </w:p>
    <w:p w14:paraId="5769EFB5" w14:textId="77777777" w:rsidR="003B131E" w:rsidRPr="0037507D" w:rsidRDefault="003B131E" w:rsidP="00356783">
      <w:pPr>
        <w:shd w:val="clear" w:color="auto" w:fill="FFFFFF"/>
        <w:spacing w:line="276" w:lineRule="auto"/>
        <w:ind w:left="360" w:right="22"/>
        <w:jc w:val="both"/>
        <w:rPr>
          <w:sz w:val="24"/>
          <w:szCs w:val="24"/>
        </w:rPr>
      </w:pPr>
    </w:p>
    <w:p w14:paraId="161DE4D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Jei projektas neatitinka natūroje ir norminių dokumentų reikalavimų, pakeitimus darbo brėžiniuose atlieka projektuojanti įmonė. Projekto pakeitimai turi būti suderinti su suinteresuotomis įmonėmis ir institucijomis.</w:t>
      </w:r>
    </w:p>
    <w:p w14:paraId="13E20AF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Prieš pradedant kasti tranšėjas, privaloma:</w:t>
      </w:r>
    </w:p>
    <w:p w14:paraId="61CC6CCA" w14:textId="77777777" w:rsidR="003B131E" w:rsidRPr="0037507D" w:rsidRDefault="003B131E" w:rsidP="001F7296">
      <w:pPr>
        <w:numPr>
          <w:ilvl w:val="0"/>
          <w:numId w:val="37"/>
        </w:numPr>
        <w:shd w:val="clear" w:color="auto" w:fill="FFFFFF"/>
        <w:tabs>
          <w:tab w:val="left" w:pos="696"/>
        </w:tabs>
        <w:spacing w:line="276" w:lineRule="auto"/>
        <w:ind w:left="1260" w:right="22" w:hanging="360"/>
        <w:jc w:val="both"/>
        <w:rPr>
          <w:sz w:val="24"/>
          <w:szCs w:val="24"/>
        </w:rPr>
      </w:pPr>
      <w:r w:rsidRPr="0037507D">
        <w:rPr>
          <w:sz w:val="24"/>
          <w:szCs w:val="24"/>
        </w:rPr>
        <w:t>turėti tinkamai apiformintą ir suderintą generalinio plano kopiją, kurioje parodytos visos statybos ploto požeminės komunikacijos;</w:t>
      </w:r>
    </w:p>
    <w:p w14:paraId="7A767C43" w14:textId="77777777" w:rsidR="003B131E" w:rsidRPr="0037507D" w:rsidRDefault="003B131E" w:rsidP="001F7296">
      <w:pPr>
        <w:numPr>
          <w:ilvl w:val="0"/>
          <w:numId w:val="37"/>
        </w:numPr>
        <w:shd w:val="clear" w:color="auto" w:fill="FFFFFF"/>
        <w:tabs>
          <w:tab w:val="left" w:pos="696"/>
        </w:tabs>
        <w:spacing w:line="276" w:lineRule="auto"/>
        <w:ind w:left="1260" w:right="22" w:hanging="360"/>
        <w:jc w:val="both"/>
        <w:rPr>
          <w:sz w:val="24"/>
          <w:szCs w:val="24"/>
        </w:rPr>
      </w:pPr>
      <w:r w:rsidRPr="0037507D">
        <w:rPr>
          <w:sz w:val="24"/>
          <w:szCs w:val="24"/>
        </w:rPr>
        <w:t>vietoje nurodyti mechanizatoriams ir darbininkams požeminių įrenginių išsidėstymą, supažindinti juos su darbų vykdymo sąlygomis šioje trasoje, padaryti įrašą darbų vykdymo žurnale.</w:t>
      </w:r>
    </w:p>
    <w:p w14:paraId="2E8A1259" w14:textId="77777777" w:rsidR="003B131E" w:rsidRPr="0037507D" w:rsidRDefault="003B131E" w:rsidP="00356783">
      <w:pPr>
        <w:shd w:val="clear" w:color="auto" w:fill="FFFFFF"/>
        <w:tabs>
          <w:tab w:val="left" w:pos="696"/>
        </w:tabs>
        <w:spacing w:line="276" w:lineRule="auto"/>
        <w:ind w:right="22"/>
        <w:jc w:val="both"/>
        <w:rPr>
          <w:sz w:val="24"/>
          <w:szCs w:val="24"/>
        </w:rPr>
      </w:pPr>
    </w:p>
    <w:p w14:paraId="01EEAB7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Kasant tranšėjas, reikia griežtai laikytis geodezinio trasos nužymėjimo - vertikalios tranšėjų dugno atžymos, pririšimų prie įvairių orientyrų ir t.t.</w:t>
      </w:r>
    </w:p>
    <w:p w14:paraId="3C35950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Atidengus projekte nepažymėtą komunikaciją reikia nedelsiant nutraukti darbus, kol į vietą nebus iškviestas tos komunikacijos savininko atstovas ir nebus imtasi atitinkamų apsaugos priemonių.</w:t>
      </w:r>
    </w:p>
    <w:p w14:paraId="6EA222D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Priklausomai nuo situacijos ir esamų požeminių komunikacijų, tranšėja gali būti kasama mechanizuotai arba rankiniu būdu.</w:t>
      </w:r>
    </w:p>
    <w:p w14:paraId="5D1FEDB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Iškasus tranšėją išlyginamas jos dugnas ir padaroma 100 mm storio pagalvė kabeliui. Pagalvę galima daryti iš smėlio arba kitos smulkios frakcijos grunto, arba atitinkamos frakcijos gruntą išpurenus 100 mm gyliu.</w:t>
      </w:r>
    </w:p>
    <w:p w14:paraId="2CEF94A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Klojant kabelius lygiagrečiai kitiems kabeliams ar komunikacijoms arba jas kertant, klojant arti pastatų bei kitų statinių, būtina laikytis atstumų, numatytų projekte ir EĮĮT.</w:t>
      </w:r>
    </w:p>
    <w:p w14:paraId="7E27426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Vidinis vamzdžio skersmuo turi būti ne mažiau 1,5 išorinio kabelio skersmens, o kabeliams su </w:t>
      </w:r>
      <w:proofErr w:type="spellStart"/>
      <w:r w:rsidRPr="0037507D">
        <w:rPr>
          <w:sz w:val="24"/>
          <w:szCs w:val="24"/>
        </w:rPr>
        <w:t>vienvielėmis</w:t>
      </w:r>
      <w:proofErr w:type="spellEnd"/>
      <w:r w:rsidRPr="0037507D">
        <w:rPr>
          <w:sz w:val="24"/>
          <w:szCs w:val="24"/>
        </w:rPr>
        <w:t xml:space="preserve"> aliumininėmis gyslomis - ne mažiau dvigubo skersmens. Mažiausias vamzdžio leidžiamas skersmuo - 50 mm, kai ilgis nedidelis ir 100 mm, kai vamzdynas ilgesnis arba klojami &gt;6 </w:t>
      </w:r>
      <w:proofErr w:type="spellStart"/>
      <w:r w:rsidRPr="0037507D">
        <w:rPr>
          <w:sz w:val="24"/>
          <w:szCs w:val="24"/>
        </w:rPr>
        <w:t>kV</w:t>
      </w:r>
      <w:proofErr w:type="spellEnd"/>
      <w:r w:rsidRPr="0037507D">
        <w:rPr>
          <w:sz w:val="24"/>
          <w:szCs w:val="24"/>
        </w:rPr>
        <w:t xml:space="preserve"> įtampos kabeliai.</w:t>
      </w:r>
    </w:p>
    <w:p w14:paraId="432A706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Įmonių teritorijose KL gali būti klojamos tranšėjose, tuneliuose, blokuose, kanaluose, vamzdžiuose, galerijose ir estakadomis.</w:t>
      </w:r>
    </w:p>
    <w:p w14:paraId="4E2738A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Miestuose ir gyvenvietėse KL reikia tiesti tranšėjose nevažiuojamoje gatvės dalyje, kiemuose ir žaliose vejose.</w:t>
      </w:r>
    </w:p>
    <w:p w14:paraId="51B4FD3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Kertant pagerintos dangos ir intensyvaus transporto eismo gatves ir aikštes, kabeliai turi būti klojami blokuose arba vamzdžiuose.</w:t>
      </w:r>
    </w:p>
    <w:p w14:paraId="2763EB3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linijoms kertant upelius bei kanalus, kabeliai klojami keraminiuose, plastmasiniuose, cementiniuose vamzdžiuose. KL kertant upelius, jų užliejamus slėnius ir griovius, gali būti naudojami tokie patys kabeliai, kaip ir klojant žemėje.</w:t>
      </w:r>
    </w:p>
    <w:p w14:paraId="3F42B56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Kabelių klojimo gylis nurodomas projekte. Vadovaujantis EĮĮT, 35 </w:t>
      </w:r>
      <w:proofErr w:type="spellStart"/>
      <w:r w:rsidRPr="0037507D">
        <w:rPr>
          <w:sz w:val="24"/>
          <w:szCs w:val="24"/>
        </w:rPr>
        <w:t>kV</w:t>
      </w:r>
      <w:proofErr w:type="spellEnd"/>
      <w:r w:rsidRPr="0037507D">
        <w:rPr>
          <w:sz w:val="24"/>
          <w:szCs w:val="24"/>
        </w:rPr>
        <w:t xml:space="preserve"> įtampos kabelių paklojimo gylis turi būti ne mažesnis kaip 1 m, 0,4kV...10 </w:t>
      </w:r>
      <w:proofErr w:type="spellStart"/>
      <w:r w:rsidRPr="0037507D">
        <w:rPr>
          <w:sz w:val="24"/>
          <w:szCs w:val="24"/>
        </w:rPr>
        <w:t>kV</w:t>
      </w:r>
      <w:proofErr w:type="spellEnd"/>
      <w:r w:rsidRPr="0037507D">
        <w:rPr>
          <w:sz w:val="24"/>
          <w:szCs w:val="24"/>
        </w:rPr>
        <w:t xml:space="preserve"> - 0.7 m (po gatvėmis ir aikštėmis - 1 m). 0,4-35 </w:t>
      </w:r>
      <w:proofErr w:type="spellStart"/>
      <w:r w:rsidRPr="0037507D">
        <w:rPr>
          <w:sz w:val="24"/>
          <w:szCs w:val="24"/>
        </w:rPr>
        <w:t>kV</w:t>
      </w:r>
      <w:proofErr w:type="spellEnd"/>
      <w:r w:rsidRPr="0037507D">
        <w:rPr>
          <w:sz w:val="24"/>
          <w:szCs w:val="24"/>
        </w:rPr>
        <w:t xml:space="preserve"> įtampos kabeliai turi būti klojami ne giliau 1,5 m. Gylis matuojamas nuo planuojamos grunto linijos. Mažesnis paklojimo gylis iki 0,5 m ne ilgesniame kaip 5 m ruože leidžiamas tik įvaduose į pastatus, transformatorines, skirstyklas ir sankirtos su požeminiais statiniais vietose.</w:t>
      </w:r>
    </w:p>
    <w:p w14:paraId="7D3715B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Ariamose žemėse iki 10 </w:t>
      </w:r>
      <w:proofErr w:type="spellStart"/>
      <w:r w:rsidRPr="0037507D">
        <w:rPr>
          <w:sz w:val="24"/>
          <w:szCs w:val="24"/>
        </w:rPr>
        <w:t>kV</w:t>
      </w:r>
      <w:proofErr w:type="spellEnd"/>
      <w:r w:rsidRPr="0037507D">
        <w:rPr>
          <w:sz w:val="24"/>
          <w:szCs w:val="24"/>
        </w:rPr>
        <w:t xml:space="preserve"> įtampos kabeliai turi būti klojami ne mažesniame kaip 1 m gylyje.</w:t>
      </w:r>
    </w:p>
    <w:p w14:paraId="454A49F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Kabeliai turi būti klojami su 1 - 3% ilgio atsarga, kad išvengti pavojingų mechaninių įtempimų judant gruntui ir esant temperatūrinėms deformacijoms. Kloti kabelius žiedais (vijomis) neleidžiama.</w:t>
      </w:r>
    </w:p>
    <w:p w14:paraId="4E04025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Rekomenduojama prie movų sudaryti kabelių atsargas ir jas siūloma išdėstyti vertikaliai lanku žemiau kabeliu, paklojimo lygio. Kabelio atsarga kompensatoriuje turi būti ne mažiau 350 mm 10 </w:t>
      </w:r>
      <w:proofErr w:type="spellStart"/>
      <w:r w:rsidRPr="0037507D">
        <w:rPr>
          <w:sz w:val="24"/>
          <w:szCs w:val="24"/>
        </w:rPr>
        <w:t>kV</w:t>
      </w:r>
      <w:proofErr w:type="spellEnd"/>
      <w:r w:rsidRPr="0037507D">
        <w:rPr>
          <w:sz w:val="24"/>
          <w:szCs w:val="24"/>
        </w:rPr>
        <w:t xml:space="preserve"> kabeliams ir 400 mm - 35 </w:t>
      </w:r>
      <w:proofErr w:type="spellStart"/>
      <w:r w:rsidRPr="0037507D">
        <w:rPr>
          <w:sz w:val="24"/>
          <w:szCs w:val="24"/>
        </w:rPr>
        <w:t>kV</w:t>
      </w:r>
      <w:proofErr w:type="spellEnd"/>
      <w:r w:rsidRPr="0037507D">
        <w:rPr>
          <w:sz w:val="24"/>
          <w:szCs w:val="24"/>
        </w:rPr>
        <w:t xml:space="preserve"> kabeliams. Movos išdėstomos kabelių paklojimo lygyje.</w:t>
      </w:r>
    </w:p>
    <w:p w14:paraId="0ADB72C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Tranšėjas užpilant, kabeliai turi būti apsaugomi nuo akmenų, plytų, betono, metalo ar kitų atliekų mechaninio poveikio. Iki 10 </w:t>
      </w:r>
      <w:proofErr w:type="spellStart"/>
      <w:r w:rsidRPr="0037507D">
        <w:rPr>
          <w:sz w:val="24"/>
          <w:szCs w:val="24"/>
        </w:rPr>
        <w:t>kV</w:t>
      </w:r>
      <w:proofErr w:type="spellEnd"/>
      <w:r w:rsidRPr="0037507D">
        <w:rPr>
          <w:sz w:val="24"/>
          <w:szCs w:val="24"/>
        </w:rPr>
        <w:t xml:space="preserve"> kabeliams užpilamo grunto sluoksnio storis turi būti ne mažesnis kaip 100 mm.</w:t>
      </w:r>
    </w:p>
    <w:p w14:paraId="1FCE9FE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Kabeliai turi būti apsaugomi nuo mechaninių pažeidimų šiomis priemonėmis:</w:t>
      </w:r>
    </w:p>
    <w:p w14:paraId="54D8F419" w14:textId="77777777" w:rsidR="003B131E" w:rsidRPr="0037507D" w:rsidRDefault="003B131E" w:rsidP="001F7296">
      <w:pPr>
        <w:numPr>
          <w:ilvl w:val="0"/>
          <w:numId w:val="40"/>
        </w:numPr>
        <w:shd w:val="clear" w:color="auto" w:fill="FFFFFF"/>
        <w:tabs>
          <w:tab w:val="left" w:pos="782"/>
        </w:tabs>
        <w:spacing w:line="276" w:lineRule="auto"/>
        <w:ind w:right="22"/>
        <w:jc w:val="both"/>
        <w:rPr>
          <w:sz w:val="24"/>
          <w:szCs w:val="24"/>
        </w:rPr>
      </w:pPr>
      <w:r w:rsidRPr="0037507D">
        <w:rPr>
          <w:sz w:val="24"/>
          <w:szCs w:val="24"/>
        </w:rPr>
        <w:t xml:space="preserve">35 </w:t>
      </w:r>
      <w:proofErr w:type="spellStart"/>
      <w:r w:rsidRPr="0037507D">
        <w:rPr>
          <w:sz w:val="24"/>
          <w:szCs w:val="24"/>
        </w:rPr>
        <w:t>kV</w:t>
      </w:r>
      <w:proofErr w:type="spellEnd"/>
      <w:r w:rsidRPr="0037507D">
        <w:rPr>
          <w:sz w:val="24"/>
          <w:szCs w:val="24"/>
        </w:rPr>
        <w:t xml:space="preserve"> įtampos kabeliai turi būti uždengti ne plonesnėmis kaip 50 mm gelžbetoninėmis plokštėmis;</w:t>
      </w:r>
    </w:p>
    <w:p w14:paraId="2219501B" w14:textId="77777777" w:rsidR="003B131E" w:rsidRPr="0037507D" w:rsidRDefault="003B131E" w:rsidP="001F7296">
      <w:pPr>
        <w:numPr>
          <w:ilvl w:val="0"/>
          <w:numId w:val="40"/>
        </w:numPr>
        <w:shd w:val="clear" w:color="auto" w:fill="FFFFFF"/>
        <w:tabs>
          <w:tab w:val="left" w:pos="782"/>
        </w:tabs>
        <w:spacing w:line="276" w:lineRule="auto"/>
        <w:ind w:right="22"/>
        <w:jc w:val="both"/>
        <w:rPr>
          <w:sz w:val="24"/>
          <w:szCs w:val="24"/>
        </w:rPr>
      </w:pPr>
      <w:r w:rsidRPr="0037507D">
        <w:rPr>
          <w:sz w:val="24"/>
          <w:szCs w:val="24"/>
        </w:rPr>
        <w:t xml:space="preserve">10 </w:t>
      </w:r>
      <w:proofErr w:type="spellStart"/>
      <w:r w:rsidRPr="0037507D">
        <w:rPr>
          <w:sz w:val="24"/>
          <w:szCs w:val="24"/>
        </w:rPr>
        <w:t>kV</w:t>
      </w:r>
      <w:proofErr w:type="spellEnd"/>
      <w:r w:rsidRPr="0037507D">
        <w:rPr>
          <w:sz w:val="24"/>
          <w:szCs w:val="24"/>
        </w:rPr>
        <w:t xml:space="preserve"> įtampos kabeliai mieste turi būti uždengti specialiais gaubtais, plokštėmis, degto molio pilnavidurėmis plytomis arba 1,5-5 mm storio apsauginėmis juostomis 0,1 - 0,15 m atstumu virš kabelio, arba kabeliai turi būti klojami keramikiniuose, plastmasiniuose, </w:t>
      </w:r>
      <w:proofErr w:type="spellStart"/>
      <w:r w:rsidRPr="0037507D">
        <w:rPr>
          <w:sz w:val="24"/>
          <w:szCs w:val="24"/>
        </w:rPr>
        <w:t>asbestcementiniuose</w:t>
      </w:r>
      <w:proofErr w:type="spellEnd"/>
      <w:r w:rsidRPr="0037507D">
        <w:rPr>
          <w:sz w:val="24"/>
          <w:szCs w:val="24"/>
        </w:rPr>
        <w:t xml:space="preserve"> arba ketaus vamzdžiuose. Apsauginės juostos plotis vienam kabeliui 100 mm, </w:t>
      </w:r>
      <w:proofErr w:type="spellStart"/>
      <w:r w:rsidRPr="0037507D">
        <w:rPr>
          <w:sz w:val="24"/>
          <w:szCs w:val="24"/>
        </w:rPr>
        <w:t>dviems</w:t>
      </w:r>
      <w:proofErr w:type="spellEnd"/>
      <w:r w:rsidRPr="0037507D">
        <w:rPr>
          <w:sz w:val="24"/>
          <w:szCs w:val="24"/>
        </w:rPr>
        <w:t xml:space="preserve"> kabeliams - 200 mm. Naudojant apsaugines juostas 0,3 m nuo žemės paviršiaus kiekvienam lygiagrečiai paklotam kabeliui klojama ne plonesnė kaip 0,5 mm storio signalinė juosta su užrašu „Dėmesio! Kabelis";</w:t>
      </w:r>
    </w:p>
    <w:p w14:paraId="4022DA4D" w14:textId="77777777" w:rsidR="003B131E" w:rsidRPr="0037507D" w:rsidRDefault="003B131E" w:rsidP="001F7296">
      <w:pPr>
        <w:numPr>
          <w:ilvl w:val="0"/>
          <w:numId w:val="40"/>
        </w:numPr>
        <w:shd w:val="clear" w:color="auto" w:fill="FFFFFF"/>
        <w:tabs>
          <w:tab w:val="left" w:pos="782"/>
        </w:tabs>
        <w:spacing w:line="276" w:lineRule="auto"/>
        <w:ind w:right="22"/>
        <w:jc w:val="both"/>
        <w:rPr>
          <w:sz w:val="24"/>
          <w:szCs w:val="24"/>
        </w:rPr>
      </w:pPr>
      <w:r w:rsidRPr="0037507D">
        <w:rPr>
          <w:sz w:val="24"/>
          <w:szCs w:val="24"/>
        </w:rPr>
        <w:t xml:space="preserve">10 </w:t>
      </w:r>
      <w:proofErr w:type="spellStart"/>
      <w:r w:rsidRPr="0037507D">
        <w:rPr>
          <w:sz w:val="24"/>
          <w:szCs w:val="24"/>
        </w:rPr>
        <w:t>kV</w:t>
      </w:r>
      <w:proofErr w:type="spellEnd"/>
      <w:r w:rsidRPr="0037507D">
        <w:rPr>
          <w:sz w:val="24"/>
          <w:szCs w:val="24"/>
        </w:rPr>
        <w:t xml:space="preserve"> įtampos kabeliai, pakloti nedirbamose žemėse 0,7-1 m gylyje, turi būti apsaugoti nuo mechaninių pažeidimų ir 0,3 m gylyje nuo žemės paviršiaus turi būti paklota signalinė juosta;</w:t>
      </w:r>
    </w:p>
    <w:p w14:paraId="141D822F" w14:textId="77777777" w:rsidR="003B131E" w:rsidRPr="0037507D" w:rsidRDefault="003B131E" w:rsidP="001F7296">
      <w:pPr>
        <w:numPr>
          <w:ilvl w:val="0"/>
          <w:numId w:val="40"/>
        </w:numPr>
        <w:shd w:val="clear" w:color="auto" w:fill="FFFFFF"/>
        <w:tabs>
          <w:tab w:val="left" w:pos="782"/>
        </w:tabs>
        <w:spacing w:line="276" w:lineRule="auto"/>
        <w:ind w:right="22"/>
        <w:jc w:val="both"/>
        <w:rPr>
          <w:sz w:val="24"/>
          <w:szCs w:val="24"/>
        </w:rPr>
      </w:pPr>
      <w:r w:rsidRPr="0037507D">
        <w:rPr>
          <w:sz w:val="24"/>
          <w:szCs w:val="24"/>
        </w:rPr>
        <w:t xml:space="preserve">10 </w:t>
      </w:r>
      <w:proofErr w:type="spellStart"/>
      <w:r w:rsidRPr="0037507D">
        <w:rPr>
          <w:sz w:val="24"/>
          <w:szCs w:val="24"/>
        </w:rPr>
        <w:t>kV</w:t>
      </w:r>
      <w:proofErr w:type="spellEnd"/>
      <w:r w:rsidRPr="0037507D">
        <w:rPr>
          <w:sz w:val="24"/>
          <w:szCs w:val="24"/>
        </w:rPr>
        <w:t xml:space="preserve"> įtampos kabeliai ariamose žemėse nuo mechaninių pažeidimų neapsaugomi, o pakanka 0,5 m nuo žemės paviršiaus pakloti signalinę juostą;</w:t>
      </w:r>
    </w:p>
    <w:p w14:paraId="4B18001E" w14:textId="77777777" w:rsidR="003B131E" w:rsidRPr="0037507D" w:rsidRDefault="003B131E" w:rsidP="001F7296">
      <w:pPr>
        <w:numPr>
          <w:ilvl w:val="0"/>
          <w:numId w:val="40"/>
        </w:numPr>
        <w:shd w:val="clear" w:color="auto" w:fill="FFFFFF"/>
        <w:tabs>
          <w:tab w:val="left" w:pos="782"/>
        </w:tabs>
        <w:spacing w:line="276" w:lineRule="auto"/>
        <w:ind w:right="22"/>
        <w:jc w:val="both"/>
        <w:rPr>
          <w:sz w:val="24"/>
          <w:szCs w:val="24"/>
        </w:rPr>
      </w:pPr>
      <w:r w:rsidRPr="0037507D">
        <w:rPr>
          <w:sz w:val="24"/>
          <w:szCs w:val="24"/>
        </w:rPr>
        <w:t>Iki 1000 V įtampos kabeliai, pakloti 0,35-0,7 m gylyje ir tuose trasų ruožuose, kur kabeliai gali būti pažeisti (tikėtinos dažnų kasinėjimų vietos, pvz. sankirtos ir suartėjimai su kitomis komunikacijomis) turi būti apsaugoti plokštėmis, gaubtais arba pakloti vamzdžiuose. Kitais atvejais mieste, taip pat po šaligatvio danga ir nedirbamose žemėse 0,3 m gylyje nuo žemės paviršiaus, o ariamose žemėse 0,5 m nuo žemės paviršiaus pakanka pakloti tik signalinę juostą.</w:t>
      </w:r>
    </w:p>
    <w:p w14:paraId="72C95DD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Sumontavus jungiamąsias movas iki 1000 V kabeliams, </w:t>
      </w:r>
      <w:proofErr w:type="spellStart"/>
      <w:r w:rsidRPr="0037507D">
        <w:rPr>
          <w:sz w:val="24"/>
          <w:szCs w:val="24"/>
        </w:rPr>
        <w:t>megommetru</w:t>
      </w:r>
      <w:proofErr w:type="spellEnd"/>
      <w:r w:rsidRPr="0037507D">
        <w:rPr>
          <w:sz w:val="24"/>
          <w:szCs w:val="24"/>
        </w:rPr>
        <w:t xml:space="preserve"> išmatuojama kabelio izoliacijos varža, o aukštesnės kaip 1000 V įtampos kabeliai išbandomi aukštesne įtampa.</w:t>
      </w:r>
    </w:p>
    <w:p w14:paraId="3221938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Iki to laiko, kai paklotas kabelis bus perduotas naudoti kabelių linijas eksploatuojančiai įmonei, už kabelio techninę būklę yra atsakinga klojimo darbus vykdanti įmonė.</w:t>
      </w:r>
    </w:p>
    <w:p w14:paraId="4D25E2F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 KL privalo turėti savo numerį arba pavadinimą. Jeigu yra pakloti keli lygiagretūs kabeliai, tai kiekvienas iš jų privalo turėti tą patį numerį, pridedant raides „A", „B", „C" ir t.t. Atvirai pakloti kabeliai ir movos privalo turėti žymenis, kuriuose nurodomas linijos numeris arba dispečerinis pavadinimas, įtampa, kabelių tipai, gyslų skaičius ir skerspjūviai, montavimo data, montavusios įmonės pavadinimas ir movas montavusiojo pavardė. Prie kabelių galinių movų nurodomas ir kabelių linijos ilgis.</w:t>
      </w:r>
    </w:p>
    <w:p w14:paraId="4181ACD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nutiestų kabelių statiniuose, žymenys turi būti išdėstyti ne rečiau kaip kas 50 m, taip pat posūkiuose ir perėjimuose per sienas ir pertvaras vietose.</w:t>
      </w:r>
    </w:p>
    <w:p w14:paraId="26CFD4E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Neužstatytų teritorijų nedirbamose žemėse KL tiesiuose trasos ruožuose ne rečiau kaip kas 500 m, posūkių, sankirtų su keliais, geležinkeliais ir požeminiais statiniais abiejose pusėse ir sankirtų su melioracijos grioviais vietose turi būti įrengti požeminių komunikacijų atpažinimo ženklai. Dirbamose žemėse kabeliai turi būti klojami kiek galima tiesiau ir trasos žymėti nebūtina.</w:t>
      </w:r>
    </w:p>
    <w:p w14:paraId="0E264E0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apsaugai sankirtose ir suartėjimuose reikia naudoti betoninius, gelžbetoninius, keraminius, ketaus arba sertifikuotus kabelių kanalizacijai plastmasinius vamzdžius.</w:t>
      </w:r>
    </w:p>
    <w:p w14:paraId="6E8BFBF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Kai kabelių linijos trasa patenka į zonas, turinčias ardančiai veikiančių metalinius kabelių apvalkalus medžiagų (</w:t>
      </w:r>
      <w:proofErr w:type="spellStart"/>
      <w:r w:rsidRPr="0037507D">
        <w:rPr>
          <w:sz w:val="24"/>
          <w:szCs w:val="24"/>
        </w:rPr>
        <w:t>druskožemiai</w:t>
      </w:r>
      <w:proofErr w:type="spellEnd"/>
      <w:r w:rsidRPr="0037507D">
        <w:rPr>
          <w:sz w:val="24"/>
          <w:szCs w:val="24"/>
        </w:rPr>
        <w:t>, pelkės, gruntas su šlaku ir statybinėmis atliekomis, taip pat vietos, kur grunte yra pūvančių organinių medžiagų - atliekų duobės ir pan.) ir nėra galimybės apeiti šių vietų, kabelį būtina kloti į švaraus neutralaus grunto sluoksnį polietileniniuose vamzdžiuose, užkasant neutralaus grunto sluoksniu. Tranšėja iš abiejų pusių turi būti praplatinta 0,5-0,6 m ir įgilinta 0,3-0,4 m. Tokioms KL atkarpoms kabelių apsaugos būdas turi būti numatytas projekte.</w:t>
      </w:r>
    </w:p>
    <w:p w14:paraId="0B4D3C7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Radus kabelio pažeidimą būgne (įtrūkimą, pradūrimą, įlūžimą, </w:t>
      </w:r>
      <w:proofErr w:type="spellStart"/>
      <w:r w:rsidRPr="0037507D">
        <w:rPr>
          <w:sz w:val="24"/>
          <w:szCs w:val="24"/>
        </w:rPr>
        <w:t>gaubtelių</w:t>
      </w:r>
      <w:proofErr w:type="spellEnd"/>
      <w:r w:rsidRPr="0037507D">
        <w:rPr>
          <w:sz w:val="24"/>
          <w:szCs w:val="24"/>
        </w:rPr>
        <w:t xml:space="preserve"> nesandarumą ir pan.), būtina spręsti viso kabelio būgne tinkamumo naudoti pagal paskirtį klausimą (jei reikia, dalyvaujant tiekimo, gamintojų ir pan. atstovams).</w:t>
      </w:r>
    </w:p>
    <w:p w14:paraId="2D16960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Tinkamumą kloti kabelį, išpjovus arba suremontavus pažeistas vietas, galima, tik patikrinus izoliacijos drėgmę ir sumontavus naujus </w:t>
      </w:r>
      <w:proofErr w:type="spellStart"/>
      <w:r w:rsidRPr="0037507D">
        <w:rPr>
          <w:sz w:val="24"/>
          <w:szCs w:val="24"/>
        </w:rPr>
        <w:t>gaubtelius</w:t>
      </w:r>
      <w:proofErr w:type="spellEnd"/>
      <w:r w:rsidRPr="0037507D">
        <w:rPr>
          <w:sz w:val="24"/>
          <w:szCs w:val="24"/>
        </w:rPr>
        <w:t>.</w:t>
      </w:r>
    </w:p>
    <w:p w14:paraId="56854AE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Kartu su būgnais turi būti pateikiami gamyklos kabelių bandymo protokolai.</w:t>
      </w:r>
    </w:p>
    <w:p w14:paraId="52965B2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Traukiant kabelį lynu ar gerve, reikia naudoti ritinėlius. Tiesiuose ruožuose statomų ritinėlių intervalas turi būti 2-6 metrai atsižvelgiant į kabelio masę, klojimo sąlygas ir įvertinant trinties koeficientą „</w:t>
      </w:r>
      <w:r w:rsidRPr="0037507D">
        <w:rPr>
          <w:sz w:val="24"/>
          <w:szCs w:val="24"/>
        </w:rPr>
        <w:sym w:font="Symbol" w:char="F06D"/>
      </w:r>
      <w:r w:rsidRPr="0037507D">
        <w:rPr>
          <w:sz w:val="24"/>
          <w:szCs w:val="24"/>
        </w:rPr>
        <w:t xml:space="preserve">", kurio vertės yra: esant 2 m atstumui tarp linijinių ritinėlių </w:t>
      </w:r>
      <w:r w:rsidRPr="0037507D">
        <w:rPr>
          <w:sz w:val="24"/>
          <w:szCs w:val="24"/>
        </w:rPr>
        <w:sym w:font="Symbol" w:char="F06D"/>
      </w:r>
      <w:r w:rsidRPr="0037507D">
        <w:rPr>
          <w:sz w:val="24"/>
          <w:szCs w:val="24"/>
        </w:rPr>
        <w:t xml:space="preserve">=0,08; esant 4 metrams </w:t>
      </w:r>
      <w:r w:rsidRPr="0037507D">
        <w:rPr>
          <w:sz w:val="24"/>
          <w:szCs w:val="24"/>
        </w:rPr>
        <w:sym w:font="Symbol" w:char="F06D"/>
      </w:r>
      <w:r w:rsidRPr="0037507D">
        <w:rPr>
          <w:sz w:val="24"/>
          <w:szCs w:val="24"/>
        </w:rPr>
        <w:t xml:space="preserve">=0,10; esant 6 metrams - </w:t>
      </w:r>
      <w:r w:rsidRPr="0037507D">
        <w:rPr>
          <w:sz w:val="24"/>
          <w:szCs w:val="24"/>
        </w:rPr>
        <w:sym w:font="Symbol" w:char="F06D"/>
      </w:r>
      <w:r w:rsidRPr="0037507D">
        <w:rPr>
          <w:sz w:val="24"/>
          <w:szCs w:val="24"/>
        </w:rPr>
        <w:t xml:space="preserve">=0,15. Tempiant kabelį plastmasiniais vamzdžiais, </w:t>
      </w:r>
      <w:r w:rsidRPr="0037507D">
        <w:rPr>
          <w:sz w:val="24"/>
          <w:szCs w:val="24"/>
        </w:rPr>
        <w:sym w:font="Symbol" w:char="F06D"/>
      </w:r>
      <w:r w:rsidRPr="0037507D">
        <w:rPr>
          <w:sz w:val="24"/>
          <w:szCs w:val="24"/>
        </w:rPr>
        <w:t xml:space="preserve">=0,15 - 0,25, o kai vietomis tarp ritinėlių kabelis liečia žemę - </w:t>
      </w:r>
      <w:r w:rsidRPr="0037507D">
        <w:rPr>
          <w:sz w:val="24"/>
          <w:szCs w:val="24"/>
        </w:rPr>
        <w:sym w:font="Symbol" w:char="F06D"/>
      </w:r>
      <w:r w:rsidRPr="0037507D">
        <w:rPr>
          <w:sz w:val="24"/>
          <w:szCs w:val="24"/>
        </w:rPr>
        <w:t>=0,35. Trinties koeficientas, tempiant įvairių konstrukcijų kabelius skirtingų medžiagų vamzdžiais, gali keistis platesnėse ribose; tai ypač priklauso nuo to, naudojami ar nenaudojami specialūs trintį mažinantys tepalai.</w:t>
      </w:r>
    </w:p>
    <w:p w14:paraId="6D33B09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Kiekviename posūkyje kabelio tempimo jėga didėja apie 1,3 karto. Dėl mažo ritinėlių kiekio ir lenkimo spindulio posūkyje kabelį galima pažeisti dar prieš pasiekiant </w:t>
      </w:r>
      <w:proofErr w:type="spellStart"/>
      <w:r w:rsidRPr="0037507D">
        <w:rPr>
          <w:sz w:val="24"/>
          <w:szCs w:val="24"/>
        </w:rPr>
        <w:t>leistinąją</w:t>
      </w:r>
      <w:proofErr w:type="spellEnd"/>
      <w:r w:rsidRPr="0037507D">
        <w:rPr>
          <w:sz w:val="24"/>
          <w:szCs w:val="24"/>
        </w:rPr>
        <w:t xml:space="preserve"> tempimo jėgą tai yra, dėl didelio šoninio spaudimo. Šoninio spaudimo jėga į kampinius ritinėlius 1,4 karto didėja 90° posūkiuose ir 2 kartus - 180° posūkiuose. Mažas ritinėlių kiekis tiesiuose trasos ruožuose bei posūkiuose ryškiai didina kabelių tempimo ir šoninio spaudimo jėgas. Jeigu tokių posūkių yra keli, tempimo jėga gali viršyti </w:t>
      </w:r>
      <w:proofErr w:type="spellStart"/>
      <w:r w:rsidRPr="0037507D">
        <w:rPr>
          <w:sz w:val="24"/>
          <w:szCs w:val="24"/>
        </w:rPr>
        <w:t>leistinąją</w:t>
      </w:r>
      <w:proofErr w:type="spellEnd"/>
      <w:r w:rsidRPr="0037507D">
        <w:rPr>
          <w:sz w:val="24"/>
          <w:szCs w:val="24"/>
        </w:rPr>
        <w:t>.</w:t>
      </w:r>
    </w:p>
    <w:p w14:paraId="730AB7B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Nustatant konkretaus kabelio statybinio ilgio tempimo jėgas, ritinėlių išdėstymą ir kitus faktorius, būtina vertinti kabelių gamintojų leidžiamas tempimo, šoninio spaudimo jėgas, lenkimo spindulius ir pan. bei tempimą komplikuojančias (neteisingai parinkta tempimo kryptis, nuožulni trasa ir pan.) ir lengvinančias (pvz. kabelių stūmimo įtaisų panaudojimas) aplinkybes. Be to, turi įtakos ir tiesimo įrangos savybės.</w:t>
      </w:r>
    </w:p>
    <w:p w14:paraId="7D36FB7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Linijinius ir kampinius ritinėlius būtina gerai įtvirtinti, kad, tempiant kabelį, jie nebūtų išjudinami iš savo vietos.</w:t>
      </w:r>
    </w:p>
    <w:p w14:paraId="4159D42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Ritinėlius reikia naudoti tokios konstrukcijos, kuri leistų laisvai perkelti kabelį į jam skirtą vietą, neišmontuojant paties ritinėlio, kas labai svarbu, klojant tranšėjoje keletą kabelių.</w:t>
      </w:r>
    </w:p>
    <w:p w14:paraId="2E2DBB5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Kampinių ritinėlių išlinkimo spindulys turi būti ne mažesnis už </w:t>
      </w:r>
      <w:proofErr w:type="spellStart"/>
      <w:r w:rsidRPr="0037507D">
        <w:rPr>
          <w:sz w:val="24"/>
          <w:szCs w:val="24"/>
        </w:rPr>
        <w:t>leistinąjį</w:t>
      </w:r>
      <w:proofErr w:type="spellEnd"/>
      <w:r w:rsidRPr="0037507D">
        <w:rPr>
          <w:sz w:val="24"/>
          <w:szCs w:val="24"/>
        </w:rPr>
        <w:t xml:space="preserve">. Konkretus ritinėlių ir kitos kabelių traukimo įrangos, technologijų, vertinant jų savybes bei galimybes, panaudojimas paprastai yra nustatomas darbų vykdymo projekte. Kampinių ritinėlių išlinkimo spindulys turi būti ne mažesnis už </w:t>
      </w:r>
      <w:proofErr w:type="spellStart"/>
      <w:r w:rsidRPr="0037507D">
        <w:rPr>
          <w:sz w:val="24"/>
          <w:szCs w:val="24"/>
        </w:rPr>
        <w:t>leistinąjį</w:t>
      </w:r>
      <w:proofErr w:type="spellEnd"/>
      <w:r w:rsidRPr="0037507D">
        <w:rPr>
          <w:sz w:val="24"/>
          <w:szCs w:val="24"/>
        </w:rPr>
        <w:t>. Konkretus ritinėlių ir kitos kabeliu traukimo įrangos, technologijų, vertinant jų savybes bei galimybes, panaudojimas paprastai yra nustatomas darbų vykdymo projekte.</w:t>
      </w:r>
    </w:p>
    <w:p w14:paraId="2B79795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Tempimo jėga P (</w:t>
      </w:r>
      <w:proofErr w:type="spellStart"/>
      <w:r w:rsidRPr="0037507D">
        <w:rPr>
          <w:sz w:val="24"/>
          <w:szCs w:val="24"/>
        </w:rPr>
        <w:t>kgj</w:t>
      </w:r>
      <w:proofErr w:type="spellEnd"/>
      <w:r w:rsidRPr="0037507D">
        <w:rPr>
          <w:sz w:val="24"/>
          <w:szCs w:val="24"/>
        </w:rPr>
        <w:t>), tempiant ritinėliais tiesiomis atkarpomis, nustatoma pagal formulę:</w:t>
      </w:r>
    </w:p>
    <w:p w14:paraId="6E2FB113" w14:textId="77777777" w:rsidR="003B131E" w:rsidRPr="0037507D" w:rsidRDefault="003B131E" w:rsidP="00356783">
      <w:pPr>
        <w:shd w:val="clear" w:color="auto" w:fill="FFFFFF"/>
        <w:spacing w:line="276" w:lineRule="auto"/>
        <w:ind w:left="10" w:right="22"/>
        <w:jc w:val="center"/>
        <w:rPr>
          <w:sz w:val="24"/>
          <w:szCs w:val="24"/>
        </w:rPr>
      </w:pPr>
      <w:r w:rsidRPr="0037507D">
        <w:rPr>
          <w:sz w:val="24"/>
          <w:szCs w:val="24"/>
        </w:rPr>
        <w:t>P(</w:t>
      </w:r>
      <w:proofErr w:type="spellStart"/>
      <w:r w:rsidRPr="0037507D">
        <w:rPr>
          <w:sz w:val="24"/>
          <w:szCs w:val="24"/>
        </w:rPr>
        <w:t>kgj</w:t>
      </w:r>
      <w:proofErr w:type="spellEnd"/>
      <w:r w:rsidRPr="0037507D">
        <w:rPr>
          <w:sz w:val="24"/>
          <w:szCs w:val="24"/>
        </w:rPr>
        <w:t>)=µ*q</w:t>
      </w:r>
    </w:p>
    <w:p w14:paraId="36A91CE4" w14:textId="77777777" w:rsidR="003B131E" w:rsidRPr="0037507D" w:rsidRDefault="003B131E" w:rsidP="00356783">
      <w:pPr>
        <w:shd w:val="clear" w:color="auto" w:fill="FFFFFF"/>
        <w:spacing w:line="276" w:lineRule="auto"/>
        <w:ind w:left="10" w:right="22" w:firstLine="557"/>
        <w:jc w:val="both"/>
        <w:rPr>
          <w:sz w:val="24"/>
          <w:szCs w:val="24"/>
        </w:rPr>
      </w:pPr>
      <w:r w:rsidRPr="0037507D">
        <w:rPr>
          <w:sz w:val="24"/>
          <w:szCs w:val="24"/>
        </w:rPr>
        <w:t>kur:</w:t>
      </w:r>
      <w:r w:rsidRPr="0037507D">
        <w:rPr>
          <w:sz w:val="24"/>
          <w:szCs w:val="24"/>
        </w:rPr>
        <w:tab/>
        <w:t xml:space="preserve">µ      trinties koeficientas; </w:t>
      </w:r>
    </w:p>
    <w:p w14:paraId="10C61B64" w14:textId="77777777" w:rsidR="003B131E" w:rsidRPr="0037507D" w:rsidRDefault="003B131E" w:rsidP="00356783">
      <w:pPr>
        <w:shd w:val="clear" w:color="auto" w:fill="FFFFFF"/>
        <w:spacing w:line="276" w:lineRule="auto"/>
        <w:ind w:left="730" w:right="22" w:firstLine="710"/>
        <w:jc w:val="both"/>
        <w:rPr>
          <w:sz w:val="24"/>
          <w:szCs w:val="24"/>
        </w:rPr>
      </w:pPr>
      <w:r w:rsidRPr="0037507D">
        <w:rPr>
          <w:sz w:val="24"/>
          <w:szCs w:val="24"/>
        </w:rPr>
        <w:t>q       kabelio masė, kg.</w:t>
      </w:r>
    </w:p>
    <w:p w14:paraId="1B15868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Tempimo jėga, tempiant kabelius, už laidininko turi neviršyti:</w:t>
      </w:r>
    </w:p>
    <w:p w14:paraId="23D68930" w14:textId="77777777" w:rsidR="003B131E" w:rsidRPr="0037507D" w:rsidRDefault="003B131E" w:rsidP="001F7296">
      <w:pPr>
        <w:numPr>
          <w:ilvl w:val="0"/>
          <w:numId w:val="34"/>
        </w:numPr>
        <w:shd w:val="clear" w:color="auto" w:fill="FFFFFF"/>
        <w:tabs>
          <w:tab w:val="left" w:pos="1339"/>
        </w:tabs>
        <w:spacing w:line="276" w:lineRule="auto"/>
        <w:ind w:left="720" w:right="22" w:hanging="360"/>
        <w:jc w:val="both"/>
        <w:rPr>
          <w:sz w:val="24"/>
          <w:szCs w:val="24"/>
        </w:rPr>
      </w:pPr>
      <w:r w:rsidRPr="0037507D">
        <w:rPr>
          <w:sz w:val="24"/>
          <w:szCs w:val="24"/>
        </w:rPr>
        <w:t>aliumininiam laidininkui       30 kg/mm2;</w:t>
      </w:r>
    </w:p>
    <w:p w14:paraId="7859CD5A" w14:textId="77777777" w:rsidR="003B131E" w:rsidRPr="0037507D" w:rsidRDefault="003B131E" w:rsidP="001F7296">
      <w:pPr>
        <w:numPr>
          <w:ilvl w:val="0"/>
          <w:numId w:val="34"/>
        </w:numPr>
        <w:shd w:val="clear" w:color="auto" w:fill="FFFFFF"/>
        <w:tabs>
          <w:tab w:val="left" w:pos="1339"/>
          <w:tab w:val="left" w:pos="3994"/>
        </w:tabs>
        <w:spacing w:line="276" w:lineRule="auto"/>
        <w:ind w:left="720" w:right="22" w:hanging="360"/>
        <w:jc w:val="both"/>
        <w:rPr>
          <w:sz w:val="24"/>
          <w:szCs w:val="24"/>
        </w:rPr>
      </w:pPr>
      <w:r w:rsidRPr="0037507D">
        <w:rPr>
          <w:sz w:val="24"/>
          <w:szCs w:val="24"/>
        </w:rPr>
        <w:t>variniam laidininkui               50 kg/mm2.</w:t>
      </w:r>
    </w:p>
    <w:p w14:paraId="2827EA83" w14:textId="77777777" w:rsidR="003B131E" w:rsidRPr="0037507D" w:rsidRDefault="003B131E" w:rsidP="00356783">
      <w:pPr>
        <w:shd w:val="clear" w:color="auto" w:fill="FFFFFF"/>
        <w:tabs>
          <w:tab w:val="left" w:pos="1339"/>
          <w:tab w:val="left" w:pos="3994"/>
        </w:tabs>
        <w:spacing w:line="276" w:lineRule="auto"/>
        <w:ind w:left="10" w:right="22"/>
        <w:jc w:val="both"/>
        <w:rPr>
          <w:sz w:val="24"/>
          <w:szCs w:val="24"/>
        </w:rPr>
      </w:pPr>
    </w:p>
    <w:p w14:paraId="1E5C5DF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Tempiant „kojine" plastmasėmis izoliuotus kabelius su plastmasinėmis išorinėmis dangomis ir apvalkalais be metalinių dangų, maksimalios tempimo jėgos yra:</w:t>
      </w:r>
    </w:p>
    <w:p w14:paraId="588D6CF3" w14:textId="77777777" w:rsidR="003B131E" w:rsidRPr="0037507D" w:rsidRDefault="003B131E" w:rsidP="001F7296">
      <w:pPr>
        <w:numPr>
          <w:ilvl w:val="0"/>
          <w:numId w:val="38"/>
        </w:numPr>
        <w:shd w:val="clear" w:color="auto" w:fill="FFFFFF"/>
        <w:tabs>
          <w:tab w:val="left" w:pos="782"/>
        </w:tabs>
        <w:spacing w:line="276" w:lineRule="auto"/>
        <w:ind w:left="1980" w:right="22" w:hanging="360"/>
        <w:jc w:val="both"/>
        <w:rPr>
          <w:sz w:val="24"/>
          <w:szCs w:val="24"/>
        </w:rPr>
      </w:pPr>
      <w:r w:rsidRPr="0037507D">
        <w:rPr>
          <w:sz w:val="24"/>
          <w:szCs w:val="24"/>
        </w:rPr>
        <w:t>kabeliams aliumininiu laidininku    15 kg/mm2;</w:t>
      </w:r>
    </w:p>
    <w:p w14:paraId="4499842A" w14:textId="77777777" w:rsidR="003B131E" w:rsidRPr="0037507D" w:rsidRDefault="003B131E" w:rsidP="001F7296">
      <w:pPr>
        <w:numPr>
          <w:ilvl w:val="0"/>
          <w:numId w:val="38"/>
        </w:numPr>
        <w:shd w:val="clear" w:color="auto" w:fill="FFFFFF"/>
        <w:tabs>
          <w:tab w:val="left" w:pos="782"/>
        </w:tabs>
        <w:spacing w:line="276" w:lineRule="auto"/>
        <w:ind w:left="1980" w:right="22" w:hanging="360"/>
        <w:jc w:val="both"/>
        <w:rPr>
          <w:sz w:val="24"/>
          <w:szCs w:val="24"/>
        </w:rPr>
      </w:pPr>
      <w:r w:rsidRPr="0037507D">
        <w:rPr>
          <w:sz w:val="24"/>
          <w:szCs w:val="24"/>
        </w:rPr>
        <w:t>kabeliams variniu laidininku            20 kg/mm2.</w:t>
      </w:r>
    </w:p>
    <w:p w14:paraId="5070099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Maksimalios kabelio tempimo jėgos (</w:t>
      </w:r>
      <w:proofErr w:type="spellStart"/>
      <w:r w:rsidRPr="0037507D">
        <w:rPr>
          <w:sz w:val="24"/>
          <w:szCs w:val="24"/>
        </w:rPr>
        <w:t>Pk.maks</w:t>
      </w:r>
      <w:proofErr w:type="spellEnd"/>
      <w:r w:rsidRPr="0037507D">
        <w:rPr>
          <w:sz w:val="24"/>
          <w:szCs w:val="24"/>
        </w:rPr>
        <w:t>) formulė:</w:t>
      </w:r>
    </w:p>
    <w:p w14:paraId="752CA085" w14:textId="77777777" w:rsidR="003B131E" w:rsidRPr="0037507D" w:rsidRDefault="003B131E" w:rsidP="00356783">
      <w:pPr>
        <w:shd w:val="clear" w:color="auto" w:fill="FFFFFF"/>
        <w:spacing w:line="276" w:lineRule="auto"/>
        <w:ind w:left="10" w:right="22" w:firstLine="530"/>
        <w:jc w:val="both"/>
        <w:rPr>
          <w:sz w:val="24"/>
          <w:szCs w:val="24"/>
        </w:rPr>
      </w:pPr>
    </w:p>
    <w:p w14:paraId="4C171723" w14:textId="77777777" w:rsidR="003B131E" w:rsidRPr="0037507D" w:rsidRDefault="003B131E" w:rsidP="00356783">
      <w:pPr>
        <w:shd w:val="clear" w:color="auto" w:fill="FFFFFF"/>
        <w:spacing w:line="276" w:lineRule="auto"/>
        <w:ind w:left="10" w:right="22" w:hanging="10"/>
        <w:jc w:val="center"/>
        <w:rPr>
          <w:sz w:val="24"/>
          <w:szCs w:val="24"/>
        </w:rPr>
      </w:pPr>
      <w:proofErr w:type="spellStart"/>
      <w:r w:rsidRPr="0037507D">
        <w:rPr>
          <w:sz w:val="24"/>
          <w:szCs w:val="24"/>
        </w:rPr>
        <w:t>Pkmaks</w:t>
      </w:r>
      <w:proofErr w:type="spellEnd"/>
      <w:r w:rsidRPr="0037507D">
        <w:rPr>
          <w:sz w:val="24"/>
          <w:szCs w:val="24"/>
        </w:rPr>
        <w:t xml:space="preserve"> = S*δ </w:t>
      </w:r>
      <w:proofErr w:type="spellStart"/>
      <w:r w:rsidRPr="0037507D">
        <w:rPr>
          <w:sz w:val="24"/>
          <w:szCs w:val="24"/>
        </w:rPr>
        <w:t>kgj</w:t>
      </w:r>
      <w:proofErr w:type="spellEnd"/>
      <w:r w:rsidRPr="0037507D">
        <w:rPr>
          <w:sz w:val="24"/>
          <w:szCs w:val="24"/>
        </w:rPr>
        <w:t>,</w:t>
      </w:r>
    </w:p>
    <w:p w14:paraId="2CDF674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kur: S       kabelio gyslų, už kurių tempiama, skerspjūvio plotas, mm</w:t>
      </w:r>
      <w:r w:rsidRPr="0037507D">
        <w:rPr>
          <w:sz w:val="24"/>
          <w:szCs w:val="24"/>
          <w:vertAlign w:val="superscript"/>
        </w:rPr>
        <w:t>2</w:t>
      </w:r>
      <w:r w:rsidRPr="0037507D">
        <w:rPr>
          <w:sz w:val="24"/>
          <w:szCs w:val="24"/>
        </w:rPr>
        <w:t xml:space="preserve">; </w:t>
      </w:r>
    </w:p>
    <w:p w14:paraId="11897578" w14:textId="77777777" w:rsidR="003B131E" w:rsidRPr="0037507D" w:rsidRDefault="003B131E" w:rsidP="00356783">
      <w:pPr>
        <w:shd w:val="clear" w:color="auto" w:fill="FFFFFF"/>
        <w:spacing w:line="276" w:lineRule="auto"/>
        <w:ind w:right="22" w:firstLine="540"/>
        <w:jc w:val="both"/>
        <w:rPr>
          <w:sz w:val="24"/>
          <w:szCs w:val="24"/>
        </w:rPr>
      </w:pPr>
      <w:r w:rsidRPr="0037507D">
        <w:rPr>
          <w:sz w:val="24"/>
          <w:szCs w:val="24"/>
        </w:rPr>
        <w:t xml:space="preserve">δ       </w:t>
      </w:r>
      <w:proofErr w:type="spellStart"/>
      <w:r w:rsidRPr="0037507D">
        <w:rPr>
          <w:sz w:val="24"/>
          <w:szCs w:val="24"/>
        </w:rPr>
        <w:t>leistinoji</w:t>
      </w:r>
      <w:proofErr w:type="spellEnd"/>
      <w:r w:rsidRPr="0037507D">
        <w:rPr>
          <w:sz w:val="24"/>
          <w:szCs w:val="24"/>
        </w:rPr>
        <w:t xml:space="preserve"> tempimo jėga, kg/mm</w:t>
      </w:r>
      <w:r w:rsidRPr="0037507D">
        <w:rPr>
          <w:sz w:val="24"/>
          <w:szCs w:val="24"/>
          <w:vertAlign w:val="superscript"/>
        </w:rPr>
        <w:t>2</w:t>
      </w:r>
      <w:r w:rsidRPr="0037507D">
        <w:rPr>
          <w:sz w:val="24"/>
          <w:szCs w:val="24"/>
        </w:rPr>
        <w:t>.</w:t>
      </w:r>
    </w:p>
    <w:p w14:paraId="616C474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Klojant kabelius vamzdžiuose, tempimo jėga nustatoma pagal gyslų ir apvalkalų </w:t>
      </w:r>
      <w:proofErr w:type="spellStart"/>
      <w:r w:rsidRPr="0037507D">
        <w:rPr>
          <w:sz w:val="24"/>
          <w:szCs w:val="24"/>
        </w:rPr>
        <w:t>leistinuosius</w:t>
      </w:r>
      <w:proofErr w:type="spellEnd"/>
      <w:r w:rsidRPr="0037507D">
        <w:rPr>
          <w:sz w:val="24"/>
          <w:szCs w:val="24"/>
        </w:rPr>
        <w:t xml:space="preserve"> mechaninius įtempimus. Nustatant </w:t>
      </w:r>
      <w:proofErr w:type="spellStart"/>
      <w:r w:rsidRPr="0037507D">
        <w:rPr>
          <w:sz w:val="24"/>
          <w:szCs w:val="24"/>
        </w:rPr>
        <w:t>leistinąsias</w:t>
      </w:r>
      <w:proofErr w:type="spellEnd"/>
      <w:r w:rsidRPr="0037507D">
        <w:rPr>
          <w:sz w:val="24"/>
          <w:szCs w:val="24"/>
        </w:rPr>
        <w:t xml:space="preserve"> kabelių tempimo jėgas, reikia vadovautis gamintojų techniniais dokumentais, o, jų nesant, ankščiau nurodytu skaičiavimu.</w:t>
      </w:r>
    </w:p>
    <w:p w14:paraId="11F80C1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Plieninio lyno skersmuo kabelių tempimui parenkamas, vadovaujantis 2 lentele arba gaminių katalogais (pasais).</w:t>
      </w:r>
    </w:p>
    <w:p w14:paraId="73F5CF1C" w14:textId="77777777" w:rsidR="003B131E" w:rsidRPr="0037507D" w:rsidRDefault="003B131E" w:rsidP="00356783">
      <w:pPr>
        <w:shd w:val="clear" w:color="auto" w:fill="FFFFFF"/>
        <w:spacing w:line="276" w:lineRule="auto"/>
        <w:ind w:left="10" w:right="22" w:firstLine="530"/>
        <w:jc w:val="both"/>
        <w:rPr>
          <w:sz w:val="24"/>
          <w:szCs w:val="24"/>
        </w:rPr>
      </w:pPr>
    </w:p>
    <w:p w14:paraId="38175ACF" w14:textId="77777777" w:rsidR="003B131E" w:rsidRPr="0037507D" w:rsidRDefault="003B131E" w:rsidP="001F7296">
      <w:pPr>
        <w:widowControl/>
        <w:numPr>
          <w:ilvl w:val="0"/>
          <w:numId w:val="41"/>
        </w:numPr>
        <w:shd w:val="clear" w:color="auto" w:fill="FFFFFF"/>
        <w:autoSpaceDE/>
        <w:autoSpaceDN/>
        <w:adjustRightInd/>
        <w:spacing w:line="276" w:lineRule="auto"/>
        <w:ind w:right="22"/>
        <w:jc w:val="both"/>
        <w:rPr>
          <w:i/>
          <w:sz w:val="24"/>
          <w:szCs w:val="24"/>
        </w:rPr>
      </w:pPr>
      <w:r w:rsidRPr="0037507D">
        <w:rPr>
          <w:i/>
          <w:sz w:val="24"/>
          <w:szCs w:val="24"/>
        </w:rPr>
        <w:t xml:space="preserve">lentelė </w:t>
      </w:r>
      <w:proofErr w:type="spellStart"/>
      <w:r w:rsidRPr="0037507D">
        <w:rPr>
          <w:i/>
          <w:sz w:val="24"/>
          <w:szCs w:val="24"/>
        </w:rPr>
        <w:t>Leistinosios</w:t>
      </w:r>
      <w:proofErr w:type="spellEnd"/>
      <w:r w:rsidRPr="0037507D">
        <w:rPr>
          <w:i/>
          <w:sz w:val="24"/>
          <w:szCs w:val="24"/>
        </w:rPr>
        <w:t xml:space="preserve"> lynų tempimų jėgos</w:t>
      </w:r>
    </w:p>
    <w:tbl>
      <w:tblPr>
        <w:tblW w:w="0" w:type="auto"/>
        <w:jc w:val="center"/>
        <w:tblLayout w:type="fixed"/>
        <w:tblCellMar>
          <w:left w:w="40" w:type="dxa"/>
          <w:right w:w="40" w:type="dxa"/>
        </w:tblCellMar>
        <w:tblLook w:val="0000" w:firstRow="0" w:lastRow="0" w:firstColumn="0" w:lastColumn="0" w:noHBand="0" w:noVBand="0"/>
      </w:tblPr>
      <w:tblGrid>
        <w:gridCol w:w="1882"/>
        <w:gridCol w:w="1440"/>
        <w:gridCol w:w="1430"/>
        <w:gridCol w:w="648"/>
        <w:gridCol w:w="1363"/>
        <w:gridCol w:w="1426"/>
        <w:gridCol w:w="994"/>
      </w:tblGrid>
      <w:tr w:rsidR="0037507D" w:rsidRPr="0037507D" w14:paraId="0E97A8F4" w14:textId="77777777" w:rsidTr="00C770D4">
        <w:trPr>
          <w:trHeight w:hRule="exact" w:val="312"/>
          <w:jc w:val="center"/>
        </w:trPr>
        <w:tc>
          <w:tcPr>
            <w:tcW w:w="1882" w:type="dxa"/>
            <w:tcBorders>
              <w:top w:val="single" w:sz="6" w:space="0" w:color="auto"/>
              <w:left w:val="single" w:sz="6" w:space="0" w:color="auto"/>
              <w:bottom w:val="nil"/>
              <w:right w:val="single" w:sz="6" w:space="0" w:color="auto"/>
            </w:tcBorders>
            <w:shd w:val="clear" w:color="auto" w:fill="FFFFFF"/>
          </w:tcPr>
          <w:p w14:paraId="730397EE"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Lyno skersmuo,</w:t>
            </w:r>
          </w:p>
        </w:tc>
        <w:tc>
          <w:tcPr>
            <w:tcW w:w="2870" w:type="dxa"/>
            <w:gridSpan w:val="2"/>
            <w:tcBorders>
              <w:top w:val="single" w:sz="6" w:space="0" w:color="auto"/>
              <w:left w:val="single" w:sz="6" w:space="0" w:color="auto"/>
              <w:bottom w:val="nil"/>
              <w:right w:val="single" w:sz="6" w:space="0" w:color="auto"/>
            </w:tcBorders>
            <w:shd w:val="clear" w:color="auto" w:fill="FFFFFF"/>
          </w:tcPr>
          <w:p w14:paraId="6BE87268"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Leistinoji</w:t>
            </w:r>
            <w:proofErr w:type="spellEnd"/>
            <w:r w:rsidRPr="0037507D">
              <w:rPr>
                <w:sz w:val="24"/>
                <w:szCs w:val="24"/>
              </w:rPr>
              <w:t xml:space="preserve"> tempimo jėga</w:t>
            </w:r>
          </w:p>
        </w:tc>
        <w:tc>
          <w:tcPr>
            <w:tcW w:w="648" w:type="dxa"/>
            <w:tcBorders>
              <w:top w:val="single" w:sz="6" w:space="0" w:color="auto"/>
              <w:left w:val="single" w:sz="6" w:space="0" w:color="auto"/>
              <w:bottom w:val="nil"/>
              <w:right w:val="nil"/>
            </w:tcBorders>
            <w:shd w:val="clear" w:color="auto" w:fill="FFFFFF"/>
          </w:tcPr>
          <w:p w14:paraId="4F79DDD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Lyno</w:t>
            </w:r>
          </w:p>
        </w:tc>
        <w:tc>
          <w:tcPr>
            <w:tcW w:w="1363" w:type="dxa"/>
            <w:tcBorders>
              <w:top w:val="single" w:sz="6" w:space="0" w:color="auto"/>
              <w:left w:val="nil"/>
              <w:bottom w:val="nil"/>
              <w:right w:val="single" w:sz="6" w:space="0" w:color="auto"/>
            </w:tcBorders>
            <w:shd w:val="clear" w:color="auto" w:fill="FFFFFF"/>
          </w:tcPr>
          <w:p w14:paraId="113F7345"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skersmuo,</w:t>
            </w:r>
          </w:p>
        </w:tc>
        <w:tc>
          <w:tcPr>
            <w:tcW w:w="2420" w:type="dxa"/>
            <w:gridSpan w:val="2"/>
            <w:tcBorders>
              <w:top w:val="single" w:sz="6" w:space="0" w:color="auto"/>
              <w:left w:val="single" w:sz="6" w:space="0" w:color="auto"/>
              <w:bottom w:val="nil"/>
              <w:right w:val="single" w:sz="6" w:space="0" w:color="auto"/>
            </w:tcBorders>
            <w:shd w:val="clear" w:color="auto" w:fill="FFFFFF"/>
          </w:tcPr>
          <w:p w14:paraId="4A35D776"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Leistinoji</w:t>
            </w:r>
            <w:proofErr w:type="spellEnd"/>
            <w:r w:rsidRPr="0037507D">
              <w:rPr>
                <w:sz w:val="24"/>
                <w:szCs w:val="24"/>
              </w:rPr>
              <w:t xml:space="preserve"> tempimo jėga</w:t>
            </w:r>
          </w:p>
        </w:tc>
      </w:tr>
      <w:tr w:rsidR="0037507D" w:rsidRPr="0037507D" w14:paraId="41A6EFF0" w14:textId="77777777" w:rsidTr="00C770D4">
        <w:trPr>
          <w:cantSplit/>
          <w:trHeight w:hRule="exact" w:val="341"/>
          <w:jc w:val="center"/>
        </w:trPr>
        <w:tc>
          <w:tcPr>
            <w:tcW w:w="1882" w:type="dxa"/>
            <w:vMerge w:val="restart"/>
            <w:tcBorders>
              <w:top w:val="nil"/>
              <w:left w:val="single" w:sz="6" w:space="0" w:color="auto"/>
              <w:bottom w:val="nil"/>
              <w:right w:val="single" w:sz="6" w:space="0" w:color="auto"/>
            </w:tcBorders>
            <w:shd w:val="clear" w:color="auto" w:fill="FFFFFF"/>
          </w:tcPr>
          <w:p w14:paraId="6B395F5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mm</w:t>
            </w:r>
          </w:p>
        </w:tc>
        <w:tc>
          <w:tcPr>
            <w:tcW w:w="2870" w:type="dxa"/>
            <w:gridSpan w:val="2"/>
            <w:tcBorders>
              <w:top w:val="nil"/>
              <w:left w:val="single" w:sz="6" w:space="0" w:color="auto"/>
              <w:bottom w:val="single" w:sz="6" w:space="0" w:color="auto"/>
              <w:right w:val="single" w:sz="6" w:space="0" w:color="auto"/>
            </w:tcBorders>
            <w:shd w:val="clear" w:color="auto" w:fill="FFFFFF"/>
          </w:tcPr>
          <w:p w14:paraId="130CAB56" w14:textId="77777777" w:rsidR="003B131E" w:rsidRPr="0037507D" w:rsidRDefault="003B131E" w:rsidP="00356783">
            <w:pPr>
              <w:shd w:val="clear" w:color="auto" w:fill="FFFFFF"/>
              <w:spacing w:line="276" w:lineRule="auto"/>
              <w:ind w:left="10" w:right="22"/>
              <w:jc w:val="both"/>
              <w:rPr>
                <w:sz w:val="24"/>
                <w:szCs w:val="24"/>
              </w:rPr>
            </w:pPr>
          </w:p>
        </w:tc>
        <w:tc>
          <w:tcPr>
            <w:tcW w:w="648" w:type="dxa"/>
            <w:vMerge w:val="restart"/>
            <w:tcBorders>
              <w:top w:val="nil"/>
              <w:left w:val="single" w:sz="6" w:space="0" w:color="auto"/>
              <w:bottom w:val="nil"/>
              <w:right w:val="nil"/>
            </w:tcBorders>
            <w:shd w:val="clear" w:color="auto" w:fill="FFFFFF"/>
          </w:tcPr>
          <w:p w14:paraId="6815C46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mm</w:t>
            </w:r>
          </w:p>
        </w:tc>
        <w:tc>
          <w:tcPr>
            <w:tcW w:w="1363" w:type="dxa"/>
            <w:vMerge w:val="restart"/>
            <w:tcBorders>
              <w:top w:val="nil"/>
              <w:left w:val="nil"/>
              <w:bottom w:val="nil"/>
              <w:right w:val="single" w:sz="6" w:space="0" w:color="auto"/>
            </w:tcBorders>
            <w:shd w:val="clear" w:color="auto" w:fill="FFFFFF"/>
          </w:tcPr>
          <w:p w14:paraId="261C8C2B" w14:textId="77777777" w:rsidR="003B131E" w:rsidRPr="0037507D" w:rsidRDefault="003B131E" w:rsidP="00356783">
            <w:pPr>
              <w:shd w:val="clear" w:color="auto" w:fill="FFFFFF"/>
              <w:spacing w:line="276" w:lineRule="auto"/>
              <w:ind w:left="10" w:right="22"/>
              <w:jc w:val="both"/>
              <w:rPr>
                <w:sz w:val="24"/>
                <w:szCs w:val="24"/>
              </w:rPr>
            </w:pPr>
          </w:p>
        </w:tc>
        <w:tc>
          <w:tcPr>
            <w:tcW w:w="2420" w:type="dxa"/>
            <w:gridSpan w:val="2"/>
            <w:tcBorders>
              <w:top w:val="nil"/>
              <w:left w:val="single" w:sz="6" w:space="0" w:color="auto"/>
              <w:bottom w:val="single" w:sz="6" w:space="0" w:color="auto"/>
              <w:right w:val="single" w:sz="6" w:space="0" w:color="auto"/>
            </w:tcBorders>
            <w:shd w:val="clear" w:color="auto" w:fill="FFFFFF"/>
          </w:tcPr>
          <w:p w14:paraId="303A24EA" w14:textId="77777777" w:rsidR="003B131E" w:rsidRPr="0037507D" w:rsidRDefault="003B131E" w:rsidP="00356783">
            <w:pPr>
              <w:shd w:val="clear" w:color="auto" w:fill="FFFFFF"/>
              <w:spacing w:line="276" w:lineRule="auto"/>
              <w:ind w:left="10" w:right="22"/>
              <w:jc w:val="both"/>
              <w:rPr>
                <w:sz w:val="24"/>
                <w:szCs w:val="24"/>
              </w:rPr>
            </w:pPr>
          </w:p>
        </w:tc>
      </w:tr>
      <w:tr w:rsidR="0037507D" w:rsidRPr="0037507D" w14:paraId="6A403DBA" w14:textId="77777777" w:rsidTr="00C770D4">
        <w:trPr>
          <w:cantSplit/>
          <w:trHeight w:hRule="exact" w:val="283"/>
          <w:jc w:val="center"/>
        </w:trPr>
        <w:tc>
          <w:tcPr>
            <w:tcW w:w="1882" w:type="dxa"/>
            <w:vMerge/>
            <w:tcBorders>
              <w:top w:val="nil"/>
              <w:left w:val="single" w:sz="6" w:space="0" w:color="auto"/>
              <w:bottom w:val="single" w:sz="6" w:space="0" w:color="auto"/>
              <w:right w:val="single" w:sz="6" w:space="0" w:color="auto"/>
            </w:tcBorders>
            <w:shd w:val="clear" w:color="auto" w:fill="FFFFFF"/>
          </w:tcPr>
          <w:p w14:paraId="3C4F963E" w14:textId="77777777" w:rsidR="003B131E" w:rsidRPr="0037507D" w:rsidRDefault="003B131E" w:rsidP="00356783">
            <w:pPr>
              <w:spacing w:line="276" w:lineRule="auto"/>
              <w:ind w:left="10" w:right="22"/>
              <w:jc w:val="both"/>
              <w:rPr>
                <w:sz w:val="24"/>
                <w:szCs w:val="24"/>
              </w:rPr>
            </w:pPr>
          </w:p>
          <w:p w14:paraId="54438A03" w14:textId="77777777" w:rsidR="003B131E" w:rsidRPr="0037507D" w:rsidRDefault="003B131E" w:rsidP="00356783">
            <w:pPr>
              <w:spacing w:line="276" w:lineRule="auto"/>
              <w:ind w:left="10" w:right="22"/>
              <w:jc w:val="both"/>
              <w:rPr>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E12657D"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kN</w:t>
            </w:r>
            <w:proofErr w:type="spellEnd"/>
          </w:p>
        </w:tc>
        <w:tc>
          <w:tcPr>
            <w:tcW w:w="1430" w:type="dxa"/>
            <w:tcBorders>
              <w:top w:val="single" w:sz="6" w:space="0" w:color="auto"/>
              <w:left w:val="single" w:sz="6" w:space="0" w:color="auto"/>
              <w:bottom w:val="single" w:sz="6" w:space="0" w:color="auto"/>
              <w:right w:val="single" w:sz="6" w:space="0" w:color="auto"/>
            </w:tcBorders>
            <w:shd w:val="clear" w:color="auto" w:fill="FFFFFF"/>
          </w:tcPr>
          <w:p w14:paraId="62CC426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kg</w:t>
            </w:r>
          </w:p>
        </w:tc>
        <w:tc>
          <w:tcPr>
            <w:tcW w:w="648" w:type="dxa"/>
            <w:vMerge/>
            <w:tcBorders>
              <w:top w:val="nil"/>
              <w:left w:val="single" w:sz="6" w:space="0" w:color="auto"/>
              <w:bottom w:val="single" w:sz="6" w:space="0" w:color="auto"/>
              <w:right w:val="nil"/>
            </w:tcBorders>
            <w:shd w:val="clear" w:color="auto" w:fill="FFFFFF"/>
          </w:tcPr>
          <w:p w14:paraId="511D3D84" w14:textId="77777777" w:rsidR="003B131E" w:rsidRPr="0037507D" w:rsidRDefault="003B131E" w:rsidP="00356783">
            <w:pPr>
              <w:shd w:val="clear" w:color="auto" w:fill="FFFFFF"/>
              <w:spacing w:line="276" w:lineRule="auto"/>
              <w:ind w:left="10" w:right="22"/>
              <w:jc w:val="both"/>
              <w:rPr>
                <w:sz w:val="24"/>
                <w:szCs w:val="24"/>
              </w:rPr>
            </w:pPr>
          </w:p>
          <w:p w14:paraId="69CDDCB3" w14:textId="77777777" w:rsidR="003B131E" w:rsidRPr="0037507D" w:rsidRDefault="003B131E" w:rsidP="00356783">
            <w:pPr>
              <w:shd w:val="clear" w:color="auto" w:fill="FFFFFF"/>
              <w:spacing w:line="276" w:lineRule="auto"/>
              <w:ind w:left="10" w:right="22"/>
              <w:jc w:val="both"/>
              <w:rPr>
                <w:sz w:val="24"/>
                <w:szCs w:val="24"/>
              </w:rPr>
            </w:pPr>
          </w:p>
        </w:tc>
        <w:tc>
          <w:tcPr>
            <w:tcW w:w="1363" w:type="dxa"/>
            <w:vMerge/>
            <w:tcBorders>
              <w:top w:val="nil"/>
              <w:left w:val="nil"/>
              <w:bottom w:val="single" w:sz="6" w:space="0" w:color="auto"/>
              <w:right w:val="single" w:sz="6" w:space="0" w:color="auto"/>
            </w:tcBorders>
            <w:shd w:val="clear" w:color="auto" w:fill="FFFFFF"/>
          </w:tcPr>
          <w:p w14:paraId="1998A083" w14:textId="77777777" w:rsidR="003B131E" w:rsidRPr="0037507D" w:rsidRDefault="003B131E" w:rsidP="00356783">
            <w:pPr>
              <w:shd w:val="clear" w:color="auto" w:fill="FFFFFF"/>
              <w:spacing w:line="276" w:lineRule="auto"/>
              <w:ind w:left="10" w:right="22"/>
              <w:jc w:val="both"/>
              <w:rPr>
                <w:sz w:val="24"/>
                <w:szCs w:val="24"/>
              </w:rPr>
            </w:pPr>
          </w:p>
          <w:p w14:paraId="0F528122" w14:textId="77777777" w:rsidR="003B131E" w:rsidRPr="0037507D" w:rsidRDefault="003B131E" w:rsidP="00356783">
            <w:pPr>
              <w:shd w:val="clear" w:color="auto" w:fill="FFFFFF"/>
              <w:spacing w:line="276" w:lineRule="auto"/>
              <w:ind w:left="10" w:right="22"/>
              <w:jc w:val="both"/>
              <w:rPr>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14:paraId="6B30AA06"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kN</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4F79C9E"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kg</w:t>
            </w:r>
          </w:p>
        </w:tc>
      </w:tr>
      <w:tr w:rsidR="0037507D" w:rsidRPr="0037507D" w14:paraId="74F571AF" w14:textId="77777777" w:rsidTr="00C770D4">
        <w:trPr>
          <w:trHeight w:hRule="exact" w:val="274"/>
          <w:jc w:val="center"/>
        </w:trPr>
        <w:tc>
          <w:tcPr>
            <w:tcW w:w="1882" w:type="dxa"/>
            <w:tcBorders>
              <w:top w:val="single" w:sz="6" w:space="0" w:color="auto"/>
              <w:left w:val="single" w:sz="6" w:space="0" w:color="auto"/>
              <w:bottom w:val="nil"/>
              <w:right w:val="single" w:sz="6" w:space="0" w:color="auto"/>
            </w:tcBorders>
            <w:shd w:val="clear" w:color="auto" w:fill="FFFFFF"/>
          </w:tcPr>
          <w:p w14:paraId="3D8CEABA"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3.9</w:t>
            </w:r>
          </w:p>
        </w:tc>
        <w:tc>
          <w:tcPr>
            <w:tcW w:w="1440" w:type="dxa"/>
            <w:tcBorders>
              <w:top w:val="single" w:sz="6" w:space="0" w:color="auto"/>
              <w:left w:val="single" w:sz="6" w:space="0" w:color="auto"/>
              <w:bottom w:val="nil"/>
              <w:right w:val="single" w:sz="6" w:space="0" w:color="auto"/>
            </w:tcBorders>
            <w:shd w:val="clear" w:color="auto" w:fill="FFFFFF"/>
          </w:tcPr>
          <w:p w14:paraId="6215B97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3.1</w:t>
            </w:r>
          </w:p>
        </w:tc>
        <w:tc>
          <w:tcPr>
            <w:tcW w:w="1430" w:type="dxa"/>
            <w:tcBorders>
              <w:top w:val="single" w:sz="6" w:space="0" w:color="auto"/>
              <w:left w:val="single" w:sz="6" w:space="0" w:color="auto"/>
              <w:bottom w:val="nil"/>
              <w:right w:val="single" w:sz="6" w:space="0" w:color="auto"/>
            </w:tcBorders>
            <w:shd w:val="clear" w:color="auto" w:fill="FFFFFF"/>
          </w:tcPr>
          <w:p w14:paraId="7678C02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320</w:t>
            </w:r>
          </w:p>
        </w:tc>
        <w:tc>
          <w:tcPr>
            <w:tcW w:w="648" w:type="dxa"/>
            <w:tcBorders>
              <w:top w:val="single" w:sz="6" w:space="0" w:color="auto"/>
              <w:left w:val="single" w:sz="6" w:space="0" w:color="auto"/>
              <w:bottom w:val="nil"/>
              <w:right w:val="nil"/>
            </w:tcBorders>
            <w:shd w:val="clear" w:color="auto" w:fill="FFFFFF"/>
          </w:tcPr>
          <w:p w14:paraId="11717629" w14:textId="77777777" w:rsidR="003B131E" w:rsidRPr="0037507D" w:rsidRDefault="003B131E" w:rsidP="00356783">
            <w:pPr>
              <w:shd w:val="clear" w:color="auto" w:fill="FFFFFF"/>
              <w:spacing w:line="276" w:lineRule="auto"/>
              <w:ind w:left="10" w:right="22"/>
              <w:jc w:val="both"/>
              <w:rPr>
                <w:sz w:val="24"/>
                <w:szCs w:val="24"/>
              </w:rPr>
            </w:pPr>
          </w:p>
        </w:tc>
        <w:tc>
          <w:tcPr>
            <w:tcW w:w="1363" w:type="dxa"/>
            <w:tcBorders>
              <w:top w:val="single" w:sz="6" w:space="0" w:color="auto"/>
              <w:left w:val="nil"/>
              <w:bottom w:val="nil"/>
              <w:right w:val="single" w:sz="6" w:space="0" w:color="auto"/>
            </w:tcBorders>
            <w:shd w:val="clear" w:color="auto" w:fill="FFFFFF"/>
          </w:tcPr>
          <w:p w14:paraId="48CEC77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6.5</w:t>
            </w:r>
          </w:p>
        </w:tc>
        <w:tc>
          <w:tcPr>
            <w:tcW w:w="1426" w:type="dxa"/>
            <w:tcBorders>
              <w:top w:val="single" w:sz="6" w:space="0" w:color="auto"/>
              <w:left w:val="single" w:sz="6" w:space="0" w:color="auto"/>
              <w:bottom w:val="nil"/>
              <w:right w:val="single" w:sz="6" w:space="0" w:color="auto"/>
            </w:tcBorders>
            <w:shd w:val="clear" w:color="auto" w:fill="FFFFFF"/>
          </w:tcPr>
          <w:p w14:paraId="3FC68EB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8.7</w:t>
            </w:r>
          </w:p>
        </w:tc>
        <w:tc>
          <w:tcPr>
            <w:tcW w:w="994" w:type="dxa"/>
            <w:tcBorders>
              <w:top w:val="single" w:sz="6" w:space="0" w:color="auto"/>
              <w:left w:val="single" w:sz="6" w:space="0" w:color="auto"/>
              <w:bottom w:val="nil"/>
              <w:right w:val="single" w:sz="6" w:space="0" w:color="auto"/>
            </w:tcBorders>
            <w:shd w:val="clear" w:color="auto" w:fill="FFFFFF"/>
          </w:tcPr>
          <w:p w14:paraId="3F5D2F8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890</w:t>
            </w:r>
          </w:p>
        </w:tc>
      </w:tr>
      <w:tr w:rsidR="0037507D" w:rsidRPr="0037507D" w14:paraId="49F67893" w14:textId="77777777" w:rsidTr="00C770D4">
        <w:trPr>
          <w:trHeight w:hRule="exact" w:val="283"/>
          <w:jc w:val="center"/>
        </w:trPr>
        <w:tc>
          <w:tcPr>
            <w:tcW w:w="1882" w:type="dxa"/>
            <w:tcBorders>
              <w:top w:val="nil"/>
              <w:left w:val="single" w:sz="6" w:space="0" w:color="auto"/>
              <w:bottom w:val="nil"/>
              <w:right w:val="single" w:sz="6" w:space="0" w:color="auto"/>
            </w:tcBorders>
            <w:shd w:val="clear" w:color="auto" w:fill="FFFFFF"/>
          </w:tcPr>
          <w:p w14:paraId="07173B6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4.2</w:t>
            </w:r>
          </w:p>
        </w:tc>
        <w:tc>
          <w:tcPr>
            <w:tcW w:w="1440" w:type="dxa"/>
            <w:tcBorders>
              <w:top w:val="nil"/>
              <w:left w:val="single" w:sz="6" w:space="0" w:color="auto"/>
              <w:bottom w:val="nil"/>
              <w:right w:val="single" w:sz="6" w:space="0" w:color="auto"/>
            </w:tcBorders>
            <w:shd w:val="clear" w:color="auto" w:fill="FFFFFF"/>
          </w:tcPr>
          <w:p w14:paraId="214E25B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3.6</w:t>
            </w:r>
          </w:p>
        </w:tc>
        <w:tc>
          <w:tcPr>
            <w:tcW w:w="1430" w:type="dxa"/>
            <w:tcBorders>
              <w:top w:val="nil"/>
              <w:left w:val="single" w:sz="6" w:space="0" w:color="auto"/>
              <w:bottom w:val="nil"/>
              <w:right w:val="single" w:sz="6" w:space="0" w:color="auto"/>
            </w:tcBorders>
            <w:shd w:val="clear" w:color="auto" w:fill="FFFFFF"/>
          </w:tcPr>
          <w:p w14:paraId="4E090A9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370</w:t>
            </w:r>
          </w:p>
        </w:tc>
        <w:tc>
          <w:tcPr>
            <w:tcW w:w="648" w:type="dxa"/>
            <w:tcBorders>
              <w:top w:val="nil"/>
              <w:left w:val="single" w:sz="6" w:space="0" w:color="auto"/>
              <w:bottom w:val="nil"/>
              <w:right w:val="nil"/>
            </w:tcBorders>
            <w:shd w:val="clear" w:color="auto" w:fill="FFFFFF"/>
          </w:tcPr>
          <w:p w14:paraId="4BE8E08E" w14:textId="77777777" w:rsidR="003B131E" w:rsidRPr="0037507D" w:rsidRDefault="003B131E" w:rsidP="00356783">
            <w:pPr>
              <w:shd w:val="clear" w:color="auto" w:fill="FFFFFF"/>
              <w:spacing w:line="276" w:lineRule="auto"/>
              <w:ind w:left="10" w:right="22"/>
              <w:jc w:val="both"/>
              <w:rPr>
                <w:sz w:val="24"/>
                <w:szCs w:val="24"/>
              </w:rPr>
            </w:pPr>
          </w:p>
        </w:tc>
        <w:tc>
          <w:tcPr>
            <w:tcW w:w="1363" w:type="dxa"/>
            <w:tcBorders>
              <w:top w:val="nil"/>
              <w:left w:val="nil"/>
              <w:bottom w:val="nil"/>
              <w:right w:val="single" w:sz="6" w:space="0" w:color="auto"/>
            </w:tcBorders>
            <w:shd w:val="clear" w:color="auto" w:fill="FFFFFF"/>
          </w:tcPr>
          <w:p w14:paraId="3FFB984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8.1</w:t>
            </w:r>
          </w:p>
        </w:tc>
        <w:tc>
          <w:tcPr>
            <w:tcW w:w="1426" w:type="dxa"/>
            <w:tcBorders>
              <w:top w:val="nil"/>
              <w:left w:val="single" w:sz="6" w:space="0" w:color="auto"/>
              <w:bottom w:val="nil"/>
              <w:right w:val="single" w:sz="6" w:space="0" w:color="auto"/>
            </w:tcBorders>
            <w:shd w:val="clear" w:color="auto" w:fill="FFFFFF"/>
          </w:tcPr>
          <w:p w14:paraId="320DBCD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13.2</w:t>
            </w:r>
          </w:p>
        </w:tc>
        <w:tc>
          <w:tcPr>
            <w:tcW w:w="994" w:type="dxa"/>
            <w:tcBorders>
              <w:top w:val="nil"/>
              <w:left w:val="single" w:sz="6" w:space="0" w:color="auto"/>
              <w:bottom w:val="nil"/>
              <w:right w:val="single" w:sz="6" w:space="0" w:color="auto"/>
            </w:tcBorders>
            <w:shd w:val="clear" w:color="auto" w:fill="FFFFFF"/>
          </w:tcPr>
          <w:p w14:paraId="5411CD1B"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1350</w:t>
            </w:r>
          </w:p>
        </w:tc>
      </w:tr>
      <w:tr w:rsidR="0037507D" w:rsidRPr="0037507D" w14:paraId="7F8DED4D" w14:textId="77777777" w:rsidTr="00C770D4">
        <w:trPr>
          <w:trHeight w:hRule="exact" w:val="283"/>
          <w:jc w:val="center"/>
        </w:trPr>
        <w:tc>
          <w:tcPr>
            <w:tcW w:w="1882" w:type="dxa"/>
            <w:tcBorders>
              <w:top w:val="nil"/>
              <w:left w:val="single" w:sz="6" w:space="0" w:color="auto"/>
              <w:bottom w:val="nil"/>
              <w:right w:val="single" w:sz="6" w:space="0" w:color="auto"/>
            </w:tcBorders>
            <w:shd w:val="clear" w:color="auto" w:fill="FFFFFF"/>
          </w:tcPr>
          <w:p w14:paraId="0F7C6B3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4.5</w:t>
            </w:r>
          </w:p>
        </w:tc>
        <w:tc>
          <w:tcPr>
            <w:tcW w:w="1440" w:type="dxa"/>
            <w:tcBorders>
              <w:top w:val="nil"/>
              <w:left w:val="single" w:sz="6" w:space="0" w:color="auto"/>
              <w:bottom w:val="nil"/>
              <w:right w:val="single" w:sz="6" w:space="0" w:color="auto"/>
            </w:tcBorders>
            <w:shd w:val="clear" w:color="auto" w:fill="FFFFFF"/>
          </w:tcPr>
          <w:p w14:paraId="332A896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4.1</w:t>
            </w:r>
          </w:p>
        </w:tc>
        <w:tc>
          <w:tcPr>
            <w:tcW w:w="1430" w:type="dxa"/>
            <w:tcBorders>
              <w:top w:val="nil"/>
              <w:left w:val="single" w:sz="6" w:space="0" w:color="auto"/>
              <w:bottom w:val="nil"/>
              <w:right w:val="single" w:sz="6" w:space="0" w:color="auto"/>
            </w:tcBorders>
            <w:shd w:val="clear" w:color="auto" w:fill="FFFFFF"/>
          </w:tcPr>
          <w:p w14:paraId="01E52B0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420</w:t>
            </w:r>
          </w:p>
        </w:tc>
        <w:tc>
          <w:tcPr>
            <w:tcW w:w="648" w:type="dxa"/>
            <w:tcBorders>
              <w:top w:val="nil"/>
              <w:left w:val="single" w:sz="6" w:space="0" w:color="auto"/>
              <w:bottom w:val="nil"/>
              <w:right w:val="nil"/>
            </w:tcBorders>
            <w:shd w:val="clear" w:color="auto" w:fill="FFFFFF"/>
          </w:tcPr>
          <w:p w14:paraId="4FAF73E5" w14:textId="77777777" w:rsidR="003B131E" w:rsidRPr="0037507D" w:rsidRDefault="003B131E" w:rsidP="00356783">
            <w:pPr>
              <w:shd w:val="clear" w:color="auto" w:fill="FFFFFF"/>
              <w:spacing w:line="276" w:lineRule="auto"/>
              <w:ind w:left="10" w:right="22"/>
              <w:jc w:val="both"/>
              <w:rPr>
                <w:sz w:val="24"/>
                <w:szCs w:val="24"/>
              </w:rPr>
            </w:pPr>
          </w:p>
        </w:tc>
        <w:tc>
          <w:tcPr>
            <w:tcW w:w="1363" w:type="dxa"/>
            <w:tcBorders>
              <w:top w:val="nil"/>
              <w:left w:val="nil"/>
              <w:bottom w:val="nil"/>
              <w:right w:val="single" w:sz="6" w:space="0" w:color="auto"/>
            </w:tcBorders>
            <w:shd w:val="clear" w:color="auto" w:fill="FFFFFF"/>
          </w:tcPr>
          <w:p w14:paraId="18FDEA5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9.7</w:t>
            </w:r>
          </w:p>
        </w:tc>
        <w:tc>
          <w:tcPr>
            <w:tcW w:w="1426" w:type="dxa"/>
            <w:tcBorders>
              <w:top w:val="nil"/>
              <w:left w:val="single" w:sz="6" w:space="0" w:color="auto"/>
              <w:bottom w:val="nil"/>
              <w:right w:val="single" w:sz="6" w:space="0" w:color="auto"/>
            </w:tcBorders>
            <w:shd w:val="clear" w:color="auto" w:fill="FFFFFF"/>
          </w:tcPr>
          <w:p w14:paraId="6012F2E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18.9</w:t>
            </w:r>
          </w:p>
        </w:tc>
        <w:tc>
          <w:tcPr>
            <w:tcW w:w="994" w:type="dxa"/>
            <w:tcBorders>
              <w:top w:val="nil"/>
              <w:left w:val="single" w:sz="6" w:space="0" w:color="auto"/>
              <w:bottom w:val="nil"/>
              <w:right w:val="single" w:sz="6" w:space="0" w:color="auto"/>
            </w:tcBorders>
            <w:shd w:val="clear" w:color="auto" w:fill="FFFFFF"/>
          </w:tcPr>
          <w:p w14:paraId="51FD5AB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1930</w:t>
            </w:r>
          </w:p>
        </w:tc>
      </w:tr>
      <w:tr w:rsidR="0037507D" w:rsidRPr="0037507D" w14:paraId="22FA323A" w14:textId="77777777" w:rsidTr="00C770D4">
        <w:trPr>
          <w:trHeight w:hRule="exact" w:val="288"/>
          <w:jc w:val="center"/>
        </w:trPr>
        <w:tc>
          <w:tcPr>
            <w:tcW w:w="1882" w:type="dxa"/>
            <w:tcBorders>
              <w:top w:val="nil"/>
              <w:left w:val="single" w:sz="6" w:space="0" w:color="auto"/>
              <w:bottom w:val="nil"/>
              <w:right w:val="single" w:sz="6" w:space="0" w:color="auto"/>
            </w:tcBorders>
            <w:shd w:val="clear" w:color="auto" w:fill="FFFFFF"/>
          </w:tcPr>
          <w:p w14:paraId="02D5A67A"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4.8</w:t>
            </w:r>
          </w:p>
        </w:tc>
        <w:tc>
          <w:tcPr>
            <w:tcW w:w="1440" w:type="dxa"/>
            <w:tcBorders>
              <w:top w:val="nil"/>
              <w:left w:val="single" w:sz="6" w:space="0" w:color="auto"/>
              <w:bottom w:val="nil"/>
              <w:right w:val="single" w:sz="6" w:space="0" w:color="auto"/>
            </w:tcBorders>
            <w:shd w:val="clear" w:color="auto" w:fill="FFFFFF"/>
          </w:tcPr>
          <w:p w14:paraId="5960416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4.9</w:t>
            </w:r>
          </w:p>
        </w:tc>
        <w:tc>
          <w:tcPr>
            <w:tcW w:w="1430" w:type="dxa"/>
            <w:tcBorders>
              <w:top w:val="nil"/>
              <w:left w:val="single" w:sz="6" w:space="0" w:color="auto"/>
              <w:bottom w:val="nil"/>
              <w:right w:val="single" w:sz="6" w:space="0" w:color="auto"/>
            </w:tcBorders>
            <w:shd w:val="clear" w:color="auto" w:fill="FFFFFF"/>
          </w:tcPr>
          <w:p w14:paraId="5CB9F74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500</w:t>
            </w:r>
          </w:p>
        </w:tc>
        <w:tc>
          <w:tcPr>
            <w:tcW w:w="648" w:type="dxa"/>
            <w:tcBorders>
              <w:top w:val="nil"/>
              <w:left w:val="single" w:sz="6" w:space="0" w:color="auto"/>
              <w:bottom w:val="nil"/>
              <w:right w:val="nil"/>
            </w:tcBorders>
            <w:shd w:val="clear" w:color="auto" w:fill="FFFFFF"/>
          </w:tcPr>
          <w:p w14:paraId="654FDD4B" w14:textId="77777777" w:rsidR="003B131E" w:rsidRPr="0037507D" w:rsidRDefault="003B131E" w:rsidP="00356783">
            <w:pPr>
              <w:shd w:val="clear" w:color="auto" w:fill="FFFFFF"/>
              <w:spacing w:line="276" w:lineRule="auto"/>
              <w:ind w:left="10" w:right="22"/>
              <w:jc w:val="both"/>
              <w:rPr>
                <w:sz w:val="24"/>
                <w:szCs w:val="24"/>
              </w:rPr>
            </w:pPr>
          </w:p>
        </w:tc>
        <w:tc>
          <w:tcPr>
            <w:tcW w:w="1363" w:type="dxa"/>
            <w:tcBorders>
              <w:top w:val="nil"/>
              <w:left w:val="nil"/>
              <w:bottom w:val="nil"/>
              <w:right w:val="single" w:sz="6" w:space="0" w:color="auto"/>
            </w:tcBorders>
            <w:shd w:val="clear" w:color="auto" w:fill="FFFFFF"/>
          </w:tcPr>
          <w:p w14:paraId="43E96E2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11</w:t>
            </w:r>
          </w:p>
        </w:tc>
        <w:tc>
          <w:tcPr>
            <w:tcW w:w="1426" w:type="dxa"/>
            <w:tcBorders>
              <w:top w:val="nil"/>
              <w:left w:val="single" w:sz="6" w:space="0" w:color="auto"/>
              <w:bottom w:val="nil"/>
              <w:right w:val="single" w:sz="6" w:space="0" w:color="auto"/>
            </w:tcBorders>
            <w:shd w:val="clear" w:color="auto" w:fill="FFFFFF"/>
          </w:tcPr>
          <w:p w14:paraId="6D34655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25.4</w:t>
            </w:r>
          </w:p>
        </w:tc>
        <w:tc>
          <w:tcPr>
            <w:tcW w:w="994" w:type="dxa"/>
            <w:tcBorders>
              <w:top w:val="nil"/>
              <w:left w:val="single" w:sz="6" w:space="0" w:color="auto"/>
              <w:bottom w:val="nil"/>
              <w:right w:val="single" w:sz="6" w:space="0" w:color="auto"/>
            </w:tcBorders>
            <w:shd w:val="clear" w:color="auto" w:fill="FFFFFF"/>
          </w:tcPr>
          <w:p w14:paraId="0E20FF98"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2600</w:t>
            </w:r>
          </w:p>
        </w:tc>
      </w:tr>
      <w:tr w:rsidR="0037507D" w:rsidRPr="0037507D" w14:paraId="331BD8E2" w14:textId="77777777" w:rsidTr="00C770D4">
        <w:trPr>
          <w:trHeight w:hRule="exact" w:val="288"/>
          <w:jc w:val="center"/>
        </w:trPr>
        <w:tc>
          <w:tcPr>
            <w:tcW w:w="1882" w:type="dxa"/>
            <w:tcBorders>
              <w:top w:val="nil"/>
              <w:left w:val="single" w:sz="6" w:space="0" w:color="auto"/>
              <w:bottom w:val="nil"/>
              <w:right w:val="single" w:sz="6" w:space="0" w:color="auto"/>
            </w:tcBorders>
            <w:shd w:val="clear" w:color="auto" w:fill="FFFFFF"/>
          </w:tcPr>
          <w:p w14:paraId="7365A3E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5.5</w:t>
            </w:r>
          </w:p>
        </w:tc>
        <w:tc>
          <w:tcPr>
            <w:tcW w:w="1440" w:type="dxa"/>
            <w:tcBorders>
              <w:top w:val="nil"/>
              <w:left w:val="single" w:sz="6" w:space="0" w:color="auto"/>
              <w:bottom w:val="nil"/>
              <w:right w:val="single" w:sz="6" w:space="0" w:color="auto"/>
            </w:tcBorders>
            <w:shd w:val="clear" w:color="auto" w:fill="FFFFFF"/>
          </w:tcPr>
          <w:p w14:paraId="1D4D9DA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6.1</w:t>
            </w:r>
          </w:p>
        </w:tc>
        <w:tc>
          <w:tcPr>
            <w:tcW w:w="1430" w:type="dxa"/>
            <w:tcBorders>
              <w:top w:val="nil"/>
              <w:left w:val="single" w:sz="6" w:space="0" w:color="auto"/>
              <w:bottom w:val="nil"/>
              <w:right w:val="single" w:sz="6" w:space="0" w:color="auto"/>
            </w:tcBorders>
            <w:shd w:val="clear" w:color="auto" w:fill="FFFFFF"/>
          </w:tcPr>
          <w:p w14:paraId="45A6B7B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630</w:t>
            </w:r>
          </w:p>
        </w:tc>
        <w:tc>
          <w:tcPr>
            <w:tcW w:w="648" w:type="dxa"/>
            <w:tcBorders>
              <w:top w:val="nil"/>
              <w:left w:val="single" w:sz="6" w:space="0" w:color="auto"/>
              <w:bottom w:val="nil"/>
              <w:right w:val="nil"/>
            </w:tcBorders>
            <w:shd w:val="clear" w:color="auto" w:fill="FFFFFF"/>
          </w:tcPr>
          <w:p w14:paraId="27E28DFF" w14:textId="77777777" w:rsidR="003B131E" w:rsidRPr="0037507D" w:rsidRDefault="003B131E" w:rsidP="00356783">
            <w:pPr>
              <w:shd w:val="clear" w:color="auto" w:fill="FFFFFF"/>
              <w:spacing w:line="276" w:lineRule="auto"/>
              <w:ind w:left="10" w:right="22"/>
              <w:jc w:val="both"/>
              <w:rPr>
                <w:sz w:val="24"/>
                <w:szCs w:val="24"/>
              </w:rPr>
            </w:pPr>
          </w:p>
        </w:tc>
        <w:tc>
          <w:tcPr>
            <w:tcW w:w="1363" w:type="dxa"/>
            <w:tcBorders>
              <w:top w:val="nil"/>
              <w:left w:val="nil"/>
              <w:bottom w:val="nil"/>
              <w:right w:val="single" w:sz="6" w:space="0" w:color="auto"/>
            </w:tcBorders>
            <w:shd w:val="clear" w:color="auto" w:fill="FFFFFF"/>
          </w:tcPr>
          <w:p w14:paraId="396E310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13</w:t>
            </w:r>
          </w:p>
        </w:tc>
        <w:tc>
          <w:tcPr>
            <w:tcW w:w="1426" w:type="dxa"/>
            <w:tcBorders>
              <w:top w:val="nil"/>
              <w:left w:val="single" w:sz="6" w:space="0" w:color="auto"/>
              <w:bottom w:val="nil"/>
              <w:right w:val="single" w:sz="6" w:space="0" w:color="auto"/>
            </w:tcBorders>
            <w:shd w:val="clear" w:color="auto" w:fill="FFFFFF"/>
          </w:tcPr>
          <w:p w14:paraId="535C892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33.3</w:t>
            </w:r>
          </w:p>
        </w:tc>
        <w:tc>
          <w:tcPr>
            <w:tcW w:w="994" w:type="dxa"/>
            <w:tcBorders>
              <w:top w:val="nil"/>
              <w:left w:val="single" w:sz="6" w:space="0" w:color="auto"/>
              <w:bottom w:val="nil"/>
              <w:right w:val="single" w:sz="6" w:space="0" w:color="auto"/>
            </w:tcBorders>
            <w:shd w:val="clear" w:color="auto" w:fill="FFFFFF"/>
          </w:tcPr>
          <w:p w14:paraId="2006774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3400</w:t>
            </w:r>
          </w:p>
        </w:tc>
      </w:tr>
      <w:tr w:rsidR="0037507D" w:rsidRPr="0037507D" w14:paraId="07F4D2A2" w14:textId="77777777" w:rsidTr="00C770D4">
        <w:trPr>
          <w:trHeight w:hRule="exact" w:val="331"/>
          <w:jc w:val="center"/>
        </w:trPr>
        <w:tc>
          <w:tcPr>
            <w:tcW w:w="1882" w:type="dxa"/>
            <w:tcBorders>
              <w:top w:val="nil"/>
              <w:left w:val="single" w:sz="6" w:space="0" w:color="auto"/>
              <w:bottom w:val="single" w:sz="6" w:space="0" w:color="auto"/>
              <w:right w:val="single" w:sz="6" w:space="0" w:color="auto"/>
            </w:tcBorders>
            <w:shd w:val="clear" w:color="auto" w:fill="FFFFFF"/>
          </w:tcPr>
          <w:p w14:paraId="4E5C1F0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5.8</w:t>
            </w:r>
          </w:p>
        </w:tc>
        <w:tc>
          <w:tcPr>
            <w:tcW w:w="1440" w:type="dxa"/>
            <w:tcBorders>
              <w:top w:val="nil"/>
              <w:left w:val="single" w:sz="6" w:space="0" w:color="auto"/>
              <w:bottom w:val="single" w:sz="6" w:space="0" w:color="auto"/>
              <w:right w:val="single" w:sz="6" w:space="0" w:color="auto"/>
            </w:tcBorders>
            <w:shd w:val="clear" w:color="auto" w:fill="FFFFFF"/>
          </w:tcPr>
          <w:p w14:paraId="3F1E5F7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6.9</w:t>
            </w:r>
          </w:p>
        </w:tc>
        <w:tc>
          <w:tcPr>
            <w:tcW w:w="1430" w:type="dxa"/>
            <w:tcBorders>
              <w:top w:val="nil"/>
              <w:left w:val="single" w:sz="6" w:space="0" w:color="auto"/>
              <w:bottom w:val="single" w:sz="6" w:space="0" w:color="auto"/>
              <w:right w:val="single" w:sz="6" w:space="0" w:color="auto"/>
            </w:tcBorders>
            <w:shd w:val="clear" w:color="auto" w:fill="FFFFFF"/>
          </w:tcPr>
          <w:p w14:paraId="0B40A2C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710</w:t>
            </w:r>
          </w:p>
        </w:tc>
        <w:tc>
          <w:tcPr>
            <w:tcW w:w="648" w:type="dxa"/>
            <w:tcBorders>
              <w:top w:val="nil"/>
              <w:left w:val="single" w:sz="6" w:space="0" w:color="auto"/>
              <w:bottom w:val="single" w:sz="6" w:space="0" w:color="auto"/>
              <w:right w:val="nil"/>
            </w:tcBorders>
            <w:shd w:val="clear" w:color="auto" w:fill="FFFFFF"/>
          </w:tcPr>
          <w:p w14:paraId="49B2A57B" w14:textId="77777777" w:rsidR="003B131E" w:rsidRPr="0037507D" w:rsidRDefault="003B131E" w:rsidP="00356783">
            <w:pPr>
              <w:shd w:val="clear" w:color="auto" w:fill="FFFFFF"/>
              <w:spacing w:line="276" w:lineRule="auto"/>
              <w:ind w:left="10" w:right="22"/>
              <w:jc w:val="both"/>
              <w:rPr>
                <w:sz w:val="24"/>
                <w:szCs w:val="24"/>
              </w:rPr>
            </w:pPr>
          </w:p>
        </w:tc>
        <w:tc>
          <w:tcPr>
            <w:tcW w:w="1363" w:type="dxa"/>
            <w:tcBorders>
              <w:top w:val="nil"/>
              <w:left w:val="nil"/>
              <w:bottom w:val="single" w:sz="6" w:space="0" w:color="auto"/>
              <w:right w:val="single" w:sz="6" w:space="0" w:color="auto"/>
            </w:tcBorders>
            <w:shd w:val="clear" w:color="auto" w:fill="FFFFFF"/>
          </w:tcPr>
          <w:p w14:paraId="6583480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14.5</w:t>
            </w:r>
          </w:p>
        </w:tc>
        <w:tc>
          <w:tcPr>
            <w:tcW w:w="1426" w:type="dxa"/>
            <w:tcBorders>
              <w:top w:val="nil"/>
              <w:left w:val="single" w:sz="6" w:space="0" w:color="auto"/>
              <w:bottom w:val="single" w:sz="6" w:space="0" w:color="auto"/>
              <w:right w:val="single" w:sz="6" w:space="0" w:color="auto"/>
            </w:tcBorders>
            <w:shd w:val="clear" w:color="auto" w:fill="FFFFFF"/>
          </w:tcPr>
          <w:p w14:paraId="7870424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42</w:t>
            </w:r>
          </w:p>
        </w:tc>
        <w:tc>
          <w:tcPr>
            <w:tcW w:w="994" w:type="dxa"/>
            <w:tcBorders>
              <w:top w:val="nil"/>
              <w:left w:val="single" w:sz="6" w:space="0" w:color="auto"/>
              <w:bottom w:val="single" w:sz="6" w:space="0" w:color="auto"/>
              <w:right w:val="single" w:sz="6" w:space="0" w:color="auto"/>
            </w:tcBorders>
            <w:shd w:val="clear" w:color="auto" w:fill="FFFFFF"/>
          </w:tcPr>
          <w:p w14:paraId="05AAE3E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4300</w:t>
            </w:r>
          </w:p>
        </w:tc>
      </w:tr>
    </w:tbl>
    <w:p w14:paraId="5641448D" w14:textId="77777777" w:rsidR="003B131E" w:rsidRPr="0037507D" w:rsidRDefault="003B131E" w:rsidP="00356783">
      <w:pPr>
        <w:shd w:val="clear" w:color="auto" w:fill="FFFFFF"/>
        <w:spacing w:line="276" w:lineRule="auto"/>
        <w:ind w:left="10" w:right="22"/>
        <w:jc w:val="both"/>
        <w:rPr>
          <w:sz w:val="24"/>
          <w:szCs w:val="24"/>
        </w:rPr>
      </w:pPr>
    </w:p>
    <w:p w14:paraId="20EFBBC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Iki 35 </w:t>
      </w:r>
      <w:proofErr w:type="spellStart"/>
      <w:r w:rsidRPr="0037507D">
        <w:rPr>
          <w:sz w:val="24"/>
          <w:szCs w:val="24"/>
        </w:rPr>
        <w:t>kV</w:t>
      </w:r>
      <w:proofErr w:type="spellEnd"/>
      <w:r w:rsidRPr="0037507D">
        <w:rPr>
          <w:sz w:val="24"/>
          <w:szCs w:val="24"/>
        </w:rPr>
        <w:t xml:space="preserve"> kabelių gyslos švininiais ir plastmasiniais apvalkalais prie lyno tvirtinamos gnybtais arba gali būti tiesiog tempiamos už gyslų.</w:t>
      </w:r>
    </w:p>
    <w:p w14:paraId="2804748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Tvirtinant lyną tiesiogiai prie gyslų,  kad nepatektų drėgmė, kabelio galą reikia hermetizuoti, naudojant hermetizuojančias priemones.</w:t>
      </w:r>
    </w:p>
    <w:p w14:paraId="4DF621D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Lyną prie aliumininį apvalkalą turinčio kabelio galima tvirtinti ir vieline „kojine“.</w:t>
      </w:r>
    </w:p>
    <w:p w14:paraId="767D696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Klojant kabelius, turi būti išlaikomi ne mažesni negu leistini lenkimo spinduliai. Mažiausi lenkimo spinduliai pateikiami 3 lentelėje, kur:</w:t>
      </w:r>
    </w:p>
    <w:p w14:paraId="4440AF7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 - kabelio skersmuo virš metalinio apvalkalo;</w:t>
      </w:r>
    </w:p>
    <w:p w14:paraId="009934F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Klojant kabelius mechanizuotai, lenkimo spindulį rekomenduojama padidinti 2,5 karto, taip sumažinant šoninį spaudimą, tuo pačiu ir sugadinimo galimybę.</w:t>
      </w:r>
    </w:p>
    <w:p w14:paraId="10929AF1" w14:textId="77777777" w:rsidR="003B131E" w:rsidRPr="0037507D" w:rsidRDefault="003B131E" w:rsidP="00356783">
      <w:pPr>
        <w:shd w:val="clear" w:color="auto" w:fill="FFFFFF"/>
        <w:spacing w:line="276" w:lineRule="auto"/>
        <w:ind w:right="22"/>
        <w:jc w:val="both"/>
        <w:rPr>
          <w:i/>
          <w:sz w:val="24"/>
          <w:szCs w:val="24"/>
        </w:rPr>
      </w:pPr>
    </w:p>
    <w:p w14:paraId="634EB889" w14:textId="77777777" w:rsidR="003B131E" w:rsidRPr="0037507D" w:rsidRDefault="003B131E" w:rsidP="00356783">
      <w:pPr>
        <w:shd w:val="clear" w:color="auto" w:fill="FFFFFF"/>
        <w:spacing w:line="276" w:lineRule="auto"/>
        <w:ind w:right="22"/>
        <w:jc w:val="both"/>
        <w:rPr>
          <w:i/>
          <w:sz w:val="24"/>
          <w:szCs w:val="24"/>
        </w:rPr>
      </w:pPr>
      <w:r w:rsidRPr="0037507D">
        <w:rPr>
          <w:i/>
          <w:sz w:val="24"/>
          <w:szCs w:val="24"/>
        </w:rPr>
        <w:t>2 lentelė Mažiausi kabelių lenkimo spinduliai</w:t>
      </w:r>
    </w:p>
    <w:tbl>
      <w:tblPr>
        <w:tblW w:w="5000" w:type="pct"/>
        <w:jc w:val="center"/>
        <w:tblCellMar>
          <w:left w:w="40" w:type="dxa"/>
          <w:right w:w="40" w:type="dxa"/>
        </w:tblCellMar>
        <w:tblLook w:val="0000" w:firstRow="0" w:lastRow="0" w:firstColumn="0" w:lastColumn="0" w:noHBand="0" w:noVBand="0"/>
      </w:tblPr>
      <w:tblGrid>
        <w:gridCol w:w="7017"/>
        <w:gridCol w:w="2889"/>
      </w:tblGrid>
      <w:tr w:rsidR="0037507D" w:rsidRPr="0037507D" w14:paraId="3354B4A2" w14:textId="77777777" w:rsidTr="00C770D4">
        <w:trPr>
          <w:trHeight w:hRule="exact" w:val="269"/>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14:paraId="5E0A52D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Kabeliai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4D182BCA"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Kartotinumas</w:t>
            </w:r>
          </w:p>
        </w:tc>
      </w:tr>
      <w:tr w:rsidR="0037507D" w:rsidRPr="0037507D" w14:paraId="6214BDDE" w14:textId="77777777" w:rsidTr="00C770D4">
        <w:trPr>
          <w:trHeight w:hRule="exact" w:val="1493"/>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14:paraId="53A272E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Iki 35 </w:t>
            </w:r>
            <w:proofErr w:type="spellStart"/>
            <w:r w:rsidRPr="0037507D">
              <w:rPr>
                <w:sz w:val="24"/>
                <w:szCs w:val="24"/>
              </w:rPr>
              <w:t>kV</w:t>
            </w:r>
            <w:proofErr w:type="spellEnd"/>
            <w:r w:rsidRPr="0037507D">
              <w:rPr>
                <w:sz w:val="24"/>
                <w:szCs w:val="24"/>
              </w:rPr>
              <w:t xml:space="preserve"> įtampos popierine izoliacija:</w:t>
            </w:r>
          </w:p>
          <w:p w14:paraId="1A200AA0"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su šarvu ir </w:t>
            </w:r>
            <w:proofErr w:type="spellStart"/>
            <w:r w:rsidRPr="0037507D">
              <w:rPr>
                <w:sz w:val="24"/>
                <w:szCs w:val="24"/>
              </w:rPr>
              <w:t>bėjo</w:t>
            </w:r>
            <w:proofErr w:type="spellEnd"/>
            <w:r w:rsidRPr="0037507D">
              <w:rPr>
                <w:sz w:val="24"/>
                <w:szCs w:val="24"/>
              </w:rPr>
              <w:t>:</w:t>
            </w:r>
          </w:p>
          <w:p w14:paraId="5A4460C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aliumininiame apvalkale</w:t>
            </w:r>
          </w:p>
          <w:p w14:paraId="0C40DB0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švininiame apvalkale</w:t>
            </w:r>
          </w:p>
          <w:p w14:paraId="2F1E77C0"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viengysliai</w:t>
            </w:r>
            <w:proofErr w:type="spellEnd"/>
            <w:r w:rsidRPr="0037507D">
              <w:rPr>
                <w:sz w:val="24"/>
                <w:szCs w:val="24"/>
              </w:rPr>
              <w:t xml:space="preserve"> aliumininiame arba švininiame apvalkale</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3EE4D80B" w14:textId="77777777" w:rsidR="003B131E" w:rsidRPr="0037507D" w:rsidRDefault="003B131E" w:rsidP="00356783">
            <w:pPr>
              <w:shd w:val="clear" w:color="auto" w:fill="FFFFFF"/>
              <w:spacing w:line="276" w:lineRule="auto"/>
              <w:ind w:left="10" w:right="22" w:hanging="19"/>
              <w:jc w:val="both"/>
              <w:rPr>
                <w:sz w:val="24"/>
                <w:szCs w:val="24"/>
              </w:rPr>
            </w:pPr>
          </w:p>
          <w:p w14:paraId="6C40E8EC" w14:textId="77777777" w:rsidR="003B131E" w:rsidRPr="0037507D" w:rsidRDefault="003B131E" w:rsidP="00356783">
            <w:pPr>
              <w:shd w:val="clear" w:color="auto" w:fill="FFFFFF"/>
              <w:spacing w:line="276" w:lineRule="auto"/>
              <w:ind w:left="10" w:right="22" w:hanging="19"/>
              <w:jc w:val="both"/>
              <w:rPr>
                <w:sz w:val="24"/>
                <w:szCs w:val="24"/>
              </w:rPr>
            </w:pPr>
          </w:p>
          <w:p w14:paraId="11349827" w14:textId="77777777" w:rsidR="003B131E" w:rsidRPr="0037507D" w:rsidRDefault="003B131E" w:rsidP="00356783">
            <w:pPr>
              <w:shd w:val="clear" w:color="auto" w:fill="FFFFFF"/>
              <w:spacing w:line="276" w:lineRule="auto"/>
              <w:ind w:left="10" w:right="22" w:hanging="19"/>
              <w:jc w:val="both"/>
              <w:rPr>
                <w:sz w:val="24"/>
                <w:szCs w:val="24"/>
              </w:rPr>
            </w:pPr>
            <w:r w:rsidRPr="0037507D">
              <w:rPr>
                <w:sz w:val="24"/>
                <w:szCs w:val="24"/>
              </w:rPr>
              <w:t xml:space="preserve">25D </w:t>
            </w:r>
          </w:p>
          <w:p w14:paraId="29BDD1BB" w14:textId="77777777" w:rsidR="003B131E" w:rsidRPr="0037507D" w:rsidRDefault="003B131E" w:rsidP="00356783">
            <w:pPr>
              <w:shd w:val="clear" w:color="auto" w:fill="FFFFFF"/>
              <w:spacing w:line="276" w:lineRule="auto"/>
              <w:ind w:left="10" w:right="22" w:hanging="19"/>
              <w:jc w:val="both"/>
              <w:rPr>
                <w:sz w:val="24"/>
                <w:szCs w:val="24"/>
              </w:rPr>
            </w:pPr>
            <w:r w:rsidRPr="0037507D">
              <w:rPr>
                <w:sz w:val="24"/>
                <w:szCs w:val="24"/>
              </w:rPr>
              <w:t>15D</w:t>
            </w:r>
          </w:p>
          <w:p w14:paraId="7223CA4C" w14:textId="77777777" w:rsidR="003B131E" w:rsidRPr="0037507D" w:rsidRDefault="003B131E" w:rsidP="00356783">
            <w:pPr>
              <w:shd w:val="clear" w:color="auto" w:fill="FFFFFF"/>
              <w:spacing w:line="276" w:lineRule="auto"/>
              <w:ind w:left="10" w:right="22" w:hanging="19"/>
              <w:jc w:val="both"/>
              <w:rPr>
                <w:sz w:val="24"/>
                <w:szCs w:val="24"/>
              </w:rPr>
            </w:pPr>
            <w:r w:rsidRPr="0037507D">
              <w:rPr>
                <w:sz w:val="24"/>
                <w:szCs w:val="24"/>
              </w:rPr>
              <w:t xml:space="preserve"> 25D</w:t>
            </w:r>
          </w:p>
        </w:tc>
      </w:tr>
      <w:tr w:rsidR="0037507D" w:rsidRPr="0037507D" w14:paraId="563CCD0F" w14:textId="77777777" w:rsidTr="00C770D4">
        <w:trPr>
          <w:trHeight w:hRule="exact" w:val="25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14:paraId="50C4DC0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35 </w:t>
            </w:r>
            <w:proofErr w:type="spellStart"/>
            <w:r w:rsidRPr="0037507D">
              <w:rPr>
                <w:sz w:val="24"/>
                <w:szCs w:val="24"/>
              </w:rPr>
              <w:t>kV</w:t>
            </w:r>
            <w:proofErr w:type="spellEnd"/>
            <w:r w:rsidRPr="0037507D">
              <w:rPr>
                <w:sz w:val="24"/>
                <w:szCs w:val="24"/>
              </w:rPr>
              <w:t xml:space="preserve"> įtampos plastmasine izoliacija</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2B3974A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10-15D</w:t>
            </w:r>
          </w:p>
        </w:tc>
      </w:tr>
      <w:tr w:rsidR="0037507D" w:rsidRPr="0037507D" w14:paraId="61A98636" w14:textId="77777777" w:rsidTr="00C770D4">
        <w:trPr>
          <w:trHeight w:hRule="exact" w:val="99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14:paraId="7593A09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10 </w:t>
            </w:r>
            <w:proofErr w:type="spellStart"/>
            <w:r w:rsidRPr="0037507D">
              <w:rPr>
                <w:sz w:val="24"/>
                <w:szCs w:val="24"/>
              </w:rPr>
              <w:t>kV</w:t>
            </w:r>
            <w:proofErr w:type="spellEnd"/>
            <w:r w:rsidRPr="0037507D">
              <w:rPr>
                <w:sz w:val="24"/>
                <w:szCs w:val="24"/>
              </w:rPr>
              <w:t xml:space="preserve"> įtampos plastmasine izoliacija:</w:t>
            </w:r>
          </w:p>
          <w:p w14:paraId="3B84F9DB" w14:textId="77777777" w:rsidR="003B131E" w:rsidRPr="0037507D" w:rsidRDefault="003B131E" w:rsidP="00356783">
            <w:pPr>
              <w:shd w:val="clear" w:color="auto" w:fill="FFFFFF"/>
              <w:tabs>
                <w:tab w:val="left" w:pos="182"/>
              </w:tabs>
              <w:spacing w:line="276" w:lineRule="auto"/>
              <w:ind w:left="10" w:right="22"/>
              <w:jc w:val="both"/>
              <w:rPr>
                <w:sz w:val="24"/>
                <w:szCs w:val="24"/>
              </w:rPr>
            </w:pPr>
            <w:r w:rsidRPr="0037507D">
              <w:rPr>
                <w:sz w:val="24"/>
                <w:szCs w:val="24"/>
              </w:rPr>
              <w:t>-</w:t>
            </w:r>
            <w:r w:rsidRPr="0037507D">
              <w:rPr>
                <w:sz w:val="24"/>
                <w:szCs w:val="24"/>
              </w:rPr>
              <w:tab/>
            </w:r>
            <w:proofErr w:type="spellStart"/>
            <w:r w:rsidRPr="0037507D">
              <w:rPr>
                <w:sz w:val="24"/>
                <w:szCs w:val="24"/>
              </w:rPr>
              <w:t>trigysliai</w:t>
            </w:r>
            <w:proofErr w:type="spellEnd"/>
          </w:p>
          <w:p w14:paraId="77720C2A" w14:textId="77777777" w:rsidR="003B131E" w:rsidRPr="0037507D" w:rsidRDefault="003B131E" w:rsidP="00356783">
            <w:pPr>
              <w:shd w:val="clear" w:color="auto" w:fill="FFFFFF"/>
              <w:tabs>
                <w:tab w:val="left" w:pos="182"/>
              </w:tabs>
              <w:spacing w:line="276" w:lineRule="auto"/>
              <w:ind w:left="10" w:right="22"/>
              <w:jc w:val="both"/>
              <w:rPr>
                <w:sz w:val="24"/>
                <w:szCs w:val="24"/>
              </w:rPr>
            </w:pPr>
            <w:r w:rsidRPr="0037507D">
              <w:rPr>
                <w:sz w:val="24"/>
                <w:szCs w:val="24"/>
              </w:rPr>
              <w:t>-</w:t>
            </w:r>
            <w:r w:rsidRPr="0037507D">
              <w:rPr>
                <w:sz w:val="24"/>
                <w:szCs w:val="24"/>
              </w:rPr>
              <w:tab/>
            </w:r>
            <w:proofErr w:type="spellStart"/>
            <w:r w:rsidRPr="0037507D">
              <w:rPr>
                <w:sz w:val="24"/>
                <w:szCs w:val="24"/>
              </w:rPr>
              <w:t>viengysliai</w:t>
            </w:r>
            <w:proofErr w:type="spellEnd"/>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6D499DA4" w14:textId="77777777" w:rsidR="003B131E" w:rsidRPr="0037507D" w:rsidRDefault="003B131E" w:rsidP="00356783">
            <w:pPr>
              <w:shd w:val="clear" w:color="auto" w:fill="FFFFFF"/>
              <w:spacing w:line="276" w:lineRule="auto"/>
              <w:ind w:left="10" w:right="22" w:firstLine="5"/>
              <w:jc w:val="both"/>
              <w:rPr>
                <w:sz w:val="24"/>
                <w:szCs w:val="24"/>
              </w:rPr>
            </w:pPr>
          </w:p>
          <w:p w14:paraId="3C319C7B" w14:textId="77777777" w:rsidR="003B131E" w:rsidRPr="0037507D" w:rsidRDefault="003B131E" w:rsidP="00356783">
            <w:pPr>
              <w:shd w:val="clear" w:color="auto" w:fill="FFFFFF"/>
              <w:spacing w:line="276" w:lineRule="auto"/>
              <w:ind w:left="10" w:right="22" w:firstLine="5"/>
              <w:jc w:val="both"/>
              <w:rPr>
                <w:sz w:val="24"/>
                <w:szCs w:val="24"/>
              </w:rPr>
            </w:pPr>
            <w:r w:rsidRPr="0037507D">
              <w:rPr>
                <w:sz w:val="24"/>
                <w:szCs w:val="24"/>
              </w:rPr>
              <w:t>12-15D</w:t>
            </w:r>
          </w:p>
          <w:p w14:paraId="564CF6EB" w14:textId="77777777" w:rsidR="003B131E" w:rsidRPr="0037507D" w:rsidRDefault="003B131E" w:rsidP="00356783">
            <w:pPr>
              <w:shd w:val="clear" w:color="auto" w:fill="FFFFFF"/>
              <w:spacing w:line="276" w:lineRule="auto"/>
              <w:ind w:left="10" w:right="22" w:firstLine="5"/>
              <w:jc w:val="both"/>
              <w:rPr>
                <w:sz w:val="24"/>
                <w:szCs w:val="24"/>
              </w:rPr>
            </w:pPr>
            <w:r w:rsidRPr="0037507D">
              <w:rPr>
                <w:sz w:val="24"/>
                <w:szCs w:val="24"/>
              </w:rPr>
              <w:t xml:space="preserve"> 8-12D</w:t>
            </w:r>
          </w:p>
        </w:tc>
      </w:tr>
      <w:tr w:rsidR="0037507D" w:rsidRPr="0037507D" w14:paraId="2E49E825" w14:textId="77777777" w:rsidTr="00C770D4">
        <w:trPr>
          <w:trHeight w:hRule="exact" w:val="127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14:paraId="3F8EB496"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 xml:space="preserve">Iki 3 </w:t>
            </w:r>
            <w:proofErr w:type="spellStart"/>
            <w:r w:rsidRPr="0037507D">
              <w:rPr>
                <w:sz w:val="24"/>
                <w:szCs w:val="24"/>
              </w:rPr>
              <w:t>kV</w:t>
            </w:r>
            <w:proofErr w:type="spellEnd"/>
            <w:r w:rsidRPr="0037507D">
              <w:rPr>
                <w:sz w:val="24"/>
                <w:szCs w:val="24"/>
              </w:rPr>
              <w:t xml:space="preserve"> įtampos plastmasine izoliacija: </w:t>
            </w:r>
          </w:p>
          <w:p w14:paraId="60B2B8B4"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 xml:space="preserve">aliumininiame apvalkale su šarvu ar be jo </w:t>
            </w:r>
          </w:p>
          <w:p w14:paraId="4364C5E7"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 xml:space="preserve">su šarvu, bet be aliumininio apvalkalo </w:t>
            </w:r>
          </w:p>
          <w:p w14:paraId="0C091A12"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5439CE46" w14:textId="77777777" w:rsidR="003B131E" w:rsidRPr="0037507D" w:rsidRDefault="003B131E" w:rsidP="00356783">
            <w:pPr>
              <w:shd w:val="clear" w:color="auto" w:fill="FFFFFF"/>
              <w:spacing w:line="276" w:lineRule="auto"/>
              <w:ind w:left="10" w:right="22" w:firstLine="10"/>
              <w:jc w:val="both"/>
              <w:rPr>
                <w:sz w:val="24"/>
                <w:szCs w:val="24"/>
              </w:rPr>
            </w:pPr>
          </w:p>
          <w:p w14:paraId="48AB33F0"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 xml:space="preserve">15D </w:t>
            </w:r>
          </w:p>
          <w:p w14:paraId="6AF4563A"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 xml:space="preserve">10D </w:t>
            </w:r>
          </w:p>
          <w:p w14:paraId="3A9CD952" w14:textId="77777777" w:rsidR="003B131E" w:rsidRPr="0037507D" w:rsidRDefault="003B131E" w:rsidP="00356783">
            <w:pPr>
              <w:shd w:val="clear" w:color="auto" w:fill="FFFFFF"/>
              <w:spacing w:line="276" w:lineRule="auto"/>
              <w:ind w:left="10" w:right="22" w:firstLine="10"/>
              <w:jc w:val="both"/>
              <w:rPr>
                <w:sz w:val="24"/>
                <w:szCs w:val="24"/>
              </w:rPr>
            </w:pPr>
            <w:r w:rsidRPr="0037507D">
              <w:rPr>
                <w:sz w:val="24"/>
                <w:szCs w:val="24"/>
              </w:rPr>
              <w:t>6D</w:t>
            </w:r>
          </w:p>
        </w:tc>
      </w:tr>
      <w:tr w:rsidR="0037507D" w:rsidRPr="0037507D" w14:paraId="11C86646" w14:textId="77777777" w:rsidTr="00C770D4">
        <w:trPr>
          <w:trHeight w:hRule="exact" w:val="1062"/>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14:paraId="645BA69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Gumine izoliacija:</w:t>
            </w:r>
          </w:p>
          <w:p w14:paraId="2B13A057" w14:textId="77777777" w:rsidR="003B131E" w:rsidRPr="0037507D" w:rsidRDefault="003B131E" w:rsidP="00356783">
            <w:pPr>
              <w:shd w:val="clear" w:color="auto" w:fill="FFFFFF"/>
              <w:tabs>
                <w:tab w:val="left" w:pos="173"/>
              </w:tabs>
              <w:spacing w:line="276" w:lineRule="auto"/>
              <w:ind w:left="10" w:right="22"/>
              <w:jc w:val="both"/>
              <w:rPr>
                <w:sz w:val="24"/>
                <w:szCs w:val="24"/>
              </w:rPr>
            </w:pPr>
            <w:r w:rsidRPr="0037507D">
              <w:rPr>
                <w:sz w:val="24"/>
                <w:szCs w:val="24"/>
              </w:rPr>
              <w:t>-</w:t>
            </w:r>
            <w:r w:rsidRPr="0037507D">
              <w:rPr>
                <w:sz w:val="24"/>
                <w:szCs w:val="24"/>
              </w:rPr>
              <w:tab/>
              <w:t>su šarvu</w:t>
            </w:r>
          </w:p>
          <w:p w14:paraId="2AFAF223" w14:textId="77777777" w:rsidR="003B131E" w:rsidRPr="0037507D" w:rsidRDefault="003B131E" w:rsidP="00356783">
            <w:pPr>
              <w:shd w:val="clear" w:color="auto" w:fill="FFFFFF"/>
              <w:tabs>
                <w:tab w:val="left" w:pos="173"/>
              </w:tabs>
              <w:spacing w:line="276" w:lineRule="auto"/>
              <w:ind w:left="10" w:right="22"/>
              <w:jc w:val="both"/>
              <w:rPr>
                <w:sz w:val="24"/>
                <w:szCs w:val="24"/>
              </w:rPr>
            </w:pPr>
            <w:r w:rsidRPr="0037507D">
              <w:rPr>
                <w:sz w:val="24"/>
                <w:szCs w:val="24"/>
              </w:rPr>
              <w:t>-</w:t>
            </w:r>
            <w:r w:rsidRPr="0037507D">
              <w:rPr>
                <w:sz w:val="24"/>
                <w:szCs w:val="24"/>
              </w:rPr>
              <w:tab/>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14:paraId="7827FBF5" w14:textId="77777777" w:rsidR="003B131E" w:rsidRPr="0037507D" w:rsidRDefault="003B131E" w:rsidP="00356783">
            <w:pPr>
              <w:shd w:val="clear" w:color="auto" w:fill="FFFFFF"/>
              <w:spacing w:line="276" w:lineRule="auto"/>
              <w:ind w:left="10" w:right="22" w:firstLine="14"/>
              <w:jc w:val="both"/>
              <w:rPr>
                <w:sz w:val="24"/>
                <w:szCs w:val="24"/>
              </w:rPr>
            </w:pPr>
          </w:p>
          <w:p w14:paraId="30F9DEA4" w14:textId="77777777" w:rsidR="003B131E" w:rsidRPr="0037507D" w:rsidRDefault="003B131E" w:rsidP="00356783">
            <w:pPr>
              <w:shd w:val="clear" w:color="auto" w:fill="FFFFFF"/>
              <w:spacing w:line="276" w:lineRule="auto"/>
              <w:ind w:left="10" w:right="22" w:firstLine="14"/>
              <w:jc w:val="both"/>
              <w:rPr>
                <w:sz w:val="24"/>
                <w:szCs w:val="24"/>
              </w:rPr>
            </w:pPr>
            <w:r w:rsidRPr="0037507D">
              <w:rPr>
                <w:sz w:val="24"/>
                <w:szCs w:val="24"/>
              </w:rPr>
              <w:t xml:space="preserve">15D </w:t>
            </w:r>
          </w:p>
          <w:p w14:paraId="7CDEFE22" w14:textId="77777777" w:rsidR="003B131E" w:rsidRPr="0037507D" w:rsidRDefault="003B131E" w:rsidP="00356783">
            <w:pPr>
              <w:shd w:val="clear" w:color="auto" w:fill="FFFFFF"/>
              <w:spacing w:line="276" w:lineRule="auto"/>
              <w:ind w:left="10" w:right="22" w:firstLine="14"/>
              <w:jc w:val="both"/>
              <w:rPr>
                <w:sz w:val="24"/>
                <w:szCs w:val="24"/>
              </w:rPr>
            </w:pPr>
            <w:r w:rsidRPr="0037507D">
              <w:rPr>
                <w:sz w:val="24"/>
                <w:szCs w:val="24"/>
              </w:rPr>
              <w:t>10D</w:t>
            </w:r>
          </w:p>
        </w:tc>
      </w:tr>
    </w:tbl>
    <w:p w14:paraId="5008521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*Atskirų gamintojų kartotinumo koeficientai gali būti skirtingi, todėl juos būtina pasitikslinti pagal gamintojų techninius dokumentus.</w:t>
      </w:r>
    </w:p>
    <w:p w14:paraId="6A41FAD8" w14:textId="77777777" w:rsidR="003B131E" w:rsidRPr="0037507D" w:rsidRDefault="003B131E" w:rsidP="00356783">
      <w:pPr>
        <w:shd w:val="clear" w:color="auto" w:fill="FFFFFF"/>
        <w:spacing w:line="276" w:lineRule="auto"/>
        <w:ind w:left="10" w:right="22" w:firstLine="530"/>
        <w:jc w:val="both"/>
        <w:rPr>
          <w:sz w:val="24"/>
          <w:szCs w:val="24"/>
        </w:rPr>
      </w:pPr>
    </w:p>
    <w:p w14:paraId="00411D0B"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Klojant kabelius, turi būti išlaikomi atitinkami aukščių skirtumai. Kabelių įmirkyta popierine izoliacija vertikaliuose ir nuožulniuose ruožuose skirtumas tarp aukščiausio ir žemiausio taško turi atitikti projektą ir neviršyti 4 lentelėje nurodytų reikalavimų.</w:t>
      </w:r>
    </w:p>
    <w:p w14:paraId="5D03EA0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Aukščių skirtumai kabeliams plastmasine ir gumos izoliacija neribojami.</w:t>
      </w:r>
    </w:p>
    <w:p w14:paraId="7A366091" w14:textId="77777777" w:rsidR="003B131E" w:rsidRPr="0037507D" w:rsidRDefault="003B131E" w:rsidP="00356783">
      <w:pPr>
        <w:shd w:val="clear" w:color="auto" w:fill="FFFFFF"/>
        <w:spacing w:line="276" w:lineRule="auto"/>
        <w:ind w:left="10" w:right="22"/>
        <w:jc w:val="both"/>
        <w:rPr>
          <w:sz w:val="24"/>
          <w:szCs w:val="24"/>
        </w:rPr>
      </w:pPr>
    </w:p>
    <w:p w14:paraId="13238839" w14:textId="77777777" w:rsidR="003B131E" w:rsidRPr="0037507D" w:rsidRDefault="003B131E" w:rsidP="00356783">
      <w:pPr>
        <w:shd w:val="clear" w:color="auto" w:fill="FFFFFF"/>
        <w:spacing w:line="276" w:lineRule="auto"/>
        <w:ind w:right="22"/>
        <w:jc w:val="both"/>
        <w:rPr>
          <w:i/>
          <w:sz w:val="24"/>
          <w:szCs w:val="24"/>
        </w:rPr>
      </w:pPr>
      <w:r w:rsidRPr="0037507D">
        <w:rPr>
          <w:i/>
          <w:sz w:val="24"/>
          <w:szCs w:val="24"/>
        </w:rPr>
        <w:t xml:space="preserve">3. lentelė </w:t>
      </w:r>
      <w:proofErr w:type="spellStart"/>
      <w:r w:rsidRPr="0037507D">
        <w:rPr>
          <w:i/>
          <w:sz w:val="24"/>
          <w:szCs w:val="24"/>
        </w:rPr>
        <w:t>Leistinieji</w:t>
      </w:r>
      <w:proofErr w:type="spellEnd"/>
      <w:r w:rsidRPr="0037507D">
        <w:rPr>
          <w:i/>
          <w:sz w:val="24"/>
          <w:szCs w:val="24"/>
        </w:rPr>
        <w:t xml:space="preserve"> aukščių skirtumai</w:t>
      </w:r>
    </w:p>
    <w:tbl>
      <w:tblPr>
        <w:tblW w:w="0" w:type="auto"/>
        <w:jc w:val="center"/>
        <w:tblLayout w:type="fixed"/>
        <w:tblCellMar>
          <w:left w:w="40" w:type="dxa"/>
          <w:right w:w="40" w:type="dxa"/>
        </w:tblCellMar>
        <w:tblLook w:val="0000" w:firstRow="0" w:lastRow="0" w:firstColumn="0" w:lastColumn="0" w:noHBand="0" w:noVBand="0"/>
      </w:tblPr>
      <w:tblGrid>
        <w:gridCol w:w="1694"/>
        <w:gridCol w:w="730"/>
        <w:gridCol w:w="1070"/>
        <w:gridCol w:w="1061"/>
        <w:gridCol w:w="749"/>
        <w:gridCol w:w="317"/>
        <w:gridCol w:w="1013"/>
        <w:gridCol w:w="1018"/>
        <w:gridCol w:w="1022"/>
        <w:gridCol w:w="1056"/>
      </w:tblGrid>
      <w:tr w:rsidR="0037507D" w:rsidRPr="0037507D" w14:paraId="14A69793" w14:textId="77777777" w:rsidTr="00C770D4">
        <w:trPr>
          <w:cantSplit/>
          <w:trHeight w:hRule="exact" w:val="298"/>
          <w:jc w:val="center"/>
        </w:trPr>
        <w:tc>
          <w:tcPr>
            <w:tcW w:w="1694" w:type="dxa"/>
            <w:vMerge w:val="restart"/>
            <w:tcBorders>
              <w:top w:val="single" w:sz="6" w:space="0" w:color="auto"/>
              <w:left w:val="single" w:sz="6" w:space="0" w:color="auto"/>
              <w:bottom w:val="nil"/>
              <w:right w:val="single" w:sz="6" w:space="0" w:color="auto"/>
            </w:tcBorders>
            <w:shd w:val="clear" w:color="auto" w:fill="FFFFFF"/>
          </w:tcPr>
          <w:p w14:paraId="552DBBC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Kabeliai</w:t>
            </w:r>
          </w:p>
        </w:tc>
        <w:tc>
          <w:tcPr>
            <w:tcW w:w="3610" w:type="dxa"/>
            <w:gridSpan w:val="4"/>
            <w:tcBorders>
              <w:top w:val="single" w:sz="6" w:space="0" w:color="auto"/>
              <w:left w:val="single" w:sz="6" w:space="0" w:color="auto"/>
              <w:bottom w:val="single" w:sz="6" w:space="0" w:color="auto"/>
              <w:right w:val="nil"/>
            </w:tcBorders>
            <w:shd w:val="clear" w:color="auto" w:fill="FFFFFF"/>
          </w:tcPr>
          <w:p w14:paraId="56890580"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Leistinasis</w:t>
            </w:r>
            <w:proofErr w:type="spellEnd"/>
            <w:r w:rsidRPr="0037507D">
              <w:rPr>
                <w:sz w:val="24"/>
                <w:szCs w:val="24"/>
              </w:rPr>
              <w:t xml:space="preserve"> aukščių skirtumas kabeliams</w:t>
            </w:r>
          </w:p>
        </w:tc>
        <w:tc>
          <w:tcPr>
            <w:tcW w:w="2348" w:type="dxa"/>
            <w:gridSpan w:val="3"/>
            <w:tcBorders>
              <w:top w:val="single" w:sz="6" w:space="0" w:color="auto"/>
              <w:left w:val="nil"/>
              <w:bottom w:val="single" w:sz="6" w:space="0" w:color="auto"/>
              <w:right w:val="nil"/>
            </w:tcBorders>
            <w:shd w:val="clear" w:color="auto" w:fill="FFFFFF"/>
          </w:tcPr>
          <w:p w14:paraId="61A4DB4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popierine izoliacija, m</w:t>
            </w:r>
          </w:p>
        </w:tc>
        <w:tc>
          <w:tcPr>
            <w:tcW w:w="1022" w:type="dxa"/>
            <w:tcBorders>
              <w:top w:val="single" w:sz="6" w:space="0" w:color="auto"/>
              <w:left w:val="nil"/>
              <w:bottom w:val="single" w:sz="6" w:space="0" w:color="auto"/>
              <w:right w:val="nil"/>
            </w:tcBorders>
            <w:shd w:val="clear" w:color="auto" w:fill="FFFFFF"/>
          </w:tcPr>
          <w:p w14:paraId="0C7D6CEB" w14:textId="77777777" w:rsidR="003B131E" w:rsidRPr="0037507D" w:rsidRDefault="003B131E" w:rsidP="00356783">
            <w:pPr>
              <w:shd w:val="clear" w:color="auto" w:fill="FFFFFF"/>
              <w:spacing w:line="276" w:lineRule="auto"/>
              <w:ind w:left="10" w:right="22"/>
              <w:jc w:val="both"/>
              <w:rPr>
                <w:sz w:val="24"/>
                <w:szCs w:val="24"/>
              </w:rPr>
            </w:pPr>
          </w:p>
        </w:tc>
        <w:tc>
          <w:tcPr>
            <w:tcW w:w="1056" w:type="dxa"/>
            <w:tcBorders>
              <w:top w:val="single" w:sz="6" w:space="0" w:color="auto"/>
              <w:left w:val="nil"/>
              <w:bottom w:val="single" w:sz="6" w:space="0" w:color="auto"/>
              <w:right w:val="single" w:sz="6" w:space="0" w:color="auto"/>
            </w:tcBorders>
            <w:shd w:val="clear" w:color="auto" w:fill="FFFFFF"/>
          </w:tcPr>
          <w:p w14:paraId="42C82E57" w14:textId="77777777" w:rsidR="003B131E" w:rsidRPr="0037507D" w:rsidRDefault="003B131E" w:rsidP="00356783">
            <w:pPr>
              <w:shd w:val="clear" w:color="auto" w:fill="FFFFFF"/>
              <w:spacing w:line="276" w:lineRule="auto"/>
              <w:ind w:left="10" w:right="22"/>
              <w:jc w:val="both"/>
              <w:rPr>
                <w:sz w:val="24"/>
                <w:szCs w:val="24"/>
              </w:rPr>
            </w:pPr>
          </w:p>
        </w:tc>
      </w:tr>
      <w:tr w:rsidR="0037507D" w:rsidRPr="0037507D" w14:paraId="1EBF1EB4" w14:textId="77777777" w:rsidTr="00C770D4">
        <w:trPr>
          <w:cantSplit/>
          <w:trHeight w:hRule="exact" w:val="288"/>
          <w:jc w:val="center"/>
        </w:trPr>
        <w:tc>
          <w:tcPr>
            <w:tcW w:w="1694" w:type="dxa"/>
            <w:vMerge/>
            <w:tcBorders>
              <w:top w:val="nil"/>
              <w:left w:val="single" w:sz="6" w:space="0" w:color="auto"/>
              <w:bottom w:val="nil"/>
              <w:right w:val="single" w:sz="6" w:space="0" w:color="auto"/>
            </w:tcBorders>
            <w:shd w:val="clear" w:color="auto" w:fill="FFFFFF"/>
          </w:tcPr>
          <w:p w14:paraId="56119F51" w14:textId="77777777" w:rsidR="003B131E" w:rsidRPr="0037507D" w:rsidRDefault="003B131E" w:rsidP="00356783">
            <w:pPr>
              <w:spacing w:line="276" w:lineRule="auto"/>
              <w:ind w:left="10" w:right="22"/>
              <w:jc w:val="both"/>
              <w:rPr>
                <w:sz w:val="24"/>
                <w:szCs w:val="24"/>
              </w:rPr>
            </w:pPr>
          </w:p>
          <w:p w14:paraId="7D19DA1D" w14:textId="77777777" w:rsidR="003B131E" w:rsidRPr="0037507D" w:rsidRDefault="003B131E" w:rsidP="00356783">
            <w:pPr>
              <w:spacing w:line="276" w:lineRule="auto"/>
              <w:ind w:left="10" w:right="22"/>
              <w:jc w:val="both"/>
              <w:rPr>
                <w:sz w:val="24"/>
                <w:szCs w:val="24"/>
              </w:rPr>
            </w:pPr>
          </w:p>
        </w:tc>
        <w:tc>
          <w:tcPr>
            <w:tcW w:w="3927" w:type="dxa"/>
            <w:gridSpan w:val="5"/>
            <w:tcBorders>
              <w:top w:val="single" w:sz="6" w:space="0" w:color="auto"/>
              <w:left w:val="single" w:sz="6" w:space="0" w:color="auto"/>
              <w:bottom w:val="single" w:sz="6" w:space="0" w:color="auto"/>
              <w:right w:val="single" w:sz="6" w:space="0" w:color="auto"/>
            </w:tcBorders>
            <w:shd w:val="clear" w:color="auto" w:fill="FFFFFF"/>
          </w:tcPr>
          <w:p w14:paraId="63D175C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švininiu apvalkalu, </w:t>
            </w:r>
            <w:proofErr w:type="spellStart"/>
            <w:r w:rsidRPr="0037507D">
              <w:rPr>
                <w:sz w:val="24"/>
                <w:szCs w:val="24"/>
              </w:rPr>
              <w:t>kV</w:t>
            </w:r>
            <w:proofErr w:type="spellEnd"/>
          </w:p>
        </w:tc>
        <w:tc>
          <w:tcPr>
            <w:tcW w:w="2031" w:type="dxa"/>
            <w:gridSpan w:val="2"/>
            <w:tcBorders>
              <w:top w:val="single" w:sz="6" w:space="0" w:color="auto"/>
              <w:left w:val="single" w:sz="6" w:space="0" w:color="auto"/>
              <w:bottom w:val="single" w:sz="6" w:space="0" w:color="auto"/>
              <w:right w:val="nil"/>
            </w:tcBorders>
            <w:shd w:val="clear" w:color="auto" w:fill="FFFFFF"/>
          </w:tcPr>
          <w:p w14:paraId="759F6A9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aliumininiu apvalkalu, t</w:t>
            </w:r>
          </w:p>
        </w:tc>
        <w:tc>
          <w:tcPr>
            <w:tcW w:w="1022" w:type="dxa"/>
            <w:tcBorders>
              <w:top w:val="single" w:sz="6" w:space="0" w:color="auto"/>
              <w:left w:val="nil"/>
              <w:bottom w:val="single" w:sz="6" w:space="0" w:color="auto"/>
              <w:right w:val="nil"/>
            </w:tcBorders>
            <w:shd w:val="clear" w:color="auto" w:fill="FFFFFF"/>
          </w:tcPr>
          <w:p w14:paraId="7FCA12C0"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&lt;V</w:t>
            </w:r>
          </w:p>
        </w:tc>
        <w:tc>
          <w:tcPr>
            <w:tcW w:w="1056" w:type="dxa"/>
            <w:tcBorders>
              <w:top w:val="single" w:sz="6" w:space="0" w:color="auto"/>
              <w:left w:val="nil"/>
              <w:bottom w:val="single" w:sz="6" w:space="0" w:color="auto"/>
              <w:right w:val="single" w:sz="6" w:space="0" w:color="auto"/>
            </w:tcBorders>
            <w:shd w:val="clear" w:color="auto" w:fill="FFFFFF"/>
          </w:tcPr>
          <w:p w14:paraId="063E4A90" w14:textId="77777777" w:rsidR="003B131E" w:rsidRPr="0037507D" w:rsidRDefault="003B131E" w:rsidP="00356783">
            <w:pPr>
              <w:shd w:val="clear" w:color="auto" w:fill="FFFFFF"/>
              <w:spacing w:line="276" w:lineRule="auto"/>
              <w:ind w:left="10" w:right="22"/>
              <w:jc w:val="both"/>
              <w:rPr>
                <w:sz w:val="24"/>
                <w:szCs w:val="24"/>
              </w:rPr>
            </w:pPr>
          </w:p>
        </w:tc>
      </w:tr>
      <w:tr w:rsidR="0037507D" w:rsidRPr="0037507D" w14:paraId="08FAF856" w14:textId="77777777" w:rsidTr="00C770D4">
        <w:trPr>
          <w:cantSplit/>
          <w:trHeight w:hRule="exact" w:val="288"/>
          <w:jc w:val="center"/>
        </w:trPr>
        <w:tc>
          <w:tcPr>
            <w:tcW w:w="1694" w:type="dxa"/>
            <w:vMerge/>
            <w:tcBorders>
              <w:top w:val="nil"/>
              <w:left w:val="single" w:sz="6" w:space="0" w:color="auto"/>
              <w:bottom w:val="single" w:sz="6" w:space="0" w:color="auto"/>
              <w:right w:val="single" w:sz="6" w:space="0" w:color="auto"/>
            </w:tcBorders>
            <w:shd w:val="clear" w:color="auto" w:fill="FFFFFF"/>
          </w:tcPr>
          <w:p w14:paraId="25098F32" w14:textId="77777777" w:rsidR="003B131E" w:rsidRPr="0037507D" w:rsidRDefault="003B131E" w:rsidP="00356783">
            <w:pPr>
              <w:spacing w:line="276" w:lineRule="auto"/>
              <w:ind w:left="10" w:right="22"/>
              <w:jc w:val="both"/>
              <w:rPr>
                <w:sz w:val="24"/>
                <w:szCs w:val="24"/>
              </w:rPr>
            </w:pPr>
          </w:p>
          <w:p w14:paraId="7AC746A7" w14:textId="77777777" w:rsidR="003B131E" w:rsidRPr="0037507D" w:rsidRDefault="003B131E" w:rsidP="00356783">
            <w:pPr>
              <w:spacing w:line="276" w:lineRule="auto"/>
              <w:ind w:left="10" w:right="22"/>
              <w:jc w:val="both"/>
              <w:rPr>
                <w:sz w:val="24"/>
                <w:szCs w:val="24"/>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49EE7E8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D793000"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6</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14:paraId="0D334ED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14:paraId="0465261E"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3773F85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14:paraId="770BA26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14:paraId="146175F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to</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14:paraId="79F6B7E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35</w:t>
            </w:r>
          </w:p>
        </w:tc>
      </w:tr>
      <w:tr w:rsidR="0037507D" w:rsidRPr="0037507D" w14:paraId="003287FD" w14:textId="77777777" w:rsidTr="00C770D4">
        <w:trPr>
          <w:trHeight w:hRule="exact" w:val="269"/>
          <w:jc w:val="center"/>
        </w:trPr>
        <w:tc>
          <w:tcPr>
            <w:tcW w:w="1694" w:type="dxa"/>
            <w:tcBorders>
              <w:top w:val="single" w:sz="6" w:space="0" w:color="auto"/>
              <w:left w:val="single" w:sz="6" w:space="0" w:color="auto"/>
              <w:bottom w:val="nil"/>
              <w:right w:val="single" w:sz="6" w:space="0" w:color="auto"/>
            </w:tcBorders>
            <w:shd w:val="clear" w:color="auto" w:fill="FFFFFF"/>
          </w:tcPr>
          <w:p w14:paraId="1F15AAD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takia alyva:</w:t>
            </w:r>
          </w:p>
        </w:tc>
        <w:tc>
          <w:tcPr>
            <w:tcW w:w="730" w:type="dxa"/>
            <w:tcBorders>
              <w:top w:val="single" w:sz="6" w:space="0" w:color="auto"/>
              <w:left w:val="single" w:sz="6" w:space="0" w:color="auto"/>
              <w:bottom w:val="nil"/>
              <w:right w:val="single" w:sz="6" w:space="0" w:color="auto"/>
            </w:tcBorders>
            <w:shd w:val="clear" w:color="auto" w:fill="FFFFFF"/>
          </w:tcPr>
          <w:p w14:paraId="1D47213E" w14:textId="77777777" w:rsidR="003B131E" w:rsidRPr="0037507D" w:rsidRDefault="003B131E" w:rsidP="00356783">
            <w:pPr>
              <w:shd w:val="clear" w:color="auto" w:fill="FFFFFF"/>
              <w:spacing w:line="276" w:lineRule="auto"/>
              <w:ind w:left="10" w:right="22"/>
              <w:jc w:val="both"/>
              <w:rPr>
                <w:sz w:val="24"/>
                <w:szCs w:val="24"/>
              </w:rPr>
            </w:pPr>
          </w:p>
        </w:tc>
        <w:tc>
          <w:tcPr>
            <w:tcW w:w="1070" w:type="dxa"/>
            <w:tcBorders>
              <w:top w:val="single" w:sz="6" w:space="0" w:color="auto"/>
              <w:left w:val="single" w:sz="6" w:space="0" w:color="auto"/>
              <w:bottom w:val="nil"/>
              <w:right w:val="single" w:sz="6" w:space="0" w:color="auto"/>
            </w:tcBorders>
            <w:shd w:val="clear" w:color="auto" w:fill="FFFFFF"/>
          </w:tcPr>
          <w:p w14:paraId="4CD31107" w14:textId="77777777" w:rsidR="003B131E" w:rsidRPr="0037507D" w:rsidRDefault="003B131E" w:rsidP="00356783">
            <w:pPr>
              <w:shd w:val="clear" w:color="auto" w:fill="FFFFFF"/>
              <w:spacing w:line="276" w:lineRule="auto"/>
              <w:ind w:left="10" w:right="22"/>
              <w:jc w:val="both"/>
              <w:rPr>
                <w:sz w:val="24"/>
                <w:szCs w:val="24"/>
              </w:rPr>
            </w:pPr>
          </w:p>
        </w:tc>
        <w:tc>
          <w:tcPr>
            <w:tcW w:w="1061" w:type="dxa"/>
            <w:tcBorders>
              <w:top w:val="single" w:sz="6" w:space="0" w:color="auto"/>
              <w:left w:val="single" w:sz="6" w:space="0" w:color="auto"/>
              <w:bottom w:val="nil"/>
              <w:right w:val="single" w:sz="6" w:space="0" w:color="auto"/>
            </w:tcBorders>
            <w:shd w:val="clear" w:color="auto" w:fill="FFFFFF"/>
          </w:tcPr>
          <w:p w14:paraId="58411AA6" w14:textId="77777777" w:rsidR="003B131E" w:rsidRPr="0037507D" w:rsidRDefault="003B131E" w:rsidP="00356783">
            <w:pPr>
              <w:shd w:val="clear" w:color="auto" w:fill="FFFFFF"/>
              <w:spacing w:line="276" w:lineRule="auto"/>
              <w:ind w:left="10" w:right="22"/>
              <w:jc w:val="both"/>
              <w:rPr>
                <w:sz w:val="24"/>
                <w:szCs w:val="24"/>
              </w:rPr>
            </w:pPr>
          </w:p>
        </w:tc>
        <w:tc>
          <w:tcPr>
            <w:tcW w:w="749" w:type="dxa"/>
            <w:tcBorders>
              <w:top w:val="single" w:sz="6" w:space="0" w:color="auto"/>
              <w:left w:val="single" w:sz="6" w:space="0" w:color="auto"/>
              <w:bottom w:val="nil"/>
              <w:right w:val="nil"/>
            </w:tcBorders>
            <w:shd w:val="clear" w:color="auto" w:fill="FFFFFF"/>
          </w:tcPr>
          <w:p w14:paraId="54A83BBA" w14:textId="77777777" w:rsidR="003B131E" w:rsidRPr="0037507D" w:rsidRDefault="003B131E" w:rsidP="00356783">
            <w:pPr>
              <w:shd w:val="clear" w:color="auto" w:fill="FFFFFF"/>
              <w:spacing w:line="276" w:lineRule="auto"/>
              <w:ind w:left="10" w:right="22"/>
              <w:jc w:val="both"/>
              <w:rPr>
                <w:sz w:val="24"/>
                <w:szCs w:val="24"/>
              </w:rPr>
            </w:pPr>
          </w:p>
        </w:tc>
        <w:tc>
          <w:tcPr>
            <w:tcW w:w="317" w:type="dxa"/>
            <w:tcBorders>
              <w:top w:val="single" w:sz="6" w:space="0" w:color="auto"/>
              <w:left w:val="nil"/>
              <w:bottom w:val="nil"/>
              <w:right w:val="single" w:sz="6" w:space="0" w:color="auto"/>
            </w:tcBorders>
            <w:shd w:val="clear" w:color="auto" w:fill="FFFFFF"/>
          </w:tcPr>
          <w:p w14:paraId="55083E36" w14:textId="77777777" w:rsidR="003B131E" w:rsidRPr="0037507D" w:rsidRDefault="003B131E" w:rsidP="00356783">
            <w:pPr>
              <w:shd w:val="clear" w:color="auto" w:fill="FFFFFF"/>
              <w:spacing w:line="276" w:lineRule="auto"/>
              <w:ind w:left="10" w:right="22"/>
              <w:jc w:val="both"/>
              <w:rPr>
                <w:sz w:val="24"/>
                <w:szCs w:val="24"/>
              </w:rPr>
            </w:pPr>
          </w:p>
        </w:tc>
        <w:tc>
          <w:tcPr>
            <w:tcW w:w="1013" w:type="dxa"/>
            <w:tcBorders>
              <w:top w:val="single" w:sz="6" w:space="0" w:color="auto"/>
              <w:left w:val="single" w:sz="6" w:space="0" w:color="auto"/>
              <w:bottom w:val="nil"/>
              <w:right w:val="single" w:sz="6" w:space="0" w:color="auto"/>
            </w:tcBorders>
            <w:shd w:val="clear" w:color="auto" w:fill="FFFFFF"/>
          </w:tcPr>
          <w:p w14:paraId="3847902F" w14:textId="77777777" w:rsidR="003B131E" w:rsidRPr="0037507D" w:rsidRDefault="003B131E" w:rsidP="00356783">
            <w:pPr>
              <w:shd w:val="clear" w:color="auto" w:fill="FFFFFF"/>
              <w:spacing w:line="276" w:lineRule="auto"/>
              <w:ind w:left="10" w:right="22"/>
              <w:jc w:val="both"/>
              <w:rPr>
                <w:sz w:val="24"/>
                <w:szCs w:val="24"/>
              </w:rPr>
            </w:pPr>
          </w:p>
        </w:tc>
        <w:tc>
          <w:tcPr>
            <w:tcW w:w="1018" w:type="dxa"/>
            <w:tcBorders>
              <w:top w:val="single" w:sz="6" w:space="0" w:color="auto"/>
              <w:left w:val="single" w:sz="6" w:space="0" w:color="auto"/>
              <w:bottom w:val="nil"/>
              <w:right w:val="single" w:sz="6" w:space="0" w:color="auto"/>
            </w:tcBorders>
            <w:shd w:val="clear" w:color="auto" w:fill="FFFFFF"/>
          </w:tcPr>
          <w:p w14:paraId="2C732A80" w14:textId="77777777" w:rsidR="003B131E" w:rsidRPr="0037507D" w:rsidRDefault="003B131E" w:rsidP="00356783">
            <w:pPr>
              <w:shd w:val="clear" w:color="auto" w:fill="FFFFFF"/>
              <w:spacing w:line="276" w:lineRule="auto"/>
              <w:ind w:left="10" w:right="22"/>
              <w:jc w:val="both"/>
              <w:rPr>
                <w:sz w:val="24"/>
                <w:szCs w:val="24"/>
              </w:rPr>
            </w:pPr>
          </w:p>
        </w:tc>
        <w:tc>
          <w:tcPr>
            <w:tcW w:w="1022" w:type="dxa"/>
            <w:tcBorders>
              <w:top w:val="single" w:sz="6" w:space="0" w:color="auto"/>
              <w:left w:val="single" w:sz="6" w:space="0" w:color="auto"/>
              <w:bottom w:val="nil"/>
              <w:right w:val="single" w:sz="6" w:space="0" w:color="auto"/>
            </w:tcBorders>
            <w:shd w:val="clear" w:color="auto" w:fill="FFFFFF"/>
          </w:tcPr>
          <w:p w14:paraId="593238A8" w14:textId="77777777" w:rsidR="003B131E" w:rsidRPr="0037507D" w:rsidRDefault="003B131E" w:rsidP="00356783">
            <w:pPr>
              <w:shd w:val="clear" w:color="auto" w:fill="FFFFFF"/>
              <w:spacing w:line="276" w:lineRule="auto"/>
              <w:ind w:left="10" w:right="22"/>
              <w:jc w:val="both"/>
              <w:rPr>
                <w:sz w:val="24"/>
                <w:szCs w:val="24"/>
              </w:rPr>
            </w:pPr>
          </w:p>
        </w:tc>
        <w:tc>
          <w:tcPr>
            <w:tcW w:w="1056" w:type="dxa"/>
            <w:tcBorders>
              <w:top w:val="single" w:sz="6" w:space="0" w:color="auto"/>
              <w:left w:val="single" w:sz="6" w:space="0" w:color="auto"/>
              <w:bottom w:val="nil"/>
              <w:right w:val="single" w:sz="6" w:space="0" w:color="auto"/>
            </w:tcBorders>
            <w:shd w:val="clear" w:color="auto" w:fill="FFFFFF"/>
          </w:tcPr>
          <w:p w14:paraId="76B45BCC" w14:textId="77777777" w:rsidR="003B131E" w:rsidRPr="0037507D" w:rsidRDefault="003B131E" w:rsidP="00356783">
            <w:pPr>
              <w:shd w:val="clear" w:color="auto" w:fill="FFFFFF"/>
              <w:spacing w:line="276" w:lineRule="auto"/>
              <w:ind w:left="10" w:right="22"/>
              <w:jc w:val="both"/>
              <w:rPr>
                <w:sz w:val="24"/>
                <w:szCs w:val="24"/>
              </w:rPr>
            </w:pPr>
          </w:p>
        </w:tc>
      </w:tr>
      <w:tr w:rsidR="0037507D" w:rsidRPr="0037507D" w14:paraId="78A8C8BC" w14:textId="77777777" w:rsidTr="00C770D4">
        <w:trPr>
          <w:trHeight w:hRule="exact" w:val="274"/>
          <w:jc w:val="center"/>
        </w:trPr>
        <w:tc>
          <w:tcPr>
            <w:tcW w:w="1694" w:type="dxa"/>
            <w:tcBorders>
              <w:top w:val="nil"/>
              <w:left w:val="single" w:sz="6" w:space="0" w:color="auto"/>
              <w:bottom w:val="nil"/>
              <w:right w:val="single" w:sz="6" w:space="0" w:color="auto"/>
            </w:tcBorders>
            <w:shd w:val="clear" w:color="auto" w:fill="FFFFFF"/>
          </w:tcPr>
          <w:p w14:paraId="2D97B78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šarvuoti</w:t>
            </w:r>
          </w:p>
        </w:tc>
        <w:tc>
          <w:tcPr>
            <w:tcW w:w="730" w:type="dxa"/>
            <w:tcBorders>
              <w:top w:val="nil"/>
              <w:left w:val="single" w:sz="6" w:space="0" w:color="auto"/>
              <w:bottom w:val="nil"/>
              <w:right w:val="single" w:sz="6" w:space="0" w:color="auto"/>
            </w:tcBorders>
            <w:shd w:val="clear" w:color="auto" w:fill="FFFFFF"/>
          </w:tcPr>
          <w:p w14:paraId="3068558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25</w:t>
            </w:r>
          </w:p>
        </w:tc>
        <w:tc>
          <w:tcPr>
            <w:tcW w:w="1070" w:type="dxa"/>
            <w:tcBorders>
              <w:top w:val="nil"/>
              <w:left w:val="single" w:sz="6" w:space="0" w:color="auto"/>
              <w:bottom w:val="nil"/>
              <w:right w:val="single" w:sz="6" w:space="0" w:color="auto"/>
            </w:tcBorders>
            <w:shd w:val="clear" w:color="auto" w:fill="FFFFFF"/>
          </w:tcPr>
          <w:p w14:paraId="2DA575E8"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15</w:t>
            </w:r>
          </w:p>
        </w:tc>
        <w:tc>
          <w:tcPr>
            <w:tcW w:w="1061" w:type="dxa"/>
            <w:tcBorders>
              <w:top w:val="nil"/>
              <w:left w:val="single" w:sz="6" w:space="0" w:color="auto"/>
              <w:bottom w:val="nil"/>
              <w:right w:val="single" w:sz="6" w:space="0" w:color="auto"/>
            </w:tcBorders>
            <w:shd w:val="clear" w:color="auto" w:fill="FFFFFF"/>
          </w:tcPr>
          <w:p w14:paraId="3FA90DAA"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15</w:t>
            </w:r>
          </w:p>
        </w:tc>
        <w:tc>
          <w:tcPr>
            <w:tcW w:w="749" w:type="dxa"/>
            <w:tcBorders>
              <w:top w:val="nil"/>
              <w:left w:val="single" w:sz="6" w:space="0" w:color="auto"/>
              <w:bottom w:val="nil"/>
              <w:right w:val="nil"/>
            </w:tcBorders>
            <w:shd w:val="clear" w:color="auto" w:fill="FFFFFF"/>
          </w:tcPr>
          <w:p w14:paraId="537DF81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w:t>
            </w:r>
          </w:p>
        </w:tc>
        <w:tc>
          <w:tcPr>
            <w:tcW w:w="317" w:type="dxa"/>
            <w:tcBorders>
              <w:top w:val="nil"/>
              <w:left w:val="nil"/>
              <w:bottom w:val="nil"/>
              <w:right w:val="single" w:sz="6" w:space="0" w:color="auto"/>
            </w:tcBorders>
            <w:shd w:val="clear" w:color="auto" w:fill="FFFFFF"/>
          </w:tcPr>
          <w:p w14:paraId="22A27EB1" w14:textId="77777777" w:rsidR="003B131E" w:rsidRPr="0037507D" w:rsidRDefault="003B131E" w:rsidP="00356783">
            <w:pPr>
              <w:shd w:val="clear" w:color="auto" w:fill="FFFFFF"/>
              <w:spacing w:line="276" w:lineRule="auto"/>
              <w:ind w:left="10" w:right="22"/>
              <w:jc w:val="both"/>
              <w:rPr>
                <w:sz w:val="24"/>
                <w:szCs w:val="24"/>
              </w:rPr>
            </w:pPr>
          </w:p>
        </w:tc>
        <w:tc>
          <w:tcPr>
            <w:tcW w:w="1013" w:type="dxa"/>
            <w:tcBorders>
              <w:top w:val="nil"/>
              <w:left w:val="single" w:sz="6" w:space="0" w:color="auto"/>
              <w:bottom w:val="nil"/>
              <w:right w:val="single" w:sz="6" w:space="0" w:color="auto"/>
            </w:tcBorders>
            <w:shd w:val="clear" w:color="auto" w:fill="FFFFFF"/>
          </w:tcPr>
          <w:p w14:paraId="4EE30FF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25</w:t>
            </w:r>
          </w:p>
        </w:tc>
        <w:tc>
          <w:tcPr>
            <w:tcW w:w="1018" w:type="dxa"/>
            <w:tcBorders>
              <w:top w:val="nil"/>
              <w:left w:val="single" w:sz="6" w:space="0" w:color="auto"/>
              <w:bottom w:val="nil"/>
              <w:right w:val="single" w:sz="6" w:space="0" w:color="auto"/>
            </w:tcBorders>
            <w:shd w:val="clear" w:color="auto" w:fill="FFFFFF"/>
          </w:tcPr>
          <w:p w14:paraId="77E82B0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20</w:t>
            </w:r>
          </w:p>
        </w:tc>
        <w:tc>
          <w:tcPr>
            <w:tcW w:w="1022" w:type="dxa"/>
            <w:tcBorders>
              <w:top w:val="nil"/>
              <w:left w:val="single" w:sz="6" w:space="0" w:color="auto"/>
              <w:bottom w:val="nil"/>
              <w:right w:val="single" w:sz="6" w:space="0" w:color="auto"/>
            </w:tcBorders>
            <w:shd w:val="clear" w:color="auto" w:fill="FFFFFF"/>
          </w:tcPr>
          <w:p w14:paraId="20C7A38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15</w:t>
            </w:r>
          </w:p>
        </w:tc>
        <w:tc>
          <w:tcPr>
            <w:tcW w:w="1056" w:type="dxa"/>
            <w:tcBorders>
              <w:top w:val="nil"/>
              <w:left w:val="single" w:sz="6" w:space="0" w:color="auto"/>
              <w:bottom w:val="nil"/>
              <w:right w:val="single" w:sz="6" w:space="0" w:color="auto"/>
            </w:tcBorders>
            <w:shd w:val="clear" w:color="auto" w:fill="FFFFFF"/>
          </w:tcPr>
          <w:p w14:paraId="25D85E5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w:t>
            </w:r>
          </w:p>
        </w:tc>
      </w:tr>
      <w:tr w:rsidR="0037507D" w:rsidRPr="0037507D" w14:paraId="3527CC44" w14:textId="77777777" w:rsidTr="00C770D4">
        <w:trPr>
          <w:trHeight w:hRule="exact" w:val="283"/>
          <w:jc w:val="center"/>
        </w:trPr>
        <w:tc>
          <w:tcPr>
            <w:tcW w:w="1694" w:type="dxa"/>
            <w:tcBorders>
              <w:top w:val="nil"/>
              <w:left w:val="single" w:sz="6" w:space="0" w:color="auto"/>
              <w:bottom w:val="nil"/>
              <w:right w:val="single" w:sz="6" w:space="0" w:color="auto"/>
            </w:tcBorders>
            <w:shd w:val="clear" w:color="auto" w:fill="FFFFFF"/>
          </w:tcPr>
          <w:p w14:paraId="7E29C1EA"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nešarvuoti</w:t>
            </w:r>
          </w:p>
        </w:tc>
        <w:tc>
          <w:tcPr>
            <w:tcW w:w="730" w:type="dxa"/>
            <w:tcBorders>
              <w:top w:val="nil"/>
              <w:left w:val="single" w:sz="6" w:space="0" w:color="auto"/>
              <w:bottom w:val="nil"/>
              <w:right w:val="single" w:sz="6" w:space="0" w:color="auto"/>
            </w:tcBorders>
            <w:shd w:val="clear" w:color="auto" w:fill="FFFFFF"/>
          </w:tcPr>
          <w:p w14:paraId="2301245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20</w:t>
            </w:r>
          </w:p>
        </w:tc>
        <w:tc>
          <w:tcPr>
            <w:tcW w:w="1070" w:type="dxa"/>
            <w:tcBorders>
              <w:top w:val="nil"/>
              <w:left w:val="single" w:sz="6" w:space="0" w:color="auto"/>
              <w:bottom w:val="nil"/>
              <w:right w:val="single" w:sz="6" w:space="0" w:color="auto"/>
            </w:tcBorders>
            <w:shd w:val="clear" w:color="auto" w:fill="FFFFFF"/>
          </w:tcPr>
          <w:p w14:paraId="7DDB306E"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15</w:t>
            </w:r>
          </w:p>
        </w:tc>
        <w:tc>
          <w:tcPr>
            <w:tcW w:w="1061" w:type="dxa"/>
            <w:tcBorders>
              <w:top w:val="nil"/>
              <w:left w:val="single" w:sz="6" w:space="0" w:color="auto"/>
              <w:bottom w:val="nil"/>
              <w:right w:val="single" w:sz="6" w:space="0" w:color="auto"/>
            </w:tcBorders>
            <w:shd w:val="clear" w:color="auto" w:fill="FFFFFF"/>
          </w:tcPr>
          <w:p w14:paraId="5CDDF99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15</w:t>
            </w:r>
          </w:p>
        </w:tc>
        <w:tc>
          <w:tcPr>
            <w:tcW w:w="749" w:type="dxa"/>
            <w:tcBorders>
              <w:top w:val="nil"/>
              <w:left w:val="single" w:sz="6" w:space="0" w:color="auto"/>
              <w:bottom w:val="nil"/>
              <w:right w:val="nil"/>
            </w:tcBorders>
            <w:shd w:val="clear" w:color="auto" w:fill="FFFFFF"/>
          </w:tcPr>
          <w:p w14:paraId="4ABC61EE"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w:t>
            </w:r>
          </w:p>
        </w:tc>
        <w:tc>
          <w:tcPr>
            <w:tcW w:w="317" w:type="dxa"/>
            <w:tcBorders>
              <w:top w:val="nil"/>
              <w:left w:val="nil"/>
              <w:bottom w:val="nil"/>
              <w:right w:val="single" w:sz="6" w:space="0" w:color="auto"/>
            </w:tcBorders>
            <w:shd w:val="clear" w:color="auto" w:fill="FFFFFF"/>
          </w:tcPr>
          <w:p w14:paraId="3805C605" w14:textId="77777777" w:rsidR="003B131E" w:rsidRPr="0037507D" w:rsidRDefault="003B131E" w:rsidP="00356783">
            <w:pPr>
              <w:shd w:val="clear" w:color="auto" w:fill="FFFFFF"/>
              <w:spacing w:line="276" w:lineRule="auto"/>
              <w:ind w:left="10" w:right="22"/>
              <w:jc w:val="both"/>
              <w:rPr>
                <w:sz w:val="24"/>
                <w:szCs w:val="24"/>
              </w:rPr>
            </w:pPr>
          </w:p>
        </w:tc>
        <w:tc>
          <w:tcPr>
            <w:tcW w:w="1013" w:type="dxa"/>
            <w:tcBorders>
              <w:top w:val="nil"/>
              <w:left w:val="single" w:sz="6" w:space="0" w:color="auto"/>
              <w:bottom w:val="nil"/>
              <w:right w:val="single" w:sz="6" w:space="0" w:color="auto"/>
            </w:tcBorders>
            <w:shd w:val="clear" w:color="auto" w:fill="FFFFFF"/>
          </w:tcPr>
          <w:p w14:paraId="508A907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25</w:t>
            </w:r>
          </w:p>
        </w:tc>
        <w:tc>
          <w:tcPr>
            <w:tcW w:w="1018" w:type="dxa"/>
            <w:tcBorders>
              <w:top w:val="nil"/>
              <w:left w:val="single" w:sz="6" w:space="0" w:color="auto"/>
              <w:bottom w:val="nil"/>
              <w:right w:val="single" w:sz="6" w:space="0" w:color="auto"/>
            </w:tcBorders>
            <w:shd w:val="clear" w:color="auto" w:fill="FFFFFF"/>
          </w:tcPr>
          <w:p w14:paraId="6ED63A7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20</w:t>
            </w:r>
          </w:p>
        </w:tc>
        <w:tc>
          <w:tcPr>
            <w:tcW w:w="1022" w:type="dxa"/>
            <w:tcBorders>
              <w:top w:val="nil"/>
              <w:left w:val="single" w:sz="6" w:space="0" w:color="auto"/>
              <w:bottom w:val="nil"/>
              <w:right w:val="single" w:sz="6" w:space="0" w:color="auto"/>
            </w:tcBorders>
            <w:shd w:val="clear" w:color="auto" w:fill="FFFFFF"/>
          </w:tcPr>
          <w:p w14:paraId="2B8CE6E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15</w:t>
            </w:r>
          </w:p>
        </w:tc>
        <w:tc>
          <w:tcPr>
            <w:tcW w:w="1056" w:type="dxa"/>
            <w:tcBorders>
              <w:top w:val="nil"/>
              <w:left w:val="single" w:sz="6" w:space="0" w:color="auto"/>
              <w:bottom w:val="nil"/>
              <w:right w:val="single" w:sz="6" w:space="0" w:color="auto"/>
            </w:tcBorders>
            <w:shd w:val="clear" w:color="auto" w:fill="FFFFFF"/>
          </w:tcPr>
          <w:p w14:paraId="578219E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w:t>
            </w:r>
          </w:p>
        </w:tc>
      </w:tr>
      <w:tr w:rsidR="0037507D" w:rsidRPr="0037507D" w14:paraId="1E19B5FF" w14:textId="77777777" w:rsidTr="00C770D4">
        <w:trPr>
          <w:trHeight w:hRule="exact" w:val="307"/>
          <w:jc w:val="center"/>
        </w:trPr>
        <w:tc>
          <w:tcPr>
            <w:tcW w:w="1694" w:type="dxa"/>
            <w:tcBorders>
              <w:top w:val="nil"/>
              <w:left w:val="single" w:sz="6" w:space="0" w:color="auto"/>
              <w:bottom w:val="nil"/>
              <w:right w:val="single" w:sz="6" w:space="0" w:color="auto"/>
            </w:tcBorders>
            <w:shd w:val="clear" w:color="auto" w:fill="FFFFFF"/>
          </w:tcPr>
          <w:p w14:paraId="52D42C6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liesa alyva</w:t>
            </w:r>
          </w:p>
        </w:tc>
        <w:tc>
          <w:tcPr>
            <w:tcW w:w="730" w:type="dxa"/>
            <w:tcBorders>
              <w:top w:val="nil"/>
              <w:left w:val="single" w:sz="6" w:space="0" w:color="auto"/>
              <w:bottom w:val="nil"/>
              <w:right w:val="single" w:sz="6" w:space="0" w:color="auto"/>
            </w:tcBorders>
            <w:shd w:val="clear" w:color="auto" w:fill="FFFFFF"/>
          </w:tcPr>
          <w:p w14:paraId="30B7AA15"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100</w:t>
            </w:r>
          </w:p>
        </w:tc>
        <w:tc>
          <w:tcPr>
            <w:tcW w:w="1070" w:type="dxa"/>
            <w:tcBorders>
              <w:top w:val="nil"/>
              <w:left w:val="single" w:sz="6" w:space="0" w:color="auto"/>
              <w:bottom w:val="nil"/>
              <w:right w:val="single" w:sz="6" w:space="0" w:color="auto"/>
            </w:tcBorders>
            <w:shd w:val="clear" w:color="auto" w:fill="FFFFFF"/>
          </w:tcPr>
          <w:p w14:paraId="1104B27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100</w:t>
            </w:r>
          </w:p>
        </w:tc>
        <w:tc>
          <w:tcPr>
            <w:tcW w:w="1061" w:type="dxa"/>
            <w:tcBorders>
              <w:top w:val="nil"/>
              <w:left w:val="single" w:sz="6" w:space="0" w:color="auto"/>
              <w:bottom w:val="nil"/>
              <w:right w:val="single" w:sz="6" w:space="0" w:color="auto"/>
            </w:tcBorders>
            <w:shd w:val="clear" w:color="auto" w:fill="FFFFFF"/>
          </w:tcPr>
          <w:p w14:paraId="7C400421"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w:t>
            </w:r>
          </w:p>
        </w:tc>
        <w:tc>
          <w:tcPr>
            <w:tcW w:w="749" w:type="dxa"/>
            <w:tcBorders>
              <w:top w:val="nil"/>
              <w:left w:val="single" w:sz="6" w:space="0" w:color="auto"/>
              <w:bottom w:val="nil"/>
              <w:right w:val="nil"/>
            </w:tcBorders>
            <w:shd w:val="clear" w:color="auto" w:fill="FFFFFF"/>
          </w:tcPr>
          <w:p w14:paraId="3EEB51F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w:t>
            </w:r>
          </w:p>
        </w:tc>
        <w:tc>
          <w:tcPr>
            <w:tcW w:w="317" w:type="dxa"/>
            <w:tcBorders>
              <w:top w:val="nil"/>
              <w:left w:val="nil"/>
              <w:bottom w:val="nil"/>
              <w:right w:val="single" w:sz="6" w:space="0" w:color="auto"/>
            </w:tcBorders>
            <w:shd w:val="clear" w:color="auto" w:fill="FFFFFF"/>
          </w:tcPr>
          <w:p w14:paraId="64B41A77" w14:textId="77777777" w:rsidR="003B131E" w:rsidRPr="0037507D" w:rsidRDefault="003B131E" w:rsidP="00356783">
            <w:pPr>
              <w:shd w:val="clear" w:color="auto" w:fill="FFFFFF"/>
              <w:spacing w:line="276" w:lineRule="auto"/>
              <w:ind w:left="10" w:right="22"/>
              <w:jc w:val="both"/>
              <w:rPr>
                <w:sz w:val="24"/>
                <w:szCs w:val="24"/>
              </w:rPr>
            </w:pPr>
          </w:p>
        </w:tc>
        <w:tc>
          <w:tcPr>
            <w:tcW w:w="1013" w:type="dxa"/>
            <w:tcBorders>
              <w:top w:val="nil"/>
              <w:left w:val="single" w:sz="6" w:space="0" w:color="auto"/>
              <w:bottom w:val="nil"/>
              <w:right w:val="single" w:sz="6" w:space="0" w:color="auto"/>
            </w:tcBorders>
            <w:shd w:val="clear" w:color="auto" w:fill="FFFFFF"/>
          </w:tcPr>
          <w:p w14:paraId="6C6827BC"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r w:rsidRPr="0037507D">
              <w:rPr>
                <w:sz w:val="24"/>
                <w:szCs w:val="24"/>
              </w:rPr>
              <w:t>.</w:t>
            </w:r>
          </w:p>
        </w:tc>
        <w:tc>
          <w:tcPr>
            <w:tcW w:w="1018" w:type="dxa"/>
            <w:tcBorders>
              <w:top w:val="nil"/>
              <w:left w:val="single" w:sz="6" w:space="0" w:color="auto"/>
              <w:bottom w:val="nil"/>
              <w:right w:val="single" w:sz="6" w:space="0" w:color="auto"/>
            </w:tcBorders>
            <w:shd w:val="clear" w:color="auto" w:fill="FFFFFF"/>
          </w:tcPr>
          <w:p w14:paraId="72C955B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100</w:t>
            </w:r>
          </w:p>
        </w:tc>
        <w:tc>
          <w:tcPr>
            <w:tcW w:w="1022" w:type="dxa"/>
            <w:tcBorders>
              <w:top w:val="nil"/>
              <w:left w:val="single" w:sz="6" w:space="0" w:color="auto"/>
              <w:bottom w:val="nil"/>
              <w:right w:val="single" w:sz="6" w:space="0" w:color="auto"/>
            </w:tcBorders>
            <w:shd w:val="clear" w:color="auto" w:fill="FFFFFF"/>
          </w:tcPr>
          <w:p w14:paraId="30E99E5A"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w:t>
            </w:r>
          </w:p>
        </w:tc>
        <w:tc>
          <w:tcPr>
            <w:tcW w:w="1056" w:type="dxa"/>
            <w:tcBorders>
              <w:top w:val="nil"/>
              <w:left w:val="single" w:sz="6" w:space="0" w:color="auto"/>
              <w:bottom w:val="nil"/>
              <w:right w:val="single" w:sz="6" w:space="0" w:color="auto"/>
            </w:tcBorders>
            <w:shd w:val="clear" w:color="auto" w:fill="FFFFFF"/>
          </w:tcPr>
          <w:p w14:paraId="0D6CB2F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w:t>
            </w:r>
          </w:p>
        </w:tc>
      </w:tr>
      <w:tr w:rsidR="0037507D" w:rsidRPr="0037507D" w14:paraId="779E6D0D" w14:textId="77777777" w:rsidTr="00C770D4">
        <w:trPr>
          <w:trHeight w:hRule="exact" w:val="326"/>
          <w:jc w:val="center"/>
        </w:trPr>
        <w:tc>
          <w:tcPr>
            <w:tcW w:w="1694" w:type="dxa"/>
            <w:tcBorders>
              <w:top w:val="nil"/>
              <w:left w:val="single" w:sz="6" w:space="0" w:color="auto"/>
              <w:bottom w:val="single" w:sz="6" w:space="0" w:color="auto"/>
              <w:right w:val="single" w:sz="6" w:space="0" w:color="auto"/>
            </w:tcBorders>
            <w:shd w:val="clear" w:color="auto" w:fill="FFFFFF"/>
          </w:tcPr>
          <w:p w14:paraId="5B67C76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netakia alyva</w:t>
            </w:r>
          </w:p>
        </w:tc>
        <w:tc>
          <w:tcPr>
            <w:tcW w:w="730" w:type="dxa"/>
            <w:tcBorders>
              <w:top w:val="nil"/>
              <w:left w:val="single" w:sz="6" w:space="0" w:color="auto"/>
              <w:bottom w:val="single" w:sz="6" w:space="0" w:color="auto"/>
              <w:right w:val="single" w:sz="6" w:space="0" w:color="auto"/>
            </w:tcBorders>
            <w:shd w:val="clear" w:color="auto" w:fill="FFFFFF"/>
          </w:tcPr>
          <w:p w14:paraId="375AD85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w:t>
            </w:r>
          </w:p>
        </w:tc>
        <w:tc>
          <w:tcPr>
            <w:tcW w:w="1070" w:type="dxa"/>
            <w:tcBorders>
              <w:top w:val="nil"/>
              <w:left w:val="single" w:sz="6" w:space="0" w:color="auto"/>
              <w:bottom w:val="single" w:sz="6" w:space="0" w:color="auto"/>
              <w:right w:val="single" w:sz="6" w:space="0" w:color="auto"/>
            </w:tcBorders>
            <w:shd w:val="clear" w:color="auto" w:fill="FFFFFF"/>
          </w:tcPr>
          <w:p w14:paraId="3329AA51"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r w:rsidRPr="0037507D">
              <w:rPr>
                <w:sz w:val="24"/>
                <w:szCs w:val="24"/>
              </w:rPr>
              <w:t>.</w:t>
            </w:r>
          </w:p>
        </w:tc>
        <w:tc>
          <w:tcPr>
            <w:tcW w:w="1061" w:type="dxa"/>
            <w:tcBorders>
              <w:top w:val="nil"/>
              <w:left w:val="single" w:sz="6" w:space="0" w:color="auto"/>
              <w:bottom w:val="single" w:sz="6" w:space="0" w:color="auto"/>
              <w:right w:val="single" w:sz="6" w:space="0" w:color="auto"/>
            </w:tcBorders>
            <w:shd w:val="clear" w:color="auto" w:fill="FFFFFF"/>
          </w:tcPr>
          <w:p w14:paraId="6077A7D0"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r w:rsidRPr="0037507D">
              <w:rPr>
                <w:sz w:val="24"/>
                <w:szCs w:val="24"/>
              </w:rPr>
              <w:t>.</w:t>
            </w:r>
          </w:p>
        </w:tc>
        <w:tc>
          <w:tcPr>
            <w:tcW w:w="749" w:type="dxa"/>
            <w:tcBorders>
              <w:top w:val="nil"/>
              <w:left w:val="single" w:sz="6" w:space="0" w:color="auto"/>
              <w:bottom w:val="single" w:sz="6" w:space="0" w:color="auto"/>
              <w:right w:val="nil"/>
            </w:tcBorders>
            <w:shd w:val="clear" w:color="auto" w:fill="FFFFFF"/>
          </w:tcPr>
          <w:p w14:paraId="696DADDA"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p>
        </w:tc>
        <w:tc>
          <w:tcPr>
            <w:tcW w:w="317" w:type="dxa"/>
            <w:tcBorders>
              <w:top w:val="nil"/>
              <w:left w:val="nil"/>
              <w:bottom w:val="single" w:sz="6" w:space="0" w:color="auto"/>
              <w:right w:val="single" w:sz="6" w:space="0" w:color="auto"/>
            </w:tcBorders>
            <w:shd w:val="clear" w:color="auto" w:fill="FFFFFF"/>
          </w:tcPr>
          <w:p w14:paraId="2FB3757D" w14:textId="77777777" w:rsidR="003B131E" w:rsidRPr="0037507D" w:rsidRDefault="003B131E" w:rsidP="00356783">
            <w:pPr>
              <w:shd w:val="clear" w:color="auto" w:fill="FFFFFF"/>
              <w:spacing w:line="276" w:lineRule="auto"/>
              <w:ind w:left="10" w:right="22"/>
              <w:jc w:val="both"/>
              <w:rPr>
                <w:sz w:val="24"/>
                <w:szCs w:val="24"/>
              </w:rPr>
            </w:pPr>
          </w:p>
        </w:tc>
        <w:tc>
          <w:tcPr>
            <w:tcW w:w="1013" w:type="dxa"/>
            <w:tcBorders>
              <w:top w:val="nil"/>
              <w:left w:val="single" w:sz="6" w:space="0" w:color="auto"/>
              <w:bottom w:val="single" w:sz="6" w:space="0" w:color="auto"/>
              <w:right w:val="single" w:sz="6" w:space="0" w:color="auto"/>
            </w:tcBorders>
            <w:shd w:val="clear" w:color="auto" w:fill="FFFFFF"/>
          </w:tcPr>
          <w:p w14:paraId="12AF087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w:t>
            </w:r>
          </w:p>
        </w:tc>
        <w:tc>
          <w:tcPr>
            <w:tcW w:w="1018" w:type="dxa"/>
            <w:tcBorders>
              <w:top w:val="nil"/>
              <w:left w:val="single" w:sz="6" w:space="0" w:color="auto"/>
              <w:bottom w:val="single" w:sz="6" w:space="0" w:color="auto"/>
              <w:right w:val="single" w:sz="6" w:space="0" w:color="auto"/>
            </w:tcBorders>
            <w:shd w:val="clear" w:color="auto" w:fill="FFFFFF"/>
          </w:tcPr>
          <w:p w14:paraId="5FE47EB7"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r w:rsidRPr="0037507D">
              <w:rPr>
                <w:sz w:val="24"/>
                <w:szCs w:val="24"/>
              </w:rPr>
              <w:t>.</w:t>
            </w:r>
          </w:p>
        </w:tc>
        <w:tc>
          <w:tcPr>
            <w:tcW w:w="1022" w:type="dxa"/>
            <w:tcBorders>
              <w:top w:val="nil"/>
              <w:left w:val="single" w:sz="6" w:space="0" w:color="auto"/>
              <w:bottom w:val="single" w:sz="6" w:space="0" w:color="auto"/>
              <w:right w:val="single" w:sz="6" w:space="0" w:color="auto"/>
            </w:tcBorders>
            <w:shd w:val="clear" w:color="auto" w:fill="FFFFFF"/>
          </w:tcPr>
          <w:p w14:paraId="5BDE293E"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r w:rsidRPr="0037507D">
              <w:rPr>
                <w:sz w:val="24"/>
                <w:szCs w:val="24"/>
              </w:rPr>
              <w:t>.</w:t>
            </w:r>
          </w:p>
        </w:tc>
        <w:tc>
          <w:tcPr>
            <w:tcW w:w="1056" w:type="dxa"/>
            <w:tcBorders>
              <w:top w:val="nil"/>
              <w:left w:val="single" w:sz="6" w:space="0" w:color="auto"/>
              <w:bottom w:val="single" w:sz="6" w:space="0" w:color="auto"/>
              <w:right w:val="single" w:sz="6" w:space="0" w:color="auto"/>
            </w:tcBorders>
            <w:shd w:val="clear" w:color="auto" w:fill="FFFFFF"/>
          </w:tcPr>
          <w:p w14:paraId="74E1058A" w14:textId="77777777" w:rsidR="003B131E" w:rsidRPr="0037507D" w:rsidRDefault="003B131E" w:rsidP="00356783">
            <w:pPr>
              <w:shd w:val="clear" w:color="auto" w:fill="FFFFFF"/>
              <w:spacing w:line="276" w:lineRule="auto"/>
              <w:ind w:left="10" w:right="22"/>
              <w:jc w:val="both"/>
              <w:rPr>
                <w:sz w:val="24"/>
                <w:szCs w:val="24"/>
              </w:rPr>
            </w:pPr>
            <w:proofErr w:type="spellStart"/>
            <w:r w:rsidRPr="0037507D">
              <w:rPr>
                <w:sz w:val="24"/>
                <w:szCs w:val="24"/>
              </w:rPr>
              <w:t>nenorm</w:t>
            </w:r>
            <w:proofErr w:type="spellEnd"/>
            <w:r w:rsidRPr="0037507D">
              <w:rPr>
                <w:sz w:val="24"/>
                <w:szCs w:val="24"/>
              </w:rPr>
              <w:t>.</w:t>
            </w:r>
          </w:p>
        </w:tc>
      </w:tr>
    </w:tbl>
    <w:p w14:paraId="13CA778C" w14:textId="77777777" w:rsidR="003B131E" w:rsidRPr="0037507D" w:rsidRDefault="003B131E" w:rsidP="00356783">
      <w:pPr>
        <w:spacing w:line="276" w:lineRule="auto"/>
        <w:rPr>
          <w:sz w:val="24"/>
          <w:szCs w:val="24"/>
        </w:rPr>
      </w:pPr>
    </w:p>
    <w:p w14:paraId="5958F805"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lang w:val="lt-LT"/>
        </w:rPr>
      </w:pPr>
      <w:bookmarkStart w:id="553" w:name="_Toc364845087"/>
      <w:bookmarkStart w:id="554" w:name="_Toc390605427"/>
      <w:r w:rsidRPr="0037507D">
        <w:rPr>
          <w:rFonts w:ascii="Times New Roman" w:hAnsi="Times New Roman"/>
          <w:sz w:val="24"/>
          <w:szCs w:val="24"/>
          <w:lang w:val="lt-LT"/>
        </w:rPr>
        <w:t>Kabelių klojimas blokuose ir šuliniuose</w:t>
      </w:r>
      <w:bookmarkEnd w:id="553"/>
      <w:bookmarkEnd w:id="554"/>
    </w:p>
    <w:p w14:paraId="452FC09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Įrengti kabelių blokai, prieš užpilant žemėmis, turi būti apžiūrėti montuojančios ir eksploatuojančios įmonių atstovų, surašant apžiūros aktą.</w:t>
      </w:r>
    </w:p>
    <w:p w14:paraId="53FB51F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Apžiūros metu tikrinama: atitikimas projektą teisingas gelžbetoninių plokščių ir vamzdžių paklojimas (tiesūs kanalai) ir sujungimų įrengimas, hidroizoliacijos kokybė, paklojimo gylis nuo planuojamo grunto paviršiaus ribos ir pan. Tuo pačiu tikrinama kanalų švara ir ašių sutapimas, pratempiant perjuos kontrolinius cilindrus.</w:t>
      </w:r>
    </w:p>
    <w:p w14:paraId="6B84620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Šulinių angos turi būti uždengiamos dviem dangčiais, kurių apatinis užrakinamas spyna, o viršutinis turi apsaugoti nuo vandens patekimo į šulinį.</w:t>
      </w:r>
    </w:p>
    <w:p w14:paraId="50B14C3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Šuliniuose turi būti įrengtos stacionarios metalinės kopėčios arba lipynės.</w:t>
      </w:r>
    </w:p>
    <w:p w14:paraId="3CC65B5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Prie konstrukcinių šulinių dalių pritvirtintos atraminės konstrukcijos įžeminamos.</w:t>
      </w:r>
    </w:p>
    <w:p w14:paraId="20ABAFC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markė, tinkanti tiesti kabelių blokuose, parenkama projekte.</w:t>
      </w:r>
    </w:p>
    <w:p w14:paraId="7583AA4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Tempimo jėgų sumažinimui kabelis tepamas specialiomis, trintį mažinančiomis, neteršiančiomis aplinkos ir kabelių apvalkalams nekenksmingomis medžiagomis.</w:t>
      </w:r>
    </w:p>
    <w:p w14:paraId="5728541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Tempimo jėgos kontroliavimui naudojamas dinamometras ar kiti įtaisai.</w:t>
      </w:r>
    </w:p>
    <w:p w14:paraId="412EB83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Prieš traukiant kabelį į blokus, šuliniuose būtina įtaisyti kampinius ritinėlius, tvirtinant juos prie statybinių konstrukcijų.</w:t>
      </w:r>
    </w:p>
    <w:p w14:paraId="385E093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Traukimo metu būtina stebėti, kaip lynas ir kabelis juda per ritinėlius. Prireikus, kabelio galą reikia nukreipti į bloko kanalus. Prižiūrintieji turi būti prie būgno, gervės ir abiejuose šuliniuose. Dirbant būtina turėti radijo ar telefono ryšį.</w:t>
      </w:r>
    </w:p>
    <w:p w14:paraId="0A94911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Blokų įvaduose į pastatus, tunelius ir pan. angos turi būti užaklinamos nedegia ir lengvai išardoma medžiaga.</w:t>
      </w:r>
    </w:p>
    <w:p w14:paraId="00901BB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Neleistinų suartėjimų vietose (</w:t>
      </w:r>
      <w:proofErr w:type="spellStart"/>
      <w:r w:rsidRPr="0037507D">
        <w:rPr>
          <w:sz w:val="24"/>
          <w:szCs w:val="24"/>
        </w:rPr>
        <w:t>išvaduose</w:t>
      </w:r>
      <w:proofErr w:type="spellEnd"/>
      <w:r w:rsidRPr="0037507D">
        <w:rPr>
          <w:sz w:val="24"/>
          <w:szCs w:val="24"/>
        </w:rPr>
        <w:t>, sankirtose) ant kabelio reikia uždėti specialius žiedus.</w:t>
      </w:r>
    </w:p>
    <w:p w14:paraId="33832F7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Šuliniuose kabelis tvirtinamas ant atraminių konstrukcijų ir kabinamos </w:t>
      </w:r>
      <w:proofErr w:type="spellStart"/>
      <w:r w:rsidRPr="0037507D">
        <w:rPr>
          <w:sz w:val="24"/>
          <w:szCs w:val="24"/>
        </w:rPr>
        <w:t>žymenos</w:t>
      </w:r>
      <w:proofErr w:type="spellEnd"/>
      <w:r w:rsidRPr="0037507D">
        <w:rPr>
          <w:sz w:val="24"/>
          <w:szCs w:val="24"/>
        </w:rPr>
        <w:t>. Paklojus kabelį ir patikrinus darbų kokybę, surašomas aktas.</w:t>
      </w:r>
    </w:p>
    <w:p w14:paraId="4ABFC93C" w14:textId="77777777" w:rsidR="003B131E" w:rsidRPr="0037507D" w:rsidRDefault="003B131E" w:rsidP="00356783">
      <w:pPr>
        <w:shd w:val="clear" w:color="auto" w:fill="FFFFFF"/>
        <w:spacing w:line="276" w:lineRule="auto"/>
        <w:ind w:right="22"/>
        <w:jc w:val="both"/>
        <w:rPr>
          <w:sz w:val="24"/>
          <w:szCs w:val="24"/>
        </w:rPr>
      </w:pPr>
    </w:p>
    <w:p w14:paraId="3A97D734"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lang w:val="lt-LT"/>
        </w:rPr>
      </w:pPr>
      <w:bookmarkStart w:id="555" w:name="_Toc364845090"/>
      <w:bookmarkStart w:id="556" w:name="_Toc390605428"/>
      <w:r w:rsidRPr="0037507D">
        <w:rPr>
          <w:rFonts w:ascii="Times New Roman" w:hAnsi="Times New Roman"/>
          <w:sz w:val="24"/>
          <w:szCs w:val="24"/>
          <w:lang w:val="lt-LT"/>
        </w:rPr>
        <w:t>Kabelių klojimas loviuose</w:t>
      </w:r>
      <w:bookmarkEnd w:id="555"/>
      <w:bookmarkEnd w:id="556"/>
    </w:p>
    <w:p w14:paraId="6E27C44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Loviuose rekomenduojama kloti nešarvuotus iki 1000 V įtampos kabelius ir ne didesnio kaip 16 mm</w:t>
      </w:r>
      <w:r w:rsidRPr="0037507D">
        <w:rPr>
          <w:sz w:val="24"/>
          <w:szCs w:val="24"/>
          <w:vertAlign w:val="superscript"/>
        </w:rPr>
        <w:t xml:space="preserve">2 </w:t>
      </w:r>
      <w:r w:rsidRPr="0037507D">
        <w:rPr>
          <w:sz w:val="24"/>
          <w:szCs w:val="24"/>
        </w:rPr>
        <w:t>skerspjūvio kontrolinius kabelius.</w:t>
      </w:r>
    </w:p>
    <w:p w14:paraId="06A292B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Metaliniai loviai turi būti įžeminti mažiausiai dviejose vietose (galuose), o kiekviena atšaka įžeminama gale.</w:t>
      </w:r>
    </w:p>
    <w:p w14:paraId="25E3611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Kai loviai naudojami kaip įžeminimo laidininkas elektrinės grandinės užtikrinimui, sujungimo vietose jie sujungiami papildomu laidininku.</w:t>
      </w:r>
    </w:p>
    <w:p w14:paraId="1F110E7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klojimo loviuose tvarka nustatoma projekte. Galios kabelius galima kloti kartu su kontroliniais kabeliais.</w:t>
      </w:r>
    </w:p>
    <w:p w14:paraId="6C65CEC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Rekomenduojama kontrolinius kabelius kloti apatiniame, o galios - viršutiniame sluoksnyje. Rezerviniai kabeliai atskiriami horizontaliomis nedegiomis pertvaromis, kurių atsparumas &gt;0,25 h.</w:t>
      </w:r>
    </w:p>
    <w:p w14:paraId="18BA0AA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Viename lovyje kloti darbo ir rezervinių kabelių neleidžiama.</w:t>
      </w:r>
    </w:p>
    <w:p w14:paraId="3436524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Loviuose kabelius kloti reikia vienu sluoksniu. Galima kloti ir pluoštais (2-3 sluoksniai pluošte). Pluošto išorinis skersmuo turi būti ne didesnis kaip 100 mm.</w:t>
      </w:r>
    </w:p>
    <w:p w14:paraId="230013F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Kabelius ir laidus galima kloti daugeliu sluoksnių su laisvu tarpusavio išdėstymu. Sluoksnių aukštis vienoje dėžėje turi neviršyti 150 mm.</w:t>
      </w:r>
    </w:p>
    <w:p w14:paraId="550AA2D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Loviuose paklotų kabelių horizontaliuose ruožuose galima netvirtinti. Vertikaliuose ruožuose kabeliai tvirtinami kas 1 m. Klojant pluoštais kabeliai tarp savęs ir prie lovio tvirtinami raiščiais. Atstumas taip raiščių horizontaliuose ruožuose turi būti ne mažiau 4,5 m, o vertikaliuose - 1 m. Trasos posūkiuose tiek klojant po vieną kabelį, tiek pluoštais tvirtinama 0,5 m iki ir už posūkio.</w:t>
      </w:r>
    </w:p>
    <w:p w14:paraId="141660E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Horizontaliuose loviuose su dangčiu viršuje kabelių ir laidų tvirtinti nereikia. Esant dangčiui apačioje tvirtinama kas 1,5 m, kai dangtis šone - kas 3 m, o vertikaliuose ruožuose - kas 1 m, jei projekte nenurodyta kitaip.</w:t>
      </w:r>
    </w:p>
    <w:p w14:paraId="39908AB5" w14:textId="77777777" w:rsidR="003B131E" w:rsidRPr="0037507D" w:rsidRDefault="003B131E" w:rsidP="00356783">
      <w:pPr>
        <w:shd w:val="clear" w:color="auto" w:fill="FFFFFF"/>
        <w:spacing w:line="276" w:lineRule="auto"/>
        <w:ind w:left="10" w:right="22" w:firstLine="530"/>
        <w:jc w:val="both"/>
        <w:rPr>
          <w:sz w:val="24"/>
          <w:szCs w:val="24"/>
        </w:rPr>
      </w:pPr>
    </w:p>
    <w:p w14:paraId="7926273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Kabelių tvirtinimui loviuose naudojamos įvairios priemonės: raiščiai, apkabos, įtvarai, juostos. Kai kabeliai tvirtinami metaliniais raiščiais ir apkabomis, būtina naudoti minkštas </w:t>
      </w:r>
      <w:proofErr w:type="spellStart"/>
      <w:r w:rsidRPr="0037507D">
        <w:rPr>
          <w:sz w:val="24"/>
          <w:szCs w:val="24"/>
        </w:rPr>
        <w:t>tarpes</w:t>
      </w:r>
      <w:proofErr w:type="spellEnd"/>
      <w:r w:rsidRPr="0037507D">
        <w:rPr>
          <w:sz w:val="24"/>
          <w:szCs w:val="24"/>
        </w:rPr>
        <w:t xml:space="preserve">. Kabelių </w:t>
      </w:r>
      <w:proofErr w:type="spellStart"/>
      <w:r w:rsidRPr="0037507D">
        <w:rPr>
          <w:sz w:val="24"/>
          <w:szCs w:val="24"/>
        </w:rPr>
        <w:t>žymenos</w:t>
      </w:r>
      <w:proofErr w:type="spellEnd"/>
      <w:r w:rsidRPr="0037507D">
        <w:rPr>
          <w:sz w:val="24"/>
          <w:szCs w:val="24"/>
        </w:rPr>
        <w:t xml:space="preserve"> tvirtinamos jų klojimo metu.</w:t>
      </w:r>
    </w:p>
    <w:p w14:paraId="47BAF3D8" w14:textId="77777777" w:rsidR="003B131E" w:rsidRPr="0037507D" w:rsidRDefault="003B131E" w:rsidP="00356783">
      <w:pPr>
        <w:shd w:val="clear" w:color="auto" w:fill="FFFFFF"/>
        <w:spacing w:line="276" w:lineRule="auto"/>
        <w:ind w:right="22"/>
        <w:jc w:val="both"/>
        <w:rPr>
          <w:sz w:val="24"/>
          <w:szCs w:val="24"/>
        </w:rPr>
      </w:pPr>
    </w:p>
    <w:p w14:paraId="6A298C58"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lang w:val="lt-LT"/>
        </w:rPr>
      </w:pPr>
      <w:bookmarkStart w:id="557" w:name="_Toc364845093"/>
      <w:bookmarkStart w:id="558" w:name="_Toc390605429"/>
      <w:proofErr w:type="spellStart"/>
      <w:r w:rsidRPr="0037507D">
        <w:rPr>
          <w:rFonts w:ascii="Times New Roman" w:hAnsi="Times New Roman"/>
          <w:sz w:val="24"/>
          <w:szCs w:val="24"/>
          <w:lang w:val="lt-LT"/>
        </w:rPr>
        <w:t>Viengyslių</w:t>
      </w:r>
      <w:proofErr w:type="spellEnd"/>
      <w:r w:rsidRPr="0037507D">
        <w:rPr>
          <w:rFonts w:ascii="Times New Roman" w:hAnsi="Times New Roman"/>
          <w:sz w:val="24"/>
          <w:szCs w:val="24"/>
          <w:lang w:val="lt-LT"/>
        </w:rPr>
        <w:t xml:space="preserve"> kabelių klojimo ypatumai</w:t>
      </w:r>
      <w:bookmarkEnd w:id="557"/>
      <w:bookmarkEnd w:id="558"/>
    </w:p>
    <w:p w14:paraId="56F9F4D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Kintamosios srovės tinkluose klojant </w:t>
      </w:r>
      <w:proofErr w:type="spellStart"/>
      <w:r w:rsidRPr="0037507D">
        <w:rPr>
          <w:sz w:val="24"/>
          <w:szCs w:val="24"/>
        </w:rPr>
        <w:t>viengyslius</w:t>
      </w:r>
      <w:proofErr w:type="spellEnd"/>
      <w:r w:rsidRPr="0037507D">
        <w:rPr>
          <w:sz w:val="24"/>
          <w:szCs w:val="24"/>
        </w:rPr>
        <w:t xml:space="preserve"> kabelius, juos išdėstant, būtina griežtai laikytis projekto reikalavimų.</w:t>
      </w:r>
    </w:p>
    <w:p w14:paraId="4E33CDE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Kabelių metaliniai apvalkalai turi nesiliesti tarpusavyje ir su metalinėmis atraminėmis konstrukcijomis. Turi būti naudojami skirtukai iš mechaniškai tvirtų, nemagnetinių izoliacinių medžiagų bei elastinės </w:t>
      </w:r>
      <w:proofErr w:type="spellStart"/>
      <w:r w:rsidRPr="0037507D">
        <w:rPr>
          <w:sz w:val="24"/>
          <w:szCs w:val="24"/>
        </w:rPr>
        <w:t>tarpės</w:t>
      </w:r>
      <w:proofErr w:type="spellEnd"/>
      <w:r w:rsidRPr="0037507D">
        <w:rPr>
          <w:sz w:val="24"/>
          <w:szCs w:val="24"/>
        </w:rPr>
        <w:t>.</w:t>
      </w:r>
    </w:p>
    <w:p w14:paraId="346DF36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Kintamosios srovės tinkluose </w:t>
      </w:r>
      <w:proofErr w:type="spellStart"/>
      <w:r w:rsidRPr="0037507D">
        <w:rPr>
          <w:sz w:val="24"/>
          <w:szCs w:val="24"/>
        </w:rPr>
        <w:t>viengysliai</w:t>
      </w:r>
      <w:proofErr w:type="spellEnd"/>
      <w:r w:rsidRPr="0037507D">
        <w:rPr>
          <w:sz w:val="24"/>
          <w:szCs w:val="24"/>
        </w:rPr>
        <w:t xml:space="preserve"> kabeliai turi būti klojami tokiu būdu, kad apie kiekvieną iš jų nesusidarytų iš magnetinių medžiagų uždari metaliniai kontūrai. Atskirus </w:t>
      </w:r>
      <w:proofErr w:type="spellStart"/>
      <w:r w:rsidRPr="0037507D">
        <w:rPr>
          <w:sz w:val="24"/>
          <w:szCs w:val="24"/>
        </w:rPr>
        <w:t>viengyslius</w:t>
      </w:r>
      <w:proofErr w:type="spellEnd"/>
      <w:r w:rsidRPr="0037507D">
        <w:rPr>
          <w:sz w:val="24"/>
          <w:szCs w:val="24"/>
        </w:rPr>
        <w:t xml:space="preserve"> kabelius būtina tvirtinti, naudojant izoliacines kaladėles, metalines apkabas iš nemagnetinių medžiagų, arba panaudojant atskirus tvirtinimo elementus, užtikrinančius magnetinės grandinės nutraukimą.</w:t>
      </w:r>
    </w:p>
    <w:p w14:paraId="7920696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Naudojami vamzdžiai turi būti pagaminti iš nemagnetinių medžiagų (plastmasės, keramikos).</w:t>
      </w:r>
    </w:p>
    <w:p w14:paraId="6B784ED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Ant metalinių konstrukcijų paklotus </w:t>
      </w:r>
      <w:proofErr w:type="spellStart"/>
      <w:r w:rsidRPr="0037507D">
        <w:rPr>
          <w:sz w:val="24"/>
          <w:szCs w:val="24"/>
        </w:rPr>
        <w:t>viengyslius</w:t>
      </w:r>
      <w:proofErr w:type="spellEnd"/>
      <w:r w:rsidRPr="0037507D">
        <w:rPr>
          <w:sz w:val="24"/>
          <w:szCs w:val="24"/>
        </w:rPr>
        <w:t xml:space="preserve"> kabelius, saugant nuo dinaminio trumpojo jungimo srovių poveikio, būtina tvirtinti ir tiesiuose ruožuose. Atstumas taip tvirtinimo taškų nustatomas projekte.</w:t>
      </w:r>
    </w:p>
    <w:p w14:paraId="017641D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Jei projekte nenurodyta kitaip, naudojamos įprastos, nesustiprintos atraminės konstrukcijos.</w:t>
      </w:r>
    </w:p>
    <w:p w14:paraId="30C8889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Klojant </w:t>
      </w:r>
      <w:proofErr w:type="spellStart"/>
      <w:r w:rsidRPr="0037507D">
        <w:rPr>
          <w:sz w:val="24"/>
          <w:szCs w:val="24"/>
        </w:rPr>
        <w:t>viengyslius</w:t>
      </w:r>
      <w:proofErr w:type="spellEnd"/>
      <w:r w:rsidRPr="0037507D">
        <w:rPr>
          <w:sz w:val="24"/>
          <w:szCs w:val="24"/>
        </w:rPr>
        <w:t xml:space="preserve"> kabelius su plastmasiniais apvalkalais ant konstrukcijų, vienos grandinės kabeliai turi būti klojami glaustai viename pakete. Trifaziame tinkle - trijų fazių kabeliai trikampiu, o </w:t>
      </w:r>
      <w:proofErr w:type="spellStart"/>
      <w:r w:rsidRPr="0037507D">
        <w:rPr>
          <w:sz w:val="24"/>
          <w:szCs w:val="24"/>
        </w:rPr>
        <w:t>keturgysliame</w:t>
      </w:r>
      <w:proofErr w:type="spellEnd"/>
      <w:r w:rsidRPr="0037507D">
        <w:rPr>
          <w:sz w:val="24"/>
          <w:szCs w:val="24"/>
        </w:rPr>
        <w:t xml:space="preserve"> arba daugiagysliame tinkle - kartu visus kabelius. Šiuo atveju kabelių paketą galima tvirtinti apkabomis ir iš magnetinių medžiagų tarp apkabų ir apvalkalo naudojant elastines </w:t>
      </w:r>
      <w:proofErr w:type="spellStart"/>
      <w:r w:rsidRPr="0037507D">
        <w:rPr>
          <w:sz w:val="24"/>
          <w:szCs w:val="24"/>
        </w:rPr>
        <w:t>tarpės</w:t>
      </w:r>
      <w:proofErr w:type="spellEnd"/>
      <w:r w:rsidRPr="0037507D">
        <w:rPr>
          <w:sz w:val="24"/>
          <w:szCs w:val="24"/>
        </w:rPr>
        <w:t xml:space="preserve">. Vamzdžiuose </w:t>
      </w:r>
      <w:proofErr w:type="spellStart"/>
      <w:r w:rsidRPr="0037507D">
        <w:rPr>
          <w:sz w:val="24"/>
          <w:szCs w:val="24"/>
        </w:rPr>
        <w:t>viengysliai</w:t>
      </w:r>
      <w:proofErr w:type="spellEnd"/>
      <w:r w:rsidRPr="0037507D">
        <w:rPr>
          <w:sz w:val="24"/>
          <w:szCs w:val="24"/>
        </w:rPr>
        <w:t xml:space="preserve"> kabeliai su plastmasiniais apvalkalais, susukti į vieną pluoštą, klojami kaip </w:t>
      </w:r>
      <w:proofErr w:type="spellStart"/>
      <w:r w:rsidRPr="0037507D">
        <w:rPr>
          <w:sz w:val="24"/>
          <w:szCs w:val="24"/>
        </w:rPr>
        <w:t>trigysliai</w:t>
      </w:r>
      <w:proofErr w:type="spellEnd"/>
      <w:r w:rsidRPr="0037507D">
        <w:rPr>
          <w:sz w:val="24"/>
          <w:szCs w:val="24"/>
        </w:rPr>
        <w:t xml:space="preserve"> kabeliai.</w:t>
      </w:r>
    </w:p>
    <w:p w14:paraId="182C8DCE" w14:textId="77777777" w:rsidR="003B131E" w:rsidRPr="0037507D" w:rsidRDefault="003B131E" w:rsidP="00356783">
      <w:pPr>
        <w:shd w:val="clear" w:color="auto" w:fill="FFFFFF"/>
        <w:spacing w:line="276" w:lineRule="auto"/>
        <w:ind w:right="22"/>
        <w:jc w:val="both"/>
        <w:rPr>
          <w:sz w:val="24"/>
          <w:szCs w:val="24"/>
        </w:rPr>
      </w:pPr>
    </w:p>
    <w:p w14:paraId="0048D65E"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559" w:name="_Toc364845094"/>
      <w:bookmarkStart w:id="560" w:name="_Toc390605430"/>
      <w:r w:rsidRPr="0037507D">
        <w:rPr>
          <w:rFonts w:ascii="Times New Roman" w:hAnsi="Times New Roman"/>
          <w:sz w:val="24"/>
          <w:szCs w:val="24"/>
          <w:lang w:val="lt-LT"/>
        </w:rPr>
        <w:t>Kabelių klojimas, esant neigiamoms temperatūroms</w:t>
      </w:r>
      <w:bookmarkEnd w:id="559"/>
      <w:bookmarkEnd w:id="560"/>
    </w:p>
    <w:p w14:paraId="05548AA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Esant neigiamoms oro temperatūroms, nepašildytus kabelius vežti, pernešti bei išvynioti galima tik kabelių gamintojų nustatytų temperatūrų ribose. Priklausomai nuo kabelių konstrukcijos, leistinas žemiausias kabeliams išvynioti temperatūras galima rasti žinynuose bei kataloguose.</w:t>
      </w:r>
    </w:p>
    <w:p w14:paraId="1758419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Nepriklausomai nuo klojimo vietos ir būdo, izoliacijos rūšies ir įtampos, kabelius reikia kloti, tik esant teigiamai kabelio temperatūrai. Nepašildytus kabelius vežti, pernešti, išvynioti ir kloti galima tik gamintojų nustatytose temperatūrų ribose. Priklausomai nuo kabelių konstrukcijos, jų leistinas žemiausias klojimo temperatūras galima rasti žinynuose bei kataloguose, o, jiems nesant, galima vadovautis lentele.</w:t>
      </w:r>
    </w:p>
    <w:p w14:paraId="2FD7F872" w14:textId="77777777" w:rsidR="003B131E" w:rsidRPr="0037507D" w:rsidRDefault="003B131E" w:rsidP="00356783">
      <w:pPr>
        <w:shd w:val="clear" w:color="auto" w:fill="FFFFFF"/>
        <w:spacing w:line="276" w:lineRule="auto"/>
        <w:ind w:left="10" w:right="22"/>
        <w:jc w:val="both"/>
        <w:rPr>
          <w:sz w:val="24"/>
          <w:szCs w:val="24"/>
          <w:u w:val="single"/>
        </w:rPr>
      </w:pPr>
    </w:p>
    <w:p w14:paraId="0B62EF21" w14:textId="77777777" w:rsidR="003B131E" w:rsidRPr="0037507D" w:rsidRDefault="003B131E" w:rsidP="00356783">
      <w:pPr>
        <w:shd w:val="clear" w:color="auto" w:fill="FFFFFF"/>
        <w:spacing w:line="276" w:lineRule="auto"/>
        <w:ind w:left="10" w:right="22"/>
        <w:jc w:val="both"/>
        <w:rPr>
          <w:i/>
          <w:sz w:val="24"/>
          <w:szCs w:val="24"/>
        </w:rPr>
      </w:pPr>
      <w:r w:rsidRPr="0037507D">
        <w:rPr>
          <w:i/>
          <w:sz w:val="24"/>
          <w:szCs w:val="24"/>
        </w:rPr>
        <w:t xml:space="preserve">4 lentelė Žemiausios </w:t>
      </w:r>
      <w:proofErr w:type="spellStart"/>
      <w:r w:rsidRPr="0037507D">
        <w:rPr>
          <w:i/>
          <w:sz w:val="24"/>
          <w:szCs w:val="24"/>
        </w:rPr>
        <w:t>leistinosios</w:t>
      </w:r>
      <w:proofErr w:type="spellEnd"/>
      <w:r w:rsidRPr="0037507D">
        <w:rPr>
          <w:i/>
          <w:sz w:val="24"/>
          <w:szCs w:val="24"/>
        </w:rPr>
        <w:t xml:space="preserve"> temperatūros, klojant kabelius:</w:t>
      </w:r>
    </w:p>
    <w:tbl>
      <w:tblPr>
        <w:tblW w:w="5000" w:type="pct"/>
        <w:jc w:val="center"/>
        <w:tblCellMar>
          <w:left w:w="40" w:type="dxa"/>
          <w:right w:w="40" w:type="dxa"/>
        </w:tblCellMar>
        <w:tblLook w:val="0000" w:firstRow="0" w:lastRow="0" w:firstColumn="0" w:lastColumn="0" w:noHBand="0" w:noVBand="0"/>
      </w:tblPr>
      <w:tblGrid>
        <w:gridCol w:w="6665"/>
        <w:gridCol w:w="3241"/>
      </w:tblGrid>
      <w:tr w:rsidR="0037507D" w:rsidRPr="0037507D" w14:paraId="4D5D46A7" w14:textId="77777777" w:rsidTr="00C770D4">
        <w:trPr>
          <w:trHeight w:hRule="exact" w:val="37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14:paraId="6D7C83E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Kabelio tipas</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14:paraId="5CDE0B1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Temperatūra °C</w:t>
            </w:r>
          </w:p>
        </w:tc>
      </w:tr>
      <w:tr w:rsidR="0037507D" w:rsidRPr="0037507D" w14:paraId="025B2C11" w14:textId="77777777" w:rsidTr="00C770D4">
        <w:trPr>
          <w:trHeight w:hRule="exact" w:val="326"/>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14:paraId="0E6C5CD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Šarvuoti ir nešarvuoti kabeliai popierine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14:paraId="6E31AA32"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+5-0</w:t>
            </w:r>
          </w:p>
        </w:tc>
      </w:tr>
      <w:tr w:rsidR="0037507D" w:rsidRPr="0037507D" w14:paraId="23F01D91" w14:textId="77777777" w:rsidTr="00C770D4">
        <w:trPr>
          <w:trHeight w:hRule="exact" w:val="341"/>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14:paraId="7EB62ADD"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Plastmasiniai kabeliai polietilenine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14:paraId="2D976450"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minus 10 - minus 20</w:t>
            </w:r>
          </w:p>
        </w:tc>
      </w:tr>
      <w:tr w:rsidR="0037507D" w:rsidRPr="0037507D" w14:paraId="10B7C606" w14:textId="77777777" w:rsidTr="00C770D4">
        <w:trPr>
          <w:trHeight w:hRule="exact" w:val="38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14:paraId="4DAB089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Plastmasiniai kabeliai </w:t>
            </w:r>
            <w:proofErr w:type="spellStart"/>
            <w:r w:rsidRPr="0037507D">
              <w:rPr>
                <w:sz w:val="24"/>
                <w:szCs w:val="24"/>
              </w:rPr>
              <w:t>polivinilchloridine</w:t>
            </w:r>
            <w:proofErr w:type="spellEnd"/>
            <w:r w:rsidRPr="0037507D">
              <w:rPr>
                <w:sz w:val="24"/>
                <w:szCs w:val="24"/>
              </w:rPr>
              <w:t xml:space="preserv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14:paraId="357626B5"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minus 5 - minus 1 5</w:t>
            </w:r>
          </w:p>
        </w:tc>
      </w:tr>
    </w:tbl>
    <w:p w14:paraId="7534869A" w14:textId="77777777" w:rsidR="00356783" w:rsidRPr="0037507D" w:rsidRDefault="00356783" w:rsidP="00356783">
      <w:pPr>
        <w:shd w:val="clear" w:color="auto" w:fill="FFFFFF"/>
        <w:spacing w:line="276" w:lineRule="auto"/>
        <w:ind w:right="22"/>
        <w:jc w:val="both"/>
        <w:rPr>
          <w:sz w:val="24"/>
          <w:szCs w:val="24"/>
        </w:rPr>
      </w:pPr>
      <w:bookmarkStart w:id="561" w:name="_Toc364845095"/>
      <w:bookmarkStart w:id="562" w:name="_Toc390605431"/>
    </w:p>
    <w:p w14:paraId="7B1CCB83" w14:textId="77777777" w:rsidR="00356783" w:rsidRPr="0037507D" w:rsidRDefault="00356783" w:rsidP="00356783">
      <w:pPr>
        <w:shd w:val="clear" w:color="auto" w:fill="FFFFFF"/>
        <w:spacing w:line="276" w:lineRule="auto"/>
        <w:ind w:right="22"/>
        <w:jc w:val="both"/>
        <w:rPr>
          <w:sz w:val="24"/>
          <w:szCs w:val="24"/>
        </w:rPr>
      </w:pPr>
    </w:p>
    <w:p w14:paraId="1AB84D50"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r w:rsidRPr="0037507D">
        <w:rPr>
          <w:rFonts w:ascii="Times New Roman" w:hAnsi="Times New Roman"/>
          <w:sz w:val="24"/>
          <w:szCs w:val="24"/>
          <w:lang w:val="lt-LT"/>
        </w:rPr>
        <w:t>Kabelių linijų eksploatavimas. Bendrosios nuostatos</w:t>
      </w:r>
      <w:bookmarkEnd w:id="561"/>
      <w:bookmarkEnd w:id="562"/>
    </w:p>
    <w:p w14:paraId="2B7ABF1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linijos, eksploatuojamos vadovaujantis Elektrinių ir elektros tinklų eksploatavimo taisyklėmis, Elektros įrenginių bandymų normomis ir apimtimis, Saugos taisyklėmis, eksploatuojant elektros įrenginius DT II-02, 0,38-35 kabelių eksploatavimo reglamentu bei instrukcijomis.</w:t>
      </w:r>
    </w:p>
    <w:p w14:paraId="1F02BF90" w14:textId="77777777" w:rsidR="003B131E" w:rsidRPr="0037507D" w:rsidRDefault="003B131E" w:rsidP="00356783">
      <w:pPr>
        <w:shd w:val="clear" w:color="auto" w:fill="FFFFFF"/>
        <w:spacing w:line="276" w:lineRule="auto"/>
        <w:ind w:right="22"/>
        <w:jc w:val="both"/>
        <w:rPr>
          <w:b/>
          <w:bCs/>
          <w:i/>
          <w:iCs/>
          <w:sz w:val="24"/>
          <w:szCs w:val="24"/>
        </w:rPr>
      </w:pPr>
      <w:bookmarkStart w:id="563" w:name="_Toc364845096"/>
      <w:bookmarkStart w:id="564" w:name="_Toc390605432"/>
      <w:r w:rsidRPr="0037507D">
        <w:rPr>
          <w:b/>
          <w:bCs/>
          <w:i/>
          <w:iCs/>
          <w:sz w:val="24"/>
          <w:szCs w:val="24"/>
        </w:rPr>
        <w:t>Kabelinių linijų remontas</w:t>
      </w:r>
      <w:bookmarkEnd w:id="563"/>
      <w:bookmarkEnd w:id="564"/>
    </w:p>
    <w:p w14:paraId="477BACB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0,38-10 </w:t>
      </w:r>
      <w:proofErr w:type="spellStart"/>
      <w:r w:rsidRPr="0037507D">
        <w:rPr>
          <w:sz w:val="24"/>
          <w:szCs w:val="24"/>
        </w:rPr>
        <w:t>kV</w:t>
      </w:r>
      <w:proofErr w:type="spellEnd"/>
      <w:r w:rsidRPr="0037507D">
        <w:rPr>
          <w:sz w:val="24"/>
          <w:szCs w:val="24"/>
        </w:rPr>
        <w:t xml:space="preserve"> įtampos kabelių linijos (įskaitant skirstomuosius punktus, kabelių spintas ir kt.) remontuojamos, vadovaujantis Elektrinių ir elektros tinklų eksploatavimo taisyklėmis, 0,38-35 </w:t>
      </w:r>
      <w:proofErr w:type="spellStart"/>
      <w:r w:rsidRPr="0037507D">
        <w:rPr>
          <w:sz w:val="24"/>
          <w:szCs w:val="24"/>
        </w:rPr>
        <w:t>kV</w:t>
      </w:r>
      <w:proofErr w:type="spellEnd"/>
      <w:r w:rsidRPr="0037507D">
        <w:rPr>
          <w:sz w:val="24"/>
          <w:szCs w:val="24"/>
        </w:rPr>
        <w:t xml:space="preserve"> įtampos kabelių linijų eksploatavimo reglamentu, 0,38-10 </w:t>
      </w:r>
      <w:proofErr w:type="spellStart"/>
      <w:r w:rsidRPr="0037507D">
        <w:rPr>
          <w:sz w:val="24"/>
          <w:szCs w:val="24"/>
        </w:rPr>
        <w:t>kV</w:t>
      </w:r>
      <w:proofErr w:type="spellEnd"/>
      <w:r w:rsidRPr="0037507D">
        <w:rPr>
          <w:sz w:val="24"/>
          <w:szCs w:val="24"/>
        </w:rPr>
        <w:t xml:space="preserve"> įtampos skirstomųjų elektros tinklų eksploatavimo reglamentu, šiuo Reglamentu bei kitais norminiais dokumentais.</w:t>
      </w:r>
    </w:p>
    <w:p w14:paraId="6E9E95B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linijų ir požeminių statinių remonto periodiškumas bei atliekami darbai nurodyti Elektrinių ir elektros tinklų eksploatavimo taisyklėse bei 0,38-35 kabelių linijų eksploatavimo reglamente.</w:t>
      </w:r>
    </w:p>
    <w:p w14:paraId="54E188A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KL ruožų keitimas, kabelių statinių remontas ir planinis jungiamųjų bei galinių movų remontas atliekamas specializuotų įmonių. Trumpų KL atkarpų keitimą ir movų remontą montavimą avariniais atvejais atlieka bendrovės filialų padaliniai.</w:t>
      </w:r>
    </w:p>
    <w:p w14:paraId="6B4386E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Filialuose ir jų padaliniuose privalo būti nustatytos atsarginių dalių ir medžiagų atsargos, avarinio keitimo rezervas arba sutartis su tiekėjais jų skubiam pristatymui. Šio rezervo sąrašą tvirtina filialo vadovas.</w:t>
      </w:r>
    </w:p>
    <w:p w14:paraId="189AC31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Kabeliai, atsarginės dalys ir medžiagos turi būti sandėliuojami pagal jiems sandėliuoti nustatytus reikalavimus.</w:t>
      </w:r>
    </w:p>
    <w:p w14:paraId="043A9FA0" w14:textId="77777777" w:rsidR="00356783" w:rsidRPr="0037507D" w:rsidRDefault="00356783" w:rsidP="00356783">
      <w:pPr>
        <w:shd w:val="clear" w:color="auto" w:fill="FFFFFF"/>
        <w:spacing w:line="276" w:lineRule="auto"/>
        <w:ind w:right="22"/>
        <w:jc w:val="both"/>
        <w:rPr>
          <w:sz w:val="24"/>
          <w:szCs w:val="24"/>
        </w:rPr>
      </w:pPr>
    </w:p>
    <w:p w14:paraId="580A69EE"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65" w:name="_Toc364845099"/>
      <w:bookmarkStart w:id="566" w:name="_Toc390605433"/>
      <w:bookmarkStart w:id="567" w:name="_Toc525044694"/>
      <w:r w:rsidRPr="0037507D">
        <w:rPr>
          <w:color w:val="auto"/>
          <w:szCs w:val="24"/>
        </w:rPr>
        <w:t>Reikalavimai elektros kabeliams ir laidams</w:t>
      </w:r>
      <w:bookmarkEnd w:id="565"/>
      <w:bookmarkEnd w:id="566"/>
      <w:bookmarkEnd w:id="567"/>
    </w:p>
    <w:p w14:paraId="228EC12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0,4 </w:t>
      </w:r>
      <w:proofErr w:type="spellStart"/>
      <w:r w:rsidRPr="0037507D">
        <w:rPr>
          <w:sz w:val="24"/>
          <w:szCs w:val="24"/>
        </w:rPr>
        <w:t>kV</w:t>
      </w:r>
      <w:proofErr w:type="spellEnd"/>
      <w:r w:rsidRPr="0037507D">
        <w:rPr>
          <w:sz w:val="24"/>
          <w:szCs w:val="24"/>
        </w:rPr>
        <w:t xml:space="preserve"> jėgos kabeliai turi atitikti šiuos techninius duomenis ir konstrukciją:</w:t>
      </w:r>
    </w:p>
    <w:p w14:paraId="5993D785"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standartas IEC 502;</w:t>
      </w:r>
    </w:p>
    <w:p w14:paraId="17BFDC91"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vario laidininkas (lauke gali būti naudojami &gt;16mm2 aliuminio laidininkai);</w:t>
      </w:r>
    </w:p>
    <w:p w14:paraId="367D5296"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PVC arba XLPE izoliacija;</w:t>
      </w:r>
    </w:p>
    <w:p w14:paraId="00D608E8"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visos keturios gyslos apsuktos tampria izoliacine juosta;</w:t>
      </w:r>
    </w:p>
    <w:p w14:paraId="2E20598A"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išorinis apvalkalas iš PVC (lauke gali būti PE);</w:t>
      </w:r>
    </w:p>
    <w:p w14:paraId="2A17D1E3"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 xml:space="preserve">nominali įtampa 0,6/1 </w:t>
      </w:r>
      <w:proofErr w:type="spellStart"/>
      <w:r w:rsidRPr="0037507D">
        <w:rPr>
          <w:sz w:val="24"/>
          <w:szCs w:val="24"/>
        </w:rPr>
        <w:t>kV</w:t>
      </w:r>
      <w:proofErr w:type="spellEnd"/>
      <w:r w:rsidRPr="0037507D">
        <w:rPr>
          <w:sz w:val="24"/>
          <w:szCs w:val="24"/>
        </w:rPr>
        <w:t>;</w:t>
      </w:r>
    </w:p>
    <w:p w14:paraId="6EDBACC5"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 xml:space="preserve">bandymo įtampa 3,5 </w:t>
      </w:r>
      <w:proofErr w:type="spellStart"/>
      <w:r w:rsidRPr="0037507D">
        <w:rPr>
          <w:sz w:val="24"/>
          <w:szCs w:val="24"/>
        </w:rPr>
        <w:t>kV</w:t>
      </w:r>
      <w:proofErr w:type="spellEnd"/>
      <w:r w:rsidRPr="0037507D">
        <w:rPr>
          <w:sz w:val="24"/>
          <w:szCs w:val="24"/>
        </w:rPr>
        <w:t>;</w:t>
      </w:r>
    </w:p>
    <w:p w14:paraId="7C7FE5B4"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srovės dažnis 50 Hz;</w:t>
      </w:r>
    </w:p>
    <w:p w14:paraId="519C34C8"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 xml:space="preserve">maksimali laidininko įšilimo temperatūra, esant pastoviam apkrovimui 90° C (XLPE - </w:t>
      </w:r>
      <w:r w:rsidRPr="0037507D">
        <w:rPr>
          <w:bCs/>
          <w:sz w:val="24"/>
          <w:szCs w:val="24"/>
        </w:rPr>
        <w:t>90° C);</w:t>
      </w:r>
    </w:p>
    <w:p w14:paraId="70A1C960"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leistina trumpo sujungimo temperatūra (iki 5 sek) 160° C; (XLPE -250° C);</w:t>
      </w:r>
    </w:p>
    <w:p w14:paraId="09B75739"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 xml:space="preserve">klojimo žemėje gylis &gt;700 mm; </w:t>
      </w:r>
    </w:p>
    <w:p w14:paraId="5999D62F" w14:textId="77777777" w:rsidR="003B131E" w:rsidRPr="0037507D" w:rsidRDefault="003B131E" w:rsidP="001F7296">
      <w:pPr>
        <w:numPr>
          <w:ilvl w:val="0"/>
          <w:numId w:val="42"/>
        </w:numPr>
        <w:shd w:val="clear" w:color="auto" w:fill="FFFFFF"/>
        <w:tabs>
          <w:tab w:val="left" w:pos="1334"/>
        </w:tabs>
        <w:spacing w:line="276" w:lineRule="auto"/>
        <w:ind w:right="22"/>
        <w:jc w:val="both"/>
        <w:rPr>
          <w:sz w:val="24"/>
          <w:szCs w:val="24"/>
        </w:rPr>
      </w:pPr>
      <w:r w:rsidRPr="0037507D">
        <w:rPr>
          <w:sz w:val="24"/>
          <w:szCs w:val="24"/>
        </w:rPr>
        <w:t>po važiuojamąją dalimi &gt;1000 m.</w:t>
      </w:r>
    </w:p>
    <w:p w14:paraId="7DBAB6EA" w14:textId="77777777" w:rsidR="003B131E" w:rsidRPr="0037507D" w:rsidRDefault="003B131E" w:rsidP="00356783">
      <w:pPr>
        <w:shd w:val="clear" w:color="auto" w:fill="FFFFFF"/>
        <w:tabs>
          <w:tab w:val="left" w:pos="1334"/>
        </w:tabs>
        <w:spacing w:line="276" w:lineRule="auto"/>
        <w:ind w:left="10" w:right="22"/>
        <w:jc w:val="both"/>
        <w:rPr>
          <w:sz w:val="24"/>
          <w:szCs w:val="24"/>
        </w:rPr>
      </w:pPr>
    </w:p>
    <w:p w14:paraId="7F083A25"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0,4 </w:t>
      </w:r>
      <w:proofErr w:type="spellStart"/>
      <w:r w:rsidRPr="0037507D">
        <w:rPr>
          <w:sz w:val="24"/>
          <w:szCs w:val="24"/>
        </w:rPr>
        <w:t>kV</w:t>
      </w:r>
      <w:proofErr w:type="spellEnd"/>
      <w:r w:rsidRPr="0037507D">
        <w:rPr>
          <w:sz w:val="24"/>
          <w:szCs w:val="24"/>
        </w:rPr>
        <w:t xml:space="preserve"> ekranuoti jėgos kabeliai (šiame projekte skirti siurblių el. variklių pajungimui prie dažnio pavarų) turi atitikti šiuos pagrindinius reikalavimus: </w:t>
      </w:r>
    </w:p>
    <w:p w14:paraId="79ABA97B" w14:textId="77777777" w:rsidR="003B131E" w:rsidRPr="0037507D" w:rsidRDefault="003B131E" w:rsidP="00356783">
      <w:pPr>
        <w:shd w:val="clear" w:color="auto" w:fill="FFFFFF"/>
        <w:spacing w:line="276" w:lineRule="auto"/>
        <w:ind w:left="10" w:right="22"/>
        <w:jc w:val="both"/>
        <w:rPr>
          <w:sz w:val="24"/>
          <w:szCs w:val="24"/>
        </w:rPr>
      </w:pPr>
    </w:p>
    <w:p w14:paraId="4991C041" w14:textId="77777777" w:rsidR="003B131E" w:rsidRPr="0037507D" w:rsidRDefault="003B131E" w:rsidP="001F7296">
      <w:pPr>
        <w:widowControl/>
        <w:numPr>
          <w:ilvl w:val="0"/>
          <w:numId w:val="43"/>
        </w:numPr>
        <w:shd w:val="clear" w:color="auto" w:fill="FFFFFF"/>
        <w:autoSpaceDE/>
        <w:autoSpaceDN/>
        <w:adjustRightInd/>
        <w:spacing w:line="276" w:lineRule="auto"/>
        <w:ind w:right="22"/>
        <w:jc w:val="both"/>
        <w:rPr>
          <w:sz w:val="24"/>
          <w:szCs w:val="24"/>
        </w:rPr>
      </w:pPr>
      <w:r w:rsidRPr="0037507D">
        <w:rPr>
          <w:sz w:val="24"/>
          <w:szCs w:val="24"/>
        </w:rPr>
        <w:t>standartas IEC 60502-1;</w:t>
      </w:r>
    </w:p>
    <w:p w14:paraId="77895F18"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vario laidininkas (gyslos sektorinės, monolitinės);</w:t>
      </w:r>
    </w:p>
    <w:p w14:paraId="6C12019E"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koncentrinis vario vielų laidininkas (ekranas);</w:t>
      </w:r>
    </w:p>
    <w:p w14:paraId="09D50BCE"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PVC izoliacija;</w:t>
      </w:r>
    </w:p>
    <w:p w14:paraId="4D32859F"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visų keturių gyslų apdangalas;</w:t>
      </w:r>
    </w:p>
    <w:p w14:paraId="263D0FE9"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išorinis apvalkalas iš PVC;</w:t>
      </w:r>
    </w:p>
    <w:p w14:paraId="0F982DBF"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 xml:space="preserve">nominali įtampa 0,6/1 </w:t>
      </w:r>
      <w:proofErr w:type="spellStart"/>
      <w:r w:rsidRPr="0037507D">
        <w:rPr>
          <w:sz w:val="24"/>
          <w:szCs w:val="24"/>
        </w:rPr>
        <w:t>kV</w:t>
      </w:r>
      <w:proofErr w:type="spellEnd"/>
      <w:r w:rsidRPr="0037507D">
        <w:rPr>
          <w:sz w:val="24"/>
          <w:szCs w:val="24"/>
        </w:rPr>
        <w:t>;</w:t>
      </w:r>
    </w:p>
    <w:p w14:paraId="5C1FB288"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 xml:space="preserve">bandymo įtampa 3,5 </w:t>
      </w:r>
      <w:proofErr w:type="spellStart"/>
      <w:r w:rsidRPr="0037507D">
        <w:rPr>
          <w:sz w:val="24"/>
          <w:szCs w:val="24"/>
        </w:rPr>
        <w:t>kV</w:t>
      </w:r>
      <w:proofErr w:type="spellEnd"/>
      <w:r w:rsidRPr="0037507D">
        <w:rPr>
          <w:sz w:val="24"/>
          <w:szCs w:val="24"/>
        </w:rPr>
        <w:t>;</w:t>
      </w:r>
    </w:p>
    <w:p w14:paraId="4710E372"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srovės dažnis 50 Hz;</w:t>
      </w:r>
    </w:p>
    <w:p w14:paraId="6DF276A9"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maksimali laidininko įšilimo temperatūra, esant pastoviam apkrovimui 70°C;</w:t>
      </w:r>
    </w:p>
    <w:p w14:paraId="09BF20F7" w14:textId="77777777" w:rsidR="003B131E" w:rsidRPr="0037507D" w:rsidRDefault="003B131E" w:rsidP="001F7296">
      <w:pPr>
        <w:numPr>
          <w:ilvl w:val="0"/>
          <w:numId w:val="43"/>
        </w:numPr>
        <w:shd w:val="clear" w:color="auto" w:fill="FFFFFF"/>
        <w:tabs>
          <w:tab w:val="left" w:pos="1286"/>
        </w:tabs>
        <w:spacing w:line="276" w:lineRule="auto"/>
        <w:ind w:right="22"/>
        <w:jc w:val="both"/>
        <w:rPr>
          <w:sz w:val="24"/>
          <w:szCs w:val="24"/>
        </w:rPr>
      </w:pPr>
      <w:r w:rsidRPr="0037507D">
        <w:rPr>
          <w:sz w:val="24"/>
          <w:szCs w:val="24"/>
        </w:rPr>
        <w:t>leistina trumpo sujungimo temperatūra (iki 5 sek) 160°C;</w:t>
      </w:r>
    </w:p>
    <w:p w14:paraId="0460690B" w14:textId="77777777" w:rsidR="003B131E" w:rsidRPr="0037507D" w:rsidRDefault="003B131E" w:rsidP="00356783">
      <w:pPr>
        <w:shd w:val="clear" w:color="auto" w:fill="FFFFFF"/>
        <w:tabs>
          <w:tab w:val="left" w:pos="1286"/>
        </w:tabs>
        <w:spacing w:line="276" w:lineRule="auto"/>
        <w:ind w:left="540" w:right="22"/>
        <w:jc w:val="both"/>
        <w:rPr>
          <w:sz w:val="24"/>
          <w:szCs w:val="24"/>
        </w:rPr>
      </w:pPr>
    </w:p>
    <w:p w14:paraId="01AA7F2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Visi šiame projekte naudojami kabeliai ir laidai turi būti sertifikuoti Lietuvoje ir pripažinti tinkamais naudoti AB "Lietuvos energija" filialų elektros kabelių tinkluose.</w:t>
      </w:r>
    </w:p>
    <w:p w14:paraId="04DC987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kabeliai, klojami inžinerinių tinklų kanaluose ir gamybinėse patalpose, turi turėti degimo nepalaikančią izoliaciją.</w:t>
      </w:r>
    </w:p>
    <w:p w14:paraId="1DD1E7E6" w14:textId="77777777" w:rsidR="00356783" w:rsidRPr="0037507D" w:rsidRDefault="00356783" w:rsidP="00356783">
      <w:pPr>
        <w:shd w:val="clear" w:color="auto" w:fill="FFFFFF"/>
        <w:spacing w:line="276" w:lineRule="auto"/>
        <w:ind w:right="22"/>
        <w:jc w:val="both"/>
        <w:rPr>
          <w:sz w:val="24"/>
          <w:szCs w:val="24"/>
        </w:rPr>
      </w:pPr>
    </w:p>
    <w:p w14:paraId="18BA24C9" w14:textId="77777777" w:rsidR="003B131E" w:rsidRPr="0037507D" w:rsidRDefault="003B131E" w:rsidP="001F7296">
      <w:pPr>
        <w:pStyle w:val="Antrat2"/>
        <w:rPr>
          <w:szCs w:val="24"/>
        </w:rPr>
      </w:pPr>
      <w:bookmarkStart w:id="568" w:name="_Toc364845100"/>
      <w:bookmarkStart w:id="569" w:name="_Toc390605434"/>
      <w:bookmarkStart w:id="570" w:name="_Toc474923372"/>
      <w:bookmarkStart w:id="571" w:name="_Toc525044695"/>
      <w:r w:rsidRPr="0037507D">
        <w:rPr>
          <w:szCs w:val="24"/>
        </w:rPr>
        <w:t>Kiti elektros kabeliai</w:t>
      </w:r>
      <w:bookmarkEnd w:id="568"/>
      <w:bookmarkEnd w:id="569"/>
      <w:bookmarkEnd w:id="570"/>
      <w:bookmarkEnd w:id="571"/>
    </w:p>
    <w:p w14:paraId="3821ED21" w14:textId="77777777" w:rsidR="003B131E" w:rsidRPr="0037507D" w:rsidRDefault="003B131E" w:rsidP="001F7296">
      <w:pPr>
        <w:pStyle w:val="Antrat3"/>
        <w:numPr>
          <w:ilvl w:val="2"/>
          <w:numId w:val="18"/>
        </w:numPr>
        <w:tabs>
          <w:tab w:val="num" w:pos="0"/>
        </w:tabs>
        <w:spacing w:before="0" w:line="276" w:lineRule="auto"/>
        <w:rPr>
          <w:color w:val="auto"/>
          <w:szCs w:val="24"/>
        </w:rPr>
      </w:pPr>
      <w:bookmarkStart w:id="572" w:name="_Toc364845101"/>
      <w:bookmarkStart w:id="573" w:name="_Toc390605435"/>
      <w:bookmarkStart w:id="574" w:name="_Toc525044696"/>
      <w:r w:rsidRPr="0037507D">
        <w:rPr>
          <w:color w:val="auto"/>
          <w:szCs w:val="24"/>
        </w:rPr>
        <w:t>Žemos įtampos kabeliai</w:t>
      </w:r>
      <w:bookmarkEnd w:id="572"/>
      <w:bookmarkEnd w:id="573"/>
      <w:bookmarkEnd w:id="574"/>
    </w:p>
    <w:p w14:paraId="0892CC5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Jei nenurodyta kitaip, kabeliai turi būti naudojami su degimo nepalaikančia izoliacija.</w:t>
      </w:r>
    </w:p>
    <w:p w14:paraId="02B6E4F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Didžiausia leistina laidininko temperatūra: </w:t>
      </w:r>
    </w:p>
    <w:p w14:paraId="3D7A1DF6" w14:textId="77777777" w:rsidR="003B131E" w:rsidRPr="0037507D" w:rsidRDefault="003B131E" w:rsidP="001F7296">
      <w:pPr>
        <w:widowControl/>
        <w:numPr>
          <w:ilvl w:val="0"/>
          <w:numId w:val="44"/>
        </w:numPr>
        <w:shd w:val="clear" w:color="auto" w:fill="FFFFFF"/>
        <w:autoSpaceDE/>
        <w:autoSpaceDN/>
        <w:adjustRightInd/>
        <w:spacing w:line="276" w:lineRule="auto"/>
        <w:ind w:right="22" w:firstLine="273"/>
        <w:jc w:val="both"/>
        <w:rPr>
          <w:sz w:val="24"/>
          <w:szCs w:val="24"/>
        </w:rPr>
      </w:pPr>
      <w:r w:rsidRPr="0037507D">
        <w:rPr>
          <w:sz w:val="24"/>
          <w:szCs w:val="24"/>
        </w:rPr>
        <w:t>normalaus eksploatavimo metu - 90° C;</w:t>
      </w:r>
    </w:p>
    <w:p w14:paraId="10DC3E7D" w14:textId="77777777" w:rsidR="003B131E" w:rsidRPr="0037507D" w:rsidRDefault="003B131E" w:rsidP="001F7296">
      <w:pPr>
        <w:widowControl/>
        <w:numPr>
          <w:ilvl w:val="0"/>
          <w:numId w:val="44"/>
        </w:numPr>
        <w:shd w:val="clear" w:color="auto" w:fill="FFFFFF"/>
        <w:tabs>
          <w:tab w:val="left" w:pos="360"/>
          <w:tab w:val="left" w:pos="826"/>
        </w:tabs>
        <w:autoSpaceDE/>
        <w:autoSpaceDN/>
        <w:adjustRightInd/>
        <w:spacing w:line="276" w:lineRule="auto"/>
        <w:ind w:right="22" w:firstLine="273"/>
        <w:jc w:val="both"/>
        <w:rPr>
          <w:sz w:val="24"/>
          <w:szCs w:val="24"/>
        </w:rPr>
      </w:pPr>
      <w:r w:rsidRPr="0037507D">
        <w:rPr>
          <w:sz w:val="24"/>
          <w:szCs w:val="24"/>
        </w:rPr>
        <w:t>esant trumpam sujungimui iki 5 sek - 250°C, esant laidininkų prijungimui užspaudimu.</w:t>
      </w:r>
    </w:p>
    <w:p w14:paraId="6C55FCE7" w14:textId="77777777" w:rsidR="003B131E" w:rsidRPr="0037507D" w:rsidRDefault="003B131E" w:rsidP="00356783">
      <w:pPr>
        <w:shd w:val="clear" w:color="auto" w:fill="FFFFFF"/>
        <w:tabs>
          <w:tab w:val="left" w:pos="360"/>
          <w:tab w:val="left" w:pos="826"/>
        </w:tabs>
        <w:spacing w:line="276" w:lineRule="auto"/>
        <w:ind w:right="22"/>
        <w:jc w:val="both"/>
        <w:rPr>
          <w:sz w:val="24"/>
          <w:szCs w:val="24"/>
        </w:rPr>
      </w:pPr>
      <w:r w:rsidRPr="0037507D">
        <w:rPr>
          <w:sz w:val="24"/>
          <w:szCs w:val="24"/>
        </w:rPr>
        <w:t>Prilituotiems laidininkams trumpojo jungimo temperatūra neturi viršyti 160° C.</w:t>
      </w:r>
    </w:p>
    <w:p w14:paraId="39D40C4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Žemos įtampos elektros kabeliai klojami patalpose turi būti su varinėmis gyslomis. Kiekvienos gyslos spalva turi būti aiškiai pažymėta ir neturi būti naudojama jokiems kitiems tikslams:</w:t>
      </w:r>
    </w:p>
    <w:p w14:paraId="16E8AC7C" w14:textId="77777777" w:rsidR="003B131E" w:rsidRPr="0037507D" w:rsidRDefault="003B131E" w:rsidP="001F7296">
      <w:pPr>
        <w:numPr>
          <w:ilvl w:val="0"/>
          <w:numId w:val="45"/>
        </w:numPr>
        <w:shd w:val="clear" w:color="auto" w:fill="FFFFFF"/>
        <w:tabs>
          <w:tab w:val="left" w:pos="826"/>
        </w:tabs>
        <w:spacing w:line="276" w:lineRule="auto"/>
        <w:ind w:right="22" w:firstLine="131"/>
        <w:jc w:val="both"/>
        <w:rPr>
          <w:sz w:val="24"/>
          <w:szCs w:val="24"/>
        </w:rPr>
      </w:pPr>
      <w:r w:rsidRPr="0037507D">
        <w:rPr>
          <w:sz w:val="24"/>
          <w:szCs w:val="24"/>
        </w:rPr>
        <w:t>A fazė (L1)-geltona;</w:t>
      </w:r>
    </w:p>
    <w:p w14:paraId="772DC199" w14:textId="77777777" w:rsidR="003B131E" w:rsidRPr="0037507D" w:rsidRDefault="003B131E" w:rsidP="001F7296">
      <w:pPr>
        <w:numPr>
          <w:ilvl w:val="0"/>
          <w:numId w:val="45"/>
        </w:numPr>
        <w:shd w:val="clear" w:color="auto" w:fill="FFFFFF"/>
        <w:tabs>
          <w:tab w:val="left" w:pos="826"/>
        </w:tabs>
        <w:spacing w:line="276" w:lineRule="auto"/>
        <w:ind w:right="22" w:firstLine="131"/>
        <w:jc w:val="both"/>
        <w:rPr>
          <w:sz w:val="24"/>
          <w:szCs w:val="24"/>
        </w:rPr>
      </w:pPr>
      <w:r w:rsidRPr="0037507D">
        <w:rPr>
          <w:sz w:val="24"/>
          <w:szCs w:val="24"/>
        </w:rPr>
        <w:t>B fazė (L2) - žalia;</w:t>
      </w:r>
    </w:p>
    <w:p w14:paraId="3168FF65" w14:textId="77777777" w:rsidR="003B131E" w:rsidRPr="0037507D" w:rsidRDefault="003B131E" w:rsidP="001F7296">
      <w:pPr>
        <w:widowControl/>
        <w:numPr>
          <w:ilvl w:val="0"/>
          <w:numId w:val="45"/>
        </w:numPr>
        <w:shd w:val="clear" w:color="auto" w:fill="FFFFFF"/>
        <w:autoSpaceDE/>
        <w:autoSpaceDN/>
        <w:adjustRightInd/>
        <w:spacing w:line="276" w:lineRule="auto"/>
        <w:ind w:right="22" w:firstLine="131"/>
        <w:jc w:val="both"/>
        <w:rPr>
          <w:sz w:val="24"/>
          <w:szCs w:val="24"/>
        </w:rPr>
      </w:pPr>
      <w:r w:rsidRPr="0037507D">
        <w:rPr>
          <w:sz w:val="24"/>
          <w:szCs w:val="24"/>
        </w:rPr>
        <w:t>C fazė (L3) - raudona;</w:t>
      </w:r>
    </w:p>
    <w:p w14:paraId="241AA66D" w14:textId="77777777" w:rsidR="003B131E" w:rsidRPr="0037507D" w:rsidRDefault="003B131E" w:rsidP="001F7296">
      <w:pPr>
        <w:numPr>
          <w:ilvl w:val="0"/>
          <w:numId w:val="45"/>
        </w:numPr>
        <w:shd w:val="clear" w:color="auto" w:fill="FFFFFF"/>
        <w:tabs>
          <w:tab w:val="left" w:pos="826"/>
        </w:tabs>
        <w:spacing w:line="276" w:lineRule="auto"/>
        <w:ind w:right="22" w:firstLine="131"/>
        <w:jc w:val="both"/>
        <w:rPr>
          <w:sz w:val="24"/>
          <w:szCs w:val="24"/>
        </w:rPr>
      </w:pPr>
      <w:r w:rsidRPr="0037507D">
        <w:rPr>
          <w:sz w:val="24"/>
          <w:szCs w:val="24"/>
        </w:rPr>
        <w:t>N -juoda arba mėlyna;</w:t>
      </w:r>
    </w:p>
    <w:p w14:paraId="2D6F6A2E" w14:textId="77777777" w:rsidR="003B131E" w:rsidRPr="0037507D" w:rsidRDefault="003B131E" w:rsidP="001F7296">
      <w:pPr>
        <w:numPr>
          <w:ilvl w:val="0"/>
          <w:numId w:val="45"/>
        </w:numPr>
        <w:shd w:val="clear" w:color="auto" w:fill="FFFFFF"/>
        <w:tabs>
          <w:tab w:val="left" w:pos="826"/>
        </w:tabs>
        <w:spacing w:line="276" w:lineRule="auto"/>
        <w:ind w:right="22" w:firstLine="131"/>
        <w:jc w:val="both"/>
        <w:rPr>
          <w:sz w:val="24"/>
          <w:szCs w:val="24"/>
        </w:rPr>
      </w:pPr>
      <w:r w:rsidRPr="0037507D">
        <w:rPr>
          <w:sz w:val="24"/>
          <w:szCs w:val="24"/>
        </w:rPr>
        <w:t>įžeminimas - geltona/žalia.</w:t>
      </w:r>
    </w:p>
    <w:p w14:paraId="26494499" w14:textId="77777777" w:rsidR="003B131E" w:rsidRPr="0037507D" w:rsidRDefault="003B131E" w:rsidP="00356783">
      <w:pPr>
        <w:shd w:val="clear" w:color="auto" w:fill="FFFFFF"/>
        <w:spacing w:line="276" w:lineRule="auto"/>
        <w:ind w:left="10" w:right="22"/>
        <w:jc w:val="both"/>
        <w:rPr>
          <w:sz w:val="24"/>
          <w:szCs w:val="24"/>
        </w:rPr>
      </w:pPr>
    </w:p>
    <w:p w14:paraId="63D96BE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Žemos įtampos elektros kabelių izoliacijos įtampa ne žemesnė kaip:</w:t>
      </w:r>
    </w:p>
    <w:p w14:paraId="270DAAAE" w14:textId="77777777" w:rsidR="003B131E" w:rsidRPr="0037507D" w:rsidRDefault="003B131E" w:rsidP="00356783">
      <w:pPr>
        <w:shd w:val="clear" w:color="auto" w:fill="FFFFFF"/>
        <w:tabs>
          <w:tab w:val="left" w:pos="826"/>
        </w:tabs>
        <w:spacing w:line="276" w:lineRule="auto"/>
        <w:ind w:left="1080" w:right="22"/>
        <w:jc w:val="both"/>
        <w:rPr>
          <w:sz w:val="24"/>
          <w:szCs w:val="24"/>
        </w:rPr>
      </w:pPr>
      <w:r w:rsidRPr="0037507D">
        <w:rPr>
          <w:sz w:val="24"/>
          <w:szCs w:val="24"/>
        </w:rPr>
        <w:t xml:space="preserve">660V, klojant pastatų viduje, ant bendrų kabelinių lovelių ar bendruose vamzdžiuose; 1 </w:t>
      </w:r>
      <w:proofErr w:type="spellStart"/>
      <w:r w:rsidRPr="0037507D">
        <w:rPr>
          <w:sz w:val="24"/>
          <w:szCs w:val="24"/>
        </w:rPr>
        <w:t>kV</w:t>
      </w:r>
      <w:proofErr w:type="spellEnd"/>
      <w:r w:rsidRPr="0037507D">
        <w:rPr>
          <w:sz w:val="24"/>
          <w:szCs w:val="24"/>
        </w:rPr>
        <w:t>, klojant grunte.</w:t>
      </w:r>
    </w:p>
    <w:p w14:paraId="5259914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paskirstymo kabelių skerspjūvis turi būti ne mažesnis kaip 1.5 mm2, varinėmis gyslomis.</w:t>
      </w:r>
    </w:p>
    <w:p w14:paraId="51282AB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apšvietimui skirtų kabelių skerspjūvis turi būti ne mažesnis kaip 1.5 mm2 , varinėmis gyslomis.</w:t>
      </w:r>
    </w:p>
    <w:p w14:paraId="0CFC607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Maitinimo sistemose su tiesiogiai įžeminta </w:t>
      </w:r>
      <w:proofErr w:type="spellStart"/>
      <w:r w:rsidRPr="0037507D">
        <w:rPr>
          <w:sz w:val="24"/>
          <w:szCs w:val="24"/>
        </w:rPr>
        <w:t>neutrale</w:t>
      </w:r>
      <w:proofErr w:type="spellEnd"/>
      <w:r w:rsidRPr="0037507D">
        <w:rPr>
          <w:sz w:val="24"/>
          <w:szCs w:val="24"/>
        </w:rPr>
        <w:t xml:space="preserve"> turi būti naudojamas kabelis su 3 </w:t>
      </w:r>
      <w:proofErr w:type="spellStart"/>
      <w:r w:rsidRPr="0037507D">
        <w:rPr>
          <w:sz w:val="24"/>
          <w:szCs w:val="24"/>
        </w:rPr>
        <w:t>fazinėm</w:t>
      </w:r>
      <w:proofErr w:type="spellEnd"/>
      <w:r w:rsidRPr="0037507D">
        <w:rPr>
          <w:sz w:val="24"/>
          <w:szCs w:val="24"/>
        </w:rPr>
        <w:t xml:space="preserve"> gyslom, viena </w:t>
      </w:r>
      <w:proofErr w:type="spellStart"/>
      <w:r w:rsidRPr="0037507D">
        <w:rPr>
          <w:sz w:val="24"/>
          <w:szCs w:val="24"/>
        </w:rPr>
        <w:t>neutrale</w:t>
      </w:r>
      <w:proofErr w:type="spellEnd"/>
      <w:r w:rsidRPr="0037507D">
        <w:rPr>
          <w:sz w:val="24"/>
          <w:szCs w:val="24"/>
        </w:rPr>
        <w:t xml:space="preserve"> ir viena apsauginio įžeminimo gysla.</w:t>
      </w:r>
    </w:p>
    <w:p w14:paraId="490E6E5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Vienfazėse elektros sistemose turi būti naudojamas 3 gyslų kabelis su viena fazine gysla, viena </w:t>
      </w:r>
      <w:proofErr w:type="spellStart"/>
      <w:r w:rsidRPr="0037507D">
        <w:rPr>
          <w:sz w:val="24"/>
          <w:szCs w:val="24"/>
        </w:rPr>
        <w:t>neutrale</w:t>
      </w:r>
      <w:proofErr w:type="spellEnd"/>
      <w:r w:rsidRPr="0037507D">
        <w:rPr>
          <w:sz w:val="24"/>
          <w:szCs w:val="24"/>
        </w:rPr>
        <w:t xml:space="preserve"> ir viena apsauginio įžeminimo gysla.</w:t>
      </w:r>
    </w:p>
    <w:p w14:paraId="49AC75D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Po kelio danga kabeliai klojami PVC vamzdžiuose.</w:t>
      </w:r>
    </w:p>
    <w:p w14:paraId="7830CE2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Jėgos kabeliai turi būti min. 2,5 mm2 skerspjūvio, su varinėmis gyslomis.</w:t>
      </w:r>
    </w:p>
    <w:p w14:paraId="0362B33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Atsišakojantys kabeliai apšvietimui ir išėjimams turi būti min. 1,5 mm2 skerspjūvio (su </w:t>
      </w:r>
      <w:proofErr w:type="spellStart"/>
      <w:r w:rsidRPr="0037507D">
        <w:rPr>
          <w:sz w:val="24"/>
          <w:szCs w:val="24"/>
        </w:rPr>
        <w:t>Cu</w:t>
      </w:r>
      <w:proofErr w:type="spellEnd"/>
      <w:r w:rsidRPr="0037507D">
        <w:rPr>
          <w:sz w:val="24"/>
          <w:szCs w:val="24"/>
        </w:rPr>
        <w:t xml:space="preserve"> gyslomis).</w:t>
      </w:r>
    </w:p>
    <w:p w14:paraId="7C8161FF" w14:textId="77777777" w:rsidR="00356783" w:rsidRPr="0037507D" w:rsidRDefault="00356783" w:rsidP="00356783">
      <w:pPr>
        <w:shd w:val="clear" w:color="auto" w:fill="FFFFFF"/>
        <w:spacing w:line="276" w:lineRule="auto"/>
        <w:ind w:right="22"/>
        <w:jc w:val="both"/>
        <w:rPr>
          <w:sz w:val="24"/>
          <w:szCs w:val="24"/>
        </w:rPr>
      </w:pPr>
    </w:p>
    <w:p w14:paraId="0A9975DE" w14:textId="77777777" w:rsidR="003B131E" w:rsidRPr="0037507D" w:rsidRDefault="003B131E" w:rsidP="001F7296">
      <w:pPr>
        <w:pStyle w:val="Antrat3"/>
        <w:numPr>
          <w:ilvl w:val="2"/>
          <w:numId w:val="18"/>
        </w:numPr>
        <w:tabs>
          <w:tab w:val="num" w:pos="0"/>
          <w:tab w:val="num" w:pos="1080"/>
        </w:tabs>
        <w:spacing w:before="0" w:line="276" w:lineRule="auto"/>
        <w:rPr>
          <w:color w:val="auto"/>
          <w:szCs w:val="24"/>
        </w:rPr>
      </w:pPr>
      <w:bookmarkStart w:id="575" w:name="_Toc364845102"/>
      <w:bookmarkStart w:id="576" w:name="_Toc390605436"/>
      <w:bookmarkStart w:id="577" w:name="_Toc525044697"/>
      <w:r w:rsidRPr="0037507D">
        <w:rPr>
          <w:color w:val="auto"/>
          <w:szCs w:val="24"/>
        </w:rPr>
        <w:t>Valdymo kabeliai</w:t>
      </w:r>
      <w:bookmarkEnd w:id="575"/>
      <w:bookmarkEnd w:id="576"/>
      <w:bookmarkEnd w:id="577"/>
    </w:p>
    <w:p w14:paraId="3C4B6D7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Valdymo kabeliai, taip pat, kaip ir kabeliai elektros grandinėms, turi būti su degimo nepalaikančia izoliacija.</w:t>
      </w:r>
    </w:p>
    <w:p w14:paraId="34B2267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Valdymo kabelių izoliacijos įtampa ne žemesnė kaip: </w:t>
      </w:r>
    </w:p>
    <w:p w14:paraId="317AC00E" w14:textId="77777777" w:rsidR="003B131E" w:rsidRPr="0037507D" w:rsidRDefault="003B131E" w:rsidP="00356783">
      <w:pPr>
        <w:shd w:val="clear" w:color="auto" w:fill="FFFFFF"/>
        <w:spacing w:line="276" w:lineRule="auto"/>
        <w:ind w:left="540" w:right="22" w:firstLine="530"/>
        <w:jc w:val="both"/>
        <w:rPr>
          <w:sz w:val="24"/>
          <w:szCs w:val="24"/>
        </w:rPr>
      </w:pPr>
      <w:r w:rsidRPr="0037507D">
        <w:rPr>
          <w:sz w:val="24"/>
          <w:szCs w:val="24"/>
        </w:rPr>
        <w:t xml:space="preserve">660 V, klojant pastatų viduje, 1 </w:t>
      </w:r>
      <w:proofErr w:type="spellStart"/>
      <w:r w:rsidRPr="0037507D">
        <w:rPr>
          <w:sz w:val="24"/>
          <w:szCs w:val="24"/>
        </w:rPr>
        <w:t>kV</w:t>
      </w:r>
      <w:proofErr w:type="spellEnd"/>
      <w:r w:rsidRPr="0037507D">
        <w:rPr>
          <w:sz w:val="24"/>
          <w:szCs w:val="24"/>
        </w:rPr>
        <w:t>, klojant grunte.</w:t>
      </w:r>
    </w:p>
    <w:p w14:paraId="4D26B998" w14:textId="77777777" w:rsidR="003B131E" w:rsidRPr="0037507D" w:rsidRDefault="003B131E" w:rsidP="00356783">
      <w:pPr>
        <w:shd w:val="clear" w:color="auto" w:fill="FFFFFF"/>
        <w:spacing w:line="276" w:lineRule="auto"/>
        <w:ind w:left="10" w:right="22" w:firstLine="530"/>
        <w:jc w:val="both"/>
        <w:rPr>
          <w:sz w:val="24"/>
          <w:szCs w:val="24"/>
        </w:rPr>
      </w:pPr>
    </w:p>
    <w:p w14:paraId="61AAD44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Valdymo kabelių skerspjūvis turi būti ne mažesnis 1.5 mm2, varinėmis gyslomis.</w:t>
      </w:r>
    </w:p>
    <w:p w14:paraId="719DD23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Kontrolinių-matavimo ir signalizacijos kabelių (signalo įtampa 24 V DC) skerspjūvis turi būti ne mažesnis 0,5 mm2, varinėmis gyslomis. Kabeliai ekranuoti.</w:t>
      </w:r>
    </w:p>
    <w:p w14:paraId="4E96C44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Prietaisų ir elektronikos kabeliai turi būti su bendru ekranu ir/arba atskirai ekranuotomis laidų poromis. Valdymo laidai skirti klojimui lauke turi būti su koncentriniu vario vijų šarvu.</w:t>
      </w:r>
    </w:p>
    <w:p w14:paraId="08F49D1B" w14:textId="77777777" w:rsidR="003B131E" w:rsidRPr="0037507D" w:rsidRDefault="003B131E" w:rsidP="00356783">
      <w:pPr>
        <w:shd w:val="clear" w:color="auto" w:fill="FFFFFF"/>
        <w:spacing w:line="276" w:lineRule="auto"/>
        <w:ind w:left="10" w:right="22" w:firstLine="530"/>
        <w:jc w:val="both"/>
        <w:rPr>
          <w:sz w:val="24"/>
          <w:szCs w:val="24"/>
        </w:rPr>
      </w:pPr>
    </w:p>
    <w:p w14:paraId="2B3BC8F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Valdymo kabeliai turi jungtis prie gnybtų rinklių, kiekvienai gyslai atskiras gnybtas. Tuo atveju, kai tai techniškai neįgyvendinama, pvz. koaksialiniai kabeliai, leidžiamas pajungimas tiesiai prie įrenginio, arba kaip alternatyva, </w:t>
      </w:r>
      <w:proofErr w:type="spellStart"/>
      <w:r w:rsidRPr="0037507D">
        <w:rPr>
          <w:sz w:val="24"/>
          <w:szCs w:val="24"/>
        </w:rPr>
        <w:t>daugiakontaktinių</w:t>
      </w:r>
      <w:proofErr w:type="spellEnd"/>
      <w:r w:rsidRPr="0037507D">
        <w:rPr>
          <w:sz w:val="24"/>
          <w:szCs w:val="24"/>
        </w:rPr>
        <w:t xml:space="preserve"> jungčių naudojimas.</w:t>
      </w:r>
    </w:p>
    <w:p w14:paraId="2F994907" w14:textId="77777777" w:rsidR="00356783" w:rsidRPr="0037507D" w:rsidRDefault="00356783" w:rsidP="00356783">
      <w:pPr>
        <w:shd w:val="clear" w:color="auto" w:fill="FFFFFF"/>
        <w:spacing w:line="276" w:lineRule="auto"/>
        <w:ind w:right="22"/>
        <w:jc w:val="both"/>
        <w:rPr>
          <w:sz w:val="24"/>
          <w:szCs w:val="24"/>
        </w:rPr>
      </w:pPr>
    </w:p>
    <w:p w14:paraId="26936C35" w14:textId="77777777" w:rsidR="003B131E" w:rsidRPr="0037507D" w:rsidRDefault="003B131E" w:rsidP="001F7296">
      <w:pPr>
        <w:pStyle w:val="Antrat3"/>
        <w:numPr>
          <w:ilvl w:val="2"/>
          <w:numId w:val="18"/>
        </w:numPr>
        <w:tabs>
          <w:tab w:val="num" w:pos="0"/>
          <w:tab w:val="num" w:pos="1080"/>
        </w:tabs>
        <w:spacing w:before="0" w:line="276" w:lineRule="auto"/>
        <w:rPr>
          <w:color w:val="auto"/>
          <w:szCs w:val="24"/>
        </w:rPr>
      </w:pPr>
      <w:bookmarkStart w:id="578" w:name="_Toc364845103"/>
      <w:bookmarkStart w:id="579" w:name="_Toc390605437"/>
      <w:bookmarkStart w:id="580" w:name="_Toc525044698"/>
      <w:r w:rsidRPr="0037507D">
        <w:rPr>
          <w:color w:val="auto"/>
          <w:szCs w:val="24"/>
        </w:rPr>
        <w:t>Vidiniai kabeliai</w:t>
      </w:r>
      <w:bookmarkEnd w:id="578"/>
      <w:bookmarkEnd w:id="579"/>
      <w:bookmarkEnd w:id="580"/>
    </w:p>
    <w:p w14:paraId="00AAFED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Pagalbinių grandinių laidai turi būti su PVC izoliacija, daugiagysliai, min. 1 mm2 skerspjūvio, varinėmis gyslomis.</w:t>
      </w:r>
    </w:p>
    <w:p w14:paraId="3AFFC39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Laidai </w:t>
      </w:r>
      <w:proofErr w:type="spellStart"/>
      <w:r w:rsidRPr="0037507D">
        <w:rPr>
          <w:sz w:val="24"/>
          <w:szCs w:val="24"/>
        </w:rPr>
        <w:t>srovinėse</w:t>
      </w:r>
      <w:proofErr w:type="spellEnd"/>
      <w:r w:rsidRPr="0037507D">
        <w:rPr>
          <w:sz w:val="24"/>
          <w:szCs w:val="24"/>
        </w:rPr>
        <w:t xml:space="preserve"> grandinėse, turi būti 2.5 mm2 skerspjūvio, varinėmis gyslomis.</w:t>
      </w:r>
    </w:p>
    <w:p w14:paraId="010056C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Laidai pagalbinėse grandinėse su žemesne kaip 50 V įtampa arba elektronikos grandinėse turi būti su PVC izoliacija, </w:t>
      </w:r>
      <w:proofErr w:type="spellStart"/>
      <w:r w:rsidRPr="0037507D">
        <w:rPr>
          <w:sz w:val="24"/>
          <w:szCs w:val="24"/>
        </w:rPr>
        <w:t>viengysliai</w:t>
      </w:r>
      <w:proofErr w:type="spellEnd"/>
      <w:r w:rsidRPr="0037507D">
        <w:rPr>
          <w:sz w:val="24"/>
          <w:szCs w:val="24"/>
        </w:rPr>
        <w:t xml:space="preserve"> arba daugiagysliai, specialūs plokšti kabeliai arba kitų grandinėms tinkamų tipų. Skerspjūvio plotas turi atitikti paskirties reikalavimus.</w:t>
      </w:r>
    </w:p>
    <w:p w14:paraId="050CB43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Laidai tarp terminalų ir prietaisų turi būti be sujungimų.</w:t>
      </w:r>
    </w:p>
    <w:p w14:paraId="536B02E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Laidininkai turi būti užspaudžiamais antgaliais jeigu jie nėra prijungti prie terminalų su gnybtais arba </w:t>
      </w:r>
      <w:proofErr w:type="spellStart"/>
      <w:r w:rsidRPr="0037507D">
        <w:rPr>
          <w:sz w:val="24"/>
          <w:szCs w:val="24"/>
        </w:rPr>
        <w:t>daugiakontakčių</w:t>
      </w:r>
      <w:proofErr w:type="spellEnd"/>
      <w:r w:rsidRPr="0037507D">
        <w:rPr>
          <w:sz w:val="24"/>
          <w:szCs w:val="24"/>
        </w:rPr>
        <w:t xml:space="preserve"> jungčių.</w:t>
      </w:r>
    </w:p>
    <w:p w14:paraId="4B5BBB4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Visi kabeliai turi būti klojami kanalais arba </w:t>
      </w:r>
      <w:proofErr w:type="spellStart"/>
      <w:r w:rsidRPr="0037507D">
        <w:rPr>
          <w:sz w:val="24"/>
          <w:szCs w:val="24"/>
        </w:rPr>
        <w:t>žgutais</w:t>
      </w:r>
      <w:proofErr w:type="spellEnd"/>
      <w:r w:rsidRPr="0037507D">
        <w:rPr>
          <w:sz w:val="24"/>
          <w:szCs w:val="24"/>
        </w:rPr>
        <w:t>.</w:t>
      </w:r>
    </w:p>
    <w:p w14:paraId="192CA5CE" w14:textId="77777777" w:rsidR="00356783" w:rsidRPr="0037507D" w:rsidRDefault="00356783" w:rsidP="00356783">
      <w:pPr>
        <w:shd w:val="clear" w:color="auto" w:fill="FFFFFF"/>
        <w:spacing w:line="276" w:lineRule="auto"/>
        <w:ind w:right="22"/>
        <w:jc w:val="both"/>
        <w:rPr>
          <w:sz w:val="24"/>
          <w:szCs w:val="24"/>
        </w:rPr>
      </w:pPr>
    </w:p>
    <w:p w14:paraId="60E191D9" w14:textId="77777777" w:rsidR="003B131E" w:rsidRPr="0037507D" w:rsidRDefault="003B131E" w:rsidP="001F7296">
      <w:pPr>
        <w:pStyle w:val="Antrat3"/>
        <w:numPr>
          <w:ilvl w:val="2"/>
          <w:numId w:val="18"/>
        </w:numPr>
        <w:tabs>
          <w:tab w:val="num" w:pos="0"/>
          <w:tab w:val="num" w:pos="1080"/>
        </w:tabs>
        <w:spacing w:before="0" w:line="276" w:lineRule="auto"/>
        <w:rPr>
          <w:color w:val="auto"/>
          <w:szCs w:val="24"/>
        </w:rPr>
      </w:pPr>
      <w:bookmarkStart w:id="581" w:name="_Toc364845104"/>
      <w:bookmarkStart w:id="582" w:name="_Toc390605438"/>
      <w:bookmarkStart w:id="583" w:name="_Toc525044699"/>
      <w:r w:rsidRPr="0037507D">
        <w:rPr>
          <w:color w:val="auto"/>
          <w:szCs w:val="24"/>
        </w:rPr>
        <w:t>Signaliniai kabeliai</w:t>
      </w:r>
      <w:bookmarkEnd w:id="581"/>
      <w:bookmarkEnd w:id="582"/>
      <w:bookmarkEnd w:id="583"/>
    </w:p>
    <w:p w14:paraId="48A50CA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Kontrolės-matavimo kabelis turi užtikrinti apsaugą nuo tarp kabelinių trukdžių, naudojant vytos poros ekranuotą kabelį. Ten, kur kabelis bus instaliuojamas metaliniuose vamzdžiuose, gali būti naudojamas neekranuotas kabelis.</w:t>
      </w:r>
    </w:p>
    <w:p w14:paraId="7EE2F57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Ekranuotas kabelis turi turėti susuktų vytos poros varines gyslas. Kabeliai turi turėti individualų vytos poros ekraną bendrą ekraną ir bendrą PVC apvalkalą. Ekranai turi būti aliumininės juostos tipo su įžeminančiuoju laidu kiekvienam šarvui. Kabelio ekranas turi būti iš </w:t>
      </w:r>
      <w:proofErr w:type="spellStart"/>
      <w:r w:rsidRPr="0037507D">
        <w:rPr>
          <w:sz w:val="24"/>
          <w:szCs w:val="24"/>
        </w:rPr>
        <w:t>bandažinio</w:t>
      </w:r>
      <w:proofErr w:type="spellEnd"/>
      <w:r w:rsidRPr="0037507D">
        <w:rPr>
          <w:sz w:val="24"/>
          <w:szCs w:val="24"/>
        </w:rPr>
        <w:t xml:space="preserve"> plieno arba iš aliumininės juostos.</w:t>
      </w:r>
    </w:p>
    <w:p w14:paraId="63F0137F" w14:textId="77777777" w:rsidR="00356783" w:rsidRPr="0037507D" w:rsidRDefault="00356783" w:rsidP="00356783">
      <w:pPr>
        <w:shd w:val="clear" w:color="auto" w:fill="FFFFFF"/>
        <w:spacing w:line="276" w:lineRule="auto"/>
        <w:ind w:right="22"/>
        <w:jc w:val="both"/>
        <w:rPr>
          <w:sz w:val="24"/>
          <w:szCs w:val="24"/>
        </w:rPr>
      </w:pPr>
    </w:p>
    <w:p w14:paraId="0C28E8C0" w14:textId="77777777" w:rsidR="003B131E" w:rsidRPr="0037507D" w:rsidRDefault="003B131E" w:rsidP="001F7296">
      <w:pPr>
        <w:pStyle w:val="Antrat2"/>
        <w:rPr>
          <w:szCs w:val="24"/>
        </w:rPr>
      </w:pPr>
      <w:bookmarkStart w:id="584" w:name="_Toc364845105"/>
      <w:bookmarkStart w:id="585" w:name="_Toc390605439"/>
      <w:bookmarkStart w:id="586" w:name="_Toc474923373"/>
      <w:bookmarkStart w:id="587" w:name="_Toc525044700"/>
      <w:r w:rsidRPr="0037507D">
        <w:rPr>
          <w:szCs w:val="24"/>
        </w:rPr>
        <w:t>Kabelių movos</w:t>
      </w:r>
      <w:bookmarkEnd w:id="584"/>
      <w:bookmarkEnd w:id="585"/>
      <w:bookmarkEnd w:id="586"/>
      <w:bookmarkEnd w:id="587"/>
    </w:p>
    <w:p w14:paraId="1875B9A9" w14:textId="77777777" w:rsidR="003B131E" w:rsidRPr="0037507D" w:rsidRDefault="003B131E" w:rsidP="001F7296">
      <w:pPr>
        <w:pStyle w:val="Antrat3"/>
        <w:numPr>
          <w:ilvl w:val="2"/>
          <w:numId w:val="18"/>
        </w:numPr>
        <w:tabs>
          <w:tab w:val="num" w:pos="0"/>
          <w:tab w:val="num" w:pos="1080"/>
        </w:tabs>
        <w:spacing w:before="0" w:line="276" w:lineRule="auto"/>
        <w:rPr>
          <w:color w:val="auto"/>
          <w:szCs w:val="24"/>
        </w:rPr>
      </w:pPr>
      <w:bookmarkStart w:id="588" w:name="_Toc364845106"/>
      <w:bookmarkStart w:id="589" w:name="_Toc390605440"/>
      <w:bookmarkStart w:id="590" w:name="_Toc525044701"/>
      <w:r w:rsidRPr="0037507D">
        <w:rPr>
          <w:color w:val="auto"/>
          <w:szCs w:val="24"/>
        </w:rPr>
        <w:t>1kV kabelių jungiamosios movos</w:t>
      </w:r>
      <w:bookmarkEnd w:id="588"/>
      <w:bookmarkEnd w:id="589"/>
      <w:bookmarkEnd w:id="590"/>
    </w:p>
    <w:p w14:paraId="77604CC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Naujų kabelių jungtims su esamais kabeliais naudoti jungiamąsias movas, kurių konstrukcija atitinka darbo ir aplinkos sąlygas. Jungtys turi būti tokios, kad iš aplinkos į kabelį neprasiskverbtų drėgmė ir kitos kenksmingos medžiagos, be to, jungtys ir galūnės turi išlaikyti kabelio bandymo įtampą ir tarnauti tiek pat laiko, kaip ir pats kabelis. 1 </w:t>
      </w:r>
      <w:proofErr w:type="spellStart"/>
      <w:r w:rsidRPr="0037507D">
        <w:rPr>
          <w:sz w:val="24"/>
          <w:szCs w:val="24"/>
        </w:rPr>
        <w:t>kV</w:t>
      </w:r>
      <w:proofErr w:type="spellEnd"/>
      <w:r w:rsidRPr="0037507D">
        <w:rPr>
          <w:sz w:val="24"/>
          <w:szCs w:val="24"/>
        </w:rPr>
        <w:t xml:space="preserve"> įtampos kabelių jungiamosios movos turi būti parinktos pagal patvirtintus techninius dokumentus bei kabelį eksploatuojančios įmonės techninius sprendimus. Sujungiant perklojamus kabelius su esamais naudoti </w:t>
      </w:r>
      <w:proofErr w:type="spellStart"/>
      <w:r w:rsidRPr="0037507D">
        <w:rPr>
          <w:sz w:val="24"/>
          <w:szCs w:val="24"/>
        </w:rPr>
        <w:t>termo</w:t>
      </w:r>
      <w:proofErr w:type="spellEnd"/>
      <w:r w:rsidRPr="0037507D">
        <w:rPr>
          <w:sz w:val="24"/>
          <w:szCs w:val="24"/>
        </w:rPr>
        <w:t xml:space="preserve">-užsitraukiančias movas. 1 </w:t>
      </w:r>
      <w:proofErr w:type="spellStart"/>
      <w:r w:rsidRPr="0037507D">
        <w:rPr>
          <w:sz w:val="24"/>
          <w:szCs w:val="24"/>
        </w:rPr>
        <w:t>kV</w:t>
      </w:r>
      <w:proofErr w:type="spellEnd"/>
      <w:r w:rsidRPr="0037507D">
        <w:rPr>
          <w:sz w:val="24"/>
          <w:szCs w:val="24"/>
        </w:rPr>
        <w:t xml:space="preserve"> kabelių jungiamosios movos turi atitikti šiuos reikalavimus:</w:t>
      </w:r>
    </w:p>
    <w:p w14:paraId="446F4E75" w14:textId="77777777" w:rsidR="003B131E" w:rsidRPr="0037507D" w:rsidRDefault="003B131E" w:rsidP="001F7296">
      <w:pPr>
        <w:numPr>
          <w:ilvl w:val="0"/>
          <w:numId w:val="46"/>
        </w:numPr>
        <w:shd w:val="clear" w:color="auto" w:fill="FFFFFF"/>
        <w:tabs>
          <w:tab w:val="left" w:pos="1238"/>
        </w:tabs>
        <w:spacing w:line="276" w:lineRule="auto"/>
        <w:ind w:right="22"/>
        <w:jc w:val="both"/>
        <w:rPr>
          <w:sz w:val="24"/>
          <w:szCs w:val="24"/>
        </w:rPr>
      </w:pPr>
      <w:r w:rsidRPr="0037507D">
        <w:rPr>
          <w:sz w:val="24"/>
          <w:szCs w:val="24"/>
        </w:rPr>
        <w:t>skirtos lauko sąlygoms, klojimui žemėje;</w:t>
      </w:r>
    </w:p>
    <w:p w14:paraId="7D21AD40" w14:textId="77777777" w:rsidR="003B131E" w:rsidRPr="0037507D" w:rsidRDefault="003B131E" w:rsidP="001F7296">
      <w:pPr>
        <w:numPr>
          <w:ilvl w:val="0"/>
          <w:numId w:val="46"/>
        </w:numPr>
        <w:shd w:val="clear" w:color="auto" w:fill="FFFFFF"/>
        <w:tabs>
          <w:tab w:val="left" w:pos="1238"/>
        </w:tabs>
        <w:spacing w:line="276" w:lineRule="auto"/>
        <w:ind w:right="22"/>
        <w:jc w:val="both"/>
        <w:rPr>
          <w:sz w:val="24"/>
          <w:szCs w:val="24"/>
        </w:rPr>
      </w:pPr>
      <w:r w:rsidRPr="0037507D">
        <w:rPr>
          <w:sz w:val="24"/>
          <w:szCs w:val="24"/>
        </w:rPr>
        <w:t xml:space="preserve">nominali įtampa 0,6/1 </w:t>
      </w:r>
      <w:proofErr w:type="spellStart"/>
      <w:r w:rsidRPr="0037507D">
        <w:rPr>
          <w:sz w:val="24"/>
          <w:szCs w:val="24"/>
        </w:rPr>
        <w:t>kV</w:t>
      </w:r>
      <w:proofErr w:type="spellEnd"/>
      <w:r w:rsidRPr="0037507D">
        <w:rPr>
          <w:sz w:val="24"/>
          <w:szCs w:val="24"/>
        </w:rPr>
        <w:t>;</w:t>
      </w:r>
    </w:p>
    <w:p w14:paraId="10006CC9" w14:textId="77777777" w:rsidR="003B131E" w:rsidRPr="0037507D" w:rsidRDefault="003B131E" w:rsidP="001F7296">
      <w:pPr>
        <w:widowControl/>
        <w:numPr>
          <w:ilvl w:val="0"/>
          <w:numId w:val="46"/>
        </w:numPr>
        <w:shd w:val="clear" w:color="auto" w:fill="FFFFFF"/>
        <w:autoSpaceDE/>
        <w:autoSpaceDN/>
        <w:adjustRightInd/>
        <w:spacing w:line="276" w:lineRule="auto"/>
        <w:ind w:right="22"/>
        <w:jc w:val="both"/>
        <w:rPr>
          <w:sz w:val="24"/>
          <w:szCs w:val="24"/>
        </w:rPr>
      </w:pPr>
      <w:r w:rsidRPr="0037507D">
        <w:rPr>
          <w:sz w:val="24"/>
          <w:szCs w:val="24"/>
        </w:rPr>
        <w:t>-turi tikti kabelių skerspjūviui 4x70 - 4x150mm2;</w:t>
      </w:r>
    </w:p>
    <w:p w14:paraId="7B5A0A4C" w14:textId="77777777" w:rsidR="003B131E" w:rsidRPr="0037507D" w:rsidRDefault="003B131E" w:rsidP="001F7296">
      <w:pPr>
        <w:widowControl/>
        <w:numPr>
          <w:ilvl w:val="0"/>
          <w:numId w:val="46"/>
        </w:numPr>
        <w:shd w:val="clear" w:color="auto" w:fill="FFFFFF"/>
        <w:autoSpaceDE/>
        <w:autoSpaceDN/>
        <w:adjustRightInd/>
        <w:spacing w:line="276" w:lineRule="auto"/>
        <w:ind w:right="22"/>
        <w:jc w:val="both"/>
        <w:rPr>
          <w:sz w:val="24"/>
          <w:szCs w:val="24"/>
        </w:rPr>
      </w:pPr>
      <w:r w:rsidRPr="0037507D">
        <w:rPr>
          <w:sz w:val="24"/>
          <w:szCs w:val="24"/>
        </w:rPr>
        <w:t>-movos turi būti su jungtimis gyslų sujungimui;</w:t>
      </w:r>
    </w:p>
    <w:p w14:paraId="4849F70D" w14:textId="77777777" w:rsidR="003B131E" w:rsidRPr="0037507D" w:rsidRDefault="003B131E" w:rsidP="001F7296">
      <w:pPr>
        <w:widowControl/>
        <w:numPr>
          <w:ilvl w:val="0"/>
          <w:numId w:val="46"/>
        </w:numPr>
        <w:shd w:val="clear" w:color="auto" w:fill="FFFFFF"/>
        <w:tabs>
          <w:tab w:val="left" w:pos="180"/>
        </w:tabs>
        <w:autoSpaceDE/>
        <w:autoSpaceDN/>
        <w:adjustRightInd/>
        <w:spacing w:line="276" w:lineRule="auto"/>
        <w:ind w:right="22"/>
        <w:jc w:val="both"/>
        <w:rPr>
          <w:sz w:val="24"/>
          <w:szCs w:val="24"/>
        </w:rPr>
      </w:pPr>
      <w:r w:rsidRPr="0037507D">
        <w:rPr>
          <w:sz w:val="24"/>
          <w:szCs w:val="24"/>
        </w:rPr>
        <w:t>movos turi būti skirtos kabeliams su XLPE arba PVC izoliacija.</w:t>
      </w:r>
    </w:p>
    <w:p w14:paraId="589787DC" w14:textId="77777777" w:rsidR="00356783" w:rsidRPr="0037507D" w:rsidRDefault="00356783" w:rsidP="00356783">
      <w:pPr>
        <w:widowControl/>
        <w:shd w:val="clear" w:color="auto" w:fill="FFFFFF"/>
        <w:tabs>
          <w:tab w:val="left" w:pos="180"/>
        </w:tabs>
        <w:autoSpaceDE/>
        <w:autoSpaceDN/>
        <w:adjustRightInd/>
        <w:spacing w:line="276" w:lineRule="auto"/>
        <w:ind w:left="1260" w:right="22"/>
        <w:jc w:val="both"/>
        <w:rPr>
          <w:sz w:val="24"/>
          <w:szCs w:val="24"/>
        </w:rPr>
      </w:pPr>
    </w:p>
    <w:p w14:paraId="4843F078" w14:textId="77777777" w:rsidR="003B131E" w:rsidRPr="0037507D" w:rsidRDefault="003B131E" w:rsidP="001F7296">
      <w:pPr>
        <w:pStyle w:val="Antrat3"/>
        <w:numPr>
          <w:ilvl w:val="2"/>
          <w:numId w:val="18"/>
        </w:numPr>
        <w:tabs>
          <w:tab w:val="num" w:pos="0"/>
          <w:tab w:val="num" w:pos="1080"/>
        </w:tabs>
        <w:spacing w:before="0" w:line="276" w:lineRule="auto"/>
        <w:rPr>
          <w:color w:val="auto"/>
          <w:szCs w:val="24"/>
        </w:rPr>
      </w:pPr>
      <w:bookmarkStart w:id="591" w:name="_Toc364845107"/>
      <w:bookmarkStart w:id="592" w:name="_Toc390605441"/>
      <w:bookmarkStart w:id="593" w:name="_Toc525044702"/>
      <w:r w:rsidRPr="0037507D">
        <w:rPr>
          <w:color w:val="auto"/>
          <w:szCs w:val="24"/>
        </w:rPr>
        <w:t xml:space="preserve">1 </w:t>
      </w:r>
      <w:proofErr w:type="spellStart"/>
      <w:r w:rsidRPr="0037507D">
        <w:rPr>
          <w:color w:val="auto"/>
          <w:szCs w:val="24"/>
        </w:rPr>
        <w:t>kV</w:t>
      </w:r>
      <w:proofErr w:type="spellEnd"/>
      <w:r w:rsidRPr="0037507D">
        <w:rPr>
          <w:color w:val="auto"/>
          <w:szCs w:val="24"/>
        </w:rPr>
        <w:t xml:space="preserve"> kabelių galinės movos</w:t>
      </w:r>
      <w:bookmarkEnd w:id="591"/>
      <w:bookmarkEnd w:id="592"/>
      <w:bookmarkEnd w:id="593"/>
    </w:p>
    <w:p w14:paraId="716CF47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Įvadinių kabelių jungtims su 0,4 </w:t>
      </w:r>
      <w:proofErr w:type="spellStart"/>
      <w:r w:rsidRPr="0037507D">
        <w:rPr>
          <w:sz w:val="24"/>
          <w:szCs w:val="24"/>
        </w:rPr>
        <w:t>kV</w:t>
      </w:r>
      <w:proofErr w:type="spellEnd"/>
      <w:r w:rsidRPr="0037507D">
        <w:rPr>
          <w:sz w:val="24"/>
          <w:szCs w:val="24"/>
        </w:rPr>
        <w:t xml:space="preserve"> paskirstymo įranga modulinėse transformatorinėse ir įvadinėse apskaitos spintose naudoti galines movas, kurių konstrukcija atitinka darbo ir aplinkos sąlygas. 1 </w:t>
      </w:r>
      <w:proofErr w:type="spellStart"/>
      <w:r w:rsidRPr="0037507D">
        <w:rPr>
          <w:sz w:val="24"/>
          <w:szCs w:val="24"/>
        </w:rPr>
        <w:t>kV</w:t>
      </w:r>
      <w:proofErr w:type="spellEnd"/>
      <w:r w:rsidRPr="0037507D">
        <w:rPr>
          <w:sz w:val="24"/>
          <w:szCs w:val="24"/>
        </w:rPr>
        <w:t xml:space="preserve"> kabelių galinės movos turi atitikti šiuos reikalavimus:</w:t>
      </w:r>
    </w:p>
    <w:p w14:paraId="7BECA238" w14:textId="77777777" w:rsidR="003B131E" w:rsidRPr="0037507D" w:rsidRDefault="003B131E" w:rsidP="001F7296">
      <w:pPr>
        <w:numPr>
          <w:ilvl w:val="0"/>
          <w:numId w:val="47"/>
        </w:numPr>
        <w:shd w:val="clear" w:color="auto" w:fill="FFFFFF"/>
        <w:tabs>
          <w:tab w:val="left" w:pos="1378"/>
        </w:tabs>
        <w:spacing w:line="276" w:lineRule="auto"/>
        <w:ind w:right="22"/>
        <w:jc w:val="both"/>
        <w:rPr>
          <w:sz w:val="24"/>
          <w:szCs w:val="24"/>
        </w:rPr>
      </w:pPr>
      <w:r w:rsidRPr="0037507D">
        <w:rPr>
          <w:sz w:val="24"/>
          <w:szCs w:val="24"/>
        </w:rPr>
        <w:t>skirtos lauko (ir vidaus) sąlygoms;</w:t>
      </w:r>
    </w:p>
    <w:p w14:paraId="401848BD" w14:textId="77777777" w:rsidR="003B131E" w:rsidRPr="0037507D" w:rsidRDefault="003B131E" w:rsidP="001F7296">
      <w:pPr>
        <w:numPr>
          <w:ilvl w:val="0"/>
          <w:numId w:val="47"/>
        </w:numPr>
        <w:shd w:val="clear" w:color="auto" w:fill="FFFFFF"/>
        <w:tabs>
          <w:tab w:val="left" w:pos="1378"/>
        </w:tabs>
        <w:spacing w:line="276" w:lineRule="auto"/>
        <w:ind w:right="22"/>
        <w:jc w:val="both"/>
        <w:rPr>
          <w:sz w:val="24"/>
          <w:szCs w:val="24"/>
        </w:rPr>
      </w:pPr>
      <w:r w:rsidRPr="0037507D">
        <w:rPr>
          <w:sz w:val="24"/>
          <w:szCs w:val="24"/>
        </w:rPr>
        <w:t xml:space="preserve">nominali įtampa 0,6/1 </w:t>
      </w:r>
      <w:proofErr w:type="spellStart"/>
      <w:r w:rsidRPr="0037507D">
        <w:rPr>
          <w:sz w:val="24"/>
          <w:szCs w:val="24"/>
        </w:rPr>
        <w:t>kV</w:t>
      </w:r>
      <w:proofErr w:type="spellEnd"/>
      <w:r w:rsidRPr="0037507D">
        <w:rPr>
          <w:sz w:val="24"/>
          <w:szCs w:val="24"/>
        </w:rPr>
        <w:t>;</w:t>
      </w:r>
    </w:p>
    <w:p w14:paraId="7EAB4104" w14:textId="77777777" w:rsidR="003B131E" w:rsidRPr="0037507D" w:rsidRDefault="003B131E" w:rsidP="001F7296">
      <w:pPr>
        <w:numPr>
          <w:ilvl w:val="0"/>
          <w:numId w:val="47"/>
        </w:numPr>
        <w:shd w:val="clear" w:color="auto" w:fill="FFFFFF"/>
        <w:tabs>
          <w:tab w:val="left" w:pos="1378"/>
        </w:tabs>
        <w:spacing w:line="276" w:lineRule="auto"/>
        <w:ind w:right="22"/>
        <w:jc w:val="both"/>
        <w:rPr>
          <w:sz w:val="24"/>
          <w:szCs w:val="24"/>
        </w:rPr>
      </w:pPr>
      <w:r w:rsidRPr="0037507D">
        <w:rPr>
          <w:sz w:val="24"/>
          <w:szCs w:val="24"/>
        </w:rPr>
        <w:t>turi tikti kabelių skerspjūviui 4x70 -4x150 mm2;</w:t>
      </w:r>
    </w:p>
    <w:p w14:paraId="0AEA25CD" w14:textId="77777777" w:rsidR="003B131E" w:rsidRPr="0037507D" w:rsidRDefault="003B131E" w:rsidP="001F7296">
      <w:pPr>
        <w:numPr>
          <w:ilvl w:val="0"/>
          <w:numId w:val="47"/>
        </w:numPr>
        <w:shd w:val="clear" w:color="auto" w:fill="FFFFFF"/>
        <w:tabs>
          <w:tab w:val="left" w:pos="1378"/>
        </w:tabs>
        <w:spacing w:line="276" w:lineRule="auto"/>
        <w:ind w:right="22"/>
        <w:jc w:val="both"/>
        <w:rPr>
          <w:sz w:val="24"/>
          <w:szCs w:val="24"/>
        </w:rPr>
      </w:pPr>
      <w:r w:rsidRPr="0037507D">
        <w:rPr>
          <w:sz w:val="24"/>
          <w:szCs w:val="24"/>
        </w:rPr>
        <w:t>movos turi būti su presuojamais aliuminio antgaliais;</w:t>
      </w:r>
    </w:p>
    <w:p w14:paraId="53B8D9F3" w14:textId="77777777" w:rsidR="003B131E" w:rsidRPr="0037507D" w:rsidRDefault="003B131E" w:rsidP="001F7296">
      <w:pPr>
        <w:numPr>
          <w:ilvl w:val="0"/>
          <w:numId w:val="47"/>
        </w:numPr>
        <w:shd w:val="clear" w:color="auto" w:fill="FFFFFF"/>
        <w:tabs>
          <w:tab w:val="left" w:pos="1378"/>
        </w:tabs>
        <w:spacing w:line="276" w:lineRule="auto"/>
        <w:ind w:right="22"/>
        <w:jc w:val="both"/>
        <w:rPr>
          <w:sz w:val="24"/>
          <w:szCs w:val="24"/>
        </w:rPr>
      </w:pPr>
      <w:r w:rsidRPr="0037507D">
        <w:rPr>
          <w:sz w:val="24"/>
          <w:szCs w:val="24"/>
        </w:rPr>
        <w:t>movos turi būti skirtos kabeliams su XLPE arba PVC izoliacija.</w:t>
      </w:r>
    </w:p>
    <w:p w14:paraId="758E2D1F" w14:textId="77777777" w:rsidR="00356783" w:rsidRPr="0037507D" w:rsidRDefault="00356783" w:rsidP="00356783">
      <w:pPr>
        <w:shd w:val="clear" w:color="auto" w:fill="FFFFFF"/>
        <w:tabs>
          <w:tab w:val="left" w:pos="1378"/>
        </w:tabs>
        <w:spacing w:line="276" w:lineRule="auto"/>
        <w:ind w:left="1260" w:right="22"/>
        <w:jc w:val="both"/>
        <w:rPr>
          <w:sz w:val="24"/>
          <w:szCs w:val="24"/>
        </w:rPr>
      </w:pPr>
    </w:p>
    <w:p w14:paraId="6A65E30A" w14:textId="77777777" w:rsidR="003B131E" w:rsidRPr="0037507D" w:rsidRDefault="003B131E" w:rsidP="001F7296">
      <w:pPr>
        <w:pStyle w:val="Antrat2"/>
        <w:rPr>
          <w:szCs w:val="24"/>
        </w:rPr>
      </w:pPr>
      <w:bookmarkStart w:id="594" w:name="_Toc364845110"/>
      <w:bookmarkStart w:id="595" w:name="_Toc390605442"/>
      <w:bookmarkStart w:id="596" w:name="_Toc474923374"/>
      <w:bookmarkStart w:id="597" w:name="_Toc525044703"/>
      <w:r w:rsidRPr="0037507D">
        <w:rPr>
          <w:szCs w:val="24"/>
        </w:rPr>
        <w:t>Kabelių kanalai (loveliai)</w:t>
      </w:r>
      <w:bookmarkEnd w:id="594"/>
      <w:bookmarkEnd w:id="595"/>
      <w:bookmarkEnd w:id="596"/>
      <w:bookmarkEnd w:id="597"/>
    </w:p>
    <w:p w14:paraId="61C3DC4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Po paskirstymo, valdymo ir kontrolės skydais ar spintomis gali būti įrengiami kabelių rūsiai. Kabelių rūsio gylis turi būti ne mažesnis kaip 1800 mm.</w:t>
      </w:r>
    </w:p>
    <w:p w14:paraId="31E7AF3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kabeliai sienomis turi būti pakloti ant kabelinių konstrukcijų ir PVC instaliacinių kanalų.</w:t>
      </w:r>
    </w:p>
    <w:p w14:paraId="2038EB9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instaliacijos kanalai turi būti pakloti taip, kad nesikauptų ir nesikondensuotų drėgmė.</w:t>
      </w:r>
    </w:p>
    <w:p w14:paraId="42B3560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stovų ir lovelių sistema turi būti cinkuota ir montuojama, naudojant tik gamyklines vieno gamintojo detales, tarpusavio suderinimui ir atitikimui.</w:t>
      </w:r>
    </w:p>
    <w:p w14:paraId="74F71CC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Loveliai ir tvirtinimo elementai turi būti pagaminti iš karštai cinkuoto plieno, standartinio pločio: 100, 150, 200, 300, 400, 500mm. Atstumas tarp lovelio tvirtinimo atramų turi būti parenkamas pagal gamintojo nurodymus, priklausomai nuo montuojamų elektros kabelių skaičiaus (lovelio tiesinio apkrovimo).</w:t>
      </w:r>
    </w:p>
    <w:p w14:paraId="47181C3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Krypties pakeitimui turi būti naudojama gamyklinė armatūra, kaip antai - trišakiai, kryžmės, vertikalios ir horizontalios alkūnės.</w:t>
      </w:r>
    </w:p>
    <w:p w14:paraId="03004C78" w14:textId="77777777" w:rsidR="00356783" w:rsidRPr="0037507D" w:rsidRDefault="00356783" w:rsidP="00356783">
      <w:pPr>
        <w:shd w:val="clear" w:color="auto" w:fill="FFFFFF"/>
        <w:spacing w:line="276" w:lineRule="auto"/>
        <w:ind w:right="22"/>
        <w:jc w:val="both"/>
        <w:rPr>
          <w:sz w:val="24"/>
          <w:szCs w:val="24"/>
        </w:rPr>
      </w:pPr>
    </w:p>
    <w:p w14:paraId="3D82582F" w14:textId="77777777" w:rsidR="003B131E" w:rsidRPr="0037507D" w:rsidRDefault="003B131E" w:rsidP="001F7296">
      <w:pPr>
        <w:pStyle w:val="Antrat2"/>
        <w:rPr>
          <w:szCs w:val="24"/>
        </w:rPr>
      </w:pPr>
      <w:bookmarkStart w:id="598" w:name="_Toc364845111"/>
      <w:bookmarkStart w:id="599" w:name="_Toc390605443"/>
      <w:bookmarkStart w:id="600" w:name="_Toc474923375"/>
      <w:bookmarkStart w:id="601" w:name="_Toc525044704"/>
      <w:r w:rsidRPr="0037507D">
        <w:rPr>
          <w:szCs w:val="24"/>
        </w:rPr>
        <w:t>Vamzdžiai elektros kabeliams</w:t>
      </w:r>
      <w:bookmarkEnd w:id="598"/>
      <w:bookmarkEnd w:id="599"/>
      <w:bookmarkEnd w:id="600"/>
      <w:bookmarkEnd w:id="601"/>
    </w:p>
    <w:p w14:paraId="4C7DCC9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Vamzdžiai elektros kabelių paklojimui turi būti: PVC, metaliniai cinkuoti arba kieto aliuminio, klojami atvirai ar grindų bei sienų konstrukcijoje. Korozijai palankiose vietose ir požeminiuose įrenginiuose turėtų būti naudojami PVC vamzdžiai. Vamzdžiai turi būti tvirtinami nerūdijančia tvirtinimo sistema. Paviršiniai vamzdžiai sumontuojami, prieš nudažant paviršių, ant kurio jie montuojami. Jei tai neįmanoma, vamzdžiai nudažomi vėliau, pritaikant spalvą prie aplinkinių paviršių. Vamzdžių lenkimas, vingiai ir panašiai galimi tik ten kur to reikalauja konstrukcinės ar mechaninės sąlygos. Metalinių vamzdžių alkūnės virš 25 mm turi būti gamyklinės arba pagamintos specialia lenkimo mašina. Vamzdžių grupės, kertančios tą pačią trasą, turi būti su lenkimais ir atšakomis tame pačiame lygyje ir pastarieji turi turėti bendrą lenkimo centrą su skirtingu spinduliu, kad vaizdas būtų tvarkingas. PVC vamzdžių alkūnės, vingiai, atšakos ir panašiai, jei skersmuo viršija 50 mm, turi būti daromi iš gamyklinių detalių.</w:t>
      </w:r>
    </w:p>
    <w:p w14:paraId="111E41E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Pjauti vamzdžių galai turi būti praplatinti vamzdžių plėstuvu, kad nebūtų jokių atplaišų. Vamzdžiai su išoriniu sriegiu ir iš kieto plieno turi būti nudažyti cinko chromatu, prieš prijungiant juos prie vidinių tvirtinimo detalių sriegių, apkabų ir pan.</w:t>
      </w:r>
    </w:p>
    <w:p w14:paraId="50D20EB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Vamzdžiai prietaisų prijungimui, kur numatytas magnetinis ekranavimas, turi būti iš cinkuoto plieno, išskyrus korozijai palankias vietas, kur turi būti naudojami PVC vamzdžiai ir šarvuoti arba ekranuoti kabeliai.</w:t>
      </w:r>
    </w:p>
    <w:p w14:paraId="258C0C6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Vamzdžiai, prieš traukiant kabelius, turi būti išvalyti, pašalinant iš jų drėgmę ir pašalinius daiktus.</w:t>
      </w:r>
    </w:p>
    <w:p w14:paraId="08C4978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Siekiant išvengti kabelių pažeidimo, vamzdžių prijungimams prie variklių, </w:t>
      </w:r>
      <w:proofErr w:type="spellStart"/>
      <w:r w:rsidRPr="0037507D">
        <w:rPr>
          <w:sz w:val="24"/>
          <w:szCs w:val="24"/>
        </w:rPr>
        <w:t>solenoidinių</w:t>
      </w:r>
      <w:proofErr w:type="spellEnd"/>
      <w:r w:rsidRPr="0037507D">
        <w:rPr>
          <w:sz w:val="24"/>
          <w:szCs w:val="24"/>
        </w:rPr>
        <w:t xml:space="preserve"> ventilių, slėgio daviklių ir pan., turi būti naudojami lankstūs įvadai. Pastarieji turi būti kuo trumpesni.</w:t>
      </w:r>
    </w:p>
    <w:p w14:paraId="78F69E5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Atviros vamzdžių trasų atkarpos turi būti lygiagrečios arba statmenos pastatų bei statinių sienoms ir tvirtinamos intervalais, neviršijančiais 1 m.</w:t>
      </w:r>
    </w:p>
    <w:p w14:paraId="282455B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Turi būti numatyta 20% požeminių vamzdžių atsarga. Šie vamzdžiai turi būti iškišti iš pastatų pamatų bent 1 m, kad vėliau juos būtų galima prailginti arba sumontuoti elektros kabelius ir uždengti dangteliais.</w:t>
      </w:r>
    </w:p>
    <w:p w14:paraId="14F8B0F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Kietų metalinių vamzdžių jungtys turi būti </w:t>
      </w:r>
      <w:proofErr w:type="spellStart"/>
      <w:r w:rsidRPr="0037507D">
        <w:rPr>
          <w:sz w:val="24"/>
          <w:szCs w:val="24"/>
        </w:rPr>
        <w:t>srieginės</w:t>
      </w:r>
      <w:proofErr w:type="spellEnd"/>
      <w:r w:rsidRPr="0037507D">
        <w:rPr>
          <w:sz w:val="24"/>
          <w:szCs w:val="24"/>
        </w:rPr>
        <w:t>.</w:t>
      </w:r>
    </w:p>
    <w:p w14:paraId="23A892C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PVC įvorių sujungimai turi būti </w:t>
      </w:r>
      <w:proofErr w:type="spellStart"/>
      <w:r w:rsidRPr="0037507D">
        <w:rPr>
          <w:sz w:val="24"/>
          <w:szCs w:val="24"/>
        </w:rPr>
        <w:t>besriegiai</w:t>
      </w:r>
      <w:proofErr w:type="spellEnd"/>
      <w:r w:rsidRPr="0037507D">
        <w:rPr>
          <w:sz w:val="24"/>
          <w:szCs w:val="24"/>
        </w:rPr>
        <w:t>. PVC vamzdžių tvirtinimo detalės , sujungimai ir įvorės turi būti to paties gamintojo.</w:t>
      </w:r>
    </w:p>
    <w:p w14:paraId="15146B0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instaliacijos vamzdžiai ir lanksčios metalinės rankovės turi būti pakloti taip, kad nesikauptų ir nesikondensuotų drėgmė.</w:t>
      </w:r>
    </w:p>
    <w:p w14:paraId="4B5A0FD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Po visais jėgos paskirstymo, valdymo ir kontrolės skydais ar spintomis gali būti įrengti kabelių kanalai. Kabelių kanalo gylis turi būti ne mažesnis kaip 500 mm, jei brėžinyje nenurodyta kitaip.</w:t>
      </w:r>
    </w:p>
    <w:p w14:paraId="591E2BA1" w14:textId="77777777" w:rsidR="003B131E" w:rsidRPr="0037507D" w:rsidRDefault="003B131E" w:rsidP="00356783">
      <w:pPr>
        <w:shd w:val="clear" w:color="auto" w:fill="FFFFFF"/>
        <w:tabs>
          <w:tab w:val="left" w:pos="1205"/>
        </w:tabs>
        <w:spacing w:line="276" w:lineRule="auto"/>
        <w:ind w:left="10" w:right="22"/>
        <w:jc w:val="both"/>
        <w:rPr>
          <w:b/>
          <w:bCs/>
          <w:sz w:val="24"/>
          <w:szCs w:val="24"/>
        </w:rPr>
      </w:pPr>
    </w:p>
    <w:p w14:paraId="757CA3BD" w14:textId="77777777" w:rsidR="003B131E" w:rsidRPr="0037507D" w:rsidRDefault="003B131E" w:rsidP="001F7296">
      <w:pPr>
        <w:pStyle w:val="Antrat2"/>
        <w:rPr>
          <w:szCs w:val="24"/>
        </w:rPr>
      </w:pPr>
      <w:bookmarkStart w:id="602" w:name="_Toc364845112"/>
      <w:bookmarkStart w:id="603" w:name="_Toc390605444"/>
      <w:bookmarkStart w:id="604" w:name="_Toc474923376"/>
      <w:bookmarkStart w:id="605" w:name="_Toc525044705"/>
      <w:r w:rsidRPr="0037507D">
        <w:rPr>
          <w:szCs w:val="24"/>
        </w:rPr>
        <w:t>Kabelių tvirtinimas</w:t>
      </w:r>
      <w:bookmarkEnd w:id="602"/>
      <w:bookmarkEnd w:id="603"/>
      <w:bookmarkEnd w:id="604"/>
      <w:bookmarkEnd w:id="605"/>
    </w:p>
    <w:p w14:paraId="49A28B3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Horizontaliose trasų atkarpose kabeliai kabelių kanaluose turi būti pakloti atskiruose loveliuose:</w:t>
      </w:r>
    </w:p>
    <w:p w14:paraId="7BC372B3" w14:textId="77777777" w:rsidR="003B131E" w:rsidRPr="0037507D" w:rsidRDefault="003B131E" w:rsidP="001F7296">
      <w:pPr>
        <w:numPr>
          <w:ilvl w:val="0"/>
          <w:numId w:val="48"/>
        </w:numPr>
        <w:shd w:val="clear" w:color="auto" w:fill="FFFFFF"/>
        <w:tabs>
          <w:tab w:val="left" w:pos="1620"/>
        </w:tabs>
        <w:spacing w:line="276" w:lineRule="auto"/>
        <w:ind w:left="1134" w:right="22" w:firstLine="0"/>
        <w:jc w:val="both"/>
        <w:rPr>
          <w:sz w:val="24"/>
          <w:szCs w:val="24"/>
        </w:rPr>
      </w:pPr>
      <w:r w:rsidRPr="0037507D">
        <w:rPr>
          <w:sz w:val="24"/>
          <w:szCs w:val="24"/>
        </w:rPr>
        <w:t>žemos įtampos elektros kabelių, klojamų viename kabeliniame lovelyje, izoliacijos įtampa turi būti ne mažesnė kaip 660 V;</w:t>
      </w:r>
    </w:p>
    <w:p w14:paraId="1414464D" w14:textId="77777777" w:rsidR="003B131E" w:rsidRPr="0037507D" w:rsidRDefault="003B131E" w:rsidP="001F7296">
      <w:pPr>
        <w:numPr>
          <w:ilvl w:val="0"/>
          <w:numId w:val="48"/>
        </w:numPr>
        <w:shd w:val="clear" w:color="auto" w:fill="FFFFFF"/>
        <w:tabs>
          <w:tab w:val="left" w:pos="1620"/>
        </w:tabs>
        <w:spacing w:line="276" w:lineRule="auto"/>
        <w:ind w:right="22" w:hanging="846"/>
        <w:jc w:val="both"/>
        <w:rPr>
          <w:sz w:val="24"/>
          <w:szCs w:val="24"/>
        </w:rPr>
      </w:pPr>
      <w:r w:rsidRPr="0037507D">
        <w:rPr>
          <w:sz w:val="24"/>
          <w:szCs w:val="24"/>
        </w:rPr>
        <w:t>kontrolės-matavimų kabeliai (signalų vardinė įtampa 24 V DC);</w:t>
      </w:r>
    </w:p>
    <w:p w14:paraId="68D9A274" w14:textId="77777777" w:rsidR="003B131E" w:rsidRPr="0037507D" w:rsidRDefault="003B131E" w:rsidP="001F7296">
      <w:pPr>
        <w:numPr>
          <w:ilvl w:val="0"/>
          <w:numId w:val="48"/>
        </w:numPr>
        <w:shd w:val="clear" w:color="auto" w:fill="FFFFFF"/>
        <w:tabs>
          <w:tab w:val="left" w:pos="720"/>
          <w:tab w:val="left" w:pos="1620"/>
        </w:tabs>
        <w:spacing w:line="276" w:lineRule="auto"/>
        <w:ind w:left="1134" w:right="22" w:firstLine="0"/>
        <w:jc w:val="both"/>
        <w:rPr>
          <w:sz w:val="24"/>
          <w:szCs w:val="24"/>
        </w:rPr>
      </w:pPr>
      <w:r w:rsidRPr="0037507D">
        <w:rPr>
          <w:sz w:val="24"/>
          <w:szCs w:val="24"/>
        </w:rPr>
        <w:t>pramoninio komunikacinio tinklo kabelių loveliai turi būti klojami ne arčiau 250 mm atstumu nuo kitos paskirties elektros kabelių.</w:t>
      </w:r>
    </w:p>
    <w:p w14:paraId="003A3BF9" w14:textId="77777777" w:rsidR="003B131E" w:rsidRPr="0037507D" w:rsidRDefault="003B131E" w:rsidP="00356783">
      <w:pPr>
        <w:shd w:val="clear" w:color="auto" w:fill="FFFFFF"/>
        <w:tabs>
          <w:tab w:val="left" w:pos="720"/>
        </w:tabs>
        <w:spacing w:line="276" w:lineRule="auto"/>
        <w:ind w:left="540" w:right="22"/>
        <w:jc w:val="both"/>
        <w:rPr>
          <w:sz w:val="24"/>
          <w:szCs w:val="24"/>
        </w:rPr>
      </w:pPr>
    </w:p>
    <w:p w14:paraId="551B6E4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Vertikaliose atkarpose kabeliai turi būti pritvirtinti tiek prie vertikalių kabelių lovių kopėčių), tiek prie tvirtinimo skersinių.</w:t>
      </w:r>
    </w:p>
    <w:p w14:paraId="1862D48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Ant tvirtinimo skersinių kabeliai turi būti tvirtinami kabėmis arba sąvaržomis. Didžiausias atstumas tarp vertikalių tvirtinimų turi būti &lt;500 mm. Sunkūs kabeliai &gt; 95 mm2 vertikaliuose kabelių loviuose turi būti tvirtinami kabėmis. Lengvi kabeliai vertikaliuose ir visi kabeliai horizontaliuose kabelių loviuose turi būti tvirtinami specialiais plastikiniais raiščiais.</w:t>
      </w:r>
    </w:p>
    <w:p w14:paraId="227FA6B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Visos apkabos, kabės ir sąvaržos instaliaciniams kabeliams turi būti iš karštai cinkuoto plieno, ir įrengtos intervalais maždaug kas 250 mm. Jos turi būti tvirtinamos prie pagrindo cinkuoto plieno varžtais arba sraigtais bei kaiščiais.</w:t>
      </w:r>
    </w:p>
    <w:p w14:paraId="162AACDE" w14:textId="77777777" w:rsidR="003B131E" w:rsidRPr="0037507D" w:rsidRDefault="003B131E" w:rsidP="00356783">
      <w:pPr>
        <w:shd w:val="clear" w:color="auto" w:fill="FFFFFF"/>
        <w:tabs>
          <w:tab w:val="left" w:pos="1138"/>
        </w:tabs>
        <w:spacing w:line="276" w:lineRule="auto"/>
        <w:ind w:right="22"/>
        <w:jc w:val="both"/>
        <w:rPr>
          <w:sz w:val="24"/>
          <w:szCs w:val="24"/>
        </w:rPr>
      </w:pPr>
      <w:r w:rsidRPr="0037507D">
        <w:rPr>
          <w:sz w:val="24"/>
          <w:szCs w:val="24"/>
        </w:rPr>
        <w:t>Išplėtimo kaiščiai turi būti atsparūs aplinkos poveikiui. Mediniai kaiščiai yra netinkami.</w:t>
      </w:r>
    </w:p>
    <w:p w14:paraId="7E368EF2" w14:textId="77777777" w:rsidR="00356783" w:rsidRPr="0037507D" w:rsidRDefault="00356783" w:rsidP="00356783">
      <w:pPr>
        <w:shd w:val="clear" w:color="auto" w:fill="FFFFFF"/>
        <w:tabs>
          <w:tab w:val="left" w:pos="1138"/>
        </w:tabs>
        <w:spacing w:line="276" w:lineRule="auto"/>
        <w:ind w:right="22"/>
        <w:jc w:val="both"/>
        <w:rPr>
          <w:sz w:val="24"/>
          <w:szCs w:val="24"/>
        </w:rPr>
      </w:pPr>
    </w:p>
    <w:p w14:paraId="0E16D300" w14:textId="77777777" w:rsidR="003B131E" w:rsidRPr="0037507D" w:rsidRDefault="003B131E" w:rsidP="001F7296">
      <w:pPr>
        <w:pStyle w:val="Antrat2"/>
        <w:rPr>
          <w:szCs w:val="24"/>
        </w:rPr>
      </w:pPr>
      <w:bookmarkStart w:id="606" w:name="_Toc364845113"/>
      <w:bookmarkStart w:id="607" w:name="_Toc390605445"/>
      <w:bookmarkStart w:id="608" w:name="_Toc474923377"/>
      <w:bookmarkStart w:id="609" w:name="_Toc525044706"/>
      <w:r w:rsidRPr="0037507D">
        <w:rPr>
          <w:szCs w:val="24"/>
        </w:rPr>
        <w:t>Paskirstymo ir valdymo skydai, elektros aparatūra</w:t>
      </w:r>
      <w:bookmarkEnd w:id="606"/>
      <w:bookmarkEnd w:id="607"/>
      <w:bookmarkEnd w:id="608"/>
      <w:bookmarkEnd w:id="609"/>
    </w:p>
    <w:p w14:paraId="1CA96EDC" w14:textId="77777777" w:rsidR="003B131E" w:rsidRPr="0037507D" w:rsidRDefault="003B131E" w:rsidP="001F7296">
      <w:pPr>
        <w:pStyle w:val="Antrat3"/>
        <w:numPr>
          <w:ilvl w:val="2"/>
          <w:numId w:val="18"/>
        </w:numPr>
        <w:tabs>
          <w:tab w:val="num" w:pos="0"/>
          <w:tab w:val="num" w:pos="1080"/>
        </w:tabs>
        <w:spacing w:before="0" w:line="276" w:lineRule="auto"/>
        <w:rPr>
          <w:color w:val="auto"/>
          <w:szCs w:val="24"/>
        </w:rPr>
      </w:pPr>
      <w:bookmarkStart w:id="610" w:name="_Toc364845114"/>
      <w:bookmarkStart w:id="611" w:name="_Toc390605446"/>
      <w:bookmarkStart w:id="612" w:name="_Toc525044707"/>
      <w:r w:rsidRPr="0037507D">
        <w:rPr>
          <w:color w:val="auto"/>
          <w:szCs w:val="24"/>
        </w:rPr>
        <w:t>Bendroji dalis</w:t>
      </w:r>
      <w:bookmarkEnd w:id="610"/>
      <w:bookmarkEnd w:id="611"/>
      <w:bookmarkEnd w:id="612"/>
    </w:p>
    <w:p w14:paraId="2B0EA8D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elektros aparatai, įranga ir medžiagos, tiekiami pagal šią sutartį, visais atžvilgiais turi būti tokie, kaip nurodyta, sukonstruoti bei pagaminti gamyklos sąlygomis. Medžiagos, aparatai ir įranga turi atitikti paskirtį. Įranga turi būti moderni ir nauja, išskyrus bandymams reikalingą įrangą.</w:t>
      </w:r>
    </w:p>
    <w:p w14:paraId="6C6F2AE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Be techninės informacijos, pateikiamos su šiuo pasiūlymu, Rangovas privalo pateikti tokią informaciją visiems siūlomiems gaminimas:</w:t>
      </w:r>
    </w:p>
    <w:p w14:paraId="7FCE8722" w14:textId="77777777" w:rsidR="003B131E" w:rsidRPr="0037507D" w:rsidRDefault="003B131E" w:rsidP="001F7296">
      <w:pPr>
        <w:numPr>
          <w:ilvl w:val="0"/>
          <w:numId w:val="49"/>
        </w:numPr>
        <w:shd w:val="clear" w:color="auto" w:fill="FFFFFF"/>
        <w:tabs>
          <w:tab w:val="left" w:pos="1276"/>
        </w:tabs>
        <w:spacing w:line="276" w:lineRule="auto"/>
        <w:ind w:right="22"/>
        <w:jc w:val="both"/>
        <w:rPr>
          <w:sz w:val="24"/>
          <w:szCs w:val="24"/>
        </w:rPr>
      </w:pPr>
      <w:r w:rsidRPr="0037507D">
        <w:rPr>
          <w:sz w:val="24"/>
          <w:szCs w:val="24"/>
        </w:rPr>
        <w:t>gamintojo pavadinimas ir adresas;</w:t>
      </w:r>
    </w:p>
    <w:p w14:paraId="312316AB" w14:textId="77777777" w:rsidR="003B131E" w:rsidRPr="0037507D" w:rsidRDefault="003B131E" w:rsidP="001F7296">
      <w:pPr>
        <w:numPr>
          <w:ilvl w:val="0"/>
          <w:numId w:val="49"/>
        </w:numPr>
        <w:shd w:val="clear" w:color="auto" w:fill="FFFFFF"/>
        <w:tabs>
          <w:tab w:val="left" w:pos="1276"/>
        </w:tabs>
        <w:spacing w:line="276" w:lineRule="auto"/>
        <w:ind w:right="22"/>
        <w:jc w:val="both"/>
        <w:rPr>
          <w:sz w:val="24"/>
          <w:szCs w:val="24"/>
        </w:rPr>
      </w:pPr>
      <w:r w:rsidRPr="0037507D">
        <w:rPr>
          <w:sz w:val="24"/>
          <w:szCs w:val="24"/>
        </w:rPr>
        <w:t>prekinis ženklas, modelis, kataloginis Nr.;</w:t>
      </w:r>
    </w:p>
    <w:p w14:paraId="2A296694" w14:textId="77777777" w:rsidR="003B131E" w:rsidRPr="0037507D" w:rsidRDefault="003B131E" w:rsidP="001F7296">
      <w:pPr>
        <w:numPr>
          <w:ilvl w:val="0"/>
          <w:numId w:val="49"/>
        </w:numPr>
        <w:shd w:val="clear" w:color="auto" w:fill="FFFFFF"/>
        <w:tabs>
          <w:tab w:val="left" w:pos="1276"/>
        </w:tabs>
        <w:spacing w:line="276" w:lineRule="auto"/>
        <w:ind w:left="1134" w:right="22" w:hanging="234"/>
        <w:jc w:val="both"/>
        <w:rPr>
          <w:i/>
          <w:iCs/>
          <w:sz w:val="24"/>
          <w:szCs w:val="24"/>
        </w:rPr>
      </w:pPr>
      <w:r w:rsidRPr="0037507D">
        <w:rPr>
          <w:sz w:val="24"/>
          <w:szCs w:val="24"/>
        </w:rPr>
        <w:t>eksploatacijos rodikliai, aprašomieji ir bandymų duomenys;</w:t>
      </w:r>
    </w:p>
    <w:p w14:paraId="1151080C" w14:textId="77777777" w:rsidR="003B131E" w:rsidRPr="0037507D" w:rsidRDefault="003B131E" w:rsidP="001F7296">
      <w:pPr>
        <w:numPr>
          <w:ilvl w:val="0"/>
          <w:numId w:val="49"/>
        </w:numPr>
        <w:shd w:val="clear" w:color="auto" w:fill="FFFFFF"/>
        <w:tabs>
          <w:tab w:val="left" w:pos="1276"/>
        </w:tabs>
        <w:spacing w:line="276" w:lineRule="auto"/>
        <w:ind w:left="1134" w:right="22" w:hanging="234"/>
        <w:jc w:val="both"/>
        <w:rPr>
          <w:sz w:val="24"/>
          <w:szCs w:val="24"/>
        </w:rPr>
      </w:pPr>
      <w:r w:rsidRPr="0037507D">
        <w:rPr>
          <w:sz w:val="24"/>
          <w:szCs w:val="24"/>
        </w:rPr>
        <w:t>gamintojo nurodymai montavimui ar panaudojimui.</w:t>
      </w:r>
    </w:p>
    <w:p w14:paraId="6CAE6463" w14:textId="77777777" w:rsidR="003B131E" w:rsidRPr="0037507D" w:rsidRDefault="003B131E" w:rsidP="00356783">
      <w:pPr>
        <w:shd w:val="clear" w:color="auto" w:fill="FFFFFF"/>
        <w:tabs>
          <w:tab w:val="left" w:pos="1531"/>
        </w:tabs>
        <w:spacing w:line="276" w:lineRule="auto"/>
        <w:ind w:left="10" w:right="22" w:firstLine="530"/>
        <w:jc w:val="both"/>
        <w:rPr>
          <w:sz w:val="24"/>
          <w:szCs w:val="24"/>
        </w:rPr>
      </w:pPr>
    </w:p>
    <w:p w14:paraId="794E145C"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Prieš darbo dokumentacijos rengimo pradžią, Rangovas pateikia visų tiekti numatomų elektros aparatų, įrangos bei medžiagų sąrašą ir paskirstymo-valdymo spintų gamintojus Užsakovo patvirtinimui.</w:t>
      </w:r>
    </w:p>
    <w:p w14:paraId="43700AE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Visi elektros paskirstymo (10 </w:t>
      </w:r>
      <w:proofErr w:type="spellStart"/>
      <w:r w:rsidRPr="0037507D">
        <w:rPr>
          <w:sz w:val="24"/>
          <w:szCs w:val="24"/>
        </w:rPr>
        <w:t>kV</w:t>
      </w:r>
      <w:proofErr w:type="spellEnd"/>
      <w:r w:rsidRPr="0037507D">
        <w:rPr>
          <w:sz w:val="24"/>
          <w:szCs w:val="24"/>
        </w:rPr>
        <w:t xml:space="preserve">, 0,4-0,23 </w:t>
      </w:r>
      <w:proofErr w:type="spellStart"/>
      <w:r w:rsidRPr="0037507D">
        <w:rPr>
          <w:sz w:val="24"/>
          <w:szCs w:val="24"/>
        </w:rPr>
        <w:t>kV</w:t>
      </w:r>
      <w:proofErr w:type="spellEnd"/>
      <w:r w:rsidRPr="0037507D">
        <w:rPr>
          <w:sz w:val="24"/>
          <w:szCs w:val="24"/>
        </w:rPr>
        <w:t>, valdymo ir kontrolės skydai turi būti pagaminti iš karštai cinkuoto plieno skardos, jei nenurodyta kitaip.</w:t>
      </w:r>
    </w:p>
    <w:p w14:paraId="3C60098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skydai ir spintos turi turėti projektinėje dokumentacijoje numatytus numerius.</w:t>
      </w:r>
    </w:p>
    <w:p w14:paraId="4B5A5B4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Įgyvendinimo etape valdymo skydai gaminami tik prijungiamiems įrengimams. Perspektyvinių įrengimų prijungimui valdymo skydų patalpose paliekama vieta perspektyvinių skydų pastatymui. Valdymo skydų įvadiniai ir </w:t>
      </w:r>
      <w:proofErr w:type="spellStart"/>
      <w:r w:rsidRPr="0037507D">
        <w:rPr>
          <w:sz w:val="24"/>
          <w:szCs w:val="24"/>
        </w:rPr>
        <w:t>sekcijiniai</w:t>
      </w:r>
      <w:proofErr w:type="spellEnd"/>
      <w:r w:rsidRPr="0037507D">
        <w:rPr>
          <w:sz w:val="24"/>
          <w:szCs w:val="24"/>
        </w:rPr>
        <w:t xml:space="preserve"> automatiniai jungikliai bei šynos montuojami pagal perspektyvines apkrovas.</w:t>
      </w:r>
    </w:p>
    <w:p w14:paraId="646DA250" w14:textId="77777777" w:rsidR="00356783" w:rsidRPr="0037507D" w:rsidRDefault="00356783" w:rsidP="00356783">
      <w:pPr>
        <w:shd w:val="clear" w:color="auto" w:fill="FFFFFF"/>
        <w:spacing w:line="276" w:lineRule="auto"/>
        <w:ind w:right="22"/>
        <w:jc w:val="both"/>
        <w:rPr>
          <w:sz w:val="24"/>
          <w:szCs w:val="24"/>
        </w:rPr>
      </w:pPr>
    </w:p>
    <w:p w14:paraId="5CF8D53E"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13" w:name="_Toc364845115"/>
      <w:bookmarkStart w:id="614" w:name="_Toc390605447"/>
      <w:bookmarkStart w:id="615" w:name="_Toc525044708"/>
      <w:r w:rsidRPr="0037507D">
        <w:rPr>
          <w:color w:val="auto"/>
          <w:szCs w:val="24"/>
        </w:rPr>
        <w:t>Žemos įtampos paskirstymo skydai</w:t>
      </w:r>
      <w:bookmarkEnd w:id="613"/>
      <w:bookmarkEnd w:id="614"/>
      <w:bookmarkEnd w:id="615"/>
    </w:p>
    <w:p w14:paraId="511980D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Žemos įtampos skydai turi būti gamykliniai, metaliniai, cinkuoti, skirti naudojimui numatytoje aplinkoje.</w:t>
      </w:r>
    </w:p>
    <w:p w14:paraId="5A719A3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Priklausomai nuo montavimo vietos, skydai turi turėti vieną iš apsaugos nuo kontakto su gyvomis ar judančiomis dalimis, kietų svetimkūnių ir vandens patekimo klasių:</w:t>
      </w:r>
    </w:p>
    <w:p w14:paraId="53361A74" w14:textId="77777777" w:rsidR="003B131E" w:rsidRPr="0037507D" w:rsidRDefault="003B131E" w:rsidP="001F7296">
      <w:pPr>
        <w:numPr>
          <w:ilvl w:val="0"/>
          <w:numId w:val="50"/>
        </w:numPr>
        <w:shd w:val="clear" w:color="auto" w:fill="FFFFFF"/>
        <w:tabs>
          <w:tab w:val="left" w:pos="782"/>
        </w:tabs>
        <w:spacing w:line="276" w:lineRule="auto"/>
        <w:ind w:right="22" w:hanging="656"/>
        <w:jc w:val="both"/>
        <w:rPr>
          <w:sz w:val="24"/>
          <w:szCs w:val="24"/>
        </w:rPr>
      </w:pPr>
      <w:r w:rsidRPr="0037507D">
        <w:rPr>
          <w:sz w:val="24"/>
          <w:szCs w:val="24"/>
        </w:rPr>
        <w:t>gamybinėse patalpose - IP&gt;54;</w:t>
      </w:r>
    </w:p>
    <w:p w14:paraId="5DA1B240" w14:textId="77777777" w:rsidR="003B131E" w:rsidRPr="0037507D" w:rsidRDefault="003B131E" w:rsidP="001F7296">
      <w:pPr>
        <w:numPr>
          <w:ilvl w:val="0"/>
          <w:numId w:val="50"/>
        </w:numPr>
        <w:shd w:val="clear" w:color="auto" w:fill="FFFFFF"/>
        <w:tabs>
          <w:tab w:val="left" w:pos="782"/>
        </w:tabs>
        <w:spacing w:line="276" w:lineRule="auto"/>
        <w:ind w:right="22" w:hanging="656"/>
        <w:jc w:val="both"/>
        <w:rPr>
          <w:sz w:val="24"/>
          <w:szCs w:val="24"/>
        </w:rPr>
      </w:pPr>
      <w:r w:rsidRPr="0037507D">
        <w:rPr>
          <w:sz w:val="24"/>
          <w:szCs w:val="24"/>
        </w:rPr>
        <w:t>viduje sausose ir vidutinio sausumo vietose - IP&gt;31.</w:t>
      </w:r>
    </w:p>
    <w:p w14:paraId="1F40207C" w14:textId="77777777" w:rsidR="003B131E" w:rsidRPr="0037507D" w:rsidRDefault="003B131E" w:rsidP="00356783">
      <w:pPr>
        <w:shd w:val="clear" w:color="auto" w:fill="FFFFFF"/>
        <w:spacing w:line="276" w:lineRule="auto"/>
        <w:ind w:left="10" w:right="22" w:firstLine="530"/>
        <w:jc w:val="both"/>
        <w:rPr>
          <w:sz w:val="24"/>
          <w:szCs w:val="24"/>
        </w:rPr>
      </w:pPr>
    </w:p>
    <w:p w14:paraId="7A2B09B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Nauji skydai turi būti suprojektuoti, pagaminti ir išbandyti pagal IEC leidinį 439.</w:t>
      </w:r>
    </w:p>
    <w:p w14:paraId="6020950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Skydai turi būti tinkami naudojimui prie nominalios sistemos įtampos, skydai bei jų komponentai turi atlaikyti terminį ir dinaminį poveikį, kylantį dėl trumpo jungimo srovės, be žalos personalui arba įrangos sugadinimo.</w:t>
      </w:r>
    </w:p>
    <w:p w14:paraId="5D0349B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Duomenys skydams pateikiami </w:t>
      </w:r>
      <w:proofErr w:type="spellStart"/>
      <w:r w:rsidRPr="0037507D">
        <w:rPr>
          <w:sz w:val="24"/>
          <w:szCs w:val="24"/>
        </w:rPr>
        <w:t>vienlinijine</w:t>
      </w:r>
      <w:proofErr w:type="spellEnd"/>
      <w:r w:rsidRPr="0037507D">
        <w:rPr>
          <w:sz w:val="24"/>
          <w:szCs w:val="24"/>
        </w:rPr>
        <w:t xml:space="preserve"> schema.</w:t>
      </w:r>
    </w:p>
    <w:p w14:paraId="62301FE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Skydai turi būti pritaikyti aptarnavimui, kabelių prijungimui ir prietaisų pakeitimui iš priekio.</w:t>
      </w:r>
    </w:p>
    <w:p w14:paraId="6B45287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Skydai turi turėti kabelių įėjimus apačioje ir viršuje, kur kabeliai bus prijungti iš viršaus ir iš apačios. Prijungus visus kabelius, visi skydų ir kabelių plyšiai turi būti izoliuoti nedegiomis medžiagomis. Medžiaga turi būti nedegi ir atlaikyti ugnį 60 minučių.</w:t>
      </w:r>
    </w:p>
    <w:p w14:paraId="572DB8D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Saugikliai turi būti su jungikliais, galinčiais sujungti/atjungti saugomą liniją ar įrenginį.</w:t>
      </w:r>
    </w:p>
    <w:p w14:paraId="1017F94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Įsukami saugikliai (</w:t>
      </w:r>
      <w:proofErr w:type="spellStart"/>
      <w:r w:rsidRPr="0037507D">
        <w:rPr>
          <w:sz w:val="24"/>
          <w:szCs w:val="24"/>
        </w:rPr>
        <w:t>Diazed</w:t>
      </w:r>
      <w:proofErr w:type="spellEnd"/>
      <w:r w:rsidRPr="0037507D">
        <w:rPr>
          <w:sz w:val="24"/>
          <w:szCs w:val="24"/>
        </w:rPr>
        <w:t xml:space="preserve"> tipo) turi būti aprūpinti bendru jungikliu kiekvienai spintai arba skydui.</w:t>
      </w:r>
    </w:p>
    <w:p w14:paraId="02C2D9F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Kabeliai turi būti sukloti taip, kad būtų galima pamatuoti srovę apkabinančiu </w:t>
      </w:r>
      <w:proofErr w:type="spellStart"/>
      <w:r w:rsidRPr="0037507D">
        <w:rPr>
          <w:sz w:val="24"/>
          <w:szCs w:val="24"/>
        </w:rPr>
        <w:t>ampermetru</w:t>
      </w:r>
      <w:proofErr w:type="spellEnd"/>
      <w:r w:rsidRPr="0037507D">
        <w:rPr>
          <w:sz w:val="24"/>
          <w:szCs w:val="24"/>
        </w:rPr>
        <w:t>.</w:t>
      </w:r>
    </w:p>
    <w:p w14:paraId="08314D1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Atstumas tarp žemiausiai esančio prietaiso ir grindų neturi būti mažesnis nei 400 mm.</w:t>
      </w:r>
    </w:p>
    <w:p w14:paraId="6666920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Atstumas tarp žemiausiai esančio ranka valdomo prietaiso ir grindų neturi būti mažesnis kaip 600 mm.</w:t>
      </w:r>
    </w:p>
    <w:p w14:paraId="07FD8D0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Kabelių prijungimai, taip pat ir magistralių galai, turi būti paruošti lengvam išplėtimui ateityje.</w:t>
      </w:r>
    </w:p>
    <w:p w14:paraId="2518E6D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Kiekvienas skydas turi turėti 20 % vietos rezervą išplėtimui ateityje.</w:t>
      </w:r>
    </w:p>
    <w:p w14:paraId="475CAC0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Specialūs įrankiai (jeigu reikalingi), apsauginiai ekranai, darbinės rankenos, žnyplės įkišamų saugiklių pakeitimui, įžeminimo ir užtrumpinimo įrenginiai ir plieninės spintos atsarginiams saugikliams sudėti turi būti įtraukiami į paraišką</w:t>
      </w:r>
    </w:p>
    <w:p w14:paraId="493FA3C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Skydai turi būti gaminami su varinėmis paskirstymo šynomis.</w:t>
      </w:r>
    </w:p>
    <w:p w14:paraId="297A6448" w14:textId="77777777" w:rsidR="00356783" w:rsidRPr="0037507D" w:rsidRDefault="00356783" w:rsidP="00356783">
      <w:pPr>
        <w:shd w:val="clear" w:color="auto" w:fill="FFFFFF"/>
        <w:spacing w:line="276" w:lineRule="auto"/>
        <w:ind w:right="22"/>
        <w:jc w:val="both"/>
        <w:rPr>
          <w:sz w:val="24"/>
          <w:szCs w:val="24"/>
        </w:rPr>
      </w:pPr>
    </w:p>
    <w:p w14:paraId="5765DBF9"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16" w:name="_Toc364845116"/>
      <w:bookmarkStart w:id="617" w:name="_Toc390605448"/>
      <w:bookmarkStart w:id="618" w:name="_Toc525044709"/>
      <w:r w:rsidRPr="0037507D">
        <w:rPr>
          <w:color w:val="auto"/>
          <w:szCs w:val="24"/>
        </w:rPr>
        <w:t>Valdymo ir kontrolės skydai</w:t>
      </w:r>
      <w:bookmarkEnd w:id="616"/>
      <w:bookmarkEnd w:id="617"/>
      <w:bookmarkEnd w:id="618"/>
    </w:p>
    <w:p w14:paraId="79B4B3A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Skydai turi būti suprojektuoti, pagaminti ir išbandyti pagal IEC leidinį 439.</w:t>
      </w:r>
    </w:p>
    <w:p w14:paraId="245DD3F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Priklausomai nuo montavimo vietos, skydai turi turėti vieną iš apsaugos nuo kontakto su gyvomis ar judančiomis dalimis, kietų svetimkūnių ir vandens patekimo klasių:</w:t>
      </w:r>
    </w:p>
    <w:p w14:paraId="3E9A1FD2" w14:textId="77777777" w:rsidR="003B131E" w:rsidRPr="0037507D" w:rsidRDefault="003B131E" w:rsidP="001F7296">
      <w:pPr>
        <w:numPr>
          <w:ilvl w:val="0"/>
          <w:numId w:val="51"/>
        </w:numPr>
        <w:shd w:val="clear" w:color="auto" w:fill="FFFFFF"/>
        <w:tabs>
          <w:tab w:val="left" w:pos="1560"/>
        </w:tabs>
        <w:spacing w:line="276" w:lineRule="auto"/>
        <w:ind w:right="22" w:hanging="126"/>
        <w:jc w:val="both"/>
        <w:rPr>
          <w:sz w:val="24"/>
          <w:szCs w:val="24"/>
        </w:rPr>
      </w:pPr>
      <w:r w:rsidRPr="0037507D">
        <w:rPr>
          <w:sz w:val="24"/>
          <w:szCs w:val="24"/>
        </w:rPr>
        <w:t>gamybinėse patalpose - IP&gt;54;</w:t>
      </w:r>
    </w:p>
    <w:p w14:paraId="39C39AC0" w14:textId="77777777" w:rsidR="003B131E" w:rsidRPr="0037507D" w:rsidRDefault="003B131E" w:rsidP="001F7296">
      <w:pPr>
        <w:numPr>
          <w:ilvl w:val="0"/>
          <w:numId w:val="51"/>
        </w:numPr>
        <w:shd w:val="clear" w:color="auto" w:fill="FFFFFF"/>
        <w:tabs>
          <w:tab w:val="left" w:pos="1560"/>
        </w:tabs>
        <w:spacing w:line="276" w:lineRule="auto"/>
        <w:ind w:right="22" w:hanging="126"/>
        <w:jc w:val="both"/>
        <w:rPr>
          <w:sz w:val="24"/>
          <w:szCs w:val="24"/>
        </w:rPr>
      </w:pPr>
      <w:r w:rsidRPr="0037507D">
        <w:rPr>
          <w:sz w:val="24"/>
          <w:szCs w:val="24"/>
        </w:rPr>
        <w:t>viduje sausose ir vidutinio sausumo vietose - IP&gt;31.</w:t>
      </w:r>
    </w:p>
    <w:p w14:paraId="20147AF7" w14:textId="77777777" w:rsidR="003B131E" w:rsidRPr="0037507D" w:rsidRDefault="003B131E" w:rsidP="00356783">
      <w:pPr>
        <w:shd w:val="clear" w:color="auto" w:fill="FFFFFF"/>
        <w:spacing w:line="276" w:lineRule="auto"/>
        <w:ind w:left="540" w:right="22"/>
        <w:jc w:val="both"/>
        <w:rPr>
          <w:sz w:val="24"/>
          <w:szCs w:val="24"/>
        </w:rPr>
      </w:pPr>
    </w:p>
    <w:p w14:paraId="4CBE0695"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Durys turi būti su guminėmis tarpinėmis, pritvirtintais užraktais, su rankenomis ir vyriais, kad galėtų atsidaryti 120° kampu.</w:t>
      </w:r>
    </w:p>
    <w:p w14:paraId="310F6C7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Konstrukcija turi užtikrinti didelį eksploatacijos patikimumą ir aptarnaujančio personalo saugumą.</w:t>
      </w:r>
    </w:p>
    <w:p w14:paraId="37C06E5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Skydai turi turėti kabelių įėjimus apačioje ir viršuje. Prijungus visus kabelius, visi skydų ir kabelių plyšiai turi būti užizoliuoti nedegiomis medžiagomis. Medžiaga turi būti nedegi ir atlaikyti ugnį 60 minučių.</w:t>
      </w:r>
    </w:p>
    <w:p w14:paraId="6C54DA8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Vienodos paskirties valdymo skydų elementai turi būti vienodos konstrukcijos.</w:t>
      </w:r>
    </w:p>
    <w:p w14:paraId="0E50B40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Maitinimo paskirstymas skydo viduje vykdomas varinių šynų pagalba, o sujungimai tarp jų ir elektrinių prietaisų gali būti atliekami, naudojant šynas ar pavienius laidus.</w:t>
      </w:r>
    </w:p>
    <w:p w14:paraId="4918415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Saugikliai, automatiniai jungikliai ir valdymo rankenos negali būti sumontuotos aukščiau kaip 1700 mm virš aukščiausios pakopos/grindų.</w:t>
      </w:r>
    </w:p>
    <w:p w14:paraId="428FB90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Prijungtos vienfazės apkrovos turi būti tolygiai paskirstytos tarp fazių.</w:t>
      </w:r>
    </w:p>
    <w:p w14:paraId="1EB9A57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Valdymo ir kontrolės skydai turi būti sukonstruoti taip, kad užtikrintų 20% vietos rezervą išplėtimui ateityje galimybę.</w:t>
      </w:r>
    </w:p>
    <w:p w14:paraId="530CDBD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Visų skydų išoriniai paviršiai turi turėti tą pačią spalvą.</w:t>
      </w:r>
    </w:p>
    <w:p w14:paraId="2F5A56E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Kabelių įėjimai, kabelių </w:t>
      </w:r>
      <w:proofErr w:type="spellStart"/>
      <w:r w:rsidRPr="0037507D">
        <w:rPr>
          <w:sz w:val="24"/>
          <w:szCs w:val="24"/>
        </w:rPr>
        <w:t>tvirtikliai</w:t>
      </w:r>
      <w:proofErr w:type="spellEnd"/>
      <w:r w:rsidRPr="0037507D">
        <w:rPr>
          <w:sz w:val="24"/>
          <w:szCs w:val="24"/>
        </w:rPr>
        <w:t xml:space="preserve">, kabelių </w:t>
      </w:r>
      <w:proofErr w:type="spellStart"/>
      <w:r w:rsidRPr="0037507D">
        <w:rPr>
          <w:sz w:val="24"/>
          <w:szCs w:val="24"/>
        </w:rPr>
        <w:t>užspaudikliai</w:t>
      </w:r>
      <w:proofErr w:type="spellEnd"/>
      <w:r w:rsidRPr="0037507D">
        <w:rPr>
          <w:sz w:val="24"/>
          <w:szCs w:val="24"/>
        </w:rPr>
        <w:t xml:space="preserve"> ir tarpinės turi būti tinkami nurodytiems kabelių bei praėjimų dydžiams ir tipams.</w:t>
      </w:r>
    </w:p>
    <w:p w14:paraId="37C5355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Lankstūs laidai turi būti daugiagysliai su PVC izoliacija.</w:t>
      </w:r>
    </w:p>
    <w:p w14:paraId="239CE8E9" w14:textId="77777777" w:rsidR="003B131E" w:rsidRPr="0037507D" w:rsidRDefault="003B131E" w:rsidP="00356783">
      <w:pPr>
        <w:shd w:val="clear" w:color="auto" w:fill="FFFFFF"/>
        <w:spacing w:line="276" w:lineRule="auto"/>
        <w:ind w:left="10" w:right="22" w:firstLine="530"/>
        <w:jc w:val="both"/>
        <w:rPr>
          <w:sz w:val="24"/>
          <w:szCs w:val="24"/>
        </w:rPr>
      </w:pPr>
    </w:p>
    <w:p w14:paraId="559FE7F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Valdymo ir kontrolės skyduose, kuriuose įmontuoti dažnio keitikliai, ar švelnaus paleidimo įrenginiai, turi turėti mikroklimato palaikymo skydo viduje įrangą. įmontuotų ventiliatorių ir šildymo įrenginių valdymas automatinis, pagal užduotą leistiną temperatūros dydį skydo viduje.</w:t>
      </w:r>
    </w:p>
    <w:p w14:paraId="7293E1B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Skydai montuojami ant 100 mm aukščio cokolio.</w:t>
      </w:r>
    </w:p>
    <w:p w14:paraId="2E46757B" w14:textId="77777777" w:rsidR="00356783" w:rsidRPr="0037507D" w:rsidRDefault="00356783" w:rsidP="00356783">
      <w:pPr>
        <w:shd w:val="clear" w:color="auto" w:fill="FFFFFF"/>
        <w:spacing w:line="276" w:lineRule="auto"/>
        <w:ind w:right="22"/>
        <w:jc w:val="both"/>
        <w:rPr>
          <w:sz w:val="24"/>
          <w:szCs w:val="24"/>
        </w:rPr>
      </w:pPr>
    </w:p>
    <w:p w14:paraId="6015C76C"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19" w:name="_Toc364845117"/>
      <w:bookmarkStart w:id="620" w:name="_Toc390605449"/>
      <w:bookmarkStart w:id="621" w:name="_Toc525044710"/>
      <w:r w:rsidRPr="0037507D">
        <w:rPr>
          <w:color w:val="auto"/>
          <w:szCs w:val="24"/>
        </w:rPr>
        <w:t>Informacijos surinkimo, apdorojimo ir valdymo sistemos spintos</w:t>
      </w:r>
      <w:bookmarkEnd w:id="619"/>
      <w:bookmarkEnd w:id="620"/>
      <w:bookmarkEnd w:id="621"/>
    </w:p>
    <w:p w14:paraId="3E906EF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Spintos turi būti suprojektuotos, pagamintos ir išbandytos pagal IEC leidinį 439. Spinta ir jos montavimo darbai turi būti įvykdyti pagal LST EN 60493-2002 standarto reikalavimus.</w:t>
      </w:r>
    </w:p>
    <w:p w14:paraId="45FE202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Spintos matmenys turi užtikrinti patogų įrangos išdėstymą bei aptarnavimą. Ant grindų statomos spintos turi būti montuojamos ant &gt;100 mm aukščio cokolio. Spintos durys turi būti rakinamos.</w:t>
      </w:r>
    </w:p>
    <w:p w14:paraId="4124158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Priklausomai nuo montavimo vietos, spintos turi turėti vieną iš apsaugos nuo kontakto su gyvomis ar judančiomis dalimis, kietų svetimkūnių ir vandens patekimo klasių:</w:t>
      </w:r>
    </w:p>
    <w:p w14:paraId="205B30C4" w14:textId="77777777" w:rsidR="003B131E" w:rsidRPr="0037507D" w:rsidRDefault="003B131E" w:rsidP="00356783">
      <w:pPr>
        <w:shd w:val="clear" w:color="auto" w:fill="FFFFFF"/>
        <w:tabs>
          <w:tab w:val="left" w:pos="787"/>
        </w:tabs>
        <w:spacing w:line="276" w:lineRule="auto"/>
        <w:ind w:left="1070" w:right="22"/>
        <w:jc w:val="both"/>
        <w:rPr>
          <w:sz w:val="24"/>
          <w:szCs w:val="24"/>
        </w:rPr>
      </w:pPr>
      <w:r w:rsidRPr="0037507D">
        <w:rPr>
          <w:sz w:val="24"/>
          <w:szCs w:val="24"/>
        </w:rPr>
        <w:t>gamybinėse patalpose - IP&gt;54;</w:t>
      </w:r>
    </w:p>
    <w:p w14:paraId="656A9CAD" w14:textId="77777777" w:rsidR="003B131E" w:rsidRPr="0037507D" w:rsidRDefault="003B131E" w:rsidP="00356783">
      <w:pPr>
        <w:shd w:val="clear" w:color="auto" w:fill="FFFFFF"/>
        <w:tabs>
          <w:tab w:val="left" w:pos="787"/>
        </w:tabs>
        <w:spacing w:line="276" w:lineRule="auto"/>
        <w:ind w:left="1070" w:right="22"/>
        <w:jc w:val="both"/>
        <w:rPr>
          <w:sz w:val="24"/>
          <w:szCs w:val="24"/>
        </w:rPr>
      </w:pPr>
      <w:r w:rsidRPr="0037507D">
        <w:rPr>
          <w:sz w:val="24"/>
          <w:szCs w:val="24"/>
        </w:rPr>
        <w:t>viduje sausose ir vidutinio sausumo vietose - IP&gt;31.</w:t>
      </w:r>
    </w:p>
    <w:p w14:paraId="4609920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Informacijos surinkimo, apdorojimo ir valdymo sistemos spinta turi turėti termostatais kontroliuojamus ventiliatorius temperatūros palaikymui spintos viduje.</w:t>
      </w:r>
    </w:p>
    <w:p w14:paraId="7833258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Durys turi būti su guminėmis tarpinėmis, pritvirtintos užraktais, su rankenomis ir vyriais, kad durys galėtų atsidaryti 120° kampu.</w:t>
      </w:r>
    </w:p>
    <w:p w14:paraId="5D346F5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Konstrukcija turi užtikrinti didelį eksploatacijos patikimumą ir aptarnaujančio personalo saugumą.</w:t>
      </w:r>
    </w:p>
    <w:p w14:paraId="3FA0EDDF"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Kabelių įvedimas - iš viršaus ir iš apačios.</w:t>
      </w:r>
    </w:p>
    <w:p w14:paraId="1BD24880"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Vienodos paskirties elementai turi būti vienodos konstrukcijos.</w:t>
      </w:r>
    </w:p>
    <w:p w14:paraId="6D340AB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Saugikliai ir valdymo rankenos negali būti sumontuotos aukščiau kaip 1700 mm virš aukščiausios pakopos/grindų.</w:t>
      </w:r>
    </w:p>
    <w:p w14:paraId="008C4C3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Valdymo sistemos spintos turi būti sukonstruotos taip, kad užtikrintų tolimesnio išplėtimo galimybę. </w:t>
      </w:r>
    </w:p>
    <w:p w14:paraId="2154171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Išoriniai spintų paviršiai turi turėti tą pačią spalvą.</w:t>
      </w:r>
    </w:p>
    <w:p w14:paraId="3205DF8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Kabelių įėjimai, kabelių </w:t>
      </w:r>
      <w:proofErr w:type="spellStart"/>
      <w:r w:rsidRPr="0037507D">
        <w:rPr>
          <w:sz w:val="24"/>
          <w:szCs w:val="24"/>
        </w:rPr>
        <w:t>tvirtikliai</w:t>
      </w:r>
      <w:proofErr w:type="spellEnd"/>
      <w:r w:rsidRPr="0037507D">
        <w:rPr>
          <w:sz w:val="24"/>
          <w:szCs w:val="24"/>
        </w:rPr>
        <w:t xml:space="preserve">, kabelių </w:t>
      </w:r>
      <w:proofErr w:type="spellStart"/>
      <w:r w:rsidRPr="0037507D">
        <w:rPr>
          <w:sz w:val="24"/>
          <w:szCs w:val="24"/>
        </w:rPr>
        <w:t>užspaudikliai</w:t>
      </w:r>
      <w:proofErr w:type="spellEnd"/>
      <w:r w:rsidRPr="0037507D">
        <w:rPr>
          <w:sz w:val="24"/>
          <w:szCs w:val="24"/>
        </w:rPr>
        <w:t xml:space="preserve"> ir tarpinės turi būti tinkami nurodytiems kabelių bei praėjimų dydžiams ir tipams.</w:t>
      </w:r>
    </w:p>
    <w:p w14:paraId="265C7EF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Lankstūs laidai turi būti daugiagysliai su PVC izoliacija.</w:t>
      </w:r>
    </w:p>
    <w:p w14:paraId="4580A2A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 valdymo sistemos spinta turi turėti 20 % laisvos vietos atsargą tolimesniam išplėtimui.</w:t>
      </w:r>
    </w:p>
    <w:p w14:paraId="72ED216B" w14:textId="77777777" w:rsidR="00356783" w:rsidRPr="0037507D" w:rsidRDefault="00356783" w:rsidP="00356783">
      <w:pPr>
        <w:shd w:val="clear" w:color="auto" w:fill="FFFFFF"/>
        <w:spacing w:line="276" w:lineRule="auto"/>
        <w:ind w:right="22"/>
        <w:jc w:val="both"/>
        <w:rPr>
          <w:sz w:val="24"/>
          <w:szCs w:val="24"/>
        </w:rPr>
      </w:pPr>
    </w:p>
    <w:p w14:paraId="0E27FD4F"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22" w:name="_Toc364845118"/>
      <w:bookmarkStart w:id="623" w:name="_Toc390605450"/>
      <w:bookmarkStart w:id="624" w:name="_Toc525044711"/>
      <w:r w:rsidRPr="0037507D">
        <w:rPr>
          <w:color w:val="auto"/>
          <w:szCs w:val="24"/>
        </w:rPr>
        <w:t>Viršįtampių ribotuvai 400-230 V įtampos tinklui</w:t>
      </w:r>
      <w:bookmarkEnd w:id="622"/>
      <w:bookmarkEnd w:id="623"/>
      <w:bookmarkEnd w:id="624"/>
    </w:p>
    <w:p w14:paraId="2F2D87D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Paskirtis - apsauga nuo viršįtampių ir tiesioginių žaibo smūgio srovių.</w:t>
      </w:r>
    </w:p>
    <w:p w14:paraId="00C1B35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B klasės pagrindiniai rodikliai:</w:t>
      </w:r>
    </w:p>
    <w:p w14:paraId="22095E08" w14:textId="77777777" w:rsidR="003B131E" w:rsidRPr="0037507D" w:rsidRDefault="003B131E" w:rsidP="00356783">
      <w:pPr>
        <w:shd w:val="clear" w:color="auto" w:fill="FFFFFF"/>
        <w:spacing w:line="276" w:lineRule="auto"/>
        <w:ind w:left="10" w:right="22" w:firstLine="530"/>
        <w:jc w:val="both"/>
        <w:rPr>
          <w:sz w:val="24"/>
          <w:szCs w:val="24"/>
        </w:rPr>
      </w:pPr>
    </w:p>
    <w:p w14:paraId="5C691B71"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maksimali ilgalaikė darbo įtampa</w:t>
      </w:r>
      <w:r w:rsidRPr="0037507D">
        <w:rPr>
          <w:sz w:val="24"/>
          <w:szCs w:val="24"/>
        </w:rPr>
        <w:tab/>
        <w:t>-255 V, 50 Hz;</w:t>
      </w:r>
    </w:p>
    <w:p w14:paraId="474EAEC8"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tinklo įtampa</w:t>
      </w:r>
      <w:r w:rsidRPr="0037507D">
        <w:rPr>
          <w:sz w:val="24"/>
          <w:szCs w:val="24"/>
        </w:rPr>
        <w:tab/>
        <w:t>-400/230 V AC;</w:t>
      </w:r>
    </w:p>
    <w:p w14:paraId="30940008"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žaibo vardinė srovė</w:t>
      </w:r>
      <w:r w:rsidRPr="0037507D">
        <w:rPr>
          <w:sz w:val="24"/>
          <w:szCs w:val="24"/>
        </w:rPr>
        <w:tab/>
        <w:t>&gt;50kA;</w:t>
      </w:r>
    </w:p>
    <w:p w14:paraId="38D1F06C"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įtampos apsaugos laipsnis</w:t>
      </w:r>
      <w:r w:rsidRPr="0037507D">
        <w:rPr>
          <w:sz w:val="24"/>
          <w:szCs w:val="24"/>
        </w:rPr>
        <w:tab/>
        <w:t xml:space="preserve">- 4 </w:t>
      </w:r>
      <w:proofErr w:type="spellStart"/>
      <w:r w:rsidRPr="0037507D">
        <w:rPr>
          <w:sz w:val="24"/>
          <w:szCs w:val="24"/>
        </w:rPr>
        <w:t>kV</w:t>
      </w:r>
      <w:proofErr w:type="spellEnd"/>
      <w:r w:rsidRPr="0037507D">
        <w:rPr>
          <w:sz w:val="24"/>
          <w:szCs w:val="24"/>
        </w:rPr>
        <w:t>;</w:t>
      </w:r>
    </w:p>
    <w:p w14:paraId="69013DF1"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reagavimo laikas</w:t>
      </w:r>
      <w:r w:rsidRPr="0037507D">
        <w:rPr>
          <w:sz w:val="24"/>
          <w:szCs w:val="24"/>
        </w:rPr>
        <w:tab/>
        <w:t>-&lt;100ns;</w:t>
      </w:r>
    </w:p>
    <w:p w14:paraId="6FB2372A"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darbo temperatūra</w:t>
      </w:r>
      <w:r w:rsidRPr="0037507D">
        <w:rPr>
          <w:sz w:val="24"/>
          <w:szCs w:val="24"/>
        </w:rPr>
        <w:tab/>
        <w:t>40...+80° C;</w:t>
      </w:r>
    </w:p>
    <w:p w14:paraId="22FB46B0"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varža</w:t>
      </w:r>
      <w:r w:rsidRPr="0037507D">
        <w:rPr>
          <w:sz w:val="24"/>
          <w:szCs w:val="24"/>
        </w:rPr>
        <w:tab/>
        <w:t>-&gt;103MQ;</w:t>
      </w:r>
    </w:p>
    <w:p w14:paraId="1CD38E4E" w14:textId="77777777" w:rsidR="003B131E" w:rsidRPr="0037507D" w:rsidRDefault="003B131E" w:rsidP="00356783">
      <w:pPr>
        <w:shd w:val="clear" w:color="auto" w:fill="FFFFFF"/>
        <w:tabs>
          <w:tab w:val="left" w:pos="682"/>
        </w:tabs>
        <w:spacing w:line="276" w:lineRule="auto"/>
        <w:ind w:left="426" w:right="22" w:hanging="142"/>
        <w:jc w:val="both"/>
        <w:rPr>
          <w:sz w:val="24"/>
          <w:szCs w:val="24"/>
        </w:rPr>
      </w:pPr>
      <w:r w:rsidRPr="0037507D">
        <w:rPr>
          <w:sz w:val="24"/>
          <w:szCs w:val="24"/>
        </w:rPr>
        <w:t>prijungimo gnybtai iki 35 mm2 skerspjūvio laidui;</w:t>
      </w:r>
    </w:p>
    <w:p w14:paraId="7B06FAEF" w14:textId="77777777" w:rsidR="003B131E" w:rsidRPr="0037507D" w:rsidRDefault="003B131E" w:rsidP="00356783">
      <w:pPr>
        <w:shd w:val="clear" w:color="auto" w:fill="FFFFFF"/>
        <w:tabs>
          <w:tab w:val="left" w:pos="682"/>
          <w:tab w:val="left" w:pos="6144"/>
        </w:tabs>
        <w:spacing w:line="276" w:lineRule="auto"/>
        <w:ind w:left="426" w:right="22" w:hanging="142"/>
        <w:jc w:val="both"/>
        <w:rPr>
          <w:sz w:val="24"/>
          <w:szCs w:val="24"/>
        </w:rPr>
      </w:pPr>
      <w:r w:rsidRPr="0037507D">
        <w:rPr>
          <w:sz w:val="24"/>
          <w:szCs w:val="24"/>
        </w:rPr>
        <w:t>montuojamas</w:t>
      </w:r>
      <w:r w:rsidRPr="0037507D">
        <w:rPr>
          <w:sz w:val="24"/>
          <w:szCs w:val="24"/>
        </w:rPr>
        <w:tab/>
        <w:t>-ant DIN bėgio;</w:t>
      </w:r>
    </w:p>
    <w:p w14:paraId="55D5904B" w14:textId="77777777" w:rsidR="003B131E" w:rsidRPr="0037507D" w:rsidRDefault="003B131E" w:rsidP="00356783">
      <w:pPr>
        <w:shd w:val="clear" w:color="auto" w:fill="FFFFFF"/>
        <w:spacing w:line="276" w:lineRule="auto"/>
        <w:ind w:left="426" w:right="22" w:hanging="142"/>
        <w:jc w:val="both"/>
        <w:rPr>
          <w:sz w:val="24"/>
          <w:szCs w:val="24"/>
        </w:rPr>
      </w:pPr>
      <w:r w:rsidRPr="0037507D">
        <w:rPr>
          <w:sz w:val="24"/>
          <w:szCs w:val="24"/>
        </w:rPr>
        <w:t>apsaugos klasė</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 xml:space="preserve">        -IP 20</w:t>
      </w:r>
    </w:p>
    <w:p w14:paraId="7D0D759E" w14:textId="77777777" w:rsidR="003B131E" w:rsidRPr="0037507D" w:rsidRDefault="003B131E" w:rsidP="00356783">
      <w:pPr>
        <w:shd w:val="clear" w:color="auto" w:fill="FFFFFF"/>
        <w:spacing w:line="276" w:lineRule="auto"/>
        <w:ind w:left="426" w:right="22" w:hanging="142"/>
        <w:jc w:val="both"/>
        <w:rPr>
          <w:sz w:val="24"/>
          <w:szCs w:val="24"/>
        </w:rPr>
      </w:pPr>
    </w:p>
    <w:p w14:paraId="08662F9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C klasės viršįtampių, naudojamų po B klasės, pagrindiniai rodikliai:</w:t>
      </w:r>
    </w:p>
    <w:p w14:paraId="533BF9EF" w14:textId="77777777" w:rsidR="003B131E" w:rsidRPr="0037507D" w:rsidRDefault="003B131E" w:rsidP="00356783">
      <w:pPr>
        <w:shd w:val="clear" w:color="auto" w:fill="FFFFFF"/>
        <w:spacing w:line="276" w:lineRule="auto"/>
        <w:ind w:left="10" w:right="22"/>
        <w:jc w:val="both"/>
        <w:rPr>
          <w:sz w:val="24"/>
          <w:szCs w:val="24"/>
        </w:rPr>
      </w:pPr>
    </w:p>
    <w:p w14:paraId="3EF0365E" w14:textId="77777777" w:rsidR="003B131E" w:rsidRPr="0037507D" w:rsidRDefault="003B131E" w:rsidP="00356783">
      <w:pPr>
        <w:shd w:val="clear" w:color="auto" w:fill="FFFFFF"/>
        <w:tabs>
          <w:tab w:val="left" w:pos="360"/>
          <w:tab w:val="left" w:pos="1080"/>
        </w:tabs>
        <w:spacing w:line="276" w:lineRule="auto"/>
        <w:ind w:left="1260" w:right="22" w:hanging="834"/>
        <w:jc w:val="both"/>
        <w:rPr>
          <w:sz w:val="24"/>
          <w:szCs w:val="24"/>
        </w:rPr>
      </w:pPr>
      <w:r w:rsidRPr="0037507D">
        <w:rPr>
          <w:sz w:val="24"/>
          <w:szCs w:val="24"/>
        </w:rPr>
        <w:t>maksimali ilgalaikė darbo įtampa</w:t>
      </w:r>
      <w:r w:rsidRPr="0037507D">
        <w:rPr>
          <w:sz w:val="24"/>
          <w:szCs w:val="24"/>
        </w:rPr>
        <w:tab/>
      </w:r>
      <w:r w:rsidRPr="0037507D">
        <w:rPr>
          <w:sz w:val="24"/>
          <w:szCs w:val="24"/>
        </w:rPr>
        <w:tab/>
      </w:r>
      <w:r w:rsidRPr="0037507D">
        <w:rPr>
          <w:sz w:val="24"/>
          <w:szCs w:val="24"/>
        </w:rPr>
        <w:tab/>
        <w:t>-255 V, 50 Hz;</w:t>
      </w:r>
      <w:r w:rsidRPr="0037507D">
        <w:rPr>
          <w:sz w:val="24"/>
          <w:szCs w:val="24"/>
        </w:rPr>
        <w:tab/>
      </w:r>
    </w:p>
    <w:p w14:paraId="2062873F" w14:textId="77777777" w:rsidR="003B131E" w:rsidRPr="0037507D" w:rsidRDefault="003B131E" w:rsidP="00356783">
      <w:pPr>
        <w:shd w:val="clear" w:color="auto" w:fill="FFFFFF"/>
        <w:tabs>
          <w:tab w:val="left" w:pos="360"/>
          <w:tab w:val="left" w:pos="1080"/>
        </w:tabs>
        <w:spacing w:line="276" w:lineRule="auto"/>
        <w:ind w:left="1260" w:right="22" w:hanging="834"/>
        <w:jc w:val="both"/>
        <w:rPr>
          <w:sz w:val="24"/>
          <w:szCs w:val="24"/>
        </w:rPr>
      </w:pPr>
      <w:r w:rsidRPr="0037507D">
        <w:rPr>
          <w:sz w:val="24"/>
          <w:szCs w:val="24"/>
        </w:rPr>
        <w:t>tinklo įtampa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-400/230 V AC;</w:t>
      </w:r>
    </w:p>
    <w:p w14:paraId="7EEB4038"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žaibo vardinė srovė</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&gt;20kA</w:t>
      </w:r>
    </w:p>
    <w:p w14:paraId="220B975C"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įtampos apsaugos laipsnis</w:t>
      </w:r>
      <w:r w:rsidRPr="0037507D">
        <w:rPr>
          <w:sz w:val="24"/>
          <w:szCs w:val="24"/>
        </w:rPr>
        <w:tab/>
      </w:r>
      <w:r w:rsidRPr="0037507D">
        <w:rPr>
          <w:sz w:val="24"/>
          <w:szCs w:val="24"/>
        </w:rPr>
        <w:tab/>
      </w:r>
      <w:r w:rsidRPr="0037507D">
        <w:rPr>
          <w:sz w:val="24"/>
          <w:szCs w:val="24"/>
        </w:rPr>
        <w:tab/>
      </w:r>
      <w:r w:rsidRPr="0037507D">
        <w:rPr>
          <w:sz w:val="24"/>
          <w:szCs w:val="24"/>
        </w:rPr>
        <w:tab/>
        <w:t xml:space="preserve">-1,5 </w:t>
      </w:r>
      <w:proofErr w:type="spellStart"/>
      <w:r w:rsidRPr="0037507D">
        <w:rPr>
          <w:sz w:val="24"/>
          <w:szCs w:val="24"/>
        </w:rPr>
        <w:t>kV</w:t>
      </w:r>
      <w:proofErr w:type="spellEnd"/>
      <w:r w:rsidRPr="0037507D">
        <w:rPr>
          <w:sz w:val="24"/>
          <w:szCs w:val="24"/>
        </w:rPr>
        <w:t>;</w:t>
      </w:r>
    </w:p>
    <w:p w14:paraId="31BA775E"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reagavimo laikas</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 xml:space="preserve">-&lt;25 </w:t>
      </w:r>
      <w:proofErr w:type="spellStart"/>
      <w:r w:rsidRPr="0037507D">
        <w:rPr>
          <w:sz w:val="24"/>
          <w:szCs w:val="24"/>
        </w:rPr>
        <w:t>ns</w:t>
      </w:r>
      <w:proofErr w:type="spellEnd"/>
      <w:r w:rsidRPr="0037507D">
        <w:rPr>
          <w:sz w:val="24"/>
          <w:szCs w:val="24"/>
        </w:rPr>
        <w:t>;</w:t>
      </w:r>
    </w:p>
    <w:p w14:paraId="59822DE9"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darbo temperatūra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40...+80OC;</w:t>
      </w:r>
    </w:p>
    <w:p w14:paraId="72281889"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varža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-&gt;103MQ.</w:t>
      </w:r>
    </w:p>
    <w:p w14:paraId="07423842"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prijungimo gnybtai iki 35 mm2 skerspjūvio laidui;</w:t>
      </w:r>
    </w:p>
    <w:p w14:paraId="1274F274"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montuojamas</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-ant DIN bėgio;</w:t>
      </w:r>
    </w:p>
    <w:p w14:paraId="2B8601A4" w14:textId="77777777" w:rsidR="003B131E" w:rsidRPr="0037507D" w:rsidRDefault="003B131E" w:rsidP="00356783">
      <w:pPr>
        <w:shd w:val="clear" w:color="auto" w:fill="FFFFFF"/>
        <w:tabs>
          <w:tab w:val="left" w:pos="1080"/>
        </w:tabs>
        <w:spacing w:line="276" w:lineRule="auto"/>
        <w:ind w:left="1260" w:right="22" w:hanging="834"/>
        <w:jc w:val="both"/>
        <w:rPr>
          <w:sz w:val="24"/>
          <w:szCs w:val="24"/>
        </w:rPr>
      </w:pPr>
      <w:r w:rsidRPr="0037507D">
        <w:rPr>
          <w:sz w:val="24"/>
          <w:szCs w:val="24"/>
        </w:rPr>
        <w:t>apsaugos klasė</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-IP20.</w:t>
      </w:r>
    </w:p>
    <w:p w14:paraId="4EF9BE94" w14:textId="77777777" w:rsidR="003B131E" w:rsidRPr="0037507D" w:rsidRDefault="003B131E" w:rsidP="00356783">
      <w:pPr>
        <w:shd w:val="clear" w:color="auto" w:fill="FFFFFF"/>
        <w:spacing w:line="276" w:lineRule="auto"/>
        <w:ind w:left="10" w:right="22"/>
        <w:jc w:val="both"/>
        <w:rPr>
          <w:sz w:val="24"/>
          <w:szCs w:val="24"/>
        </w:rPr>
      </w:pPr>
    </w:p>
    <w:p w14:paraId="5E1110FA"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D klasės viršįtampių, naudojamų po C klasės, pagrindiniai rodikliai:</w:t>
      </w:r>
    </w:p>
    <w:p w14:paraId="4FC51F29" w14:textId="77777777" w:rsidR="003B131E" w:rsidRPr="0037507D" w:rsidRDefault="003B131E" w:rsidP="00356783">
      <w:pPr>
        <w:shd w:val="clear" w:color="auto" w:fill="FFFFFF"/>
        <w:spacing w:line="276" w:lineRule="auto"/>
        <w:ind w:left="10" w:right="22"/>
        <w:jc w:val="both"/>
        <w:rPr>
          <w:sz w:val="24"/>
          <w:szCs w:val="24"/>
        </w:rPr>
      </w:pPr>
    </w:p>
    <w:p w14:paraId="584947A7"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maksimali ilgalaikė darbo įtampa</w:t>
      </w:r>
      <w:r w:rsidRPr="0037507D">
        <w:rPr>
          <w:sz w:val="24"/>
          <w:szCs w:val="24"/>
        </w:rPr>
        <w:tab/>
      </w:r>
      <w:r w:rsidRPr="0037507D">
        <w:rPr>
          <w:sz w:val="24"/>
          <w:szCs w:val="24"/>
        </w:rPr>
        <w:tab/>
      </w:r>
      <w:r w:rsidRPr="0037507D">
        <w:rPr>
          <w:sz w:val="24"/>
          <w:szCs w:val="24"/>
        </w:rPr>
        <w:tab/>
        <w:t>-255 V, 50 Hz;</w:t>
      </w:r>
    </w:p>
    <w:p w14:paraId="0E4EB0C1"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tinklo įtampa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230V AC;</w:t>
      </w:r>
    </w:p>
    <w:p w14:paraId="7BDFA2D8"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žaibo vardinė srovė</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3kA;</w:t>
      </w:r>
    </w:p>
    <w:p w14:paraId="4D77244A"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įtampos apsaugos laipsnis</w:t>
      </w:r>
      <w:r w:rsidRPr="0037507D">
        <w:rPr>
          <w:sz w:val="24"/>
          <w:szCs w:val="24"/>
        </w:rPr>
        <w:tab/>
      </w:r>
      <w:r w:rsidRPr="0037507D">
        <w:rPr>
          <w:sz w:val="24"/>
          <w:szCs w:val="24"/>
        </w:rPr>
        <w:tab/>
      </w:r>
      <w:r w:rsidRPr="0037507D">
        <w:rPr>
          <w:sz w:val="24"/>
          <w:szCs w:val="24"/>
        </w:rPr>
        <w:tab/>
      </w:r>
      <w:r w:rsidRPr="0037507D">
        <w:rPr>
          <w:sz w:val="24"/>
          <w:szCs w:val="24"/>
        </w:rPr>
        <w:tab/>
        <w:t xml:space="preserve">-1,25 </w:t>
      </w:r>
      <w:proofErr w:type="spellStart"/>
      <w:r w:rsidRPr="0037507D">
        <w:rPr>
          <w:sz w:val="24"/>
          <w:szCs w:val="24"/>
        </w:rPr>
        <w:t>kV</w:t>
      </w:r>
      <w:proofErr w:type="spellEnd"/>
      <w:r w:rsidRPr="0037507D">
        <w:rPr>
          <w:sz w:val="24"/>
          <w:szCs w:val="24"/>
        </w:rPr>
        <w:t>;</w:t>
      </w:r>
    </w:p>
    <w:p w14:paraId="6EB81368"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reagavimo laikas</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-&lt;25ns(L-N)ir&lt;100ns(L-PE)</w:t>
      </w:r>
      <w:r w:rsidRPr="0037507D">
        <w:rPr>
          <w:sz w:val="24"/>
          <w:szCs w:val="24"/>
        </w:rPr>
        <w:tab/>
      </w:r>
    </w:p>
    <w:p w14:paraId="26CD6588"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darbo temperatūra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40...+80° C;</w:t>
      </w:r>
    </w:p>
    <w:p w14:paraId="30BCE9D9"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varža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&gt;103MQ.</w:t>
      </w:r>
    </w:p>
    <w:p w14:paraId="5A6402B2"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prijungimo gnybtai iki 16 mm2 skerspjūvio laidui;</w:t>
      </w:r>
    </w:p>
    <w:p w14:paraId="49C850D6"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montuojamas</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 xml:space="preserve">-ant DIN bėgio; </w:t>
      </w:r>
    </w:p>
    <w:p w14:paraId="24D20A58" w14:textId="77777777" w:rsidR="003B131E" w:rsidRPr="0037507D" w:rsidRDefault="003B131E" w:rsidP="00356783">
      <w:pPr>
        <w:shd w:val="clear" w:color="auto" w:fill="FFFFFF"/>
        <w:spacing w:line="276" w:lineRule="auto"/>
        <w:ind w:left="1260" w:right="22" w:hanging="834"/>
        <w:jc w:val="both"/>
        <w:rPr>
          <w:sz w:val="24"/>
          <w:szCs w:val="24"/>
        </w:rPr>
      </w:pPr>
      <w:r w:rsidRPr="0037507D">
        <w:rPr>
          <w:sz w:val="24"/>
          <w:szCs w:val="24"/>
        </w:rPr>
        <w:t>apsaugos klasė</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-IP20.</w:t>
      </w:r>
    </w:p>
    <w:p w14:paraId="28E39B53"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25" w:name="_Toc364845119"/>
      <w:bookmarkStart w:id="626" w:name="_Toc390605451"/>
      <w:bookmarkStart w:id="627" w:name="_Toc525044712"/>
      <w:proofErr w:type="spellStart"/>
      <w:r w:rsidRPr="0037507D">
        <w:rPr>
          <w:color w:val="auto"/>
          <w:szCs w:val="24"/>
        </w:rPr>
        <w:t>Induktyvinis</w:t>
      </w:r>
      <w:proofErr w:type="spellEnd"/>
      <w:r w:rsidRPr="0037507D">
        <w:rPr>
          <w:color w:val="auto"/>
          <w:szCs w:val="24"/>
        </w:rPr>
        <w:t xml:space="preserve"> elementas</w:t>
      </w:r>
      <w:bookmarkEnd w:id="625"/>
      <w:bookmarkEnd w:id="626"/>
      <w:bookmarkEnd w:id="627"/>
    </w:p>
    <w:p w14:paraId="3ECA925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Jungiamas tarp skirtingos klasės viršįtampių ribotuvų. Pagrindiniai rodikliai:</w:t>
      </w:r>
    </w:p>
    <w:p w14:paraId="7C5C4574"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-400 V, 50 Hz;</w:t>
      </w:r>
    </w:p>
    <w:p w14:paraId="7AE16208"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&gt;35A;</w:t>
      </w:r>
    </w:p>
    <w:p w14:paraId="337AC684"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15)uH±20%;</w:t>
      </w:r>
    </w:p>
    <w:p w14:paraId="081E884E"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50kA;</w:t>
      </w:r>
    </w:p>
    <w:p w14:paraId="165FBD5A"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40...+115°C;</w:t>
      </w:r>
    </w:p>
    <w:p w14:paraId="71EFF531"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-&gt;4Q;</w:t>
      </w:r>
    </w:p>
    <w:p w14:paraId="1D9E4E4A"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p>
    <w:p w14:paraId="5D2E3F87" w14:textId="77777777" w:rsidR="003B131E" w:rsidRPr="0037507D" w:rsidRDefault="003B131E" w:rsidP="00356783">
      <w:pPr>
        <w:framePr w:w="1450" w:h="2697" w:hRule="exact" w:hSpace="38" w:wrap="auto" w:vAnchor="text" w:hAnchor="page" w:x="7312" w:y="5"/>
        <w:shd w:val="clear" w:color="auto" w:fill="FFFFFF"/>
        <w:spacing w:line="276" w:lineRule="auto"/>
        <w:ind w:left="10" w:right="22"/>
        <w:jc w:val="both"/>
        <w:rPr>
          <w:sz w:val="24"/>
          <w:szCs w:val="24"/>
        </w:rPr>
      </w:pPr>
      <w:r w:rsidRPr="0037507D">
        <w:rPr>
          <w:sz w:val="24"/>
          <w:szCs w:val="24"/>
        </w:rPr>
        <w:t>-ant DIN bėgio; -IP20.</w:t>
      </w:r>
    </w:p>
    <w:p w14:paraId="5248054B"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vardinė įtampa</w:t>
      </w:r>
    </w:p>
    <w:p w14:paraId="2FFFF3A0"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vardinė srovė</w:t>
      </w:r>
    </w:p>
    <w:p w14:paraId="093211C0"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vardinis induktyvumas</w:t>
      </w:r>
    </w:p>
    <w:p w14:paraId="60DFB74F"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trumpo jungimo srovė</w:t>
      </w:r>
    </w:p>
    <w:p w14:paraId="01883343"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temperatūra</w:t>
      </w:r>
    </w:p>
    <w:p w14:paraId="6123317B"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varža DC</w:t>
      </w:r>
    </w:p>
    <w:p w14:paraId="1E2E38F8"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prijungimo gnybtai iki 35 mm2 skerspjūvio laidui</w:t>
      </w:r>
    </w:p>
    <w:p w14:paraId="6E4C35A4"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montuojamas</w:t>
      </w:r>
    </w:p>
    <w:p w14:paraId="7CB2D394" w14:textId="77777777" w:rsidR="003B131E" w:rsidRPr="0037507D" w:rsidRDefault="003B131E" w:rsidP="001F7296">
      <w:pPr>
        <w:widowControl/>
        <w:numPr>
          <w:ilvl w:val="0"/>
          <w:numId w:val="52"/>
        </w:numPr>
        <w:shd w:val="clear" w:color="auto" w:fill="FFFFFF"/>
        <w:autoSpaceDE/>
        <w:autoSpaceDN/>
        <w:adjustRightInd/>
        <w:spacing w:line="276" w:lineRule="auto"/>
        <w:ind w:right="22"/>
        <w:jc w:val="both"/>
        <w:rPr>
          <w:sz w:val="24"/>
          <w:szCs w:val="24"/>
        </w:rPr>
      </w:pPr>
      <w:r w:rsidRPr="0037507D">
        <w:rPr>
          <w:sz w:val="24"/>
          <w:szCs w:val="24"/>
        </w:rPr>
        <w:t>apsaugos klasė</w:t>
      </w:r>
    </w:p>
    <w:p w14:paraId="736BD078" w14:textId="77777777" w:rsidR="00356783" w:rsidRPr="0037507D" w:rsidRDefault="00356783" w:rsidP="00356783">
      <w:pPr>
        <w:widowControl/>
        <w:shd w:val="clear" w:color="auto" w:fill="FFFFFF"/>
        <w:autoSpaceDE/>
        <w:autoSpaceDN/>
        <w:adjustRightInd/>
        <w:spacing w:line="276" w:lineRule="auto"/>
        <w:ind w:left="1440" w:right="22"/>
        <w:jc w:val="both"/>
        <w:rPr>
          <w:sz w:val="24"/>
          <w:szCs w:val="24"/>
        </w:rPr>
      </w:pPr>
    </w:p>
    <w:p w14:paraId="0A29879B"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28" w:name="_Toc364845120"/>
      <w:bookmarkStart w:id="629" w:name="_Toc390605452"/>
      <w:bookmarkStart w:id="630" w:name="_Toc525044713"/>
      <w:r w:rsidRPr="0037507D">
        <w:rPr>
          <w:color w:val="auto"/>
          <w:szCs w:val="24"/>
        </w:rPr>
        <w:t>Reaktyvinės galios kompensavimo įrenginiai</w:t>
      </w:r>
      <w:bookmarkEnd w:id="628"/>
      <w:bookmarkEnd w:id="629"/>
      <w:bookmarkEnd w:id="630"/>
    </w:p>
    <w:p w14:paraId="7643EA1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Paskirtis - reaktyvinės (</w:t>
      </w:r>
      <w:proofErr w:type="spellStart"/>
      <w:r w:rsidRPr="0037507D">
        <w:rPr>
          <w:sz w:val="24"/>
          <w:szCs w:val="24"/>
        </w:rPr>
        <w:t>induktyvinės</w:t>
      </w:r>
      <w:proofErr w:type="spellEnd"/>
      <w:r w:rsidRPr="0037507D">
        <w:rPr>
          <w:sz w:val="24"/>
          <w:szCs w:val="24"/>
        </w:rPr>
        <w:t>) galios kompensacijai. Prijungimas - integruotas į400-230 V įtampos paskirstymo skydą. Sandarumas pagal aplinkos reikalavimus. Montavimas - patalpoje.</w:t>
      </w:r>
    </w:p>
    <w:p w14:paraId="2678A20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Aplinkos sąlygos:</w:t>
      </w:r>
    </w:p>
    <w:p w14:paraId="7CED3544" w14:textId="77777777" w:rsidR="003B131E" w:rsidRPr="0037507D" w:rsidRDefault="003B131E" w:rsidP="001F7296">
      <w:pPr>
        <w:numPr>
          <w:ilvl w:val="0"/>
          <w:numId w:val="38"/>
        </w:numPr>
        <w:shd w:val="clear" w:color="auto" w:fill="FFFFFF"/>
        <w:tabs>
          <w:tab w:val="left" w:pos="1416"/>
        </w:tabs>
        <w:spacing w:line="276" w:lineRule="auto"/>
        <w:ind w:left="1980" w:right="22" w:hanging="360"/>
        <w:jc w:val="both"/>
        <w:rPr>
          <w:sz w:val="24"/>
          <w:szCs w:val="24"/>
        </w:rPr>
      </w:pPr>
      <w:r w:rsidRPr="0037507D">
        <w:rPr>
          <w:sz w:val="24"/>
          <w:szCs w:val="24"/>
        </w:rPr>
        <w:t>santykinis drėgnumas 90 %;</w:t>
      </w:r>
    </w:p>
    <w:p w14:paraId="33217787" w14:textId="77777777" w:rsidR="003B131E" w:rsidRPr="0037507D" w:rsidRDefault="003B131E" w:rsidP="001F7296">
      <w:pPr>
        <w:numPr>
          <w:ilvl w:val="0"/>
          <w:numId w:val="38"/>
        </w:numPr>
        <w:shd w:val="clear" w:color="auto" w:fill="FFFFFF"/>
        <w:tabs>
          <w:tab w:val="left" w:pos="1416"/>
        </w:tabs>
        <w:spacing w:line="276" w:lineRule="auto"/>
        <w:ind w:left="1980" w:right="22" w:hanging="360"/>
        <w:jc w:val="both"/>
        <w:rPr>
          <w:sz w:val="24"/>
          <w:szCs w:val="24"/>
        </w:rPr>
      </w:pPr>
      <w:r w:rsidRPr="0037507D">
        <w:rPr>
          <w:sz w:val="24"/>
          <w:szCs w:val="24"/>
        </w:rPr>
        <w:t xml:space="preserve"> -temperatūra -10...+40° C;</w:t>
      </w:r>
    </w:p>
    <w:p w14:paraId="25F33968" w14:textId="77777777" w:rsidR="003B131E" w:rsidRPr="0037507D" w:rsidRDefault="003B131E" w:rsidP="001F7296">
      <w:pPr>
        <w:numPr>
          <w:ilvl w:val="0"/>
          <w:numId w:val="38"/>
        </w:numPr>
        <w:shd w:val="clear" w:color="auto" w:fill="FFFFFF"/>
        <w:tabs>
          <w:tab w:val="left" w:pos="1416"/>
        </w:tabs>
        <w:spacing w:line="276" w:lineRule="auto"/>
        <w:ind w:left="1980" w:right="22" w:hanging="360"/>
        <w:jc w:val="both"/>
        <w:rPr>
          <w:sz w:val="24"/>
          <w:szCs w:val="24"/>
        </w:rPr>
      </w:pPr>
      <w:r w:rsidRPr="0037507D">
        <w:rPr>
          <w:sz w:val="24"/>
          <w:szCs w:val="24"/>
        </w:rPr>
        <w:t>aukštis virš jūros lygio &lt;1000 m;</w:t>
      </w:r>
    </w:p>
    <w:p w14:paraId="7EEE0991" w14:textId="77777777" w:rsidR="003B131E" w:rsidRPr="0037507D" w:rsidRDefault="003B131E" w:rsidP="001F7296">
      <w:pPr>
        <w:numPr>
          <w:ilvl w:val="0"/>
          <w:numId w:val="38"/>
        </w:numPr>
        <w:shd w:val="clear" w:color="auto" w:fill="FFFFFF"/>
        <w:tabs>
          <w:tab w:val="left" w:pos="1416"/>
        </w:tabs>
        <w:spacing w:line="276" w:lineRule="auto"/>
        <w:ind w:left="1980" w:right="22" w:hanging="360"/>
        <w:jc w:val="both"/>
        <w:rPr>
          <w:sz w:val="24"/>
          <w:szCs w:val="24"/>
        </w:rPr>
      </w:pPr>
      <w:r w:rsidRPr="0037507D">
        <w:rPr>
          <w:sz w:val="24"/>
          <w:szCs w:val="24"/>
        </w:rPr>
        <w:t>tinklo įtampa 400 V, 50 Hz;</w:t>
      </w:r>
    </w:p>
    <w:p w14:paraId="0CF20820" w14:textId="77777777" w:rsidR="003B131E" w:rsidRPr="0037507D" w:rsidRDefault="003B131E" w:rsidP="001F7296">
      <w:pPr>
        <w:numPr>
          <w:ilvl w:val="0"/>
          <w:numId w:val="38"/>
        </w:numPr>
        <w:shd w:val="clear" w:color="auto" w:fill="FFFFFF"/>
        <w:tabs>
          <w:tab w:val="left" w:pos="1416"/>
        </w:tabs>
        <w:spacing w:line="276" w:lineRule="auto"/>
        <w:ind w:left="1980" w:right="22" w:hanging="360"/>
        <w:jc w:val="both"/>
        <w:rPr>
          <w:sz w:val="24"/>
          <w:szCs w:val="24"/>
        </w:rPr>
      </w:pPr>
      <w:r w:rsidRPr="0037507D">
        <w:rPr>
          <w:sz w:val="24"/>
          <w:szCs w:val="24"/>
        </w:rPr>
        <w:t>darbo režimas - ilgalaikis;</w:t>
      </w:r>
    </w:p>
    <w:p w14:paraId="3C2E5E42" w14:textId="77777777" w:rsidR="003B131E" w:rsidRPr="0037507D" w:rsidRDefault="003B131E" w:rsidP="001F7296">
      <w:pPr>
        <w:numPr>
          <w:ilvl w:val="0"/>
          <w:numId w:val="38"/>
        </w:numPr>
        <w:shd w:val="clear" w:color="auto" w:fill="FFFFFF"/>
        <w:tabs>
          <w:tab w:val="left" w:pos="1416"/>
        </w:tabs>
        <w:spacing w:line="276" w:lineRule="auto"/>
        <w:ind w:left="1980" w:right="22" w:hanging="360"/>
        <w:jc w:val="both"/>
        <w:rPr>
          <w:sz w:val="24"/>
          <w:szCs w:val="24"/>
        </w:rPr>
      </w:pPr>
      <w:r w:rsidRPr="0037507D">
        <w:rPr>
          <w:sz w:val="24"/>
          <w:szCs w:val="24"/>
        </w:rPr>
        <w:t>prijungimas - kabeliu.</w:t>
      </w:r>
    </w:p>
    <w:p w14:paraId="59E2F16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Reguliavimas - automatinis, pagal elektros energijos skaitiklių parodymus arba matuojamą srovę, ir rankinis. Objektuose, kur didžioji reaktyvinės energijos dalis generuojama </w:t>
      </w:r>
      <w:proofErr w:type="spellStart"/>
      <w:r w:rsidRPr="0037507D">
        <w:rPr>
          <w:sz w:val="24"/>
          <w:szCs w:val="24"/>
        </w:rPr>
        <w:t>keletos</w:t>
      </w:r>
      <w:proofErr w:type="spellEnd"/>
      <w:r w:rsidRPr="0037507D">
        <w:rPr>
          <w:sz w:val="24"/>
          <w:szCs w:val="24"/>
        </w:rPr>
        <w:t xml:space="preserve"> el. variklių, gali būti naudojami individualūs kiekvienam varikliui kompensavimo įrenginiai valdomi </w:t>
      </w:r>
      <w:proofErr w:type="spellStart"/>
      <w:r w:rsidRPr="0037507D">
        <w:rPr>
          <w:sz w:val="24"/>
          <w:szCs w:val="24"/>
        </w:rPr>
        <w:t>kontaktoriais</w:t>
      </w:r>
      <w:proofErr w:type="spellEnd"/>
      <w:r w:rsidRPr="0037507D">
        <w:rPr>
          <w:sz w:val="24"/>
          <w:szCs w:val="24"/>
        </w:rPr>
        <w:t xml:space="preserve">. Mažiausias laiptelio galingumas 2,5 </w:t>
      </w:r>
      <w:proofErr w:type="spellStart"/>
      <w:r w:rsidRPr="0037507D">
        <w:rPr>
          <w:sz w:val="24"/>
          <w:szCs w:val="24"/>
        </w:rPr>
        <w:t>kVAr</w:t>
      </w:r>
      <w:proofErr w:type="spellEnd"/>
      <w:r w:rsidRPr="0037507D">
        <w:rPr>
          <w:sz w:val="24"/>
          <w:szCs w:val="24"/>
        </w:rPr>
        <w:t>.</w:t>
      </w:r>
    </w:p>
    <w:p w14:paraId="7252E33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Kondensatoriai parenkami pagal 1,1 UN įtampos reikšmę. Kondensatoriai turi turėti iškrovimo įtaisus. Kiekvienam kondensatorių laipteliui turi būti atskira apsauga nuo trumpų sujungimų.</w:t>
      </w:r>
    </w:p>
    <w:p w14:paraId="70E2972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Kondensatorių baterijos turi turėti įmontuotus droselius (harmoninius filtrus 5-7 harmonikoms) bei radijo trikdžių filtrus.</w:t>
      </w:r>
    </w:p>
    <w:p w14:paraId="3FCEAB8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Sumontavus kondensatorių baterijas, atlikus paleidimo-derinimo darbus ir priduodant Užsakovui būtina atlikti radijo trikdžių lygio matavimus, apiforminant aktu. Radijo trikdžių lygis turi būti žemesnis nei leistinas normatyviniuose dokumentuose.</w:t>
      </w:r>
    </w:p>
    <w:p w14:paraId="769768EE" w14:textId="77777777" w:rsidR="00356783" w:rsidRPr="0037507D" w:rsidRDefault="00356783" w:rsidP="00356783">
      <w:pPr>
        <w:shd w:val="clear" w:color="auto" w:fill="FFFFFF"/>
        <w:spacing w:line="276" w:lineRule="auto"/>
        <w:ind w:right="22"/>
        <w:jc w:val="both"/>
        <w:rPr>
          <w:sz w:val="24"/>
          <w:szCs w:val="24"/>
        </w:rPr>
      </w:pPr>
    </w:p>
    <w:p w14:paraId="29A15B36"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31" w:name="_Toc364845121"/>
      <w:bookmarkStart w:id="632" w:name="_Toc390605453"/>
      <w:bookmarkStart w:id="633" w:name="_Toc525044714"/>
      <w:r w:rsidRPr="0037507D">
        <w:rPr>
          <w:color w:val="auto"/>
          <w:szCs w:val="24"/>
        </w:rPr>
        <w:t>Dažnio keitikliai</w:t>
      </w:r>
      <w:bookmarkEnd w:id="631"/>
      <w:bookmarkEnd w:id="632"/>
      <w:bookmarkEnd w:id="633"/>
    </w:p>
    <w:p w14:paraId="2E34FE0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Priklausomai nuo valdomo mechanizmo galingumo dažnio keitiklių išėjimas 3 - </w:t>
      </w:r>
      <w:proofErr w:type="spellStart"/>
      <w:r w:rsidRPr="0037507D">
        <w:rPr>
          <w:sz w:val="24"/>
          <w:szCs w:val="24"/>
        </w:rPr>
        <w:t>fazis</w:t>
      </w:r>
      <w:proofErr w:type="spellEnd"/>
      <w:r w:rsidRPr="0037507D">
        <w:rPr>
          <w:sz w:val="24"/>
          <w:szCs w:val="24"/>
        </w:rPr>
        <w:t xml:space="preserve"> arba 1 -</w:t>
      </w:r>
      <w:proofErr w:type="spellStart"/>
      <w:r w:rsidRPr="0037507D">
        <w:rPr>
          <w:sz w:val="24"/>
          <w:szCs w:val="24"/>
        </w:rPr>
        <w:t>fazis</w:t>
      </w:r>
      <w:proofErr w:type="spellEnd"/>
      <w:r w:rsidRPr="0037507D">
        <w:rPr>
          <w:sz w:val="24"/>
          <w:szCs w:val="24"/>
        </w:rPr>
        <w:t>.</w:t>
      </w:r>
    </w:p>
    <w:p w14:paraId="42035E5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elektros tinklo dažnio turi būti komplektuojami EMC (RFI) filtrais radijo trikdžių slopinimui ir droseliais (reaktoriais) keitiklio įėjime. Elektros tinklo dažnio keitiklių srovės harmoninė sudėtis neturi viršyti LST EN 61642, EN 50081 ir EN 61800 reglamentuojamų dydžių. Elektros varikliai prie dažnio keitiklių prijungiami ekranuotais elektros kabeliais.</w:t>
      </w:r>
    </w:p>
    <w:p w14:paraId="16460D3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Sumontavus dažnio keitiklius, atlikus paleidimo-derinimo darbus ir priduodant Užsakovui būtina atlikti radijo trikdžių lygio matavimus, apiforminant aktu. Radijo trikdžių lygis turi būti žemesnis nei leistinas normatyviniuose dokumentuose.</w:t>
      </w:r>
    </w:p>
    <w:p w14:paraId="18769F6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Dažnio keitikliai turi turėti konkretaus, priimto šiame objekte, pramoninio komunikacinio tinklo (PROFIBUS DP arba analogiško) integruotus modulius prijungimui prie valdymo sistemos.</w:t>
      </w:r>
    </w:p>
    <w:p w14:paraId="19CDD56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Dažnio keitikliai turi turėti sekančias vidines apsaugas:</w:t>
      </w:r>
    </w:p>
    <w:p w14:paraId="0880F052"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srovės perkrovimo;</w:t>
      </w:r>
    </w:p>
    <w:p w14:paraId="55901EBA"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viršįtampių;</w:t>
      </w:r>
    </w:p>
    <w:p w14:paraId="14F7B478"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įtampos kritimo;</w:t>
      </w:r>
    </w:p>
    <w:p w14:paraId="7DD30C79"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keitiklio perkaitimo;</w:t>
      </w:r>
    </w:p>
    <w:p w14:paraId="24927698"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įžemėjimo;</w:t>
      </w:r>
    </w:p>
    <w:p w14:paraId="21DC69C8"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fazės dingimo bei sukeitimo;</w:t>
      </w:r>
    </w:p>
    <w:p w14:paraId="1FD2D8DA" w14:textId="77777777" w:rsidR="003B131E" w:rsidRPr="0037507D" w:rsidRDefault="003B131E" w:rsidP="001F7296">
      <w:pPr>
        <w:numPr>
          <w:ilvl w:val="0"/>
          <w:numId w:val="53"/>
        </w:numPr>
        <w:shd w:val="clear" w:color="auto" w:fill="FFFFFF"/>
        <w:tabs>
          <w:tab w:val="left" w:pos="1430"/>
        </w:tabs>
        <w:spacing w:line="276" w:lineRule="auto"/>
        <w:ind w:right="22" w:hanging="656"/>
        <w:jc w:val="both"/>
        <w:rPr>
          <w:sz w:val="24"/>
          <w:szCs w:val="24"/>
        </w:rPr>
      </w:pPr>
      <w:r w:rsidRPr="0037507D">
        <w:rPr>
          <w:sz w:val="24"/>
          <w:szCs w:val="24"/>
        </w:rPr>
        <w:t>išorinių temperatūrinių ir drėgmės daviklių prijungimo grandines.</w:t>
      </w:r>
    </w:p>
    <w:p w14:paraId="76D5E9B3" w14:textId="77777777" w:rsidR="003B131E" w:rsidRPr="0037507D" w:rsidRDefault="003B131E" w:rsidP="00356783">
      <w:pPr>
        <w:shd w:val="clear" w:color="auto" w:fill="FFFFFF"/>
        <w:tabs>
          <w:tab w:val="left" w:pos="1430"/>
        </w:tabs>
        <w:spacing w:line="276" w:lineRule="auto"/>
        <w:ind w:right="22"/>
        <w:jc w:val="both"/>
        <w:rPr>
          <w:sz w:val="24"/>
          <w:szCs w:val="24"/>
        </w:rPr>
      </w:pPr>
      <w:r w:rsidRPr="0037507D">
        <w:rPr>
          <w:sz w:val="24"/>
          <w:szCs w:val="24"/>
        </w:rPr>
        <w:t>Dažnio keitikliai montuojami inžinerinės įrangos valdymo spintose.</w:t>
      </w:r>
    </w:p>
    <w:p w14:paraId="0773755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Aplinkos sąlygos:</w:t>
      </w:r>
    </w:p>
    <w:p w14:paraId="73682625" w14:textId="77777777" w:rsidR="003B131E" w:rsidRPr="0037507D" w:rsidRDefault="003B131E" w:rsidP="001F7296">
      <w:pPr>
        <w:numPr>
          <w:ilvl w:val="0"/>
          <w:numId w:val="54"/>
        </w:numPr>
        <w:shd w:val="clear" w:color="auto" w:fill="FFFFFF"/>
        <w:tabs>
          <w:tab w:val="left" w:pos="180"/>
        </w:tabs>
        <w:spacing w:line="276" w:lineRule="auto"/>
        <w:ind w:right="22" w:hanging="656"/>
        <w:jc w:val="both"/>
        <w:rPr>
          <w:sz w:val="24"/>
          <w:szCs w:val="24"/>
        </w:rPr>
      </w:pPr>
      <w:r w:rsidRPr="0037507D">
        <w:rPr>
          <w:sz w:val="24"/>
          <w:szCs w:val="24"/>
        </w:rPr>
        <w:t>-santykinis drėgnumas</w:t>
      </w:r>
      <w:r w:rsidRPr="0037507D">
        <w:rPr>
          <w:sz w:val="24"/>
          <w:szCs w:val="24"/>
        </w:rPr>
        <w:tab/>
      </w:r>
      <w:r w:rsidRPr="0037507D">
        <w:rPr>
          <w:sz w:val="24"/>
          <w:szCs w:val="24"/>
        </w:rPr>
        <w:tab/>
        <w:t>-90%;</w:t>
      </w:r>
    </w:p>
    <w:p w14:paraId="7D8C6075" w14:textId="77777777" w:rsidR="003B131E" w:rsidRPr="0037507D" w:rsidRDefault="008E6DBC"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 xml:space="preserve">-temperatūra </w:t>
      </w:r>
      <w:r w:rsidRPr="0037507D">
        <w:rPr>
          <w:sz w:val="24"/>
          <w:szCs w:val="24"/>
        </w:rPr>
        <w:tab/>
      </w:r>
      <w:r w:rsidRPr="0037507D">
        <w:rPr>
          <w:sz w:val="24"/>
          <w:szCs w:val="24"/>
        </w:rPr>
        <w:tab/>
      </w:r>
      <w:r w:rsidRPr="0037507D">
        <w:rPr>
          <w:sz w:val="24"/>
          <w:szCs w:val="24"/>
        </w:rPr>
        <w:tab/>
      </w:r>
      <w:r w:rsidR="003B131E" w:rsidRPr="0037507D">
        <w:rPr>
          <w:sz w:val="24"/>
          <w:szCs w:val="24"/>
        </w:rPr>
        <w:t>-0...40°C;</w:t>
      </w:r>
    </w:p>
    <w:p w14:paraId="0D5D74FF" w14:textId="77777777" w:rsidR="003B131E" w:rsidRPr="0037507D" w:rsidRDefault="003B131E"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-aukštis virš jūros lygio</w:t>
      </w:r>
      <w:r w:rsidRPr="0037507D">
        <w:rPr>
          <w:sz w:val="24"/>
          <w:szCs w:val="24"/>
        </w:rPr>
        <w:tab/>
      </w:r>
      <w:r w:rsidRPr="0037507D">
        <w:rPr>
          <w:sz w:val="24"/>
          <w:szCs w:val="24"/>
        </w:rPr>
        <w:tab/>
        <w:t>-&lt;1000m;</w:t>
      </w:r>
    </w:p>
    <w:p w14:paraId="555E244A" w14:textId="77777777" w:rsidR="003B131E" w:rsidRPr="0037507D" w:rsidRDefault="008E6DBC"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-tinklo įtampa</w:t>
      </w:r>
      <w:r w:rsidRPr="0037507D">
        <w:rPr>
          <w:sz w:val="24"/>
          <w:szCs w:val="24"/>
        </w:rPr>
        <w:tab/>
      </w:r>
      <w:r w:rsidRPr="0037507D">
        <w:rPr>
          <w:sz w:val="24"/>
          <w:szCs w:val="24"/>
        </w:rPr>
        <w:tab/>
      </w:r>
      <w:r w:rsidRPr="0037507D">
        <w:rPr>
          <w:sz w:val="24"/>
          <w:szCs w:val="24"/>
        </w:rPr>
        <w:tab/>
      </w:r>
      <w:r w:rsidR="003B131E" w:rsidRPr="0037507D">
        <w:rPr>
          <w:sz w:val="24"/>
          <w:szCs w:val="24"/>
        </w:rPr>
        <w:t>-400 V, 50 Hz;</w:t>
      </w:r>
    </w:p>
    <w:p w14:paraId="17A319EE" w14:textId="77777777" w:rsidR="003B131E" w:rsidRPr="0037507D" w:rsidRDefault="003B131E"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-galios koeficientas</w:t>
      </w:r>
      <w:r w:rsidRPr="0037507D">
        <w:rPr>
          <w:sz w:val="24"/>
          <w:szCs w:val="24"/>
        </w:rPr>
        <w:tab/>
      </w:r>
      <w:r w:rsidRPr="0037507D">
        <w:rPr>
          <w:sz w:val="24"/>
          <w:szCs w:val="24"/>
        </w:rPr>
        <w:tab/>
      </w:r>
      <w:r w:rsidRPr="0037507D">
        <w:rPr>
          <w:sz w:val="24"/>
          <w:szCs w:val="24"/>
        </w:rPr>
        <w:tab/>
      </w:r>
      <w:proofErr w:type="spellStart"/>
      <w:r w:rsidRPr="0037507D">
        <w:rPr>
          <w:sz w:val="24"/>
          <w:szCs w:val="24"/>
        </w:rPr>
        <w:t>coscp</w:t>
      </w:r>
      <w:proofErr w:type="spellEnd"/>
      <w:r w:rsidRPr="0037507D">
        <w:rPr>
          <w:sz w:val="24"/>
          <w:szCs w:val="24"/>
        </w:rPr>
        <w:t xml:space="preserve"> = 1,0;</w:t>
      </w:r>
    </w:p>
    <w:p w14:paraId="67267A47" w14:textId="77777777" w:rsidR="003B131E" w:rsidRPr="0037507D" w:rsidRDefault="003B131E"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-dažnio keitimo diapazonas</w:t>
      </w:r>
      <w:r w:rsidRPr="0037507D">
        <w:rPr>
          <w:sz w:val="24"/>
          <w:szCs w:val="24"/>
        </w:rPr>
        <w:tab/>
      </w:r>
      <w:r w:rsidRPr="0037507D">
        <w:rPr>
          <w:sz w:val="24"/>
          <w:szCs w:val="24"/>
        </w:rPr>
        <w:tab/>
        <w:t>0...60Hz;</w:t>
      </w:r>
    </w:p>
    <w:p w14:paraId="4A2DE62F" w14:textId="77777777" w:rsidR="003B131E" w:rsidRPr="0037507D" w:rsidRDefault="008E6DBC"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-galingumas</w:t>
      </w:r>
      <w:r w:rsidRPr="0037507D">
        <w:rPr>
          <w:sz w:val="24"/>
          <w:szCs w:val="24"/>
        </w:rPr>
        <w:tab/>
      </w:r>
      <w:r w:rsidRPr="0037507D">
        <w:rPr>
          <w:sz w:val="24"/>
          <w:szCs w:val="24"/>
        </w:rPr>
        <w:tab/>
      </w:r>
      <w:r w:rsidRPr="0037507D">
        <w:rPr>
          <w:sz w:val="24"/>
          <w:szCs w:val="24"/>
        </w:rPr>
        <w:tab/>
      </w:r>
      <w:r w:rsidR="003B131E" w:rsidRPr="0037507D">
        <w:rPr>
          <w:sz w:val="24"/>
          <w:szCs w:val="24"/>
        </w:rPr>
        <w:t>-pagal valdomą elektros variklį;</w:t>
      </w:r>
    </w:p>
    <w:p w14:paraId="5DE48498" w14:textId="77777777" w:rsidR="003B131E" w:rsidRPr="0037507D" w:rsidRDefault="008E6DBC" w:rsidP="001F7296">
      <w:pPr>
        <w:numPr>
          <w:ilvl w:val="0"/>
          <w:numId w:val="54"/>
        </w:numPr>
        <w:shd w:val="clear" w:color="auto" w:fill="FFFFFF"/>
        <w:tabs>
          <w:tab w:val="left" w:pos="701"/>
        </w:tabs>
        <w:spacing w:line="276" w:lineRule="auto"/>
        <w:ind w:right="22" w:hanging="656"/>
        <w:jc w:val="both"/>
        <w:rPr>
          <w:sz w:val="24"/>
          <w:szCs w:val="24"/>
        </w:rPr>
      </w:pPr>
      <w:r w:rsidRPr="0037507D">
        <w:rPr>
          <w:sz w:val="24"/>
          <w:szCs w:val="24"/>
        </w:rPr>
        <w:t>-darbo režimas</w:t>
      </w:r>
      <w:r w:rsidRPr="0037507D">
        <w:rPr>
          <w:sz w:val="24"/>
          <w:szCs w:val="24"/>
        </w:rPr>
        <w:tab/>
      </w:r>
      <w:r w:rsidRPr="0037507D">
        <w:rPr>
          <w:sz w:val="24"/>
          <w:szCs w:val="24"/>
        </w:rPr>
        <w:tab/>
      </w:r>
      <w:r w:rsidRPr="0037507D">
        <w:rPr>
          <w:sz w:val="24"/>
          <w:szCs w:val="24"/>
        </w:rPr>
        <w:tab/>
      </w:r>
      <w:r w:rsidR="003B131E" w:rsidRPr="0037507D">
        <w:rPr>
          <w:sz w:val="24"/>
          <w:szCs w:val="24"/>
        </w:rPr>
        <w:t>-ilgalaikis;</w:t>
      </w:r>
    </w:p>
    <w:p w14:paraId="22BFAE29" w14:textId="77777777" w:rsidR="003B131E" w:rsidRPr="0037507D" w:rsidRDefault="008E6DBC"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 xml:space="preserve">-aušinimas </w:t>
      </w:r>
      <w:r w:rsidRPr="0037507D">
        <w:rPr>
          <w:sz w:val="24"/>
          <w:szCs w:val="24"/>
        </w:rPr>
        <w:tab/>
      </w:r>
      <w:r w:rsidRPr="0037507D">
        <w:rPr>
          <w:sz w:val="24"/>
          <w:szCs w:val="24"/>
        </w:rPr>
        <w:tab/>
      </w:r>
      <w:r w:rsidRPr="0037507D">
        <w:rPr>
          <w:sz w:val="24"/>
          <w:szCs w:val="24"/>
        </w:rPr>
        <w:tab/>
      </w:r>
      <w:r w:rsidR="003B131E" w:rsidRPr="0037507D">
        <w:rPr>
          <w:sz w:val="24"/>
          <w:szCs w:val="24"/>
        </w:rPr>
        <w:t>-oru;</w:t>
      </w:r>
    </w:p>
    <w:p w14:paraId="2E8926CC" w14:textId="77777777" w:rsidR="003B131E" w:rsidRPr="0037507D" w:rsidRDefault="008E6DBC" w:rsidP="001F7296">
      <w:pPr>
        <w:widowControl/>
        <w:numPr>
          <w:ilvl w:val="0"/>
          <w:numId w:val="54"/>
        </w:numPr>
        <w:shd w:val="clear" w:color="auto" w:fill="FFFFFF"/>
        <w:autoSpaceDE/>
        <w:autoSpaceDN/>
        <w:adjustRightInd/>
        <w:spacing w:line="276" w:lineRule="auto"/>
        <w:ind w:right="22" w:hanging="656"/>
        <w:jc w:val="both"/>
        <w:rPr>
          <w:sz w:val="24"/>
          <w:szCs w:val="24"/>
        </w:rPr>
      </w:pPr>
      <w:r w:rsidRPr="0037507D">
        <w:rPr>
          <w:sz w:val="24"/>
          <w:szCs w:val="24"/>
        </w:rPr>
        <w:t>-prijungimas</w:t>
      </w:r>
      <w:r w:rsidRPr="0037507D">
        <w:rPr>
          <w:sz w:val="24"/>
          <w:szCs w:val="24"/>
        </w:rPr>
        <w:tab/>
      </w:r>
      <w:r w:rsidRPr="0037507D">
        <w:rPr>
          <w:sz w:val="24"/>
          <w:szCs w:val="24"/>
        </w:rPr>
        <w:tab/>
      </w:r>
      <w:r w:rsidRPr="0037507D">
        <w:rPr>
          <w:sz w:val="24"/>
          <w:szCs w:val="24"/>
        </w:rPr>
        <w:tab/>
      </w:r>
      <w:r w:rsidR="003B131E" w:rsidRPr="0037507D">
        <w:rPr>
          <w:sz w:val="24"/>
          <w:szCs w:val="24"/>
        </w:rPr>
        <w:t>-kabeliu.</w:t>
      </w:r>
    </w:p>
    <w:p w14:paraId="5EA23A06" w14:textId="77777777" w:rsidR="003B131E" w:rsidRPr="0037507D" w:rsidRDefault="003B131E" w:rsidP="00356783">
      <w:pPr>
        <w:shd w:val="clear" w:color="auto" w:fill="FFFFFF"/>
        <w:spacing w:line="276" w:lineRule="auto"/>
        <w:ind w:left="10" w:right="22" w:firstLine="530"/>
        <w:jc w:val="both"/>
        <w:rPr>
          <w:sz w:val="24"/>
          <w:szCs w:val="24"/>
        </w:rPr>
      </w:pPr>
    </w:p>
    <w:p w14:paraId="1098D0D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Dažnio keitiklis turi turėti programuojamus analoginius ir diskretinius įėjimus ir išėjimus.</w:t>
      </w:r>
    </w:p>
    <w:p w14:paraId="518FDD8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Diskretiniai įėjimai:</w:t>
      </w:r>
    </w:p>
    <w:p w14:paraId="1733858D" w14:textId="77777777" w:rsidR="003B131E" w:rsidRPr="0037507D" w:rsidRDefault="003B131E" w:rsidP="001F7296">
      <w:pPr>
        <w:numPr>
          <w:ilvl w:val="0"/>
          <w:numId w:val="55"/>
        </w:numPr>
        <w:shd w:val="clear" w:color="auto" w:fill="FFFFFF"/>
        <w:tabs>
          <w:tab w:val="left" w:pos="835"/>
        </w:tabs>
        <w:spacing w:line="276" w:lineRule="auto"/>
        <w:ind w:right="22" w:hanging="656"/>
        <w:jc w:val="both"/>
        <w:rPr>
          <w:sz w:val="24"/>
          <w:szCs w:val="24"/>
        </w:rPr>
      </w:pPr>
      <w:r w:rsidRPr="0037507D">
        <w:rPr>
          <w:sz w:val="24"/>
          <w:szCs w:val="24"/>
        </w:rPr>
        <w:t>įjungimas / išjungimas;</w:t>
      </w:r>
    </w:p>
    <w:p w14:paraId="2E973A74" w14:textId="77777777" w:rsidR="003B131E" w:rsidRPr="0037507D" w:rsidRDefault="003B131E" w:rsidP="001F7296">
      <w:pPr>
        <w:numPr>
          <w:ilvl w:val="0"/>
          <w:numId w:val="55"/>
        </w:numPr>
        <w:shd w:val="clear" w:color="auto" w:fill="FFFFFF"/>
        <w:tabs>
          <w:tab w:val="left" w:pos="835"/>
        </w:tabs>
        <w:spacing w:line="276" w:lineRule="auto"/>
        <w:ind w:right="22" w:hanging="656"/>
        <w:jc w:val="both"/>
        <w:rPr>
          <w:sz w:val="24"/>
          <w:szCs w:val="24"/>
        </w:rPr>
      </w:pPr>
      <w:r w:rsidRPr="0037507D">
        <w:rPr>
          <w:sz w:val="24"/>
          <w:szCs w:val="24"/>
        </w:rPr>
        <w:t>„</w:t>
      </w:r>
      <w:proofErr w:type="spellStart"/>
      <w:r w:rsidRPr="0037507D">
        <w:rPr>
          <w:sz w:val="24"/>
          <w:szCs w:val="24"/>
        </w:rPr>
        <w:t>reset</w:t>
      </w:r>
      <w:proofErr w:type="spellEnd"/>
      <w:r w:rsidRPr="0037507D">
        <w:rPr>
          <w:sz w:val="24"/>
          <w:szCs w:val="24"/>
        </w:rPr>
        <w:t>";</w:t>
      </w:r>
    </w:p>
    <w:p w14:paraId="7AAA51DF" w14:textId="77777777" w:rsidR="003B131E" w:rsidRPr="0037507D" w:rsidRDefault="003B131E" w:rsidP="001F7296">
      <w:pPr>
        <w:numPr>
          <w:ilvl w:val="0"/>
          <w:numId w:val="55"/>
        </w:numPr>
        <w:shd w:val="clear" w:color="auto" w:fill="FFFFFF"/>
        <w:tabs>
          <w:tab w:val="left" w:pos="835"/>
        </w:tabs>
        <w:spacing w:line="276" w:lineRule="auto"/>
        <w:ind w:right="22" w:hanging="656"/>
        <w:jc w:val="both"/>
        <w:rPr>
          <w:sz w:val="24"/>
          <w:szCs w:val="24"/>
        </w:rPr>
      </w:pPr>
      <w:r w:rsidRPr="0037507D">
        <w:rPr>
          <w:sz w:val="24"/>
          <w:szCs w:val="24"/>
        </w:rPr>
        <w:t>pastovaus greičio pasirinkimas.</w:t>
      </w:r>
    </w:p>
    <w:p w14:paraId="7313E121" w14:textId="77777777" w:rsidR="003B131E" w:rsidRPr="0037507D" w:rsidRDefault="003B131E" w:rsidP="00356783">
      <w:pPr>
        <w:shd w:val="clear" w:color="auto" w:fill="FFFFFF"/>
        <w:spacing w:line="276" w:lineRule="auto"/>
        <w:ind w:left="10" w:right="22"/>
        <w:jc w:val="both"/>
        <w:rPr>
          <w:sz w:val="24"/>
          <w:szCs w:val="24"/>
        </w:rPr>
      </w:pPr>
    </w:p>
    <w:p w14:paraId="5CB0986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Diskretiniai išėjimai:</w:t>
      </w:r>
    </w:p>
    <w:p w14:paraId="7DD3E3DC" w14:textId="77777777" w:rsidR="003B131E" w:rsidRPr="0037507D" w:rsidRDefault="003B131E" w:rsidP="001F7296">
      <w:pPr>
        <w:numPr>
          <w:ilvl w:val="0"/>
          <w:numId w:val="56"/>
        </w:numPr>
        <w:shd w:val="clear" w:color="auto" w:fill="FFFFFF"/>
        <w:tabs>
          <w:tab w:val="left" w:pos="1522"/>
        </w:tabs>
        <w:spacing w:line="276" w:lineRule="auto"/>
        <w:ind w:right="22" w:hanging="666"/>
        <w:jc w:val="both"/>
        <w:rPr>
          <w:sz w:val="24"/>
          <w:szCs w:val="24"/>
        </w:rPr>
      </w:pPr>
      <w:r w:rsidRPr="0037507D">
        <w:rPr>
          <w:sz w:val="24"/>
          <w:szCs w:val="24"/>
        </w:rPr>
        <w:t>pasiruošęs;</w:t>
      </w:r>
    </w:p>
    <w:p w14:paraId="44D96875" w14:textId="77777777" w:rsidR="003B131E" w:rsidRPr="0037507D" w:rsidRDefault="003B131E" w:rsidP="001F7296">
      <w:pPr>
        <w:numPr>
          <w:ilvl w:val="0"/>
          <w:numId w:val="56"/>
        </w:numPr>
        <w:shd w:val="clear" w:color="auto" w:fill="FFFFFF"/>
        <w:tabs>
          <w:tab w:val="left" w:pos="1522"/>
        </w:tabs>
        <w:spacing w:line="276" w:lineRule="auto"/>
        <w:ind w:right="22" w:hanging="666"/>
        <w:jc w:val="both"/>
        <w:rPr>
          <w:sz w:val="24"/>
          <w:szCs w:val="24"/>
        </w:rPr>
      </w:pPr>
      <w:r w:rsidRPr="0037507D">
        <w:rPr>
          <w:sz w:val="24"/>
          <w:szCs w:val="24"/>
        </w:rPr>
        <w:t>įjungtas;</w:t>
      </w:r>
    </w:p>
    <w:p w14:paraId="63891BF4" w14:textId="77777777" w:rsidR="003B131E" w:rsidRPr="0037507D" w:rsidRDefault="003B131E" w:rsidP="001F7296">
      <w:pPr>
        <w:numPr>
          <w:ilvl w:val="0"/>
          <w:numId w:val="56"/>
        </w:numPr>
        <w:shd w:val="clear" w:color="auto" w:fill="FFFFFF"/>
        <w:tabs>
          <w:tab w:val="left" w:pos="1522"/>
        </w:tabs>
        <w:spacing w:line="276" w:lineRule="auto"/>
        <w:ind w:right="22" w:hanging="666"/>
        <w:jc w:val="both"/>
        <w:rPr>
          <w:sz w:val="24"/>
          <w:szCs w:val="24"/>
        </w:rPr>
      </w:pPr>
      <w:r w:rsidRPr="0037507D">
        <w:rPr>
          <w:sz w:val="24"/>
          <w:szCs w:val="24"/>
        </w:rPr>
        <w:t>gedimas.</w:t>
      </w:r>
    </w:p>
    <w:p w14:paraId="1E025C79" w14:textId="77777777" w:rsidR="003B131E" w:rsidRPr="0037507D" w:rsidRDefault="003B131E" w:rsidP="00356783">
      <w:pPr>
        <w:shd w:val="clear" w:color="auto" w:fill="FFFFFF"/>
        <w:tabs>
          <w:tab w:val="left" w:pos="1522"/>
        </w:tabs>
        <w:spacing w:line="276" w:lineRule="auto"/>
        <w:ind w:left="10" w:right="22"/>
        <w:jc w:val="both"/>
        <w:rPr>
          <w:sz w:val="24"/>
          <w:szCs w:val="24"/>
        </w:rPr>
      </w:pPr>
    </w:p>
    <w:p w14:paraId="5BA258F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Analoginiai įėjimai: standartinis </w:t>
      </w:r>
      <w:proofErr w:type="spellStart"/>
      <w:r w:rsidRPr="0037507D">
        <w:rPr>
          <w:sz w:val="24"/>
          <w:szCs w:val="24"/>
        </w:rPr>
        <w:t>srovinis</w:t>
      </w:r>
      <w:proofErr w:type="spellEnd"/>
      <w:r w:rsidRPr="0037507D">
        <w:rPr>
          <w:sz w:val="24"/>
          <w:szCs w:val="24"/>
        </w:rPr>
        <w:t xml:space="preserve"> signalas 4...20mA.</w:t>
      </w:r>
    </w:p>
    <w:p w14:paraId="7E3BA86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Jeigu dažnio keitiklis neturi srovės matavimo funkcijos, tai turi būti numatytas srovės matavimo keitiklis srovės matavimui ir perdavimui į PLC bent vienoje variklio fazėje.</w:t>
      </w:r>
    </w:p>
    <w:p w14:paraId="51B7C1B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Montavimas - integruotas į 400-230 V įtampos paskirstymo skydą ar technologinių mechanizmų valdymo skydus.</w:t>
      </w:r>
    </w:p>
    <w:p w14:paraId="118E9A8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Sandarumas IP&gt;20, jei nenurodyta kitaip.</w:t>
      </w:r>
    </w:p>
    <w:p w14:paraId="26CA6D0E" w14:textId="77777777" w:rsidR="00356783" w:rsidRPr="0037507D" w:rsidRDefault="00356783" w:rsidP="00356783">
      <w:pPr>
        <w:shd w:val="clear" w:color="auto" w:fill="FFFFFF"/>
        <w:spacing w:line="276" w:lineRule="auto"/>
        <w:ind w:right="22"/>
        <w:jc w:val="both"/>
        <w:rPr>
          <w:sz w:val="24"/>
          <w:szCs w:val="24"/>
        </w:rPr>
      </w:pPr>
    </w:p>
    <w:p w14:paraId="3EC68748"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34" w:name="_Toc364845122"/>
      <w:bookmarkStart w:id="635" w:name="_Toc390605454"/>
      <w:bookmarkStart w:id="636" w:name="_Toc525044715"/>
      <w:r w:rsidRPr="0037507D">
        <w:rPr>
          <w:color w:val="auto"/>
          <w:szCs w:val="24"/>
        </w:rPr>
        <w:t>Švelnaus paleidimo blokai</w:t>
      </w:r>
      <w:bookmarkEnd w:id="634"/>
      <w:bookmarkEnd w:id="635"/>
      <w:bookmarkEnd w:id="636"/>
    </w:p>
    <w:p w14:paraId="61409CC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Didesnės galios varikliams, išskyrus tuos, kurie aprūpinti </w:t>
      </w:r>
      <w:proofErr w:type="spellStart"/>
      <w:r w:rsidRPr="0037507D">
        <w:rPr>
          <w:sz w:val="24"/>
          <w:szCs w:val="24"/>
        </w:rPr>
        <w:t>dažnumine</w:t>
      </w:r>
      <w:proofErr w:type="spellEnd"/>
      <w:r w:rsidRPr="0037507D">
        <w:rPr>
          <w:sz w:val="24"/>
          <w:szCs w:val="24"/>
        </w:rPr>
        <w:t xml:space="preserve"> pavara turi būti naudojami švelnaus paleidimo įtaisai.</w:t>
      </w:r>
    </w:p>
    <w:p w14:paraId="06CBBDB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Švelnaus paleidimo aparatūra turi būti parinkta pagal nominalų variklio galios sunaudojimą,., įvertinant pavaros paleidimo ir stabdymo laiką. Turi būti galimybė reguliuoti šį laiką nuo 1 iki 60s.</w:t>
      </w:r>
    </w:p>
    <w:p w14:paraId="513AB2A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Švelnaus paleidimo aparatūros programavimo darbus atlieka rangovas ir derina juos su užsakovu.</w:t>
      </w:r>
    </w:p>
    <w:p w14:paraId="53E4BD4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Švelnaus paleidimo įranga turi turėti  pramoninio komunikacinio tinklo (PROFIBUS DP arba analogiško) integruotus modulius prijungimui prie valdymo sistemos.</w:t>
      </w:r>
    </w:p>
    <w:p w14:paraId="093F573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Švelnaus paleidimo įranga turi turėti pilną variklio apsaugą (kaip reikalaujama dažnio keitikliams).</w:t>
      </w:r>
    </w:p>
    <w:p w14:paraId="5E01B8D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Švelnaus paleidimo įranga montuojama inžinerinės įrangos valdymo spintose.</w:t>
      </w:r>
    </w:p>
    <w:p w14:paraId="031BE99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Aplinkos sąlygos:</w:t>
      </w:r>
    </w:p>
    <w:p w14:paraId="60DE1502" w14:textId="77777777" w:rsidR="003B131E" w:rsidRPr="0037507D" w:rsidRDefault="008E6DBC"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santykinis drėgnumas</w:t>
      </w:r>
      <w:r w:rsidRPr="0037507D">
        <w:rPr>
          <w:sz w:val="24"/>
          <w:szCs w:val="24"/>
        </w:rPr>
        <w:tab/>
      </w:r>
      <w:r w:rsidRPr="0037507D">
        <w:rPr>
          <w:sz w:val="24"/>
          <w:szCs w:val="24"/>
        </w:rPr>
        <w:tab/>
      </w:r>
      <w:r w:rsidR="003B131E" w:rsidRPr="0037507D">
        <w:rPr>
          <w:bCs/>
          <w:sz w:val="24"/>
          <w:szCs w:val="24"/>
        </w:rPr>
        <w:t>-90 %;</w:t>
      </w:r>
    </w:p>
    <w:p w14:paraId="42D8D9ED" w14:textId="77777777" w:rsidR="003B131E" w:rsidRPr="0037507D" w:rsidRDefault="003B131E"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temperatūra</w:t>
      </w:r>
      <w:r w:rsidRPr="0037507D">
        <w:rPr>
          <w:sz w:val="24"/>
          <w:szCs w:val="24"/>
        </w:rPr>
        <w:tab/>
      </w:r>
      <w:r w:rsidRPr="0037507D">
        <w:rPr>
          <w:sz w:val="24"/>
          <w:szCs w:val="24"/>
        </w:rPr>
        <w:tab/>
      </w:r>
      <w:r w:rsidR="008E6DBC" w:rsidRPr="0037507D">
        <w:rPr>
          <w:sz w:val="24"/>
          <w:szCs w:val="24"/>
        </w:rPr>
        <w:tab/>
      </w:r>
      <w:r w:rsidRPr="0037507D">
        <w:rPr>
          <w:bCs/>
          <w:sz w:val="24"/>
          <w:szCs w:val="24"/>
        </w:rPr>
        <w:t>-0...40°C;</w:t>
      </w:r>
    </w:p>
    <w:p w14:paraId="142D2EAB" w14:textId="77777777" w:rsidR="003B131E" w:rsidRPr="0037507D" w:rsidRDefault="003B131E"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aukštis virš jūros lygio</w:t>
      </w:r>
      <w:r w:rsidRPr="0037507D">
        <w:rPr>
          <w:sz w:val="24"/>
          <w:szCs w:val="24"/>
        </w:rPr>
        <w:tab/>
      </w:r>
      <w:r w:rsidRPr="0037507D">
        <w:rPr>
          <w:sz w:val="24"/>
          <w:szCs w:val="24"/>
        </w:rPr>
        <w:tab/>
        <w:t>-&lt;1000m;</w:t>
      </w:r>
    </w:p>
    <w:p w14:paraId="24641A3C" w14:textId="77777777" w:rsidR="003B131E" w:rsidRPr="0037507D" w:rsidRDefault="008E6DBC"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 xml:space="preserve">tinklo įtampa </w:t>
      </w:r>
      <w:r w:rsidRPr="0037507D">
        <w:rPr>
          <w:sz w:val="24"/>
          <w:szCs w:val="24"/>
        </w:rPr>
        <w:tab/>
      </w:r>
      <w:r w:rsidRPr="0037507D">
        <w:rPr>
          <w:sz w:val="24"/>
          <w:szCs w:val="24"/>
        </w:rPr>
        <w:tab/>
      </w:r>
      <w:r w:rsidR="003B131E" w:rsidRPr="0037507D">
        <w:rPr>
          <w:sz w:val="24"/>
          <w:szCs w:val="24"/>
        </w:rPr>
        <w:t>-400 V, 50 Hz;</w:t>
      </w:r>
    </w:p>
    <w:p w14:paraId="2F4F278B" w14:textId="77777777" w:rsidR="003B131E" w:rsidRPr="0037507D" w:rsidRDefault="008E6DBC"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galingumas</w:t>
      </w:r>
      <w:r w:rsidRPr="0037507D">
        <w:rPr>
          <w:sz w:val="24"/>
          <w:szCs w:val="24"/>
        </w:rPr>
        <w:tab/>
      </w:r>
      <w:r w:rsidRPr="0037507D">
        <w:rPr>
          <w:sz w:val="24"/>
          <w:szCs w:val="24"/>
        </w:rPr>
        <w:tab/>
      </w:r>
      <w:r w:rsidRPr="0037507D">
        <w:rPr>
          <w:sz w:val="24"/>
          <w:szCs w:val="24"/>
        </w:rPr>
        <w:tab/>
      </w:r>
      <w:r w:rsidR="003B131E" w:rsidRPr="0037507D">
        <w:rPr>
          <w:sz w:val="24"/>
          <w:szCs w:val="24"/>
        </w:rPr>
        <w:t>-pagal valdomą elektros variklį;</w:t>
      </w:r>
    </w:p>
    <w:p w14:paraId="0AACDEBC" w14:textId="77777777" w:rsidR="003B131E" w:rsidRPr="0037507D" w:rsidRDefault="008E6DBC"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 xml:space="preserve">darbo režimas </w:t>
      </w:r>
      <w:r w:rsidRPr="0037507D">
        <w:rPr>
          <w:sz w:val="24"/>
          <w:szCs w:val="24"/>
        </w:rPr>
        <w:tab/>
      </w:r>
      <w:r w:rsidRPr="0037507D">
        <w:rPr>
          <w:sz w:val="24"/>
          <w:szCs w:val="24"/>
        </w:rPr>
        <w:tab/>
      </w:r>
      <w:r w:rsidR="003B131E" w:rsidRPr="0037507D">
        <w:rPr>
          <w:sz w:val="24"/>
          <w:szCs w:val="24"/>
        </w:rPr>
        <w:t>-ilgalaikis;</w:t>
      </w:r>
    </w:p>
    <w:p w14:paraId="24E9809B" w14:textId="77777777" w:rsidR="003B131E" w:rsidRPr="0037507D" w:rsidRDefault="008E6DBC"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aušinimas</w:t>
      </w:r>
      <w:r w:rsidRPr="0037507D">
        <w:rPr>
          <w:sz w:val="24"/>
          <w:szCs w:val="24"/>
        </w:rPr>
        <w:tab/>
      </w:r>
      <w:r w:rsidRPr="0037507D">
        <w:rPr>
          <w:sz w:val="24"/>
          <w:szCs w:val="24"/>
        </w:rPr>
        <w:tab/>
      </w:r>
      <w:r w:rsidRPr="0037507D">
        <w:rPr>
          <w:sz w:val="24"/>
          <w:szCs w:val="24"/>
        </w:rPr>
        <w:tab/>
      </w:r>
      <w:r w:rsidR="003B131E" w:rsidRPr="0037507D">
        <w:rPr>
          <w:sz w:val="24"/>
          <w:szCs w:val="24"/>
        </w:rPr>
        <w:t>-oru;</w:t>
      </w:r>
    </w:p>
    <w:p w14:paraId="2CF77787" w14:textId="77777777" w:rsidR="003B131E" w:rsidRPr="0037507D" w:rsidRDefault="008E6DBC" w:rsidP="001F7296">
      <w:pPr>
        <w:widowControl/>
        <w:numPr>
          <w:ilvl w:val="0"/>
          <w:numId w:val="57"/>
        </w:numPr>
        <w:shd w:val="clear" w:color="auto" w:fill="FFFFFF"/>
        <w:autoSpaceDE/>
        <w:autoSpaceDN/>
        <w:adjustRightInd/>
        <w:spacing w:line="276" w:lineRule="auto"/>
        <w:ind w:right="22" w:firstLine="414"/>
        <w:jc w:val="both"/>
        <w:rPr>
          <w:sz w:val="24"/>
          <w:szCs w:val="24"/>
        </w:rPr>
      </w:pPr>
      <w:r w:rsidRPr="0037507D">
        <w:rPr>
          <w:sz w:val="24"/>
          <w:szCs w:val="24"/>
        </w:rPr>
        <w:t>prijungimas</w:t>
      </w:r>
      <w:r w:rsidRPr="0037507D">
        <w:rPr>
          <w:sz w:val="24"/>
          <w:szCs w:val="24"/>
        </w:rPr>
        <w:tab/>
      </w:r>
      <w:r w:rsidRPr="0037507D">
        <w:rPr>
          <w:sz w:val="24"/>
          <w:szCs w:val="24"/>
        </w:rPr>
        <w:tab/>
      </w:r>
      <w:r w:rsidRPr="0037507D">
        <w:rPr>
          <w:sz w:val="24"/>
          <w:szCs w:val="24"/>
        </w:rPr>
        <w:tab/>
      </w:r>
      <w:r w:rsidR="003B131E" w:rsidRPr="0037507D">
        <w:rPr>
          <w:sz w:val="24"/>
          <w:szCs w:val="24"/>
        </w:rPr>
        <w:t>-kabeliu.</w:t>
      </w:r>
    </w:p>
    <w:p w14:paraId="2CB138E1" w14:textId="77777777" w:rsidR="003B131E" w:rsidRPr="0037507D" w:rsidRDefault="003B131E" w:rsidP="00356783">
      <w:pPr>
        <w:shd w:val="clear" w:color="auto" w:fill="FFFFFF"/>
        <w:spacing w:line="276" w:lineRule="auto"/>
        <w:ind w:left="900" w:right="22"/>
        <w:jc w:val="both"/>
        <w:rPr>
          <w:sz w:val="24"/>
          <w:szCs w:val="24"/>
        </w:rPr>
      </w:pPr>
    </w:p>
    <w:p w14:paraId="25DFEA7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Švelnaus paleidimo įranga turi turėti programuojamus diskretinius įėjimus ir išėjimus.</w:t>
      </w:r>
    </w:p>
    <w:p w14:paraId="1A3322E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Diskretiniai įėjimai:</w:t>
      </w:r>
    </w:p>
    <w:p w14:paraId="36CE2CC4" w14:textId="77777777" w:rsidR="003B131E" w:rsidRPr="0037507D" w:rsidRDefault="003B131E" w:rsidP="00356783">
      <w:pPr>
        <w:shd w:val="clear" w:color="auto" w:fill="FFFFFF"/>
        <w:spacing w:line="276" w:lineRule="auto"/>
        <w:ind w:left="1080" w:right="22"/>
        <w:jc w:val="both"/>
        <w:rPr>
          <w:sz w:val="24"/>
          <w:szCs w:val="24"/>
        </w:rPr>
      </w:pPr>
      <w:r w:rsidRPr="0037507D">
        <w:rPr>
          <w:sz w:val="24"/>
          <w:szCs w:val="24"/>
        </w:rPr>
        <w:t>įjungimas / išjungimas;</w:t>
      </w:r>
    </w:p>
    <w:p w14:paraId="1E982DED" w14:textId="77777777" w:rsidR="003B131E" w:rsidRPr="0037507D" w:rsidRDefault="003B131E" w:rsidP="00356783">
      <w:pPr>
        <w:shd w:val="clear" w:color="auto" w:fill="FFFFFF"/>
        <w:tabs>
          <w:tab w:val="left" w:pos="180"/>
        </w:tabs>
        <w:spacing w:line="276" w:lineRule="auto"/>
        <w:ind w:left="1080" w:right="22"/>
        <w:jc w:val="both"/>
        <w:rPr>
          <w:sz w:val="24"/>
          <w:szCs w:val="24"/>
        </w:rPr>
      </w:pPr>
      <w:r w:rsidRPr="0037507D">
        <w:rPr>
          <w:sz w:val="24"/>
          <w:szCs w:val="24"/>
        </w:rPr>
        <w:t>„</w:t>
      </w:r>
      <w:proofErr w:type="spellStart"/>
      <w:r w:rsidRPr="0037507D">
        <w:rPr>
          <w:sz w:val="24"/>
          <w:szCs w:val="24"/>
        </w:rPr>
        <w:t>reset</w:t>
      </w:r>
      <w:proofErr w:type="spellEnd"/>
      <w:r w:rsidRPr="0037507D">
        <w:rPr>
          <w:sz w:val="24"/>
          <w:szCs w:val="24"/>
        </w:rPr>
        <w:t>"</w:t>
      </w:r>
    </w:p>
    <w:p w14:paraId="4F26A4F4" w14:textId="77777777" w:rsidR="003B131E" w:rsidRPr="0037507D" w:rsidRDefault="003B131E" w:rsidP="00356783">
      <w:pPr>
        <w:shd w:val="clear" w:color="auto" w:fill="FFFFFF"/>
        <w:tabs>
          <w:tab w:val="left" w:pos="180"/>
        </w:tabs>
        <w:spacing w:line="276" w:lineRule="auto"/>
        <w:ind w:left="10" w:right="22"/>
        <w:jc w:val="both"/>
        <w:rPr>
          <w:sz w:val="24"/>
          <w:szCs w:val="24"/>
        </w:rPr>
      </w:pPr>
    </w:p>
    <w:p w14:paraId="189305E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Diskretiniai išėjimai: </w:t>
      </w:r>
    </w:p>
    <w:p w14:paraId="5B56198D" w14:textId="77777777" w:rsidR="003B131E" w:rsidRPr="0037507D" w:rsidRDefault="003B131E" w:rsidP="00356783">
      <w:pPr>
        <w:shd w:val="clear" w:color="auto" w:fill="FFFFFF"/>
        <w:spacing w:line="276" w:lineRule="auto"/>
        <w:ind w:left="540" w:right="22" w:firstLine="540"/>
        <w:jc w:val="both"/>
        <w:rPr>
          <w:sz w:val="24"/>
          <w:szCs w:val="24"/>
        </w:rPr>
      </w:pPr>
      <w:r w:rsidRPr="0037507D">
        <w:rPr>
          <w:sz w:val="24"/>
          <w:szCs w:val="24"/>
        </w:rPr>
        <w:t>pasiruošęs;</w:t>
      </w:r>
    </w:p>
    <w:p w14:paraId="111F1DA0" w14:textId="77777777" w:rsidR="003B131E" w:rsidRPr="0037507D" w:rsidRDefault="003B131E" w:rsidP="00356783">
      <w:pPr>
        <w:shd w:val="clear" w:color="auto" w:fill="FFFFFF"/>
        <w:tabs>
          <w:tab w:val="left" w:pos="725"/>
        </w:tabs>
        <w:spacing w:line="276" w:lineRule="auto"/>
        <w:ind w:right="22" w:firstLine="1134"/>
        <w:jc w:val="both"/>
        <w:rPr>
          <w:sz w:val="24"/>
          <w:szCs w:val="24"/>
        </w:rPr>
      </w:pPr>
      <w:r w:rsidRPr="0037507D">
        <w:rPr>
          <w:sz w:val="24"/>
          <w:szCs w:val="24"/>
        </w:rPr>
        <w:t>įjungtas;</w:t>
      </w:r>
    </w:p>
    <w:p w14:paraId="71C05013" w14:textId="77777777" w:rsidR="003B131E" w:rsidRPr="0037507D" w:rsidRDefault="003B131E" w:rsidP="00356783">
      <w:pPr>
        <w:shd w:val="clear" w:color="auto" w:fill="FFFFFF"/>
        <w:tabs>
          <w:tab w:val="left" w:pos="725"/>
        </w:tabs>
        <w:spacing w:line="276" w:lineRule="auto"/>
        <w:ind w:left="1080" w:right="22"/>
        <w:jc w:val="both"/>
        <w:rPr>
          <w:sz w:val="24"/>
          <w:szCs w:val="24"/>
        </w:rPr>
      </w:pPr>
      <w:r w:rsidRPr="0037507D">
        <w:rPr>
          <w:sz w:val="24"/>
          <w:szCs w:val="24"/>
        </w:rPr>
        <w:t>gedimas.</w:t>
      </w:r>
    </w:p>
    <w:p w14:paraId="79CCD7A5" w14:textId="77777777" w:rsidR="003B131E" w:rsidRPr="0037507D" w:rsidRDefault="003B131E" w:rsidP="00356783">
      <w:pPr>
        <w:shd w:val="clear" w:color="auto" w:fill="FFFFFF"/>
        <w:tabs>
          <w:tab w:val="left" w:pos="725"/>
        </w:tabs>
        <w:spacing w:line="276" w:lineRule="auto"/>
        <w:ind w:left="1080" w:right="22"/>
        <w:jc w:val="both"/>
        <w:rPr>
          <w:sz w:val="24"/>
          <w:szCs w:val="24"/>
        </w:rPr>
      </w:pPr>
    </w:p>
    <w:p w14:paraId="4279C0C3"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Jeigu švelnaus paleidimo įranga neturi srovės matavimo funkcijos, tai turi būti numatytas srovės matavimo keitiklis srovės matavimui ir perdavimui į PLC bent vienoje variklio fazėje.</w:t>
      </w:r>
    </w:p>
    <w:p w14:paraId="53E4E15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Montavimas - integruotas į 400-230 V įtampos paskirstymo skydą ar technologinių mechanizmų valdymo skydus.</w:t>
      </w:r>
    </w:p>
    <w:p w14:paraId="0EA6958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Sandarumas IP&gt;20, jei nenurodyta kitaip.</w:t>
      </w:r>
    </w:p>
    <w:p w14:paraId="27C38010" w14:textId="77777777" w:rsidR="003B131E" w:rsidRPr="0037507D" w:rsidRDefault="003B131E" w:rsidP="00356783">
      <w:pPr>
        <w:shd w:val="clear" w:color="auto" w:fill="FFFFFF"/>
        <w:tabs>
          <w:tab w:val="left" w:pos="1123"/>
        </w:tabs>
        <w:spacing w:line="276" w:lineRule="auto"/>
        <w:ind w:left="10" w:right="22" w:firstLine="530"/>
        <w:jc w:val="both"/>
        <w:rPr>
          <w:b/>
          <w:bCs/>
          <w:sz w:val="24"/>
          <w:szCs w:val="24"/>
        </w:rPr>
      </w:pPr>
    </w:p>
    <w:p w14:paraId="1214B0BE"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37" w:name="_Toc364845123"/>
      <w:bookmarkStart w:id="638" w:name="_Toc390605455"/>
      <w:bookmarkStart w:id="639" w:name="_Toc525044716"/>
      <w:r w:rsidRPr="0037507D">
        <w:rPr>
          <w:color w:val="auto"/>
          <w:szCs w:val="24"/>
        </w:rPr>
        <w:t>Nepertraukiamo maitinimo šaltinis</w:t>
      </w:r>
      <w:bookmarkEnd w:id="637"/>
      <w:bookmarkEnd w:id="638"/>
      <w:bookmarkEnd w:id="639"/>
    </w:p>
    <w:p w14:paraId="3ECD351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Paskirtis - užtikrinti nepertraukiamą elektros energijos tiekimą technologiją ir signalizaciją kontroliuojantiems elektroniniams prietaisams, bei ryšio įrangai, numatytą laiko tarpą (ne mažiau 60 min.).</w:t>
      </w:r>
    </w:p>
    <w:p w14:paraId="617A01C0"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Pagrindiniai duomenys:</w:t>
      </w:r>
    </w:p>
    <w:p w14:paraId="20A21983" w14:textId="77777777" w:rsidR="003B131E" w:rsidRPr="0037507D" w:rsidRDefault="003B131E" w:rsidP="001F7296">
      <w:pPr>
        <w:numPr>
          <w:ilvl w:val="0"/>
          <w:numId w:val="58"/>
        </w:numPr>
        <w:shd w:val="clear" w:color="auto" w:fill="FFFFFF"/>
        <w:tabs>
          <w:tab w:val="left" w:pos="725"/>
        </w:tabs>
        <w:spacing w:line="276" w:lineRule="auto"/>
        <w:ind w:right="22"/>
        <w:jc w:val="both"/>
        <w:rPr>
          <w:sz w:val="24"/>
          <w:szCs w:val="24"/>
        </w:rPr>
      </w:pPr>
      <w:r w:rsidRPr="0037507D">
        <w:rPr>
          <w:sz w:val="24"/>
          <w:szCs w:val="24"/>
        </w:rPr>
        <w:t>darbas "</w:t>
      </w:r>
      <w:proofErr w:type="spellStart"/>
      <w:r w:rsidRPr="0037507D">
        <w:rPr>
          <w:sz w:val="24"/>
          <w:szCs w:val="24"/>
        </w:rPr>
        <w:t>on</w:t>
      </w:r>
      <w:proofErr w:type="spellEnd"/>
      <w:r w:rsidRPr="0037507D">
        <w:rPr>
          <w:sz w:val="24"/>
          <w:szCs w:val="24"/>
        </w:rPr>
        <w:t>-line" režime su dvigubu konvertavimu;</w:t>
      </w:r>
    </w:p>
    <w:p w14:paraId="05B98C9D" w14:textId="77777777" w:rsidR="003B131E" w:rsidRPr="0037507D" w:rsidRDefault="003B131E" w:rsidP="001F7296">
      <w:pPr>
        <w:numPr>
          <w:ilvl w:val="0"/>
          <w:numId w:val="58"/>
        </w:numPr>
        <w:shd w:val="clear" w:color="auto" w:fill="FFFFFF"/>
        <w:tabs>
          <w:tab w:val="left" w:pos="725"/>
        </w:tabs>
        <w:spacing w:line="276" w:lineRule="auto"/>
        <w:ind w:right="22"/>
        <w:jc w:val="both"/>
        <w:rPr>
          <w:sz w:val="24"/>
          <w:szCs w:val="24"/>
        </w:rPr>
      </w:pPr>
      <w:r w:rsidRPr="0037507D">
        <w:rPr>
          <w:sz w:val="24"/>
          <w:szCs w:val="24"/>
        </w:rPr>
        <w:t>automatinis ir rankinis šuntavimas;</w:t>
      </w:r>
    </w:p>
    <w:p w14:paraId="3A54043B" w14:textId="77777777" w:rsidR="003B131E" w:rsidRPr="0037507D" w:rsidRDefault="003B131E" w:rsidP="001F7296">
      <w:pPr>
        <w:numPr>
          <w:ilvl w:val="0"/>
          <w:numId w:val="58"/>
        </w:numPr>
        <w:shd w:val="clear" w:color="auto" w:fill="FFFFFF"/>
        <w:tabs>
          <w:tab w:val="left" w:pos="725"/>
          <w:tab w:val="left" w:pos="4723"/>
        </w:tabs>
        <w:spacing w:line="276" w:lineRule="auto"/>
        <w:ind w:right="22"/>
        <w:jc w:val="both"/>
        <w:rPr>
          <w:sz w:val="24"/>
          <w:szCs w:val="24"/>
        </w:rPr>
      </w:pPr>
      <w:r w:rsidRPr="0037507D">
        <w:rPr>
          <w:sz w:val="24"/>
          <w:szCs w:val="24"/>
        </w:rPr>
        <w:t>vardinė galia- kaip nurodyta konkrečiam šaltiniui;</w:t>
      </w:r>
    </w:p>
    <w:p w14:paraId="443310D1" w14:textId="77777777" w:rsidR="003B131E" w:rsidRPr="0037507D" w:rsidRDefault="003B131E" w:rsidP="001F7296">
      <w:pPr>
        <w:numPr>
          <w:ilvl w:val="0"/>
          <w:numId w:val="58"/>
        </w:numPr>
        <w:shd w:val="clear" w:color="auto" w:fill="FFFFFF"/>
        <w:tabs>
          <w:tab w:val="left" w:pos="725"/>
          <w:tab w:val="left" w:pos="4723"/>
        </w:tabs>
        <w:spacing w:line="276" w:lineRule="auto"/>
        <w:ind w:right="22"/>
        <w:jc w:val="both"/>
        <w:rPr>
          <w:sz w:val="24"/>
          <w:szCs w:val="24"/>
        </w:rPr>
      </w:pPr>
      <w:r w:rsidRPr="0037507D">
        <w:rPr>
          <w:sz w:val="24"/>
          <w:szCs w:val="24"/>
        </w:rPr>
        <w:t>avarinio darbo laikas</w:t>
      </w:r>
      <w:r w:rsidRPr="0037507D">
        <w:rPr>
          <w:sz w:val="24"/>
          <w:szCs w:val="24"/>
        </w:rPr>
        <w:tab/>
        <w:t>- 60min. (vardinei apkrovai);</w:t>
      </w:r>
    </w:p>
    <w:p w14:paraId="76190368" w14:textId="77777777" w:rsidR="003B131E" w:rsidRPr="0037507D" w:rsidRDefault="003B131E" w:rsidP="001F7296">
      <w:pPr>
        <w:numPr>
          <w:ilvl w:val="0"/>
          <w:numId w:val="58"/>
        </w:numPr>
        <w:shd w:val="clear" w:color="auto" w:fill="FFFFFF"/>
        <w:tabs>
          <w:tab w:val="left" w:pos="725"/>
          <w:tab w:val="left" w:pos="4723"/>
        </w:tabs>
        <w:spacing w:line="276" w:lineRule="auto"/>
        <w:ind w:right="22"/>
        <w:jc w:val="both"/>
        <w:rPr>
          <w:sz w:val="24"/>
          <w:szCs w:val="24"/>
        </w:rPr>
      </w:pPr>
      <w:r w:rsidRPr="0037507D">
        <w:rPr>
          <w:sz w:val="24"/>
          <w:szCs w:val="24"/>
        </w:rPr>
        <w:t>darbo temperatūra</w:t>
      </w:r>
      <w:r w:rsidRPr="0037507D">
        <w:rPr>
          <w:sz w:val="24"/>
          <w:szCs w:val="24"/>
        </w:rPr>
        <w:tab/>
        <w:t>- 0...+40°C,rekomenduojama 20°C;</w:t>
      </w:r>
    </w:p>
    <w:p w14:paraId="38A492AF" w14:textId="77777777" w:rsidR="003B131E" w:rsidRPr="0037507D" w:rsidRDefault="003B131E" w:rsidP="001F7296">
      <w:pPr>
        <w:numPr>
          <w:ilvl w:val="0"/>
          <w:numId w:val="58"/>
        </w:numPr>
        <w:shd w:val="clear" w:color="auto" w:fill="FFFFFF"/>
        <w:tabs>
          <w:tab w:val="left" w:pos="725"/>
          <w:tab w:val="left" w:pos="4723"/>
        </w:tabs>
        <w:spacing w:line="276" w:lineRule="auto"/>
        <w:ind w:right="22"/>
        <w:jc w:val="both"/>
        <w:rPr>
          <w:sz w:val="24"/>
          <w:szCs w:val="24"/>
        </w:rPr>
      </w:pPr>
      <w:r w:rsidRPr="0037507D">
        <w:rPr>
          <w:sz w:val="24"/>
          <w:szCs w:val="24"/>
        </w:rPr>
        <w:t>santykinis oro drėgnumas</w:t>
      </w:r>
      <w:r w:rsidRPr="0037507D">
        <w:rPr>
          <w:sz w:val="24"/>
          <w:szCs w:val="24"/>
        </w:rPr>
        <w:tab/>
        <w:t xml:space="preserve">-90%; </w:t>
      </w:r>
    </w:p>
    <w:p w14:paraId="1C9C1E9D" w14:textId="77777777" w:rsidR="003B131E" w:rsidRPr="0037507D" w:rsidRDefault="003B131E" w:rsidP="001F7296">
      <w:pPr>
        <w:numPr>
          <w:ilvl w:val="0"/>
          <w:numId w:val="58"/>
        </w:numPr>
        <w:shd w:val="clear" w:color="auto" w:fill="FFFFFF"/>
        <w:tabs>
          <w:tab w:val="left" w:pos="725"/>
          <w:tab w:val="left" w:pos="4723"/>
        </w:tabs>
        <w:spacing w:line="276" w:lineRule="auto"/>
        <w:ind w:right="22"/>
        <w:jc w:val="both"/>
        <w:rPr>
          <w:sz w:val="24"/>
          <w:szCs w:val="24"/>
        </w:rPr>
      </w:pPr>
      <w:r w:rsidRPr="0037507D">
        <w:rPr>
          <w:sz w:val="24"/>
          <w:szCs w:val="24"/>
        </w:rPr>
        <w:t>apsaugos klasė</w:t>
      </w:r>
      <w:r w:rsidRPr="0037507D">
        <w:rPr>
          <w:sz w:val="24"/>
          <w:szCs w:val="24"/>
        </w:rPr>
        <w:tab/>
        <w:t xml:space="preserve">-IPS21. </w:t>
      </w:r>
    </w:p>
    <w:p w14:paraId="2C4F3B1D" w14:textId="77777777" w:rsidR="003B131E" w:rsidRPr="0037507D" w:rsidRDefault="003B131E" w:rsidP="00356783">
      <w:pPr>
        <w:shd w:val="clear" w:color="auto" w:fill="FFFFFF"/>
        <w:tabs>
          <w:tab w:val="left" w:pos="725"/>
          <w:tab w:val="left" w:pos="4723"/>
        </w:tabs>
        <w:spacing w:line="276" w:lineRule="auto"/>
        <w:ind w:left="540" w:right="22"/>
        <w:jc w:val="both"/>
        <w:rPr>
          <w:sz w:val="24"/>
          <w:szCs w:val="24"/>
        </w:rPr>
      </w:pPr>
    </w:p>
    <w:p w14:paraId="769B8559" w14:textId="77777777" w:rsidR="003B131E" w:rsidRPr="0037507D" w:rsidRDefault="003B131E" w:rsidP="00356783">
      <w:pPr>
        <w:shd w:val="clear" w:color="auto" w:fill="FFFFFF"/>
        <w:tabs>
          <w:tab w:val="left" w:pos="725"/>
          <w:tab w:val="left" w:pos="4723"/>
        </w:tabs>
        <w:spacing w:line="276" w:lineRule="auto"/>
        <w:ind w:left="10" w:right="22" w:firstLine="530"/>
        <w:jc w:val="both"/>
        <w:rPr>
          <w:sz w:val="24"/>
          <w:szCs w:val="24"/>
        </w:rPr>
      </w:pPr>
      <w:r w:rsidRPr="0037507D">
        <w:rPr>
          <w:sz w:val="24"/>
          <w:szCs w:val="24"/>
        </w:rPr>
        <w:t>įėjimui:</w:t>
      </w:r>
    </w:p>
    <w:p w14:paraId="4757A1EA" w14:textId="77777777" w:rsidR="003B131E" w:rsidRPr="0037507D" w:rsidRDefault="003B131E" w:rsidP="00356783">
      <w:pPr>
        <w:shd w:val="clear" w:color="auto" w:fill="FFFFFF"/>
        <w:tabs>
          <w:tab w:val="left" w:pos="4800"/>
        </w:tabs>
        <w:spacing w:line="276" w:lineRule="auto"/>
        <w:ind w:left="10" w:right="22" w:firstLine="530"/>
        <w:jc w:val="both"/>
        <w:rPr>
          <w:sz w:val="24"/>
          <w:szCs w:val="24"/>
        </w:rPr>
      </w:pPr>
      <w:r w:rsidRPr="0037507D">
        <w:rPr>
          <w:sz w:val="24"/>
          <w:szCs w:val="24"/>
        </w:rPr>
        <w:t>o     fazių skaičius</w:t>
      </w:r>
      <w:r w:rsidRPr="0037507D">
        <w:rPr>
          <w:sz w:val="24"/>
          <w:szCs w:val="24"/>
        </w:rPr>
        <w:tab/>
        <w:t>- 3 arba 1</w:t>
      </w:r>
    </w:p>
    <w:p w14:paraId="07EB6E25" w14:textId="77777777" w:rsidR="003B131E" w:rsidRPr="0037507D" w:rsidRDefault="003B131E" w:rsidP="00356783">
      <w:pPr>
        <w:shd w:val="clear" w:color="auto" w:fill="FFFFFF"/>
        <w:tabs>
          <w:tab w:val="left" w:pos="4800"/>
        </w:tabs>
        <w:spacing w:line="276" w:lineRule="auto"/>
        <w:ind w:left="10" w:right="22" w:firstLine="530"/>
        <w:jc w:val="both"/>
        <w:rPr>
          <w:sz w:val="24"/>
          <w:szCs w:val="24"/>
        </w:rPr>
      </w:pPr>
      <w:r w:rsidRPr="0037507D">
        <w:rPr>
          <w:sz w:val="24"/>
          <w:szCs w:val="24"/>
        </w:rPr>
        <w:t>o     vardinė įtampa</w:t>
      </w:r>
      <w:r w:rsidRPr="0037507D">
        <w:rPr>
          <w:sz w:val="24"/>
          <w:szCs w:val="24"/>
        </w:rPr>
        <w:tab/>
        <w:t>- 400/230 V AC;</w:t>
      </w:r>
    </w:p>
    <w:p w14:paraId="6DED36A3" w14:textId="77777777" w:rsidR="003B131E" w:rsidRPr="0037507D" w:rsidRDefault="003B131E" w:rsidP="00356783">
      <w:pPr>
        <w:shd w:val="clear" w:color="auto" w:fill="FFFFFF"/>
        <w:tabs>
          <w:tab w:val="left" w:pos="4805"/>
        </w:tabs>
        <w:spacing w:line="276" w:lineRule="auto"/>
        <w:ind w:left="10" w:right="22" w:firstLine="530"/>
        <w:jc w:val="both"/>
        <w:rPr>
          <w:sz w:val="24"/>
          <w:szCs w:val="24"/>
        </w:rPr>
      </w:pPr>
      <w:r w:rsidRPr="0037507D">
        <w:rPr>
          <w:sz w:val="24"/>
          <w:szCs w:val="24"/>
        </w:rPr>
        <w:t>o      maitinimo įtampa</w:t>
      </w:r>
      <w:r w:rsidRPr="0037507D">
        <w:rPr>
          <w:sz w:val="24"/>
          <w:szCs w:val="24"/>
        </w:rPr>
        <w:tab/>
        <w:t>- 400/230V±20%;</w:t>
      </w:r>
    </w:p>
    <w:p w14:paraId="40560A12" w14:textId="77777777" w:rsidR="003B131E" w:rsidRPr="0037507D" w:rsidRDefault="003B131E" w:rsidP="00356783">
      <w:pPr>
        <w:shd w:val="clear" w:color="auto" w:fill="FFFFFF"/>
        <w:spacing w:line="276" w:lineRule="auto"/>
        <w:ind w:left="10" w:right="22" w:firstLine="530"/>
        <w:jc w:val="both"/>
        <w:rPr>
          <w:sz w:val="24"/>
          <w:szCs w:val="24"/>
        </w:rPr>
      </w:pPr>
    </w:p>
    <w:p w14:paraId="3FCD1BF2"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išėjimui:</w:t>
      </w:r>
    </w:p>
    <w:p w14:paraId="3AB5F0BA" w14:textId="77777777" w:rsidR="003B131E" w:rsidRPr="0037507D" w:rsidRDefault="003B131E" w:rsidP="00356783">
      <w:pPr>
        <w:shd w:val="clear" w:color="auto" w:fill="FFFFFF"/>
        <w:tabs>
          <w:tab w:val="left" w:pos="4805"/>
        </w:tabs>
        <w:spacing w:line="276" w:lineRule="auto"/>
        <w:ind w:left="10" w:right="22" w:firstLine="530"/>
        <w:jc w:val="both"/>
        <w:rPr>
          <w:sz w:val="24"/>
          <w:szCs w:val="24"/>
        </w:rPr>
      </w:pPr>
      <w:r w:rsidRPr="0037507D">
        <w:rPr>
          <w:sz w:val="24"/>
          <w:szCs w:val="24"/>
        </w:rPr>
        <w:t>o     fazių skaičius</w:t>
      </w:r>
      <w:r w:rsidRPr="0037507D">
        <w:rPr>
          <w:sz w:val="24"/>
          <w:szCs w:val="24"/>
        </w:rPr>
        <w:tab/>
        <w:t>-1;</w:t>
      </w:r>
    </w:p>
    <w:p w14:paraId="70E0D2EE" w14:textId="77777777" w:rsidR="003B131E" w:rsidRPr="0037507D" w:rsidRDefault="003B131E" w:rsidP="00356783">
      <w:pPr>
        <w:shd w:val="clear" w:color="auto" w:fill="FFFFFF"/>
        <w:tabs>
          <w:tab w:val="left" w:pos="4190"/>
        </w:tabs>
        <w:spacing w:line="276" w:lineRule="auto"/>
        <w:ind w:left="10" w:right="22" w:firstLine="530"/>
        <w:jc w:val="both"/>
        <w:rPr>
          <w:sz w:val="24"/>
          <w:szCs w:val="24"/>
        </w:rPr>
      </w:pPr>
      <w:r w:rsidRPr="0037507D">
        <w:rPr>
          <w:sz w:val="24"/>
          <w:szCs w:val="24"/>
        </w:rPr>
        <w:t>o      įtampa</w:t>
      </w:r>
      <w:r w:rsidRPr="0037507D">
        <w:rPr>
          <w:sz w:val="24"/>
          <w:szCs w:val="24"/>
        </w:rPr>
        <w:tab/>
      </w:r>
      <w:r w:rsidRPr="0037507D">
        <w:rPr>
          <w:sz w:val="24"/>
          <w:szCs w:val="24"/>
        </w:rPr>
        <w:tab/>
        <w:t>- 230 V ±10 %, ± 50Hz sinusoidė; arba 24V DC</w:t>
      </w:r>
    </w:p>
    <w:p w14:paraId="7C08D99C" w14:textId="77777777" w:rsidR="003B131E" w:rsidRPr="0037507D" w:rsidRDefault="003B131E" w:rsidP="00356783">
      <w:pPr>
        <w:shd w:val="clear" w:color="auto" w:fill="FFFFFF"/>
        <w:tabs>
          <w:tab w:val="left" w:pos="4810"/>
        </w:tabs>
        <w:spacing w:line="276" w:lineRule="auto"/>
        <w:ind w:left="10" w:right="22" w:firstLine="530"/>
        <w:jc w:val="both"/>
        <w:rPr>
          <w:sz w:val="24"/>
          <w:szCs w:val="24"/>
        </w:rPr>
      </w:pPr>
      <w:r w:rsidRPr="0037507D">
        <w:rPr>
          <w:sz w:val="24"/>
          <w:szCs w:val="24"/>
        </w:rPr>
        <w:t>o      naudingumo koeficientas</w:t>
      </w:r>
      <w:r w:rsidRPr="0037507D">
        <w:rPr>
          <w:sz w:val="24"/>
          <w:szCs w:val="24"/>
        </w:rPr>
        <w:tab/>
        <w:t>- 90 %;</w:t>
      </w:r>
    </w:p>
    <w:p w14:paraId="7A913E43" w14:textId="77777777" w:rsidR="003B131E" w:rsidRPr="0037507D" w:rsidRDefault="003B131E" w:rsidP="00356783">
      <w:pPr>
        <w:shd w:val="clear" w:color="auto" w:fill="FFFFFF"/>
        <w:tabs>
          <w:tab w:val="left" w:pos="4805"/>
        </w:tabs>
        <w:spacing w:line="276" w:lineRule="auto"/>
        <w:ind w:left="10" w:right="22" w:firstLine="530"/>
        <w:jc w:val="both"/>
        <w:rPr>
          <w:sz w:val="24"/>
          <w:szCs w:val="24"/>
        </w:rPr>
      </w:pPr>
      <w:r w:rsidRPr="0037507D">
        <w:rPr>
          <w:sz w:val="24"/>
          <w:szCs w:val="24"/>
        </w:rPr>
        <w:t>o     triukšmas</w:t>
      </w:r>
      <w:r w:rsidRPr="0037507D">
        <w:rPr>
          <w:sz w:val="24"/>
          <w:szCs w:val="24"/>
        </w:rPr>
        <w:tab/>
        <w:t xml:space="preserve">- &lt; 50 </w:t>
      </w:r>
      <w:proofErr w:type="spellStart"/>
      <w:r w:rsidRPr="0037507D">
        <w:rPr>
          <w:sz w:val="24"/>
          <w:szCs w:val="24"/>
        </w:rPr>
        <w:t>dB</w:t>
      </w:r>
      <w:proofErr w:type="spellEnd"/>
      <w:r w:rsidRPr="0037507D">
        <w:rPr>
          <w:sz w:val="24"/>
          <w:szCs w:val="24"/>
        </w:rPr>
        <w:t>;</w:t>
      </w:r>
    </w:p>
    <w:p w14:paraId="310E95A3" w14:textId="77777777" w:rsidR="003B131E" w:rsidRPr="0037507D" w:rsidRDefault="003B131E" w:rsidP="00356783">
      <w:pPr>
        <w:shd w:val="clear" w:color="auto" w:fill="FFFFFF"/>
        <w:tabs>
          <w:tab w:val="left" w:pos="4805"/>
        </w:tabs>
        <w:spacing w:line="276" w:lineRule="auto"/>
        <w:ind w:left="10" w:right="22" w:firstLine="530"/>
        <w:jc w:val="both"/>
        <w:rPr>
          <w:sz w:val="24"/>
          <w:szCs w:val="24"/>
        </w:rPr>
      </w:pPr>
    </w:p>
    <w:p w14:paraId="178F6D74" w14:textId="77777777" w:rsidR="003B131E" w:rsidRPr="0037507D" w:rsidRDefault="003B131E" w:rsidP="00356783">
      <w:pPr>
        <w:shd w:val="clear" w:color="auto" w:fill="FFFFFF"/>
        <w:tabs>
          <w:tab w:val="left" w:pos="1080"/>
        </w:tabs>
        <w:spacing w:line="276" w:lineRule="auto"/>
        <w:ind w:left="540" w:right="22"/>
        <w:jc w:val="both"/>
        <w:rPr>
          <w:sz w:val="24"/>
          <w:szCs w:val="24"/>
        </w:rPr>
      </w:pPr>
      <w:r w:rsidRPr="0037507D">
        <w:rPr>
          <w:sz w:val="24"/>
          <w:szCs w:val="24"/>
        </w:rPr>
        <w:t xml:space="preserve">apsaugos nuo trumpo jungimo, perkrovų, viršįtampių, visiško baterijų iškrovimo; </w:t>
      </w:r>
    </w:p>
    <w:p w14:paraId="7466A972" w14:textId="77777777" w:rsidR="003B131E" w:rsidRPr="0037507D" w:rsidRDefault="003B131E" w:rsidP="00356783">
      <w:pPr>
        <w:shd w:val="clear" w:color="auto" w:fill="FFFFFF"/>
        <w:tabs>
          <w:tab w:val="left" w:pos="1080"/>
        </w:tabs>
        <w:spacing w:line="276" w:lineRule="auto"/>
        <w:ind w:left="540" w:right="22"/>
        <w:jc w:val="both"/>
        <w:rPr>
          <w:sz w:val="24"/>
          <w:szCs w:val="24"/>
        </w:rPr>
      </w:pPr>
      <w:r w:rsidRPr="0037507D">
        <w:rPr>
          <w:sz w:val="24"/>
          <w:szCs w:val="24"/>
        </w:rPr>
        <w:t>aušinimo ventiliatorius;</w:t>
      </w:r>
    </w:p>
    <w:p w14:paraId="217F5DFF" w14:textId="77777777" w:rsidR="003B131E" w:rsidRPr="0037507D" w:rsidRDefault="003B131E" w:rsidP="00356783">
      <w:pPr>
        <w:shd w:val="clear" w:color="auto" w:fill="FFFFFF"/>
        <w:tabs>
          <w:tab w:val="left" w:pos="1080"/>
        </w:tabs>
        <w:spacing w:line="276" w:lineRule="auto"/>
        <w:ind w:left="540" w:right="22"/>
        <w:jc w:val="both"/>
        <w:rPr>
          <w:sz w:val="24"/>
          <w:szCs w:val="24"/>
        </w:rPr>
      </w:pPr>
      <w:r w:rsidRPr="0037507D">
        <w:rPr>
          <w:sz w:val="24"/>
          <w:szCs w:val="24"/>
        </w:rPr>
        <w:t>rankiniu režimu perjungtas šuntas negali automatiškai grįžti prie baterinio maitinimo;</w:t>
      </w:r>
    </w:p>
    <w:p w14:paraId="2E45C28D" w14:textId="77777777" w:rsidR="003B131E" w:rsidRPr="0037507D" w:rsidRDefault="003B131E" w:rsidP="00356783">
      <w:pPr>
        <w:shd w:val="clear" w:color="auto" w:fill="FFFFFF"/>
        <w:tabs>
          <w:tab w:val="left" w:pos="1080"/>
        </w:tabs>
        <w:spacing w:line="276" w:lineRule="auto"/>
        <w:ind w:left="540" w:right="22"/>
        <w:jc w:val="both"/>
        <w:rPr>
          <w:sz w:val="24"/>
          <w:szCs w:val="24"/>
        </w:rPr>
      </w:pPr>
      <w:r w:rsidRPr="0037507D">
        <w:rPr>
          <w:sz w:val="24"/>
          <w:szCs w:val="24"/>
        </w:rPr>
        <w:t>su programine įranga ir duomenų perdavimo jungtimi į PLC suderintu protokolu, arba turi būti diskretiniai išėjimai avarinių režimų signalizacijai;</w:t>
      </w:r>
    </w:p>
    <w:p w14:paraId="45455691" w14:textId="77777777" w:rsidR="003B131E" w:rsidRPr="0037507D" w:rsidRDefault="003B131E" w:rsidP="00356783">
      <w:pPr>
        <w:shd w:val="clear" w:color="auto" w:fill="FFFFFF"/>
        <w:tabs>
          <w:tab w:val="left" w:pos="360"/>
          <w:tab w:val="left" w:pos="1080"/>
        </w:tabs>
        <w:spacing w:line="276" w:lineRule="auto"/>
        <w:ind w:left="540" w:right="22"/>
        <w:jc w:val="both"/>
        <w:rPr>
          <w:sz w:val="24"/>
          <w:szCs w:val="24"/>
        </w:rPr>
      </w:pPr>
      <w:r w:rsidRPr="0037507D">
        <w:rPr>
          <w:sz w:val="24"/>
          <w:szCs w:val="24"/>
        </w:rPr>
        <w:t>galimybė prijungti papildomas baterijas.</w:t>
      </w:r>
    </w:p>
    <w:p w14:paraId="1016CD20" w14:textId="77777777" w:rsidR="00356783" w:rsidRPr="0037507D" w:rsidRDefault="00356783" w:rsidP="00356783">
      <w:pPr>
        <w:shd w:val="clear" w:color="auto" w:fill="FFFFFF"/>
        <w:tabs>
          <w:tab w:val="left" w:pos="360"/>
          <w:tab w:val="left" w:pos="1080"/>
        </w:tabs>
        <w:spacing w:line="276" w:lineRule="auto"/>
        <w:ind w:left="540" w:right="22"/>
        <w:jc w:val="both"/>
        <w:rPr>
          <w:sz w:val="24"/>
          <w:szCs w:val="24"/>
        </w:rPr>
      </w:pPr>
    </w:p>
    <w:p w14:paraId="55C7ECEF"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40" w:name="_Toc364845124"/>
      <w:bookmarkStart w:id="641" w:name="_Toc390605456"/>
      <w:bookmarkStart w:id="642" w:name="_Toc525044717"/>
      <w:r w:rsidRPr="0037507D">
        <w:rPr>
          <w:color w:val="auto"/>
          <w:szCs w:val="24"/>
        </w:rPr>
        <w:t>Saugumo jungikliai</w:t>
      </w:r>
      <w:bookmarkEnd w:id="640"/>
      <w:bookmarkEnd w:id="641"/>
      <w:bookmarkEnd w:id="642"/>
    </w:p>
    <w:p w14:paraId="71D9826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Kiekvienas žemos įtampos variklis turi būti aprūpintas rankiniu trifaziu apsauginiu jungikliu atitinkančiu tipo AC 23 pagal IEC 408, skyriaus 4.3.11 reikalavimus. Apsauginiai jungikliai turi turėti du papildomus normaliai atvirus kontaktus. Papildomi kontaktai turi atsidaryti/užsidaryti prieš atsidarant/užsidarant pagrindiniams kontaktams.</w:t>
      </w:r>
    </w:p>
    <w:p w14:paraId="406BE994"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Pagrindiniai reikalavimai:</w:t>
      </w:r>
    </w:p>
    <w:p w14:paraId="06ECB5E6" w14:textId="77777777" w:rsidR="003B131E" w:rsidRPr="0037507D" w:rsidRDefault="003B131E" w:rsidP="00356783">
      <w:pPr>
        <w:shd w:val="clear" w:color="auto" w:fill="FFFFFF"/>
        <w:tabs>
          <w:tab w:val="left" w:pos="4814"/>
        </w:tabs>
        <w:spacing w:line="276" w:lineRule="auto"/>
        <w:ind w:left="540" w:right="22"/>
        <w:jc w:val="both"/>
        <w:rPr>
          <w:sz w:val="24"/>
          <w:szCs w:val="24"/>
        </w:rPr>
      </w:pPr>
      <w:r w:rsidRPr="0037507D">
        <w:rPr>
          <w:sz w:val="24"/>
          <w:szCs w:val="24"/>
        </w:rPr>
        <w:t>polių skaičius</w:t>
      </w:r>
      <w:r w:rsidRPr="0037507D">
        <w:rPr>
          <w:sz w:val="24"/>
          <w:szCs w:val="24"/>
        </w:rPr>
        <w:tab/>
      </w:r>
      <w:r w:rsidRPr="0037507D">
        <w:rPr>
          <w:sz w:val="24"/>
          <w:szCs w:val="24"/>
        </w:rPr>
        <w:tab/>
        <w:t>-3;</w:t>
      </w:r>
    </w:p>
    <w:p w14:paraId="420AF7F2" w14:textId="77777777" w:rsidR="003B131E" w:rsidRPr="0037507D" w:rsidRDefault="003B131E" w:rsidP="00356783">
      <w:pPr>
        <w:shd w:val="clear" w:color="auto" w:fill="FFFFFF"/>
        <w:spacing w:line="276" w:lineRule="auto"/>
        <w:ind w:left="540" w:right="22"/>
        <w:jc w:val="both"/>
        <w:rPr>
          <w:sz w:val="24"/>
          <w:szCs w:val="24"/>
        </w:rPr>
      </w:pPr>
      <w:r w:rsidRPr="0037507D">
        <w:rPr>
          <w:sz w:val="24"/>
          <w:szCs w:val="24"/>
        </w:rPr>
        <w:t>jėgos grandinių įtampa</w:t>
      </w:r>
      <w:r w:rsidRPr="0037507D">
        <w:rPr>
          <w:sz w:val="24"/>
          <w:szCs w:val="24"/>
        </w:rPr>
        <w:tab/>
      </w:r>
      <w:r w:rsidRPr="0037507D">
        <w:rPr>
          <w:sz w:val="24"/>
          <w:szCs w:val="24"/>
        </w:rPr>
        <w:tab/>
      </w:r>
      <w:r w:rsidRPr="0037507D">
        <w:rPr>
          <w:sz w:val="24"/>
          <w:szCs w:val="24"/>
        </w:rPr>
        <w:tab/>
        <w:t>400V, 50Hz;</w:t>
      </w:r>
    </w:p>
    <w:p w14:paraId="39D6CC04" w14:textId="77777777" w:rsidR="003B131E" w:rsidRPr="0037507D" w:rsidRDefault="003B131E" w:rsidP="00356783">
      <w:pPr>
        <w:shd w:val="clear" w:color="auto" w:fill="FFFFFF"/>
        <w:spacing w:line="276" w:lineRule="auto"/>
        <w:ind w:left="540" w:right="22"/>
        <w:jc w:val="both"/>
        <w:rPr>
          <w:sz w:val="24"/>
          <w:szCs w:val="24"/>
        </w:rPr>
      </w:pPr>
      <w:r w:rsidRPr="0037507D">
        <w:rPr>
          <w:sz w:val="24"/>
          <w:szCs w:val="24"/>
        </w:rPr>
        <w:t>indikacija</w:t>
      </w:r>
      <w:r w:rsidRPr="0037507D">
        <w:rPr>
          <w:sz w:val="24"/>
          <w:szCs w:val="24"/>
        </w:rPr>
        <w:tab/>
      </w:r>
      <w:r w:rsidRPr="0037507D">
        <w:rPr>
          <w:sz w:val="24"/>
          <w:szCs w:val="24"/>
        </w:rPr>
        <w:tab/>
      </w:r>
      <w:r w:rsidRPr="0037507D">
        <w:rPr>
          <w:sz w:val="24"/>
          <w:szCs w:val="24"/>
        </w:rPr>
        <w:tab/>
      </w:r>
      <w:r w:rsidRPr="0037507D">
        <w:rPr>
          <w:sz w:val="24"/>
          <w:szCs w:val="24"/>
        </w:rPr>
        <w:tab/>
        <w:t>"ĮJUNGTAS - IŠJUNGTAS";</w:t>
      </w:r>
    </w:p>
    <w:p w14:paraId="005D8BC6" w14:textId="77777777" w:rsidR="003B131E" w:rsidRPr="0037507D" w:rsidRDefault="003B131E" w:rsidP="00356783">
      <w:pPr>
        <w:shd w:val="clear" w:color="auto" w:fill="FFFFFF"/>
        <w:spacing w:line="276" w:lineRule="auto"/>
        <w:ind w:left="540" w:right="22"/>
        <w:jc w:val="both"/>
        <w:rPr>
          <w:sz w:val="24"/>
          <w:szCs w:val="24"/>
        </w:rPr>
      </w:pPr>
      <w:r w:rsidRPr="0037507D">
        <w:rPr>
          <w:sz w:val="24"/>
          <w:szCs w:val="24"/>
        </w:rPr>
        <w:t>spalva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raudona/geltona.</w:t>
      </w:r>
    </w:p>
    <w:p w14:paraId="1FC7E800" w14:textId="77777777" w:rsidR="003B131E" w:rsidRPr="0037507D" w:rsidRDefault="003B131E" w:rsidP="00356783">
      <w:pPr>
        <w:shd w:val="clear" w:color="auto" w:fill="FFFFFF"/>
        <w:spacing w:line="276" w:lineRule="auto"/>
        <w:ind w:left="10" w:right="22" w:firstLine="530"/>
        <w:jc w:val="both"/>
        <w:rPr>
          <w:sz w:val="24"/>
          <w:szCs w:val="24"/>
        </w:rPr>
      </w:pPr>
    </w:p>
    <w:p w14:paraId="531BFCE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Apsauginiai jungikliai turi būti sumontuoti kiek galima arčiau variklių ir turėti priemones fiksavimui atidarytoje padėtyje.</w:t>
      </w:r>
    </w:p>
    <w:p w14:paraId="73C1F4EB" w14:textId="77777777" w:rsidR="00356783" w:rsidRPr="0037507D" w:rsidRDefault="00356783" w:rsidP="00356783">
      <w:pPr>
        <w:shd w:val="clear" w:color="auto" w:fill="FFFFFF"/>
        <w:spacing w:line="276" w:lineRule="auto"/>
        <w:ind w:left="10" w:right="22"/>
        <w:jc w:val="both"/>
        <w:rPr>
          <w:sz w:val="24"/>
          <w:szCs w:val="24"/>
        </w:rPr>
      </w:pPr>
    </w:p>
    <w:p w14:paraId="72DDD4C1"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43" w:name="_Toc364845125"/>
      <w:bookmarkStart w:id="644" w:name="_Toc390605457"/>
      <w:bookmarkStart w:id="645" w:name="_Toc525044718"/>
      <w:r w:rsidRPr="0037507D">
        <w:rPr>
          <w:color w:val="auto"/>
          <w:szCs w:val="24"/>
        </w:rPr>
        <w:t xml:space="preserve">Įvadiniai, </w:t>
      </w:r>
      <w:proofErr w:type="spellStart"/>
      <w:r w:rsidRPr="0037507D">
        <w:rPr>
          <w:color w:val="auto"/>
          <w:szCs w:val="24"/>
        </w:rPr>
        <w:t>sekcijiniai</w:t>
      </w:r>
      <w:proofErr w:type="spellEnd"/>
      <w:r w:rsidRPr="0037507D">
        <w:rPr>
          <w:color w:val="auto"/>
          <w:szCs w:val="24"/>
        </w:rPr>
        <w:t xml:space="preserve"> automatiniai jungikliai</w:t>
      </w:r>
      <w:bookmarkEnd w:id="643"/>
      <w:bookmarkEnd w:id="644"/>
      <w:bookmarkEnd w:id="645"/>
    </w:p>
    <w:p w14:paraId="4337D3D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Automatiniai jungikliai - naudojami apsaugai nuo perkrovimų ir trumpo jungimo srovių. Turi būti pagaminti ir patikrinti pagal atitinkamus IEC leidinius ir atitikti EĮĮT reikalavimus. Automatinio jungiklio elektromagnetinis </w:t>
      </w:r>
      <w:proofErr w:type="spellStart"/>
      <w:r w:rsidRPr="0037507D">
        <w:rPr>
          <w:sz w:val="24"/>
          <w:szCs w:val="24"/>
        </w:rPr>
        <w:t>atkabiklis</w:t>
      </w:r>
      <w:proofErr w:type="spellEnd"/>
      <w:r w:rsidRPr="0037507D">
        <w:rPr>
          <w:sz w:val="24"/>
          <w:szCs w:val="24"/>
        </w:rPr>
        <w:t xml:space="preserve"> turi būti toks, kad užtikrintų išjungimą trumpojo jungimo atveju nesukeldamas klaidingų išjungimų normalaus darbo metu. Automatiniai jungikliai turi atitikti šias technines charakteristikas:</w:t>
      </w:r>
    </w:p>
    <w:p w14:paraId="4FC6D651" w14:textId="77777777" w:rsidR="003B131E" w:rsidRPr="0037507D" w:rsidRDefault="003B131E" w:rsidP="00356783">
      <w:pPr>
        <w:shd w:val="clear" w:color="auto" w:fill="FFFFFF"/>
        <w:tabs>
          <w:tab w:val="left" w:pos="797"/>
          <w:tab w:val="left" w:pos="6034"/>
        </w:tabs>
        <w:spacing w:line="276" w:lineRule="auto"/>
        <w:ind w:left="540" w:right="22"/>
        <w:jc w:val="both"/>
        <w:rPr>
          <w:sz w:val="24"/>
          <w:szCs w:val="24"/>
        </w:rPr>
      </w:pPr>
      <w:r w:rsidRPr="0037507D">
        <w:rPr>
          <w:sz w:val="24"/>
          <w:szCs w:val="24"/>
        </w:rPr>
        <w:t>maksimali darbinė įtampa</w:t>
      </w:r>
      <w:r w:rsidRPr="0037507D">
        <w:rPr>
          <w:sz w:val="24"/>
          <w:szCs w:val="24"/>
        </w:rPr>
        <w:tab/>
        <w:t>- ~500 V;</w:t>
      </w:r>
    </w:p>
    <w:p w14:paraId="1A18BAE5" w14:textId="77777777" w:rsidR="003B131E" w:rsidRPr="0037507D" w:rsidRDefault="003B131E" w:rsidP="00356783">
      <w:pPr>
        <w:shd w:val="clear" w:color="auto" w:fill="FFFFFF"/>
        <w:tabs>
          <w:tab w:val="left" w:pos="797"/>
          <w:tab w:val="left" w:pos="6038"/>
        </w:tabs>
        <w:spacing w:line="276" w:lineRule="auto"/>
        <w:ind w:left="540" w:right="22"/>
        <w:jc w:val="both"/>
        <w:rPr>
          <w:sz w:val="24"/>
          <w:szCs w:val="24"/>
        </w:rPr>
      </w:pPr>
      <w:r w:rsidRPr="0037507D">
        <w:rPr>
          <w:sz w:val="24"/>
          <w:szCs w:val="24"/>
        </w:rPr>
        <w:t>nominali darbinė įtampa</w:t>
      </w:r>
      <w:r w:rsidRPr="0037507D">
        <w:rPr>
          <w:sz w:val="24"/>
          <w:szCs w:val="24"/>
        </w:rPr>
        <w:tab/>
        <w:t>- (-400V) V;</w:t>
      </w:r>
    </w:p>
    <w:p w14:paraId="41C69206" w14:textId="77777777" w:rsidR="003B131E" w:rsidRPr="0037507D" w:rsidRDefault="003B131E" w:rsidP="00356783">
      <w:pPr>
        <w:shd w:val="clear" w:color="auto" w:fill="FFFFFF"/>
        <w:tabs>
          <w:tab w:val="left" w:pos="797"/>
          <w:tab w:val="left" w:pos="6034"/>
        </w:tabs>
        <w:spacing w:line="276" w:lineRule="auto"/>
        <w:ind w:left="540" w:right="22"/>
        <w:jc w:val="both"/>
        <w:rPr>
          <w:sz w:val="24"/>
          <w:szCs w:val="24"/>
        </w:rPr>
      </w:pPr>
      <w:r w:rsidRPr="0037507D">
        <w:rPr>
          <w:sz w:val="24"/>
          <w:szCs w:val="24"/>
        </w:rPr>
        <w:t>polių skaičius</w:t>
      </w:r>
      <w:r w:rsidRPr="0037507D">
        <w:rPr>
          <w:sz w:val="24"/>
          <w:szCs w:val="24"/>
        </w:rPr>
        <w:tab/>
        <w:t>-3;</w:t>
      </w:r>
    </w:p>
    <w:p w14:paraId="79DCB7CF" w14:textId="77777777" w:rsidR="003B131E" w:rsidRPr="0037507D" w:rsidRDefault="003B131E" w:rsidP="00356783">
      <w:pPr>
        <w:shd w:val="clear" w:color="auto" w:fill="FFFFFF"/>
        <w:tabs>
          <w:tab w:val="left" w:pos="797"/>
          <w:tab w:val="left" w:pos="6038"/>
        </w:tabs>
        <w:spacing w:line="276" w:lineRule="auto"/>
        <w:ind w:left="540" w:right="22"/>
        <w:jc w:val="both"/>
        <w:rPr>
          <w:sz w:val="24"/>
          <w:szCs w:val="24"/>
        </w:rPr>
      </w:pPr>
      <w:r w:rsidRPr="0037507D">
        <w:rPr>
          <w:sz w:val="24"/>
          <w:szCs w:val="24"/>
        </w:rPr>
        <w:t>kintamos srovės dažnis</w:t>
      </w:r>
      <w:r w:rsidRPr="0037507D">
        <w:rPr>
          <w:sz w:val="24"/>
          <w:szCs w:val="24"/>
        </w:rPr>
        <w:tab/>
        <w:t>- 50 Hz;</w:t>
      </w:r>
    </w:p>
    <w:p w14:paraId="238472EB"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 xml:space="preserve">su maksimaliu srovės </w:t>
      </w:r>
      <w:proofErr w:type="spellStart"/>
      <w:r w:rsidRPr="0037507D">
        <w:rPr>
          <w:sz w:val="24"/>
          <w:szCs w:val="24"/>
        </w:rPr>
        <w:t>atkabikliu</w:t>
      </w:r>
      <w:proofErr w:type="spellEnd"/>
      <w:r w:rsidRPr="0037507D">
        <w:rPr>
          <w:sz w:val="24"/>
          <w:szCs w:val="24"/>
        </w:rPr>
        <w:t xml:space="preserve"> apsaugai nuo perkrovos bei trumpo jungimo;</w:t>
      </w:r>
    </w:p>
    <w:p w14:paraId="2B395872"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su įjungimo - išjungimo padėties indikacija;</w:t>
      </w:r>
    </w:p>
    <w:p w14:paraId="5202D44C"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ribinė trumpojo jungimo srovės atjungimo geba (</w:t>
      </w:r>
      <w:proofErr w:type="spellStart"/>
      <w:r w:rsidRPr="0037507D">
        <w:rPr>
          <w:sz w:val="24"/>
          <w:szCs w:val="24"/>
        </w:rPr>
        <w:t>Icu</w:t>
      </w:r>
      <w:proofErr w:type="spellEnd"/>
      <w:r w:rsidRPr="0037507D">
        <w:rPr>
          <w:sz w:val="24"/>
          <w:szCs w:val="24"/>
        </w:rPr>
        <w:t>) - &gt; 10kA;</w:t>
      </w:r>
    </w:p>
    <w:p w14:paraId="51973B01"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apsaugos laipsnis IP 20, statant spintoje;</w:t>
      </w:r>
    </w:p>
    <w:p w14:paraId="31BF7593"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 xml:space="preserve">atsparumas smūginei įtampai ne mažiau kaip 6 </w:t>
      </w:r>
      <w:proofErr w:type="spellStart"/>
      <w:r w:rsidRPr="0037507D">
        <w:rPr>
          <w:sz w:val="24"/>
          <w:szCs w:val="24"/>
        </w:rPr>
        <w:t>kV</w:t>
      </w:r>
      <w:proofErr w:type="spellEnd"/>
      <w:r w:rsidRPr="0037507D">
        <w:rPr>
          <w:sz w:val="24"/>
          <w:szCs w:val="24"/>
        </w:rPr>
        <w:t>;</w:t>
      </w:r>
    </w:p>
    <w:p w14:paraId="190E4493"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stacionaraus išpildymo (jei schemoje nenumatyta kitaip);</w:t>
      </w:r>
    </w:p>
    <w:p w14:paraId="53696968" w14:textId="77777777" w:rsidR="003B131E" w:rsidRPr="0037507D" w:rsidRDefault="003B131E" w:rsidP="00356783">
      <w:pPr>
        <w:shd w:val="clear" w:color="auto" w:fill="FFFFFF"/>
        <w:tabs>
          <w:tab w:val="left" w:pos="797"/>
        </w:tabs>
        <w:spacing w:line="276" w:lineRule="auto"/>
        <w:ind w:left="540" w:right="22"/>
        <w:jc w:val="both"/>
        <w:rPr>
          <w:sz w:val="24"/>
          <w:szCs w:val="24"/>
        </w:rPr>
      </w:pPr>
      <w:r w:rsidRPr="0037507D">
        <w:rPr>
          <w:sz w:val="24"/>
          <w:szCs w:val="24"/>
        </w:rPr>
        <w:t>darbo režimas - ilgalaikis;</w:t>
      </w:r>
    </w:p>
    <w:p w14:paraId="0DFDA8DB" w14:textId="77777777" w:rsidR="003B131E" w:rsidRPr="0037507D" w:rsidRDefault="003B131E" w:rsidP="00356783">
      <w:pPr>
        <w:shd w:val="clear" w:color="auto" w:fill="FFFFFF"/>
        <w:spacing w:line="276" w:lineRule="auto"/>
        <w:ind w:left="10" w:right="22" w:firstLine="530"/>
        <w:jc w:val="both"/>
        <w:rPr>
          <w:sz w:val="24"/>
          <w:szCs w:val="24"/>
        </w:rPr>
      </w:pPr>
    </w:p>
    <w:p w14:paraId="57438684"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Kiekvienas jungiklis turi turėti papildomus kontaktus padėties indikacijai ir tarpusavio blokuotei, jei tai numatyta prijungimo schemoje.</w:t>
      </w:r>
    </w:p>
    <w:p w14:paraId="548C4F3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Automatiniai jungikliai atliekantys ARĮ funkcija turi būti su pavara. Priklausomai nuo </w:t>
      </w:r>
      <w:proofErr w:type="spellStart"/>
      <w:r w:rsidRPr="0037507D">
        <w:rPr>
          <w:sz w:val="24"/>
          <w:szCs w:val="24"/>
        </w:rPr>
        <w:t>ARį</w:t>
      </w:r>
      <w:proofErr w:type="spellEnd"/>
      <w:r w:rsidRPr="0037507D">
        <w:rPr>
          <w:sz w:val="24"/>
          <w:szCs w:val="24"/>
        </w:rPr>
        <w:t xml:space="preserve"> schemos gali būti numatyti su komunikacinio tinklo PROFIBUS DP (arba analogiško) sąsaja.</w:t>
      </w:r>
    </w:p>
    <w:p w14:paraId="25C6F174" w14:textId="77777777" w:rsidR="00356783" w:rsidRPr="0037507D" w:rsidRDefault="00356783" w:rsidP="00356783">
      <w:pPr>
        <w:shd w:val="clear" w:color="auto" w:fill="FFFFFF"/>
        <w:spacing w:line="276" w:lineRule="auto"/>
        <w:ind w:right="22"/>
        <w:jc w:val="both"/>
        <w:rPr>
          <w:sz w:val="24"/>
          <w:szCs w:val="24"/>
        </w:rPr>
      </w:pPr>
    </w:p>
    <w:p w14:paraId="5C29C322"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46" w:name="_Toc364845126"/>
      <w:bookmarkStart w:id="647" w:name="_Toc390605458"/>
      <w:bookmarkStart w:id="648" w:name="_Toc525044719"/>
      <w:r w:rsidRPr="0037507D">
        <w:rPr>
          <w:color w:val="auto"/>
          <w:szCs w:val="24"/>
        </w:rPr>
        <w:t>Linijiniai automatiniai jungikliai</w:t>
      </w:r>
      <w:bookmarkEnd w:id="646"/>
      <w:bookmarkEnd w:id="647"/>
      <w:bookmarkEnd w:id="648"/>
    </w:p>
    <w:p w14:paraId="492FE0F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Automatiniai jungikliai - naudojami apsaugai nuo perkrovimų ir trumpo jungimo srovių. Pagrindiniai reikalavimai:</w:t>
      </w:r>
    </w:p>
    <w:p w14:paraId="4CD5657A" w14:textId="77777777" w:rsidR="003B131E" w:rsidRPr="0037507D" w:rsidRDefault="003B131E" w:rsidP="00356783">
      <w:pPr>
        <w:shd w:val="clear" w:color="auto" w:fill="FFFFFF"/>
        <w:tabs>
          <w:tab w:val="left" w:pos="749"/>
          <w:tab w:val="left" w:pos="4718"/>
        </w:tabs>
        <w:spacing w:line="276" w:lineRule="auto"/>
        <w:ind w:left="540" w:right="22"/>
        <w:jc w:val="both"/>
        <w:rPr>
          <w:sz w:val="24"/>
          <w:szCs w:val="24"/>
        </w:rPr>
      </w:pPr>
      <w:r w:rsidRPr="0037507D">
        <w:rPr>
          <w:sz w:val="24"/>
          <w:szCs w:val="24"/>
        </w:rPr>
        <w:t>polių skaičius</w:t>
      </w:r>
      <w:r w:rsidRPr="0037507D">
        <w:rPr>
          <w:sz w:val="24"/>
          <w:szCs w:val="24"/>
        </w:rPr>
        <w:tab/>
        <w:t>-1 arba 3;</w:t>
      </w:r>
    </w:p>
    <w:p w14:paraId="31A2D0B0" w14:textId="77777777" w:rsidR="003B131E" w:rsidRPr="0037507D" w:rsidRDefault="003B131E" w:rsidP="00356783">
      <w:pPr>
        <w:shd w:val="clear" w:color="auto" w:fill="FFFFFF"/>
        <w:tabs>
          <w:tab w:val="left" w:pos="749"/>
          <w:tab w:val="left" w:pos="4723"/>
        </w:tabs>
        <w:spacing w:line="276" w:lineRule="auto"/>
        <w:ind w:left="540" w:right="22"/>
        <w:jc w:val="both"/>
        <w:rPr>
          <w:sz w:val="24"/>
          <w:szCs w:val="24"/>
        </w:rPr>
      </w:pPr>
      <w:r w:rsidRPr="0037507D">
        <w:rPr>
          <w:sz w:val="24"/>
          <w:szCs w:val="24"/>
        </w:rPr>
        <w:t>jėgos grandinių įtampa</w:t>
      </w:r>
      <w:r w:rsidRPr="0037507D">
        <w:rPr>
          <w:sz w:val="24"/>
          <w:szCs w:val="24"/>
        </w:rPr>
        <w:tab/>
        <w:t>~-400/230V,50Hz;</w:t>
      </w:r>
    </w:p>
    <w:p w14:paraId="4E2CC1D5" w14:textId="77777777" w:rsidR="003B131E" w:rsidRPr="0037507D" w:rsidRDefault="003B131E" w:rsidP="00356783">
      <w:pPr>
        <w:shd w:val="clear" w:color="auto" w:fill="FFFFFF"/>
        <w:tabs>
          <w:tab w:val="left" w:pos="749"/>
          <w:tab w:val="left" w:pos="4714"/>
        </w:tabs>
        <w:spacing w:line="276" w:lineRule="auto"/>
        <w:ind w:left="540" w:right="22"/>
        <w:jc w:val="both"/>
        <w:rPr>
          <w:sz w:val="24"/>
          <w:szCs w:val="24"/>
        </w:rPr>
      </w:pPr>
      <w:r w:rsidRPr="0037507D">
        <w:rPr>
          <w:sz w:val="24"/>
          <w:szCs w:val="24"/>
        </w:rPr>
        <w:t>indikacija</w:t>
      </w:r>
      <w:r w:rsidRPr="0037507D">
        <w:rPr>
          <w:sz w:val="24"/>
          <w:szCs w:val="24"/>
        </w:rPr>
        <w:tab/>
        <w:t>- "</w:t>
      </w:r>
      <w:proofErr w:type="spellStart"/>
      <w:r w:rsidRPr="0037507D">
        <w:rPr>
          <w:sz w:val="24"/>
          <w:szCs w:val="24"/>
        </w:rPr>
        <w:t>įJUNGTAS</w:t>
      </w:r>
      <w:proofErr w:type="spellEnd"/>
      <w:r w:rsidRPr="0037507D">
        <w:rPr>
          <w:sz w:val="24"/>
          <w:szCs w:val="24"/>
        </w:rPr>
        <w:t>-IŠJUNGTAS";</w:t>
      </w:r>
    </w:p>
    <w:p w14:paraId="2614F6AD" w14:textId="77777777" w:rsidR="003B131E" w:rsidRPr="0037507D" w:rsidRDefault="003B131E" w:rsidP="00356783">
      <w:pPr>
        <w:shd w:val="clear" w:color="auto" w:fill="FFFFFF"/>
        <w:tabs>
          <w:tab w:val="left" w:pos="749"/>
          <w:tab w:val="left" w:pos="4718"/>
        </w:tabs>
        <w:spacing w:line="276" w:lineRule="auto"/>
        <w:ind w:left="540" w:right="22"/>
        <w:jc w:val="both"/>
        <w:rPr>
          <w:sz w:val="24"/>
          <w:szCs w:val="24"/>
        </w:rPr>
      </w:pPr>
      <w:r w:rsidRPr="0037507D">
        <w:rPr>
          <w:sz w:val="24"/>
          <w:szCs w:val="24"/>
        </w:rPr>
        <w:t>apsaugos laipsnis</w:t>
      </w:r>
      <w:r w:rsidRPr="0037507D">
        <w:rPr>
          <w:sz w:val="24"/>
          <w:szCs w:val="24"/>
        </w:rPr>
        <w:tab/>
        <w:t>- IP20.</w:t>
      </w:r>
    </w:p>
    <w:p w14:paraId="0D480CB7" w14:textId="77777777" w:rsidR="003B131E" w:rsidRPr="0037507D" w:rsidRDefault="003B131E" w:rsidP="00356783">
      <w:pPr>
        <w:shd w:val="clear" w:color="auto" w:fill="FFFFFF"/>
        <w:spacing w:line="276" w:lineRule="auto"/>
        <w:ind w:left="540" w:right="22"/>
        <w:jc w:val="both"/>
        <w:rPr>
          <w:sz w:val="24"/>
          <w:szCs w:val="24"/>
        </w:rPr>
      </w:pPr>
    </w:p>
    <w:p w14:paraId="201C6EF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Srovių nominalai, pateikti projekto specifikacijose, yra min. reikšmės.</w:t>
      </w:r>
    </w:p>
    <w:p w14:paraId="7DDAEE0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Rankinio valdymo jungikliai turi turėti fiksavimo galimybę.</w:t>
      </w:r>
    </w:p>
    <w:p w14:paraId="52EB322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Kiekvienas jungiklis turi turėti papildomus kontaktus padėties indikacijai ir tarpusavio blokuotėms jei tai numatyta prijungimo schemoje.</w:t>
      </w:r>
    </w:p>
    <w:p w14:paraId="23EFDC4F" w14:textId="77777777" w:rsidR="00356783" w:rsidRPr="0037507D" w:rsidRDefault="00356783" w:rsidP="00356783">
      <w:pPr>
        <w:shd w:val="clear" w:color="auto" w:fill="FFFFFF"/>
        <w:spacing w:line="276" w:lineRule="auto"/>
        <w:ind w:right="22"/>
        <w:jc w:val="both"/>
        <w:rPr>
          <w:sz w:val="24"/>
          <w:szCs w:val="24"/>
        </w:rPr>
      </w:pPr>
    </w:p>
    <w:p w14:paraId="43E389E2"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49" w:name="_Toc364845127"/>
      <w:bookmarkStart w:id="650" w:name="_Toc390605459"/>
      <w:bookmarkStart w:id="651" w:name="_Toc525044720"/>
      <w:r w:rsidRPr="0037507D">
        <w:rPr>
          <w:color w:val="auto"/>
          <w:szCs w:val="24"/>
        </w:rPr>
        <w:t xml:space="preserve">Automatiniai jungikliai su nepriklausomu </w:t>
      </w:r>
      <w:proofErr w:type="spellStart"/>
      <w:r w:rsidRPr="0037507D">
        <w:rPr>
          <w:color w:val="auto"/>
          <w:szCs w:val="24"/>
        </w:rPr>
        <w:t>atkabikliu</w:t>
      </w:r>
      <w:bookmarkEnd w:id="649"/>
      <w:bookmarkEnd w:id="650"/>
      <w:bookmarkEnd w:id="651"/>
      <w:proofErr w:type="spellEnd"/>
    </w:p>
    <w:p w14:paraId="0B2D6C0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Automatiniai jungikliai su nepriklausomu </w:t>
      </w:r>
      <w:proofErr w:type="spellStart"/>
      <w:r w:rsidRPr="0037507D">
        <w:rPr>
          <w:sz w:val="24"/>
          <w:szCs w:val="24"/>
        </w:rPr>
        <w:t>atkabikliu</w:t>
      </w:r>
      <w:proofErr w:type="spellEnd"/>
      <w:r w:rsidRPr="0037507D">
        <w:rPr>
          <w:sz w:val="24"/>
          <w:szCs w:val="24"/>
        </w:rPr>
        <w:t xml:space="preserve"> - naudojami apsaugai nuo perkrovimų ir trumpo jungimo srovių ir automatiniam ei. energijos tiekimo atjungimui. Turi būti pagaminti ir patikrinti pagal atitinkamus IEC Leidinius ir atitikti EĮĮT reikalavimus.</w:t>
      </w:r>
    </w:p>
    <w:p w14:paraId="6895587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Pagrindiniai reikalavimai:</w:t>
      </w:r>
    </w:p>
    <w:p w14:paraId="446F17CF" w14:textId="77777777" w:rsidR="003B131E" w:rsidRPr="0037507D" w:rsidRDefault="003B131E" w:rsidP="00356783">
      <w:pPr>
        <w:shd w:val="clear" w:color="auto" w:fill="FFFFFF"/>
        <w:tabs>
          <w:tab w:val="left" w:pos="682"/>
        </w:tabs>
        <w:spacing w:line="276" w:lineRule="auto"/>
        <w:ind w:left="1080" w:right="22"/>
        <w:jc w:val="both"/>
        <w:rPr>
          <w:sz w:val="24"/>
          <w:szCs w:val="24"/>
        </w:rPr>
      </w:pPr>
      <w:r w:rsidRPr="0037507D">
        <w:rPr>
          <w:sz w:val="24"/>
          <w:szCs w:val="24"/>
        </w:rPr>
        <w:t>polių skaičius</w:t>
      </w:r>
      <w:r w:rsidRPr="0037507D">
        <w:rPr>
          <w:sz w:val="24"/>
          <w:szCs w:val="24"/>
        </w:rPr>
        <w:tab/>
      </w:r>
      <w:r w:rsidRPr="0037507D">
        <w:rPr>
          <w:sz w:val="24"/>
          <w:szCs w:val="24"/>
        </w:rPr>
        <w:tab/>
      </w:r>
      <w:r w:rsidRPr="0037507D">
        <w:rPr>
          <w:sz w:val="24"/>
          <w:szCs w:val="24"/>
        </w:rPr>
        <w:tab/>
        <w:t>1 arba 3,</w:t>
      </w:r>
    </w:p>
    <w:p w14:paraId="74F1267B" w14:textId="77777777" w:rsidR="003B131E" w:rsidRPr="0037507D" w:rsidRDefault="003B131E" w:rsidP="00356783">
      <w:pPr>
        <w:shd w:val="clear" w:color="auto" w:fill="FFFFFF"/>
        <w:tabs>
          <w:tab w:val="left" w:pos="682"/>
        </w:tabs>
        <w:spacing w:line="276" w:lineRule="auto"/>
        <w:ind w:left="1080" w:right="22"/>
        <w:jc w:val="both"/>
        <w:rPr>
          <w:sz w:val="24"/>
          <w:szCs w:val="24"/>
        </w:rPr>
      </w:pPr>
      <w:r w:rsidRPr="0037507D">
        <w:rPr>
          <w:sz w:val="24"/>
          <w:szCs w:val="24"/>
        </w:rPr>
        <w:t>jėgos grandinių įtampa</w:t>
      </w:r>
      <w:r w:rsidRPr="0037507D">
        <w:rPr>
          <w:sz w:val="24"/>
          <w:szCs w:val="24"/>
        </w:rPr>
        <w:tab/>
      </w:r>
      <w:r w:rsidRPr="0037507D">
        <w:rPr>
          <w:sz w:val="24"/>
          <w:szCs w:val="24"/>
        </w:rPr>
        <w:tab/>
        <w:t>~400/230V, 50Hz,</w:t>
      </w:r>
    </w:p>
    <w:p w14:paraId="625E250F" w14:textId="77777777" w:rsidR="003B131E" w:rsidRPr="0037507D" w:rsidRDefault="003B131E" w:rsidP="00356783">
      <w:pPr>
        <w:shd w:val="clear" w:color="auto" w:fill="FFFFFF"/>
        <w:tabs>
          <w:tab w:val="left" w:pos="139"/>
        </w:tabs>
        <w:spacing w:line="276" w:lineRule="auto"/>
        <w:ind w:left="1080" w:right="22"/>
        <w:jc w:val="both"/>
        <w:rPr>
          <w:sz w:val="24"/>
          <w:szCs w:val="24"/>
        </w:rPr>
      </w:pPr>
      <w:r w:rsidRPr="0037507D">
        <w:rPr>
          <w:sz w:val="24"/>
          <w:szCs w:val="24"/>
        </w:rPr>
        <w:t xml:space="preserve"> nepriklausomo </w:t>
      </w:r>
      <w:proofErr w:type="spellStart"/>
      <w:r w:rsidRPr="0037507D">
        <w:rPr>
          <w:sz w:val="24"/>
          <w:szCs w:val="24"/>
        </w:rPr>
        <w:t>atkabiklio</w:t>
      </w:r>
      <w:proofErr w:type="spellEnd"/>
      <w:r w:rsidRPr="0037507D">
        <w:rPr>
          <w:sz w:val="24"/>
          <w:szCs w:val="24"/>
        </w:rPr>
        <w:t xml:space="preserve"> ritė </w:t>
      </w:r>
      <w:r w:rsidRPr="0037507D">
        <w:rPr>
          <w:sz w:val="24"/>
          <w:szCs w:val="24"/>
        </w:rPr>
        <w:tab/>
        <w:t>-230V, 50 Hz,</w:t>
      </w:r>
    </w:p>
    <w:p w14:paraId="50C08B56" w14:textId="77777777" w:rsidR="003B131E" w:rsidRPr="0037507D" w:rsidRDefault="003B131E" w:rsidP="00356783">
      <w:pPr>
        <w:shd w:val="clear" w:color="auto" w:fill="FFFFFF"/>
        <w:tabs>
          <w:tab w:val="left" w:pos="139"/>
        </w:tabs>
        <w:spacing w:line="276" w:lineRule="auto"/>
        <w:ind w:left="1080" w:right="22"/>
        <w:jc w:val="both"/>
        <w:rPr>
          <w:sz w:val="24"/>
          <w:szCs w:val="24"/>
        </w:rPr>
      </w:pPr>
      <w:r w:rsidRPr="0037507D">
        <w:rPr>
          <w:sz w:val="24"/>
          <w:szCs w:val="24"/>
        </w:rPr>
        <w:t>Indikacija</w:t>
      </w:r>
      <w:r w:rsidRPr="0037507D">
        <w:rPr>
          <w:sz w:val="24"/>
          <w:szCs w:val="24"/>
        </w:rPr>
        <w:tab/>
      </w:r>
      <w:r w:rsidRPr="0037507D">
        <w:rPr>
          <w:sz w:val="24"/>
          <w:szCs w:val="24"/>
        </w:rPr>
        <w:tab/>
      </w:r>
      <w:r w:rsidRPr="0037507D">
        <w:rPr>
          <w:sz w:val="24"/>
          <w:szCs w:val="24"/>
        </w:rPr>
        <w:tab/>
      </w:r>
      <w:r w:rsidRPr="0037507D">
        <w:rPr>
          <w:sz w:val="24"/>
          <w:szCs w:val="24"/>
        </w:rPr>
        <w:tab/>
        <w:t>"ĮJUNGTAS-IŠJUNGTAS",</w:t>
      </w:r>
    </w:p>
    <w:p w14:paraId="05AE48BF" w14:textId="77777777" w:rsidR="003B131E" w:rsidRPr="0037507D" w:rsidRDefault="003B131E" w:rsidP="00356783">
      <w:pPr>
        <w:shd w:val="clear" w:color="auto" w:fill="FFFFFF"/>
        <w:tabs>
          <w:tab w:val="left" w:pos="139"/>
          <w:tab w:val="left" w:pos="900"/>
        </w:tabs>
        <w:spacing w:line="276" w:lineRule="auto"/>
        <w:ind w:left="2160" w:right="22"/>
        <w:jc w:val="both"/>
        <w:rPr>
          <w:sz w:val="24"/>
          <w:szCs w:val="24"/>
        </w:rPr>
      </w:pPr>
      <w:r w:rsidRPr="0037507D">
        <w:rPr>
          <w:sz w:val="24"/>
          <w:szCs w:val="24"/>
        </w:rPr>
        <w:t xml:space="preserve">- </w:t>
      </w:r>
      <w:r w:rsidRPr="0037507D">
        <w:rPr>
          <w:sz w:val="24"/>
          <w:szCs w:val="24"/>
        </w:rPr>
        <w:tab/>
        <w:t>apsaugos klasė</w:t>
      </w:r>
      <w:r w:rsidRPr="0037507D">
        <w:rPr>
          <w:sz w:val="24"/>
          <w:szCs w:val="24"/>
        </w:rPr>
        <w:tab/>
      </w:r>
      <w:r w:rsidRPr="0037507D">
        <w:rPr>
          <w:sz w:val="24"/>
          <w:szCs w:val="24"/>
        </w:rPr>
        <w:tab/>
      </w:r>
      <w:r w:rsidRPr="0037507D">
        <w:rPr>
          <w:sz w:val="24"/>
          <w:szCs w:val="24"/>
        </w:rPr>
        <w:tab/>
        <w:t>IP20.</w:t>
      </w:r>
    </w:p>
    <w:p w14:paraId="0A298D7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Srovių nominalai, pateikti projekto specifikacijose, yra min. reikšmės.</w:t>
      </w:r>
    </w:p>
    <w:p w14:paraId="772421E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Rankinio valdymo jungikliai turi turėti fiksavimo galimybę.</w:t>
      </w:r>
    </w:p>
    <w:p w14:paraId="4034C24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Kiekvienas jungiklis turi turėti papildomus kontaktus padėties indikacijai ir tarpusavio blokuotėms, jei tai numatyta prijungimo schemoje.</w:t>
      </w:r>
    </w:p>
    <w:p w14:paraId="430DFC47" w14:textId="77777777" w:rsidR="00356783" w:rsidRPr="0037507D" w:rsidRDefault="00356783" w:rsidP="00356783">
      <w:pPr>
        <w:shd w:val="clear" w:color="auto" w:fill="FFFFFF"/>
        <w:spacing w:line="276" w:lineRule="auto"/>
        <w:ind w:right="22"/>
        <w:jc w:val="both"/>
        <w:rPr>
          <w:sz w:val="24"/>
          <w:szCs w:val="24"/>
        </w:rPr>
      </w:pPr>
    </w:p>
    <w:p w14:paraId="0A940B82"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52" w:name="_Toc364845128"/>
      <w:bookmarkStart w:id="653" w:name="_Toc390605460"/>
      <w:bookmarkStart w:id="654" w:name="_Toc525044721"/>
      <w:r w:rsidRPr="0037507D">
        <w:rPr>
          <w:color w:val="auto"/>
          <w:szCs w:val="24"/>
        </w:rPr>
        <w:t>Automatiniai jungikliai su srovės nuotėkio apsauga</w:t>
      </w:r>
      <w:bookmarkEnd w:id="652"/>
      <w:bookmarkEnd w:id="653"/>
      <w:bookmarkEnd w:id="654"/>
    </w:p>
    <w:p w14:paraId="6C8A3A4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Automatiniai jungikliai su srovės nuotėkio apsauga - naudojami automatiniam ei. energijos tiekimo atjungimui, atsiradus nuotėkio srovei. Turi būti pagaminti ir patikrinti pagal atitinkamus IEC Leidinius ir atitikti </w:t>
      </w:r>
      <w:proofErr w:type="spellStart"/>
      <w:r w:rsidRPr="0037507D">
        <w:rPr>
          <w:sz w:val="24"/>
          <w:szCs w:val="24"/>
        </w:rPr>
        <w:t>EĮjT</w:t>
      </w:r>
      <w:proofErr w:type="spellEnd"/>
      <w:r w:rsidRPr="0037507D">
        <w:rPr>
          <w:sz w:val="24"/>
          <w:szCs w:val="24"/>
        </w:rPr>
        <w:t xml:space="preserve"> reikalavimus.</w:t>
      </w:r>
    </w:p>
    <w:p w14:paraId="0DEB0E5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Pagrindiniai reikalavimai:</w:t>
      </w:r>
    </w:p>
    <w:p w14:paraId="0D91D0FD" w14:textId="77777777" w:rsidR="003B131E" w:rsidRPr="0037507D" w:rsidRDefault="003B131E" w:rsidP="00356783">
      <w:pPr>
        <w:shd w:val="clear" w:color="auto" w:fill="FFFFFF"/>
        <w:tabs>
          <w:tab w:val="left" w:pos="686"/>
        </w:tabs>
        <w:spacing w:line="276" w:lineRule="auto"/>
        <w:ind w:left="1080" w:right="22"/>
        <w:jc w:val="both"/>
        <w:rPr>
          <w:sz w:val="24"/>
          <w:szCs w:val="24"/>
        </w:rPr>
      </w:pPr>
      <w:r w:rsidRPr="0037507D">
        <w:rPr>
          <w:sz w:val="24"/>
          <w:szCs w:val="24"/>
        </w:rPr>
        <w:t>polių skaičius</w:t>
      </w:r>
      <w:r w:rsidRPr="0037507D">
        <w:rPr>
          <w:sz w:val="24"/>
          <w:szCs w:val="24"/>
        </w:rPr>
        <w:tab/>
      </w:r>
      <w:r w:rsidRPr="0037507D">
        <w:rPr>
          <w:sz w:val="24"/>
          <w:szCs w:val="24"/>
        </w:rPr>
        <w:tab/>
      </w:r>
      <w:r w:rsidRPr="0037507D">
        <w:rPr>
          <w:sz w:val="24"/>
          <w:szCs w:val="24"/>
        </w:rPr>
        <w:tab/>
        <w:t>2 arba 4;</w:t>
      </w:r>
      <w:r w:rsidRPr="0037507D">
        <w:rPr>
          <w:sz w:val="24"/>
          <w:szCs w:val="24"/>
        </w:rPr>
        <w:tab/>
      </w:r>
      <w:r w:rsidRPr="0037507D">
        <w:rPr>
          <w:sz w:val="24"/>
          <w:szCs w:val="24"/>
        </w:rPr>
        <w:tab/>
      </w:r>
    </w:p>
    <w:p w14:paraId="2E0B21EC" w14:textId="77777777" w:rsidR="003B131E" w:rsidRPr="0037507D" w:rsidRDefault="003B131E" w:rsidP="00356783">
      <w:pPr>
        <w:shd w:val="clear" w:color="auto" w:fill="FFFFFF"/>
        <w:tabs>
          <w:tab w:val="left" w:pos="686"/>
        </w:tabs>
        <w:spacing w:line="276" w:lineRule="auto"/>
        <w:ind w:left="1080" w:right="22"/>
        <w:jc w:val="both"/>
        <w:rPr>
          <w:sz w:val="24"/>
          <w:szCs w:val="24"/>
        </w:rPr>
      </w:pPr>
      <w:r w:rsidRPr="0037507D">
        <w:rPr>
          <w:sz w:val="24"/>
          <w:szCs w:val="24"/>
        </w:rPr>
        <w:t>jėgos grandinių įtampa</w:t>
      </w:r>
      <w:r w:rsidRPr="0037507D">
        <w:rPr>
          <w:sz w:val="24"/>
          <w:szCs w:val="24"/>
        </w:rPr>
        <w:tab/>
      </w:r>
      <w:r w:rsidRPr="0037507D">
        <w:rPr>
          <w:sz w:val="24"/>
          <w:szCs w:val="24"/>
        </w:rPr>
        <w:tab/>
        <w:t>~400/230V,50Hz;</w:t>
      </w:r>
    </w:p>
    <w:p w14:paraId="7C21346C" w14:textId="77777777" w:rsidR="003B131E" w:rsidRPr="0037507D" w:rsidRDefault="003B131E" w:rsidP="00356783">
      <w:pPr>
        <w:shd w:val="clear" w:color="auto" w:fill="FFFFFF"/>
        <w:tabs>
          <w:tab w:val="left" w:pos="540"/>
          <w:tab w:val="left" w:pos="900"/>
          <w:tab w:val="left" w:pos="1080"/>
        </w:tabs>
        <w:spacing w:line="276" w:lineRule="auto"/>
        <w:ind w:left="2520" w:right="22" w:hanging="1386"/>
        <w:jc w:val="both"/>
        <w:rPr>
          <w:sz w:val="24"/>
          <w:szCs w:val="24"/>
        </w:rPr>
      </w:pPr>
      <w:r w:rsidRPr="0037507D">
        <w:rPr>
          <w:sz w:val="24"/>
          <w:szCs w:val="24"/>
        </w:rPr>
        <w:t>nominali nuotėkio srovė</w:t>
      </w:r>
      <w:r w:rsidRPr="0037507D">
        <w:rPr>
          <w:sz w:val="24"/>
          <w:szCs w:val="24"/>
        </w:rPr>
        <w:tab/>
      </w:r>
      <w:r w:rsidRPr="0037507D">
        <w:rPr>
          <w:sz w:val="24"/>
          <w:szCs w:val="24"/>
        </w:rPr>
        <w:tab/>
        <w:t>10mA, 30mA, 100mA;</w:t>
      </w:r>
    </w:p>
    <w:p w14:paraId="20E4FD56" w14:textId="77777777" w:rsidR="003B131E" w:rsidRPr="0037507D" w:rsidRDefault="003B131E" w:rsidP="00356783">
      <w:pPr>
        <w:shd w:val="clear" w:color="auto" w:fill="FFFFFF"/>
        <w:tabs>
          <w:tab w:val="left" w:pos="144"/>
        </w:tabs>
        <w:spacing w:line="276" w:lineRule="auto"/>
        <w:ind w:left="1080" w:right="22"/>
        <w:jc w:val="both"/>
        <w:rPr>
          <w:sz w:val="24"/>
          <w:szCs w:val="24"/>
        </w:rPr>
      </w:pPr>
      <w:r w:rsidRPr="0037507D">
        <w:rPr>
          <w:sz w:val="24"/>
          <w:szCs w:val="24"/>
        </w:rPr>
        <w:t>indikacija apsaugos klasė</w:t>
      </w:r>
      <w:r w:rsidRPr="0037507D">
        <w:rPr>
          <w:sz w:val="24"/>
          <w:szCs w:val="24"/>
        </w:rPr>
        <w:tab/>
      </w:r>
      <w:r w:rsidRPr="0037507D">
        <w:rPr>
          <w:sz w:val="24"/>
          <w:szCs w:val="24"/>
        </w:rPr>
        <w:tab/>
        <w:t>"ĮJUNGTAS-IŠJUNGTAS";</w:t>
      </w:r>
    </w:p>
    <w:p w14:paraId="0BD78784" w14:textId="77777777" w:rsidR="003B131E" w:rsidRPr="0037507D" w:rsidRDefault="003B131E" w:rsidP="00356783">
      <w:pPr>
        <w:shd w:val="clear" w:color="auto" w:fill="FFFFFF"/>
        <w:tabs>
          <w:tab w:val="left" w:pos="144"/>
        </w:tabs>
        <w:spacing w:line="276" w:lineRule="auto"/>
        <w:ind w:left="1080" w:right="22"/>
        <w:jc w:val="both"/>
        <w:rPr>
          <w:sz w:val="24"/>
          <w:szCs w:val="24"/>
        </w:rPr>
      </w:pPr>
      <w:r w:rsidRPr="0037507D">
        <w:rPr>
          <w:sz w:val="24"/>
          <w:szCs w:val="24"/>
        </w:rPr>
        <w:t>apsaugos klasė</w:t>
      </w:r>
      <w:r w:rsidRPr="0037507D">
        <w:rPr>
          <w:sz w:val="24"/>
          <w:szCs w:val="24"/>
        </w:rPr>
        <w:tab/>
      </w:r>
      <w:r w:rsidRPr="0037507D">
        <w:rPr>
          <w:sz w:val="24"/>
          <w:szCs w:val="24"/>
        </w:rPr>
        <w:tab/>
      </w:r>
      <w:r w:rsidRPr="0037507D">
        <w:rPr>
          <w:sz w:val="24"/>
          <w:szCs w:val="24"/>
        </w:rPr>
        <w:tab/>
        <w:t>IP20.</w:t>
      </w:r>
    </w:p>
    <w:p w14:paraId="66767A1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Srovių nominalai, pateikti projekto specifikacijose, yra min. reikšmės.</w:t>
      </w:r>
    </w:p>
    <w:p w14:paraId="6A35B0F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Rankinio valdymo jungikliai turi turėti fiksavimo galimybę.</w:t>
      </w:r>
    </w:p>
    <w:p w14:paraId="28D30F4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Kiekvienas jungiklis turi turėti papildomus kontaktus padėties indikacijai ir tarpusavio blokuotėms, jei tai numatyta prijungimo schemoje</w:t>
      </w:r>
      <w:r w:rsidR="00356783" w:rsidRPr="0037507D">
        <w:rPr>
          <w:sz w:val="24"/>
          <w:szCs w:val="24"/>
        </w:rPr>
        <w:t>.</w:t>
      </w:r>
    </w:p>
    <w:p w14:paraId="43FE1A4B" w14:textId="77777777" w:rsidR="00356783" w:rsidRPr="0037507D" w:rsidRDefault="00356783" w:rsidP="00356783">
      <w:pPr>
        <w:shd w:val="clear" w:color="auto" w:fill="FFFFFF"/>
        <w:spacing w:line="276" w:lineRule="auto"/>
        <w:ind w:right="22"/>
        <w:jc w:val="both"/>
        <w:rPr>
          <w:sz w:val="24"/>
          <w:szCs w:val="24"/>
        </w:rPr>
      </w:pPr>
    </w:p>
    <w:p w14:paraId="0643809F"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55" w:name="_Toc364845129"/>
      <w:bookmarkStart w:id="656" w:name="_Toc390605461"/>
      <w:bookmarkStart w:id="657" w:name="_Toc525044722"/>
      <w:r w:rsidRPr="0037507D">
        <w:rPr>
          <w:color w:val="auto"/>
          <w:szCs w:val="24"/>
        </w:rPr>
        <w:t>Elektros variklių apsaugos aparatai</w:t>
      </w:r>
      <w:bookmarkEnd w:id="655"/>
      <w:bookmarkEnd w:id="656"/>
      <w:bookmarkEnd w:id="657"/>
    </w:p>
    <w:p w14:paraId="66AA114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variklių elektroniniai apsaugos aparatai - naudojami pilnai variklių apsaugai nuo perkrovimo ir trumpų sujungimų, fazės dingimo bei sukeitimo, min/</w:t>
      </w:r>
      <w:proofErr w:type="spellStart"/>
      <w:r w:rsidRPr="0037507D">
        <w:rPr>
          <w:sz w:val="24"/>
          <w:szCs w:val="24"/>
        </w:rPr>
        <w:t>max</w:t>
      </w:r>
      <w:proofErr w:type="spellEnd"/>
      <w:r w:rsidRPr="0037507D">
        <w:rPr>
          <w:sz w:val="24"/>
          <w:szCs w:val="24"/>
        </w:rPr>
        <w:t xml:space="preserve"> įtampos apribojimo, priklausomai nuo variklio tipo gali papildomai būti variklio tuščios eigos bei </w:t>
      </w:r>
      <w:proofErr w:type="spellStart"/>
      <w:r w:rsidRPr="0037507D">
        <w:rPr>
          <w:sz w:val="24"/>
          <w:szCs w:val="24"/>
        </w:rPr>
        <w:t>termistorinė</w:t>
      </w:r>
      <w:proofErr w:type="spellEnd"/>
      <w:r w:rsidRPr="0037507D">
        <w:rPr>
          <w:sz w:val="24"/>
          <w:szCs w:val="24"/>
        </w:rPr>
        <w:t xml:space="preserve"> apsauga. Aparatų reguliuojami diapazonai turi būti parinkti pagal pasirinkto variklio parametrus.</w:t>
      </w:r>
    </w:p>
    <w:p w14:paraId="2565AF8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Srovių nominalai, pateikti projekto specifikacijose, yra min. reikšmės.</w:t>
      </w:r>
    </w:p>
    <w:p w14:paraId="490AB21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Rankinio valdymo jungikliai turi turėti fiksavimo galimybę.</w:t>
      </w:r>
    </w:p>
    <w:p w14:paraId="3A6002F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Kiekvienas aparatas turi turėti papildomus kontaktus padėties indikacijai ir tarpusavio blokuotėms, jei tai numatyta prijungimo schemoje.</w:t>
      </w:r>
    </w:p>
    <w:p w14:paraId="105E7DF2" w14:textId="77777777" w:rsidR="00356783" w:rsidRPr="0037507D" w:rsidRDefault="00356783" w:rsidP="00356783">
      <w:pPr>
        <w:shd w:val="clear" w:color="auto" w:fill="FFFFFF"/>
        <w:spacing w:line="276" w:lineRule="auto"/>
        <w:ind w:right="22"/>
        <w:jc w:val="both"/>
        <w:rPr>
          <w:sz w:val="24"/>
          <w:szCs w:val="24"/>
        </w:rPr>
      </w:pPr>
    </w:p>
    <w:p w14:paraId="141279F1"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58" w:name="_Toc364845130"/>
      <w:bookmarkStart w:id="659" w:name="_Toc390605462"/>
      <w:bookmarkStart w:id="660" w:name="_Toc525044723"/>
      <w:r w:rsidRPr="0037507D">
        <w:rPr>
          <w:color w:val="auto"/>
          <w:szCs w:val="24"/>
        </w:rPr>
        <w:t>Variklių paleidikliai (</w:t>
      </w:r>
      <w:proofErr w:type="spellStart"/>
      <w:r w:rsidRPr="0037507D">
        <w:rPr>
          <w:color w:val="auto"/>
          <w:szCs w:val="24"/>
        </w:rPr>
        <w:t>kontaktoriai</w:t>
      </w:r>
      <w:proofErr w:type="spellEnd"/>
      <w:r w:rsidRPr="0037507D">
        <w:rPr>
          <w:color w:val="auto"/>
          <w:szCs w:val="24"/>
        </w:rPr>
        <w:t>)</w:t>
      </w:r>
      <w:bookmarkEnd w:id="658"/>
      <w:bookmarkEnd w:id="659"/>
      <w:bookmarkEnd w:id="660"/>
    </w:p>
    <w:p w14:paraId="23DCE1E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Variklių paleidikliai (tiesioginiai paleidikliai) turi atitikti IEC Leidinį 292 ir jo priedų reikalavimus. Pagrindiniai reikalavimai:</w:t>
      </w:r>
    </w:p>
    <w:p w14:paraId="6BD31C1A" w14:textId="77777777" w:rsidR="003B131E" w:rsidRPr="0037507D" w:rsidRDefault="003B131E" w:rsidP="00356783">
      <w:pPr>
        <w:shd w:val="clear" w:color="auto" w:fill="FFFFFF"/>
        <w:tabs>
          <w:tab w:val="left" w:pos="540"/>
          <w:tab w:val="left" w:pos="900"/>
          <w:tab w:val="left" w:pos="4579"/>
        </w:tabs>
        <w:spacing w:line="276" w:lineRule="auto"/>
        <w:ind w:left="550" w:right="22"/>
        <w:jc w:val="both"/>
        <w:rPr>
          <w:sz w:val="24"/>
          <w:szCs w:val="24"/>
        </w:rPr>
      </w:pPr>
      <w:r w:rsidRPr="0037507D">
        <w:rPr>
          <w:sz w:val="24"/>
          <w:szCs w:val="24"/>
        </w:rPr>
        <w:t>polių skaičius</w:t>
      </w:r>
      <w:r w:rsidRPr="0037507D">
        <w:rPr>
          <w:sz w:val="24"/>
          <w:szCs w:val="24"/>
        </w:rPr>
        <w:tab/>
      </w:r>
      <w:r w:rsidRPr="0037507D">
        <w:rPr>
          <w:sz w:val="24"/>
          <w:szCs w:val="24"/>
        </w:rPr>
        <w:tab/>
        <w:t>- 3+papildomi kontaktai;</w:t>
      </w:r>
    </w:p>
    <w:p w14:paraId="1CEA12B3" w14:textId="77777777" w:rsidR="003B131E" w:rsidRPr="0037507D" w:rsidRDefault="003B131E" w:rsidP="00356783">
      <w:pPr>
        <w:shd w:val="clear" w:color="auto" w:fill="FFFFFF"/>
        <w:tabs>
          <w:tab w:val="left" w:pos="540"/>
          <w:tab w:val="left" w:pos="900"/>
        </w:tabs>
        <w:spacing w:line="276" w:lineRule="auto"/>
        <w:ind w:left="550" w:right="22"/>
        <w:jc w:val="both"/>
        <w:rPr>
          <w:sz w:val="24"/>
          <w:szCs w:val="24"/>
        </w:rPr>
      </w:pPr>
      <w:r w:rsidRPr="0037507D">
        <w:rPr>
          <w:sz w:val="24"/>
          <w:szCs w:val="24"/>
        </w:rPr>
        <w:t xml:space="preserve">pagrindinių jėgos grandinių įtampa      </w:t>
      </w:r>
      <w:r w:rsidRPr="0037507D">
        <w:rPr>
          <w:sz w:val="24"/>
          <w:szCs w:val="24"/>
        </w:rPr>
        <w:tab/>
        <w:t xml:space="preserve"> - 4007230V, 50Hz;</w:t>
      </w:r>
    </w:p>
    <w:p w14:paraId="5ADC1D3D" w14:textId="77777777" w:rsidR="003B131E" w:rsidRPr="0037507D" w:rsidRDefault="003B131E" w:rsidP="00356783">
      <w:pPr>
        <w:shd w:val="clear" w:color="auto" w:fill="FFFFFF"/>
        <w:tabs>
          <w:tab w:val="left" w:pos="360"/>
          <w:tab w:val="left" w:pos="720"/>
          <w:tab w:val="left" w:pos="2160"/>
          <w:tab w:val="left" w:pos="2700"/>
          <w:tab w:val="left" w:pos="3960"/>
        </w:tabs>
        <w:spacing w:line="276" w:lineRule="auto"/>
        <w:ind w:left="550" w:right="22"/>
        <w:jc w:val="both"/>
        <w:rPr>
          <w:sz w:val="24"/>
          <w:szCs w:val="24"/>
        </w:rPr>
      </w:pPr>
      <w:r w:rsidRPr="0037507D">
        <w:rPr>
          <w:sz w:val="24"/>
          <w:szCs w:val="24"/>
        </w:rPr>
        <w:t>valdymo grandinės įtampa</w:t>
      </w:r>
      <w:r w:rsidRPr="0037507D">
        <w:rPr>
          <w:sz w:val="24"/>
          <w:szCs w:val="24"/>
        </w:rPr>
        <w:tab/>
      </w:r>
      <w:r w:rsidRPr="0037507D">
        <w:rPr>
          <w:sz w:val="24"/>
          <w:szCs w:val="24"/>
        </w:rPr>
        <w:tab/>
      </w:r>
      <w:r w:rsidRPr="0037507D">
        <w:rPr>
          <w:sz w:val="24"/>
          <w:szCs w:val="24"/>
        </w:rPr>
        <w:tab/>
        <w:t>230V, 50Hz;</w:t>
      </w:r>
    </w:p>
    <w:p w14:paraId="495AA08D" w14:textId="77777777" w:rsidR="003B131E" w:rsidRPr="0037507D" w:rsidRDefault="003B131E" w:rsidP="00356783">
      <w:pPr>
        <w:shd w:val="clear" w:color="auto" w:fill="FFFFFF"/>
        <w:spacing w:line="276" w:lineRule="auto"/>
        <w:ind w:left="550" w:right="22"/>
        <w:jc w:val="both"/>
        <w:rPr>
          <w:sz w:val="24"/>
          <w:szCs w:val="24"/>
        </w:rPr>
      </w:pPr>
      <w:r w:rsidRPr="0037507D">
        <w:rPr>
          <w:sz w:val="24"/>
          <w:szCs w:val="24"/>
        </w:rPr>
        <w:t>kategorija</w:t>
      </w:r>
      <w:r w:rsidRPr="0037507D">
        <w:rPr>
          <w:sz w:val="24"/>
          <w:szCs w:val="24"/>
        </w:rPr>
        <w:tab/>
      </w:r>
      <w:r w:rsidRPr="0037507D">
        <w:rPr>
          <w:sz w:val="24"/>
          <w:szCs w:val="24"/>
        </w:rPr>
        <w:tab/>
      </w:r>
      <w:r w:rsidRPr="0037507D">
        <w:rPr>
          <w:sz w:val="24"/>
          <w:szCs w:val="24"/>
        </w:rPr>
        <w:tab/>
      </w:r>
      <w:r w:rsidRPr="0037507D">
        <w:rPr>
          <w:sz w:val="24"/>
          <w:szCs w:val="24"/>
        </w:rPr>
        <w:tab/>
      </w:r>
      <w:r w:rsidRPr="0037507D">
        <w:rPr>
          <w:sz w:val="24"/>
          <w:szCs w:val="24"/>
        </w:rPr>
        <w:tab/>
        <w:t>AC3;</w:t>
      </w:r>
    </w:p>
    <w:p w14:paraId="34CE1093" w14:textId="77777777" w:rsidR="003B131E" w:rsidRPr="0037507D" w:rsidRDefault="003B131E" w:rsidP="00356783">
      <w:pPr>
        <w:shd w:val="clear" w:color="auto" w:fill="FFFFFF"/>
        <w:tabs>
          <w:tab w:val="left" w:pos="360"/>
          <w:tab w:val="left" w:pos="720"/>
          <w:tab w:val="left" w:pos="2160"/>
          <w:tab w:val="left" w:pos="2700"/>
          <w:tab w:val="left" w:pos="3960"/>
        </w:tabs>
        <w:spacing w:line="276" w:lineRule="auto"/>
        <w:ind w:left="550" w:right="22"/>
        <w:jc w:val="both"/>
        <w:rPr>
          <w:sz w:val="24"/>
          <w:szCs w:val="24"/>
        </w:rPr>
      </w:pPr>
      <w:r w:rsidRPr="0037507D">
        <w:rPr>
          <w:sz w:val="24"/>
          <w:szCs w:val="24"/>
        </w:rPr>
        <w:t>visi kontaktai vienalaikio veikimo;</w:t>
      </w:r>
      <w:r w:rsidRPr="0037507D">
        <w:rPr>
          <w:sz w:val="24"/>
          <w:szCs w:val="24"/>
        </w:rPr>
        <w:tab/>
      </w:r>
      <w:r w:rsidRPr="0037507D">
        <w:rPr>
          <w:sz w:val="24"/>
          <w:szCs w:val="24"/>
        </w:rPr>
        <w:tab/>
      </w:r>
      <w:r w:rsidRPr="0037507D">
        <w:rPr>
          <w:sz w:val="24"/>
          <w:szCs w:val="24"/>
        </w:rPr>
        <w:tab/>
      </w:r>
    </w:p>
    <w:p w14:paraId="605E9897" w14:textId="77777777" w:rsidR="003B131E" w:rsidRPr="0037507D" w:rsidRDefault="003B131E" w:rsidP="00356783">
      <w:pPr>
        <w:shd w:val="clear" w:color="auto" w:fill="FFFFFF"/>
        <w:tabs>
          <w:tab w:val="left" w:pos="360"/>
          <w:tab w:val="left" w:pos="720"/>
          <w:tab w:val="left" w:pos="2160"/>
          <w:tab w:val="left" w:pos="2700"/>
          <w:tab w:val="left" w:pos="3960"/>
        </w:tabs>
        <w:spacing w:line="276" w:lineRule="auto"/>
        <w:ind w:left="550" w:right="22"/>
        <w:jc w:val="both"/>
        <w:rPr>
          <w:sz w:val="24"/>
          <w:szCs w:val="24"/>
        </w:rPr>
      </w:pPr>
      <w:r w:rsidRPr="0037507D">
        <w:rPr>
          <w:sz w:val="24"/>
          <w:szCs w:val="24"/>
        </w:rPr>
        <w:t>padėties indikacija</w:t>
      </w:r>
      <w:r w:rsidRPr="0037507D">
        <w:rPr>
          <w:sz w:val="24"/>
          <w:szCs w:val="24"/>
        </w:rPr>
        <w:tab/>
      </w:r>
      <w:r w:rsidRPr="0037507D">
        <w:rPr>
          <w:sz w:val="24"/>
          <w:szCs w:val="24"/>
        </w:rPr>
        <w:tab/>
      </w:r>
      <w:r w:rsidRPr="0037507D">
        <w:rPr>
          <w:sz w:val="24"/>
          <w:szCs w:val="24"/>
        </w:rPr>
        <w:tab/>
      </w:r>
      <w:r w:rsidRPr="0037507D">
        <w:rPr>
          <w:sz w:val="24"/>
          <w:szCs w:val="24"/>
        </w:rPr>
        <w:tab/>
        <w:t>"ĮJUNGTAS-IŠJUNGTAS";</w:t>
      </w:r>
    </w:p>
    <w:p w14:paraId="2810B3BF" w14:textId="77777777" w:rsidR="003B131E" w:rsidRPr="0037507D" w:rsidRDefault="003B131E" w:rsidP="00356783">
      <w:pPr>
        <w:shd w:val="clear" w:color="auto" w:fill="FFFFFF"/>
        <w:tabs>
          <w:tab w:val="left" w:pos="360"/>
          <w:tab w:val="left" w:pos="720"/>
          <w:tab w:val="left" w:pos="2160"/>
          <w:tab w:val="left" w:pos="2700"/>
          <w:tab w:val="left" w:pos="3960"/>
        </w:tabs>
        <w:spacing w:line="276" w:lineRule="auto"/>
        <w:ind w:left="550" w:right="22"/>
        <w:jc w:val="both"/>
        <w:rPr>
          <w:sz w:val="24"/>
          <w:szCs w:val="24"/>
        </w:rPr>
      </w:pPr>
      <w:r w:rsidRPr="0037507D">
        <w:rPr>
          <w:sz w:val="24"/>
          <w:szCs w:val="24"/>
        </w:rPr>
        <w:t>apsaugos laipsnis</w:t>
      </w:r>
      <w:r w:rsidRPr="0037507D">
        <w:rPr>
          <w:sz w:val="24"/>
          <w:szCs w:val="24"/>
        </w:rPr>
        <w:tab/>
      </w:r>
      <w:r w:rsidRPr="0037507D">
        <w:rPr>
          <w:sz w:val="24"/>
          <w:szCs w:val="24"/>
        </w:rPr>
        <w:tab/>
      </w:r>
      <w:r w:rsidRPr="0037507D">
        <w:rPr>
          <w:sz w:val="24"/>
          <w:szCs w:val="24"/>
        </w:rPr>
        <w:tab/>
      </w:r>
      <w:r w:rsidRPr="0037507D">
        <w:rPr>
          <w:sz w:val="24"/>
          <w:szCs w:val="24"/>
        </w:rPr>
        <w:tab/>
        <w:t>IP20.</w:t>
      </w:r>
    </w:p>
    <w:p w14:paraId="23CC6687" w14:textId="77777777" w:rsidR="003B131E" w:rsidRPr="0037507D" w:rsidRDefault="003B131E" w:rsidP="00356783">
      <w:pPr>
        <w:shd w:val="clear" w:color="auto" w:fill="FFFFFF"/>
        <w:spacing w:line="276" w:lineRule="auto"/>
        <w:ind w:left="10" w:right="22" w:firstLine="540"/>
        <w:jc w:val="both"/>
        <w:rPr>
          <w:sz w:val="24"/>
          <w:szCs w:val="24"/>
        </w:rPr>
      </w:pPr>
    </w:p>
    <w:p w14:paraId="73860F19"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Reversinio valdymo schemose magnetiniai paleidikliai turi turėti elektrinę ir mechaninę blokuotes.</w:t>
      </w:r>
    </w:p>
    <w:p w14:paraId="78FE2BE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variklio paleidiklio elementai turi būti sumontuoti tame pačiame spintos skyriuje.</w:t>
      </w:r>
    </w:p>
    <w:p w14:paraId="49E79755"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Kontaktoriai</w:t>
      </w:r>
      <w:proofErr w:type="spellEnd"/>
      <w:r w:rsidRPr="0037507D">
        <w:rPr>
          <w:sz w:val="24"/>
          <w:szCs w:val="24"/>
        </w:rPr>
        <w:t xml:space="preserve"> turi atitikti IEC leidinio 158-1 reikalavimus.</w:t>
      </w:r>
    </w:p>
    <w:p w14:paraId="54A5844D"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Kontaktorių</w:t>
      </w:r>
      <w:proofErr w:type="spellEnd"/>
      <w:r w:rsidRPr="0037507D">
        <w:rPr>
          <w:sz w:val="24"/>
          <w:szCs w:val="24"/>
        </w:rPr>
        <w:t xml:space="preserve"> ir tiesioginių paleidiklių valdymo ričių įtampa turi atitikti naudojamą valdymo </w:t>
      </w:r>
      <w:proofErr w:type="spellStart"/>
      <w:r w:rsidRPr="0037507D">
        <w:rPr>
          <w:sz w:val="24"/>
          <w:szCs w:val="24"/>
        </w:rPr>
        <w:t>gr</w:t>
      </w:r>
      <w:proofErr w:type="spellEnd"/>
      <w:r w:rsidRPr="0037507D">
        <w:rPr>
          <w:sz w:val="24"/>
          <w:szCs w:val="24"/>
        </w:rPr>
        <w:t>. įtampą.</w:t>
      </w:r>
    </w:p>
    <w:p w14:paraId="6CD15171"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Kontaktoriaus</w:t>
      </w:r>
      <w:proofErr w:type="spellEnd"/>
      <w:r w:rsidRPr="0037507D">
        <w:rPr>
          <w:sz w:val="24"/>
          <w:szCs w:val="24"/>
        </w:rPr>
        <w:t xml:space="preserve"> mechaninis atsparumas - ne mažiau 10 mln. ciklų.</w:t>
      </w:r>
    </w:p>
    <w:p w14:paraId="352E433A"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Kontaktoriaus</w:t>
      </w:r>
      <w:proofErr w:type="spellEnd"/>
      <w:r w:rsidRPr="0037507D">
        <w:rPr>
          <w:sz w:val="24"/>
          <w:szCs w:val="24"/>
        </w:rPr>
        <w:t xml:space="preserve"> išnaudojimo laipsnis, apibrėžiamas santykiu tarp variklio vardinės srovės ir </w:t>
      </w:r>
      <w:proofErr w:type="spellStart"/>
      <w:r w:rsidRPr="0037507D">
        <w:rPr>
          <w:sz w:val="24"/>
          <w:szCs w:val="24"/>
        </w:rPr>
        <w:t>kontaktoriaus</w:t>
      </w:r>
      <w:proofErr w:type="spellEnd"/>
      <w:r w:rsidRPr="0037507D">
        <w:rPr>
          <w:sz w:val="24"/>
          <w:szCs w:val="24"/>
        </w:rPr>
        <w:t xml:space="preserve"> vardinės srovės, turi būti priimtas AC3 kategorijai.</w:t>
      </w:r>
    </w:p>
    <w:p w14:paraId="4AD5E68E"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Kontaktoriaus</w:t>
      </w:r>
      <w:proofErr w:type="spellEnd"/>
      <w:r w:rsidRPr="0037507D">
        <w:rPr>
          <w:sz w:val="24"/>
          <w:szCs w:val="24"/>
        </w:rPr>
        <w:t xml:space="preserve"> visi kontaktai turi būti vienalaikio veikimo.</w:t>
      </w:r>
    </w:p>
    <w:p w14:paraId="0AFAB14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Laidai prijungiami varžtiniais gnybtais.</w:t>
      </w:r>
    </w:p>
    <w:p w14:paraId="4E709709" w14:textId="77777777" w:rsidR="00356783" w:rsidRPr="0037507D" w:rsidRDefault="00356783" w:rsidP="00356783">
      <w:pPr>
        <w:shd w:val="clear" w:color="auto" w:fill="FFFFFF"/>
        <w:spacing w:line="276" w:lineRule="auto"/>
        <w:ind w:right="22"/>
        <w:jc w:val="both"/>
        <w:rPr>
          <w:sz w:val="24"/>
          <w:szCs w:val="24"/>
        </w:rPr>
      </w:pPr>
    </w:p>
    <w:p w14:paraId="505F19B9"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61" w:name="_Toc364845131"/>
      <w:bookmarkStart w:id="662" w:name="_Toc390605463"/>
      <w:bookmarkStart w:id="663" w:name="_Toc525044724"/>
      <w:r w:rsidRPr="0037507D">
        <w:rPr>
          <w:color w:val="auto"/>
          <w:szCs w:val="24"/>
        </w:rPr>
        <w:t>Šiluminės relės</w:t>
      </w:r>
      <w:bookmarkEnd w:id="661"/>
      <w:bookmarkEnd w:id="662"/>
      <w:bookmarkEnd w:id="663"/>
    </w:p>
    <w:p w14:paraId="6B6AA5C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Šiluminės relės - naudojamos variklių apsaugai nuo perkrovimo. Šiluminės reles ir jų reguliuojamas diapazonas turi būti parinktas pagal pasirinkto variklio vardinę srovę. Minimalus reguliuojamas diapazonas - 0.8 </w:t>
      </w:r>
      <w:proofErr w:type="spellStart"/>
      <w:r w:rsidRPr="0037507D">
        <w:rPr>
          <w:sz w:val="24"/>
          <w:szCs w:val="24"/>
        </w:rPr>
        <w:t>In</w:t>
      </w:r>
      <w:proofErr w:type="spellEnd"/>
      <w:r w:rsidRPr="0037507D">
        <w:rPr>
          <w:sz w:val="24"/>
          <w:szCs w:val="24"/>
        </w:rPr>
        <w:t xml:space="preserve"> ...1.0 </w:t>
      </w:r>
      <w:proofErr w:type="spellStart"/>
      <w:r w:rsidRPr="0037507D">
        <w:rPr>
          <w:sz w:val="24"/>
          <w:szCs w:val="24"/>
        </w:rPr>
        <w:t>In</w:t>
      </w:r>
      <w:proofErr w:type="spellEnd"/>
      <w:r w:rsidRPr="0037507D">
        <w:rPr>
          <w:sz w:val="24"/>
          <w:szCs w:val="24"/>
        </w:rPr>
        <w:t>, su aplinkos temperatūros kompensavimu 0°....+65°C ribose.</w:t>
      </w:r>
    </w:p>
    <w:p w14:paraId="756769E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Šiluminių relių nustatymas turi atitikti variklio pase nurodytą srovę.</w:t>
      </w:r>
    </w:p>
    <w:p w14:paraId="1B56F19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Šiluminė relė turi būti jungiama į variklio elektros maitinimo grandinę.</w:t>
      </w:r>
    </w:p>
    <w:p w14:paraId="717E7DD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Šiluminės relės elementai, ritė ir kontaktų blokai turi būti lengvai pakeičiami, nekeičiant </w:t>
      </w:r>
      <w:proofErr w:type="spellStart"/>
      <w:r w:rsidRPr="0037507D">
        <w:rPr>
          <w:sz w:val="24"/>
          <w:szCs w:val="24"/>
        </w:rPr>
        <w:t>kontaktorių</w:t>
      </w:r>
      <w:proofErr w:type="spellEnd"/>
      <w:r w:rsidRPr="0037507D">
        <w:rPr>
          <w:sz w:val="24"/>
          <w:szCs w:val="24"/>
        </w:rPr>
        <w:t>.</w:t>
      </w:r>
    </w:p>
    <w:p w14:paraId="1CADF74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Šiluminės relės turi būti su laisvais papildomais kontaktais : gedimui </w:t>
      </w:r>
      <w:proofErr w:type="spellStart"/>
      <w:r w:rsidRPr="0037507D">
        <w:rPr>
          <w:sz w:val="24"/>
          <w:szCs w:val="24"/>
        </w:rPr>
        <w:t>indentifikuoti</w:t>
      </w:r>
      <w:proofErr w:type="spellEnd"/>
      <w:r w:rsidRPr="0037507D">
        <w:rPr>
          <w:sz w:val="24"/>
          <w:szCs w:val="24"/>
        </w:rPr>
        <w:t xml:space="preserve"> arba papildomai relei prijungti.</w:t>
      </w:r>
    </w:p>
    <w:p w14:paraId="58F4EAF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Pagrindiniai reikalavimai: </w:t>
      </w:r>
    </w:p>
    <w:p w14:paraId="46E6BCBA" w14:textId="77777777" w:rsidR="003B131E" w:rsidRPr="0037507D" w:rsidRDefault="003B131E" w:rsidP="00356783">
      <w:pPr>
        <w:shd w:val="clear" w:color="auto" w:fill="FFFFFF"/>
        <w:spacing w:line="276" w:lineRule="auto"/>
        <w:ind w:left="720" w:right="22"/>
        <w:jc w:val="both"/>
        <w:rPr>
          <w:sz w:val="24"/>
          <w:szCs w:val="24"/>
        </w:rPr>
      </w:pPr>
      <w:r w:rsidRPr="0037507D">
        <w:rPr>
          <w:sz w:val="24"/>
          <w:szCs w:val="24"/>
        </w:rPr>
        <w:t>polių skaičius</w:t>
      </w:r>
      <w:r w:rsidRPr="0037507D">
        <w:rPr>
          <w:sz w:val="24"/>
          <w:szCs w:val="24"/>
        </w:rPr>
        <w:tab/>
      </w:r>
      <w:r w:rsidRPr="0037507D">
        <w:rPr>
          <w:sz w:val="24"/>
          <w:szCs w:val="24"/>
        </w:rPr>
        <w:tab/>
        <w:t xml:space="preserve">           -3+papildomi kontaktai</w:t>
      </w:r>
    </w:p>
    <w:p w14:paraId="1CE311DA" w14:textId="77777777" w:rsidR="003B131E" w:rsidRPr="0037507D" w:rsidRDefault="003B131E" w:rsidP="00356783">
      <w:pPr>
        <w:shd w:val="clear" w:color="auto" w:fill="FFFFFF"/>
        <w:spacing w:line="276" w:lineRule="auto"/>
        <w:ind w:left="720" w:right="22"/>
        <w:jc w:val="both"/>
        <w:rPr>
          <w:sz w:val="24"/>
          <w:szCs w:val="24"/>
        </w:rPr>
      </w:pPr>
      <w:r w:rsidRPr="0037507D">
        <w:rPr>
          <w:sz w:val="24"/>
          <w:szCs w:val="24"/>
        </w:rPr>
        <w:t>jėgos grandinių įtampa</w:t>
      </w:r>
      <w:r w:rsidRPr="0037507D">
        <w:rPr>
          <w:sz w:val="24"/>
          <w:szCs w:val="24"/>
        </w:rPr>
        <w:tab/>
      </w:r>
      <w:r w:rsidRPr="0037507D">
        <w:rPr>
          <w:sz w:val="24"/>
          <w:szCs w:val="24"/>
        </w:rPr>
        <w:tab/>
        <w:t xml:space="preserve">-400/230V, 50Hz; </w:t>
      </w:r>
    </w:p>
    <w:p w14:paraId="4E308959" w14:textId="77777777" w:rsidR="003B131E" w:rsidRPr="0037507D" w:rsidRDefault="003B131E" w:rsidP="00356783">
      <w:pPr>
        <w:shd w:val="clear" w:color="auto" w:fill="FFFFFF"/>
        <w:spacing w:line="276" w:lineRule="auto"/>
        <w:ind w:left="720" w:right="22"/>
        <w:jc w:val="both"/>
        <w:rPr>
          <w:sz w:val="24"/>
          <w:szCs w:val="24"/>
        </w:rPr>
      </w:pPr>
      <w:r w:rsidRPr="0037507D">
        <w:rPr>
          <w:sz w:val="24"/>
          <w:szCs w:val="24"/>
        </w:rPr>
        <w:t>apsaugos laipsnis</w:t>
      </w:r>
      <w:r w:rsidRPr="0037507D">
        <w:rPr>
          <w:sz w:val="24"/>
          <w:szCs w:val="24"/>
        </w:rPr>
        <w:tab/>
      </w:r>
      <w:r w:rsidRPr="0037507D">
        <w:rPr>
          <w:sz w:val="24"/>
          <w:szCs w:val="24"/>
        </w:rPr>
        <w:tab/>
      </w:r>
      <w:r w:rsidRPr="0037507D">
        <w:rPr>
          <w:sz w:val="24"/>
          <w:szCs w:val="24"/>
        </w:rPr>
        <w:tab/>
        <w:t>-IP20.</w:t>
      </w:r>
    </w:p>
    <w:p w14:paraId="3711FB2B" w14:textId="77777777" w:rsidR="003B131E" w:rsidRPr="0037507D" w:rsidRDefault="003B131E" w:rsidP="00356783">
      <w:pPr>
        <w:shd w:val="clear" w:color="auto" w:fill="FFFFFF"/>
        <w:spacing w:line="276" w:lineRule="auto"/>
        <w:ind w:left="720" w:right="22"/>
        <w:jc w:val="both"/>
        <w:rPr>
          <w:sz w:val="24"/>
          <w:szCs w:val="24"/>
        </w:rPr>
      </w:pPr>
    </w:p>
    <w:p w14:paraId="47DD604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Vienfazių elektros variklių apsaugai apsaugos aparato poliai turi būti sujungiami nuosekliai.</w:t>
      </w:r>
    </w:p>
    <w:p w14:paraId="12C49FAD" w14:textId="77777777" w:rsidR="00356783" w:rsidRPr="0037507D" w:rsidRDefault="00356783" w:rsidP="00356783">
      <w:pPr>
        <w:shd w:val="clear" w:color="auto" w:fill="FFFFFF"/>
        <w:spacing w:line="276" w:lineRule="auto"/>
        <w:ind w:right="22"/>
        <w:jc w:val="both"/>
        <w:rPr>
          <w:sz w:val="24"/>
          <w:szCs w:val="24"/>
        </w:rPr>
      </w:pPr>
    </w:p>
    <w:p w14:paraId="1C2E75AF"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64" w:name="_Toc364845132"/>
      <w:bookmarkStart w:id="665" w:name="_Toc390605464"/>
      <w:bookmarkStart w:id="666" w:name="_Toc525044725"/>
      <w:r w:rsidRPr="0037507D">
        <w:rPr>
          <w:color w:val="auto"/>
          <w:szCs w:val="24"/>
        </w:rPr>
        <w:t>Kirtikliai</w:t>
      </w:r>
      <w:bookmarkEnd w:id="664"/>
      <w:bookmarkEnd w:id="665"/>
      <w:bookmarkEnd w:id="666"/>
    </w:p>
    <w:p w14:paraId="3D65792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Kirtikliai - naudojami elektros energijos tiekimo mechaniškam atjungimui.</w:t>
      </w:r>
    </w:p>
    <w:p w14:paraId="78E5274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Pagrindiniai reikalavimai: </w:t>
      </w:r>
    </w:p>
    <w:p w14:paraId="0A1FC5E7"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 xml:space="preserve">polių skaičius    </w:t>
      </w:r>
      <w:r w:rsidRPr="0037507D">
        <w:rPr>
          <w:sz w:val="24"/>
          <w:szCs w:val="24"/>
        </w:rPr>
        <w:tab/>
      </w:r>
      <w:r w:rsidRPr="0037507D">
        <w:rPr>
          <w:sz w:val="24"/>
          <w:szCs w:val="24"/>
        </w:rPr>
        <w:tab/>
        <w:t>- 1 ir 3;</w:t>
      </w:r>
    </w:p>
    <w:p w14:paraId="7FF7E7EF"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jėgos grandinių įtampa</w:t>
      </w:r>
      <w:r w:rsidRPr="0037507D">
        <w:rPr>
          <w:sz w:val="24"/>
          <w:szCs w:val="24"/>
        </w:rPr>
        <w:tab/>
        <w:t>-400/230V, 50Hz</w:t>
      </w:r>
      <w:r w:rsidRPr="0037507D">
        <w:rPr>
          <w:sz w:val="24"/>
          <w:szCs w:val="24"/>
        </w:rPr>
        <w:tab/>
      </w:r>
    </w:p>
    <w:p w14:paraId="6489C4CB" w14:textId="77777777" w:rsidR="003B131E" w:rsidRPr="0037507D" w:rsidRDefault="003B131E" w:rsidP="00356783">
      <w:pPr>
        <w:shd w:val="clear" w:color="auto" w:fill="FFFFFF"/>
        <w:tabs>
          <w:tab w:val="left" w:pos="360"/>
          <w:tab w:val="left" w:pos="720"/>
          <w:tab w:val="left" w:pos="2160"/>
          <w:tab w:val="left" w:pos="2700"/>
          <w:tab w:val="left" w:pos="3960"/>
        </w:tabs>
        <w:spacing w:line="276" w:lineRule="auto"/>
        <w:ind w:left="10" w:right="22" w:firstLine="530"/>
        <w:jc w:val="both"/>
        <w:rPr>
          <w:sz w:val="24"/>
          <w:szCs w:val="24"/>
        </w:rPr>
      </w:pPr>
      <w:r w:rsidRPr="0037507D">
        <w:rPr>
          <w:sz w:val="24"/>
          <w:szCs w:val="24"/>
        </w:rPr>
        <w:t>padėties indikacija</w:t>
      </w:r>
      <w:r w:rsidRPr="0037507D">
        <w:rPr>
          <w:sz w:val="24"/>
          <w:szCs w:val="24"/>
        </w:rPr>
        <w:tab/>
      </w:r>
      <w:r w:rsidRPr="0037507D">
        <w:rPr>
          <w:sz w:val="24"/>
          <w:szCs w:val="24"/>
        </w:rPr>
        <w:tab/>
        <w:t xml:space="preserve">    "ĮJUNGTAS-IŠJUNGTAS";</w:t>
      </w:r>
    </w:p>
    <w:p w14:paraId="144F7B16" w14:textId="77777777" w:rsidR="003B131E" w:rsidRPr="0037507D" w:rsidRDefault="003B131E" w:rsidP="00356783">
      <w:pPr>
        <w:shd w:val="clear" w:color="auto" w:fill="FFFFFF"/>
        <w:tabs>
          <w:tab w:val="left" w:pos="360"/>
          <w:tab w:val="left" w:pos="720"/>
          <w:tab w:val="left" w:pos="2160"/>
          <w:tab w:val="left" w:pos="2700"/>
          <w:tab w:val="left" w:pos="3960"/>
        </w:tabs>
        <w:spacing w:line="276" w:lineRule="auto"/>
        <w:ind w:left="10" w:right="22" w:firstLine="530"/>
        <w:jc w:val="both"/>
        <w:rPr>
          <w:sz w:val="24"/>
          <w:szCs w:val="24"/>
        </w:rPr>
      </w:pPr>
      <w:r w:rsidRPr="0037507D">
        <w:rPr>
          <w:sz w:val="24"/>
          <w:szCs w:val="24"/>
        </w:rPr>
        <w:t>apsaugos laipsnis</w:t>
      </w:r>
      <w:r w:rsidRPr="0037507D">
        <w:rPr>
          <w:sz w:val="24"/>
          <w:szCs w:val="24"/>
        </w:rPr>
        <w:tab/>
      </w:r>
      <w:r w:rsidRPr="0037507D">
        <w:rPr>
          <w:sz w:val="24"/>
          <w:szCs w:val="24"/>
        </w:rPr>
        <w:tab/>
        <w:t xml:space="preserve">      IP20.</w:t>
      </w:r>
    </w:p>
    <w:p w14:paraId="4831BE94" w14:textId="77777777" w:rsidR="00356783" w:rsidRPr="0037507D" w:rsidRDefault="00356783" w:rsidP="00356783">
      <w:pPr>
        <w:shd w:val="clear" w:color="auto" w:fill="FFFFFF"/>
        <w:tabs>
          <w:tab w:val="left" w:pos="360"/>
          <w:tab w:val="left" w:pos="720"/>
          <w:tab w:val="left" w:pos="2160"/>
          <w:tab w:val="left" w:pos="2700"/>
          <w:tab w:val="left" w:pos="3960"/>
        </w:tabs>
        <w:spacing w:line="276" w:lineRule="auto"/>
        <w:ind w:left="10" w:right="22" w:firstLine="530"/>
        <w:jc w:val="both"/>
        <w:rPr>
          <w:sz w:val="24"/>
          <w:szCs w:val="24"/>
        </w:rPr>
      </w:pPr>
    </w:p>
    <w:p w14:paraId="37690776"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67" w:name="_Toc364845133"/>
      <w:bookmarkStart w:id="668" w:name="_Toc390605465"/>
      <w:bookmarkStart w:id="669" w:name="_Toc525044726"/>
      <w:r w:rsidRPr="0037507D">
        <w:rPr>
          <w:color w:val="auto"/>
          <w:szCs w:val="24"/>
        </w:rPr>
        <w:t xml:space="preserve">Lygintuvai ir akumuliatoriai 115V DC arba 220V DC valdymo </w:t>
      </w:r>
      <w:proofErr w:type="spellStart"/>
      <w:r w:rsidRPr="0037507D">
        <w:rPr>
          <w:color w:val="auto"/>
          <w:szCs w:val="24"/>
        </w:rPr>
        <w:t>gr</w:t>
      </w:r>
      <w:proofErr w:type="spellEnd"/>
      <w:r w:rsidRPr="0037507D">
        <w:rPr>
          <w:color w:val="auto"/>
          <w:szCs w:val="24"/>
        </w:rPr>
        <w:t>.</w:t>
      </w:r>
      <w:bookmarkEnd w:id="667"/>
      <w:bookmarkEnd w:id="668"/>
      <w:bookmarkEnd w:id="669"/>
    </w:p>
    <w:tbl>
      <w:tblPr>
        <w:tblW w:w="13409" w:type="dxa"/>
        <w:tblInd w:w="40" w:type="dxa"/>
        <w:tblLayout w:type="fixed"/>
        <w:tblCellMar>
          <w:left w:w="40" w:type="dxa"/>
          <w:right w:w="40" w:type="dxa"/>
        </w:tblCellMar>
        <w:tblLook w:val="0000" w:firstRow="0" w:lastRow="0" w:firstColumn="0" w:lastColumn="0" w:noHBand="0" w:noVBand="0"/>
      </w:tblPr>
      <w:tblGrid>
        <w:gridCol w:w="10260"/>
        <w:gridCol w:w="3149"/>
      </w:tblGrid>
      <w:tr w:rsidR="0037507D" w:rsidRPr="0037507D" w14:paraId="4172BF8A" w14:textId="77777777" w:rsidTr="00C770D4">
        <w:trPr>
          <w:gridAfter w:val="1"/>
          <w:wAfter w:w="3149" w:type="dxa"/>
          <w:trHeight w:hRule="exact" w:val="403"/>
        </w:trPr>
        <w:tc>
          <w:tcPr>
            <w:tcW w:w="10260" w:type="dxa"/>
            <w:tcBorders>
              <w:top w:val="nil"/>
              <w:left w:val="nil"/>
              <w:bottom w:val="nil"/>
              <w:right w:val="nil"/>
            </w:tcBorders>
            <w:shd w:val="clear" w:color="auto" w:fill="FFFFFF"/>
          </w:tcPr>
          <w:p w14:paraId="53500F96"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Automatiniai įkrovikliai:</w:t>
            </w:r>
          </w:p>
        </w:tc>
      </w:tr>
      <w:tr w:rsidR="0037507D" w:rsidRPr="0037507D" w14:paraId="0AECCAFD" w14:textId="77777777" w:rsidTr="00C770D4">
        <w:trPr>
          <w:gridAfter w:val="1"/>
          <w:wAfter w:w="3149" w:type="dxa"/>
          <w:trHeight w:hRule="exact" w:val="254"/>
        </w:trPr>
        <w:tc>
          <w:tcPr>
            <w:tcW w:w="10260" w:type="dxa"/>
            <w:tcBorders>
              <w:top w:val="nil"/>
              <w:left w:val="nil"/>
              <w:bottom w:val="nil"/>
              <w:right w:val="nil"/>
            </w:tcBorders>
            <w:shd w:val="clear" w:color="auto" w:fill="FFFFFF"/>
          </w:tcPr>
          <w:p w14:paraId="6A2AE700"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pirminė įtampa:</w:t>
            </w:r>
          </w:p>
        </w:tc>
      </w:tr>
      <w:tr w:rsidR="0037507D" w:rsidRPr="0037507D" w14:paraId="1904BFB8" w14:textId="77777777" w:rsidTr="00C770D4">
        <w:trPr>
          <w:gridAfter w:val="1"/>
          <w:wAfter w:w="3149" w:type="dxa"/>
          <w:trHeight w:hRule="exact" w:val="240"/>
        </w:trPr>
        <w:tc>
          <w:tcPr>
            <w:tcW w:w="10260" w:type="dxa"/>
            <w:tcBorders>
              <w:top w:val="nil"/>
              <w:left w:val="nil"/>
              <w:bottom w:val="nil"/>
              <w:right w:val="nil"/>
            </w:tcBorders>
            <w:shd w:val="clear" w:color="auto" w:fill="FFFFFF"/>
          </w:tcPr>
          <w:p w14:paraId="3933F32C" w14:textId="77777777" w:rsidR="003B131E" w:rsidRPr="0037507D" w:rsidRDefault="003B131E" w:rsidP="00356783">
            <w:pPr>
              <w:shd w:val="clear" w:color="auto" w:fill="FFFFFF"/>
              <w:spacing w:line="276" w:lineRule="auto"/>
              <w:ind w:left="10" w:right="22" w:firstLine="850"/>
              <w:jc w:val="both"/>
              <w:rPr>
                <w:sz w:val="24"/>
                <w:szCs w:val="24"/>
              </w:rPr>
            </w:pPr>
            <w:r w:rsidRPr="0037507D">
              <w:rPr>
                <w:sz w:val="24"/>
                <w:szCs w:val="24"/>
              </w:rPr>
              <w:t xml:space="preserve">o   arba vienfazė                                     - 230V AC;             </w:t>
            </w:r>
          </w:p>
        </w:tc>
      </w:tr>
      <w:tr w:rsidR="0037507D" w:rsidRPr="0037507D" w14:paraId="1CB87F7C" w14:textId="77777777" w:rsidTr="00C770D4">
        <w:trPr>
          <w:gridAfter w:val="1"/>
          <w:wAfter w:w="3149" w:type="dxa"/>
          <w:trHeight w:hRule="exact" w:val="254"/>
        </w:trPr>
        <w:tc>
          <w:tcPr>
            <w:tcW w:w="10260" w:type="dxa"/>
            <w:tcBorders>
              <w:top w:val="nil"/>
              <w:left w:val="nil"/>
              <w:bottom w:val="nil"/>
              <w:right w:val="nil"/>
            </w:tcBorders>
            <w:shd w:val="clear" w:color="auto" w:fill="FFFFFF"/>
          </w:tcPr>
          <w:p w14:paraId="663BBC6D" w14:textId="77777777" w:rsidR="003B131E" w:rsidRPr="0037507D" w:rsidRDefault="003B131E" w:rsidP="00356783">
            <w:pPr>
              <w:shd w:val="clear" w:color="auto" w:fill="FFFFFF"/>
              <w:spacing w:line="276" w:lineRule="auto"/>
              <w:ind w:left="10" w:right="22" w:firstLine="850"/>
              <w:jc w:val="both"/>
              <w:rPr>
                <w:sz w:val="24"/>
                <w:szCs w:val="24"/>
              </w:rPr>
            </w:pPr>
            <w:r w:rsidRPr="0037507D">
              <w:rPr>
                <w:sz w:val="24"/>
                <w:szCs w:val="24"/>
              </w:rPr>
              <w:t>o    arba trifazė                                        - 400 V AC;</w:t>
            </w:r>
          </w:p>
        </w:tc>
      </w:tr>
      <w:tr w:rsidR="0037507D" w:rsidRPr="0037507D" w14:paraId="21397DE9" w14:textId="77777777" w:rsidTr="00C770D4">
        <w:trPr>
          <w:gridAfter w:val="1"/>
          <w:wAfter w:w="3149" w:type="dxa"/>
          <w:trHeight w:hRule="exact" w:val="283"/>
        </w:trPr>
        <w:tc>
          <w:tcPr>
            <w:tcW w:w="10260" w:type="dxa"/>
            <w:tcBorders>
              <w:top w:val="nil"/>
              <w:left w:val="nil"/>
              <w:bottom w:val="nil"/>
              <w:right w:val="nil"/>
            </w:tcBorders>
            <w:shd w:val="clear" w:color="auto" w:fill="FFFFFF"/>
          </w:tcPr>
          <w:p w14:paraId="6CFF8260"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vardinė antrinė įtampa                                 -115VDCarba220VDC;</w:t>
            </w:r>
          </w:p>
        </w:tc>
      </w:tr>
      <w:tr w:rsidR="0037507D" w:rsidRPr="0037507D" w14:paraId="588B72EE" w14:textId="77777777" w:rsidTr="00C770D4">
        <w:trPr>
          <w:gridAfter w:val="1"/>
          <w:wAfter w:w="3149" w:type="dxa"/>
          <w:trHeight w:hRule="exact" w:val="250"/>
        </w:trPr>
        <w:tc>
          <w:tcPr>
            <w:tcW w:w="10260" w:type="dxa"/>
            <w:tcBorders>
              <w:top w:val="nil"/>
              <w:left w:val="nil"/>
              <w:bottom w:val="nil"/>
              <w:right w:val="nil"/>
            </w:tcBorders>
            <w:shd w:val="clear" w:color="auto" w:fill="FFFFFF"/>
          </w:tcPr>
          <w:p w14:paraId="35A00FD0"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statinio reguliavimo tikslumas                      - &lt;1 %;</w:t>
            </w:r>
          </w:p>
        </w:tc>
      </w:tr>
      <w:tr w:rsidR="0037507D" w:rsidRPr="0037507D" w14:paraId="38FEEEBA" w14:textId="77777777" w:rsidTr="00C770D4">
        <w:trPr>
          <w:gridAfter w:val="1"/>
          <w:wAfter w:w="3149" w:type="dxa"/>
          <w:trHeight w:hRule="exact" w:val="278"/>
        </w:trPr>
        <w:tc>
          <w:tcPr>
            <w:tcW w:w="10260" w:type="dxa"/>
            <w:tcBorders>
              <w:top w:val="nil"/>
              <w:left w:val="nil"/>
              <w:bottom w:val="nil"/>
              <w:right w:val="nil"/>
            </w:tcBorders>
            <w:shd w:val="clear" w:color="auto" w:fill="FFFFFF"/>
          </w:tcPr>
          <w:p w14:paraId="78C50287"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pulsacija esant:</w:t>
            </w:r>
          </w:p>
        </w:tc>
      </w:tr>
      <w:tr w:rsidR="0037507D" w:rsidRPr="0037507D" w14:paraId="0C25A1DB" w14:textId="77777777" w:rsidTr="00C770D4">
        <w:trPr>
          <w:gridAfter w:val="1"/>
          <w:wAfter w:w="3149" w:type="dxa"/>
          <w:trHeight w:hRule="exact" w:val="278"/>
        </w:trPr>
        <w:tc>
          <w:tcPr>
            <w:tcW w:w="10260" w:type="dxa"/>
            <w:tcBorders>
              <w:top w:val="nil"/>
              <w:left w:val="nil"/>
              <w:bottom w:val="nil"/>
              <w:right w:val="nil"/>
            </w:tcBorders>
            <w:shd w:val="clear" w:color="auto" w:fill="FFFFFF"/>
          </w:tcPr>
          <w:p w14:paraId="27192ED0" w14:textId="77777777" w:rsidR="003B131E" w:rsidRPr="0037507D" w:rsidRDefault="003B131E" w:rsidP="00356783">
            <w:pPr>
              <w:shd w:val="clear" w:color="auto" w:fill="FFFFFF"/>
              <w:spacing w:line="276" w:lineRule="auto"/>
              <w:ind w:left="10" w:right="22" w:firstLine="850"/>
              <w:jc w:val="both"/>
              <w:rPr>
                <w:sz w:val="24"/>
                <w:szCs w:val="24"/>
              </w:rPr>
            </w:pPr>
            <w:r w:rsidRPr="0037507D">
              <w:rPr>
                <w:sz w:val="24"/>
                <w:szCs w:val="24"/>
              </w:rPr>
              <w:t>o    prijungtai baterijai                            -&lt;1%;</w:t>
            </w:r>
          </w:p>
        </w:tc>
      </w:tr>
      <w:tr w:rsidR="0037507D" w:rsidRPr="0037507D" w14:paraId="2BDDAF08" w14:textId="77777777" w:rsidTr="00C770D4">
        <w:trPr>
          <w:gridAfter w:val="1"/>
          <w:wAfter w:w="3149" w:type="dxa"/>
          <w:trHeight w:hRule="exact" w:val="264"/>
        </w:trPr>
        <w:tc>
          <w:tcPr>
            <w:tcW w:w="10260" w:type="dxa"/>
            <w:tcBorders>
              <w:top w:val="nil"/>
              <w:left w:val="nil"/>
              <w:bottom w:val="nil"/>
              <w:right w:val="nil"/>
            </w:tcBorders>
            <w:shd w:val="clear" w:color="auto" w:fill="FFFFFF"/>
          </w:tcPr>
          <w:p w14:paraId="1ABEFC31" w14:textId="77777777" w:rsidR="003B131E" w:rsidRPr="0037507D" w:rsidRDefault="003B131E" w:rsidP="00356783">
            <w:pPr>
              <w:shd w:val="clear" w:color="auto" w:fill="FFFFFF"/>
              <w:spacing w:line="276" w:lineRule="auto"/>
              <w:ind w:left="10" w:right="22" w:firstLine="850"/>
              <w:jc w:val="both"/>
              <w:rPr>
                <w:sz w:val="24"/>
                <w:szCs w:val="24"/>
              </w:rPr>
            </w:pPr>
            <w:r w:rsidRPr="0037507D">
              <w:rPr>
                <w:sz w:val="24"/>
                <w:szCs w:val="24"/>
              </w:rPr>
              <w:t>o    atjungtai baterijai                              - &lt;5%;</w:t>
            </w:r>
          </w:p>
        </w:tc>
      </w:tr>
      <w:tr w:rsidR="0037507D" w:rsidRPr="0037507D" w14:paraId="2DA9DDF6" w14:textId="77777777" w:rsidTr="00C770D4">
        <w:trPr>
          <w:trHeight w:hRule="exact" w:val="259"/>
        </w:trPr>
        <w:tc>
          <w:tcPr>
            <w:tcW w:w="13409" w:type="dxa"/>
            <w:gridSpan w:val="2"/>
            <w:tcBorders>
              <w:top w:val="nil"/>
              <w:left w:val="nil"/>
              <w:bottom w:val="nil"/>
              <w:right w:val="nil"/>
            </w:tcBorders>
            <w:shd w:val="clear" w:color="auto" w:fill="FFFFFF"/>
          </w:tcPr>
          <w:p w14:paraId="72908777"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automatinis palaikomojo krovimo režimų perjungimas;</w:t>
            </w:r>
          </w:p>
        </w:tc>
      </w:tr>
      <w:tr w:rsidR="0037507D" w:rsidRPr="0037507D" w14:paraId="01AAD061" w14:textId="77777777" w:rsidTr="00C770D4">
        <w:trPr>
          <w:gridAfter w:val="1"/>
          <w:wAfter w:w="3149" w:type="dxa"/>
          <w:trHeight w:hRule="exact" w:val="245"/>
        </w:trPr>
        <w:tc>
          <w:tcPr>
            <w:tcW w:w="10260" w:type="dxa"/>
            <w:tcBorders>
              <w:top w:val="nil"/>
              <w:left w:val="nil"/>
              <w:bottom w:val="nil"/>
              <w:right w:val="nil"/>
            </w:tcBorders>
            <w:shd w:val="clear" w:color="auto" w:fill="FFFFFF"/>
          </w:tcPr>
          <w:p w14:paraId="68B4F869"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krovimo srovės ribojimas;</w:t>
            </w:r>
          </w:p>
        </w:tc>
      </w:tr>
      <w:tr w:rsidR="0037507D" w:rsidRPr="0037507D" w14:paraId="1A8E0F8D" w14:textId="77777777" w:rsidTr="00C770D4">
        <w:trPr>
          <w:gridAfter w:val="1"/>
          <w:wAfter w:w="3149" w:type="dxa"/>
          <w:trHeight w:hRule="exact" w:val="264"/>
        </w:trPr>
        <w:tc>
          <w:tcPr>
            <w:tcW w:w="10260" w:type="dxa"/>
            <w:tcBorders>
              <w:top w:val="nil"/>
              <w:left w:val="nil"/>
              <w:bottom w:val="nil"/>
              <w:right w:val="nil"/>
            </w:tcBorders>
            <w:shd w:val="clear" w:color="auto" w:fill="FFFFFF"/>
          </w:tcPr>
          <w:p w14:paraId="1108D2DD"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signalizacija:</w:t>
            </w:r>
          </w:p>
        </w:tc>
      </w:tr>
      <w:tr w:rsidR="0037507D" w:rsidRPr="0037507D" w14:paraId="6C015C19" w14:textId="77777777" w:rsidTr="00C770D4">
        <w:trPr>
          <w:gridAfter w:val="1"/>
          <w:wAfter w:w="3149" w:type="dxa"/>
          <w:trHeight w:hRule="exact" w:val="235"/>
        </w:trPr>
        <w:tc>
          <w:tcPr>
            <w:tcW w:w="10260" w:type="dxa"/>
            <w:tcBorders>
              <w:top w:val="nil"/>
              <w:left w:val="nil"/>
              <w:bottom w:val="nil"/>
              <w:right w:val="nil"/>
            </w:tcBorders>
            <w:shd w:val="clear" w:color="auto" w:fill="FFFFFF"/>
          </w:tcPr>
          <w:p w14:paraId="56F76598" w14:textId="77777777" w:rsidR="003B131E" w:rsidRPr="0037507D" w:rsidRDefault="003B131E" w:rsidP="00356783">
            <w:pPr>
              <w:shd w:val="clear" w:color="auto" w:fill="FFFFFF"/>
              <w:tabs>
                <w:tab w:val="left" w:pos="1220"/>
              </w:tabs>
              <w:spacing w:line="276" w:lineRule="auto"/>
              <w:ind w:left="10" w:right="22" w:firstLine="850"/>
              <w:jc w:val="both"/>
              <w:rPr>
                <w:sz w:val="24"/>
                <w:szCs w:val="24"/>
              </w:rPr>
            </w:pPr>
            <w:r w:rsidRPr="0037507D">
              <w:rPr>
                <w:sz w:val="24"/>
                <w:szCs w:val="24"/>
              </w:rPr>
              <w:t>o    krovimo nutrūkimas;</w:t>
            </w:r>
          </w:p>
        </w:tc>
      </w:tr>
      <w:tr w:rsidR="0037507D" w:rsidRPr="0037507D" w14:paraId="597F7B00" w14:textId="77777777" w:rsidTr="00C770D4">
        <w:trPr>
          <w:gridAfter w:val="1"/>
          <w:wAfter w:w="3149" w:type="dxa"/>
          <w:trHeight w:hRule="exact" w:val="269"/>
        </w:trPr>
        <w:tc>
          <w:tcPr>
            <w:tcW w:w="10260" w:type="dxa"/>
            <w:tcBorders>
              <w:top w:val="nil"/>
              <w:left w:val="nil"/>
              <w:bottom w:val="nil"/>
              <w:right w:val="nil"/>
            </w:tcBorders>
            <w:shd w:val="clear" w:color="auto" w:fill="FFFFFF"/>
          </w:tcPr>
          <w:p w14:paraId="0B3709CC" w14:textId="77777777" w:rsidR="003B131E" w:rsidRPr="0037507D" w:rsidRDefault="003B131E" w:rsidP="00356783">
            <w:pPr>
              <w:shd w:val="clear" w:color="auto" w:fill="FFFFFF"/>
              <w:tabs>
                <w:tab w:val="left" w:pos="1220"/>
              </w:tabs>
              <w:spacing w:line="276" w:lineRule="auto"/>
              <w:ind w:left="10" w:right="22" w:firstLine="850"/>
              <w:jc w:val="both"/>
              <w:rPr>
                <w:sz w:val="24"/>
                <w:szCs w:val="24"/>
              </w:rPr>
            </w:pPr>
            <w:r w:rsidRPr="0037507D">
              <w:rPr>
                <w:sz w:val="24"/>
                <w:szCs w:val="24"/>
              </w:rPr>
              <w:t>o    nuolatinės srovės sistemos</w:t>
            </w:r>
          </w:p>
        </w:tc>
      </w:tr>
      <w:tr w:rsidR="0037507D" w:rsidRPr="0037507D" w14:paraId="7EFD1163" w14:textId="77777777" w:rsidTr="00C770D4">
        <w:trPr>
          <w:gridAfter w:val="1"/>
          <w:wAfter w:w="3149" w:type="dxa"/>
          <w:trHeight w:hRule="exact" w:val="269"/>
        </w:trPr>
        <w:tc>
          <w:tcPr>
            <w:tcW w:w="10260" w:type="dxa"/>
            <w:tcBorders>
              <w:top w:val="nil"/>
              <w:left w:val="nil"/>
              <w:bottom w:val="nil"/>
              <w:right w:val="nil"/>
            </w:tcBorders>
            <w:shd w:val="clear" w:color="auto" w:fill="FFFFFF"/>
          </w:tcPr>
          <w:p w14:paraId="0A9E8911" w14:textId="77777777" w:rsidR="003B131E" w:rsidRPr="0037507D" w:rsidRDefault="003B131E" w:rsidP="00356783">
            <w:pPr>
              <w:shd w:val="clear" w:color="auto" w:fill="FFFFFF"/>
              <w:tabs>
                <w:tab w:val="left" w:pos="1220"/>
              </w:tabs>
              <w:spacing w:line="276" w:lineRule="auto"/>
              <w:ind w:left="10" w:right="22" w:firstLine="850"/>
              <w:jc w:val="both"/>
              <w:rPr>
                <w:sz w:val="24"/>
                <w:szCs w:val="24"/>
              </w:rPr>
            </w:pPr>
            <w:r w:rsidRPr="0037507D">
              <w:rPr>
                <w:sz w:val="24"/>
                <w:szCs w:val="24"/>
              </w:rPr>
              <w:t>o    per aukšta įtampa;</w:t>
            </w:r>
          </w:p>
        </w:tc>
      </w:tr>
      <w:tr w:rsidR="0037507D" w:rsidRPr="0037507D" w14:paraId="4D47D068" w14:textId="77777777" w:rsidTr="00C770D4">
        <w:trPr>
          <w:gridAfter w:val="1"/>
          <w:wAfter w:w="3149" w:type="dxa"/>
          <w:trHeight w:hRule="exact" w:val="245"/>
        </w:trPr>
        <w:tc>
          <w:tcPr>
            <w:tcW w:w="10260" w:type="dxa"/>
            <w:tcBorders>
              <w:top w:val="nil"/>
              <w:left w:val="nil"/>
              <w:bottom w:val="nil"/>
              <w:right w:val="nil"/>
            </w:tcBorders>
            <w:shd w:val="clear" w:color="auto" w:fill="FFFFFF"/>
          </w:tcPr>
          <w:p w14:paraId="4D90F65B" w14:textId="77777777" w:rsidR="003B131E" w:rsidRPr="0037507D" w:rsidRDefault="003B131E" w:rsidP="00356783">
            <w:pPr>
              <w:shd w:val="clear" w:color="auto" w:fill="FFFFFF"/>
              <w:tabs>
                <w:tab w:val="left" w:pos="1220"/>
              </w:tabs>
              <w:spacing w:line="276" w:lineRule="auto"/>
              <w:ind w:left="10" w:right="22" w:firstLine="850"/>
              <w:jc w:val="both"/>
              <w:rPr>
                <w:sz w:val="24"/>
                <w:szCs w:val="24"/>
              </w:rPr>
            </w:pPr>
            <w:r w:rsidRPr="0037507D">
              <w:rPr>
                <w:sz w:val="24"/>
                <w:szCs w:val="24"/>
              </w:rPr>
              <w:t>o    per žema įtampa;</w:t>
            </w:r>
          </w:p>
        </w:tc>
      </w:tr>
      <w:tr w:rsidR="0037507D" w:rsidRPr="0037507D" w14:paraId="10F350C5" w14:textId="77777777" w:rsidTr="00C770D4">
        <w:trPr>
          <w:gridAfter w:val="1"/>
          <w:wAfter w:w="3149" w:type="dxa"/>
          <w:trHeight w:hRule="exact" w:val="235"/>
        </w:trPr>
        <w:tc>
          <w:tcPr>
            <w:tcW w:w="10260" w:type="dxa"/>
            <w:tcBorders>
              <w:top w:val="nil"/>
              <w:left w:val="nil"/>
              <w:bottom w:val="nil"/>
              <w:right w:val="nil"/>
            </w:tcBorders>
            <w:shd w:val="clear" w:color="auto" w:fill="FFFFFF"/>
          </w:tcPr>
          <w:p w14:paraId="57130D55" w14:textId="77777777" w:rsidR="003B131E" w:rsidRPr="0037507D" w:rsidRDefault="003B131E" w:rsidP="00356783">
            <w:pPr>
              <w:shd w:val="clear" w:color="auto" w:fill="FFFFFF"/>
              <w:spacing w:line="276" w:lineRule="auto"/>
              <w:ind w:left="10" w:right="22" w:firstLine="490"/>
              <w:jc w:val="both"/>
              <w:rPr>
                <w:sz w:val="24"/>
                <w:szCs w:val="24"/>
              </w:rPr>
            </w:pPr>
            <w:r w:rsidRPr="0037507D">
              <w:rPr>
                <w:sz w:val="24"/>
                <w:szCs w:val="24"/>
              </w:rPr>
              <w:t>matavimai:</w:t>
            </w:r>
          </w:p>
        </w:tc>
      </w:tr>
      <w:tr w:rsidR="0037507D" w:rsidRPr="0037507D" w14:paraId="60DAC6CF" w14:textId="77777777" w:rsidTr="00C770D4">
        <w:trPr>
          <w:gridAfter w:val="1"/>
          <w:wAfter w:w="3149" w:type="dxa"/>
          <w:trHeight w:hRule="exact" w:val="288"/>
        </w:trPr>
        <w:tc>
          <w:tcPr>
            <w:tcW w:w="10260" w:type="dxa"/>
            <w:tcBorders>
              <w:top w:val="nil"/>
              <w:left w:val="nil"/>
              <w:bottom w:val="nil"/>
              <w:right w:val="nil"/>
            </w:tcBorders>
            <w:shd w:val="clear" w:color="auto" w:fill="FFFFFF"/>
          </w:tcPr>
          <w:p w14:paraId="616E55B4" w14:textId="77777777" w:rsidR="003B131E" w:rsidRPr="0037507D" w:rsidRDefault="003B131E" w:rsidP="00356783">
            <w:pPr>
              <w:shd w:val="clear" w:color="auto" w:fill="FFFFFF"/>
              <w:spacing w:line="276" w:lineRule="auto"/>
              <w:ind w:left="10" w:right="22" w:firstLine="850"/>
              <w:jc w:val="both"/>
              <w:rPr>
                <w:sz w:val="24"/>
                <w:szCs w:val="24"/>
              </w:rPr>
            </w:pPr>
            <w:r w:rsidRPr="0037507D">
              <w:rPr>
                <w:sz w:val="24"/>
                <w:szCs w:val="24"/>
              </w:rPr>
              <w:t>o    antrinė įtampa;</w:t>
            </w:r>
          </w:p>
        </w:tc>
      </w:tr>
      <w:tr w:rsidR="0037507D" w:rsidRPr="0037507D" w14:paraId="4BD73315" w14:textId="77777777" w:rsidTr="00C770D4">
        <w:trPr>
          <w:gridAfter w:val="1"/>
          <w:wAfter w:w="3149" w:type="dxa"/>
          <w:trHeight w:hRule="exact" w:val="245"/>
        </w:trPr>
        <w:tc>
          <w:tcPr>
            <w:tcW w:w="10260" w:type="dxa"/>
            <w:tcBorders>
              <w:top w:val="nil"/>
              <w:left w:val="nil"/>
              <w:bottom w:val="nil"/>
              <w:right w:val="nil"/>
            </w:tcBorders>
            <w:shd w:val="clear" w:color="auto" w:fill="FFFFFF"/>
          </w:tcPr>
          <w:p w14:paraId="4409ED08" w14:textId="77777777" w:rsidR="003B131E" w:rsidRPr="0037507D" w:rsidRDefault="003B131E" w:rsidP="00356783">
            <w:pPr>
              <w:shd w:val="clear" w:color="auto" w:fill="FFFFFF"/>
              <w:spacing w:line="276" w:lineRule="auto"/>
              <w:ind w:left="10" w:right="22" w:firstLine="850"/>
              <w:jc w:val="both"/>
              <w:rPr>
                <w:sz w:val="24"/>
                <w:szCs w:val="24"/>
              </w:rPr>
            </w:pPr>
            <w:r w:rsidRPr="0037507D">
              <w:rPr>
                <w:sz w:val="24"/>
                <w:szCs w:val="24"/>
              </w:rPr>
              <w:t>o    įkrovimo srovė.</w:t>
            </w:r>
          </w:p>
        </w:tc>
      </w:tr>
    </w:tbl>
    <w:p w14:paraId="19CF8B0B" w14:textId="77777777" w:rsidR="003B131E" w:rsidRPr="0037507D" w:rsidRDefault="003B131E" w:rsidP="00356783">
      <w:pPr>
        <w:shd w:val="clear" w:color="auto" w:fill="FFFFFF"/>
        <w:spacing w:line="276" w:lineRule="auto"/>
        <w:ind w:left="10" w:right="22"/>
        <w:jc w:val="both"/>
        <w:rPr>
          <w:sz w:val="24"/>
          <w:szCs w:val="24"/>
        </w:rPr>
      </w:pPr>
    </w:p>
    <w:p w14:paraId="4A15D360" w14:textId="77777777" w:rsidR="003B131E" w:rsidRPr="0037507D" w:rsidRDefault="003B131E" w:rsidP="00356783">
      <w:pPr>
        <w:shd w:val="clear" w:color="auto" w:fill="FFFFFF"/>
        <w:spacing w:line="276" w:lineRule="auto"/>
        <w:ind w:left="10" w:right="22" w:firstLine="710"/>
        <w:jc w:val="both"/>
        <w:rPr>
          <w:sz w:val="24"/>
          <w:szCs w:val="24"/>
        </w:rPr>
      </w:pPr>
      <w:r w:rsidRPr="0037507D">
        <w:rPr>
          <w:sz w:val="24"/>
          <w:szCs w:val="24"/>
        </w:rPr>
        <w:t>Akumuliatorius baterija:</w:t>
      </w:r>
    </w:p>
    <w:p w14:paraId="425AF46C" w14:textId="77777777" w:rsidR="003B131E" w:rsidRPr="0037507D" w:rsidRDefault="003B131E" w:rsidP="00356783">
      <w:pPr>
        <w:shd w:val="clear" w:color="auto" w:fill="FFFFFF"/>
        <w:tabs>
          <w:tab w:val="left" w:pos="360"/>
          <w:tab w:val="left" w:pos="744"/>
        </w:tabs>
        <w:spacing w:line="276" w:lineRule="auto"/>
        <w:ind w:right="22"/>
        <w:jc w:val="both"/>
        <w:rPr>
          <w:sz w:val="24"/>
          <w:szCs w:val="24"/>
        </w:rPr>
      </w:pPr>
      <w:r w:rsidRPr="0037507D">
        <w:rPr>
          <w:sz w:val="24"/>
          <w:szCs w:val="24"/>
        </w:rPr>
        <w:t xml:space="preserve">neaptarnaujama rūgštinė </w:t>
      </w:r>
      <w:proofErr w:type="spellStart"/>
      <w:r w:rsidRPr="0037507D">
        <w:rPr>
          <w:sz w:val="24"/>
          <w:szCs w:val="24"/>
        </w:rPr>
        <w:t>hermetinių</w:t>
      </w:r>
      <w:proofErr w:type="spellEnd"/>
      <w:r w:rsidRPr="0037507D">
        <w:rPr>
          <w:sz w:val="24"/>
          <w:szCs w:val="24"/>
        </w:rPr>
        <w:t xml:space="preserve"> akumuliatorių baterija:</w:t>
      </w:r>
    </w:p>
    <w:p w14:paraId="365FB850" w14:textId="77777777" w:rsidR="003B131E" w:rsidRPr="0037507D" w:rsidRDefault="003B131E" w:rsidP="00356783">
      <w:pPr>
        <w:shd w:val="clear" w:color="auto" w:fill="FFFFFF"/>
        <w:tabs>
          <w:tab w:val="left" w:pos="360"/>
          <w:tab w:val="left" w:pos="1260"/>
          <w:tab w:val="center" w:pos="2160"/>
        </w:tabs>
        <w:spacing w:line="276" w:lineRule="auto"/>
        <w:ind w:right="22"/>
        <w:jc w:val="both"/>
        <w:rPr>
          <w:sz w:val="24"/>
          <w:szCs w:val="24"/>
        </w:rPr>
      </w:pPr>
      <w:r w:rsidRPr="0037507D">
        <w:rPr>
          <w:sz w:val="24"/>
          <w:szCs w:val="24"/>
        </w:rPr>
        <w:t>vardinė įtampa</w:t>
      </w:r>
      <w:r w:rsidRPr="0037507D">
        <w:rPr>
          <w:sz w:val="24"/>
          <w:szCs w:val="24"/>
        </w:rPr>
        <w:tab/>
        <w:t xml:space="preserve">           -115 V DC arba 220V DC;</w:t>
      </w:r>
    </w:p>
    <w:p w14:paraId="112EB02E" w14:textId="77777777" w:rsidR="003B131E" w:rsidRPr="0037507D" w:rsidRDefault="003B131E" w:rsidP="00356783">
      <w:pPr>
        <w:shd w:val="clear" w:color="auto" w:fill="FFFFFF"/>
        <w:tabs>
          <w:tab w:val="left" w:pos="360"/>
          <w:tab w:val="left" w:pos="744"/>
          <w:tab w:val="left" w:pos="2880"/>
        </w:tabs>
        <w:spacing w:line="276" w:lineRule="auto"/>
        <w:ind w:right="22"/>
        <w:jc w:val="both"/>
        <w:rPr>
          <w:sz w:val="24"/>
          <w:szCs w:val="24"/>
        </w:rPr>
      </w:pPr>
      <w:r w:rsidRPr="0037507D">
        <w:rPr>
          <w:sz w:val="24"/>
          <w:szCs w:val="24"/>
        </w:rPr>
        <w:t>talpumas                     -turi užtikrinti reikalaujamą autonominio darbo laiką esant nominaliai srovei;</w:t>
      </w:r>
    </w:p>
    <w:p w14:paraId="47298364" w14:textId="77777777" w:rsidR="003B131E" w:rsidRPr="0037507D" w:rsidRDefault="003B131E" w:rsidP="00356783">
      <w:pPr>
        <w:shd w:val="clear" w:color="auto" w:fill="FFFFFF"/>
        <w:tabs>
          <w:tab w:val="left" w:pos="360"/>
          <w:tab w:val="left" w:pos="744"/>
          <w:tab w:val="center" w:pos="5818"/>
        </w:tabs>
        <w:spacing w:line="276" w:lineRule="auto"/>
        <w:ind w:right="22"/>
        <w:jc w:val="both"/>
        <w:rPr>
          <w:sz w:val="24"/>
          <w:szCs w:val="24"/>
        </w:rPr>
      </w:pPr>
      <w:r w:rsidRPr="0037507D">
        <w:rPr>
          <w:sz w:val="24"/>
          <w:szCs w:val="24"/>
        </w:rPr>
        <w:t>darbo režimas             -nuolatinio įkrovimo;</w:t>
      </w:r>
    </w:p>
    <w:p w14:paraId="1EA27363" w14:textId="77777777" w:rsidR="003B131E" w:rsidRPr="0037507D" w:rsidRDefault="003B131E" w:rsidP="00356783">
      <w:pPr>
        <w:shd w:val="clear" w:color="auto" w:fill="FFFFFF"/>
        <w:tabs>
          <w:tab w:val="left" w:pos="360"/>
          <w:tab w:val="left" w:pos="744"/>
          <w:tab w:val="center" w:pos="5818"/>
        </w:tabs>
        <w:spacing w:line="276" w:lineRule="auto"/>
        <w:ind w:right="22"/>
        <w:jc w:val="both"/>
        <w:rPr>
          <w:sz w:val="24"/>
          <w:szCs w:val="24"/>
        </w:rPr>
      </w:pPr>
      <w:r w:rsidRPr="0037507D">
        <w:rPr>
          <w:sz w:val="24"/>
          <w:szCs w:val="24"/>
        </w:rPr>
        <w:t>eksploatacijos laikas    &gt;15metų.</w:t>
      </w:r>
    </w:p>
    <w:p w14:paraId="5931718F" w14:textId="77777777" w:rsidR="00356783" w:rsidRPr="0037507D" w:rsidRDefault="00356783" w:rsidP="00356783">
      <w:pPr>
        <w:shd w:val="clear" w:color="auto" w:fill="FFFFFF"/>
        <w:tabs>
          <w:tab w:val="left" w:pos="360"/>
          <w:tab w:val="left" w:pos="744"/>
          <w:tab w:val="center" w:pos="5818"/>
        </w:tabs>
        <w:spacing w:line="276" w:lineRule="auto"/>
        <w:ind w:right="22"/>
        <w:jc w:val="both"/>
        <w:rPr>
          <w:sz w:val="24"/>
          <w:szCs w:val="24"/>
        </w:rPr>
      </w:pPr>
    </w:p>
    <w:p w14:paraId="58DE578F"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70" w:name="_Toc364845134"/>
      <w:bookmarkStart w:id="671" w:name="_Toc390605466"/>
      <w:bookmarkStart w:id="672" w:name="_Toc525044727"/>
      <w:r w:rsidRPr="0037507D">
        <w:rPr>
          <w:color w:val="auto"/>
          <w:szCs w:val="24"/>
        </w:rPr>
        <w:t>Tarpinės relės</w:t>
      </w:r>
      <w:bookmarkEnd w:id="670"/>
      <w:bookmarkEnd w:id="671"/>
      <w:bookmarkEnd w:id="672"/>
    </w:p>
    <w:p w14:paraId="64D1F64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Normaliai relės turi būti įkišamo tipo (su kištukiniu lizdu).</w:t>
      </w:r>
    </w:p>
    <w:p w14:paraId="65E18F6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Apsauginės relės (</w:t>
      </w:r>
      <w:proofErr w:type="spellStart"/>
      <w:r w:rsidRPr="0037507D">
        <w:rPr>
          <w:sz w:val="24"/>
          <w:szCs w:val="24"/>
        </w:rPr>
        <w:t>viršsrovio</w:t>
      </w:r>
      <w:proofErr w:type="spellEnd"/>
      <w:r w:rsidRPr="0037507D">
        <w:rPr>
          <w:sz w:val="24"/>
          <w:szCs w:val="24"/>
        </w:rPr>
        <w:t>, įžeminimo sutrikimo, įtampos kritimo ir t.t.) kartu su susijusiais transformatoriais (GT ir ST), papildomos relės ir bandymų įranga turi būti patiekta, kad suformuotų išbaigtas technologinės ar kitos įrangos valdymo schemas.</w:t>
      </w:r>
    </w:p>
    <w:p w14:paraId="19484B0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Relėse visų kontaktų veikimas - vienalaikis, išskyrus kontaktus su laiko uždelsimu.</w:t>
      </w:r>
    </w:p>
    <w:p w14:paraId="0573EE4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Laidai prie relių (kontaktinių kaladėlių) prijungiami varžtais arba turi būti su automatiniu užspaudimu.</w:t>
      </w:r>
    </w:p>
    <w:p w14:paraId="4B88778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Mechaninis atsparumas - ne mažiau kaip 10 mln. ciklų.</w:t>
      </w:r>
    </w:p>
    <w:p w14:paraId="4D5F35B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Relės ar jų pagrindai turi būti montuojamos ant DIN bėgio.</w:t>
      </w:r>
    </w:p>
    <w:p w14:paraId="589B762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Relės turi turėti padėties indikaciją (pageidautina).</w:t>
      </w:r>
    </w:p>
    <w:p w14:paraId="5F0FBDF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Pagrindiniai reikalavimai:</w:t>
      </w:r>
    </w:p>
    <w:p w14:paraId="79F838E5" w14:textId="77777777" w:rsidR="003B131E" w:rsidRPr="0037507D" w:rsidRDefault="003B131E" w:rsidP="00356783">
      <w:pPr>
        <w:shd w:val="clear" w:color="auto" w:fill="FFFFFF"/>
        <w:spacing w:line="276" w:lineRule="auto"/>
        <w:ind w:left="540" w:right="22" w:firstLine="540"/>
        <w:jc w:val="both"/>
        <w:rPr>
          <w:sz w:val="24"/>
          <w:szCs w:val="24"/>
        </w:rPr>
      </w:pPr>
      <w:r w:rsidRPr="0037507D">
        <w:rPr>
          <w:sz w:val="24"/>
          <w:szCs w:val="24"/>
        </w:rPr>
        <w:t>kontaktų skaičius</w:t>
      </w:r>
      <w:r w:rsidRPr="0037507D">
        <w:rPr>
          <w:sz w:val="24"/>
          <w:szCs w:val="24"/>
        </w:rPr>
        <w:tab/>
      </w:r>
      <w:r w:rsidRPr="0037507D">
        <w:rPr>
          <w:sz w:val="24"/>
          <w:szCs w:val="24"/>
        </w:rPr>
        <w:tab/>
      </w:r>
      <w:r w:rsidRPr="0037507D">
        <w:rPr>
          <w:sz w:val="24"/>
          <w:szCs w:val="24"/>
        </w:rPr>
        <w:tab/>
        <w:t>pagal poreikį;</w:t>
      </w:r>
    </w:p>
    <w:p w14:paraId="42ABACEA" w14:textId="77777777" w:rsidR="003B131E" w:rsidRPr="0037507D" w:rsidRDefault="003B131E" w:rsidP="00356783">
      <w:pPr>
        <w:shd w:val="clear" w:color="auto" w:fill="FFFFFF"/>
        <w:spacing w:line="276" w:lineRule="auto"/>
        <w:ind w:left="540" w:right="22" w:firstLine="540"/>
        <w:jc w:val="both"/>
        <w:rPr>
          <w:sz w:val="24"/>
          <w:szCs w:val="24"/>
        </w:rPr>
      </w:pPr>
      <w:r w:rsidRPr="0037507D">
        <w:rPr>
          <w:sz w:val="24"/>
          <w:szCs w:val="24"/>
        </w:rPr>
        <w:t xml:space="preserve">valdymo grandinės įtampa </w:t>
      </w:r>
      <w:r w:rsidRPr="0037507D">
        <w:rPr>
          <w:sz w:val="24"/>
          <w:szCs w:val="24"/>
        </w:rPr>
        <w:tab/>
      </w:r>
      <w:r w:rsidRPr="0037507D">
        <w:rPr>
          <w:sz w:val="24"/>
          <w:szCs w:val="24"/>
        </w:rPr>
        <w:tab/>
        <w:t>-230V, 50Hz; arba 24V DC</w:t>
      </w:r>
    </w:p>
    <w:p w14:paraId="4F15736F" w14:textId="77777777" w:rsidR="003B131E" w:rsidRPr="0037507D" w:rsidRDefault="003B131E" w:rsidP="00356783">
      <w:pPr>
        <w:shd w:val="clear" w:color="auto" w:fill="FFFFFF"/>
        <w:spacing w:line="276" w:lineRule="auto"/>
        <w:ind w:left="540" w:right="22" w:firstLine="540"/>
        <w:jc w:val="both"/>
        <w:rPr>
          <w:sz w:val="24"/>
          <w:szCs w:val="24"/>
        </w:rPr>
      </w:pPr>
      <w:r w:rsidRPr="0037507D">
        <w:rPr>
          <w:sz w:val="24"/>
          <w:szCs w:val="24"/>
        </w:rPr>
        <w:t xml:space="preserve">visi kontaktai vienalaikio veikimo padėties indikacija; </w:t>
      </w:r>
    </w:p>
    <w:p w14:paraId="04FA4EC8" w14:textId="77777777" w:rsidR="003B131E" w:rsidRPr="0037507D" w:rsidRDefault="003B131E" w:rsidP="00356783">
      <w:pPr>
        <w:shd w:val="clear" w:color="auto" w:fill="FFFFFF"/>
        <w:spacing w:line="276" w:lineRule="auto"/>
        <w:ind w:left="540" w:right="22" w:firstLine="540"/>
        <w:jc w:val="both"/>
        <w:rPr>
          <w:sz w:val="24"/>
          <w:szCs w:val="24"/>
        </w:rPr>
      </w:pPr>
      <w:r w:rsidRPr="0037507D">
        <w:rPr>
          <w:sz w:val="24"/>
          <w:szCs w:val="24"/>
        </w:rPr>
        <w:t>apsaugos laipsnis</w:t>
      </w:r>
      <w:r w:rsidRPr="0037507D">
        <w:rPr>
          <w:sz w:val="24"/>
          <w:szCs w:val="24"/>
        </w:rPr>
        <w:tab/>
      </w:r>
      <w:r w:rsidRPr="0037507D">
        <w:rPr>
          <w:sz w:val="24"/>
          <w:szCs w:val="24"/>
        </w:rPr>
        <w:tab/>
      </w:r>
      <w:r w:rsidRPr="0037507D">
        <w:rPr>
          <w:sz w:val="24"/>
          <w:szCs w:val="24"/>
        </w:rPr>
        <w:tab/>
        <w:t>- IP20.</w:t>
      </w:r>
    </w:p>
    <w:p w14:paraId="11ACFFE3" w14:textId="77777777" w:rsidR="00356783" w:rsidRPr="0037507D" w:rsidRDefault="00356783" w:rsidP="00356783">
      <w:pPr>
        <w:shd w:val="clear" w:color="auto" w:fill="FFFFFF"/>
        <w:spacing w:line="276" w:lineRule="auto"/>
        <w:ind w:left="540" w:right="22" w:firstLine="540"/>
        <w:jc w:val="both"/>
        <w:rPr>
          <w:sz w:val="24"/>
          <w:szCs w:val="24"/>
        </w:rPr>
      </w:pPr>
    </w:p>
    <w:p w14:paraId="34E167E7"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73" w:name="_Toc364845135"/>
      <w:bookmarkStart w:id="674" w:name="_Toc390605467"/>
      <w:bookmarkStart w:id="675" w:name="_Toc525044728"/>
      <w:r w:rsidRPr="0037507D">
        <w:rPr>
          <w:color w:val="auto"/>
          <w:szCs w:val="24"/>
        </w:rPr>
        <w:t>Laiko relės</w:t>
      </w:r>
      <w:bookmarkEnd w:id="673"/>
      <w:bookmarkEnd w:id="674"/>
      <w:bookmarkEnd w:id="675"/>
    </w:p>
    <w:p w14:paraId="465BEAD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Laiko relės gali būti mechaninio ar elektroninio tipo, sukonstruotos taip, kad nurodytame diapazone užtikrintų įjungimo ar išjungimo uždelsimą. Reikalavimai; maitinimo įtampa 230V AC arba 24V DC, nepakopinis reguliuojamas laiko nustatymas, kontaktas 1nc+1no, tvirtinimas ant DIN bėgio. Laiko relės turi užtikrinti įjungimo ir/arba išjungimo uždelsimą nurodytame diapazone.</w:t>
      </w:r>
    </w:p>
    <w:p w14:paraId="4F4D702E" w14:textId="77777777" w:rsidR="00356783" w:rsidRPr="0037507D" w:rsidRDefault="00356783" w:rsidP="00356783">
      <w:pPr>
        <w:shd w:val="clear" w:color="auto" w:fill="FFFFFF"/>
        <w:spacing w:line="276" w:lineRule="auto"/>
        <w:ind w:right="22"/>
        <w:jc w:val="both"/>
        <w:rPr>
          <w:sz w:val="24"/>
          <w:szCs w:val="24"/>
        </w:rPr>
      </w:pPr>
    </w:p>
    <w:p w14:paraId="68D57D62"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76" w:name="_Toc364845136"/>
      <w:bookmarkStart w:id="677" w:name="_Toc390605468"/>
      <w:bookmarkStart w:id="678" w:name="_Toc525044729"/>
      <w:r w:rsidRPr="0037507D">
        <w:rPr>
          <w:color w:val="auto"/>
          <w:szCs w:val="24"/>
        </w:rPr>
        <w:t>Darbo laiko skaitikliai</w:t>
      </w:r>
      <w:bookmarkEnd w:id="676"/>
      <w:bookmarkEnd w:id="677"/>
      <w:bookmarkEnd w:id="678"/>
    </w:p>
    <w:p w14:paraId="61380F4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Darbo laiko skaitikliai turi būti su mechaniniu arba elektroniniu displėjumi. Skaitiklis montuojamas skydo viduje ir turi tenkinti šiuos reikalavimus: įėjimo signalas - 230 V AC, 50 Hz, skaitiklis - &gt;8-ių skaitmenų, valandų ir minučių parodymas.</w:t>
      </w:r>
    </w:p>
    <w:p w14:paraId="3EAF58EF" w14:textId="77777777" w:rsidR="00356783" w:rsidRPr="0037507D" w:rsidRDefault="00356783" w:rsidP="00356783">
      <w:pPr>
        <w:shd w:val="clear" w:color="auto" w:fill="FFFFFF"/>
        <w:spacing w:line="276" w:lineRule="auto"/>
        <w:ind w:right="22"/>
        <w:jc w:val="both"/>
        <w:rPr>
          <w:sz w:val="24"/>
          <w:szCs w:val="24"/>
        </w:rPr>
      </w:pPr>
    </w:p>
    <w:p w14:paraId="67F39480"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79" w:name="_Toc364845137"/>
      <w:bookmarkStart w:id="680" w:name="_Toc390605469"/>
      <w:bookmarkStart w:id="681" w:name="_Toc525044730"/>
      <w:r w:rsidRPr="0037507D">
        <w:rPr>
          <w:color w:val="auto"/>
          <w:szCs w:val="24"/>
        </w:rPr>
        <w:t>Valdymo režimų išrinkimo perjungikliai</w:t>
      </w:r>
      <w:bookmarkEnd w:id="679"/>
      <w:bookmarkEnd w:id="680"/>
      <w:bookmarkEnd w:id="681"/>
    </w:p>
    <w:p w14:paraId="0694DDE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Valdymo režimų išrinkimo perjungikliai turi būti tvirtinami ant skydo durų (arba modulinės konstrukcijos), jungimo elementai valdomi viena ašimi ir kombinuotu kamšteliu, kad būtų užtikrintas brėžiniuose parodytas kontaktų veikimas.</w:t>
      </w:r>
    </w:p>
    <w:p w14:paraId="18109905"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Pagrindiniai reikalavimai:</w:t>
      </w:r>
    </w:p>
    <w:p w14:paraId="4FCB0299" w14:textId="77777777" w:rsidR="003B131E" w:rsidRPr="0037507D" w:rsidRDefault="003B131E" w:rsidP="00356783">
      <w:pPr>
        <w:shd w:val="clear" w:color="auto" w:fill="FFFFFF"/>
        <w:tabs>
          <w:tab w:val="left" w:pos="5400"/>
        </w:tabs>
        <w:spacing w:line="276" w:lineRule="auto"/>
        <w:ind w:left="10" w:right="22" w:firstLine="530"/>
        <w:jc w:val="both"/>
        <w:rPr>
          <w:sz w:val="24"/>
          <w:szCs w:val="24"/>
        </w:rPr>
      </w:pPr>
      <w:r w:rsidRPr="0037507D">
        <w:rPr>
          <w:sz w:val="24"/>
          <w:szCs w:val="24"/>
        </w:rPr>
        <w:t xml:space="preserve">rankenos padėčių skaičius </w:t>
      </w:r>
      <w:r w:rsidRPr="0037507D">
        <w:rPr>
          <w:sz w:val="24"/>
          <w:szCs w:val="24"/>
        </w:rPr>
        <w:tab/>
        <w:t>pagal poreikį;</w:t>
      </w:r>
    </w:p>
    <w:p w14:paraId="3A2F80BF" w14:textId="77777777" w:rsidR="003B131E" w:rsidRPr="0037507D" w:rsidRDefault="003B131E" w:rsidP="00356783">
      <w:pPr>
        <w:shd w:val="clear" w:color="auto" w:fill="FFFFFF"/>
        <w:tabs>
          <w:tab w:val="left" w:pos="672"/>
        </w:tabs>
        <w:spacing w:line="276" w:lineRule="auto"/>
        <w:ind w:left="540" w:right="22"/>
        <w:jc w:val="both"/>
        <w:rPr>
          <w:sz w:val="24"/>
          <w:szCs w:val="24"/>
        </w:rPr>
      </w:pPr>
      <w:r w:rsidRPr="0037507D">
        <w:rPr>
          <w:sz w:val="24"/>
          <w:szCs w:val="24"/>
        </w:rPr>
        <w:t>kontaktų skaičius</w:t>
      </w:r>
      <w:r w:rsidRPr="0037507D">
        <w:rPr>
          <w:sz w:val="24"/>
          <w:szCs w:val="24"/>
        </w:rPr>
        <w:tab/>
      </w:r>
      <w:r w:rsidRPr="0037507D">
        <w:rPr>
          <w:sz w:val="24"/>
          <w:szCs w:val="24"/>
        </w:rPr>
        <w:tab/>
      </w:r>
      <w:r w:rsidRPr="0037507D">
        <w:rPr>
          <w:sz w:val="24"/>
          <w:szCs w:val="24"/>
        </w:rPr>
        <w:tab/>
      </w:r>
      <w:r w:rsidRPr="0037507D">
        <w:rPr>
          <w:sz w:val="24"/>
          <w:szCs w:val="24"/>
        </w:rPr>
        <w:tab/>
        <w:t xml:space="preserve">      pagal poreikį;</w:t>
      </w:r>
    </w:p>
    <w:p w14:paraId="4B6AFF12" w14:textId="77777777" w:rsidR="003B131E" w:rsidRPr="0037507D" w:rsidRDefault="003B131E" w:rsidP="00356783">
      <w:pPr>
        <w:shd w:val="clear" w:color="auto" w:fill="FFFFFF"/>
        <w:tabs>
          <w:tab w:val="left" w:pos="5400"/>
        </w:tabs>
        <w:spacing w:line="276" w:lineRule="auto"/>
        <w:ind w:left="10" w:right="22" w:firstLine="530"/>
        <w:jc w:val="both"/>
        <w:rPr>
          <w:sz w:val="24"/>
          <w:szCs w:val="24"/>
        </w:rPr>
      </w:pPr>
      <w:r w:rsidRPr="0037507D">
        <w:rPr>
          <w:sz w:val="24"/>
          <w:szCs w:val="24"/>
        </w:rPr>
        <w:t>įtampa</w:t>
      </w:r>
      <w:r w:rsidRPr="0037507D">
        <w:rPr>
          <w:sz w:val="24"/>
          <w:szCs w:val="24"/>
        </w:rPr>
        <w:tab/>
        <w:t>-400/230V, 50Hz;</w:t>
      </w:r>
    </w:p>
    <w:p w14:paraId="62C82DA7" w14:textId="77777777" w:rsidR="003B131E" w:rsidRPr="0037507D" w:rsidRDefault="003B131E" w:rsidP="00356783">
      <w:pPr>
        <w:shd w:val="clear" w:color="auto" w:fill="FFFFFF"/>
        <w:tabs>
          <w:tab w:val="left" w:pos="672"/>
        </w:tabs>
        <w:spacing w:line="276" w:lineRule="auto"/>
        <w:ind w:left="540" w:right="22"/>
        <w:jc w:val="both"/>
        <w:rPr>
          <w:sz w:val="24"/>
          <w:szCs w:val="24"/>
        </w:rPr>
      </w:pPr>
      <w:r w:rsidRPr="0037507D">
        <w:rPr>
          <w:sz w:val="24"/>
          <w:szCs w:val="24"/>
        </w:rPr>
        <w:t>apsaugos laipsnis</w:t>
      </w:r>
      <w:r w:rsidRPr="0037507D">
        <w:rPr>
          <w:sz w:val="24"/>
          <w:szCs w:val="24"/>
        </w:rPr>
        <w:tab/>
      </w:r>
      <w:r w:rsidRPr="0037507D">
        <w:rPr>
          <w:sz w:val="24"/>
          <w:szCs w:val="24"/>
        </w:rPr>
        <w:tab/>
      </w:r>
      <w:r w:rsidRPr="0037507D">
        <w:rPr>
          <w:sz w:val="24"/>
          <w:szCs w:val="24"/>
        </w:rPr>
        <w:tab/>
      </w:r>
      <w:r w:rsidRPr="0037507D">
        <w:rPr>
          <w:sz w:val="24"/>
          <w:szCs w:val="24"/>
        </w:rPr>
        <w:tab/>
        <w:t xml:space="preserve">      pagal skydo IP.</w:t>
      </w:r>
    </w:p>
    <w:p w14:paraId="348C50E3" w14:textId="77777777" w:rsidR="003B131E" w:rsidRPr="0037507D" w:rsidRDefault="003B131E" w:rsidP="00356783">
      <w:pPr>
        <w:shd w:val="clear" w:color="auto" w:fill="FFFFFF"/>
        <w:tabs>
          <w:tab w:val="left" w:pos="672"/>
        </w:tabs>
        <w:spacing w:line="276" w:lineRule="auto"/>
        <w:ind w:left="540" w:right="22"/>
        <w:jc w:val="both"/>
        <w:rPr>
          <w:sz w:val="24"/>
          <w:szCs w:val="24"/>
        </w:rPr>
      </w:pPr>
      <w:r w:rsidRPr="0037507D">
        <w:rPr>
          <w:sz w:val="24"/>
          <w:szCs w:val="24"/>
        </w:rPr>
        <w:t>rankenos padėties indikacija;</w:t>
      </w:r>
    </w:p>
    <w:p w14:paraId="0607D98D" w14:textId="77777777" w:rsidR="003B131E" w:rsidRPr="0037507D" w:rsidRDefault="003B131E" w:rsidP="00356783">
      <w:pPr>
        <w:shd w:val="clear" w:color="auto" w:fill="FFFFFF"/>
        <w:tabs>
          <w:tab w:val="left" w:pos="672"/>
        </w:tabs>
        <w:spacing w:line="276" w:lineRule="auto"/>
        <w:ind w:left="540" w:right="22"/>
        <w:jc w:val="both"/>
        <w:rPr>
          <w:sz w:val="24"/>
          <w:szCs w:val="24"/>
        </w:rPr>
      </w:pPr>
      <w:r w:rsidRPr="0037507D">
        <w:rPr>
          <w:sz w:val="24"/>
          <w:szCs w:val="24"/>
        </w:rPr>
        <w:t>jungikliai turi veikti šiais kampais</w:t>
      </w:r>
      <w:r w:rsidRPr="0037507D">
        <w:rPr>
          <w:sz w:val="24"/>
          <w:szCs w:val="24"/>
        </w:rPr>
        <w:tab/>
      </w:r>
      <w:r w:rsidRPr="0037507D">
        <w:rPr>
          <w:sz w:val="24"/>
          <w:szCs w:val="24"/>
        </w:rPr>
        <w:tab/>
      </w:r>
      <w:r w:rsidRPr="0037507D">
        <w:rPr>
          <w:sz w:val="24"/>
          <w:szCs w:val="24"/>
        </w:rPr>
        <w:tab/>
        <w:t xml:space="preserve">0-30°-45°60°90°. </w:t>
      </w:r>
    </w:p>
    <w:p w14:paraId="7631BBD4" w14:textId="77777777" w:rsidR="003B131E" w:rsidRPr="0037507D" w:rsidRDefault="003B131E" w:rsidP="00356783">
      <w:pPr>
        <w:shd w:val="clear" w:color="auto" w:fill="FFFFFF"/>
        <w:tabs>
          <w:tab w:val="left" w:pos="360"/>
          <w:tab w:val="left" w:pos="720"/>
        </w:tabs>
        <w:spacing w:line="276" w:lineRule="auto"/>
        <w:ind w:right="22"/>
        <w:jc w:val="both"/>
        <w:rPr>
          <w:sz w:val="24"/>
          <w:szCs w:val="24"/>
        </w:rPr>
      </w:pPr>
      <w:r w:rsidRPr="0037507D">
        <w:rPr>
          <w:sz w:val="24"/>
          <w:szCs w:val="24"/>
        </w:rPr>
        <w:t>Išgraviruotas padėties indikatorius turi aiškiai rodyti jungiklio padėtį.</w:t>
      </w:r>
    </w:p>
    <w:p w14:paraId="6CFFAA66" w14:textId="77777777" w:rsidR="00356783" w:rsidRPr="0037507D" w:rsidRDefault="00356783" w:rsidP="00356783">
      <w:pPr>
        <w:shd w:val="clear" w:color="auto" w:fill="FFFFFF"/>
        <w:tabs>
          <w:tab w:val="left" w:pos="360"/>
          <w:tab w:val="left" w:pos="720"/>
        </w:tabs>
        <w:spacing w:line="276" w:lineRule="auto"/>
        <w:ind w:right="22"/>
        <w:jc w:val="both"/>
        <w:rPr>
          <w:sz w:val="24"/>
          <w:szCs w:val="24"/>
        </w:rPr>
      </w:pPr>
    </w:p>
    <w:p w14:paraId="27390AF6"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82" w:name="_Toc364845138"/>
      <w:bookmarkStart w:id="683" w:name="_Toc390605470"/>
      <w:bookmarkStart w:id="684" w:name="_Toc525044731"/>
      <w:r w:rsidRPr="0037507D">
        <w:rPr>
          <w:color w:val="auto"/>
          <w:szCs w:val="24"/>
        </w:rPr>
        <w:t>Indikacinės lemputės</w:t>
      </w:r>
      <w:bookmarkEnd w:id="682"/>
      <w:bookmarkEnd w:id="683"/>
      <w:bookmarkEnd w:id="684"/>
    </w:p>
    <w:p w14:paraId="5266353D" w14:textId="77777777" w:rsidR="003B131E" w:rsidRPr="0037507D" w:rsidRDefault="003B131E" w:rsidP="00356783">
      <w:pPr>
        <w:shd w:val="clear" w:color="auto" w:fill="FFFFFF"/>
        <w:tabs>
          <w:tab w:val="right" w:pos="9547"/>
        </w:tabs>
        <w:spacing w:line="276" w:lineRule="auto"/>
        <w:ind w:right="22"/>
        <w:jc w:val="both"/>
        <w:rPr>
          <w:sz w:val="24"/>
          <w:szCs w:val="24"/>
        </w:rPr>
      </w:pPr>
      <w:r w:rsidRPr="0037507D">
        <w:rPr>
          <w:sz w:val="24"/>
          <w:szCs w:val="24"/>
        </w:rPr>
        <w:t>Indikacinės lemputės turi būti apvalios, min. 20 mm skersmens, su linzėmis. Šalia lempučių turi būti išgraviruotas tekstas arba ženklai, kaip nurodyta brėžiniuose. Nominali įtampa turi atitikti maitinimo šaltinį.</w:t>
      </w:r>
    </w:p>
    <w:p w14:paraId="36155601" w14:textId="77777777" w:rsidR="003B131E" w:rsidRPr="0037507D" w:rsidRDefault="003B131E" w:rsidP="00356783">
      <w:pPr>
        <w:shd w:val="clear" w:color="auto" w:fill="FFFFFF"/>
        <w:tabs>
          <w:tab w:val="right" w:pos="9547"/>
        </w:tabs>
        <w:spacing w:line="276" w:lineRule="auto"/>
        <w:ind w:left="10" w:right="22" w:firstLine="530"/>
        <w:jc w:val="both"/>
        <w:rPr>
          <w:sz w:val="24"/>
          <w:szCs w:val="24"/>
        </w:rPr>
      </w:pPr>
      <w:r w:rsidRPr="0037507D">
        <w:rPr>
          <w:sz w:val="24"/>
          <w:szCs w:val="24"/>
        </w:rPr>
        <w:t>Linzių spalva:</w:t>
      </w:r>
    </w:p>
    <w:p w14:paraId="6B912CF7" w14:textId="77777777" w:rsidR="003B131E" w:rsidRPr="0037507D" w:rsidRDefault="003B131E" w:rsidP="00356783">
      <w:pPr>
        <w:shd w:val="clear" w:color="auto" w:fill="FFFFFF"/>
        <w:tabs>
          <w:tab w:val="left" w:pos="696"/>
          <w:tab w:val="right" w:pos="9547"/>
          <w:tab w:val="left" w:pos="9900"/>
        </w:tabs>
        <w:spacing w:line="276" w:lineRule="auto"/>
        <w:ind w:left="540" w:right="22"/>
        <w:jc w:val="both"/>
        <w:rPr>
          <w:sz w:val="24"/>
          <w:szCs w:val="24"/>
        </w:rPr>
      </w:pPr>
      <w:r w:rsidRPr="0037507D">
        <w:rPr>
          <w:sz w:val="24"/>
          <w:szCs w:val="24"/>
        </w:rPr>
        <w:t xml:space="preserve">žalia                        - veikimas ir atidarymas; </w:t>
      </w:r>
    </w:p>
    <w:p w14:paraId="3B77004F" w14:textId="77777777" w:rsidR="003B131E" w:rsidRPr="0037507D" w:rsidRDefault="003B131E" w:rsidP="00356783">
      <w:pPr>
        <w:shd w:val="clear" w:color="auto" w:fill="FFFFFF"/>
        <w:tabs>
          <w:tab w:val="left" w:pos="696"/>
          <w:tab w:val="right" w:pos="9547"/>
        </w:tabs>
        <w:spacing w:line="276" w:lineRule="auto"/>
        <w:ind w:left="540" w:right="22"/>
        <w:jc w:val="both"/>
        <w:rPr>
          <w:sz w:val="24"/>
          <w:szCs w:val="24"/>
        </w:rPr>
      </w:pPr>
      <w:r w:rsidRPr="0037507D">
        <w:rPr>
          <w:sz w:val="24"/>
          <w:szCs w:val="24"/>
        </w:rPr>
        <w:t>raudona                   - uždarymas;</w:t>
      </w:r>
    </w:p>
    <w:p w14:paraId="5F53A4D9" w14:textId="77777777" w:rsidR="003B131E" w:rsidRPr="0037507D" w:rsidRDefault="003B131E" w:rsidP="00356783">
      <w:pPr>
        <w:shd w:val="clear" w:color="auto" w:fill="FFFFFF"/>
        <w:tabs>
          <w:tab w:val="left" w:pos="696"/>
          <w:tab w:val="right" w:pos="9547"/>
        </w:tabs>
        <w:spacing w:line="276" w:lineRule="auto"/>
        <w:ind w:left="540" w:right="22"/>
        <w:jc w:val="both"/>
        <w:rPr>
          <w:sz w:val="24"/>
          <w:szCs w:val="24"/>
        </w:rPr>
      </w:pPr>
      <w:r w:rsidRPr="0037507D">
        <w:rPr>
          <w:sz w:val="24"/>
          <w:szCs w:val="24"/>
        </w:rPr>
        <w:t>geltona                     - gedimas;</w:t>
      </w:r>
    </w:p>
    <w:p w14:paraId="26E803FB" w14:textId="77777777" w:rsidR="003B131E" w:rsidRPr="0037507D" w:rsidRDefault="003B131E" w:rsidP="00356783">
      <w:pPr>
        <w:shd w:val="clear" w:color="auto" w:fill="FFFFFF"/>
        <w:tabs>
          <w:tab w:val="left" w:pos="696"/>
          <w:tab w:val="right" w:pos="9547"/>
        </w:tabs>
        <w:spacing w:line="276" w:lineRule="auto"/>
        <w:ind w:left="540" w:right="22"/>
        <w:jc w:val="both"/>
        <w:rPr>
          <w:sz w:val="24"/>
          <w:szCs w:val="24"/>
        </w:rPr>
      </w:pPr>
      <w:r w:rsidRPr="0037507D">
        <w:rPr>
          <w:sz w:val="24"/>
          <w:szCs w:val="24"/>
        </w:rPr>
        <w:t>apsaugos laipsnis      - IP 65.</w:t>
      </w:r>
    </w:p>
    <w:p w14:paraId="2DED8449" w14:textId="77777777" w:rsidR="003B131E" w:rsidRPr="0037507D" w:rsidRDefault="003B131E" w:rsidP="00356783">
      <w:pPr>
        <w:shd w:val="clear" w:color="auto" w:fill="FFFFFF"/>
        <w:tabs>
          <w:tab w:val="left" w:pos="360"/>
          <w:tab w:val="left" w:pos="720"/>
        </w:tabs>
        <w:spacing w:line="276" w:lineRule="auto"/>
        <w:ind w:right="22" w:firstLine="540"/>
        <w:jc w:val="both"/>
        <w:rPr>
          <w:sz w:val="24"/>
          <w:szCs w:val="24"/>
        </w:rPr>
      </w:pPr>
    </w:p>
    <w:p w14:paraId="0BF89EAB"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85" w:name="_Toc364845139"/>
      <w:bookmarkStart w:id="686" w:name="_Toc390605471"/>
      <w:bookmarkStart w:id="687" w:name="_Toc525044732"/>
      <w:r w:rsidRPr="0037507D">
        <w:rPr>
          <w:color w:val="auto"/>
          <w:szCs w:val="24"/>
        </w:rPr>
        <w:t>Srovės keitikliai</w:t>
      </w:r>
      <w:bookmarkEnd w:id="685"/>
      <w:bookmarkEnd w:id="686"/>
      <w:bookmarkEnd w:id="687"/>
    </w:p>
    <w:p w14:paraId="5BEBB7C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Srovės keitiklis turi būti kompaktiškos konstrukcijos.</w:t>
      </w:r>
    </w:p>
    <w:p w14:paraId="7CF6F75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Gali būti naudojami keitikliai jungiami prie srovės matavimo transformatorių, arba kombinuoti</w:t>
      </w:r>
    </w:p>
    <w:p w14:paraId="297C4DA1" w14:textId="77777777" w:rsidR="003B131E" w:rsidRPr="0037507D" w:rsidRDefault="003B131E" w:rsidP="00356783">
      <w:pPr>
        <w:shd w:val="clear" w:color="auto" w:fill="FFFFFF"/>
        <w:spacing w:line="276" w:lineRule="auto"/>
        <w:ind w:left="10" w:right="22" w:hanging="10"/>
        <w:jc w:val="both"/>
        <w:rPr>
          <w:sz w:val="24"/>
          <w:szCs w:val="24"/>
        </w:rPr>
      </w:pPr>
      <w:r w:rsidRPr="0037507D">
        <w:rPr>
          <w:sz w:val="24"/>
          <w:szCs w:val="24"/>
        </w:rPr>
        <w:t>keitikliai jungiami tiesiogiai.</w:t>
      </w:r>
    </w:p>
    <w:p w14:paraId="20BADEC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Srovės keitikliai turi būti su galiojančia metrologine patikra. Patikros galiojimo laikas turi būti ne mažiau kaip 1 metai po darbų pridavimo užsakovui.</w:t>
      </w:r>
    </w:p>
    <w:p w14:paraId="3C0212A0"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Srovės keitiklis turi atitikti šiuose reikalavimus:</w:t>
      </w:r>
    </w:p>
    <w:p w14:paraId="369147C9" w14:textId="77777777" w:rsidR="003B131E" w:rsidRPr="0037507D" w:rsidRDefault="003B131E" w:rsidP="00356783">
      <w:pPr>
        <w:shd w:val="clear" w:color="auto" w:fill="FFFFFF"/>
        <w:tabs>
          <w:tab w:val="left" w:pos="730"/>
          <w:tab w:val="left" w:pos="4574"/>
        </w:tabs>
        <w:spacing w:line="276" w:lineRule="auto"/>
        <w:ind w:left="540" w:right="22"/>
        <w:jc w:val="both"/>
        <w:rPr>
          <w:sz w:val="24"/>
          <w:szCs w:val="24"/>
        </w:rPr>
      </w:pPr>
      <w:r w:rsidRPr="0037507D">
        <w:rPr>
          <w:sz w:val="24"/>
          <w:szCs w:val="24"/>
        </w:rPr>
        <w:t>pirminės srovės įėjimas</w:t>
      </w:r>
      <w:r w:rsidRPr="0037507D">
        <w:rPr>
          <w:sz w:val="24"/>
          <w:szCs w:val="24"/>
        </w:rPr>
        <w:tab/>
        <w:t>-0...5 A (arba pagal nominalią srovę);</w:t>
      </w:r>
    </w:p>
    <w:p w14:paraId="7E7BC4AE" w14:textId="77777777" w:rsidR="003B131E" w:rsidRPr="0037507D" w:rsidRDefault="003B131E" w:rsidP="00356783">
      <w:pPr>
        <w:shd w:val="clear" w:color="auto" w:fill="FFFFFF"/>
        <w:tabs>
          <w:tab w:val="left" w:pos="730"/>
          <w:tab w:val="left" w:pos="4574"/>
        </w:tabs>
        <w:spacing w:line="276" w:lineRule="auto"/>
        <w:ind w:left="540" w:right="22"/>
        <w:jc w:val="both"/>
        <w:rPr>
          <w:sz w:val="24"/>
          <w:szCs w:val="24"/>
        </w:rPr>
      </w:pPr>
      <w:r w:rsidRPr="0037507D">
        <w:rPr>
          <w:sz w:val="24"/>
          <w:szCs w:val="24"/>
        </w:rPr>
        <w:t>antrinės srovės išėjimas</w:t>
      </w:r>
      <w:r w:rsidRPr="0037507D">
        <w:rPr>
          <w:sz w:val="24"/>
          <w:szCs w:val="24"/>
        </w:rPr>
        <w:tab/>
        <w:t xml:space="preserve">-4...20 </w:t>
      </w:r>
      <w:proofErr w:type="spellStart"/>
      <w:r w:rsidRPr="0037507D">
        <w:rPr>
          <w:sz w:val="24"/>
          <w:szCs w:val="24"/>
        </w:rPr>
        <w:t>mA</w:t>
      </w:r>
      <w:proofErr w:type="spellEnd"/>
      <w:r w:rsidRPr="0037507D">
        <w:rPr>
          <w:sz w:val="24"/>
          <w:szCs w:val="24"/>
        </w:rPr>
        <w:t>;</w:t>
      </w:r>
    </w:p>
    <w:p w14:paraId="6D353F2B" w14:textId="77777777" w:rsidR="003B131E" w:rsidRPr="0037507D" w:rsidRDefault="003B131E" w:rsidP="00356783">
      <w:pPr>
        <w:shd w:val="clear" w:color="auto" w:fill="FFFFFF"/>
        <w:tabs>
          <w:tab w:val="left" w:pos="730"/>
          <w:tab w:val="left" w:pos="4574"/>
        </w:tabs>
        <w:spacing w:line="276" w:lineRule="auto"/>
        <w:ind w:left="540" w:right="22"/>
        <w:jc w:val="both"/>
        <w:rPr>
          <w:sz w:val="24"/>
          <w:szCs w:val="24"/>
        </w:rPr>
      </w:pPr>
      <w:r w:rsidRPr="0037507D">
        <w:rPr>
          <w:sz w:val="24"/>
          <w:szCs w:val="24"/>
        </w:rPr>
        <w:t>tikslumo klasė</w:t>
      </w:r>
      <w:r w:rsidRPr="0037507D">
        <w:rPr>
          <w:sz w:val="24"/>
          <w:szCs w:val="24"/>
        </w:rPr>
        <w:tab/>
        <w:t>-0.5.</w:t>
      </w:r>
    </w:p>
    <w:p w14:paraId="2EC54D7B" w14:textId="77777777" w:rsidR="00356783" w:rsidRPr="0037507D" w:rsidRDefault="00356783" w:rsidP="00356783">
      <w:pPr>
        <w:shd w:val="clear" w:color="auto" w:fill="FFFFFF"/>
        <w:tabs>
          <w:tab w:val="left" w:pos="730"/>
          <w:tab w:val="left" w:pos="4574"/>
        </w:tabs>
        <w:spacing w:line="276" w:lineRule="auto"/>
        <w:ind w:left="540" w:right="22"/>
        <w:jc w:val="both"/>
        <w:rPr>
          <w:sz w:val="24"/>
          <w:szCs w:val="24"/>
        </w:rPr>
      </w:pPr>
    </w:p>
    <w:p w14:paraId="623A4112"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88" w:name="_Toc364845140"/>
      <w:bookmarkStart w:id="689" w:name="_Toc390605472"/>
      <w:bookmarkStart w:id="690" w:name="_Toc525044733"/>
      <w:r w:rsidRPr="0037507D">
        <w:rPr>
          <w:color w:val="auto"/>
          <w:szCs w:val="24"/>
        </w:rPr>
        <w:t>Terminalai</w:t>
      </w:r>
      <w:bookmarkEnd w:id="688"/>
      <w:bookmarkEnd w:id="689"/>
      <w:bookmarkEnd w:id="690"/>
    </w:p>
    <w:p w14:paraId="6FDF442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Terminalai turi būti pagaminti iš drėgmės nesugeriančių medžiagų ir tvirtos konstrukcijos. Terminalai turi turėti priemones testavimui.</w:t>
      </w:r>
    </w:p>
    <w:p w14:paraId="634571B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Terminalai srovės grandinių prijungimui turi turėti priemones užtrumpinimui.</w:t>
      </w:r>
    </w:p>
    <w:p w14:paraId="7A295213" w14:textId="77777777" w:rsidR="003B131E" w:rsidRPr="0037507D" w:rsidRDefault="003B131E" w:rsidP="00356783">
      <w:pPr>
        <w:shd w:val="clear" w:color="auto" w:fill="FFFFFF"/>
        <w:tabs>
          <w:tab w:val="left" w:pos="1224"/>
        </w:tabs>
        <w:spacing w:line="276" w:lineRule="auto"/>
        <w:ind w:right="22"/>
        <w:jc w:val="both"/>
        <w:rPr>
          <w:sz w:val="24"/>
          <w:szCs w:val="24"/>
        </w:rPr>
      </w:pPr>
      <w:r w:rsidRPr="0037507D">
        <w:rPr>
          <w:sz w:val="24"/>
          <w:szCs w:val="24"/>
        </w:rPr>
        <w:t>Terminalai turi turėti galimybę prijungti matavimo prietaisus, neliečiant kitų terminalų.</w:t>
      </w:r>
      <w:r w:rsidRPr="0037507D">
        <w:rPr>
          <w:sz w:val="24"/>
          <w:szCs w:val="24"/>
        </w:rPr>
        <w:br/>
        <w:t>Laidų prijungimas - varžtais.</w:t>
      </w:r>
    </w:p>
    <w:p w14:paraId="1E3E8AC1" w14:textId="77777777" w:rsidR="00356783" w:rsidRPr="0037507D" w:rsidRDefault="00356783" w:rsidP="00356783">
      <w:pPr>
        <w:shd w:val="clear" w:color="auto" w:fill="FFFFFF"/>
        <w:tabs>
          <w:tab w:val="left" w:pos="1224"/>
        </w:tabs>
        <w:spacing w:line="276" w:lineRule="auto"/>
        <w:ind w:right="22"/>
        <w:jc w:val="both"/>
        <w:rPr>
          <w:sz w:val="24"/>
          <w:szCs w:val="24"/>
        </w:rPr>
      </w:pPr>
    </w:p>
    <w:p w14:paraId="605DDEA9"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91" w:name="_Toc364845141"/>
      <w:bookmarkStart w:id="692" w:name="_Toc390605473"/>
      <w:bookmarkStart w:id="693" w:name="_Toc525044734"/>
      <w:r w:rsidRPr="0037507D">
        <w:rPr>
          <w:color w:val="auto"/>
          <w:szCs w:val="24"/>
        </w:rPr>
        <w:t>Saugikliai</w:t>
      </w:r>
      <w:bookmarkEnd w:id="691"/>
      <w:bookmarkEnd w:id="692"/>
      <w:bookmarkEnd w:id="693"/>
    </w:p>
    <w:p w14:paraId="0C33DD5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Saugikliai iki 63 A gali būti įsukami (</w:t>
      </w:r>
      <w:proofErr w:type="spellStart"/>
      <w:r w:rsidRPr="0037507D">
        <w:rPr>
          <w:sz w:val="24"/>
          <w:szCs w:val="24"/>
        </w:rPr>
        <w:t>Diazed</w:t>
      </w:r>
      <w:proofErr w:type="spellEnd"/>
      <w:r w:rsidRPr="0037507D">
        <w:rPr>
          <w:sz w:val="24"/>
          <w:szCs w:val="24"/>
        </w:rPr>
        <w:t xml:space="preserve"> tipo).</w:t>
      </w:r>
    </w:p>
    <w:p w14:paraId="3CBF850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Saugikliai virš 80 A turi būti [kišamo tipo, bet varikliams galima naudoti tokius saugiklius ir mažesnėms nei 80 A srovėms.</w:t>
      </w:r>
    </w:p>
    <w:p w14:paraId="1A5E8A3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Saugiklių </w:t>
      </w:r>
      <w:proofErr w:type="spellStart"/>
      <w:r w:rsidRPr="0037507D">
        <w:rPr>
          <w:sz w:val="24"/>
          <w:szCs w:val="24"/>
        </w:rPr>
        <w:t>tirptukų</w:t>
      </w:r>
      <w:proofErr w:type="spellEnd"/>
      <w:r w:rsidRPr="0037507D">
        <w:rPr>
          <w:sz w:val="24"/>
          <w:szCs w:val="24"/>
        </w:rPr>
        <w:t xml:space="preserve"> srovių reikšmės - pagal </w:t>
      </w:r>
      <w:proofErr w:type="spellStart"/>
      <w:r w:rsidRPr="0037507D">
        <w:rPr>
          <w:sz w:val="24"/>
          <w:szCs w:val="24"/>
        </w:rPr>
        <w:t>vienlinijinėse</w:t>
      </w:r>
      <w:proofErr w:type="spellEnd"/>
      <w:r w:rsidRPr="0037507D">
        <w:rPr>
          <w:sz w:val="24"/>
          <w:szCs w:val="24"/>
        </w:rPr>
        <w:t xml:space="preserve"> elektrinių sujungimų ar principinėse valdymo schemose nurodytus dydžius.</w:t>
      </w:r>
    </w:p>
    <w:p w14:paraId="37E9872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Nuolatinės srovės grandinėms turi būti naudojami įkišami saugikliai.</w:t>
      </w:r>
    </w:p>
    <w:p w14:paraId="14F2798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Įsukimo lizdai turi būti su kalibruotais žiedais ir saugiklių dangteliais.</w:t>
      </w:r>
    </w:p>
    <w:p w14:paraId="352BDBE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Saugiklių atjungimo charakteristikos tipas turi atitikti nurodytą schemose.</w:t>
      </w:r>
    </w:p>
    <w:p w14:paraId="6EA0BDF4" w14:textId="77777777" w:rsidR="00356783" w:rsidRPr="0037507D" w:rsidRDefault="00356783" w:rsidP="00356783">
      <w:pPr>
        <w:shd w:val="clear" w:color="auto" w:fill="FFFFFF"/>
        <w:spacing w:line="276" w:lineRule="auto"/>
        <w:ind w:right="22"/>
        <w:jc w:val="both"/>
        <w:rPr>
          <w:sz w:val="24"/>
          <w:szCs w:val="24"/>
        </w:rPr>
      </w:pPr>
    </w:p>
    <w:p w14:paraId="27A435F3"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94" w:name="_Toc364845142"/>
      <w:bookmarkStart w:id="695" w:name="_Toc390605474"/>
      <w:bookmarkStart w:id="696" w:name="_Toc525044735"/>
      <w:r w:rsidRPr="0037507D">
        <w:rPr>
          <w:color w:val="auto"/>
          <w:szCs w:val="24"/>
        </w:rPr>
        <w:t>Užraktai</w:t>
      </w:r>
      <w:bookmarkEnd w:id="694"/>
      <w:bookmarkEnd w:id="695"/>
      <w:bookmarkEnd w:id="696"/>
    </w:p>
    <w:p w14:paraId="61B66BF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Užraktai turi būti cilindrinio tipo ir su raktu. Kur užraktas numatytas tam tikrai įrengimų grupei (pvz. spintai), raktas turi būti pritaikomas visai grupei. Raktai turi būti aiškiai ir nuolatinai sužymėti taip, kad juos lengvai būtų galima atpažinti.</w:t>
      </w:r>
    </w:p>
    <w:p w14:paraId="2E57CD06" w14:textId="77777777" w:rsidR="00356783" w:rsidRPr="0037507D" w:rsidRDefault="00356783" w:rsidP="00356783">
      <w:pPr>
        <w:shd w:val="clear" w:color="auto" w:fill="FFFFFF"/>
        <w:spacing w:line="276" w:lineRule="auto"/>
        <w:ind w:right="22"/>
        <w:jc w:val="both"/>
        <w:rPr>
          <w:sz w:val="24"/>
          <w:szCs w:val="24"/>
        </w:rPr>
      </w:pPr>
    </w:p>
    <w:p w14:paraId="79613C2A"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697" w:name="_Toc364845143"/>
      <w:bookmarkStart w:id="698" w:name="_Toc390605475"/>
      <w:bookmarkStart w:id="699" w:name="_Toc525044736"/>
      <w:r w:rsidRPr="0037507D">
        <w:rPr>
          <w:color w:val="auto"/>
          <w:szCs w:val="24"/>
        </w:rPr>
        <w:t>Aliarmo skambučiai</w:t>
      </w:r>
      <w:bookmarkEnd w:id="697"/>
      <w:bookmarkEnd w:id="698"/>
      <w:bookmarkEnd w:id="699"/>
    </w:p>
    <w:p w14:paraId="224E010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Aliarmo skambučiai turi veikti prie 230 V AC, arba 24V DC įtampos. Įjungus jų garso lygis turi būti ne mažesnis kaip 95 </w:t>
      </w:r>
      <w:proofErr w:type="spellStart"/>
      <w:r w:rsidRPr="0037507D">
        <w:rPr>
          <w:sz w:val="24"/>
          <w:szCs w:val="24"/>
        </w:rPr>
        <w:t>dB</w:t>
      </w:r>
      <w:proofErr w:type="spellEnd"/>
      <w:r w:rsidRPr="0037507D">
        <w:rPr>
          <w:sz w:val="24"/>
          <w:szCs w:val="24"/>
        </w:rPr>
        <w:t>.</w:t>
      </w:r>
    </w:p>
    <w:p w14:paraId="258B6236" w14:textId="77777777" w:rsidR="00356783" w:rsidRPr="0037507D" w:rsidRDefault="00356783" w:rsidP="00356783">
      <w:pPr>
        <w:shd w:val="clear" w:color="auto" w:fill="FFFFFF"/>
        <w:spacing w:line="276" w:lineRule="auto"/>
        <w:ind w:right="22"/>
        <w:jc w:val="both"/>
        <w:rPr>
          <w:sz w:val="24"/>
          <w:szCs w:val="24"/>
        </w:rPr>
      </w:pPr>
    </w:p>
    <w:p w14:paraId="6F436936"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00" w:name="_Toc364845144"/>
      <w:bookmarkStart w:id="701" w:name="_Toc390605476"/>
      <w:bookmarkStart w:id="702" w:name="_Toc525044737"/>
      <w:r w:rsidRPr="0037507D">
        <w:rPr>
          <w:color w:val="auto"/>
          <w:szCs w:val="24"/>
        </w:rPr>
        <w:t>Sujungimo dėžutės</w:t>
      </w:r>
      <w:bookmarkEnd w:id="700"/>
      <w:bookmarkEnd w:id="701"/>
      <w:bookmarkEnd w:id="702"/>
    </w:p>
    <w:p w14:paraId="08283448" w14:textId="77777777" w:rsidR="003B131E" w:rsidRPr="0037507D" w:rsidRDefault="003B131E" w:rsidP="00356783">
      <w:pPr>
        <w:shd w:val="clear" w:color="auto" w:fill="FFFFFF"/>
        <w:tabs>
          <w:tab w:val="left" w:pos="4589"/>
        </w:tabs>
        <w:spacing w:line="276" w:lineRule="auto"/>
        <w:ind w:left="10" w:right="22" w:firstLine="557"/>
        <w:jc w:val="both"/>
        <w:rPr>
          <w:sz w:val="24"/>
          <w:szCs w:val="24"/>
        </w:rPr>
      </w:pPr>
      <w:r w:rsidRPr="0037507D">
        <w:rPr>
          <w:sz w:val="24"/>
          <w:szCs w:val="24"/>
        </w:rPr>
        <w:t>Korpusas PVC, sandarumas</w:t>
      </w:r>
      <w:r w:rsidRPr="0037507D">
        <w:rPr>
          <w:sz w:val="24"/>
          <w:szCs w:val="24"/>
        </w:rPr>
        <w:tab/>
        <w:t>-pagal patalpos reikalavimus.</w:t>
      </w:r>
    </w:p>
    <w:p w14:paraId="096A64C8" w14:textId="77777777" w:rsidR="003B131E" w:rsidRPr="0037507D" w:rsidRDefault="003B131E" w:rsidP="00356783">
      <w:pPr>
        <w:shd w:val="clear" w:color="auto" w:fill="FFFFFF"/>
        <w:tabs>
          <w:tab w:val="left" w:pos="4589"/>
        </w:tabs>
        <w:spacing w:line="276" w:lineRule="auto"/>
        <w:ind w:left="10" w:right="22" w:firstLine="557"/>
        <w:jc w:val="both"/>
        <w:rPr>
          <w:sz w:val="24"/>
          <w:szCs w:val="24"/>
        </w:rPr>
      </w:pPr>
      <w:r w:rsidRPr="0037507D">
        <w:rPr>
          <w:sz w:val="24"/>
          <w:szCs w:val="24"/>
        </w:rPr>
        <w:t>Surenkami gnybtai</w:t>
      </w:r>
      <w:r w:rsidRPr="0037507D">
        <w:rPr>
          <w:sz w:val="24"/>
          <w:szCs w:val="24"/>
        </w:rPr>
        <w:tab/>
        <w:t xml:space="preserve">-&gt;16 A (arba pagal </w:t>
      </w:r>
      <w:proofErr w:type="spellStart"/>
      <w:r w:rsidRPr="0037507D">
        <w:rPr>
          <w:sz w:val="24"/>
          <w:szCs w:val="24"/>
        </w:rPr>
        <w:t>max</w:t>
      </w:r>
      <w:proofErr w:type="spellEnd"/>
      <w:r w:rsidRPr="0037507D">
        <w:rPr>
          <w:sz w:val="24"/>
          <w:szCs w:val="24"/>
        </w:rPr>
        <w:t>. srovę).</w:t>
      </w:r>
    </w:p>
    <w:p w14:paraId="51A91017" w14:textId="77777777" w:rsidR="003B131E" w:rsidRPr="0037507D" w:rsidRDefault="003B131E" w:rsidP="00356783">
      <w:pPr>
        <w:shd w:val="clear" w:color="auto" w:fill="FFFFFF"/>
        <w:tabs>
          <w:tab w:val="left" w:pos="4589"/>
        </w:tabs>
        <w:spacing w:line="276" w:lineRule="auto"/>
        <w:ind w:left="10" w:right="22" w:firstLine="557"/>
        <w:jc w:val="both"/>
        <w:rPr>
          <w:sz w:val="24"/>
          <w:szCs w:val="24"/>
        </w:rPr>
      </w:pPr>
      <w:r w:rsidRPr="0037507D">
        <w:rPr>
          <w:sz w:val="24"/>
          <w:szCs w:val="24"/>
        </w:rPr>
        <w:t>Surenkamų gnybtų skaičius</w:t>
      </w:r>
      <w:r w:rsidRPr="0037507D">
        <w:rPr>
          <w:sz w:val="24"/>
          <w:szCs w:val="24"/>
        </w:rPr>
        <w:tab/>
        <w:t>-pagal poreikį.</w:t>
      </w:r>
    </w:p>
    <w:p w14:paraId="5DDB2E7A" w14:textId="77777777" w:rsidR="00356783" w:rsidRPr="0037507D" w:rsidRDefault="00356783" w:rsidP="00356783">
      <w:pPr>
        <w:shd w:val="clear" w:color="auto" w:fill="FFFFFF"/>
        <w:tabs>
          <w:tab w:val="left" w:pos="4589"/>
        </w:tabs>
        <w:spacing w:line="276" w:lineRule="auto"/>
        <w:ind w:left="10" w:right="22" w:firstLine="557"/>
        <w:jc w:val="both"/>
        <w:rPr>
          <w:sz w:val="24"/>
          <w:szCs w:val="24"/>
        </w:rPr>
      </w:pPr>
    </w:p>
    <w:p w14:paraId="3C92DC48" w14:textId="77777777" w:rsidR="003B131E" w:rsidRPr="0037507D" w:rsidRDefault="003B131E" w:rsidP="001F7296">
      <w:pPr>
        <w:pStyle w:val="Antrat2"/>
        <w:rPr>
          <w:szCs w:val="24"/>
        </w:rPr>
      </w:pPr>
      <w:bookmarkStart w:id="703" w:name="_Toc364845145"/>
      <w:bookmarkStart w:id="704" w:name="_Toc390605477"/>
      <w:bookmarkStart w:id="705" w:name="_Toc474923378"/>
      <w:bookmarkStart w:id="706" w:name="_Toc525044738"/>
      <w:r w:rsidRPr="0037507D">
        <w:rPr>
          <w:szCs w:val="24"/>
        </w:rPr>
        <w:t>Elektros matavimo indikatoriai</w:t>
      </w:r>
      <w:bookmarkEnd w:id="703"/>
      <w:bookmarkEnd w:id="704"/>
      <w:bookmarkEnd w:id="705"/>
      <w:bookmarkEnd w:id="706"/>
    </w:p>
    <w:p w14:paraId="69198774"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07" w:name="_Toc364845146"/>
      <w:bookmarkStart w:id="708" w:name="_Toc390605478"/>
      <w:bookmarkStart w:id="709" w:name="_Toc525044739"/>
      <w:r w:rsidRPr="0037507D">
        <w:rPr>
          <w:color w:val="auto"/>
          <w:szCs w:val="24"/>
        </w:rPr>
        <w:t>Bendroji dalis</w:t>
      </w:r>
      <w:bookmarkEnd w:id="707"/>
      <w:bookmarkEnd w:id="708"/>
      <w:bookmarkEnd w:id="709"/>
    </w:p>
    <w:p w14:paraId="136E4A0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elektros matavimo indikatoriai turi būti tiesiogiai nuskaitomi, montuojami spintos ar skydo duryse užtikrinant skydo IP lygį. Jie neturi būti veikiami temperatūros svyravimų.</w:t>
      </w:r>
    </w:p>
    <w:p w14:paraId="091BB78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Gali būti naudojami analoginiai matavimo prietaisai ir elektroniniai su raidiniais skaitmeniniais displėjais.</w:t>
      </w:r>
    </w:p>
    <w:p w14:paraId="075D8C78" w14:textId="77777777" w:rsidR="003B131E" w:rsidRPr="0037507D" w:rsidRDefault="003B131E" w:rsidP="00356783">
      <w:pPr>
        <w:shd w:val="clear" w:color="auto" w:fill="FFFFFF"/>
        <w:spacing w:line="276" w:lineRule="auto"/>
        <w:ind w:left="10" w:right="22" w:firstLine="530"/>
        <w:jc w:val="both"/>
        <w:rPr>
          <w:sz w:val="24"/>
          <w:szCs w:val="24"/>
        </w:rPr>
      </w:pPr>
    </w:p>
    <w:p w14:paraId="2AE28ED1"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Ampermetrai</w:t>
      </w:r>
      <w:proofErr w:type="spellEnd"/>
      <w:r w:rsidRPr="0037507D">
        <w:rPr>
          <w:sz w:val="24"/>
          <w:szCs w:val="24"/>
        </w:rPr>
        <w:t xml:space="preserve">, voltmetrai ir tinklo analizatoriai turi būti ne žemesnės kaip 1.5 tikslumo klasės, kaip nurodyta IEC Leidinyje 51. </w:t>
      </w:r>
      <w:proofErr w:type="spellStart"/>
      <w:r w:rsidRPr="0037507D">
        <w:rPr>
          <w:sz w:val="24"/>
          <w:szCs w:val="24"/>
        </w:rPr>
        <w:t>Ampermetrų</w:t>
      </w:r>
      <w:proofErr w:type="spellEnd"/>
      <w:r w:rsidRPr="0037507D">
        <w:rPr>
          <w:sz w:val="24"/>
          <w:szCs w:val="24"/>
        </w:rPr>
        <w:t xml:space="preserve"> elementai turi būti 5 A arba 1 A nominalo. Tas pats nominalas turi būti taikomas visame komplekse. </w:t>
      </w:r>
      <w:proofErr w:type="spellStart"/>
      <w:r w:rsidRPr="0037507D">
        <w:rPr>
          <w:sz w:val="24"/>
          <w:szCs w:val="24"/>
        </w:rPr>
        <w:t>Ampermetrai</w:t>
      </w:r>
      <w:proofErr w:type="spellEnd"/>
      <w:r w:rsidRPr="0037507D">
        <w:rPr>
          <w:sz w:val="24"/>
          <w:szCs w:val="24"/>
        </w:rPr>
        <w:t xml:space="preserve"> variklių grandinėse turi turėti perkrovimo atsparumą penkiagubai vardinei srovei.</w:t>
      </w:r>
    </w:p>
    <w:p w14:paraId="508DBCB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prietaisai ir apauginęs relės turi būti sumontuoti viename lygyje, kad gerai matytųsi skalės, ir reguliuojamos bei aptarnaujamos dalys būtų lengvai pasiekiamos nuo grindų lygio.</w:t>
      </w:r>
    </w:p>
    <w:p w14:paraId="688EB68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Visa įranga turi būti to paties gamintojo. Diapazonai pasirenkami taip, kad rodytų 50 - 75 % visos skalės.</w:t>
      </w:r>
    </w:p>
    <w:p w14:paraId="45FDAD1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prietaisai turi būti su galiojančia metrologine patikra. Patikros galiojimo laikas turi būti ne mažiau kaip 1 metai po darbų pridavimo Užsakovui.</w:t>
      </w:r>
    </w:p>
    <w:p w14:paraId="2FE626D8" w14:textId="77777777" w:rsidR="00356783" w:rsidRPr="0037507D" w:rsidRDefault="00356783" w:rsidP="00356783">
      <w:pPr>
        <w:shd w:val="clear" w:color="auto" w:fill="FFFFFF"/>
        <w:spacing w:line="276" w:lineRule="auto"/>
        <w:ind w:right="22"/>
        <w:jc w:val="both"/>
        <w:rPr>
          <w:sz w:val="24"/>
          <w:szCs w:val="24"/>
        </w:rPr>
      </w:pPr>
    </w:p>
    <w:p w14:paraId="2B6CFDFE"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10" w:name="_Toc364845147"/>
      <w:bookmarkStart w:id="711" w:name="_Toc390605479"/>
      <w:bookmarkStart w:id="712" w:name="_Toc525044740"/>
      <w:proofErr w:type="spellStart"/>
      <w:r w:rsidRPr="0037507D">
        <w:rPr>
          <w:color w:val="auto"/>
          <w:szCs w:val="24"/>
        </w:rPr>
        <w:t>Ampermetrai</w:t>
      </w:r>
      <w:bookmarkEnd w:id="710"/>
      <w:bookmarkEnd w:id="711"/>
      <w:bookmarkEnd w:id="712"/>
      <w:proofErr w:type="spellEnd"/>
    </w:p>
    <w:p w14:paraId="0F58C4BB"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Ampermetrai</w:t>
      </w:r>
      <w:proofErr w:type="spellEnd"/>
      <w:r w:rsidRPr="0037507D">
        <w:rPr>
          <w:sz w:val="24"/>
          <w:szCs w:val="24"/>
        </w:rPr>
        <w:t xml:space="preserve"> turi atlaikyti perkrovas avarinių režimų ar elektros variklių paleidimo metu.</w:t>
      </w:r>
    </w:p>
    <w:p w14:paraId="5B7FEA09"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Ampermetrų</w:t>
      </w:r>
      <w:proofErr w:type="spellEnd"/>
      <w:r w:rsidRPr="0037507D">
        <w:rPr>
          <w:sz w:val="24"/>
          <w:szCs w:val="24"/>
        </w:rPr>
        <w:t xml:space="preserve"> (srovės transformatorių pirminių apvijų) turi atitikti apkrovą ir kaip nurodyta inžinerinės įrangos elektros tiekimo ar valdymo schemose.</w:t>
      </w:r>
    </w:p>
    <w:p w14:paraId="55424CA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Įėjimo srovė, prijungus prie srovės transformatoriaus, turi būti 0 - 5 A arba 0 -1 A.</w:t>
      </w:r>
    </w:p>
    <w:p w14:paraId="6B82DC3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Variklio fazinė srovė turi būti matuojama, kai variklis veikia normalia apkrova.</w:t>
      </w:r>
    </w:p>
    <w:p w14:paraId="1647CD8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Gali būti naudojami </w:t>
      </w:r>
      <w:proofErr w:type="spellStart"/>
      <w:r w:rsidRPr="0037507D">
        <w:rPr>
          <w:sz w:val="24"/>
          <w:szCs w:val="24"/>
        </w:rPr>
        <w:t>ampermetrai</w:t>
      </w:r>
      <w:proofErr w:type="spellEnd"/>
      <w:r w:rsidRPr="0037507D">
        <w:rPr>
          <w:sz w:val="24"/>
          <w:szCs w:val="24"/>
        </w:rPr>
        <w:t xml:space="preserve"> su integruotu perjungikliu, srovės matavimui 3 fazėse.</w:t>
      </w:r>
    </w:p>
    <w:p w14:paraId="5BA484E4" w14:textId="77777777" w:rsidR="00356783" w:rsidRPr="0037507D" w:rsidRDefault="00356783" w:rsidP="00356783">
      <w:pPr>
        <w:shd w:val="clear" w:color="auto" w:fill="FFFFFF"/>
        <w:spacing w:line="276" w:lineRule="auto"/>
        <w:ind w:right="22"/>
        <w:jc w:val="both"/>
        <w:rPr>
          <w:sz w:val="24"/>
          <w:szCs w:val="24"/>
        </w:rPr>
      </w:pPr>
    </w:p>
    <w:p w14:paraId="518AF84B"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13" w:name="_Toc364845148"/>
      <w:bookmarkStart w:id="714" w:name="_Toc390605480"/>
      <w:bookmarkStart w:id="715" w:name="_Toc525044741"/>
      <w:r w:rsidRPr="0037507D">
        <w:rPr>
          <w:color w:val="auto"/>
          <w:szCs w:val="24"/>
        </w:rPr>
        <w:t>Voltmetrai</w:t>
      </w:r>
      <w:bookmarkEnd w:id="713"/>
      <w:bookmarkEnd w:id="714"/>
      <w:bookmarkEnd w:id="715"/>
    </w:p>
    <w:p w14:paraId="5B642A7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Voltmetrai turi būti prijungti per išrinkimo perjungiklį (gali būti integruoti voltmetre) įtampų tarp fazių matavimui ir įtampų tarp fazių ir </w:t>
      </w:r>
      <w:proofErr w:type="spellStart"/>
      <w:r w:rsidRPr="0037507D">
        <w:rPr>
          <w:sz w:val="24"/>
          <w:szCs w:val="24"/>
        </w:rPr>
        <w:t>neutralės</w:t>
      </w:r>
      <w:proofErr w:type="spellEnd"/>
      <w:r w:rsidRPr="0037507D">
        <w:rPr>
          <w:sz w:val="24"/>
          <w:szCs w:val="24"/>
        </w:rPr>
        <w:t xml:space="preserve"> matavimui, kai yra </w:t>
      </w:r>
      <w:proofErr w:type="spellStart"/>
      <w:r w:rsidRPr="0037507D">
        <w:rPr>
          <w:sz w:val="24"/>
          <w:szCs w:val="24"/>
        </w:rPr>
        <w:t>neutralė</w:t>
      </w:r>
      <w:proofErr w:type="spellEnd"/>
      <w:r w:rsidRPr="0037507D">
        <w:rPr>
          <w:sz w:val="24"/>
          <w:szCs w:val="24"/>
        </w:rPr>
        <w:t xml:space="preserve"> (7-ių padėčių).</w:t>
      </w:r>
    </w:p>
    <w:p w14:paraId="2CBCF8A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Matavimų ribos: 0-500 V AC.</w:t>
      </w:r>
    </w:p>
    <w:p w14:paraId="689D1DED" w14:textId="77777777" w:rsidR="00356783" w:rsidRPr="0037507D" w:rsidRDefault="00356783" w:rsidP="00356783">
      <w:pPr>
        <w:shd w:val="clear" w:color="auto" w:fill="FFFFFF"/>
        <w:spacing w:line="276" w:lineRule="auto"/>
        <w:ind w:right="22"/>
        <w:jc w:val="both"/>
        <w:rPr>
          <w:sz w:val="24"/>
          <w:szCs w:val="24"/>
        </w:rPr>
      </w:pPr>
    </w:p>
    <w:p w14:paraId="6E91EA75"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16" w:name="_Toc364845149"/>
      <w:bookmarkStart w:id="717" w:name="_Toc390605481"/>
      <w:bookmarkStart w:id="718" w:name="_Toc525044742"/>
      <w:r w:rsidRPr="0037507D">
        <w:rPr>
          <w:color w:val="auto"/>
          <w:szCs w:val="24"/>
        </w:rPr>
        <w:t>KWh skaitikliai</w:t>
      </w:r>
      <w:bookmarkEnd w:id="716"/>
      <w:bookmarkEnd w:id="717"/>
      <w:bookmarkEnd w:id="718"/>
      <w:r w:rsidRPr="0037507D">
        <w:rPr>
          <w:color w:val="auto"/>
          <w:szCs w:val="24"/>
        </w:rPr>
        <w:t xml:space="preserve"> </w:t>
      </w:r>
    </w:p>
    <w:p w14:paraId="6EDC70C7"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Elektros energijos komercinės apskaitos skaitikliai turi būti sertifikuoti Lietuvos Respublikoje.</w:t>
      </w:r>
    </w:p>
    <w:p w14:paraId="19DF8040"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 xml:space="preserve">Elektros energijos skaitikliai turi būti </w:t>
      </w:r>
      <w:proofErr w:type="spellStart"/>
      <w:r w:rsidRPr="0037507D">
        <w:rPr>
          <w:sz w:val="24"/>
          <w:szCs w:val="24"/>
        </w:rPr>
        <w:t>daugiatarifiai</w:t>
      </w:r>
      <w:proofErr w:type="spellEnd"/>
      <w:r w:rsidRPr="0037507D">
        <w:rPr>
          <w:sz w:val="24"/>
          <w:szCs w:val="24"/>
        </w:rPr>
        <w:t xml:space="preserve"> (aktyvinė energija imama iš energetinės sistemos, reaktyvinė energija imama iš energetinės sistemos, reaktyvinė energija atiduodama į energetinę sistemą) su </w:t>
      </w:r>
      <w:proofErr w:type="spellStart"/>
      <w:r w:rsidRPr="0037507D">
        <w:rPr>
          <w:sz w:val="24"/>
          <w:szCs w:val="24"/>
        </w:rPr>
        <w:t>telemetriniu</w:t>
      </w:r>
      <w:proofErr w:type="spellEnd"/>
      <w:r w:rsidRPr="0037507D">
        <w:rPr>
          <w:sz w:val="24"/>
          <w:szCs w:val="24"/>
        </w:rPr>
        <w:t xml:space="preserve"> išėjimu (dviguba srovės kilpa) parodymų perdavimui į valdymo sistemą.</w:t>
      </w:r>
    </w:p>
    <w:p w14:paraId="2E47D7C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energijos skaitikliai turi būti tinkami darbui:</w:t>
      </w:r>
    </w:p>
    <w:p w14:paraId="152D3CBE" w14:textId="77777777" w:rsidR="003B131E" w:rsidRPr="0037507D" w:rsidRDefault="003B131E" w:rsidP="00356783">
      <w:pPr>
        <w:shd w:val="clear" w:color="auto" w:fill="FFFFFF"/>
        <w:tabs>
          <w:tab w:val="left" w:pos="1440"/>
        </w:tabs>
        <w:spacing w:line="276" w:lineRule="auto"/>
        <w:ind w:left="1080" w:right="22"/>
        <w:jc w:val="both"/>
        <w:rPr>
          <w:sz w:val="24"/>
          <w:szCs w:val="24"/>
        </w:rPr>
      </w:pPr>
      <w:r w:rsidRPr="0037507D">
        <w:rPr>
          <w:sz w:val="24"/>
          <w:szCs w:val="24"/>
        </w:rPr>
        <w:t xml:space="preserve">su trifaziu 400/230 V įtampos ir </w:t>
      </w:r>
      <w:proofErr w:type="spellStart"/>
      <w:r w:rsidRPr="0037507D">
        <w:rPr>
          <w:sz w:val="24"/>
          <w:szCs w:val="24"/>
        </w:rPr>
        <w:t>keturlaidžiu</w:t>
      </w:r>
      <w:proofErr w:type="spellEnd"/>
      <w:r w:rsidRPr="0037507D">
        <w:rPr>
          <w:sz w:val="24"/>
          <w:szCs w:val="24"/>
        </w:rPr>
        <w:t xml:space="preserve"> 0 - 5 A srovės įėjimu, su 50 Hz įėjimo      nebalansuota apkrova. Skaitikliai turi turėti vieną skaičiavimo įrenginį, neatstatomi į nulinę padėtį, tikslumo klasė -2.0, &gt; 1,0 M VA galios vartotojams tikslumo klasė -0.5.</w:t>
      </w:r>
    </w:p>
    <w:p w14:paraId="038003E4" w14:textId="77777777" w:rsidR="003B131E" w:rsidRPr="0037507D" w:rsidRDefault="003B131E" w:rsidP="00356783">
      <w:pPr>
        <w:shd w:val="clear" w:color="auto" w:fill="FFFFFF"/>
        <w:tabs>
          <w:tab w:val="left" w:pos="1440"/>
        </w:tabs>
        <w:spacing w:line="276" w:lineRule="auto"/>
        <w:ind w:left="1080" w:right="22"/>
        <w:jc w:val="both"/>
        <w:rPr>
          <w:sz w:val="24"/>
          <w:szCs w:val="24"/>
        </w:rPr>
      </w:pPr>
    </w:p>
    <w:p w14:paraId="61220483" w14:textId="77777777" w:rsidR="003B131E" w:rsidRPr="0037507D" w:rsidRDefault="003B131E" w:rsidP="00356783">
      <w:pPr>
        <w:shd w:val="clear" w:color="auto" w:fill="FFFFFF"/>
        <w:tabs>
          <w:tab w:val="left" w:pos="701"/>
          <w:tab w:val="left" w:pos="1620"/>
        </w:tabs>
        <w:spacing w:line="276" w:lineRule="auto"/>
        <w:ind w:left="1080" w:right="22"/>
        <w:jc w:val="both"/>
        <w:rPr>
          <w:sz w:val="24"/>
          <w:szCs w:val="24"/>
        </w:rPr>
      </w:pPr>
      <w:r w:rsidRPr="0037507D">
        <w:rPr>
          <w:sz w:val="24"/>
          <w:szCs w:val="24"/>
        </w:rPr>
        <w:t>su trifaziu 110 V įtampos (per pažeminančius įtampos transformatorius) ir trimis 0 - 5 A srovės elementais, su 50 Hz įėjimo nebalansuota apkrova. Skaitikliai turi turėti vieną skaičiavimo įrenginį, neatstatomi į nulinę padėtį, tikslumo klasė -0.5.</w:t>
      </w:r>
    </w:p>
    <w:p w14:paraId="711408C1" w14:textId="77777777" w:rsidR="00356783" w:rsidRPr="0037507D" w:rsidRDefault="00356783" w:rsidP="00356783">
      <w:pPr>
        <w:shd w:val="clear" w:color="auto" w:fill="FFFFFF"/>
        <w:tabs>
          <w:tab w:val="left" w:pos="701"/>
          <w:tab w:val="left" w:pos="1620"/>
        </w:tabs>
        <w:spacing w:line="276" w:lineRule="auto"/>
        <w:ind w:left="1080" w:right="22"/>
        <w:jc w:val="both"/>
        <w:rPr>
          <w:sz w:val="24"/>
          <w:szCs w:val="24"/>
        </w:rPr>
      </w:pPr>
    </w:p>
    <w:p w14:paraId="28A0B4EC"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19" w:name="_Toc364845150"/>
      <w:bookmarkStart w:id="720" w:name="_Toc390605482"/>
      <w:bookmarkStart w:id="721" w:name="_Toc525044743"/>
      <w:r w:rsidRPr="0037507D">
        <w:rPr>
          <w:color w:val="auto"/>
          <w:szCs w:val="24"/>
        </w:rPr>
        <w:t>Elektros tinklo analizatoriai</w:t>
      </w:r>
      <w:bookmarkEnd w:id="719"/>
      <w:bookmarkEnd w:id="720"/>
      <w:bookmarkEnd w:id="721"/>
    </w:p>
    <w:p w14:paraId="38498F4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tinklo analizatoriai vienu metu turi rodyti ne mažiau kaip tris parametrus ir gali būti su komunikaciniu moduliu PROFIBUS DP (arba analogišku) informacijos perdavimui į valdymo sistemą.</w:t>
      </w:r>
    </w:p>
    <w:p w14:paraId="790ABD48"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Pagrindiniai parametrai:</w:t>
      </w:r>
    </w:p>
    <w:p w14:paraId="2C0C6439" w14:textId="77777777" w:rsidR="003B131E" w:rsidRPr="0037507D" w:rsidRDefault="003B131E" w:rsidP="00356783">
      <w:pPr>
        <w:shd w:val="clear" w:color="auto" w:fill="FFFFFF"/>
        <w:tabs>
          <w:tab w:val="left" w:pos="701"/>
          <w:tab w:val="left" w:pos="4498"/>
        </w:tabs>
        <w:spacing w:line="276" w:lineRule="auto"/>
        <w:ind w:left="540" w:right="22"/>
        <w:jc w:val="both"/>
        <w:rPr>
          <w:sz w:val="24"/>
          <w:szCs w:val="24"/>
        </w:rPr>
      </w:pPr>
      <w:r w:rsidRPr="0037507D">
        <w:rPr>
          <w:sz w:val="24"/>
          <w:szCs w:val="24"/>
        </w:rPr>
        <w:t>Įtampa</w:t>
      </w:r>
      <w:r w:rsidRPr="0037507D">
        <w:rPr>
          <w:sz w:val="24"/>
          <w:szCs w:val="24"/>
        </w:rPr>
        <w:tab/>
        <w:t>400/230 V AC;</w:t>
      </w:r>
    </w:p>
    <w:p w14:paraId="726DBC4A" w14:textId="77777777" w:rsidR="003B131E" w:rsidRPr="0037507D" w:rsidRDefault="003B131E" w:rsidP="00356783">
      <w:pPr>
        <w:shd w:val="clear" w:color="auto" w:fill="FFFFFF"/>
        <w:tabs>
          <w:tab w:val="left" w:pos="701"/>
          <w:tab w:val="left" w:pos="4498"/>
        </w:tabs>
        <w:spacing w:line="276" w:lineRule="auto"/>
        <w:ind w:left="540" w:right="22"/>
        <w:jc w:val="both"/>
        <w:rPr>
          <w:sz w:val="24"/>
          <w:szCs w:val="24"/>
        </w:rPr>
      </w:pPr>
      <w:r w:rsidRPr="0037507D">
        <w:rPr>
          <w:sz w:val="24"/>
          <w:szCs w:val="24"/>
        </w:rPr>
        <w:t>srovė</w:t>
      </w:r>
      <w:r w:rsidRPr="0037507D">
        <w:rPr>
          <w:sz w:val="24"/>
          <w:szCs w:val="24"/>
        </w:rPr>
        <w:tab/>
        <w:t>0-5 A;</w:t>
      </w:r>
    </w:p>
    <w:p w14:paraId="76DD5E10" w14:textId="77777777" w:rsidR="003B131E" w:rsidRPr="0037507D" w:rsidRDefault="003B131E" w:rsidP="00356783">
      <w:pPr>
        <w:shd w:val="clear" w:color="auto" w:fill="FFFFFF"/>
        <w:tabs>
          <w:tab w:val="left" w:pos="701"/>
          <w:tab w:val="left" w:pos="4498"/>
        </w:tabs>
        <w:spacing w:line="276" w:lineRule="auto"/>
        <w:ind w:left="540" w:right="22"/>
        <w:jc w:val="both"/>
        <w:rPr>
          <w:sz w:val="24"/>
          <w:szCs w:val="24"/>
        </w:rPr>
      </w:pPr>
      <w:r w:rsidRPr="0037507D">
        <w:rPr>
          <w:sz w:val="24"/>
          <w:szCs w:val="24"/>
        </w:rPr>
        <w:t>maitinimo įtampa</w:t>
      </w:r>
      <w:r w:rsidRPr="0037507D">
        <w:rPr>
          <w:sz w:val="24"/>
          <w:szCs w:val="24"/>
        </w:rPr>
        <w:tab/>
        <w:t>-230 V AC.</w:t>
      </w:r>
    </w:p>
    <w:p w14:paraId="256E7D55" w14:textId="77777777" w:rsidR="003B131E" w:rsidRPr="0037507D" w:rsidRDefault="003B131E" w:rsidP="00356783">
      <w:pPr>
        <w:shd w:val="clear" w:color="auto" w:fill="FFFFFF"/>
        <w:spacing w:line="276" w:lineRule="auto"/>
        <w:ind w:left="10" w:right="22"/>
        <w:jc w:val="both"/>
        <w:rPr>
          <w:b/>
          <w:sz w:val="24"/>
          <w:szCs w:val="24"/>
        </w:rPr>
      </w:pPr>
    </w:p>
    <w:p w14:paraId="1ACAE08D"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22" w:name="_Toc364845151"/>
      <w:bookmarkStart w:id="723" w:name="_Toc390605483"/>
      <w:bookmarkStart w:id="724" w:name="_Toc525044744"/>
      <w:r w:rsidRPr="0037507D">
        <w:rPr>
          <w:color w:val="auto"/>
          <w:szCs w:val="24"/>
        </w:rPr>
        <w:t>Grafiniai operatoriaus paneliai</w:t>
      </w:r>
      <w:bookmarkEnd w:id="722"/>
      <w:bookmarkEnd w:id="723"/>
      <w:bookmarkEnd w:id="724"/>
    </w:p>
    <w:p w14:paraId="74153D5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Grafiniai operatoriaus paneliai gali būti su valdymo klaviatūra, arba su aktyviu displėjumi, montuojami valdymo spintoje užtikrinant spintos IP lygį.</w:t>
      </w:r>
    </w:p>
    <w:p w14:paraId="6DDE19D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Displėjaus dydis ir raiška turi užtikrinti aiškų ir suprantamą technologinės schemos ir parametrų atvaizdavimą.</w:t>
      </w:r>
    </w:p>
    <w:p w14:paraId="7C91A5EA" w14:textId="77777777" w:rsidR="00356783" w:rsidRPr="0037507D" w:rsidRDefault="00356783" w:rsidP="00356783">
      <w:pPr>
        <w:shd w:val="clear" w:color="auto" w:fill="FFFFFF"/>
        <w:spacing w:line="276" w:lineRule="auto"/>
        <w:ind w:right="22"/>
        <w:jc w:val="both"/>
        <w:rPr>
          <w:sz w:val="24"/>
          <w:szCs w:val="24"/>
        </w:rPr>
      </w:pPr>
    </w:p>
    <w:p w14:paraId="7A97025B"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25" w:name="_Toc364845152"/>
      <w:bookmarkStart w:id="726" w:name="_Toc390605484"/>
      <w:bookmarkStart w:id="727" w:name="_Toc525044745"/>
      <w:r w:rsidRPr="0037507D">
        <w:rPr>
          <w:color w:val="auto"/>
          <w:szCs w:val="24"/>
        </w:rPr>
        <w:t>Matavimo grandinės</w:t>
      </w:r>
      <w:bookmarkEnd w:id="725"/>
      <w:bookmarkEnd w:id="726"/>
      <w:bookmarkEnd w:id="727"/>
    </w:p>
    <w:p w14:paraId="0E42631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Maksimali paklaida bet kuriam matavimo signalui yra 2 % nuo faktinio dydžio. Matavimų perdavimui į valdymo sistemą turi būti naudojamas pramoninis komunikacinis tinklas arba standartinis </w:t>
      </w:r>
      <w:proofErr w:type="spellStart"/>
      <w:r w:rsidRPr="0037507D">
        <w:rPr>
          <w:sz w:val="24"/>
          <w:szCs w:val="24"/>
        </w:rPr>
        <w:t>srovinis</w:t>
      </w:r>
      <w:proofErr w:type="spellEnd"/>
      <w:r w:rsidRPr="0037507D">
        <w:rPr>
          <w:sz w:val="24"/>
          <w:szCs w:val="24"/>
        </w:rPr>
        <w:t xml:space="preserve"> įėjimo/išėjimo signalas 4 - 20 </w:t>
      </w:r>
      <w:proofErr w:type="spellStart"/>
      <w:r w:rsidRPr="0037507D">
        <w:rPr>
          <w:sz w:val="24"/>
          <w:szCs w:val="24"/>
        </w:rPr>
        <w:t>mA</w:t>
      </w:r>
      <w:proofErr w:type="spellEnd"/>
      <w:r w:rsidRPr="0037507D">
        <w:rPr>
          <w:sz w:val="24"/>
          <w:szCs w:val="24"/>
        </w:rPr>
        <w:t>.</w:t>
      </w:r>
    </w:p>
    <w:p w14:paraId="23E0DB00"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Sumatoriui</w:t>
      </w:r>
      <w:proofErr w:type="spellEnd"/>
      <w:r w:rsidRPr="0037507D">
        <w:rPr>
          <w:sz w:val="24"/>
          <w:szCs w:val="24"/>
        </w:rPr>
        <w:t xml:space="preserve"> naudojamas standartinis 24V DC - 25 </w:t>
      </w:r>
      <w:proofErr w:type="spellStart"/>
      <w:r w:rsidRPr="0037507D">
        <w:rPr>
          <w:sz w:val="24"/>
          <w:szCs w:val="24"/>
        </w:rPr>
        <w:t>ms</w:t>
      </w:r>
      <w:proofErr w:type="spellEnd"/>
      <w:r w:rsidRPr="0037507D">
        <w:rPr>
          <w:sz w:val="24"/>
          <w:szCs w:val="24"/>
        </w:rPr>
        <w:t xml:space="preserve"> impulsinis išėjimo/įėjimo signalas.</w:t>
      </w:r>
    </w:p>
    <w:p w14:paraId="043E60D3" w14:textId="77777777" w:rsidR="00356783" w:rsidRPr="0037507D" w:rsidRDefault="00356783" w:rsidP="00356783">
      <w:pPr>
        <w:shd w:val="clear" w:color="auto" w:fill="FFFFFF"/>
        <w:spacing w:line="276" w:lineRule="auto"/>
        <w:ind w:right="22"/>
        <w:jc w:val="both"/>
        <w:rPr>
          <w:sz w:val="24"/>
          <w:szCs w:val="24"/>
        </w:rPr>
      </w:pPr>
    </w:p>
    <w:p w14:paraId="68153F9D" w14:textId="77777777" w:rsidR="003B131E" w:rsidRPr="0037507D" w:rsidRDefault="003B131E" w:rsidP="001F7296">
      <w:pPr>
        <w:pStyle w:val="Antrat2"/>
        <w:rPr>
          <w:szCs w:val="24"/>
        </w:rPr>
      </w:pPr>
      <w:bookmarkStart w:id="728" w:name="_Toc364845153"/>
      <w:bookmarkStart w:id="729" w:name="_Toc390605485"/>
      <w:bookmarkStart w:id="730" w:name="_Toc474923379"/>
      <w:bookmarkStart w:id="731" w:name="_Toc525044746"/>
      <w:r w:rsidRPr="0037507D">
        <w:rPr>
          <w:szCs w:val="24"/>
        </w:rPr>
        <w:t>Technologinių matavimų prietaisai</w:t>
      </w:r>
      <w:bookmarkEnd w:id="728"/>
      <w:bookmarkEnd w:id="729"/>
      <w:bookmarkEnd w:id="730"/>
      <w:bookmarkEnd w:id="731"/>
    </w:p>
    <w:p w14:paraId="12365662"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32" w:name="_Toc364845154"/>
      <w:bookmarkStart w:id="733" w:name="_Toc390605486"/>
      <w:bookmarkStart w:id="734" w:name="_Toc525044747"/>
      <w:r w:rsidRPr="0037507D">
        <w:rPr>
          <w:color w:val="auto"/>
          <w:szCs w:val="24"/>
        </w:rPr>
        <w:t>Bendroji dalis</w:t>
      </w:r>
      <w:bookmarkEnd w:id="732"/>
      <w:bookmarkEnd w:id="733"/>
      <w:bookmarkEnd w:id="734"/>
    </w:p>
    <w:p w14:paraId="499CBA1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vienam pogrupiui priklausantys matavimo prietaisai turi būti vieno gamintojo.</w:t>
      </w:r>
    </w:p>
    <w:p w14:paraId="1C9C62B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Visi prietaisai turi būti tokio diapazono ir dydžio, kaip nurodyta "Specialiojoje elektros specifikacijoje" arba brėžiniuose ir atitinkantys matuojamų parametrų (temperatūrą, slėgį, </w:t>
      </w:r>
      <w:proofErr w:type="spellStart"/>
      <w:r w:rsidRPr="0037507D">
        <w:rPr>
          <w:sz w:val="24"/>
          <w:szCs w:val="24"/>
        </w:rPr>
        <w:t>drumstumą</w:t>
      </w:r>
      <w:proofErr w:type="spellEnd"/>
      <w:r w:rsidRPr="0037507D">
        <w:rPr>
          <w:sz w:val="24"/>
          <w:szCs w:val="24"/>
        </w:rPr>
        <w:t xml:space="preserve"> ir pan.) skaičiuotinas ribas.</w:t>
      </w:r>
    </w:p>
    <w:p w14:paraId="3684F10F" w14:textId="77777777" w:rsidR="003B131E" w:rsidRPr="0037507D" w:rsidRDefault="003B131E" w:rsidP="00356783">
      <w:pPr>
        <w:shd w:val="clear" w:color="auto" w:fill="FFFFFF"/>
        <w:spacing w:line="276" w:lineRule="auto"/>
        <w:ind w:left="10" w:right="22"/>
        <w:jc w:val="both"/>
        <w:rPr>
          <w:sz w:val="24"/>
          <w:szCs w:val="24"/>
        </w:rPr>
      </w:pPr>
      <w:r w:rsidRPr="0037507D">
        <w:rPr>
          <w:sz w:val="24"/>
          <w:szCs w:val="24"/>
        </w:rPr>
        <w:t>Prietaisai, turintys distancinius displėjus arba skaičiavimo funkciją, turi registruoti tuos pačius dydžius ir turėti galimybę juos nuskaityti vietoje.</w:t>
      </w:r>
    </w:p>
    <w:p w14:paraId="2520A4B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Matavimų perdavimui į valdymo sistemą turi būti naudojamas pramoninis komunikacinis tinklas arba standartinis </w:t>
      </w:r>
      <w:proofErr w:type="spellStart"/>
      <w:r w:rsidRPr="0037507D">
        <w:rPr>
          <w:sz w:val="24"/>
          <w:szCs w:val="24"/>
        </w:rPr>
        <w:t>srovinis</w:t>
      </w:r>
      <w:proofErr w:type="spellEnd"/>
      <w:r w:rsidRPr="0037507D">
        <w:rPr>
          <w:sz w:val="24"/>
          <w:szCs w:val="24"/>
        </w:rPr>
        <w:t xml:space="preserve"> įėjimo/išėjimo signalas 4 - 20 </w:t>
      </w:r>
      <w:proofErr w:type="spellStart"/>
      <w:r w:rsidRPr="0037507D">
        <w:rPr>
          <w:sz w:val="24"/>
          <w:szCs w:val="24"/>
        </w:rPr>
        <w:t>mA</w:t>
      </w:r>
      <w:proofErr w:type="spellEnd"/>
      <w:r w:rsidRPr="0037507D">
        <w:rPr>
          <w:sz w:val="24"/>
          <w:szCs w:val="24"/>
        </w:rPr>
        <w:t>.</w:t>
      </w:r>
    </w:p>
    <w:p w14:paraId="705BD94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Maitinimo įtampa turi būti 230 V AC arba 24 V DC (tiesioginiam jungimui prie programuojamų loginių kontrolerių), o jei matavimo įrangai reikalinga kita darbinė įtampa, kartu su matavimo įranga turi būti tiekiamas transformatorius.</w:t>
      </w:r>
    </w:p>
    <w:p w14:paraId="0EAB0F4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Davikliai turi būti komplektuojami su tvirtinimo kronšteinais ir specialiais jungiamaisiais kabeliais. </w:t>
      </w:r>
    </w:p>
    <w:p w14:paraId="5375B6C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Jeigu reikalingi nestandartiniai tvirtinimo elementai, tai jų gamyba turi būti įtraukta į montavimo darbų kainą.</w:t>
      </w:r>
    </w:p>
    <w:p w14:paraId="65F22C5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priemonės turi būti sertifikuotos Lietuvos Respublikoje.</w:t>
      </w:r>
    </w:p>
    <w:p w14:paraId="169CC27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priemonėms turi būti atlikta pirminė patikra.</w:t>
      </w:r>
    </w:p>
    <w:p w14:paraId="16DDA23B" w14:textId="77777777" w:rsidR="00356783" w:rsidRPr="0037507D" w:rsidRDefault="00356783" w:rsidP="00356783">
      <w:pPr>
        <w:shd w:val="clear" w:color="auto" w:fill="FFFFFF"/>
        <w:spacing w:line="276" w:lineRule="auto"/>
        <w:ind w:right="22"/>
        <w:jc w:val="both"/>
        <w:rPr>
          <w:sz w:val="24"/>
          <w:szCs w:val="24"/>
        </w:rPr>
      </w:pPr>
    </w:p>
    <w:p w14:paraId="4FA57817"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35" w:name="_Toc364845155"/>
      <w:bookmarkStart w:id="736" w:name="_Toc390605487"/>
      <w:bookmarkStart w:id="737" w:name="_Toc525044748"/>
      <w:r w:rsidRPr="0037507D">
        <w:rPr>
          <w:color w:val="auto"/>
          <w:szCs w:val="24"/>
        </w:rPr>
        <w:t>Hidrostatiniai (panardinami) lygio matuokliai</w:t>
      </w:r>
      <w:bookmarkEnd w:id="735"/>
      <w:bookmarkEnd w:id="736"/>
      <w:bookmarkEnd w:id="737"/>
    </w:p>
    <w:p w14:paraId="19FCEF3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Matuoklio sandarumas IP268.</w:t>
      </w:r>
    </w:p>
    <w:p w14:paraId="1771B0D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Maitinimo įtampa 24 V DC (tiesioginiam prijungimui prie programuojamų loginių kontrolerių).</w:t>
      </w:r>
    </w:p>
    <w:p w14:paraId="7F99700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išėjimo signalas -</w:t>
      </w:r>
      <w:proofErr w:type="spellStart"/>
      <w:r w:rsidRPr="0037507D">
        <w:rPr>
          <w:sz w:val="24"/>
          <w:szCs w:val="24"/>
        </w:rPr>
        <w:t>srovinis</w:t>
      </w:r>
      <w:proofErr w:type="spellEnd"/>
      <w:r w:rsidRPr="0037507D">
        <w:rPr>
          <w:sz w:val="24"/>
          <w:szCs w:val="24"/>
        </w:rPr>
        <w:t xml:space="preserve"> - 4...20 </w:t>
      </w:r>
      <w:proofErr w:type="spellStart"/>
      <w:r w:rsidRPr="0037507D">
        <w:rPr>
          <w:sz w:val="24"/>
          <w:szCs w:val="24"/>
        </w:rPr>
        <w:t>mA</w:t>
      </w:r>
      <w:proofErr w:type="spellEnd"/>
      <w:r w:rsidRPr="0037507D">
        <w:rPr>
          <w:sz w:val="24"/>
          <w:szCs w:val="24"/>
        </w:rPr>
        <w:t>.</w:t>
      </w:r>
    </w:p>
    <w:p w14:paraId="3C6CCE6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prietaisų ribos nurodytos inžinerinės įrangos valdymo ir kontrolės schemose.</w:t>
      </w:r>
    </w:p>
    <w:p w14:paraId="353664D6" w14:textId="77777777" w:rsidR="00356783" w:rsidRPr="0037507D" w:rsidRDefault="003B131E" w:rsidP="00356783">
      <w:pPr>
        <w:shd w:val="clear" w:color="auto" w:fill="FFFFFF"/>
        <w:spacing w:line="276" w:lineRule="auto"/>
        <w:ind w:right="22"/>
        <w:jc w:val="both"/>
        <w:rPr>
          <w:sz w:val="24"/>
          <w:szCs w:val="24"/>
        </w:rPr>
      </w:pPr>
      <w:r w:rsidRPr="0037507D">
        <w:rPr>
          <w:sz w:val="24"/>
          <w:szCs w:val="24"/>
        </w:rPr>
        <w:t>Matuojamoji terpė -nurodyta technologinėje schemoje.</w:t>
      </w:r>
    </w:p>
    <w:p w14:paraId="02C73A6A"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38" w:name="_Toc364845156"/>
      <w:bookmarkStart w:id="739" w:name="_Toc390605488"/>
      <w:bookmarkStart w:id="740" w:name="_Toc525044749"/>
      <w:r w:rsidRPr="0037507D">
        <w:rPr>
          <w:color w:val="auto"/>
          <w:szCs w:val="24"/>
        </w:rPr>
        <w:t>Plūdiniai lygio matuokliai</w:t>
      </w:r>
      <w:bookmarkEnd w:id="738"/>
      <w:bookmarkEnd w:id="739"/>
      <w:bookmarkEnd w:id="740"/>
    </w:p>
    <w:p w14:paraId="3018B1BA" w14:textId="77777777" w:rsidR="003B131E" w:rsidRPr="0037507D" w:rsidRDefault="003B131E" w:rsidP="00356783">
      <w:pPr>
        <w:shd w:val="clear" w:color="auto" w:fill="FFFFFF"/>
        <w:tabs>
          <w:tab w:val="left" w:pos="1128"/>
        </w:tabs>
        <w:spacing w:line="276" w:lineRule="auto"/>
        <w:ind w:right="22"/>
        <w:jc w:val="both"/>
        <w:rPr>
          <w:sz w:val="24"/>
          <w:szCs w:val="24"/>
        </w:rPr>
      </w:pPr>
      <w:r w:rsidRPr="0037507D">
        <w:rPr>
          <w:sz w:val="24"/>
          <w:szCs w:val="24"/>
        </w:rPr>
        <w:t>Matuoklio sandarumas</w:t>
      </w:r>
      <w:r w:rsidRPr="0037507D">
        <w:rPr>
          <w:b/>
          <w:sz w:val="24"/>
          <w:szCs w:val="24"/>
        </w:rPr>
        <w:t xml:space="preserve"> </w:t>
      </w:r>
      <w:r w:rsidRPr="0037507D">
        <w:rPr>
          <w:sz w:val="24"/>
          <w:szCs w:val="24"/>
        </w:rPr>
        <w:t xml:space="preserve">IP&gt;68. </w:t>
      </w:r>
    </w:p>
    <w:p w14:paraId="3E66EF69" w14:textId="77777777" w:rsidR="003B131E" w:rsidRPr="0037507D" w:rsidRDefault="003B131E" w:rsidP="00356783">
      <w:pPr>
        <w:shd w:val="clear" w:color="auto" w:fill="FFFFFF"/>
        <w:tabs>
          <w:tab w:val="left" w:pos="1128"/>
        </w:tabs>
        <w:spacing w:line="276" w:lineRule="auto"/>
        <w:ind w:right="22"/>
        <w:jc w:val="both"/>
        <w:rPr>
          <w:sz w:val="24"/>
          <w:szCs w:val="24"/>
        </w:rPr>
      </w:pPr>
      <w:r w:rsidRPr="0037507D">
        <w:rPr>
          <w:sz w:val="24"/>
          <w:szCs w:val="24"/>
        </w:rPr>
        <w:t>Persijungiantis kontaktas 230V AC, &gt;6A.</w:t>
      </w:r>
    </w:p>
    <w:p w14:paraId="0DFB5A87" w14:textId="77777777" w:rsidR="003B131E" w:rsidRPr="0037507D" w:rsidRDefault="003B131E" w:rsidP="00356783">
      <w:pPr>
        <w:shd w:val="clear" w:color="auto" w:fill="FFFFFF"/>
        <w:tabs>
          <w:tab w:val="left" w:pos="1128"/>
        </w:tabs>
        <w:spacing w:line="276" w:lineRule="auto"/>
        <w:ind w:right="22"/>
        <w:jc w:val="both"/>
        <w:rPr>
          <w:sz w:val="24"/>
          <w:szCs w:val="24"/>
        </w:rPr>
      </w:pPr>
      <w:r w:rsidRPr="0037507D">
        <w:rPr>
          <w:sz w:val="24"/>
          <w:szCs w:val="24"/>
        </w:rPr>
        <w:t>Komplekte su &gt;10m. jungiamuoju kabeliu.</w:t>
      </w:r>
    </w:p>
    <w:p w14:paraId="7ECC962D" w14:textId="77777777" w:rsidR="003B131E" w:rsidRPr="0037507D" w:rsidRDefault="003B131E" w:rsidP="00356783">
      <w:pPr>
        <w:shd w:val="clear" w:color="auto" w:fill="FFFFFF"/>
        <w:tabs>
          <w:tab w:val="left" w:pos="1128"/>
        </w:tabs>
        <w:spacing w:line="276" w:lineRule="auto"/>
        <w:ind w:right="22"/>
        <w:jc w:val="both"/>
        <w:rPr>
          <w:sz w:val="24"/>
          <w:szCs w:val="24"/>
        </w:rPr>
      </w:pPr>
      <w:r w:rsidRPr="0037507D">
        <w:rPr>
          <w:sz w:val="24"/>
          <w:szCs w:val="24"/>
        </w:rPr>
        <w:t>Matuojamoji terpė -nurodyta technologinėje schemoje.</w:t>
      </w:r>
    </w:p>
    <w:p w14:paraId="09AA31D7" w14:textId="77777777" w:rsidR="00356783" w:rsidRPr="0037507D" w:rsidRDefault="00356783" w:rsidP="00356783">
      <w:pPr>
        <w:shd w:val="clear" w:color="auto" w:fill="FFFFFF"/>
        <w:tabs>
          <w:tab w:val="left" w:pos="1128"/>
        </w:tabs>
        <w:spacing w:line="276" w:lineRule="auto"/>
        <w:ind w:right="22"/>
        <w:jc w:val="both"/>
        <w:rPr>
          <w:b/>
          <w:bCs/>
          <w:sz w:val="24"/>
          <w:szCs w:val="24"/>
        </w:rPr>
      </w:pPr>
    </w:p>
    <w:p w14:paraId="6146B163"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41" w:name="_Toc364845157"/>
      <w:bookmarkStart w:id="742" w:name="_Toc390605489"/>
      <w:bookmarkStart w:id="743" w:name="_Toc525044750"/>
      <w:proofErr w:type="spellStart"/>
      <w:r w:rsidRPr="0037507D">
        <w:rPr>
          <w:color w:val="auto"/>
          <w:szCs w:val="24"/>
        </w:rPr>
        <w:t>Elektrolaiduminiai</w:t>
      </w:r>
      <w:proofErr w:type="spellEnd"/>
      <w:r w:rsidRPr="0037507D">
        <w:rPr>
          <w:color w:val="auto"/>
          <w:szCs w:val="24"/>
        </w:rPr>
        <w:t xml:space="preserve"> lygio matuokliai</w:t>
      </w:r>
      <w:bookmarkEnd w:id="741"/>
      <w:bookmarkEnd w:id="742"/>
      <w:bookmarkEnd w:id="743"/>
    </w:p>
    <w:p w14:paraId="70100A37" w14:textId="77777777" w:rsidR="003B131E" w:rsidRPr="0037507D" w:rsidRDefault="003B131E" w:rsidP="00356783">
      <w:pPr>
        <w:shd w:val="clear" w:color="auto" w:fill="FFFFFF"/>
        <w:tabs>
          <w:tab w:val="left" w:pos="1128"/>
        </w:tabs>
        <w:spacing w:line="276" w:lineRule="auto"/>
        <w:ind w:right="22"/>
        <w:jc w:val="both"/>
        <w:rPr>
          <w:sz w:val="24"/>
          <w:szCs w:val="24"/>
        </w:rPr>
      </w:pPr>
      <w:r w:rsidRPr="0037507D">
        <w:rPr>
          <w:sz w:val="24"/>
          <w:szCs w:val="24"/>
        </w:rPr>
        <w:t>Lygio daviklis iš atsparaus korozijai plieno.</w:t>
      </w:r>
    </w:p>
    <w:p w14:paraId="3264C55C" w14:textId="77777777" w:rsidR="003B131E" w:rsidRPr="0037507D" w:rsidRDefault="003B131E" w:rsidP="00356783">
      <w:pPr>
        <w:shd w:val="clear" w:color="auto" w:fill="FFFFFF"/>
        <w:tabs>
          <w:tab w:val="left" w:pos="1128"/>
        </w:tabs>
        <w:spacing w:line="276" w:lineRule="auto"/>
        <w:ind w:right="22"/>
        <w:jc w:val="both"/>
        <w:rPr>
          <w:sz w:val="24"/>
          <w:szCs w:val="24"/>
        </w:rPr>
      </w:pPr>
      <w:r w:rsidRPr="0037507D">
        <w:rPr>
          <w:sz w:val="24"/>
          <w:szCs w:val="24"/>
        </w:rPr>
        <w:t>Komplektuojamas su rele 230V AC, &gt;6A ir jungiamuoju kabeliu.</w:t>
      </w:r>
    </w:p>
    <w:p w14:paraId="5EF42B1E" w14:textId="77777777" w:rsidR="003B131E" w:rsidRPr="0037507D" w:rsidRDefault="003B131E" w:rsidP="00356783">
      <w:pPr>
        <w:shd w:val="clear" w:color="auto" w:fill="FFFFFF"/>
        <w:tabs>
          <w:tab w:val="left" w:pos="1128"/>
        </w:tabs>
        <w:spacing w:line="276" w:lineRule="auto"/>
        <w:ind w:left="19" w:right="22" w:firstLine="521"/>
        <w:jc w:val="both"/>
        <w:rPr>
          <w:sz w:val="24"/>
          <w:szCs w:val="24"/>
        </w:rPr>
      </w:pPr>
    </w:p>
    <w:p w14:paraId="58270FCA"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44" w:name="_Toc364845160"/>
      <w:bookmarkStart w:id="745" w:name="_Toc390605492"/>
      <w:bookmarkStart w:id="746" w:name="_Toc525044751"/>
      <w:r w:rsidRPr="0037507D">
        <w:rPr>
          <w:color w:val="auto"/>
          <w:szCs w:val="24"/>
        </w:rPr>
        <w:t xml:space="preserve">Elektromagnetiniai </w:t>
      </w:r>
      <w:proofErr w:type="spellStart"/>
      <w:r w:rsidRPr="0037507D">
        <w:rPr>
          <w:color w:val="auto"/>
          <w:szCs w:val="24"/>
        </w:rPr>
        <w:t>debitomačiai</w:t>
      </w:r>
      <w:bookmarkEnd w:id="744"/>
      <w:bookmarkEnd w:id="745"/>
      <w:bookmarkEnd w:id="746"/>
      <w:proofErr w:type="spellEnd"/>
    </w:p>
    <w:p w14:paraId="6D9595D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Matuoklio sandarumas IP&gt;68.</w:t>
      </w:r>
    </w:p>
    <w:p w14:paraId="1EA1602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prietaisų ribos nurodytos inžinerinės įrangos valdymo ir kontrolės schemose.</w:t>
      </w:r>
    </w:p>
    <w:p w14:paraId="2FF34B8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Maitinimo įtampa 230V AC arba 24V DC.</w:t>
      </w:r>
    </w:p>
    <w:p w14:paraId="23A5683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Keitiklis su displėjumi montuojamas atskirai nuo matuoklio.</w:t>
      </w:r>
    </w:p>
    <w:p w14:paraId="1B9AD3B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Matavimo perdavimas -pramoninis komunikacinis tinklas PROFIBUS DP arba analogiškas.</w:t>
      </w:r>
    </w:p>
    <w:p w14:paraId="1DB95BB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Matuojamoji terpė - nurodyta technologinėje schemoje.</w:t>
      </w:r>
    </w:p>
    <w:p w14:paraId="6AFF55F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Matuoklis turi būti tiekiamas su specialiu kabeliu, kurio ilgis nurodytas projektiniuose sprendiniuose.</w:t>
      </w:r>
    </w:p>
    <w:p w14:paraId="6091B53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Montavimo vieta - </w:t>
      </w:r>
      <w:proofErr w:type="spellStart"/>
      <w:r w:rsidRPr="0037507D">
        <w:rPr>
          <w:sz w:val="24"/>
          <w:szCs w:val="24"/>
        </w:rPr>
        <w:t>ventsistemos</w:t>
      </w:r>
      <w:proofErr w:type="spellEnd"/>
      <w:r w:rsidRPr="0037507D">
        <w:rPr>
          <w:sz w:val="24"/>
          <w:szCs w:val="24"/>
        </w:rPr>
        <w:t xml:space="preserve"> ortakis.</w:t>
      </w:r>
    </w:p>
    <w:p w14:paraId="50E16907" w14:textId="77777777" w:rsidR="00356783" w:rsidRPr="0037507D" w:rsidRDefault="00356783" w:rsidP="00356783">
      <w:pPr>
        <w:shd w:val="clear" w:color="auto" w:fill="FFFFFF"/>
        <w:spacing w:line="276" w:lineRule="auto"/>
        <w:ind w:right="22"/>
        <w:jc w:val="both"/>
        <w:rPr>
          <w:sz w:val="24"/>
          <w:szCs w:val="24"/>
        </w:rPr>
      </w:pPr>
    </w:p>
    <w:p w14:paraId="728702EA" w14:textId="77777777" w:rsidR="003B131E" w:rsidRPr="0037507D" w:rsidRDefault="003B131E" w:rsidP="001F7296">
      <w:pPr>
        <w:pStyle w:val="Antrat2"/>
        <w:rPr>
          <w:szCs w:val="24"/>
        </w:rPr>
      </w:pPr>
      <w:bookmarkStart w:id="747" w:name="_Toc364845163"/>
      <w:bookmarkStart w:id="748" w:name="_Toc390605495"/>
      <w:bookmarkStart w:id="749" w:name="_Toc474923380"/>
      <w:bookmarkStart w:id="750" w:name="_Toc525044752"/>
      <w:r w:rsidRPr="0037507D">
        <w:rPr>
          <w:szCs w:val="24"/>
        </w:rPr>
        <w:t>Statybvietės išbandymas</w:t>
      </w:r>
      <w:bookmarkEnd w:id="747"/>
      <w:bookmarkEnd w:id="748"/>
      <w:bookmarkEnd w:id="749"/>
      <w:bookmarkEnd w:id="750"/>
    </w:p>
    <w:p w14:paraId="4087AEE3" w14:textId="77777777" w:rsidR="003B131E" w:rsidRPr="0037507D" w:rsidRDefault="003B131E" w:rsidP="001F7296">
      <w:pPr>
        <w:pStyle w:val="Antrat3"/>
        <w:numPr>
          <w:ilvl w:val="2"/>
          <w:numId w:val="18"/>
        </w:numPr>
        <w:tabs>
          <w:tab w:val="num" w:pos="0"/>
          <w:tab w:val="num" w:pos="1080"/>
          <w:tab w:val="num" w:pos="1440"/>
        </w:tabs>
        <w:spacing w:before="0" w:line="276" w:lineRule="auto"/>
        <w:rPr>
          <w:color w:val="auto"/>
          <w:szCs w:val="24"/>
        </w:rPr>
      </w:pPr>
      <w:bookmarkStart w:id="751" w:name="_Toc364845164"/>
      <w:bookmarkStart w:id="752" w:name="_Toc390605496"/>
      <w:bookmarkStart w:id="753" w:name="_Toc525044753"/>
      <w:r w:rsidRPr="0037507D">
        <w:rPr>
          <w:color w:val="auto"/>
          <w:szCs w:val="24"/>
        </w:rPr>
        <w:t>Bendroji dalis</w:t>
      </w:r>
      <w:bookmarkEnd w:id="751"/>
      <w:bookmarkEnd w:id="752"/>
      <w:bookmarkEnd w:id="753"/>
    </w:p>
    <w:p w14:paraId="304D194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Papildomai prie kitų, šioje specifikacijoje numatytų, bandymų, turi būti laikomasi šių bendrųjų sąlygų.</w:t>
      </w:r>
    </w:p>
    <w:p w14:paraId="18CE7D7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Bandymai turi būti vykdomi taip, kad visur, kur įmanoma, kiekvieną gautą rezultatą būtų galima patikrinti iš dviejų nepriklausomų atskaitos taškų.</w:t>
      </w:r>
    </w:p>
    <w:p w14:paraId="44B060E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Užbaigęs atskiras darbo dalis, Rangovas privalo atlikti vietinius bandymus visose darbo srityse, dalyvaujant Projekto vadovui ir Užsakovo atstovui.</w:t>
      </w:r>
    </w:p>
    <w:p w14:paraId="3D823E8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Rangovas savo lėšomis pasirūpina kvalifikuota darbo jėga, aparatūra ir prietaisais, reikalingais efektyviam bandymų atlikimui. Prireikus turi būti pademonstruotas prietaisų tikslumas.</w:t>
      </w:r>
    </w:p>
    <w:p w14:paraId="48A4CAB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 užbaigta objekto sistema turi būti patikrinta, kaip visuma, eksploatacijos sąlygomis, siekiant įsitikinti, kad kiekvienas komponentas funkcionuoja teisingai sąveikoje su visa sistema.</w:t>
      </w:r>
    </w:p>
    <w:p w14:paraId="7502490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Rangovas privalo atlikti visus kalibravimus ir bandymus, kurių reikia užtikrinti, kad visi darbai ir įranga, medžiagos ir komponentai yra patenkinamos fizinės būklės ir atlieka numatytas funkcijas ir operacijas. Turi būti nemokamai atlikti derinimo darbai, reikalingi tam, kad sistema veiktų, kaip numatyta.</w:t>
      </w:r>
    </w:p>
    <w:p w14:paraId="73B8EE0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Prieš prašydamas galutinio patikrinimo, Rangovas pateikia Projekto vadovui ir Užsakovui visus bandymo duomenis.</w:t>
      </w:r>
    </w:p>
    <w:p w14:paraId="18917EC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Kiekvienam bandymui turi būti nurodyti šie duomenys:</w:t>
      </w:r>
    </w:p>
    <w:p w14:paraId="20BA7815"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įrangos kodas ir aprašymas;</w:t>
      </w:r>
    </w:p>
    <w:p w14:paraId="2C9D8FE7"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visi vardinės plokštės duomenys;</w:t>
      </w:r>
    </w:p>
    <w:p w14:paraId="33A65554"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bandymų procedūros aprašymas;</w:t>
      </w:r>
    </w:p>
    <w:p w14:paraId="0F244B24"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techniniai bandymų rezultatai;</w:t>
      </w:r>
    </w:p>
    <w:p w14:paraId="7E634C76"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bandymų data;</w:t>
      </w:r>
    </w:p>
    <w:p w14:paraId="42794766"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bandymuose dalyvavęs personalas;</w:t>
      </w:r>
    </w:p>
    <w:p w14:paraId="41B4E9B3"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gedimų aprašymas;</w:t>
      </w:r>
    </w:p>
    <w:p w14:paraId="5476431B" w14:textId="77777777" w:rsidR="003B131E" w:rsidRPr="0037507D" w:rsidRDefault="003B131E" w:rsidP="001F7296">
      <w:pPr>
        <w:numPr>
          <w:ilvl w:val="0"/>
          <w:numId w:val="59"/>
        </w:numPr>
        <w:shd w:val="clear" w:color="auto" w:fill="FFFFFF"/>
        <w:tabs>
          <w:tab w:val="left" w:pos="1195"/>
        </w:tabs>
        <w:spacing w:line="276" w:lineRule="auto"/>
        <w:ind w:right="22" w:firstLine="35"/>
        <w:jc w:val="both"/>
        <w:rPr>
          <w:sz w:val="24"/>
          <w:szCs w:val="24"/>
        </w:rPr>
      </w:pPr>
      <w:r w:rsidRPr="0037507D">
        <w:rPr>
          <w:sz w:val="24"/>
          <w:szCs w:val="24"/>
        </w:rPr>
        <w:t>bandymo įrangos sąrašas.</w:t>
      </w:r>
    </w:p>
    <w:p w14:paraId="57F93CCC" w14:textId="77777777" w:rsidR="00356783" w:rsidRPr="0037507D" w:rsidRDefault="00356783" w:rsidP="00356783">
      <w:pPr>
        <w:shd w:val="clear" w:color="auto" w:fill="FFFFFF"/>
        <w:tabs>
          <w:tab w:val="left" w:pos="1195"/>
        </w:tabs>
        <w:spacing w:line="276" w:lineRule="auto"/>
        <w:ind w:left="1134" w:right="22"/>
        <w:jc w:val="both"/>
        <w:rPr>
          <w:sz w:val="24"/>
          <w:szCs w:val="24"/>
        </w:rPr>
      </w:pPr>
    </w:p>
    <w:p w14:paraId="0F9E3DB9"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54" w:name="_Toc364845165"/>
      <w:bookmarkStart w:id="755" w:name="_Toc390605497"/>
      <w:bookmarkStart w:id="756" w:name="_Toc525044754"/>
      <w:r w:rsidRPr="0037507D">
        <w:rPr>
          <w:color w:val="auto"/>
          <w:szCs w:val="24"/>
        </w:rPr>
        <w:t>Bandymai montavimo metu</w:t>
      </w:r>
      <w:bookmarkEnd w:id="754"/>
      <w:bookmarkEnd w:id="755"/>
      <w:bookmarkEnd w:id="756"/>
    </w:p>
    <w:p w14:paraId="44B28CF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Montavimo metu Rangovas privalo reguliariai atlikti bandymus, kad užtikrintų patenkinamą montavimo atlikimą, atitinkantį sutarties reikalavimus.</w:t>
      </w:r>
    </w:p>
    <w:p w14:paraId="10D7BB40"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Bandymuose turi dalyvauti Užsakovo atstovas ir Projekto vadovas.</w:t>
      </w:r>
    </w:p>
    <w:p w14:paraId="3F374AF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Kiekvieno bandymo laikas turi būti registruojamas ir užrašomos visos klaidos ir/ar gedimai.</w:t>
      </w:r>
    </w:p>
    <w:p w14:paraId="4743887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Rangovas privalo pasirūpinti visomis bandymui reikalingomis priemonėmis. </w:t>
      </w:r>
    </w:p>
    <w:p w14:paraId="04D854C5" w14:textId="77777777" w:rsidR="00356783" w:rsidRPr="0037507D" w:rsidRDefault="003B131E" w:rsidP="00356783">
      <w:pPr>
        <w:shd w:val="clear" w:color="auto" w:fill="FFFFFF"/>
        <w:spacing w:line="276" w:lineRule="auto"/>
        <w:ind w:right="22"/>
        <w:jc w:val="both"/>
        <w:rPr>
          <w:sz w:val="24"/>
          <w:szCs w:val="24"/>
        </w:rPr>
      </w:pPr>
      <w:r w:rsidRPr="0037507D">
        <w:rPr>
          <w:sz w:val="24"/>
          <w:szCs w:val="24"/>
        </w:rPr>
        <w:t>Projekto vadovui turi būti leista pasinaudoti bet kuriuo prietaisu, kur jis gali skaityti esant reikalingu bandymams.</w:t>
      </w:r>
      <w:bookmarkStart w:id="757" w:name="_Toc364845166"/>
      <w:bookmarkStart w:id="758" w:name="_Toc390605498"/>
    </w:p>
    <w:p w14:paraId="7A38BAD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Bandymų įranga</w:t>
      </w:r>
      <w:bookmarkEnd w:id="757"/>
      <w:bookmarkEnd w:id="758"/>
    </w:p>
    <w:p w14:paraId="6D65C46A"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Projekto vadovui pareikalavus, Rangovas privalo pateikti bet kurio matavimo prietaiso tikslumo įrodymus. Visos bandymuose naudojamos priemonės turi būti kalibruotos ne anksčiau, kaip prieš 12 mėnesių iki bandymų dienos. </w:t>
      </w:r>
    </w:p>
    <w:p w14:paraId="742D1AC1" w14:textId="77777777" w:rsidR="00356783" w:rsidRPr="0037507D" w:rsidRDefault="00356783" w:rsidP="00356783">
      <w:pPr>
        <w:shd w:val="clear" w:color="auto" w:fill="FFFFFF"/>
        <w:spacing w:line="276" w:lineRule="auto"/>
        <w:ind w:right="22"/>
        <w:jc w:val="both"/>
        <w:rPr>
          <w:sz w:val="24"/>
          <w:szCs w:val="24"/>
        </w:rPr>
      </w:pPr>
    </w:p>
    <w:p w14:paraId="01684EE2"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59" w:name="_Toc364845167"/>
      <w:bookmarkStart w:id="760" w:name="_Toc390605499"/>
      <w:bookmarkStart w:id="761" w:name="_Toc525044755"/>
      <w:r w:rsidRPr="0037507D">
        <w:rPr>
          <w:color w:val="auto"/>
          <w:szCs w:val="24"/>
        </w:rPr>
        <w:t>Elektros darbų patikrinimas</w:t>
      </w:r>
      <w:bookmarkEnd w:id="759"/>
      <w:bookmarkEnd w:id="760"/>
      <w:bookmarkEnd w:id="761"/>
    </w:p>
    <w:p w14:paraId="19A6F5D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Prieš prašydamas galutinių patikrinimų, Rangovas privalo užtikrinti, kad visos elektros sistemos, turinčios įtaką daliai, kuri bus tikrinama, būtų išbandytos, paruoštos naudojimui, o visa įranga patenkinamai veiktų.</w:t>
      </w:r>
    </w:p>
    <w:p w14:paraId="353111D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Sumontuoti elektros įrengimai, užbaigus paleidimo-derinimo darbus, priduodami pagal aktą. Jeigu elektros įranga tiekiama su automatizacijos priemonėmis, paleidimo-derinimo darbai atliekami kompleksiškai ir priduodami pagal aktą.</w:t>
      </w:r>
    </w:p>
    <w:p w14:paraId="368746CE" w14:textId="77777777" w:rsidR="003B131E" w:rsidRPr="0037507D" w:rsidRDefault="003B131E" w:rsidP="00356783">
      <w:pPr>
        <w:shd w:val="clear" w:color="auto" w:fill="FFFFFF"/>
        <w:spacing w:line="276" w:lineRule="auto"/>
        <w:ind w:left="10" w:right="22"/>
        <w:jc w:val="both"/>
        <w:rPr>
          <w:sz w:val="24"/>
          <w:szCs w:val="24"/>
        </w:rPr>
      </w:pPr>
    </w:p>
    <w:p w14:paraId="7EB42429" w14:textId="77777777" w:rsidR="003B131E" w:rsidRPr="0037507D" w:rsidRDefault="003B131E" w:rsidP="001F7296">
      <w:pPr>
        <w:pStyle w:val="Antrat2"/>
        <w:rPr>
          <w:szCs w:val="24"/>
        </w:rPr>
      </w:pPr>
      <w:bookmarkStart w:id="762" w:name="_Toc364845168"/>
      <w:bookmarkStart w:id="763" w:name="_Toc390605500"/>
      <w:bookmarkStart w:id="764" w:name="_Toc474923381"/>
      <w:bookmarkStart w:id="765" w:name="_Toc525044756"/>
      <w:r w:rsidRPr="0037507D">
        <w:rPr>
          <w:szCs w:val="24"/>
        </w:rPr>
        <w:t>Reikalavimai technologijos įrangai pastatymo vietoje</w:t>
      </w:r>
      <w:bookmarkEnd w:id="762"/>
      <w:bookmarkEnd w:id="763"/>
      <w:bookmarkEnd w:id="764"/>
      <w:bookmarkEnd w:id="765"/>
    </w:p>
    <w:p w14:paraId="5FDC40D0"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66" w:name="_Toc364845169"/>
      <w:bookmarkStart w:id="767" w:name="_Toc390605501"/>
      <w:bookmarkStart w:id="768" w:name="_Toc525044757"/>
      <w:r w:rsidRPr="0037507D">
        <w:rPr>
          <w:color w:val="auto"/>
          <w:szCs w:val="24"/>
        </w:rPr>
        <w:t>Varikliai</w:t>
      </w:r>
      <w:bookmarkEnd w:id="766"/>
      <w:bookmarkEnd w:id="767"/>
      <w:bookmarkEnd w:id="768"/>
    </w:p>
    <w:p w14:paraId="1FAF589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Visi varikliai turi būti sukomplektuoti ir parinkti pagal pareikalaujamus technologinius parametrus. Variklio prijungimas turi būti vykdomas, naudojant varinius kabelius prie gnybtų, pažymėtų U, V ir W, nurodant variklio sukimosi kryptį, kuri turi būti nurodyta ir ant korpuso. Siurblių tiekėjas kartu su Rangovu privalo patikrinti variklio galią, srovę ir atitinkamai parinkti elektros įrangą. Varikliai turi turėti įmontuotas temperatūrines apsaugas. Panardinamų siurblių, maišyklių elektros varikliai papildomai turi turėti drėgmės apsaugas.</w:t>
      </w:r>
    </w:p>
    <w:p w14:paraId="24E630FC" w14:textId="77777777" w:rsidR="00356783" w:rsidRPr="0037507D" w:rsidRDefault="00356783" w:rsidP="00356783">
      <w:pPr>
        <w:shd w:val="clear" w:color="auto" w:fill="FFFFFF"/>
        <w:spacing w:line="276" w:lineRule="auto"/>
        <w:ind w:right="22"/>
        <w:jc w:val="both"/>
        <w:rPr>
          <w:sz w:val="24"/>
          <w:szCs w:val="24"/>
        </w:rPr>
      </w:pPr>
    </w:p>
    <w:p w14:paraId="2DF1F9C2"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69" w:name="_Toc364845170"/>
      <w:bookmarkStart w:id="770" w:name="_Toc390605502"/>
      <w:bookmarkStart w:id="771" w:name="_Toc525044758"/>
      <w:r w:rsidRPr="0037507D">
        <w:rPr>
          <w:color w:val="auto"/>
          <w:szCs w:val="24"/>
        </w:rPr>
        <w:t>Automatinės sklendės</w:t>
      </w:r>
      <w:bookmarkEnd w:id="769"/>
      <w:bookmarkEnd w:id="770"/>
      <w:bookmarkEnd w:id="771"/>
    </w:p>
    <w:p w14:paraId="3707428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Automatinės sklendės su elektrinėmis pavaromis- kaip uždaromos- atidaromos sklendės. Šios sklendės turėtų būti tiekiamos kaip pilnai sukomplektuoti ir išbaigti įrenginiai. į elektrinės dalies komplektą įeina elektros pavaros su valdymo įranga, reikiami jutikliai ir galiniai jungikliai, valdymo </w:t>
      </w:r>
      <w:proofErr w:type="spellStart"/>
      <w:r w:rsidRPr="0037507D">
        <w:rPr>
          <w:sz w:val="24"/>
          <w:szCs w:val="24"/>
        </w:rPr>
        <w:t>posteliai</w:t>
      </w:r>
      <w:proofErr w:type="spellEnd"/>
      <w:r w:rsidRPr="0037507D">
        <w:rPr>
          <w:sz w:val="24"/>
          <w:szCs w:val="24"/>
        </w:rPr>
        <w:t>, pramoninio komunikacinio tinklo PROFIBUS DP ar analogiško moduliai (</w:t>
      </w:r>
      <w:proofErr w:type="spellStart"/>
      <w:r w:rsidRPr="0037507D">
        <w:rPr>
          <w:sz w:val="24"/>
          <w:szCs w:val="24"/>
        </w:rPr>
        <w:t>interfeisai</w:t>
      </w:r>
      <w:proofErr w:type="spellEnd"/>
      <w:r w:rsidRPr="0037507D">
        <w:rPr>
          <w:sz w:val="24"/>
          <w:szCs w:val="24"/>
        </w:rPr>
        <w:t xml:space="preserve">). Visa sklendės valdymo aparatūra turėtų būti sumontuota pačiame sklendės korpuse. Sklendės valdomos šiais valdymo režimais: automatiniu (iš PLC, per pramoninį komunikacinį tinklą), vietiniu rankiniu (sklendės pavaros korpuse sumontuotų </w:t>
      </w:r>
      <w:proofErr w:type="spellStart"/>
      <w:r w:rsidRPr="0037507D">
        <w:rPr>
          <w:sz w:val="24"/>
          <w:szCs w:val="24"/>
        </w:rPr>
        <w:t>postelių</w:t>
      </w:r>
      <w:proofErr w:type="spellEnd"/>
      <w:r w:rsidRPr="0037507D">
        <w:rPr>
          <w:sz w:val="24"/>
          <w:szCs w:val="24"/>
        </w:rPr>
        <w:t xml:space="preserve"> pagalba) ir distanciniu rankiniu (iš dispečerinės).</w:t>
      </w:r>
    </w:p>
    <w:p w14:paraId="2C8FC741" w14:textId="77777777" w:rsidR="003B131E" w:rsidRPr="0037507D" w:rsidRDefault="003B131E" w:rsidP="00356783">
      <w:pPr>
        <w:shd w:val="clear" w:color="auto" w:fill="FFFFFF"/>
        <w:spacing w:line="276" w:lineRule="auto"/>
        <w:ind w:left="10" w:right="22" w:firstLine="530"/>
        <w:jc w:val="both"/>
        <w:rPr>
          <w:sz w:val="24"/>
          <w:szCs w:val="24"/>
        </w:rPr>
      </w:pPr>
      <w:r w:rsidRPr="0037507D">
        <w:rPr>
          <w:sz w:val="24"/>
          <w:szCs w:val="24"/>
        </w:rPr>
        <w:t>Sklendės valdymo signalai:</w:t>
      </w:r>
    </w:p>
    <w:p w14:paraId="22DBC169" w14:textId="77777777" w:rsidR="003B131E" w:rsidRPr="0037507D" w:rsidRDefault="003B131E" w:rsidP="001F7296">
      <w:pPr>
        <w:numPr>
          <w:ilvl w:val="0"/>
          <w:numId w:val="60"/>
        </w:numPr>
        <w:shd w:val="clear" w:color="auto" w:fill="FFFFFF"/>
        <w:tabs>
          <w:tab w:val="left" w:pos="691"/>
        </w:tabs>
        <w:spacing w:line="276" w:lineRule="auto"/>
        <w:ind w:right="22" w:firstLine="774"/>
        <w:jc w:val="both"/>
        <w:rPr>
          <w:sz w:val="24"/>
          <w:szCs w:val="24"/>
        </w:rPr>
      </w:pPr>
      <w:r w:rsidRPr="0037507D">
        <w:rPr>
          <w:sz w:val="24"/>
          <w:szCs w:val="24"/>
        </w:rPr>
        <w:t>sklendės atidarymas;</w:t>
      </w:r>
    </w:p>
    <w:p w14:paraId="6397A6D8" w14:textId="77777777" w:rsidR="003B131E" w:rsidRPr="0037507D" w:rsidRDefault="003B131E" w:rsidP="001F7296">
      <w:pPr>
        <w:numPr>
          <w:ilvl w:val="0"/>
          <w:numId w:val="60"/>
        </w:numPr>
        <w:shd w:val="clear" w:color="auto" w:fill="FFFFFF"/>
        <w:tabs>
          <w:tab w:val="left" w:pos="691"/>
        </w:tabs>
        <w:spacing w:line="276" w:lineRule="auto"/>
        <w:ind w:right="22" w:firstLine="774"/>
        <w:jc w:val="both"/>
        <w:rPr>
          <w:sz w:val="24"/>
          <w:szCs w:val="24"/>
        </w:rPr>
      </w:pPr>
      <w:r w:rsidRPr="0037507D">
        <w:rPr>
          <w:sz w:val="24"/>
          <w:szCs w:val="24"/>
        </w:rPr>
        <w:t>sklendės uždarymas.</w:t>
      </w:r>
    </w:p>
    <w:p w14:paraId="4BE8942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Signalizacija:</w:t>
      </w:r>
    </w:p>
    <w:p w14:paraId="34891E72" w14:textId="77777777" w:rsidR="003B131E" w:rsidRPr="0037507D" w:rsidRDefault="003B131E" w:rsidP="001F7296">
      <w:pPr>
        <w:numPr>
          <w:ilvl w:val="0"/>
          <w:numId w:val="61"/>
        </w:numPr>
        <w:shd w:val="clear" w:color="auto" w:fill="FFFFFF"/>
        <w:tabs>
          <w:tab w:val="left" w:pos="691"/>
        </w:tabs>
        <w:spacing w:line="276" w:lineRule="auto"/>
        <w:ind w:right="22" w:hanging="666"/>
        <w:jc w:val="both"/>
        <w:rPr>
          <w:sz w:val="24"/>
          <w:szCs w:val="24"/>
        </w:rPr>
      </w:pPr>
      <w:r w:rsidRPr="0037507D">
        <w:rPr>
          <w:sz w:val="24"/>
          <w:szCs w:val="24"/>
        </w:rPr>
        <w:t>valdymo raktas padėtyje- "automatinis";</w:t>
      </w:r>
    </w:p>
    <w:p w14:paraId="0B61D9AD" w14:textId="77777777" w:rsidR="003B131E" w:rsidRPr="0037507D" w:rsidRDefault="003B131E" w:rsidP="001F7296">
      <w:pPr>
        <w:numPr>
          <w:ilvl w:val="0"/>
          <w:numId w:val="61"/>
        </w:numPr>
        <w:shd w:val="clear" w:color="auto" w:fill="FFFFFF"/>
        <w:tabs>
          <w:tab w:val="left" w:pos="691"/>
        </w:tabs>
        <w:spacing w:line="276" w:lineRule="auto"/>
        <w:ind w:right="22" w:hanging="666"/>
        <w:jc w:val="both"/>
        <w:rPr>
          <w:sz w:val="24"/>
          <w:szCs w:val="24"/>
        </w:rPr>
      </w:pPr>
      <w:r w:rsidRPr="0037507D">
        <w:rPr>
          <w:sz w:val="24"/>
          <w:szCs w:val="24"/>
        </w:rPr>
        <w:t>įjungtas;</w:t>
      </w:r>
    </w:p>
    <w:p w14:paraId="43E888A8" w14:textId="77777777" w:rsidR="003B131E" w:rsidRPr="0037507D" w:rsidRDefault="003B131E" w:rsidP="001F7296">
      <w:pPr>
        <w:numPr>
          <w:ilvl w:val="0"/>
          <w:numId w:val="61"/>
        </w:numPr>
        <w:shd w:val="clear" w:color="auto" w:fill="FFFFFF"/>
        <w:tabs>
          <w:tab w:val="left" w:pos="691"/>
        </w:tabs>
        <w:spacing w:line="276" w:lineRule="auto"/>
        <w:ind w:right="22" w:hanging="666"/>
        <w:jc w:val="both"/>
        <w:rPr>
          <w:sz w:val="24"/>
          <w:szCs w:val="24"/>
        </w:rPr>
      </w:pPr>
      <w:r w:rsidRPr="0037507D">
        <w:rPr>
          <w:sz w:val="24"/>
          <w:szCs w:val="24"/>
        </w:rPr>
        <w:t>el. sklendė atidaryta;</w:t>
      </w:r>
    </w:p>
    <w:p w14:paraId="4ACF6175" w14:textId="77777777" w:rsidR="003B131E" w:rsidRPr="0037507D" w:rsidRDefault="003B131E" w:rsidP="001F7296">
      <w:pPr>
        <w:numPr>
          <w:ilvl w:val="0"/>
          <w:numId w:val="61"/>
        </w:numPr>
        <w:shd w:val="clear" w:color="auto" w:fill="FFFFFF"/>
        <w:tabs>
          <w:tab w:val="left" w:pos="691"/>
        </w:tabs>
        <w:spacing w:line="276" w:lineRule="auto"/>
        <w:ind w:right="22" w:hanging="666"/>
        <w:jc w:val="both"/>
        <w:rPr>
          <w:sz w:val="24"/>
          <w:szCs w:val="24"/>
        </w:rPr>
      </w:pPr>
      <w:r w:rsidRPr="0037507D">
        <w:rPr>
          <w:sz w:val="24"/>
          <w:szCs w:val="24"/>
        </w:rPr>
        <w:t xml:space="preserve">el. sklendė uždaryta; </w:t>
      </w:r>
    </w:p>
    <w:p w14:paraId="10DAA9D6" w14:textId="77777777" w:rsidR="003B131E" w:rsidRPr="0037507D" w:rsidRDefault="003B131E" w:rsidP="001F7296">
      <w:pPr>
        <w:numPr>
          <w:ilvl w:val="0"/>
          <w:numId w:val="61"/>
        </w:numPr>
        <w:shd w:val="clear" w:color="auto" w:fill="FFFFFF"/>
        <w:tabs>
          <w:tab w:val="left" w:pos="691"/>
        </w:tabs>
        <w:spacing w:line="276" w:lineRule="auto"/>
        <w:ind w:right="22" w:hanging="666"/>
        <w:jc w:val="both"/>
        <w:rPr>
          <w:sz w:val="24"/>
          <w:szCs w:val="24"/>
        </w:rPr>
      </w:pPr>
      <w:r w:rsidRPr="0037507D">
        <w:rPr>
          <w:sz w:val="24"/>
          <w:szCs w:val="24"/>
        </w:rPr>
        <w:t>įtampos kontrolė;</w:t>
      </w:r>
    </w:p>
    <w:p w14:paraId="2FB23289" w14:textId="77777777" w:rsidR="003B131E" w:rsidRPr="0037507D" w:rsidRDefault="003B131E" w:rsidP="001F7296">
      <w:pPr>
        <w:widowControl/>
        <w:numPr>
          <w:ilvl w:val="0"/>
          <w:numId w:val="61"/>
        </w:numPr>
        <w:shd w:val="clear" w:color="auto" w:fill="FFFFFF"/>
        <w:tabs>
          <w:tab w:val="left" w:pos="850"/>
        </w:tabs>
        <w:autoSpaceDE/>
        <w:autoSpaceDN/>
        <w:adjustRightInd/>
        <w:spacing w:line="276" w:lineRule="auto"/>
        <w:ind w:right="22" w:hanging="666"/>
        <w:jc w:val="both"/>
        <w:rPr>
          <w:sz w:val="24"/>
          <w:szCs w:val="24"/>
        </w:rPr>
      </w:pPr>
      <w:r w:rsidRPr="0037507D">
        <w:rPr>
          <w:sz w:val="24"/>
          <w:szCs w:val="24"/>
        </w:rPr>
        <w:t>gedimas (bendras);</w:t>
      </w:r>
    </w:p>
    <w:p w14:paraId="624989A9" w14:textId="77777777" w:rsidR="003B131E" w:rsidRPr="0037507D" w:rsidRDefault="003B131E" w:rsidP="001F7296">
      <w:pPr>
        <w:widowControl/>
        <w:numPr>
          <w:ilvl w:val="0"/>
          <w:numId w:val="61"/>
        </w:numPr>
        <w:shd w:val="clear" w:color="auto" w:fill="FFFFFF"/>
        <w:tabs>
          <w:tab w:val="left" w:pos="850"/>
        </w:tabs>
        <w:autoSpaceDE/>
        <w:autoSpaceDN/>
        <w:adjustRightInd/>
        <w:spacing w:line="276" w:lineRule="auto"/>
        <w:ind w:right="22" w:hanging="666"/>
        <w:jc w:val="both"/>
        <w:rPr>
          <w:sz w:val="24"/>
          <w:szCs w:val="24"/>
        </w:rPr>
      </w:pPr>
      <w:r w:rsidRPr="0037507D">
        <w:rPr>
          <w:sz w:val="24"/>
          <w:szCs w:val="24"/>
        </w:rPr>
        <w:t>suveikė elektros variklio apsauga;</w:t>
      </w:r>
    </w:p>
    <w:p w14:paraId="3A32F4B5" w14:textId="77777777" w:rsidR="003B131E" w:rsidRPr="0037507D" w:rsidRDefault="003B131E" w:rsidP="001F7296">
      <w:pPr>
        <w:widowControl/>
        <w:numPr>
          <w:ilvl w:val="0"/>
          <w:numId w:val="61"/>
        </w:numPr>
        <w:shd w:val="clear" w:color="auto" w:fill="FFFFFF"/>
        <w:tabs>
          <w:tab w:val="left" w:pos="850"/>
        </w:tabs>
        <w:autoSpaceDE/>
        <w:autoSpaceDN/>
        <w:adjustRightInd/>
        <w:spacing w:line="276" w:lineRule="auto"/>
        <w:ind w:right="22" w:hanging="666"/>
        <w:jc w:val="both"/>
        <w:rPr>
          <w:sz w:val="24"/>
          <w:szCs w:val="24"/>
        </w:rPr>
      </w:pPr>
      <w:r w:rsidRPr="0037507D">
        <w:rPr>
          <w:sz w:val="24"/>
          <w:szCs w:val="24"/>
        </w:rPr>
        <w:t>suveikė momentinė mova -atidarant/uždarant;</w:t>
      </w:r>
    </w:p>
    <w:p w14:paraId="4FE29533" w14:textId="77777777" w:rsidR="003B131E" w:rsidRPr="0037507D" w:rsidRDefault="003B131E" w:rsidP="00356783">
      <w:pPr>
        <w:shd w:val="clear" w:color="auto" w:fill="FFFFFF"/>
        <w:tabs>
          <w:tab w:val="left" w:pos="9923"/>
        </w:tabs>
        <w:spacing w:line="276" w:lineRule="auto"/>
        <w:ind w:right="22"/>
        <w:jc w:val="both"/>
        <w:rPr>
          <w:sz w:val="24"/>
          <w:szCs w:val="24"/>
        </w:rPr>
      </w:pPr>
      <w:r w:rsidRPr="0037507D">
        <w:rPr>
          <w:sz w:val="24"/>
          <w:szCs w:val="24"/>
        </w:rPr>
        <w:t>Matavimai: padėtis.</w:t>
      </w:r>
    </w:p>
    <w:p w14:paraId="4282B060" w14:textId="77777777" w:rsidR="00356783" w:rsidRPr="0037507D" w:rsidRDefault="00356783" w:rsidP="00356783">
      <w:pPr>
        <w:shd w:val="clear" w:color="auto" w:fill="FFFFFF"/>
        <w:tabs>
          <w:tab w:val="left" w:pos="9923"/>
        </w:tabs>
        <w:spacing w:line="276" w:lineRule="auto"/>
        <w:ind w:right="22"/>
        <w:jc w:val="both"/>
        <w:rPr>
          <w:sz w:val="24"/>
          <w:szCs w:val="24"/>
        </w:rPr>
      </w:pPr>
    </w:p>
    <w:p w14:paraId="2AB52D77" w14:textId="77777777" w:rsidR="003B131E" w:rsidRPr="0037507D" w:rsidRDefault="003B131E" w:rsidP="001F7296">
      <w:pPr>
        <w:pStyle w:val="Antrat2"/>
        <w:rPr>
          <w:szCs w:val="24"/>
        </w:rPr>
      </w:pPr>
      <w:bookmarkStart w:id="772" w:name="_Toc364845171"/>
      <w:bookmarkStart w:id="773" w:name="_Toc390605503"/>
      <w:bookmarkStart w:id="774" w:name="_Toc474923382"/>
      <w:bookmarkStart w:id="775" w:name="_Toc525044759"/>
      <w:r w:rsidRPr="0037507D">
        <w:rPr>
          <w:szCs w:val="24"/>
        </w:rPr>
        <w:t>Instaliaciniai ir komutaciniai aparatai</w:t>
      </w:r>
      <w:bookmarkEnd w:id="772"/>
      <w:bookmarkEnd w:id="773"/>
      <w:bookmarkEnd w:id="774"/>
      <w:bookmarkEnd w:id="775"/>
    </w:p>
    <w:p w14:paraId="039DF8D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Turi būti naudojami pramoninės paskirties kištukiniai lizdai. Jie turi būti su atskiru įžeminimo kontaktu. Kištukiniai lizdai turi būti vandeniui nepralaidaus tipo ir turėti spyruoklės pagalba užsidarančius dangtelius, saugumo klasė ne mažesnė, kaip IP 65, jei jie montuojami lauke, ir IP 44, jei jie montuojami patalpose ar skyde.</w:t>
      </w:r>
    </w:p>
    <w:p w14:paraId="5E60E67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Vienfaziai ir trifaziai lizdai turi būti parinkti vardinei IN = 16 A srovei, jeigu brėžiniuose nenurodyta kitaip.</w:t>
      </w:r>
    </w:p>
    <w:p w14:paraId="4676353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Fazių kaita trifaziuose lizduose turi būti patikrinta prieš naudojant. Lizdų korpusai turi būti iš PVC.</w:t>
      </w:r>
    </w:p>
    <w:p w14:paraId="3FE3DACA" w14:textId="77777777" w:rsidR="00356783" w:rsidRPr="0037507D" w:rsidRDefault="00356783" w:rsidP="00356783">
      <w:pPr>
        <w:shd w:val="clear" w:color="auto" w:fill="FFFFFF"/>
        <w:spacing w:line="276" w:lineRule="auto"/>
        <w:ind w:right="22"/>
        <w:jc w:val="both"/>
        <w:rPr>
          <w:sz w:val="24"/>
          <w:szCs w:val="24"/>
        </w:rPr>
      </w:pPr>
    </w:p>
    <w:p w14:paraId="234D5B7D" w14:textId="77777777" w:rsidR="003B131E" w:rsidRPr="0037507D" w:rsidRDefault="003B131E" w:rsidP="001F7296">
      <w:pPr>
        <w:pStyle w:val="Antrat2"/>
        <w:rPr>
          <w:szCs w:val="24"/>
        </w:rPr>
      </w:pPr>
      <w:bookmarkStart w:id="776" w:name="_Toc364845173"/>
      <w:bookmarkStart w:id="777" w:name="_Toc390605504"/>
      <w:bookmarkStart w:id="778" w:name="_Toc474923383"/>
      <w:bookmarkStart w:id="779" w:name="_Toc525044760"/>
      <w:r w:rsidRPr="0037507D">
        <w:rPr>
          <w:szCs w:val="24"/>
        </w:rPr>
        <w:t>Elektrinio šildymo ir ventiliacijos įranga</w:t>
      </w:r>
      <w:bookmarkEnd w:id="776"/>
      <w:bookmarkEnd w:id="777"/>
      <w:bookmarkEnd w:id="778"/>
      <w:bookmarkEnd w:id="779"/>
    </w:p>
    <w:p w14:paraId="69BB97A9"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Šildymo- vėdinimo įrenginių elektrinis tinklas privalo būti įrengtas, vadovaujantis </w:t>
      </w:r>
      <w:proofErr w:type="spellStart"/>
      <w:r w:rsidRPr="0037507D">
        <w:rPr>
          <w:sz w:val="24"/>
          <w:szCs w:val="24"/>
        </w:rPr>
        <w:t>EįĮT</w:t>
      </w:r>
      <w:proofErr w:type="spellEnd"/>
      <w:r w:rsidRPr="0037507D">
        <w:rPr>
          <w:sz w:val="24"/>
          <w:szCs w:val="24"/>
        </w:rPr>
        <w:t xml:space="preserve">, SN ir T reikalavimais. Instaliaciją atlikti laidais ir kabeliais su varinėmis gyslomis. </w:t>
      </w:r>
      <w:proofErr w:type="spellStart"/>
      <w:r w:rsidRPr="0037507D">
        <w:rPr>
          <w:sz w:val="24"/>
          <w:szCs w:val="24"/>
        </w:rPr>
        <w:t>Vent</w:t>
      </w:r>
      <w:proofErr w:type="spellEnd"/>
      <w:r w:rsidRPr="0037507D">
        <w:rPr>
          <w:sz w:val="24"/>
          <w:szCs w:val="24"/>
        </w:rPr>
        <w:t>. sistemų ei. įranga turi būti montuojama ir instaliuojama, įvertinant įrangos firmos- tiekėjos rekomendacijas.</w:t>
      </w:r>
    </w:p>
    <w:p w14:paraId="5CB612A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Šildymo- vėdinimo įranga turi susidėti iš elektrinio šildymo prietaisų su galios parinkimo galimybe ir elektrinių ventiliatorių. Ventiliatorių našumas turi būti parinktas taip, kad būtų užtikrintas reikalaujamas pagal normas oro pasikeitimas per valandą.</w:t>
      </w:r>
    </w:p>
    <w:p w14:paraId="4FF6457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Šildymo- vėdinimo įranga turi būti su reguliuojamu termostatu diapazone 0 ... +35°C ir apsauginiu elementu nuo perkaitimo. Taip pat turi būti pateiktas selektorinis jungiklis ĮJ/IŠJ. Perkaitimo relė negali būti atšaukiama automatiškai.</w:t>
      </w:r>
    </w:p>
    <w:p w14:paraId="35D4CEC9" w14:textId="77777777" w:rsidR="00356783" w:rsidRPr="0037507D" w:rsidRDefault="00356783" w:rsidP="00356783">
      <w:pPr>
        <w:shd w:val="clear" w:color="auto" w:fill="FFFFFF"/>
        <w:spacing w:line="276" w:lineRule="auto"/>
        <w:ind w:right="22"/>
        <w:jc w:val="both"/>
        <w:rPr>
          <w:sz w:val="24"/>
          <w:szCs w:val="24"/>
        </w:rPr>
      </w:pPr>
    </w:p>
    <w:p w14:paraId="400DD0F5" w14:textId="77777777" w:rsidR="003B131E" w:rsidRPr="0037507D" w:rsidRDefault="003B131E" w:rsidP="001F7296">
      <w:pPr>
        <w:pStyle w:val="Antrat2"/>
        <w:rPr>
          <w:szCs w:val="24"/>
        </w:rPr>
      </w:pPr>
      <w:bookmarkStart w:id="780" w:name="_Toc364845175"/>
      <w:bookmarkStart w:id="781" w:name="_Toc390605506"/>
      <w:bookmarkStart w:id="782" w:name="_Toc474923385"/>
      <w:bookmarkStart w:id="783" w:name="_Toc525044761"/>
      <w:r w:rsidRPr="0037507D">
        <w:rPr>
          <w:szCs w:val="24"/>
        </w:rPr>
        <w:t>Elektros instaliacija</w:t>
      </w:r>
      <w:bookmarkEnd w:id="780"/>
      <w:bookmarkEnd w:id="781"/>
      <w:bookmarkEnd w:id="782"/>
      <w:bookmarkEnd w:id="783"/>
    </w:p>
    <w:p w14:paraId="6D161BF8"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Elektros instaliacija turi būti atlikta, vadovaujantis </w:t>
      </w:r>
      <w:proofErr w:type="spellStart"/>
      <w:r w:rsidRPr="0037507D">
        <w:rPr>
          <w:sz w:val="24"/>
          <w:szCs w:val="24"/>
        </w:rPr>
        <w:t>EĮįT</w:t>
      </w:r>
      <w:proofErr w:type="spellEnd"/>
      <w:r w:rsidRPr="0037507D">
        <w:rPr>
          <w:sz w:val="24"/>
          <w:szCs w:val="24"/>
        </w:rPr>
        <w:t xml:space="preserve"> 2-o skyriaus reikalavimais. Gali būti naudojama atviroji ir paslėptoji elektros instaliacija. Elektros laidai, kabeliai ir instaliacinės dėžutės turi būti klojami ir tvirtinami, laikantis EĮĮT skyriaus 2.1 reikalavimų, įvertinant drėgnų patalpų specifiką. </w:t>
      </w:r>
    </w:p>
    <w:p w14:paraId="043BF88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Kabeliai gali būti klojami atvirai sienomis, ant horizontalių ir vertikalių kabelinių lentynų, lovių, vamzdžiuose arba po tinku.</w:t>
      </w:r>
    </w:p>
    <w:p w14:paraId="0BBAEBA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Elektros mašinos, aparatai ir prietaisai, kurių vienetinė galia 2 kW ir didesnė, turi būti prijungti prie skirstomojo skydo atskira elektros grandine.</w:t>
      </w:r>
    </w:p>
    <w:p w14:paraId="1CEF2283" w14:textId="77777777" w:rsidR="00356783" w:rsidRPr="0037507D" w:rsidRDefault="00356783" w:rsidP="00356783">
      <w:pPr>
        <w:shd w:val="clear" w:color="auto" w:fill="FFFFFF"/>
        <w:spacing w:line="276" w:lineRule="auto"/>
        <w:ind w:right="22"/>
        <w:jc w:val="both"/>
        <w:rPr>
          <w:sz w:val="24"/>
          <w:szCs w:val="24"/>
        </w:rPr>
      </w:pPr>
    </w:p>
    <w:p w14:paraId="1D0BC1F3" w14:textId="77777777" w:rsidR="003B131E" w:rsidRPr="0037507D" w:rsidRDefault="003B131E" w:rsidP="001F7296">
      <w:pPr>
        <w:pStyle w:val="Antrat2"/>
        <w:rPr>
          <w:szCs w:val="24"/>
        </w:rPr>
      </w:pPr>
      <w:bookmarkStart w:id="784" w:name="_Toc364845176"/>
      <w:bookmarkStart w:id="785" w:name="_Toc390605507"/>
      <w:bookmarkStart w:id="786" w:name="_Toc474923386"/>
      <w:bookmarkStart w:id="787" w:name="_Toc525044762"/>
      <w:r w:rsidRPr="0037507D">
        <w:rPr>
          <w:szCs w:val="24"/>
        </w:rPr>
        <w:t>Įžeminimas</w:t>
      </w:r>
      <w:bookmarkEnd w:id="784"/>
      <w:bookmarkEnd w:id="785"/>
      <w:bookmarkEnd w:id="786"/>
      <w:bookmarkEnd w:id="787"/>
    </w:p>
    <w:p w14:paraId="671C5041"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88" w:name="_Toc364845177"/>
      <w:bookmarkStart w:id="789" w:name="_Toc390605508"/>
      <w:bookmarkStart w:id="790" w:name="_Toc525044763"/>
      <w:r w:rsidRPr="0037507D">
        <w:rPr>
          <w:color w:val="auto"/>
          <w:szCs w:val="24"/>
        </w:rPr>
        <w:t>Bendroji dalis</w:t>
      </w:r>
      <w:bookmarkEnd w:id="788"/>
      <w:bookmarkEnd w:id="789"/>
      <w:bookmarkEnd w:id="790"/>
    </w:p>
    <w:p w14:paraId="443FCAA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Visos metalinės konstrukcijos, technologiniai elektros įrengimai, technologiniai vamzdynai, ortakiai, ei. prietaisai ir įrengimai, galintys patekti po įtampa, pažeidus laidininkų izoliaciją, turi būti įžeminti, prijungiant prie PE šynos.</w:t>
      </w:r>
    </w:p>
    <w:p w14:paraId="5E4EE20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10 </w:t>
      </w:r>
      <w:proofErr w:type="spellStart"/>
      <w:r w:rsidRPr="0037507D">
        <w:rPr>
          <w:sz w:val="24"/>
          <w:szCs w:val="24"/>
        </w:rPr>
        <w:t>kV</w:t>
      </w:r>
      <w:proofErr w:type="spellEnd"/>
      <w:r w:rsidRPr="0037507D">
        <w:rPr>
          <w:sz w:val="24"/>
          <w:szCs w:val="24"/>
        </w:rPr>
        <w:t xml:space="preserve"> įtampos skirstyklų su pažeminančiais transformatoriais (10/0,4-0,23 </w:t>
      </w:r>
      <w:proofErr w:type="spellStart"/>
      <w:r w:rsidRPr="0037507D">
        <w:rPr>
          <w:sz w:val="24"/>
          <w:szCs w:val="24"/>
        </w:rPr>
        <w:t>kV</w:t>
      </w:r>
      <w:proofErr w:type="spellEnd"/>
      <w:r w:rsidRPr="0037507D">
        <w:rPr>
          <w:sz w:val="24"/>
          <w:szCs w:val="24"/>
        </w:rPr>
        <w:t>) varža turi būti ne didesnė kaip paskaičiuota:</w:t>
      </w:r>
    </w:p>
    <w:p w14:paraId="13421391" w14:textId="77777777" w:rsidR="003B131E" w:rsidRPr="0037507D" w:rsidRDefault="003B131E" w:rsidP="00356783">
      <w:pPr>
        <w:shd w:val="clear" w:color="auto" w:fill="FFFFFF"/>
        <w:spacing w:line="276" w:lineRule="auto"/>
        <w:ind w:left="10" w:right="22"/>
        <w:jc w:val="center"/>
        <w:rPr>
          <w:sz w:val="24"/>
          <w:szCs w:val="24"/>
        </w:rPr>
      </w:pPr>
      <w:r w:rsidRPr="0037507D">
        <w:rPr>
          <w:sz w:val="24"/>
          <w:szCs w:val="24"/>
        </w:rPr>
        <w:t>R&lt;U/I, Q</w:t>
      </w:r>
    </w:p>
    <w:p w14:paraId="68F5602A" w14:textId="77777777" w:rsidR="003B131E" w:rsidRPr="0037507D" w:rsidRDefault="003B131E" w:rsidP="00356783">
      <w:pPr>
        <w:shd w:val="clear" w:color="auto" w:fill="FFFFFF"/>
        <w:tabs>
          <w:tab w:val="left" w:pos="1445"/>
        </w:tabs>
        <w:spacing w:line="276" w:lineRule="auto"/>
        <w:ind w:right="22" w:firstLine="567"/>
        <w:jc w:val="both"/>
        <w:rPr>
          <w:sz w:val="24"/>
          <w:szCs w:val="24"/>
        </w:rPr>
      </w:pPr>
      <w:r w:rsidRPr="0037507D">
        <w:rPr>
          <w:sz w:val="24"/>
          <w:szCs w:val="24"/>
        </w:rPr>
        <w:t>Čia:</w:t>
      </w:r>
      <w:r w:rsidRPr="0037507D">
        <w:rPr>
          <w:sz w:val="24"/>
          <w:szCs w:val="24"/>
        </w:rPr>
        <w:tab/>
      </w:r>
    </w:p>
    <w:p w14:paraId="287717D5" w14:textId="77777777" w:rsidR="003B131E" w:rsidRPr="0037507D" w:rsidRDefault="003B131E" w:rsidP="00356783">
      <w:pPr>
        <w:shd w:val="clear" w:color="auto" w:fill="FFFFFF"/>
        <w:tabs>
          <w:tab w:val="left" w:pos="1445"/>
        </w:tabs>
        <w:spacing w:line="276" w:lineRule="auto"/>
        <w:ind w:left="1440" w:right="22"/>
        <w:jc w:val="both"/>
        <w:rPr>
          <w:sz w:val="24"/>
          <w:szCs w:val="24"/>
        </w:rPr>
      </w:pPr>
      <w:r w:rsidRPr="0037507D">
        <w:rPr>
          <w:sz w:val="24"/>
          <w:szCs w:val="24"/>
        </w:rPr>
        <w:tab/>
        <w:t xml:space="preserve">U - </w:t>
      </w:r>
      <w:proofErr w:type="spellStart"/>
      <w:r w:rsidRPr="0037507D">
        <w:rPr>
          <w:sz w:val="24"/>
          <w:szCs w:val="24"/>
        </w:rPr>
        <w:t>leistinoji</w:t>
      </w:r>
      <w:proofErr w:type="spellEnd"/>
      <w:r w:rsidRPr="0037507D">
        <w:rPr>
          <w:sz w:val="24"/>
          <w:szCs w:val="24"/>
        </w:rPr>
        <w:t xml:space="preserve"> įžeminimo įrenginio įtampa voltais. Aukštesnės kaip 10 </w:t>
      </w:r>
      <w:proofErr w:type="spellStart"/>
      <w:r w:rsidRPr="0037507D">
        <w:rPr>
          <w:sz w:val="24"/>
          <w:szCs w:val="24"/>
        </w:rPr>
        <w:t>kV</w:t>
      </w:r>
      <w:proofErr w:type="spellEnd"/>
      <w:r w:rsidRPr="0037507D">
        <w:rPr>
          <w:sz w:val="24"/>
          <w:szCs w:val="24"/>
        </w:rPr>
        <w:t xml:space="preserve"> įtampos įrenginiams.</w:t>
      </w:r>
    </w:p>
    <w:p w14:paraId="7BDA016B" w14:textId="77777777" w:rsidR="003B131E" w:rsidRPr="0037507D" w:rsidRDefault="003B131E" w:rsidP="00356783">
      <w:pPr>
        <w:shd w:val="clear" w:color="auto" w:fill="FFFFFF"/>
        <w:spacing w:line="276" w:lineRule="auto"/>
        <w:ind w:left="1430" w:right="22"/>
        <w:jc w:val="both"/>
        <w:rPr>
          <w:sz w:val="24"/>
          <w:szCs w:val="24"/>
        </w:rPr>
      </w:pPr>
      <w:r w:rsidRPr="0037507D">
        <w:rPr>
          <w:sz w:val="24"/>
          <w:szCs w:val="24"/>
        </w:rPr>
        <w:t xml:space="preserve">U=125 V. Jeigu prie įžeminimo jungiami žemesnės ir aukštesnės kaip 1000 V elektros įrenginiai, tai U=50 V; </w:t>
      </w:r>
    </w:p>
    <w:p w14:paraId="75756B2A" w14:textId="77777777" w:rsidR="003B131E" w:rsidRPr="0037507D" w:rsidRDefault="003B131E" w:rsidP="00356783">
      <w:pPr>
        <w:shd w:val="clear" w:color="auto" w:fill="FFFFFF"/>
        <w:spacing w:line="276" w:lineRule="auto"/>
        <w:ind w:left="720" w:right="22" w:firstLine="710"/>
        <w:jc w:val="both"/>
        <w:rPr>
          <w:sz w:val="24"/>
          <w:szCs w:val="24"/>
        </w:rPr>
      </w:pPr>
      <w:r w:rsidRPr="0037507D">
        <w:rPr>
          <w:sz w:val="24"/>
          <w:szCs w:val="24"/>
        </w:rPr>
        <w:t>I - energetinės sistemos [žemėjimo srovė amperais.</w:t>
      </w:r>
    </w:p>
    <w:p w14:paraId="349D2FDB" w14:textId="77777777" w:rsidR="003B131E" w:rsidRPr="0037507D" w:rsidRDefault="003B131E" w:rsidP="00356783">
      <w:pPr>
        <w:shd w:val="clear" w:color="auto" w:fill="FFFFFF"/>
        <w:spacing w:line="276" w:lineRule="auto"/>
        <w:ind w:left="10" w:right="22"/>
        <w:jc w:val="both"/>
        <w:rPr>
          <w:sz w:val="24"/>
          <w:szCs w:val="24"/>
        </w:rPr>
      </w:pPr>
    </w:p>
    <w:p w14:paraId="0D41B94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Skaičiuojamoji įžeminimo įrenginio varža neturi būti didesnė kaip 2,5 Q.</w:t>
      </w:r>
    </w:p>
    <w:p w14:paraId="2D6EA98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400-230 V įtampos vartotojų įžeminimo įrenginio varža, atskiruose pastatuose, neturi viršyti 10Q.</w:t>
      </w:r>
    </w:p>
    <w:p w14:paraId="096A3866"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Įžeminimui ir įnulinimui naudojami elementai turi būti patikimai sujungti.</w:t>
      </w:r>
    </w:p>
    <w:p w14:paraId="4B0255CE"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Įžeminimo ir įnulinimo laidininkai turi būti apsaugoti nuo korozijos.</w:t>
      </w:r>
    </w:p>
    <w:p w14:paraId="33A294E1"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Kaip įžeminimo elektrodai gali būti naudojami plokštės, laidai arba strypai. Pageidautina naudoti surenkamus variuotus elektrodus - strypus 017,2 mm, L=3... 10 m arba giluminį įžemiklį.</w:t>
      </w:r>
    </w:p>
    <w:p w14:paraId="7F365BCB" w14:textId="77777777" w:rsidR="003B131E" w:rsidRPr="0037507D" w:rsidRDefault="003B131E" w:rsidP="00356783">
      <w:pPr>
        <w:shd w:val="clear" w:color="auto" w:fill="FFFFFF"/>
        <w:spacing w:line="276" w:lineRule="auto"/>
        <w:ind w:right="22"/>
        <w:jc w:val="both"/>
        <w:rPr>
          <w:sz w:val="24"/>
          <w:szCs w:val="24"/>
        </w:rPr>
      </w:pPr>
      <w:proofErr w:type="spellStart"/>
      <w:r w:rsidRPr="0037507D">
        <w:rPr>
          <w:sz w:val="24"/>
          <w:szCs w:val="24"/>
        </w:rPr>
        <w:t>Telemetrinio</w:t>
      </w:r>
      <w:proofErr w:type="spellEnd"/>
      <w:r w:rsidRPr="0037507D">
        <w:rPr>
          <w:sz w:val="24"/>
          <w:szCs w:val="24"/>
        </w:rPr>
        <w:t xml:space="preserve"> radijo ryšio modemų antenų įžeminimas turi būti atliekamas, prijungiant ne mažiau dviejų taškų: viršuje ir apačioje.</w:t>
      </w:r>
    </w:p>
    <w:p w14:paraId="636C75B4"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Įžeminimo kontūras turi turėti matavimo jungtį specialioje PVC dėžutėje.</w:t>
      </w:r>
    </w:p>
    <w:p w14:paraId="52EC5713" w14:textId="77777777" w:rsidR="00356783" w:rsidRPr="0037507D" w:rsidRDefault="00356783" w:rsidP="00356783">
      <w:pPr>
        <w:shd w:val="clear" w:color="auto" w:fill="FFFFFF"/>
        <w:spacing w:line="276" w:lineRule="auto"/>
        <w:ind w:right="22"/>
        <w:jc w:val="both"/>
        <w:rPr>
          <w:sz w:val="24"/>
          <w:szCs w:val="24"/>
        </w:rPr>
      </w:pPr>
    </w:p>
    <w:p w14:paraId="4FD56831"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91" w:name="_Toc364845178"/>
      <w:bookmarkStart w:id="792" w:name="_Toc390605509"/>
      <w:bookmarkStart w:id="793" w:name="_Toc525044764"/>
      <w:r w:rsidRPr="0037507D">
        <w:rPr>
          <w:color w:val="auto"/>
          <w:szCs w:val="24"/>
        </w:rPr>
        <w:t>Įžeminimo laidininkai</w:t>
      </w:r>
      <w:bookmarkEnd w:id="791"/>
      <w:bookmarkEnd w:id="792"/>
      <w:bookmarkEnd w:id="793"/>
    </w:p>
    <w:p w14:paraId="490AF60B"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Įžeminimui ir įnulinimui gali būti naudojami elektros grandinę užtikrinantys laidininkai ir konstrukcijos:</w:t>
      </w:r>
    </w:p>
    <w:p w14:paraId="448DE075" w14:textId="77777777" w:rsidR="003B131E" w:rsidRPr="0037507D" w:rsidRDefault="003B131E" w:rsidP="001F7296">
      <w:pPr>
        <w:numPr>
          <w:ilvl w:val="0"/>
          <w:numId w:val="62"/>
        </w:numPr>
        <w:shd w:val="clear" w:color="auto" w:fill="FFFFFF"/>
        <w:tabs>
          <w:tab w:val="left" w:pos="811"/>
        </w:tabs>
        <w:spacing w:line="276" w:lineRule="auto"/>
        <w:ind w:right="22" w:firstLine="774"/>
        <w:jc w:val="both"/>
        <w:rPr>
          <w:sz w:val="24"/>
          <w:szCs w:val="24"/>
        </w:rPr>
      </w:pPr>
      <w:r w:rsidRPr="0037507D">
        <w:rPr>
          <w:sz w:val="24"/>
          <w:szCs w:val="24"/>
        </w:rPr>
        <w:t>papildomi izoliuoti laidininkai;</w:t>
      </w:r>
    </w:p>
    <w:p w14:paraId="11E8C7E4" w14:textId="77777777" w:rsidR="003B131E" w:rsidRPr="0037507D" w:rsidRDefault="003B131E" w:rsidP="001F7296">
      <w:pPr>
        <w:numPr>
          <w:ilvl w:val="0"/>
          <w:numId w:val="62"/>
        </w:numPr>
        <w:shd w:val="clear" w:color="auto" w:fill="FFFFFF"/>
        <w:tabs>
          <w:tab w:val="left" w:pos="811"/>
        </w:tabs>
        <w:spacing w:line="276" w:lineRule="auto"/>
        <w:ind w:right="22" w:firstLine="774"/>
        <w:jc w:val="both"/>
        <w:rPr>
          <w:sz w:val="24"/>
          <w:szCs w:val="24"/>
        </w:rPr>
      </w:pPr>
      <w:r w:rsidRPr="0037507D">
        <w:rPr>
          <w:sz w:val="24"/>
          <w:szCs w:val="24"/>
        </w:rPr>
        <w:t>specialiai nutiesti neizoliuoti metaliniai laidininkai;</w:t>
      </w:r>
    </w:p>
    <w:p w14:paraId="2A493212" w14:textId="77777777" w:rsidR="003B131E" w:rsidRPr="0037507D" w:rsidRDefault="003B131E" w:rsidP="001F7296">
      <w:pPr>
        <w:numPr>
          <w:ilvl w:val="0"/>
          <w:numId w:val="62"/>
        </w:numPr>
        <w:shd w:val="clear" w:color="auto" w:fill="FFFFFF"/>
        <w:tabs>
          <w:tab w:val="left" w:pos="811"/>
        </w:tabs>
        <w:spacing w:line="276" w:lineRule="auto"/>
        <w:ind w:left="1134" w:right="22" w:firstLine="0"/>
        <w:jc w:val="both"/>
        <w:rPr>
          <w:sz w:val="24"/>
          <w:szCs w:val="24"/>
        </w:rPr>
      </w:pPr>
      <w:r w:rsidRPr="0037507D">
        <w:rPr>
          <w:sz w:val="24"/>
          <w:szCs w:val="24"/>
        </w:rPr>
        <w:t>metalinės pastatų konstrukcijos; metaliniai elektros instaliacijos vamzdžiai; metaliniai elektros instaliacijos loviai ir lentynos;</w:t>
      </w:r>
    </w:p>
    <w:p w14:paraId="5512B7E0" w14:textId="77777777" w:rsidR="003B131E" w:rsidRPr="0037507D" w:rsidRDefault="003B131E" w:rsidP="001F7296">
      <w:pPr>
        <w:numPr>
          <w:ilvl w:val="0"/>
          <w:numId w:val="62"/>
        </w:numPr>
        <w:shd w:val="clear" w:color="auto" w:fill="FFFFFF"/>
        <w:tabs>
          <w:tab w:val="left" w:pos="811"/>
        </w:tabs>
        <w:spacing w:line="276" w:lineRule="auto"/>
        <w:ind w:right="22" w:firstLine="774"/>
        <w:jc w:val="both"/>
        <w:rPr>
          <w:sz w:val="24"/>
          <w:szCs w:val="24"/>
        </w:rPr>
      </w:pPr>
      <w:r w:rsidRPr="0037507D">
        <w:rPr>
          <w:sz w:val="24"/>
          <w:szCs w:val="24"/>
        </w:rPr>
        <w:t>metaliniai technologiniai vamzdynai;</w:t>
      </w:r>
    </w:p>
    <w:p w14:paraId="4A24F653" w14:textId="77777777" w:rsidR="003B131E" w:rsidRPr="0037507D" w:rsidRDefault="003B131E" w:rsidP="001F7296">
      <w:pPr>
        <w:numPr>
          <w:ilvl w:val="0"/>
          <w:numId w:val="62"/>
        </w:numPr>
        <w:shd w:val="clear" w:color="auto" w:fill="FFFFFF"/>
        <w:tabs>
          <w:tab w:val="left" w:pos="811"/>
        </w:tabs>
        <w:spacing w:line="276" w:lineRule="auto"/>
        <w:ind w:right="22" w:firstLine="774"/>
        <w:jc w:val="both"/>
        <w:rPr>
          <w:sz w:val="24"/>
          <w:szCs w:val="24"/>
        </w:rPr>
      </w:pPr>
      <w:r w:rsidRPr="0037507D">
        <w:rPr>
          <w:sz w:val="24"/>
          <w:szCs w:val="24"/>
        </w:rPr>
        <w:t>kiti.</w:t>
      </w:r>
    </w:p>
    <w:p w14:paraId="070AA1DA" w14:textId="77777777" w:rsidR="003B131E" w:rsidRPr="0037507D" w:rsidRDefault="003B131E" w:rsidP="00356783">
      <w:pPr>
        <w:shd w:val="clear" w:color="auto" w:fill="FFFFFF"/>
        <w:tabs>
          <w:tab w:val="left" w:pos="811"/>
        </w:tabs>
        <w:spacing w:line="276" w:lineRule="auto"/>
        <w:ind w:left="451" w:right="22"/>
        <w:jc w:val="both"/>
        <w:rPr>
          <w:sz w:val="24"/>
          <w:szCs w:val="24"/>
        </w:rPr>
      </w:pPr>
    </w:p>
    <w:p w14:paraId="3DEFD78D"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 xml:space="preserve">Įžeminimui ir įnulinimui naudojami elementai turi būti patikimai sujungti. </w:t>
      </w:r>
    </w:p>
    <w:p w14:paraId="352D0E45"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Įžeminimo ir įnulinimo laidininkai turi būti apsaugoti nuo korozijos.</w:t>
      </w:r>
    </w:p>
    <w:p w14:paraId="1C8942F0" w14:textId="77777777" w:rsidR="00356783" w:rsidRPr="0037507D" w:rsidRDefault="00356783" w:rsidP="00356783">
      <w:pPr>
        <w:shd w:val="clear" w:color="auto" w:fill="FFFFFF"/>
        <w:spacing w:line="276" w:lineRule="auto"/>
        <w:ind w:right="22"/>
        <w:jc w:val="both"/>
        <w:rPr>
          <w:sz w:val="24"/>
          <w:szCs w:val="24"/>
        </w:rPr>
      </w:pPr>
    </w:p>
    <w:p w14:paraId="58D9AACE"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794" w:name="_Toc364845179"/>
      <w:bookmarkStart w:id="795" w:name="_Toc390605510"/>
      <w:bookmarkStart w:id="796" w:name="_Toc525044765"/>
      <w:r w:rsidRPr="0037507D">
        <w:rPr>
          <w:color w:val="auto"/>
          <w:szCs w:val="24"/>
        </w:rPr>
        <w:t>Neutralių ir apsauginių laidininkų skerspjūvio plotas ir izoliacija</w:t>
      </w:r>
      <w:bookmarkEnd w:id="794"/>
      <w:bookmarkEnd w:id="795"/>
      <w:bookmarkEnd w:id="796"/>
    </w:p>
    <w:p w14:paraId="317A94D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Įžeminimo laidai turi būti parinkti maksimaliai įžemėjimo srovei, esant dvigubai įžeminimo klaidai. Įžeminimo laidininkų skerspjūvio plotas šiose sistemose turi būti lygus fazinio laidininko plotui. Elektros instaliacijos turi būti aprūpintos sisteminiu ir apsauginiu įžeminimu, sutinkamai su IEC Leidinio 364 reikalavimais ir EĮĮT reikalavimais.</w:t>
      </w:r>
    </w:p>
    <w:p w14:paraId="46AC4362"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Spintos, elektros prietaisų korpusai ir t.t. turi būti prijungti prie įžeminimo sistemos taip, kad jų atjungimas nenutrauktų įžeminimo grandinių.</w:t>
      </w:r>
    </w:p>
    <w:p w14:paraId="59A1F38C"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Prijungimai prie įžeminimo sistemos turi būti atlikti užspaudžiamų antgalių arba gnybtų pagalba. Kiekviename prijungimo taške turi būti prijungtas tik vienas įžeminimo laidas.</w:t>
      </w:r>
    </w:p>
    <w:p w14:paraId="35091FBF"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Sujungimai ir atsišakojimai turi būti atlikti dvigubu užspaudimu, jeigu naudojami užspaudžiami antgaliai. Spintų viduje galima naudoti viengubą užspaudimą.</w:t>
      </w:r>
    </w:p>
    <w:p w14:paraId="3A13ACB7"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Koncentriniai šarvai, naudojami kaip apsauginio įžeminimo laidininkai, turi būti pažymėti geltona/žalia spalva abiejuose galuose. Kitų kabelių su apsauginio įžeminimo laidininku šis laidininkas turi būti geltonas/ žalias. Geltonas/ žalias laidininkas turi būti naudojamas tik kaip įžeminimo laidininkas.</w:t>
      </w:r>
    </w:p>
    <w:p w14:paraId="1FD5C984" w14:textId="77777777" w:rsidR="00356783" w:rsidRPr="0037507D" w:rsidRDefault="00356783" w:rsidP="00356783">
      <w:pPr>
        <w:shd w:val="clear" w:color="auto" w:fill="FFFFFF"/>
        <w:spacing w:line="276" w:lineRule="auto"/>
        <w:ind w:right="22"/>
        <w:jc w:val="both"/>
        <w:rPr>
          <w:sz w:val="24"/>
          <w:szCs w:val="24"/>
        </w:rPr>
      </w:pPr>
    </w:p>
    <w:p w14:paraId="67A0890B" w14:textId="77777777" w:rsidR="003B131E" w:rsidRPr="0037507D" w:rsidRDefault="003B131E" w:rsidP="001F7296">
      <w:pPr>
        <w:pStyle w:val="Antrat2"/>
        <w:rPr>
          <w:szCs w:val="24"/>
        </w:rPr>
      </w:pPr>
      <w:bookmarkStart w:id="797" w:name="_Toc364845180"/>
      <w:bookmarkStart w:id="798" w:name="_Toc390605511"/>
      <w:bookmarkStart w:id="799" w:name="_Toc474923387"/>
      <w:bookmarkStart w:id="800" w:name="_Toc525044766"/>
      <w:r w:rsidRPr="0037507D">
        <w:rPr>
          <w:szCs w:val="24"/>
        </w:rPr>
        <w:t>Žaibosauga</w:t>
      </w:r>
      <w:bookmarkEnd w:id="797"/>
      <w:bookmarkEnd w:id="798"/>
      <w:bookmarkEnd w:id="799"/>
      <w:bookmarkEnd w:id="800"/>
    </w:p>
    <w:p w14:paraId="14B65EC3" w14:textId="77777777" w:rsidR="003B131E" w:rsidRPr="0037507D" w:rsidRDefault="003B131E" w:rsidP="00356783">
      <w:pPr>
        <w:shd w:val="clear" w:color="auto" w:fill="FFFFFF"/>
        <w:spacing w:line="276" w:lineRule="auto"/>
        <w:ind w:right="22"/>
        <w:jc w:val="both"/>
        <w:rPr>
          <w:sz w:val="24"/>
          <w:szCs w:val="24"/>
        </w:rPr>
      </w:pPr>
      <w:r w:rsidRPr="0037507D">
        <w:rPr>
          <w:sz w:val="24"/>
          <w:szCs w:val="24"/>
        </w:rPr>
        <w:t>Apsaugos nuo žaibo sistema turi būti sudaryta iš žaibolaidžių, nuvedimo laidininkų ir įžeminimo kontūro. Žaibosaugos įžeminimo kontūras turi būti sujungtas su ei. įrenginių įžeminimo kontūru, atstumas tarp kontūrų turi būti &gt;10m. Galima naudoti bendrą kontūrą, išlaikant &gt;10m. atstumą tarp žaibosaugos ir ei. įrenginių prijungimo vietų. Įžeminimo kontūras turi turėti matavimo jungtis specialiose PVC dėžutėse.</w:t>
      </w:r>
    </w:p>
    <w:p w14:paraId="335E2AAB" w14:textId="77777777" w:rsidR="003B131E" w:rsidRPr="0037507D" w:rsidRDefault="003B131E" w:rsidP="00356783">
      <w:pPr>
        <w:shd w:val="clear" w:color="auto" w:fill="FFFFFF"/>
        <w:tabs>
          <w:tab w:val="left" w:pos="696"/>
          <w:tab w:val="right" w:pos="9547"/>
        </w:tabs>
        <w:spacing w:line="276" w:lineRule="auto"/>
        <w:ind w:right="22"/>
        <w:jc w:val="both"/>
        <w:rPr>
          <w:sz w:val="24"/>
          <w:szCs w:val="24"/>
        </w:rPr>
      </w:pPr>
    </w:p>
    <w:p w14:paraId="3E97B511" w14:textId="77777777" w:rsidR="003B131E" w:rsidRPr="0037507D" w:rsidRDefault="003B131E" w:rsidP="001F7296">
      <w:pPr>
        <w:pStyle w:val="Antrat2"/>
        <w:rPr>
          <w:szCs w:val="24"/>
        </w:rPr>
      </w:pPr>
      <w:bookmarkStart w:id="801" w:name="_Toc364845181"/>
      <w:bookmarkStart w:id="802" w:name="_Toc390605512"/>
      <w:bookmarkStart w:id="803" w:name="_Toc474923388"/>
      <w:bookmarkStart w:id="804" w:name="_Toc525044767"/>
      <w:r w:rsidRPr="0037507D">
        <w:rPr>
          <w:szCs w:val="24"/>
        </w:rPr>
        <w:t>Buitinių nuotekų siurblinė. Automatika, proceso valdymas ir duomenų perdavimas</w:t>
      </w:r>
      <w:bookmarkEnd w:id="801"/>
      <w:bookmarkEnd w:id="802"/>
      <w:bookmarkEnd w:id="803"/>
      <w:bookmarkEnd w:id="804"/>
    </w:p>
    <w:p w14:paraId="5D0A29F0"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05" w:name="_Toc364845182"/>
      <w:bookmarkStart w:id="806" w:name="_Toc390605513"/>
      <w:bookmarkStart w:id="807" w:name="_Toc525044768"/>
      <w:r w:rsidRPr="0037507D">
        <w:rPr>
          <w:color w:val="auto"/>
          <w:szCs w:val="24"/>
        </w:rPr>
        <w:t>Bendroji dalis</w:t>
      </w:r>
      <w:bookmarkEnd w:id="805"/>
      <w:bookmarkEnd w:id="806"/>
      <w:bookmarkEnd w:id="807"/>
    </w:p>
    <w:p w14:paraId="69F7B114" w14:textId="77777777" w:rsidR="003B131E" w:rsidRPr="0037507D" w:rsidRDefault="003B131E" w:rsidP="00356783">
      <w:pPr>
        <w:spacing w:line="276" w:lineRule="auto"/>
        <w:rPr>
          <w:i/>
          <w:sz w:val="24"/>
          <w:szCs w:val="24"/>
        </w:rPr>
      </w:pPr>
      <w:bookmarkStart w:id="808" w:name="_Toc364845183"/>
      <w:bookmarkStart w:id="809" w:name="_Toc390605514"/>
      <w:r w:rsidRPr="0037507D">
        <w:rPr>
          <w:i/>
          <w:sz w:val="24"/>
          <w:szCs w:val="24"/>
        </w:rPr>
        <w:t>Bendrieji reikalavimai</w:t>
      </w:r>
      <w:bookmarkEnd w:id="808"/>
      <w:bookmarkEnd w:id="809"/>
    </w:p>
    <w:p w14:paraId="5E5144C0" w14:textId="77777777" w:rsidR="003B131E" w:rsidRPr="0037507D" w:rsidRDefault="003B131E" w:rsidP="00356783">
      <w:pPr>
        <w:tabs>
          <w:tab w:val="left" w:pos="576"/>
        </w:tabs>
        <w:spacing w:line="276" w:lineRule="auto"/>
        <w:ind w:right="22"/>
        <w:jc w:val="both"/>
        <w:rPr>
          <w:bCs/>
          <w:spacing w:val="-3"/>
          <w:sz w:val="24"/>
          <w:szCs w:val="24"/>
        </w:rPr>
      </w:pPr>
      <w:r w:rsidRPr="0037507D">
        <w:rPr>
          <w:bCs/>
          <w:sz w:val="24"/>
          <w:szCs w:val="24"/>
        </w:rPr>
        <w:t xml:space="preserve">Ši bendroji specifikacija nustato minimalius projektavimo, atlikimo ir medžiagų standartus, būtinus proceso automatizacijos ir vizualizacijos darbams, įrengimams ir medžiagoms. Kai techninėse specifikacijose reikalaujama, kad medžiagos, įrengimas, darbai ir kt. būtų geresnės kokybės, nei reikalauja taisyklės ir normos, reikia laikytis techninių specifikacijų reikalavimų. Visi įrengimai turi būti patiekiami su pilna dokumentacija, </w:t>
      </w:r>
      <w:proofErr w:type="spellStart"/>
      <w:r w:rsidRPr="0037507D">
        <w:rPr>
          <w:bCs/>
          <w:sz w:val="24"/>
          <w:szCs w:val="24"/>
        </w:rPr>
        <w:t>t.y</w:t>
      </w:r>
      <w:proofErr w:type="spellEnd"/>
      <w:r w:rsidRPr="0037507D">
        <w:rPr>
          <w:bCs/>
          <w:sz w:val="24"/>
          <w:szCs w:val="24"/>
        </w:rPr>
        <w:t xml:space="preserve">.: kokybės atitikties sertifikatai, įrengimų techniniai aprašymai, montavimo ir eksploatacijos instrukcijos, principinės ir prijungimo schemos, programinė įranga su </w:t>
      </w:r>
      <w:proofErr w:type="spellStart"/>
      <w:r w:rsidRPr="0037507D">
        <w:rPr>
          <w:bCs/>
          <w:sz w:val="24"/>
          <w:szCs w:val="24"/>
        </w:rPr>
        <w:t>licenzijomis</w:t>
      </w:r>
      <w:proofErr w:type="spellEnd"/>
      <w:r w:rsidRPr="0037507D">
        <w:rPr>
          <w:bCs/>
          <w:sz w:val="24"/>
          <w:szCs w:val="24"/>
        </w:rPr>
        <w:t xml:space="preserve"> (loginių įrenginių konfigūravimui, eksploatacijai, diagnostikai bei vizualizacijai) bei aprašymais ir vartotojo vadovais ir t.t.. </w:t>
      </w:r>
      <w:r w:rsidRPr="0037507D">
        <w:rPr>
          <w:bCs/>
          <w:spacing w:val="-3"/>
          <w:sz w:val="24"/>
          <w:szCs w:val="24"/>
        </w:rPr>
        <w:t>Visa įranga turi būti patikrinta ir išbandyta gamykloje. Visi tos pačios kategorijos prietaisai turi būti vieno gamintojo, kad būtų sumažintas atsarginių dalių kiekis. Visiems įrengimams ir darbams turi būti suteikiama garantija numatyta konkurso sąlygose. Visi gaminami gaminiai ir vykdomi darbai turi būti derinami su siurblinių tarnybos vadovu.</w:t>
      </w:r>
    </w:p>
    <w:p w14:paraId="6EC75695" w14:textId="77777777" w:rsidR="003B131E" w:rsidRPr="0037507D" w:rsidRDefault="003B131E" w:rsidP="00356783">
      <w:pPr>
        <w:spacing w:line="276" w:lineRule="auto"/>
        <w:rPr>
          <w:i/>
          <w:sz w:val="24"/>
          <w:szCs w:val="24"/>
        </w:rPr>
      </w:pPr>
      <w:bookmarkStart w:id="810" w:name="_Toc231974185"/>
      <w:bookmarkStart w:id="811" w:name="_Toc364845184"/>
      <w:bookmarkStart w:id="812" w:name="_Toc390605515"/>
      <w:r w:rsidRPr="0037507D">
        <w:rPr>
          <w:i/>
          <w:sz w:val="24"/>
          <w:szCs w:val="24"/>
        </w:rPr>
        <w:t>Standartai, taisyklės ir normos</w:t>
      </w:r>
      <w:bookmarkEnd w:id="810"/>
      <w:bookmarkEnd w:id="811"/>
      <w:bookmarkEnd w:id="812"/>
    </w:p>
    <w:p w14:paraId="7051945A" w14:textId="77777777" w:rsidR="003B131E" w:rsidRPr="0037507D" w:rsidRDefault="003B131E" w:rsidP="00356783">
      <w:pPr>
        <w:tabs>
          <w:tab w:val="left" w:pos="576"/>
        </w:tabs>
        <w:spacing w:line="276" w:lineRule="auto"/>
        <w:ind w:right="22"/>
        <w:jc w:val="both"/>
        <w:rPr>
          <w:sz w:val="24"/>
          <w:szCs w:val="24"/>
        </w:rPr>
      </w:pPr>
      <w:r w:rsidRPr="0037507D">
        <w:rPr>
          <w:sz w:val="24"/>
          <w:szCs w:val="24"/>
        </w:rPr>
        <w:t xml:space="preserve">Sistemos įranga turi atitikti valdymo sistemų projektavimo ir tarpusavio sąveikos IEC 1131 standarto reikalavimus. Sistemos įrenginiai turi būti pritaikyti dirbti su IEC 61158 standarto reikalavimus tenkinančia komunikacine informacine sistema. </w:t>
      </w:r>
      <w:r w:rsidRPr="0037507D">
        <w:rPr>
          <w:bCs/>
          <w:sz w:val="24"/>
          <w:szCs w:val="24"/>
        </w:rPr>
        <w:t xml:space="preserve">Atliekant darbus, turi būti vadovaujamasi </w:t>
      </w:r>
      <w:r w:rsidRPr="0037507D">
        <w:rPr>
          <w:sz w:val="24"/>
          <w:szCs w:val="24"/>
        </w:rPr>
        <w:t>galiojančiomis STR, RSN, EĮĮT, higienos ir sanitarinėmis normomis bei priešgaisrinės ir darbo saugos taisyklėmis, taip pat t</w:t>
      </w:r>
      <w:r w:rsidRPr="0037507D">
        <w:rPr>
          <w:bCs/>
          <w:sz w:val="24"/>
          <w:szCs w:val="24"/>
        </w:rPr>
        <w:t xml:space="preserve">arptautinės elektrotechnikos komisijos (IEC) taisyklėmis kai jos neprieštarauja EĮĮT. </w:t>
      </w:r>
      <w:r w:rsidRPr="0037507D">
        <w:rPr>
          <w:sz w:val="24"/>
          <w:szCs w:val="24"/>
        </w:rPr>
        <w:t xml:space="preserve">Statybos montavimo darbai turi būti atliekami atestuotų tokio pobūdžio darbams atlikti organizacijų, naudojamos medžiagos ir tiekiami įrengimai turi būti sertifikuoti ir atitikti Lietuvoje galiojančioms kokybės bei saugumo normoms. </w:t>
      </w:r>
    </w:p>
    <w:p w14:paraId="04B53536" w14:textId="77777777" w:rsidR="003B131E" w:rsidRPr="0037507D" w:rsidRDefault="003B131E" w:rsidP="00356783">
      <w:pPr>
        <w:spacing w:line="276" w:lineRule="auto"/>
        <w:rPr>
          <w:i/>
          <w:sz w:val="24"/>
          <w:szCs w:val="24"/>
        </w:rPr>
      </w:pPr>
      <w:bookmarkStart w:id="813" w:name="_Toc364845185"/>
      <w:bookmarkStart w:id="814" w:name="_Toc390605516"/>
      <w:r w:rsidRPr="0037507D">
        <w:rPr>
          <w:i/>
          <w:sz w:val="24"/>
          <w:szCs w:val="24"/>
        </w:rPr>
        <w:t>Darbo dokumentacija</w:t>
      </w:r>
      <w:bookmarkEnd w:id="813"/>
      <w:bookmarkEnd w:id="814"/>
    </w:p>
    <w:p w14:paraId="36C71D7A" w14:textId="77777777" w:rsidR="003B131E" w:rsidRPr="0037507D" w:rsidRDefault="003B131E" w:rsidP="00356783">
      <w:pPr>
        <w:tabs>
          <w:tab w:val="left" w:pos="576"/>
        </w:tabs>
        <w:spacing w:line="276" w:lineRule="auto"/>
        <w:ind w:right="22"/>
        <w:jc w:val="both"/>
        <w:rPr>
          <w:bCs/>
          <w:sz w:val="24"/>
          <w:szCs w:val="24"/>
        </w:rPr>
      </w:pPr>
      <w:r w:rsidRPr="0037507D">
        <w:rPr>
          <w:bCs/>
          <w:sz w:val="24"/>
          <w:szCs w:val="24"/>
        </w:rPr>
        <w:t xml:space="preserve">Rangovo dokumentacijoje turi būti visi brėžiniai reikalingi įrengimų montažui ir eksploatacijai, </w:t>
      </w:r>
      <w:proofErr w:type="spellStart"/>
      <w:r w:rsidRPr="0037507D">
        <w:rPr>
          <w:bCs/>
          <w:sz w:val="24"/>
          <w:szCs w:val="24"/>
        </w:rPr>
        <w:t>t.y</w:t>
      </w:r>
      <w:proofErr w:type="spellEnd"/>
      <w:r w:rsidRPr="0037507D">
        <w:rPr>
          <w:bCs/>
          <w:sz w:val="24"/>
          <w:szCs w:val="24"/>
        </w:rPr>
        <w:t xml:space="preserve">.: įrengimų išdėstymo ir kabelinių linijų planai, įrengimų sujungimų principinės schemos, programuojamų įrengimų konfigūravimo schemos, visų signalų ir kintamųjų sąrašai ir t.t.. Brėžiniuose turi būti aiškiai sužymėti visi įrenginiai, kabeliai, laidai ir gnybtai bei jų </w:t>
      </w:r>
      <w:proofErr w:type="spellStart"/>
      <w:r w:rsidRPr="0037507D">
        <w:rPr>
          <w:bCs/>
          <w:sz w:val="24"/>
          <w:szCs w:val="24"/>
        </w:rPr>
        <w:t>tech</w:t>
      </w:r>
      <w:proofErr w:type="spellEnd"/>
      <w:r w:rsidRPr="0037507D">
        <w:rPr>
          <w:bCs/>
          <w:sz w:val="24"/>
          <w:szCs w:val="24"/>
        </w:rPr>
        <w:t xml:space="preserve">. charakteristikos. </w:t>
      </w:r>
    </w:p>
    <w:p w14:paraId="0FC2A864" w14:textId="77777777" w:rsidR="00356783" w:rsidRPr="0037507D" w:rsidRDefault="00356783" w:rsidP="00356783">
      <w:pPr>
        <w:tabs>
          <w:tab w:val="left" w:pos="576"/>
        </w:tabs>
        <w:spacing w:line="276" w:lineRule="auto"/>
        <w:ind w:right="22"/>
        <w:jc w:val="both"/>
        <w:rPr>
          <w:b/>
          <w:bCs/>
          <w:sz w:val="24"/>
          <w:szCs w:val="24"/>
        </w:rPr>
      </w:pPr>
    </w:p>
    <w:p w14:paraId="39C2BA5A"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15" w:name="_Toc364845186"/>
      <w:bookmarkStart w:id="816" w:name="_Toc390605517"/>
      <w:bookmarkStart w:id="817" w:name="_Toc525044769"/>
      <w:r w:rsidRPr="0037507D">
        <w:rPr>
          <w:color w:val="auto"/>
          <w:szCs w:val="24"/>
        </w:rPr>
        <w:t>Automatinė valdymo ir kontrolės sistema (AVS)</w:t>
      </w:r>
      <w:bookmarkEnd w:id="815"/>
      <w:bookmarkEnd w:id="816"/>
      <w:bookmarkEnd w:id="817"/>
    </w:p>
    <w:p w14:paraId="7E73E71B" w14:textId="77777777" w:rsidR="003B131E" w:rsidRPr="0037507D" w:rsidRDefault="003B131E" w:rsidP="00356783">
      <w:pPr>
        <w:pStyle w:val="HTMLiankstoformatuotas"/>
        <w:spacing w:line="276" w:lineRule="auto"/>
        <w:jc w:val="both"/>
        <w:rPr>
          <w:rFonts w:ascii="Times New Roman" w:hAnsi="Times New Roman" w:cs="Times New Roman"/>
          <w:bCs/>
          <w:sz w:val="24"/>
          <w:szCs w:val="24"/>
          <w:lang w:val="lt-LT"/>
        </w:rPr>
      </w:pPr>
      <w:r w:rsidRPr="0037507D">
        <w:rPr>
          <w:rFonts w:ascii="Times New Roman" w:hAnsi="Times New Roman" w:cs="Times New Roman"/>
          <w:bCs/>
          <w:sz w:val="24"/>
          <w:szCs w:val="24"/>
          <w:lang w:val="lt-LT"/>
        </w:rPr>
        <w:t xml:space="preserve">Tiekėjas, prieš pateikdamas pasiūlymą, turi būti gerai susipažinęs su esama automatizuota valdymo sistema (SCADA), joje naudojamais ryšio protokolais ir turėti visas reikiamas aparatūrines bei programines priemones naujų objektų prijungimui prie esamos sistemos. Teikdamas pasiūlymą Konkurso dalyvis turi pateikti valdymo schemą siurblinėms. </w:t>
      </w:r>
    </w:p>
    <w:p w14:paraId="3F7603E6" w14:textId="77777777" w:rsidR="003B131E" w:rsidRPr="0037507D" w:rsidRDefault="003B131E" w:rsidP="00356783">
      <w:pPr>
        <w:pStyle w:val="HTMLiankstoformatuotas"/>
        <w:spacing w:line="276" w:lineRule="auto"/>
        <w:jc w:val="both"/>
        <w:rPr>
          <w:rFonts w:ascii="Times New Roman" w:hAnsi="Times New Roman" w:cs="Times New Roman"/>
          <w:bCs/>
          <w:sz w:val="24"/>
          <w:szCs w:val="24"/>
          <w:lang w:val="lt-LT"/>
        </w:rPr>
      </w:pPr>
      <w:r w:rsidRPr="0037507D">
        <w:rPr>
          <w:rFonts w:ascii="Times New Roman" w:hAnsi="Times New Roman" w:cs="Times New Roman"/>
          <w:bCs/>
          <w:sz w:val="24"/>
          <w:szCs w:val="24"/>
          <w:lang w:val="lt-LT"/>
        </w:rPr>
        <w:t>Tiekėjas turi užtikrinti nepertraukiamą esamos SCADA sistemos darbą naujų objektų diegimo metu. Būtina įvertinti esamos aparatūrinės ir programinės įrangos pajėgumus ir užtikrinti, kad, pabaigus darbus, SCADA sistema dirbtų ne mažesniu našumu, negu iki naujų objektų pajungimo.</w:t>
      </w:r>
    </w:p>
    <w:p w14:paraId="2D806998" w14:textId="77777777" w:rsidR="003B131E" w:rsidRPr="0037507D" w:rsidRDefault="003B131E" w:rsidP="00356783">
      <w:pPr>
        <w:tabs>
          <w:tab w:val="left" w:pos="576"/>
        </w:tabs>
        <w:spacing w:line="276" w:lineRule="auto"/>
        <w:ind w:right="22"/>
        <w:jc w:val="both"/>
        <w:rPr>
          <w:sz w:val="24"/>
          <w:szCs w:val="24"/>
        </w:rPr>
      </w:pPr>
      <w:r w:rsidRPr="0037507D">
        <w:rPr>
          <w:sz w:val="24"/>
          <w:szCs w:val="24"/>
        </w:rPr>
        <w:t>AVS projektuojama su vienu programuojamu loginiu valdikliu atliekančiu valdymo bei kontrolės funkcijas. Duomenų perdavimas į esamą SCADA, GSM radijo ryšiu GPRS remiantis APN (</w:t>
      </w:r>
      <w:proofErr w:type="spellStart"/>
      <w:r w:rsidRPr="0037507D">
        <w:rPr>
          <w:sz w:val="24"/>
          <w:szCs w:val="24"/>
        </w:rPr>
        <w:t>access</w:t>
      </w:r>
      <w:proofErr w:type="spellEnd"/>
      <w:r w:rsidRPr="0037507D">
        <w:rPr>
          <w:sz w:val="24"/>
          <w:szCs w:val="24"/>
        </w:rPr>
        <w:t xml:space="preserve"> </w:t>
      </w:r>
      <w:proofErr w:type="spellStart"/>
      <w:r w:rsidRPr="0037507D">
        <w:rPr>
          <w:sz w:val="24"/>
          <w:szCs w:val="24"/>
        </w:rPr>
        <w:t>point</w:t>
      </w:r>
      <w:proofErr w:type="spellEnd"/>
      <w:r w:rsidRPr="0037507D">
        <w:rPr>
          <w:sz w:val="24"/>
          <w:szCs w:val="24"/>
        </w:rPr>
        <w:t xml:space="preserve"> name technologija), per telekomunikacinių paslaugų operatorių. Projektuojama siurblinė dirba autonomiškai automatiniu režimu, priklausomai nuo nuotekų lygio. Pagrindinis ir rezervinis siurbliai automatiškai sukeičiami vietomis pagal užduotą programą. Visi avariniai ir neleistinos būsenos signalai </w:t>
      </w:r>
      <w:proofErr w:type="spellStart"/>
      <w:r w:rsidRPr="0037507D">
        <w:rPr>
          <w:sz w:val="24"/>
          <w:szCs w:val="24"/>
        </w:rPr>
        <w:t>operatorinės</w:t>
      </w:r>
      <w:proofErr w:type="spellEnd"/>
      <w:r w:rsidRPr="0037507D">
        <w:rPr>
          <w:sz w:val="24"/>
          <w:szCs w:val="24"/>
        </w:rPr>
        <w:t xml:space="preserve"> monitoriuje turi būti pateikiami išimties tvarka su priėmimo patvirtinimu. Projekte numatyta duomenų perdavimo magistralė komunikaciniu protokolu iš minkšto paleidimo įrenginių, </w:t>
      </w:r>
      <w:proofErr w:type="spellStart"/>
      <w:r w:rsidRPr="0037507D">
        <w:rPr>
          <w:sz w:val="24"/>
          <w:szCs w:val="24"/>
        </w:rPr>
        <w:t>debitomačio</w:t>
      </w:r>
      <w:proofErr w:type="spellEnd"/>
      <w:r w:rsidRPr="0037507D">
        <w:rPr>
          <w:sz w:val="24"/>
          <w:szCs w:val="24"/>
        </w:rPr>
        <w:t xml:space="preserve"> ir el. energijos skaitiklio </w:t>
      </w:r>
      <w:proofErr w:type="spellStart"/>
      <w:r w:rsidRPr="0037507D">
        <w:rPr>
          <w:sz w:val="24"/>
          <w:szCs w:val="24"/>
        </w:rPr>
        <w:t>telemetrinių</w:t>
      </w:r>
      <w:proofErr w:type="spellEnd"/>
      <w:r w:rsidRPr="0037507D">
        <w:rPr>
          <w:sz w:val="24"/>
          <w:szCs w:val="24"/>
        </w:rPr>
        <w:t xml:space="preserve"> išvadų. Duomenų užklausimas ir valdymo komandos turi būti saugūs, vykdomi per GPRS ryšio paslaugą “duomenų perdavimas išskirtine linija IP protokolu”. Turi būti numatytas avarinis valdymo režimas be PLC, kuomet siurblys įsijungia ir atsijungia suveikus </w:t>
      </w:r>
      <w:proofErr w:type="spellStart"/>
      <w:r w:rsidRPr="0037507D">
        <w:rPr>
          <w:sz w:val="24"/>
          <w:szCs w:val="24"/>
        </w:rPr>
        <w:t>max</w:t>
      </w:r>
      <w:proofErr w:type="spellEnd"/>
      <w:r w:rsidRPr="0037507D">
        <w:rPr>
          <w:sz w:val="24"/>
          <w:szCs w:val="24"/>
        </w:rPr>
        <w:t>. arba min. lygio plūdėms. Neįsijungus pagrindiniam siurbliui, automatiškai turi įsijungti rezervinis siurblys. Turi būti vietinio siurblių valdymo galimybė.</w:t>
      </w:r>
    </w:p>
    <w:p w14:paraId="325FBA4C" w14:textId="77777777" w:rsidR="00356783" w:rsidRPr="0037507D" w:rsidRDefault="00356783" w:rsidP="00356783">
      <w:pPr>
        <w:tabs>
          <w:tab w:val="left" w:pos="576"/>
        </w:tabs>
        <w:spacing w:line="276" w:lineRule="auto"/>
        <w:ind w:right="22"/>
        <w:jc w:val="both"/>
        <w:rPr>
          <w:sz w:val="24"/>
          <w:szCs w:val="24"/>
        </w:rPr>
      </w:pPr>
    </w:p>
    <w:p w14:paraId="1D7AB36D"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18" w:name="_Toc364845187"/>
      <w:bookmarkStart w:id="819" w:name="_Toc390605518"/>
      <w:bookmarkStart w:id="820" w:name="_Toc525044770"/>
      <w:r w:rsidRPr="0037507D">
        <w:rPr>
          <w:color w:val="auto"/>
          <w:szCs w:val="24"/>
        </w:rPr>
        <w:t>Įžeminimas ir apsauga nuo viršįtampio</w:t>
      </w:r>
      <w:bookmarkEnd w:id="818"/>
      <w:bookmarkEnd w:id="819"/>
      <w:bookmarkEnd w:id="820"/>
    </w:p>
    <w:p w14:paraId="074230D2" w14:textId="77777777" w:rsidR="003B131E" w:rsidRPr="0037507D" w:rsidRDefault="003B131E" w:rsidP="00356783">
      <w:pPr>
        <w:tabs>
          <w:tab w:val="left" w:pos="576"/>
        </w:tabs>
        <w:spacing w:line="276" w:lineRule="auto"/>
        <w:ind w:right="22"/>
        <w:jc w:val="both"/>
        <w:rPr>
          <w:sz w:val="24"/>
          <w:szCs w:val="24"/>
        </w:rPr>
      </w:pPr>
      <w:r w:rsidRPr="0037507D">
        <w:rPr>
          <w:sz w:val="24"/>
          <w:szCs w:val="24"/>
        </w:rPr>
        <w:t>Įrengimai įžeminami prijungiant prie spintoje sumontuotos įžeminimo šynos ar gnybtų kurie sujungti su įžeminimo kontūru. Apsaugai nuo viršįtampių turi būti naudojami gnybtai su viršįtampių apsauga bei komunikacinių linijų viršįtampių ribotuvai.</w:t>
      </w:r>
      <w:bookmarkStart w:id="821" w:name="_Toc13284874"/>
    </w:p>
    <w:p w14:paraId="1157A210" w14:textId="77777777" w:rsidR="00356783" w:rsidRPr="0037507D" w:rsidRDefault="00356783" w:rsidP="00356783">
      <w:pPr>
        <w:tabs>
          <w:tab w:val="left" w:pos="576"/>
        </w:tabs>
        <w:spacing w:line="276" w:lineRule="auto"/>
        <w:ind w:right="22"/>
        <w:jc w:val="both"/>
        <w:rPr>
          <w:sz w:val="24"/>
          <w:szCs w:val="24"/>
        </w:rPr>
      </w:pPr>
    </w:p>
    <w:p w14:paraId="69F0F502"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22" w:name="_Toc364845188"/>
      <w:bookmarkStart w:id="823" w:name="_Toc390605519"/>
      <w:bookmarkStart w:id="824" w:name="_Toc525044771"/>
      <w:r w:rsidRPr="0037507D">
        <w:rPr>
          <w:color w:val="auto"/>
          <w:szCs w:val="24"/>
        </w:rPr>
        <w:t>Įrenginiai</w:t>
      </w:r>
      <w:bookmarkEnd w:id="822"/>
      <w:bookmarkEnd w:id="823"/>
      <w:bookmarkEnd w:id="824"/>
    </w:p>
    <w:p w14:paraId="5BF44C94"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25" w:name="_Toc364845189"/>
      <w:bookmarkStart w:id="826" w:name="_Toc390605520"/>
      <w:bookmarkEnd w:id="821"/>
      <w:proofErr w:type="spellStart"/>
      <w:r w:rsidRPr="0037507D">
        <w:rPr>
          <w:rFonts w:ascii="Times New Roman" w:hAnsi="Times New Roman"/>
          <w:sz w:val="24"/>
          <w:szCs w:val="24"/>
        </w:rPr>
        <w:t>Programuojamas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loginis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valdiklis</w:t>
      </w:r>
      <w:proofErr w:type="spellEnd"/>
      <w:r w:rsidRPr="0037507D">
        <w:rPr>
          <w:rFonts w:ascii="Times New Roman" w:hAnsi="Times New Roman"/>
          <w:sz w:val="24"/>
          <w:szCs w:val="24"/>
        </w:rPr>
        <w:t xml:space="preserve"> (PLC)</w:t>
      </w:r>
      <w:bookmarkEnd w:id="825"/>
      <w:bookmarkEnd w:id="826"/>
    </w:p>
    <w:p w14:paraId="462AB776" w14:textId="77777777" w:rsidR="003B131E" w:rsidRPr="0037507D" w:rsidRDefault="003B131E" w:rsidP="00356783">
      <w:pPr>
        <w:tabs>
          <w:tab w:val="left" w:pos="900"/>
        </w:tabs>
        <w:spacing w:line="276" w:lineRule="auto"/>
        <w:ind w:right="22"/>
        <w:jc w:val="both"/>
        <w:rPr>
          <w:bCs/>
          <w:sz w:val="24"/>
          <w:szCs w:val="24"/>
        </w:rPr>
      </w:pPr>
      <w:r w:rsidRPr="0037507D">
        <w:rPr>
          <w:sz w:val="24"/>
          <w:szCs w:val="24"/>
        </w:rPr>
        <w:t xml:space="preserve">Valdiklis Analogiškas siurblinių, įdiegtų 2011- 2013 m. (Siemens S7-1200), valdikliams, su 14DI, 10DO ir 2AI moduliais, suderinto protokolo komunikaciniais moduliais su RS485 ir </w:t>
      </w:r>
      <w:proofErr w:type="spellStart"/>
      <w:r w:rsidRPr="0037507D">
        <w:rPr>
          <w:sz w:val="24"/>
          <w:szCs w:val="24"/>
        </w:rPr>
        <w:t>Ethernet</w:t>
      </w:r>
      <w:proofErr w:type="spellEnd"/>
      <w:r w:rsidRPr="0037507D">
        <w:rPr>
          <w:sz w:val="24"/>
          <w:szCs w:val="24"/>
        </w:rPr>
        <w:t xml:space="preserve"> jungtimis.</w:t>
      </w:r>
      <w:r w:rsidRPr="0037507D">
        <w:rPr>
          <w:bCs/>
          <w:sz w:val="24"/>
          <w:szCs w:val="24"/>
        </w:rPr>
        <w:t xml:space="preserve"> Valdiklis programuojamas siurblinės automatinio valdymo ir duomenų perdavimo funkcijoms atlikti. Turi būti numatyta ne mažiau kaip 30% rezervinių diskretinių bei analoginių įėjimų ir išėjimų, ir galimybė prijungti papildomus praplėtimo modulius, taip pat galimybė koreguoti programą papildomomis loginėmis funkcijomis.</w:t>
      </w:r>
    </w:p>
    <w:p w14:paraId="6FCD00B5" w14:textId="77777777" w:rsidR="00356783" w:rsidRPr="0037507D" w:rsidRDefault="00356783" w:rsidP="00356783">
      <w:pPr>
        <w:tabs>
          <w:tab w:val="left" w:pos="900"/>
        </w:tabs>
        <w:spacing w:line="276" w:lineRule="auto"/>
        <w:ind w:right="22"/>
        <w:jc w:val="both"/>
        <w:rPr>
          <w:b/>
          <w:bCs/>
          <w:sz w:val="24"/>
          <w:szCs w:val="24"/>
        </w:rPr>
      </w:pPr>
    </w:p>
    <w:p w14:paraId="26A10D9A"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27" w:name="_Toc364845190"/>
      <w:bookmarkStart w:id="828" w:name="_Toc390605521"/>
      <w:r w:rsidRPr="0037507D">
        <w:rPr>
          <w:rFonts w:ascii="Times New Roman" w:hAnsi="Times New Roman"/>
          <w:sz w:val="24"/>
          <w:szCs w:val="24"/>
        </w:rPr>
        <w:t xml:space="preserve">GSM 900/1800 </w:t>
      </w:r>
      <w:proofErr w:type="spellStart"/>
      <w:r w:rsidRPr="0037507D">
        <w:rPr>
          <w:rFonts w:ascii="Times New Roman" w:hAnsi="Times New Roman"/>
          <w:sz w:val="24"/>
          <w:szCs w:val="24"/>
        </w:rPr>
        <w:t>radijo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ryšio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modemas</w:t>
      </w:r>
      <w:bookmarkEnd w:id="827"/>
      <w:bookmarkEnd w:id="828"/>
      <w:proofErr w:type="spellEnd"/>
    </w:p>
    <w:p w14:paraId="0B938B84" w14:textId="77777777" w:rsidR="003B131E" w:rsidRPr="0037507D" w:rsidRDefault="003B131E" w:rsidP="00356783">
      <w:pPr>
        <w:tabs>
          <w:tab w:val="left" w:pos="0"/>
        </w:tabs>
        <w:spacing w:line="276" w:lineRule="auto"/>
        <w:ind w:right="22"/>
        <w:jc w:val="both"/>
        <w:rPr>
          <w:sz w:val="24"/>
          <w:szCs w:val="24"/>
        </w:rPr>
      </w:pPr>
      <w:r w:rsidRPr="0037507D">
        <w:rPr>
          <w:sz w:val="24"/>
          <w:szCs w:val="24"/>
        </w:rPr>
        <w:t>GSM 900/1800 radijo ryšio modemas GPRS technologijos, su antena, DC24V ≥2,5A maitinimo bloku, RS232 ir RS485 jungtys. Programuojamas duomenų perdavimo į centrinę dispečerinę protokolo pagal “</w:t>
      </w:r>
      <w:proofErr w:type="spellStart"/>
      <w:r w:rsidRPr="0037507D">
        <w:rPr>
          <w:sz w:val="24"/>
          <w:szCs w:val="24"/>
        </w:rPr>
        <w:t>master</w:t>
      </w:r>
      <w:proofErr w:type="spellEnd"/>
      <w:r w:rsidRPr="0037507D">
        <w:rPr>
          <w:sz w:val="24"/>
          <w:szCs w:val="24"/>
        </w:rPr>
        <w:t xml:space="preserve">-slave” </w:t>
      </w:r>
      <w:proofErr w:type="spellStart"/>
      <w:r w:rsidRPr="0037507D">
        <w:rPr>
          <w:sz w:val="24"/>
          <w:szCs w:val="24"/>
        </w:rPr>
        <w:t>apsikeitmą</w:t>
      </w:r>
      <w:proofErr w:type="spellEnd"/>
      <w:r w:rsidRPr="0037507D">
        <w:rPr>
          <w:sz w:val="24"/>
          <w:szCs w:val="24"/>
        </w:rPr>
        <w:t xml:space="preserve"> vaidmenimis palaikymui bei elektros apskaitos tiesioginei apklausai. Analogiškas esamų siurblinių, įdiegtų 2011-2013 m., modemams. </w:t>
      </w:r>
    </w:p>
    <w:p w14:paraId="365BEDC4" w14:textId="77777777" w:rsidR="003B131E" w:rsidRPr="0037507D" w:rsidRDefault="003B131E" w:rsidP="00356783">
      <w:pPr>
        <w:tabs>
          <w:tab w:val="left" w:pos="0"/>
        </w:tabs>
        <w:spacing w:line="276" w:lineRule="auto"/>
        <w:ind w:right="22"/>
        <w:jc w:val="both"/>
        <w:rPr>
          <w:b/>
          <w:bCs/>
          <w:sz w:val="24"/>
          <w:szCs w:val="24"/>
        </w:rPr>
      </w:pPr>
    </w:p>
    <w:p w14:paraId="7FBD557C"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29" w:name="_Toc364845191"/>
      <w:bookmarkStart w:id="830" w:name="_Toc390605522"/>
      <w:proofErr w:type="spellStart"/>
      <w:r w:rsidRPr="0037507D">
        <w:rPr>
          <w:rFonts w:ascii="Times New Roman" w:hAnsi="Times New Roman"/>
          <w:sz w:val="24"/>
          <w:szCs w:val="24"/>
        </w:rPr>
        <w:t>Komunikacinis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ryšio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modulis</w:t>
      </w:r>
      <w:bookmarkEnd w:id="829"/>
      <w:bookmarkEnd w:id="830"/>
      <w:proofErr w:type="spellEnd"/>
    </w:p>
    <w:p w14:paraId="1D857BB9" w14:textId="77777777" w:rsidR="003B131E" w:rsidRPr="0037507D" w:rsidRDefault="003B131E" w:rsidP="00356783">
      <w:pPr>
        <w:tabs>
          <w:tab w:val="left" w:pos="0"/>
        </w:tabs>
        <w:spacing w:line="276" w:lineRule="auto"/>
        <w:ind w:right="22"/>
        <w:jc w:val="both"/>
        <w:rPr>
          <w:sz w:val="24"/>
          <w:szCs w:val="24"/>
        </w:rPr>
      </w:pPr>
      <w:r w:rsidRPr="0037507D">
        <w:rPr>
          <w:bCs/>
          <w:sz w:val="24"/>
          <w:szCs w:val="24"/>
        </w:rPr>
        <w:t xml:space="preserve">Komunikacinis ryšio modulis el. skaitiklio </w:t>
      </w:r>
      <w:proofErr w:type="spellStart"/>
      <w:r w:rsidRPr="0037507D">
        <w:rPr>
          <w:bCs/>
          <w:sz w:val="24"/>
          <w:szCs w:val="24"/>
        </w:rPr>
        <w:t>telemetrinių</w:t>
      </w:r>
      <w:proofErr w:type="spellEnd"/>
      <w:r w:rsidRPr="0037507D">
        <w:rPr>
          <w:bCs/>
          <w:sz w:val="24"/>
          <w:szCs w:val="24"/>
        </w:rPr>
        <w:t xml:space="preserve"> duomenų perdavimui </w:t>
      </w:r>
      <w:proofErr w:type="spellStart"/>
      <w:r w:rsidRPr="0037507D">
        <w:rPr>
          <w:sz w:val="24"/>
          <w:szCs w:val="24"/>
        </w:rPr>
        <w:t>perdavimui</w:t>
      </w:r>
      <w:proofErr w:type="spellEnd"/>
      <w:r w:rsidRPr="0037507D">
        <w:rPr>
          <w:sz w:val="24"/>
          <w:szCs w:val="24"/>
        </w:rPr>
        <w:t xml:space="preserve"> į apskaitos serverį. “Skaidrus” režimas tiesioginei </w:t>
      </w:r>
      <w:proofErr w:type="spellStart"/>
      <w:r w:rsidRPr="0037507D">
        <w:rPr>
          <w:sz w:val="24"/>
          <w:szCs w:val="24"/>
        </w:rPr>
        <w:t>el.skaitiklio</w:t>
      </w:r>
      <w:proofErr w:type="spellEnd"/>
      <w:r w:rsidRPr="0037507D">
        <w:rPr>
          <w:sz w:val="24"/>
          <w:szCs w:val="24"/>
        </w:rPr>
        <w:t xml:space="preserve"> apklausai. </w:t>
      </w:r>
    </w:p>
    <w:p w14:paraId="24E81D7C" w14:textId="77777777" w:rsidR="00356783" w:rsidRPr="0037507D" w:rsidRDefault="00356783" w:rsidP="00356783">
      <w:pPr>
        <w:tabs>
          <w:tab w:val="left" w:pos="0"/>
        </w:tabs>
        <w:spacing w:line="276" w:lineRule="auto"/>
        <w:ind w:right="22"/>
        <w:jc w:val="both"/>
        <w:rPr>
          <w:b/>
          <w:bCs/>
          <w:sz w:val="24"/>
          <w:szCs w:val="24"/>
        </w:rPr>
      </w:pPr>
    </w:p>
    <w:p w14:paraId="77BFD724"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31" w:name="_Toc364845192"/>
      <w:bookmarkStart w:id="832" w:name="_Toc390605523"/>
      <w:proofErr w:type="spellStart"/>
      <w:r w:rsidRPr="0037507D">
        <w:rPr>
          <w:rFonts w:ascii="Times New Roman" w:hAnsi="Times New Roman"/>
          <w:sz w:val="24"/>
          <w:szCs w:val="24"/>
        </w:rPr>
        <w:t>Maitinimo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blokas</w:t>
      </w:r>
      <w:proofErr w:type="spellEnd"/>
      <w:r w:rsidRPr="0037507D">
        <w:rPr>
          <w:rFonts w:ascii="Times New Roman" w:hAnsi="Times New Roman"/>
          <w:sz w:val="24"/>
          <w:szCs w:val="24"/>
        </w:rPr>
        <w:t xml:space="preserve"> UPS</w:t>
      </w:r>
      <w:bookmarkEnd w:id="831"/>
      <w:bookmarkEnd w:id="832"/>
    </w:p>
    <w:p w14:paraId="15AD69A8"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Maitinimo blokas UPS. DC24V, In≥15A nepriklausomo maitinimo blokas (UPS) su viršįtampio apsauga, įtampos stabilizavimu ir avarinių režimų relėmis arba RS232 komunikaciniu moduliu, komplekte akumuliatorių baterija ≥12Ah. Maitinimo bloko galia ir akumuliatorių baterijos talpa turi būti tikslinama darbo projekte pagal konkrečių automatikos įrenginių vartojamą galią, autonominio darbo laikas turi būti ≥60min. Automatinis įsijungimas po visiško baterijos išsikrovimo.</w:t>
      </w:r>
    </w:p>
    <w:p w14:paraId="38BB02F6" w14:textId="77777777" w:rsidR="00356783" w:rsidRPr="0037507D" w:rsidRDefault="00356783" w:rsidP="00356783">
      <w:pPr>
        <w:tabs>
          <w:tab w:val="left" w:pos="0"/>
        </w:tabs>
        <w:spacing w:line="276" w:lineRule="auto"/>
        <w:ind w:right="22"/>
        <w:jc w:val="both"/>
        <w:rPr>
          <w:b/>
          <w:bCs/>
          <w:sz w:val="24"/>
          <w:szCs w:val="24"/>
        </w:rPr>
      </w:pPr>
    </w:p>
    <w:p w14:paraId="796D624B"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33" w:name="_Toc364845193"/>
      <w:bookmarkStart w:id="834" w:name="_Toc390605524"/>
      <w:proofErr w:type="spellStart"/>
      <w:r w:rsidRPr="0037507D">
        <w:rPr>
          <w:rFonts w:ascii="Times New Roman" w:hAnsi="Times New Roman"/>
          <w:sz w:val="24"/>
          <w:szCs w:val="24"/>
        </w:rPr>
        <w:t>Saugiklių</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blokas</w:t>
      </w:r>
      <w:bookmarkEnd w:id="833"/>
      <w:bookmarkEnd w:id="834"/>
      <w:proofErr w:type="spellEnd"/>
    </w:p>
    <w:p w14:paraId="7460C9A9" w14:textId="77777777" w:rsidR="003B131E" w:rsidRPr="0037507D" w:rsidRDefault="003B131E" w:rsidP="00356783">
      <w:pPr>
        <w:tabs>
          <w:tab w:val="left" w:pos="0"/>
        </w:tabs>
        <w:spacing w:line="276" w:lineRule="auto"/>
        <w:ind w:right="22"/>
        <w:jc w:val="both"/>
        <w:rPr>
          <w:bCs/>
          <w:sz w:val="24"/>
          <w:szCs w:val="24"/>
        </w:rPr>
      </w:pPr>
      <w:bookmarkStart w:id="835" w:name="_Toc354317327"/>
      <w:bookmarkStart w:id="836" w:name="_Toc354366295"/>
      <w:bookmarkStart w:id="837" w:name="_Toc355018410"/>
      <w:bookmarkStart w:id="838" w:name="_Toc355018447"/>
      <w:bookmarkStart w:id="839" w:name="_Toc355018486"/>
      <w:bookmarkStart w:id="840" w:name="_Toc355018520"/>
      <w:bookmarkStart w:id="841" w:name="_Toc355018554"/>
      <w:bookmarkStart w:id="842" w:name="_Toc355019415"/>
      <w:bookmarkStart w:id="843" w:name="_Toc367002986"/>
      <w:bookmarkStart w:id="844" w:name="_Toc367093354"/>
      <w:bookmarkStart w:id="845" w:name="_Toc369357186"/>
      <w:bookmarkStart w:id="846" w:name="_Toc369493070"/>
      <w:bookmarkStart w:id="847" w:name="_Toc370004359"/>
      <w:bookmarkStart w:id="848" w:name="_Toc370195241"/>
      <w:bookmarkStart w:id="849" w:name="_Toc370197145"/>
      <w:bookmarkStart w:id="850" w:name="_Toc374430977"/>
      <w:bookmarkStart w:id="851" w:name="_Toc386612403"/>
      <w:bookmarkStart w:id="852" w:name="_Toc392316661"/>
      <w:bookmarkStart w:id="853" w:name="_Toc416500567"/>
      <w:bookmarkStart w:id="854" w:name="_Toc416694192"/>
      <w:bookmarkStart w:id="855" w:name="_Toc417289903"/>
      <w:bookmarkStart w:id="856" w:name="_Toc13284888"/>
      <w:r w:rsidRPr="0037507D">
        <w:rPr>
          <w:bCs/>
          <w:sz w:val="24"/>
          <w:szCs w:val="24"/>
        </w:rPr>
        <w:t>Saugiklių blokas.</w:t>
      </w:r>
      <w:r w:rsidRPr="0037507D">
        <w:rPr>
          <w:b/>
          <w:bCs/>
          <w:sz w:val="24"/>
          <w:szCs w:val="24"/>
        </w:rPr>
        <w:t xml:space="preserve"> </w:t>
      </w:r>
      <w:r w:rsidRPr="0037507D">
        <w:rPr>
          <w:bCs/>
          <w:sz w:val="24"/>
          <w:szCs w:val="24"/>
        </w:rPr>
        <w:t xml:space="preserve">24V maitinimo grandinių apsaugai. Blokas su permatomu dangteliu, su lizdais saugikliams ir laidų prijungimo gnybtais. Bloke montuojami cilindriniai saugikliai stikliniu korpusu </w:t>
      </w:r>
      <w:proofErr w:type="spellStart"/>
      <w:r w:rsidRPr="0037507D">
        <w:rPr>
          <w:bCs/>
          <w:sz w:val="24"/>
          <w:szCs w:val="24"/>
        </w:rPr>
        <w:t>In</w:t>
      </w:r>
      <w:proofErr w:type="spellEnd"/>
      <w:r w:rsidRPr="0037507D">
        <w:rPr>
          <w:bCs/>
          <w:sz w:val="24"/>
          <w:szCs w:val="24"/>
        </w:rPr>
        <w:t>=0,05...2,0A.</w:t>
      </w:r>
    </w:p>
    <w:p w14:paraId="40254052" w14:textId="77777777" w:rsidR="00356783" w:rsidRPr="0037507D" w:rsidRDefault="00356783" w:rsidP="00356783">
      <w:pPr>
        <w:tabs>
          <w:tab w:val="left" w:pos="0"/>
        </w:tabs>
        <w:spacing w:line="276" w:lineRule="auto"/>
        <w:ind w:right="22"/>
        <w:jc w:val="both"/>
        <w:rPr>
          <w:b/>
          <w:bCs/>
          <w:sz w:val="24"/>
          <w:szCs w:val="24"/>
        </w:rPr>
      </w:pPr>
    </w:p>
    <w:p w14:paraId="7021613A"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57" w:name="_Toc364845194"/>
      <w:bookmarkStart w:id="858" w:name="_Toc390605525"/>
      <w:proofErr w:type="spellStart"/>
      <w:r w:rsidRPr="0037507D">
        <w:rPr>
          <w:rFonts w:ascii="Times New Roman" w:hAnsi="Times New Roman"/>
          <w:sz w:val="24"/>
          <w:szCs w:val="24"/>
        </w:rPr>
        <w:t>Tarpinė</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relė</w:t>
      </w:r>
      <w:bookmarkEnd w:id="857"/>
      <w:bookmarkEnd w:id="858"/>
      <w:proofErr w:type="spellEnd"/>
    </w:p>
    <w:p w14:paraId="4B9BED4C" w14:textId="77777777" w:rsidR="003B131E" w:rsidRPr="0037507D" w:rsidRDefault="003B131E" w:rsidP="00356783">
      <w:pPr>
        <w:tabs>
          <w:tab w:val="left" w:pos="0"/>
        </w:tabs>
        <w:spacing w:line="276" w:lineRule="auto"/>
        <w:ind w:right="22"/>
        <w:jc w:val="both"/>
        <w:rPr>
          <w:sz w:val="24"/>
          <w:szCs w:val="24"/>
        </w:rPr>
      </w:pPr>
      <w:r w:rsidRPr="0037507D">
        <w:rPr>
          <w:bCs/>
          <w:sz w:val="24"/>
          <w:szCs w:val="24"/>
        </w:rPr>
        <w:t xml:space="preserve">Tarpinė relė su </w:t>
      </w:r>
      <w:r w:rsidRPr="0037507D">
        <w:rPr>
          <w:sz w:val="24"/>
          <w:szCs w:val="24"/>
        </w:rPr>
        <w:t>NA ir NU kontaktais skirtos signalams iš plūdinių lygio daviklių ir avariniam siurblių valdymui.</w:t>
      </w:r>
    </w:p>
    <w:p w14:paraId="37EB66EF" w14:textId="77777777" w:rsidR="00356783" w:rsidRPr="0037507D" w:rsidRDefault="00356783" w:rsidP="00356783">
      <w:pPr>
        <w:tabs>
          <w:tab w:val="left" w:pos="0"/>
        </w:tabs>
        <w:spacing w:line="276" w:lineRule="auto"/>
        <w:ind w:right="22"/>
        <w:jc w:val="both"/>
        <w:rPr>
          <w:b/>
          <w:bCs/>
          <w:sz w:val="24"/>
          <w:szCs w:val="24"/>
        </w:rPr>
      </w:pPr>
    </w:p>
    <w:p w14:paraId="5CD8AEFF"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59" w:name="_Toc364845195"/>
      <w:bookmarkStart w:id="860" w:name="_Toc390605526"/>
      <w:proofErr w:type="spellStart"/>
      <w:r w:rsidRPr="0037507D">
        <w:rPr>
          <w:rFonts w:ascii="Times New Roman" w:hAnsi="Times New Roman"/>
          <w:sz w:val="24"/>
          <w:szCs w:val="24"/>
        </w:rPr>
        <w:t>Laiko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relė</w:t>
      </w:r>
      <w:bookmarkEnd w:id="859"/>
      <w:bookmarkEnd w:id="860"/>
      <w:proofErr w:type="spellEnd"/>
    </w:p>
    <w:p w14:paraId="7FBE541C"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Laiko relė, skirta avariniam rezervinio siurblio įjungimui, nustatomas užlaikymas 0...≥10min.</w:t>
      </w:r>
    </w:p>
    <w:p w14:paraId="43ADB074" w14:textId="77777777" w:rsidR="00356783" w:rsidRPr="0037507D" w:rsidRDefault="00356783" w:rsidP="00356783">
      <w:pPr>
        <w:tabs>
          <w:tab w:val="left" w:pos="0"/>
        </w:tabs>
        <w:spacing w:line="276" w:lineRule="auto"/>
        <w:ind w:right="22"/>
        <w:jc w:val="both"/>
        <w:rPr>
          <w:b/>
          <w:bCs/>
          <w:sz w:val="24"/>
          <w:szCs w:val="24"/>
        </w:rPr>
      </w:pPr>
    </w:p>
    <w:p w14:paraId="79573CC3"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61" w:name="_Toc364845196"/>
      <w:bookmarkStart w:id="862" w:name="_Toc390605527"/>
      <w:r w:rsidRPr="0037507D">
        <w:rPr>
          <w:rFonts w:ascii="Times New Roman" w:hAnsi="Times New Roman"/>
          <w:sz w:val="24"/>
          <w:szCs w:val="24"/>
        </w:rPr>
        <w:t xml:space="preserve">Min/Max </w:t>
      </w:r>
      <w:proofErr w:type="spellStart"/>
      <w:r w:rsidRPr="0037507D">
        <w:rPr>
          <w:rFonts w:ascii="Times New Roman" w:hAnsi="Times New Roman"/>
          <w:sz w:val="24"/>
          <w:szCs w:val="24"/>
        </w:rPr>
        <w:t>temperatūros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daviklis</w:t>
      </w:r>
      <w:bookmarkEnd w:id="861"/>
      <w:bookmarkEnd w:id="862"/>
      <w:proofErr w:type="spellEnd"/>
    </w:p>
    <w:p w14:paraId="22C2F0E3"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Min/</w:t>
      </w:r>
      <w:proofErr w:type="spellStart"/>
      <w:r w:rsidRPr="0037507D">
        <w:rPr>
          <w:bCs/>
          <w:sz w:val="24"/>
          <w:szCs w:val="24"/>
        </w:rPr>
        <w:t>Max</w:t>
      </w:r>
      <w:proofErr w:type="spellEnd"/>
      <w:r w:rsidRPr="0037507D">
        <w:rPr>
          <w:bCs/>
          <w:sz w:val="24"/>
          <w:szCs w:val="24"/>
        </w:rPr>
        <w:t xml:space="preserve"> temperatūros daviklis. Skirtas min. ir </w:t>
      </w:r>
      <w:proofErr w:type="spellStart"/>
      <w:r w:rsidRPr="0037507D">
        <w:rPr>
          <w:bCs/>
          <w:sz w:val="24"/>
          <w:szCs w:val="24"/>
        </w:rPr>
        <w:t>max</w:t>
      </w:r>
      <w:proofErr w:type="spellEnd"/>
      <w:r w:rsidRPr="0037507D">
        <w:rPr>
          <w:bCs/>
          <w:sz w:val="24"/>
          <w:szCs w:val="24"/>
        </w:rPr>
        <w:t xml:space="preserve">. oro temperatūros avarinei signalizacijai. Turi būti reguliuojami (0…≥+10ºC ir +20...+60°C) suveikimo slenksčiai su persijungiančiais </w:t>
      </w:r>
      <w:proofErr w:type="spellStart"/>
      <w:r w:rsidRPr="0037507D">
        <w:rPr>
          <w:bCs/>
          <w:sz w:val="24"/>
          <w:szCs w:val="24"/>
        </w:rPr>
        <w:t>bepotencialiniais</w:t>
      </w:r>
      <w:proofErr w:type="spellEnd"/>
      <w:r w:rsidRPr="0037507D">
        <w:rPr>
          <w:bCs/>
          <w:sz w:val="24"/>
          <w:szCs w:val="24"/>
        </w:rPr>
        <w:t xml:space="preserve"> kontaktais.</w:t>
      </w:r>
    </w:p>
    <w:p w14:paraId="2BA00B9C" w14:textId="77777777" w:rsidR="003B131E" w:rsidRPr="0037507D" w:rsidRDefault="00356783" w:rsidP="001F7296">
      <w:pPr>
        <w:pStyle w:val="Antrat4"/>
        <w:numPr>
          <w:ilvl w:val="3"/>
          <w:numId w:val="18"/>
        </w:numPr>
        <w:suppressAutoHyphens/>
        <w:spacing w:line="276" w:lineRule="auto"/>
        <w:rPr>
          <w:rFonts w:ascii="Times New Roman" w:hAnsi="Times New Roman"/>
          <w:sz w:val="24"/>
          <w:szCs w:val="24"/>
        </w:rPr>
      </w:pPr>
      <w:bookmarkStart w:id="863" w:name="_Toc364845197"/>
      <w:bookmarkStart w:id="864" w:name="_Toc390605528"/>
      <w:proofErr w:type="spellStart"/>
      <w:r w:rsidRPr="0037507D">
        <w:rPr>
          <w:rFonts w:ascii="Times New Roman" w:hAnsi="Times New Roman"/>
          <w:sz w:val="24"/>
          <w:szCs w:val="24"/>
        </w:rPr>
        <w:t>D</w:t>
      </w:r>
      <w:r w:rsidR="003B131E" w:rsidRPr="0037507D">
        <w:rPr>
          <w:rFonts w:ascii="Times New Roman" w:hAnsi="Times New Roman"/>
          <w:sz w:val="24"/>
          <w:szCs w:val="24"/>
        </w:rPr>
        <w:t>angčių</w:t>
      </w:r>
      <w:proofErr w:type="spellEnd"/>
      <w:r w:rsidR="003B131E" w:rsidRPr="0037507D">
        <w:rPr>
          <w:rFonts w:ascii="Times New Roman" w:hAnsi="Times New Roman"/>
          <w:sz w:val="24"/>
          <w:szCs w:val="24"/>
        </w:rPr>
        <w:t xml:space="preserve"> </w:t>
      </w:r>
      <w:proofErr w:type="spellStart"/>
      <w:r w:rsidR="003B131E" w:rsidRPr="0037507D">
        <w:rPr>
          <w:rFonts w:ascii="Times New Roman" w:hAnsi="Times New Roman"/>
          <w:sz w:val="24"/>
          <w:szCs w:val="24"/>
        </w:rPr>
        <w:t>padėties</w:t>
      </w:r>
      <w:proofErr w:type="spellEnd"/>
      <w:r w:rsidR="003B131E" w:rsidRPr="0037507D">
        <w:rPr>
          <w:rFonts w:ascii="Times New Roman" w:hAnsi="Times New Roman"/>
          <w:sz w:val="24"/>
          <w:szCs w:val="24"/>
        </w:rPr>
        <w:t xml:space="preserve"> </w:t>
      </w:r>
      <w:proofErr w:type="spellStart"/>
      <w:r w:rsidR="003B131E" w:rsidRPr="0037507D">
        <w:rPr>
          <w:rFonts w:ascii="Times New Roman" w:hAnsi="Times New Roman"/>
          <w:sz w:val="24"/>
          <w:szCs w:val="24"/>
        </w:rPr>
        <w:t>davikliai</w:t>
      </w:r>
      <w:bookmarkEnd w:id="863"/>
      <w:bookmarkEnd w:id="864"/>
      <w:proofErr w:type="spellEnd"/>
    </w:p>
    <w:p w14:paraId="35EA1CAA" w14:textId="77777777" w:rsidR="003B131E" w:rsidRPr="0037507D" w:rsidRDefault="00356783" w:rsidP="00356783">
      <w:pPr>
        <w:tabs>
          <w:tab w:val="left" w:pos="0"/>
        </w:tabs>
        <w:spacing w:line="276" w:lineRule="auto"/>
        <w:ind w:right="22"/>
        <w:jc w:val="both"/>
        <w:rPr>
          <w:bCs/>
          <w:sz w:val="24"/>
          <w:szCs w:val="24"/>
        </w:rPr>
      </w:pPr>
      <w:r w:rsidRPr="0037507D">
        <w:rPr>
          <w:bCs/>
          <w:sz w:val="24"/>
          <w:szCs w:val="24"/>
        </w:rPr>
        <w:t>D</w:t>
      </w:r>
      <w:r w:rsidR="003B131E" w:rsidRPr="0037507D">
        <w:rPr>
          <w:bCs/>
          <w:sz w:val="24"/>
          <w:szCs w:val="24"/>
        </w:rPr>
        <w:t>angčių padėties davikliai naudojami šulinių</w:t>
      </w:r>
      <w:r w:rsidRPr="0037507D">
        <w:rPr>
          <w:bCs/>
          <w:sz w:val="24"/>
          <w:szCs w:val="24"/>
        </w:rPr>
        <w:t xml:space="preserve"> ir/ar siurblinių</w:t>
      </w:r>
      <w:r w:rsidR="003B131E" w:rsidRPr="0037507D">
        <w:rPr>
          <w:bCs/>
          <w:sz w:val="24"/>
          <w:szCs w:val="24"/>
        </w:rPr>
        <w:t xml:space="preserve"> dangčių apsaugai. Turi būti pritaikytas montažui ant metalinių paviršių ir atsparūs korozijai (nuotekų šulinyje). Jungiami į PLC.</w:t>
      </w:r>
    </w:p>
    <w:p w14:paraId="715A7A0D" w14:textId="77777777" w:rsidR="00356783" w:rsidRPr="0037507D" w:rsidRDefault="00356783" w:rsidP="00356783">
      <w:pPr>
        <w:tabs>
          <w:tab w:val="left" w:pos="0"/>
        </w:tabs>
        <w:spacing w:line="276" w:lineRule="auto"/>
        <w:ind w:right="22"/>
        <w:jc w:val="both"/>
        <w:rPr>
          <w:bCs/>
          <w:sz w:val="24"/>
          <w:szCs w:val="24"/>
        </w:rPr>
      </w:pPr>
    </w:p>
    <w:p w14:paraId="37092BD3"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65" w:name="_Toc364845198"/>
      <w:bookmarkStart w:id="866" w:name="_Toc390605529"/>
      <w:proofErr w:type="spellStart"/>
      <w:r w:rsidRPr="0037507D">
        <w:rPr>
          <w:rFonts w:ascii="Times New Roman" w:hAnsi="Times New Roman"/>
          <w:sz w:val="24"/>
          <w:szCs w:val="24"/>
        </w:rPr>
        <w:t>Hidrostatinis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nuotekų</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lygio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daviklis</w:t>
      </w:r>
      <w:bookmarkEnd w:id="865"/>
      <w:bookmarkEnd w:id="866"/>
      <w:proofErr w:type="spellEnd"/>
    </w:p>
    <w:p w14:paraId="75E31517" w14:textId="77777777" w:rsidR="003B131E" w:rsidRPr="0037507D" w:rsidRDefault="003B131E" w:rsidP="00356783">
      <w:pPr>
        <w:tabs>
          <w:tab w:val="left" w:pos="0"/>
        </w:tabs>
        <w:spacing w:line="276" w:lineRule="auto"/>
        <w:ind w:right="22"/>
        <w:jc w:val="both"/>
        <w:rPr>
          <w:b/>
          <w:bCs/>
          <w:sz w:val="24"/>
          <w:szCs w:val="24"/>
        </w:rPr>
      </w:pPr>
      <w:r w:rsidRPr="0037507D">
        <w:rPr>
          <w:bCs/>
          <w:sz w:val="24"/>
          <w:szCs w:val="24"/>
        </w:rPr>
        <w:t>Hidrostatinis nuotekų lygio daviklis IP≥68 su keitikliu 4...20mA ir jungiamuoju 10m. kabeliu. Matuojamas lygis 0,0...4m. Komplekte antrinis prietaisas su displėjumi ir 4...20mA įėjimu/išėjimu, montuojamas AVS. Maitinimas DC24V, ≤5W.</w:t>
      </w:r>
      <w:r w:rsidRPr="0037507D">
        <w:rPr>
          <w:b/>
          <w:bCs/>
          <w:sz w:val="24"/>
          <w:szCs w:val="24"/>
        </w:rPr>
        <w:t xml:space="preserve"> </w:t>
      </w:r>
    </w:p>
    <w:p w14:paraId="23AD1296" w14:textId="77777777" w:rsidR="00356783" w:rsidRPr="0037507D" w:rsidRDefault="00356783" w:rsidP="00356783">
      <w:pPr>
        <w:tabs>
          <w:tab w:val="left" w:pos="0"/>
        </w:tabs>
        <w:spacing w:line="276" w:lineRule="auto"/>
        <w:ind w:right="22"/>
        <w:jc w:val="both"/>
        <w:rPr>
          <w:b/>
          <w:bCs/>
          <w:sz w:val="24"/>
          <w:szCs w:val="24"/>
        </w:rPr>
      </w:pPr>
    </w:p>
    <w:p w14:paraId="41AEC874"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67" w:name="_Toc364845199"/>
      <w:bookmarkStart w:id="868" w:name="_Toc390605530"/>
      <w:proofErr w:type="spellStart"/>
      <w:r w:rsidRPr="0037507D">
        <w:rPr>
          <w:rFonts w:ascii="Times New Roman" w:hAnsi="Times New Roman"/>
          <w:sz w:val="24"/>
          <w:szCs w:val="24"/>
        </w:rPr>
        <w:t>Plūdinis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lygio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daviklis</w:t>
      </w:r>
      <w:bookmarkEnd w:id="867"/>
      <w:bookmarkEnd w:id="868"/>
      <w:proofErr w:type="spellEnd"/>
    </w:p>
    <w:p w14:paraId="694CDA50"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Plūdinis lygio daviklis. Su komplektiniu 10m. ilgio kabeliu, skirtas min./</w:t>
      </w:r>
      <w:proofErr w:type="spellStart"/>
      <w:r w:rsidRPr="0037507D">
        <w:rPr>
          <w:bCs/>
          <w:sz w:val="24"/>
          <w:szCs w:val="24"/>
        </w:rPr>
        <w:t>max</w:t>
      </w:r>
      <w:proofErr w:type="spellEnd"/>
      <w:r w:rsidRPr="0037507D">
        <w:rPr>
          <w:bCs/>
          <w:sz w:val="24"/>
          <w:szCs w:val="24"/>
        </w:rPr>
        <w:t>. avarinio nuotekų lygio kontrolei, ir automatiniam siurblių valdymui avariniu režimu (be PLC).</w:t>
      </w:r>
    </w:p>
    <w:p w14:paraId="4460168A" w14:textId="77777777" w:rsidR="00356783" w:rsidRPr="0037507D" w:rsidRDefault="00356783" w:rsidP="00356783">
      <w:pPr>
        <w:tabs>
          <w:tab w:val="left" w:pos="0"/>
        </w:tabs>
        <w:spacing w:line="276" w:lineRule="auto"/>
        <w:ind w:right="22"/>
        <w:jc w:val="both"/>
        <w:rPr>
          <w:bCs/>
          <w:sz w:val="24"/>
          <w:szCs w:val="24"/>
        </w:rPr>
      </w:pPr>
    </w:p>
    <w:p w14:paraId="354D800E"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69" w:name="_Toc364845200"/>
      <w:bookmarkStart w:id="870" w:name="_Toc390605531"/>
      <w:proofErr w:type="spellStart"/>
      <w:r w:rsidRPr="0037507D">
        <w:rPr>
          <w:rFonts w:ascii="Times New Roman" w:hAnsi="Times New Roman"/>
          <w:sz w:val="24"/>
          <w:szCs w:val="24"/>
        </w:rPr>
        <w:t>Gnybtų</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rinklės</w:t>
      </w:r>
      <w:bookmarkEnd w:id="869"/>
      <w:bookmarkEnd w:id="870"/>
      <w:proofErr w:type="spellEnd"/>
    </w:p>
    <w:p w14:paraId="79365D58" w14:textId="77777777" w:rsidR="003B131E" w:rsidRPr="0037507D" w:rsidRDefault="003B131E" w:rsidP="00356783">
      <w:pPr>
        <w:tabs>
          <w:tab w:val="left" w:pos="900"/>
        </w:tabs>
        <w:spacing w:line="276" w:lineRule="auto"/>
        <w:ind w:right="22"/>
        <w:jc w:val="both"/>
        <w:rPr>
          <w:bCs/>
          <w:sz w:val="24"/>
          <w:szCs w:val="24"/>
        </w:rPr>
      </w:pPr>
      <w:r w:rsidRPr="0037507D">
        <w:rPr>
          <w:bCs/>
          <w:sz w:val="24"/>
          <w:szCs w:val="24"/>
        </w:rPr>
        <w:t xml:space="preserve">Gnybtų </w:t>
      </w:r>
      <w:proofErr w:type="spellStart"/>
      <w:r w:rsidRPr="0037507D">
        <w:rPr>
          <w:bCs/>
          <w:sz w:val="24"/>
          <w:szCs w:val="24"/>
        </w:rPr>
        <w:t>rinklės</w:t>
      </w:r>
      <w:proofErr w:type="spellEnd"/>
      <w:r w:rsidRPr="0037507D">
        <w:rPr>
          <w:b/>
          <w:bCs/>
          <w:sz w:val="24"/>
          <w:szCs w:val="24"/>
        </w:rPr>
        <w:t xml:space="preserve"> </w:t>
      </w:r>
      <w:r w:rsidRPr="0037507D">
        <w:rPr>
          <w:bCs/>
          <w:sz w:val="24"/>
          <w:szCs w:val="24"/>
        </w:rPr>
        <w:t>plastmasinėje dėžutėje IP≥65, skirtos kontrolinių kabelių sujungimams siurblinėje.</w:t>
      </w:r>
    </w:p>
    <w:p w14:paraId="35A7E504" w14:textId="77777777" w:rsidR="00356783" w:rsidRPr="0037507D" w:rsidRDefault="00356783" w:rsidP="00356783">
      <w:pPr>
        <w:tabs>
          <w:tab w:val="left" w:pos="900"/>
        </w:tabs>
        <w:spacing w:line="276" w:lineRule="auto"/>
        <w:ind w:right="22"/>
        <w:jc w:val="both"/>
        <w:rPr>
          <w:b/>
          <w:bCs/>
          <w:sz w:val="24"/>
          <w:szCs w:val="24"/>
        </w:rPr>
      </w:pPr>
    </w:p>
    <w:p w14:paraId="0509A199"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71" w:name="_Toc364845201"/>
      <w:bookmarkStart w:id="872" w:name="_Toc390605532"/>
      <w:proofErr w:type="spellStart"/>
      <w:r w:rsidRPr="0037507D">
        <w:rPr>
          <w:rFonts w:ascii="Times New Roman" w:hAnsi="Times New Roman"/>
          <w:sz w:val="24"/>
          <w:szCs w:val="24"/>
        </w:rPr>
        <w:t>Kronšteinas</w:t>
      </w:r>
      <w:bookmarkEnd w:id="871"/>
      <w:bookmarkEnd w:id="872"/>
      <w:proofErr w:type="spellEnd"/>
    </w:p>
    <w:p w14:paraId="5D892792"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Kronšteinas</w:t>
      </w:r>
      <w:r w:rsidRPr="0037507D">
        <w:rPr>
          <w:b/>
          <w:bCs/>
          <w:sz w:val="24"/>
          <w:szCs w:val="24"/>
        </w:rPr>
        <w:t xml:space="preserve"> </w:t>
      </w:r>
      <w:r w:rsidRPr="0037507D">
        <w:rPr>
          <w:bCs/>
          <w:sz w:val="24"/>
          <w:szCs w:val="24"/>
        </w:rPr>
        <w:t>su vamzdžiu ir tvirtinimo detalėmis, L≈6,0m. Nestandartinės konstrukcijos, skirtas lygio daviklių montažui. Hidrostatinio lygio daviklis įleidžiamas į vamzdį Ø≥50mm. Turi būti galimybė iškelti lygio daviklius nelipant į rezervuaro apačią. Visos konstrukcijos ir tvirtinimo detalės iš nerūdijančio plieno.</w:t>
      </w:r>
    </w:p>
    <w:p w14:paraId="71C006B2" w14:textId="77777777" w:rsidR="00356783" w:rsidRPr="0037507D" w:rsidRDefault="00356783" w:rsidP="00356783">
      <w:pPr>
        <w:tabs>
          <w:tab w:val="left" w:pos="0"/>
        </w:tabs>
        <w:spacing w:line="276" w:lineRule="auto"/>
        <w:ind w:right="22"/>
        <w:jc w:val="both"/>
        <w:rPr>
          <w:b/>
          <w:bCs/>
          <w:sz w:val="24"/>
          <w:szCs w:val="24"/>
        </w:rPr>
      </w:pPr>
    </w:p>
    <w:p w14:paraId="6ECDC1C3"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73" w:name="_Toc364845202"/>
      <w:bookmarkStart w:id="874" w:name="_Toc390605533"/>
      <w:proofErr w:type="spellStart"/>
      <w:r w:rsidRPr="0037507D">
        <w:rPr>
          <w:rFonts w:ascii="Times New Roman" w:hAnsi="Times New Roman"/>
          <w:sz w:val="24"/>
          <w:szCs w:val="24"/>
        </w:rPr>
        <w:t>Ekranuotas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duomenų</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perdavimo</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kabelis</w:t>
      </w:r>
      <w:bookmarkEnd w:id="873"/>
      <w:bookmarkEnd w:id="874"/>
      <w:proofErr w:type="spellEnd"/>
    </w:p>
    <w:p w14:paraId="668F53A4"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Ekranuotas duomenų perdavimo kabelis</w:t>
      </w:r>
      <w:r w:rsidRPr="0037507D">
        <w:rPr>
          <w:b/>
          <w:bCs/>
          <w:sz w:val="24"/>
          <w:szCs w:val="24"/>
        </w:rPr>
        <w:t xml:space="preserve"> </w:t>
      </w:r>
      <w:r w:rsidRPr="0037507D">
        <w:rPr>
          <w:bCs/>
          <w:sz w:val="24"/>
          <w:szCs w:val="24"/>
        </w:rPr>
        <w:t>2x(2+1)x0,5mm². Skirtas duomenų perdavimo magistralėms. kabelio tipas turi būti parenkamas pagal PLC gamintojo reikalavimus.</w:t>
      </w:r>
    </w:p>
    <w:p w14:paraId="2388B9E2" w14:textId="77777777" w:rsidR="00356783" w:rsidRPr="0037507D" w:rsidRDefault="00356783" w:rsidP="00356783">
      <w:pPr>
        <w:tabs>
          <w:tab w:val="left" w:pos="0"/>
        </w:tabs>
        <w:spacing w:line="276" w:lineRule="auto"/>
        <w:ind w:right="22"/>
        <w:jc w:val="both"/>
        <w:rPr>
          <w:b/>
          <w:bCs/>
          <w:sz w:val="24"/>
          <w:szCs w:val="24"/>
        </w:rPr>
      </w:pPr>
    </w:p>
    <w:p w14:paraId="4F4FDDE1"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75" w:name="_Toc364845203"/>
      <w:bookmarkStart w:id="876" w:name="_Toc390605534"/>
      <w:proofErr w:type="spellStart"/>
      <w:r w:rsidRPr="0037507D">
        <w:rPr>
          <w:rFonts w:ascii="Times New Roman" w:hAnsi="Times New Roman"/>
          <w:sz w:val="24"/>
          <w:szCs w:val="24"/>
        </w:rPr>
        <w:t>Ekranuotas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kontrolinis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kabelis</w:t>
      </w:r>
      <w:bookmarkEnd w:id="875"/>
      <w:bookmarkEnd w:id="876"/>
      <w:proofErr w:type="spellEnd"/>
    </w:p>
    <w:p w14:paraId="45FFE538"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Ekranuotas kontrolinis kabelis su 0,75mm² varinėmis gyslomis skirtas valdymo, signalizacijos ir matavimo prietaisų sujungimams.</w:t>
      </w:r>
    </w:p>
    <w:p w14:paraId="05095F14" w14:textId="77777777" w:rsidR="00356783" w:rsidRPr="0037507D" w:rsidRDefault="00356783" w:rsidP="00356783">
      <w:pPr>
        <w:tabs>
          <w:tab w:val="left" w:pos="0"/>
        </w:tabs>
        <w:spacing w:line="276" w:lineRule="auto"/>
        <w:ind w:right="22"/>
        <w:jc w:val="both"/>
        <w:rPr>
          <w:b/>
          <w:bCs/>
          <w:sz w:val="24"/>
          <w:szCs w:val="24"/>
        </w:rPr>
      </w:pPr>
    </w:p>
    <w:p w14:paraId="53912B8D"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77" w:name="_Toc364845204"/>
      <w:bookmarkStart w:id="878" w:name="_Toc390605535"/>
      <w:proofErr w:type="spellStart"/>
      <w:r w:rsidRPr="0037507D">
        <w:rPr>
          <w:rFonts w:ascii="Times New Roman" w:hAnsi="Times New Roman"/>
          <w:sz w:val="24"/>
          <w:szCs w:val="24"/>
        </w:rPr>
        <w:t>Ekranuotas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signalizacijos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kabelis</w:t>
      </w:r>
      <w:bookmarkEnd w:id="877"/>
      <w:bookmarkEnd w:id="878"/>
      <w:proofErr w:type="spellEnd"/>
    </w:p>
    <w:p w14:paraId="03409D4A" w14:textId="77777777" w:rsidR="003B131E" w:rsidRPr="0037507D" w:rsidRDefault="003B131E" w:rsidP="00356783">
      <w:pPr>
        <w:tabs>
          <w:tab w:val="left" w:pos="0"/>
        </w:tabs>
        <w:spacing w:line="276" w:lineRule="auto"/>
        <w:ind w:right="22"/>
        <w:jc w:val="both"/>
        <w:rPr>
          <w:bCs/>
          <w:sz w:val="24"/>
          <w:szCs w:val="24"/>
        </w:rPr>
      </w:pPr>
      <w:r w:rsidRPr="0037507D">
        <w:rPr>
          <w:bCs/>
          <w:sz w:val="24"/>
          <w:szCs w:val="24"/>
        </w:rPr>
        <w:t>Ekranuotas signalizacijos kabelis 4x0,5mm², skirtas apsauginės signalizacijos daviklių prijungimui.</w:t>
      </w:r>
    </w:p>
    <w:p w14:paraId="60DEC3EC" w14:textId="77777777" w:rsidR="003B131E" w:rsidRPr="0037507D" w:rsidRDefault="003B131E" w:rsidP="00356783">
      <w:pPr>
        <w:tabs>
          <w:tab w:val="left" w:pos="0"/>
        </w:tabs>
        <w:spacing w:line="276" w:lineRule="auto"/>
        <w:ind w:right="22"/>
        <w:jc w:val="both"/>
        <w:rPr>
          <w:bCs/>
          <w:sz w:val="24"/>
          <w:szCs w:val="24"/>
        </w:rPr>
      </w:pPr>
    </w:p>
    <w:p w14:paraId="5D0F1CBC"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79" w:name="_Toc364845205"/>
      <w:bookmarkStart w:id="880" w:name="_Toc390605536"/>
      <w:bookmarkStart w:id="881" w:name="_Toc525044772"/>
      <w:r w:rsidRPr="0037507D">
        <w:rPr>
          <w:color w:val="auto"/>
          <w:szCs w:val="24"/>
        </w:rPr>
        <w:t>Specifikacijos atliekamiems darbams</w:t>
      </w:r>
      <w:bookmarkEnd w:id="879"/>
      <w:bookmarkEnd w:id="880"/>
      <w:bookmarkEnd w:id="881"/>
    </w:p>
    <w:p w14:paraId="27CE4DA3"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82" w:name="_Toc364845206"/>
      <w:bookmarkStart w:id="883" w:name="_Toc390605537"/>
      <w:proofErr w:type="spellStart"/>
      <w:r w:rsidRPr="0037507D">
        <w:rPr>
          <w:rFonts w:ascii="Times New Roman" w:hAnsi="Times New Roman"/>
          <w:sz w:val="24"/>
          <w:szCs w:val="24"/>
        </w:rPr>
        <w:t>Sistemos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konfigūravimas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programavimas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ir</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derinimas</w:t>
      </w:r>
      <w:bookmarkEnd w:id="882"/>
      <w:bookmarkEnd w:id="883"/>
      <w:proofErr w:type="spellEnd"/>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14:paraId="30852AED" w14:textId="77777777" w:rsidR="003B131E" w:rsidRPr="0037507D" w:rsidRDefault="003B131E" w:rsidP="00356783">
      <w:pPr>
        <w:pStyle w:val="Pagrindinistekstas"/>
        <w:spacing w:after="0" w:line="276" w:lineRule="auto"/>
        <w:ind w:right="22"/>
        <w:rPr>
          <w:sz w:val="24"/>
          <w:szCs w:val="24"/>
        </w:rPr>
      </w:pPr>
      <w:r w:rsidRPr="0037507D">
        <w:rPr>
          <w:sz w:val="24"/>
          <w:szCs w:val="24"/>
        </w:rPr>
        <w:t xml:space="preserve">Duomenų perdavimas į esamą SCADA per telekomunikacinių paslaugų operatorių GSM radijo ryšiu, GPRS su APN technologija. Turi būti sukonfigūruoti ir papildyti nauju objektu visi esami SCADA, apskaitos bei kiti susiję serveriai bei programos, o taip pat nutolusios </w:t>
      </w:r>
      <w:proofErr w:type="spellStart"/>
      <w:r w:rsidRPr="0037507D">
        <w:rPr>
          <w:sz w:val="24"/>
          <w:szCs w:val="24"/>
        </w:rPr>
        <w:t>klientinės</w:t>
      </w:r>
      <w:proofErr w:type="spellEnd"/>
      <w:r w:rsidRPr="0037507D">
        <w:rPr>
          <w:sz w:val="24"/>
          <w:szCs w:val="24"/>
        </w:rPr>
        <w:t xml:space="preserve"> SCADA bei WEB darbo vietos.</w:t>
      </w:r>
    </w:p>
    <w:p w14:paraId="7FCC8F39" w14:textId="77777777" w:rsidR="003B131E" w:rsidRPr="0037507D" w:rsidRDefault="003B131E" w:rsidP="00356783">
      <w:pPr>
        <w:spacing w:line="276" w:lineRule="auto"/>
        <w:ind w:right="22"/>
        <w:jc w:val="both"/>
        <w:rPr>
          <w:b/>
          <w:sz w:val="24"/>
          <w:szCs w:val="24"/>
        </w:rPr>
      </w:pPr>
      <w:r w:rsidRPr="0037507D">
        <w:rPr>
          <w:sz w:val="24"/>
          <w:szCs w:val="24"/>
        </w:rPr>
        <w:t xml:space="preserve">Visa </w:t>
      </w:r>
      <w:proofErr w:type="spellStart"/>
      <w:r w:rsidRPr="0037507D">
        <w:rPr>
          <w:sz w:val="24"/>
          <w:szCs w:val="24"/>
        </w:rPr>
        <w:t>licenzijuota</w:t>
      </w:r>
      <w:proofErr w:type="spellEnd"/>
      <w:r w:rsidRPr="0037507D">
        <w:rPr>
          <w:sz w:val="24"/>
          <w:szCs w:val="24"/>
        </w:rPr>
        <w:t xml:space="preserve"> programinė įranga turi būti pateikiama su </w:t>
      </w:r>
      <w:proofErr w:type="spellStart"/>
      <w:r w:rsidRPr="0037507D">
        <w:rPr>
          <w:sz w:val="24"/>
          <w:szCs w:val="24"/>
        </w:rPr>
        <w:t>lizenzijomis</w:t>
      </w:r>
      <w:proofErr w:type="spellEnd"/>
      <w:r w:rsidRPr="0037507D">
        <w:rPr>
          <w:sz w:val="24"/>
          <w:szCs w:val="24"/>
        </w:rPr>
        <w:t xml:space="preserve"> ir instaliaciniais CD. Sistemos programinė konfigūracija atliekama vadovaujantis technologinio proceso reikalavimais. Atliekant derinimo darbus turi būti atliktas visas paleidimo – derinimo darbų kompleksas</w:t>
      </w:r>
      <w:r w:rsidRPr="0037507D">
        <w:rPr>
          <w:b/>
          <w:sz w:val="24"/>
          <w:szCs w:val="24"/>
        </w:rPr>
        <w:t xml:space="preserve"> </w:t>
      </w:r>
      <w:r w:rsidRPr="0037507D">
        <w:rPr>
          <w:bCs/>
          <w:sz w:val="24"/>
          <w:szCs w:val="24"/>
        </w:rPr>
        <w:t xml:space="preserve">, įskaitant ir esamos SCADA programos naujo „lango“ sukūrimą susijusį su naujos siurblinės įvedimu, papildant objekto </w:t>
      </w:r>
      <w:proofErr w:type="spellStart"/>
      <w:r w:rsidRPr="0037507D">
        <w:rPr>
          <w:bCs/>
          <w:sz w:val="24"/>
          <w:szCs w:val="24"/>
        </w:rPr>
        <w:t>mnemoschemomis</w:t>
      </w:r>
      <w:proofErr w:type="spellEnd"/>
      <w:r w:rsidRPr="0037507D">
        <w:rPr>
          <w:bCs/>
          <w:sz w:val="24"/>
          <w:szCs w:val="24"/>
        </w:rPr>
        <w:t xml:space="preserve"> bei technologinių parametrų protokolais ir grafikais analogiškai esamoms nuotekų siurblinėms.</w:t>
      </w:r>
    </w:p>
    <w:p w14:paraId="659F88B2" w14:textId="77777777" w:rsidR="003B131E" w:rsidRPr="0037507D" w:rsidRDefault="003B131E" w:rsidP="00356783">
      <w:pPr>
        <w:spacing w:line="276" w:lineRule="auto"/>
        <w:ind w:right="22"/>
        <w:jc w:val="both"/>
        <w:rPr>
          <w:sz w:val="24"/>
          <w:szCs w:val="24"/>
        </w:rPr>
      </w:pPr>
      <w:r w:rsidRPr="0037507D">
        <w:rPr>
          <w:sz w:val="24"/>
          <w:szCs w:val="24"/>
        </w:rPr>
        <w:t>Centrinėje dispečerinėje būtina atlikti visus ryšio, SCADA sistemos, bei visų su SCADA susijusių programų (ataskaitos, elektros apskaita ir t.t) darbus. Rangovas turi būti gerai susipažinęs su esama dispečerinės sistema bei naudojamais ryšio protokolais ir, turėti visas reikiamas aparatūrines ir programines priemones naujų objektų prijungimui prie esamos sistemos. Be to ,rangovas turi užtikrinti nepertraukiamą esamos SCADA sistemos darbą naujų objektų diegimo metu. Būtina įvertinti esamos  aparatūrinės ir programinės įrangos pajėgumus ir užtikrinti, kad pabaigus darbus, SCADA sistema dirbtų ne mažesniu našumu, negu iki naujų objektų pajungimo.</w:t>
      </w:r>
    </w:p>
    <w:p w14:paraId="344C12C5" w14:textId="77777777" w:rsidR="003B131E" w:rsidRPr="0037507D" w:rsidRDefault="003B131E" w:rsidP="00356783">
      <w:pPr>
        <w:spacing w:line="276" w:lineRule="auto"/>
        <w:ind w:right="22"/>
        <w:jc w:val="both"/>
        <w:rPr>
          <w:sz w:val="24"/>
          <w:szCs w:val="24"/>
        </w:rPr>
      </w:pPr>
      <w:r w:rsidRPr="0037507D">
        <w:rPr>
          <w:sz w:val="24"/>
          <w:szCs w:val="24"/>
        </w:rPr>
        <w:t xml:space="preserve">Numatytas </w:t>
      </w:r>
      <w:proofErr w:type="spellStart"/>
      <w:r w:rsidRPr="0037507D">
        <w:rPr>
          <w:sz w:val="24"/>
          <w:szCs w:val="24"/>
        </w:rPr>
        <w:t>telemetrinis</w:t>
      </w:r>
      <w:proofErr w:type="spellEnd"/>
      <w:r w:rsidRPr="0037507D">
        <w:rPr>
          <w:sz w:val="24"/>
          <w:szCs w:val="24"/>
        </w:rPr>
        <w:t xml:space="preserve"> elektros skaitiklio duomenų perdavimas tiesioginės skaitiklio duomenų bazės apklausos metodu bei integravimas į esamą elektros – vandens apskaitos sistemą, sukonfigūruojant apskaitos serverį, </w:t>
      </w:r>
      <w:proofErr w:type="spellStart"/>
      <w:r w:rsidRPr="0037507D">
        <w:rPr>
          <w:sz w:val="24"/>
          <w:szCs w:val="24"/>
        </w:rPr>
        <w:t>klientines</w:t>
      </w:r>
      <w:proofErr w:type="spellEnd"/>
      <w:r w:rsidRPr="0037507D">
        <w:rPr>
          <w:sz w:val="24"/>
          <w:szCs w:val="24"/>
        </w:rPr>
        <w:t xml:space="preserve"> darbo vietas bei ataskaitas. Numatoma visa būtina aparatūrinė, programinė įranga, </w:t>
      </w:r>
      <w:proofErr w:type="spellStart"/>
      <w:r w:rsidRPr="0037507D">
        <w:rPr>
          <w:sz w:val="24"/>
          <w:szCs w:val="24"/>
        </w:rPr>
        <w:t>licenzijos</w:t>
      </w:r>
      <w:proofErr w:type="spellEnd"/>
      <w:r w:rsidRPr="0037507D">
        <w:rPr>
          <w:sz w:val="24"/>
          <w:szCs w:val="24"/>
        </w:rPr>
        <w:t xml:space="preserve"> bei susiję darbai.</w:t>
      </w:r>
    </w:p>
    <w:p w14:paraId="6578DDF0" w14:textId="77777777" w:rsidR="003B131E" w:rsidRPr="0037507D" w:rsidRDefault="003B131E" w:rsidP="00356783">
      <w:pPr>
        <w:pStyle w:val="Pagrindinistekstas"/>
        <w:spacing w:after="0" w:line="276" w:lineRule="auto"/>
        <w:ind w:right="22" w:firstLine="567"/>
        <w:rPr>
          <w:sz w:val="24"/>
          <w:szCs w:val="24"/>
        </w:rPr>
      </w:pPr>
      <w:r w:rsidRPr="0037507D">
        <w:rPr>
          <w:sz w:val="24"/>
          <w:szCs w:val="24"/>
        </w:rPr>
        <w:t xml:space="preserve">Siurblinės atvaizdavimui nebetelpant į pagrindinį SCADA langą turi būti įdiegiama papildoma nuotekų SCADA </w:t>
      </w:r>
      <w:proofErr w:type="spellStart"/>
      <w:r w:rsidRPr="0037507D">
        <w:rPr>
          <w:sz w:val="24"/>
          <w:szCs w:val="24"/>
        </w:rPr>
        <w:t>klientinė</w:t>
      </w:r>
      <w:proofErr w:type="spellEnd"/>
      <w:r w:rsidRPr="0037507D">
        <w:rPr>
          <w:sz w:val="24"/>
          <w:szCs w:val="24"/>
        </w:rPr>
        <w:t xml:space="preserve"> darbo vieta, kuri jungiama prie esamų serverių. Numatoma visa būtina aparatūrinė, programinė įranga, </w:t>
      </w:r>
      <w:proofErr w:type="spellStart"/>
      <w:r w:rsidRPr="0037507D">
        <w:rPr>
          <w:sz w:val="24"/>
          <w:szCs w:val="24"/>
        </w:rPr>
        <w:t>licenzijos</w:t>
      </w:r>
      <w:proofErr w:type="spellEnd"/>
      <w:r w:rsidRPr="0037507D">
        <w:rPr>
          <w:sz w:val="24"/>
          <w:szCs w:val="24"/>
        </w:rPr>
        <w:t xml:space="preserve"> bei susiję darbai.</w:t>
      </w:r>
    </w:p>
    <w:p w14:paraId="68E7403D" w14:textId="77777777" w:rsidR="00356783" w:rsidRPr="0037507D" w:rsidRDefault="00356783" w:rsidP="00356783">
      <w:pPr>
        <w:pStyle w:val="Pagrindinistekstas"/>
        <w:spacing w:after="0" w:line="276" w:lineRule="auto"/>
        <w:ind w:right="22" w:firstLine="567"/>
        <w:rPr>
          <w:sz w:val="24"/>
          <w:szCs w:val="24"/>
        </w:rPr>
      </w:pPr>
    </w:p>
    <w:p w14:paraId="0A984E43"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84" w:name="_Toc364845207"/>
      <w:bookmarkStart w:id="885" w:name="_Toc390605538"/>
      <w:proofErr w:type="spellStart"/>
      <w:r w:rsidRPr="0037507D">
        <w:rPr>
          <w:rFonts w:ascii="Times New Roman" w:hAnsi="Times New Roman"/>
          <w:sz w:val="24"/>
          <w:szCs w:val="24"/>
        </w:rPr>
        <w:t>Saugos</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reikalavimai</w:t>
      </w:r>
      <w:bookmarkEnd w:id="884"/>
      <w:bookmarkEnd w:id="885"/>
      <w:proofErr w:type="spellEnd"/>
    </w:p>
    <w:p w14:paraId="0FFF1B9D" w14:textId="77777777" w:rsidR="003B131E" w:rsidRPr="0037507D" w:rsidRDefault="003B131E" w:rsidP="00356783">
      <w:pPr>
        <w:spacing w:line="276" w:lineRule="auto"/>
        <w:ind w:right="22"/>
        <w:jc w:val="both"/>
        <w:rPr>
          <w:sz w:val="24"/>
          <w:szCs w:val="24"/>
        </w:rPr>
      </w:pPr>
      <w:r w:rsidRPr="0037507D">
        <w:rPr>
          <w:sz w:val="24"/>
          <w:szCs w:val="24"/>
        </w:rPr>
        <w:t>Visus darbus turi vykdyti tik profesionalūs ir kvalifikuoti specialistai. Sumontuota įranga neturi kelti pavojaus jokiam statybvietėje dirbančiam ar galinčiam į ją patekti personalui. Ten, kur galimas netyčinis kontaktas su įtampą turinčiomis dalimis, turi būti reikiami įspėjantieji užrašai. Kai nedirbama, visus vamzdžius ir dėžutes reikia uždengti dangteliais ar uždaryti. Turi būti naudojami gamykliniai PVC dangteliai. Plokštės, valdymo prietaisai, komutaciniai skydai ir kita automatikos įranga turi būti gerai apsaugota nuo dulkių ir mechaninių pažeidimų montavimo metu.</w:t>
      </w:r>
    </w:p>
    <w:p w14:paraId="48D2FD26" w14:textId="77777777" w:rsidR="00356783" w:rsidRPr="0037507D" w:rsidRDefault="00356783" w:rsidP="00356783">
      <w:pPr>
        <w:spacing w:line="276" w:lineRule="auto"/>
        <w:ind w:right="22"/>
        <w:jc w:val="both"/>
        <w:rPr>
          <w:sz w:val="24"/>
          <w:szCs w:val="24"/>
        </w:rPr>
      </w:pPr>
    </w:p>
    <w:p w14:paraId="61466D99"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86" w:name="_Toc364845208"/>
      <w:bookmarkStart w:id="887" w:name="_Toc390605539"/>
      <w:proofErr w:type="spellStart"/>
      <w:r w:rsidRPr="0037507D">
        <w:rPr>
          <w:rFonts w:ascii="Times New Roman" w:hAnsi="Times New Roman"/>
          <w:sz w:val="24"/>
          <w:szCs w:val="24"/>
        </w:rPr>
        <w:t>Įrenginių</w:t>
      </w:r>
      <w:proofErr w:type="spellEnd"/>
      <w:r w:rsidRPr="0037507D">
        <w:rPr>
          <w:rFonts w:ascii="Times New Roman" w:hAnsi="Times New Roman"/>
          <w:sz w:val="24"/>
          <w:szCs w:val="24"/>
        </w:rPr>
        <w:t xml:space="preserve"> </w:t>
      </w:r>
      <w:proofErr w:type="spellStart"/>
      <w:r w:rsidRPr="0037507D">
        <w:rPr>
          <w:rFonts w:ascii="Times New Roman" w:hAnsi="Times New Roman"/>
          <w:sz w:val="24"/>
          <w:szCs w:val="24"/>
        </w:rPr>
        <w:t>montažas</w:t>
      </w:r>
      <w:bookmarkEnd w:id="886"/>
      <w:bookmarkEnd w:id="887"/>
      <w:proofErr w:type="spellEnd"/>
    </w:p>
    <w:p w14:paraId="65E77BC5" w14:textId="77777777" w:rsidR="003B131E" w:rsidRPr="0037507D" w:rsidRDefault="003B131E" w:rsidP="00356783">
      <w:pPr>
        <w:spacing w:line="276" w:lineRule="auto"/>
        <w:ind w:right="22"/>
        <w:jc w:val="both"/>
        <w:rPr>
          <w:sz w:val="24"/>
          <w:szCs w:val="24"/>
        </w:rPr>
      </w:pPr>
      <w:r w:rsidRPr="0037507D">
        <w:rPr>
          <w:sz w:val="24"/>
          <w:szCs w:val="24"/>
        </w:rPr>
        <w:t>Visų korpusų, spintų, laidų zonų ir pan. vidus turi būti valomas, kad nebūtų dulkių, purvo ir pan., pašalinamas vanduo ir drėgmė. Visos tvirtinimo varžtų kiaurymės korpusuose ir spintose turi būti su varžtais. Visi įrengimai turi būti patikimai pritvirtinti. Įrengimai turi būti montuojami patogiose aptarnavimui vietose.</w:t>
      </w:r>
    </w:p>
    <w:p w14:paraId="7C8411B3" w14:textId="77777777" w:rsidR="00356783" w:rsidRPr="0037507D" w:rsidRDefault="00356783" w:rsidP="00356783">
      <w:pPr>
        <w:spacing w:line="276" w:lineRule="auto"/>
        <w:ind w:right="22"/>
        <w:jc w:val="both"/>
        <w:rPr>
          <w:sz w:val="24"/>
          <w:szCs w:val="24"/>
        </w:rPr>
      </w:pPr>
    </w:p>
    <w:p w14:paraId="71A7F7C3" w14:textId="77777777" w:rsidR="003B131E" w:rsidRPr="0037507D" w:rsidRDefault="003B131E" w:rsidP="001F7296">
      <w:pPr>
        <w:pStyle w:val="Antrat4"/>
        <w:numPr>
          <w:ilvl w:val="3"/>
          <w:numId w:val="18"/>
        </w:numPr>
        <w:suppressAutoHyphens/>
        <w:spacing w:line="276" w:lineRule="auto"/>
        <w:rPr>
          <w:rFonts w:ascii="Times New Roman" w:hAnsi="Times New Roman"/>
          <w:sz w:val="24"/>
          <w:szCs w:val="24"/>
        </w:rPr>
      </w:pPr>
      <w:bookmarkStart w:id="888" w:name="_Toc364845209"/>
      <w:bookmarkStart w:id="889" w:name="_Toc390605540"/>
      <w:proofErr w:type="spellStart"/>
      <w:r w:rsidRPr="0037507D">
        <w:rPr>
          <w:rFonts w:ascii="Times New Roman" w:hAnsi="Times New Roman"/>
          <w:sz w:val="24"/>
          <w:szCs w:val="24"/>
        </w:rPr>
        <w:t>Žymėjimas</w:t>
      </w:r>
      <w:bookmarkEnd w:id="888"/>
      <w:bookmarkEnd w:id="889"/>
      <w:proofErr w:type="spellEnd"/>
    </w:p>
    <w:p w14:paraId="53D8D7DE" w14:textId="77777777" w:rsidR="003B131E" w:rsidRPr="0037507D" w:rsidRDefault="003B131E" w:rsidP="00356783">
      <w:pPr>
        <w:spacing w:line="276" w:lineRule="auto"/>
        <w:ind w:right="22"/>
        <w:jc w:val="both"/>
        <w:rPr>
          <w:sz w:val="24"/>
          <w:szCs w:val="24"/>
        </w:rPr>
      </w:pPr>
      <w:r w:rsidRPr="0037507D">
        <w:rPr>
          <w:sz w:val="24"/>
          <w:szCs w:val="24"/>
        </w:rPr>
        <w:t>Kiekvienas atskiras elementas (pvz. modemas, PLC) turi būti pažymėti kodiniu numeriu tam, kad būtų identifikuoti ir palyginami pagal projektinę dokumentaciją.</w:t>
      </w:r>
    </w:p>
    <w:p w14:paraId="40DE4C5F" w14:textId="77777777" w:rsidR="003B131E" w:rsidRPr="0037507D" w:rsidRDefault="003B131E" w:rsidP="00356783">
      <w:pPr>
        <w:spacing w:line="276" w:lineRule="auto"/>
        <w:ind w:right="22"/>
        <w:jc w:val="both"/>
        <w:rPr>
          <w:bCs/>
          <w:sz w:val="24"/>
          <w:szCs w:val="24"/>
        </w:rPr>
      </w:pPr>
      <w:r w:rsidRPr="0037507D">
        <w:rPr>
          <w:bCs/>
          <w:spacing w:val="-3"/>
          <w:sz w:val="24"/>
          <w:szCs w:val="24"/>
        </w:rPr>
        <w:t>Visi kabeliai, laidininkai ir laidai turi būti pažymėti patikimais žymekliais arba užrašais. L</w:t>
      </w:r>
      <w:r w:rsidRPr="0037507D">
        <w:rPr>
          <w:bCs/>
          <w:sz w:val="24"/>
          <w:szCs w:val="24"/>
        </w:rPr>
        <w:t>aidininkai, brėžiniuose sužymėti laidų numeriais, turi būti atitinkamai sužymimi. Jei kabelis sudarytas iš gamykloje sužymėtų gyslų, jos turi būti naudojamos, ir šie žymėjimai parodomi išpildymo brėžiniuose.</w:t>
      </w:r>
    </w:p>
    <w:p w14:paraId="2B24A17E" w14:textId="77777777" w:rsidR="00356783" w:rsidRPr="0037507D" w:rsidRDefault="00356783" w:rsidP="00356783">
      <w:pPr>
        <w:spacing w:line="276" w:lineRule="auto"/>
        <w:ind w:right="22"/>
        <w:jc w:val="both"/>
        <w:rPr>
          <w:bCs/>
          <w:sz w:val="24"/>
          <w:szCs w:val="24"/>
        </w:rPr>
      </w:pPr>
    </w:p>
    <w:p w14:paraId="37543577"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90" w:name="_Toc364845210"/>
      <w:bookmarkStart w:id="891" w:name="_Toc390605541"/>
      <w:bookmarkStart w:id="892" w:name="_Toc525044773"/>
      <w:r w:rsidRPr="0037507D">
        <w:rPr>
          <w:color w:val="auto"/>
          <w:szCs w:val="24"/>
        </w:rPr>
        <w:t>Įrenginių derinimo, išbandymo, matavimo darbai.</w:t>
      </w:r>
      <w:bookmarkEnd w:id="890"/>
      <w:bookmarkEnd w:id="891"/>
      <w:bookmarkEnd w:id="892"/>
    </w:p>
    <w:p w14:paraId="3493F624" w14:textId="77777777" w:rsidR="003B131E" w:rsidRPr="0037507D" w:rsidRDefault="003B131E" w:rsidP="00356783">
      <w:pPr>
        <w:spacing w:line="276" w:lineRule="auto"/>
        <w:ind w:right="22"/>
        <w:jc w:val="both"/>
        <w:rPr>
          <w:bCs/>
          <w:spacing w:val="-3"/>
          <w:sz w:val="24"/>
          <w:szCs w:val="24"/>
        </w:rPr>
      </w:pPr>
      <w:r w:rsidRPr="0037507D">
        <w:rPr>
          <w:bCs/>
          <w:spacing w:val="-3"/>
          <w:sz w:val="24"/>
          <w:szCs w:val="24"/>
        </w:rPr>
        <w:t>Užbaigęs pavienes darbo dalis, Rangovas privalo atlikti visus vietinius bandymus visose darbo srityse. Rangovas savo lėšomis pasirūpina kvalifikuota darbo jėga, aparatūra ir prietaisais, reikalingais efektyviam bandymų atlikimui. Prireikus turi būti pademonstruotas prietaisų tikslumas. Kiekviena užbaigta objekto sistema turi būti patikrinta kaip visuma eksploatacijos sąlygomis, siekiant įsitikinti, kad kiekvienas komponentas funkcionuoja teisingai sąveikoje su visa sistema. Turi būti atlikti derinimo darbai, reikalingi tam, kad sistema veiktų, kaip numatyta.</w:t>
      </w:r>
    </w:p>
    <w:p w14:paraId="2B5689BD" w14:textId="77777777" w:rsidR="003B131E" w:rsidRPr="0037507D" w:rsidRDefault="003B131E" w:rsidP="001F7296">
      <w:pPr>
        <w:pStyle w:val="Antrat3"/>
        <w:numPr>
          <w:ilvl w:val="2"/>
          <w:numId w:val="18"/>
        </w:numPr>
        <w:tabs>
          <w:tab w:val="num" w:pos="0"/>
          <w:tab w:val="num" w:pos="1080"/>
          <w:tab w:val="num" w:pos="1440"/>
          <w:tab w:val="num" w:pos="2520"/>
        </w:tabs>
        <w:spacing w:before="0" w:line="276" w:lineRule="auto"/>
        <w:rPr>
          <w:color w:val="auto"/>
          <w:szCs w:val="24"/>
        </w:rPr>
      </w:pPr>
      <w:bookmarkStart w:id="893" w:name="_Toc364845211"/>
      <w:bookmarkStart w:id="894" w:name="_Toc390605542"/>
      <w:bookmarkStart w:id="895" w:name="_Toc525044774"/>
      <w:r w:rsidRPr="0037507D">
        <w:rPr>
          <w:color w:val="auto"/>
          <w:szCs w:val="24"/>
        </w:rPr>
        <w:t>Konkretūs reikalavimai nuotekų siurblinių elektrotechninei daliai</w:t>
      </w:r>
      <w:bookmarkEnd w:id="893"/>
      <w:bookmarkEnd w:id="894"/>
      <w:bookmarkEnd w:id="895"/>
    </w:p>
    <w:p w14:paraId="31EED627" w14:textId="77777777" w:rsidR="003B131E" w:rsidRPr="0037507D" w:rsidRDefault="003B131E" w:rsidP="00356783">
      <w:pPr>
        <w:spacing w:line="276" w:lineRule="auto"/>
        <w:ind w:right="22"/>
        <w:jc w:val="both"/>
        <w:rPr>
          <w:bCs/>
          <w:spacing w:val="-3"/>
          <w:sz w:val="24"/>
          <w:szCs w:val="24"/>
        </w:rPr>
      </w:pPr>
      <w:r w:rsidRPr="0037507D">
        <w:rPr>
          <w:bCs/>
          <w:spacing w:val="-3"/>
          <w:sz w:val="24"/>
          <w:szCs w:val="24"/>
        </w:rPr>
        <w:t>Rangovas rengdamas nuotekų siurblinių elektrotechninę projekto dalį ir vykdydamas statybą privalo:</w:t>
      </w:r>
    </w:p>
    <w:p w14:paraId="329A5C60"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Numatyti įrengtos elektros energijos apskaitos duomenų nuskaitymą bei perdavimą į vartotojo bendrovės esamą sistemą;</w:t>
      </w:r>
    </w:p>
    <w:p w14:paraId="66D6B048"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Projekto apimtyje spręsti kabelinius prijungimus nuo AB ESO apskaitos skydų iki siurblinių valdymo skydų (elektros energijos tiekimas) ir įrengti įrangą duomenų nuotoliniam nuskaitymui, įrengiant ĮAS atidarymo signalizaciją ir prijungti ją prie bendrovės centralizuotos el. energijos apskaitos, analizės ir kontrolės sistemos;</w:t>
      </w:r>
    </w:p>
    <w:p w14:paraId="55359917"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 xml:space="preserve">Praplėsti </w:t>
      </w:r>
      <w:proofErr w:type="spellStart"/>
      <w:r w:rsidRPr="0037507D">
        <w:rPr>
          <w:bCs/>
          <w:spacing w:val="-3"/>
          <w:sz w:val="24"/>
          <w:szCs w:val="24"/>
        </w:rPr>
        <w:t>licenzijas</w:t>
      </w:r>
      <w:proofErr w:type="spellEnd"/>
      <w:r w:rsidRPr="0037507D">
        <w:rPr>
          <w:bCs/>
          <w:spacing w:val="-3"/>
          <w:sz w:val="24"/>
          <w:szCs w:val="24"/>
        </w:rPr>
        <w:t xml:space="preserve"> elektros energijos centralizuotos apskaitos programoms;</w:t>
      </w:r>
    </w:p>
    <w:p w14:paraId="043EE685"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Atlikti paklotų jėgos ir kontrolinių elektros tinklų geodezines nuotraukas;</w:t>
      </w:r>
    </w:p>
    <w:p w14:paraId="7C1E23A7"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Nuotekų siurblinei, esant II kategorijos ėmėjui, suprojektuoti ir įrengti ARĮ;</w:t>
      </w:r>
    </w:p>
    <w:p w14:paraId="2B4AA55F"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Nuotekų siurblinei, esant III kategorijos ėmėjui, suprojektuoti ir įrengti generatoriaus pajungimą;</w:t>
      </w:r>
    </w:p>
    <w:p w14:paraId="69B6EFF9"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 xml:space="preserve">Elektros aparatūros montavimui, valdymo įrangos apsaugai naudoti </w:t>
      </w:r>
      <w:proofErr w:type="spellStart"/>
      <w:r w:rsidRPr="0037507D">
        <w:rPr>
          <w:bCs/>
          <w:spacing w:val="-3"/>
          <w:sz w:val="24"/>
          <w:szCs w:val="24"/>
        </w:rPr>
        <w:t>antivandalines</w:t>
      </w:r>
      <w:proofErr w:type="spellEnd"/>
      <w:r w:rsidRPr="0037507D">
        <w:rPr>
          <w:bCs/>
          <w:spacing w:val="-3"/>
          <w:sz w:val="24"/>
          <w:szCs w:val="24"/>
        </w:rPr>
        <w:t xml:space="preserve"> armuotas plastikines spintas;</w:t>
      </w:r>
    </w:p>
    <w:p w14:paraId="2A2101B8"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Suderinus su Energetikos skyriumi, galima naudoti metalines, milteliniu būdu dažytas spintas;</w:t>
      </w:r>
    </w:p>
    <w:p w14:paraId="4F4BB6A6"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Projektuojant šulinio tipo nuotekų siurblines, numatyti, kad gali dirbti iš karto 2 siurblių varikliai;</w:t>
      </w:r>
    </w:p>
    <w:p w14:paraId="26AAF119"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Numatyti, kad esant aukštam nuotekų lygiui siurblinėje, nesileistų abu siurbliai iš karto, o su tam tikru užlaikymu;</w:t>
      </w:r>
    </w:p>
    <w:p w14:paraId="06F00A0D"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Numatyti siurblių darbo cikliškumą;</w:t>
      </w:r>
    </w:p>
    <w:p w14:paraId="41BE5084"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Lėto paleidimo aparatūros grandinėse naudoti automatinius jungiklius (saugiklių nenaudoti);</w:t>
      </w:r>
    </w:p>
    <w:p w14:paraId="3D23AFD8"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Įtampos kontrolę (voltmetrus) įrengti prieš įvadinį kirtiklį;</w:t>
      </w:r>
    </w:p>
    <w:p w14:paraId="1D1DCDC8"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 xml:space="preserve">Įrengti rodyklinius </w:t>
      </w:r>
      <w:proofErr w:type="spellStart"/>
      <w:r w:rsidRPr="0037507D">
        <w:rPr>
          <w:bCs/>
          <w:spacing w:val="-3"/>
          <w:sz w:val="24"/>
          <w:szCs w:val="24"/>
        </w:rPr>
        <w:t>ampermetrus</w:t>
      </w:r>
      <w:proofErr w:type="spellEnd"/>
      <w:r w:rsidRPr="0037507D">
        <w:rPr>
          <w:bCs/>
          <w:spacing w:val="-3"/>
          <w:sz w:val="24"/>
          <w:szCs w:val="24"/>
        </w:rPr>
        <w:t xml:space="preserve"> siurblių srovei kontroliuoti;</w:t>
      </w:r>
    </w:p>
    <w:p w14:paraId="1B6C431B"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Visi kabelių sujungimai turi būti siurblių valdymo spintoje, išskirtinais atvejais naudoti IP68 jungtis siurblinių patalpoje;</w:t>
      </w:r>
    </w:p>
    <w:p w14:paraId="2357274C"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Šviesos indikacijai skyduose naudoti tik šviesos diodus;</w:t>
      </w:r>
    </w:p>
    <w:p w14:paraId="618B42D5"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Naudoti plūdinius lygio daviklius (nenaudoti hidrostatinių lygio daviklių);</w:t>
      </w:r>
    </w:p>
    <w:p w14:paraId="368FD65F"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Įžeminimo kontūrui naudoti variuotus ar cinkuotus strypus;</w:t>
      </w:r>
    </w:p>
    <w:p w14:paraId="471FD10E"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Įrengti 12 V siurblinių šachtos apšvietimą (šviestuvą IP-67);</w:t>
      </w:r>
    </w:p>
    <w:p w14:paraId="2AA3D80F"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Įrengti siurblių valdymo spintos apšvietimą;</w:t>
      </w:r>
    </w:p>
    <w:p w14:paraId="6AA48659"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Darbo laiko apskaitą (mechaninę) įrengti ir esant lėtam siurblių variklių paleidimui;</w:t>
      </w:r>
    </w:p>
    <w:p w14:paraId="44C2E870"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Siurblinės technologinės dalies valdymas, duomenų nuskaitymas ir darbo parametrų kontrolė turi būti prijungti prie bendros veikiančios bendrovės sistemos;</w:t>
      </w:r>
    </w:p>
    <w:p w14:paraId="045BDDF1"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Siurblinė turi likti funkcionali, esant ir neveikiančiam siurblinės valdikliui;</w:t>
      </w:r>
    </w:p>
    <w:p w14:paraId="535E2471"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 xml:space="preserve">Valdymo spintų apačia turi būti pakelta ne mažiau kaip 20 cm nuo </w:t>
      </w:r>
      <w:proofErr w:type="spellStart"/>
      <w:r w:rsidRPr="0037507D">
        <w:rPr>
          <w:bCs/>
          <w:spacing w:val="-3"/>
          <w:sz w:val="24"/>
          <w:szCs w:val="24"/>
        </w:rPr>
        <w:t>planiruojamo</w:t>
      </w:r>
      <w:proofErr w:type="spellEnd"/>
      <w:r w:rsidRPr="0037507D">
        <w:rPr>
          <w:bCs/>
          <w:spacing w:val="-3"/>
          <w:sz w:val="24"/>
          <w:szCs w:val="24"/>
        </w:rPr>
        <w:t xml:space="preserve"> žemės paviršiaus; </w:t>
      </w:r>
    </w:p>
    <w:p w14:paraId="5DA8DE3D"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Siurblinės projektą, įskaitant specifikaciją, derinti Energetikos skyriuje;</w:t>
      </w:r>
    </w:p>
    <w:p w14:paraId="3262A62C"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Naudoti plastikinius šachtos dangčius;</w:t>
      </w:r>
    </w:p>
    <w:p w14:paraId="0D8DC1ED"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Kabelių išvadai iš siurblinės į valdymo skydą turi būti orientuoti link valdymo skydo ir įrengti taip, kad būtu galima saugiai ir mažiausiomis sąnaudomis prie jų prieiti;</w:t>
      </w:r>
    </w:p>
    <w:p w14:paraId="12554FB5"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Plūdes montuoti kaip nurodyta pridedamuose brėžiniuose, nuo siurblinės viršaus lengvai prieinamoje vietoje ir statybos eigoje montažą derinti su Energetikos skyriumi;</w:t>
      </w:r>
    </w:p>
    <w:p w14:paraId="6DDF857A"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Kabelius, einančius į siurblių variklius, montuoti prie atskirų nerūdijančių plieno konstrukcijų, nuo siurblinių viršaus prieinamoje vietoje;</w:t>
      </w:r>
    </w:p>
    <w:p w14:paraId="33109866"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Pateikti sumontuotus aparatūros pasus valstybine kalba;</w:t>
      </w:r>
    </w:p>
    <w:p w14:paraId="1EB35D4B"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Pateikti panaudotos aparatūros naujumo deklaraciją;</w:t>
      </w:r>
    </w:p>
    <w:p w14:paraId="620ED0B9" w14:textId="77777777" w:rsidR="003B131E" w:rsidRPr="0037507D" w:rsidRDefault="003B131E" w:rsidP="001F7296">
      <w:pPr>
        <w:widowControl/>
        <w:numPr>
          <w:ilvl w:val="0"/>
          <w:numId w:val="63"/>
        </w:numPr>
        <w:autoSpaceDE/>
        <w:autoSpaceDN/>
        <w:adjustRightInd/>
        <w:spacing w:line="276" w:lineRule="auto"/>
        <w:ind w:right="22"/>
        <w:jc w:val="both"/>
        <w:rPr>
          <w:bCs/>
          <w:spacing w:val="-3"/>
          <w:sz w:val="24"/>
          <w:szCs w:val="24"/>
        </w:rPr>
      </w:pPr>
      <w:r w:rsidRPr="0037507D">
        <w:rPr>
          <w:bCs/>
          <w:spacing w:val="-3"/>
          <w:sz w:val="24"/>
          <w:szCs w:val="24"/>
        </w:rPr>
        <w:t>Pateikti 3 išpildomosios dokumentacijos egzempliorius, kuriose būtu pateiktos ir techninės sąlygos.</w:t>
      </w:r>
    </w:p>
    <w:p w14:paraId="6D6A382C" w14:textId="77777777" w:rsidR="00356783" w:rsidRPr="0037507D" w:rsidRDefault="00356783" w:rsidP="00356783">
      <w:pPr>
        <w:widowControl/>
        <w:autoSpaceDE/>
        <w:autoSpaceDN/>
        <w:adjustRightInd/>
        <w:spacing w:line="276" w:lineRule="auto"/>
        <w:ind w:left="927" w:right="22"/>
        <w:jc w:val="both"/>
        <w:rPr>
          <w:bCs/>
          <w:spacing w:val="-3"/>
          <w:sz w:val="24"/>
          <w:szCs w:val="24"/>
        </w:rPr>
      </w:pPr>
    </w:p>
    <w:p w14:paraId="1EF9F090" w14:textId="77777777" w:rsidR="003B131E" w:rsidRPr="0037507D" w:rsidRDefault="003B131E" w:rsidP="001F7296">
      <w:pPr>
        <w:pStyle w:val="Antrat2"/>
        <w:rPr>
          <w:szCs w:val="24"/>
        </w:rPr>
      </w:pPr>
      <w:bookmarkStart w:id="896" w:name="_Toc390605543"/>
      <w:bookmarkStart w:id="897" w:name="_Toc474923389"/>
      <w:bookmarkStart w:id="898" w:name="_Toc525044775"/>
      <w:r w:rsidRPr="0037507D">
        <w:rPr>
          <w:szCs w:val="24"/>
        </w:rPr>
        <w:t>Saugos reikalavimai dirbant su elektros įrengimais</w:t>
      </w:r>
      <w:bookmarkEnd w:id="896"/>
      <w:bookmarkEnd w:id="897"/>
      <w:bookmarkEnd w:id="898"/>
    </w:p>
    <w:p w14:paraId="758E9276" w14:textId="77777777" w:rsidR="003B131E" w:rsidRPr="0037507D" w:rsidRDefault="003B131E" w:rsidP="00356783">
      <w:pPr>
        <w:spacing w:line="276" w:lineRule="auto"/>
        <w:ind w:left="125" w:right="58"/>
        <w:jc w:val="both"/>
        <w:rPr>
          <w:sz w:val="24"/>
          <w:szCs w:val="24"/>
        </w:rPr>
      </w:pPr>
      <w:r w:rsidRPr="0037507D">
        <w:rPr>
          <w:spacing w:val="-3"/>
          <w:sz w:val="24"/>
          <w:szCs w:val="24"/>
        </w:rPr>
        <w:t xml:space="preserve">Darbai, atsižvelgiant į darbuotojų saugos ir sveikatos reikalavimus, atliekami vadovaujantis Saugos </w:t>
      </w:r>
      <w:r w:rsidRPr="0037507D">
        <w:rPr>
          <w:spacing w:val="-1"/>
          <w:sz w:val="24"/>
          <w:szCs w:val="24"/>
        </w:rPr>
        <w:t xml:space="preserve">taisyklėmis eksploatuojant elektros įrenginius DT 11 02, Saugos ir sveikatos taisyklėmis statyboje (atliekant darbus, kurie neaprašyti Saugos taisyklėse eksploatuojant elektros įrenginius), įmonės </w:t>
      </w:r>
      <w:r w:rsidRPr="0037507D">
        <w:rPr>
          <w:sz w:val="24"/>
          <w:szCs w:val="24"/>
        </w:rPr>
        <w:t>(filialo) darbuotojų saugos ir sveikatos instrukcijomis bei kitais darbuotojų saugos ir sveikatos norminiais dokumentais.</w:t>
      </w:r>
    </w:p>
    <w:p w14:paraId="7995A403" w14:textId="77777777" w:rsidR="003B131E" w:rsidRPr="0037507D" w:rsidRDefault="003B131E" w:rsidP="00356783">
      <w:pPr>
        <w:spacing w:line="276" w:lineRule="auto"/>
        <w:ind w:right="38"/>
        <w:jc w:val="both"/>
        <w:rPr>
          <w:sz w:val="24"/>
          <w:szCs w:val="24"/>
        </w:rPr>
      </w:pPr>
      <w:r w:rsidRPr="0037507D">
        <w:rPr>
          <w:spacing w:val="-1"/>
          <w:sz w:val="24"/>
          <w:szCs w:val="24"/>
        </w:rPr>
        <w:t xml:space="preserve">Vykdyti darbus gali tik teoriškai ir praktiškai apmokytas dirbti elektrotechnikos darbus personalas (nustatyta tvarka </w:t>
      </w:r>
      <w:r w:rsidRPr="0037507D">
        <w:rPr>
          <w:spacing w:val="-2"/>
          <w:sz w:val="24"/>
          <w:szCs w:val="24"/>
        </w:rPr>
        <w:t>atestuotas ir turintis dokumentus, kuriais suteiktos atitinkamos teisės).</w:t>
      </w:r>
    </w:p>
    <w:p w14:paraId="7CC1FDB3" w14:textId="77777777" w:rsidR="003B131E" w:rsidRPr="0037507D" w:rsidRDefault="003B131E" w:rsidP="00356783">
      <w:pPr>
        <w:spacing w:line="276" w:lineRule="auto"/>
        <w:ind w:right="29"/>
        <w:jc w:val="both"/>
        <w:rPr>
          <w:sz w:val="24"/>
          <w:szCs w:val="24"/>
        </w:rPr>
      </w:pPr>
      <w:r w:rsidRPr="0037507D">
        <w:rPr>
          <w:sz w:val="24"/>
          <w:szCs w:val="24"/>
        </w:rPr>
        <w:t xml:space="preserve">Darbus veikiančiuose elektros įrenginiuose su elektrotechnikos darbais nesusijęs personalas gali vykdyti tik </w:t>
      </w:r>
      <w:r w:rsidRPr="0037507D">
        <w:rPr>
          <w:spacing w:val="-1"/>
          <w:sz w:val="24"/>
          <w:szCs w:val="24"/>
        </w:rPr>
        <w:t xml:space="preserve">prižiūrimas elektrotechnikos darbus vykdančio asmens (asmenų). Šiuo atveju prižiūrinčiojo nurodymai </w:t>
      </w:r>
      <w:r w:rsidRPr="0037507D">
        <w:rPr>
          <w:sz w:val="24"/>
          <w:szCs w:val="24"/>
        </w:rPr>
        <w:t>dirbantiesiems yra privalomi.</w:t>
      </w:r>
    </w:p>
    <w:p w14:paraId="392EAA8C" w14:textId="77777777" w:rsidR="003B131E" w:rsidRPr="0037507D" w:rsidRDefault="003B131E" w:rsidP="00356783">
      <w:pPr>
        <w:spacing w:line="276" w:lineRule="auto"/>
        <w:ind w:right="24"/>
        <w:jc w:val="both"/>
        <w:rPr>
          <w:sz w:val="24"/>
          <w:szCs w:val="24"/>
        </w:rPr>
      </w:pPr>
      <w:r w:rsidRPr="0037507D">
        <w:rPr>
          <w:sz w:val="24"/>
          <w:szCs w:val="24"/>
        </w:rPr>
        <w:t>Elektrotechnikos darbus vykdančio personalo darbuotojai yra atsakingi už saugos darbe taisyklių laikymąsi ir pažeidimus pagal jiems suteiktą kvalifikaciją, kompetenciją ir teises, kurios yra apibrėžtos darbo sutartimis arba kita forma įteisintomis abipusėmis prievolėmis.</w:t>
      </w:r>
    </w:p>
    <w:p w14:paraId="4E5193B3" w14:textId="77777777" w:rsidR="003B131E" w:rsidRPr="0037507D" w:rsidRDefault="003B131E" w:rsidP="00356783">
      <w:pPr>
        <w:spacing w:line="276" w:lineRule="auto"/>
        <w:jc w:val="both"/>
        <w:rPr>
          <w:sz w:val="24"/>
          <w:szCs w:val="24"/>
        </w:rPr>
      </w:pPr>
      <w:r w:rsidRPr="0037507D">
        <w:rPr>
          <w:sz w:val="24"/>
          <w:szCs w:val="24"/>
        </w:rPr>
        <w:t>Užduotis darbams elektros įrenginiuose turi teisę duoti tik EST nustatyta tvarka apibrėžtą kompetenciją turintys elektrotechnikos darbus atliekantys asmenys.</w:t>
      </w:r>
    </w:p>
    <w:p w14:paraId="2A9C27E0" w14:textId="77777777" w:rsidR="003B131E" w:rsidRPr="0037507D" w:rsidRDefault="003B131E" w:rsidP="00356783">
      <w:pPr>
        <w:spacing w:line="276" w:lineRule="auto"/>
        <w:ind w:right="62"/>
        <w:jc w:val="both"/>
        <w:rPr>
          <w:sz w:val="24"/>
          <w:szCs w:val="24"/>
        </w:rPr>
      </w:pPr>
      <w:r w:rsidRPr="0037507D">
        <w:rPr>
          <w:sz w:val="24"/>
          <w:szCs w:val="24"/>
        </w:rPr>
        <w:t xml:space="preserve">Elektros įrangą gali montuoti tik profesionalūs ir kvalifikuoti elektrikai. Sumontuota įranga neturi </w:t>
      </w:r>
      <w:r w:rsidRPr="0037507D">
        <w:rPr>
          <w:spacing w:val="-1"/>
          <w:sz w:val="24"/>
          <w:szCs w:val="24"/>
        </w:rPr>
        <w:t>kelti pavojaus statybvietėje dirbančiam personalui ar galintiems į ją patekti kitiems asmenims.</w:t>
      </w:r>
    </w:p>
    <w:p w14:paraId="43B27ACA" w14:textId="77777777" w:rsidR="003B131E" w:rsidRPr="0037507D" w:rsidRDefault="003B131E" w:rsidP="00356783">
      <w:pPr>
        <w:spacing w:line="276" w:lineRule="auto"/>
        <w:ind w:right="43"/>
        <w:jc w:val="both"/>
        <w:rPr>
          <w:sz w:val="24"/>
          <w:szCs w:val="24"/>
        </w:rPr>
      </w:pPr>
      <w:r w:rsidRPr="0037507D">
        <w:rPr>
          <w:sz w:val="24"/>
          <w:szCs w:val="24"/>
        </w:rPr>
        <w:t xml:space="preserve">Turi būti pritvirtinti atitinkami įspėjamieji užrašai tose teritorijose, kur yra kontaktas su pavojų </w:t>
      </w:r>
      <w:r w:rsidRPr="0037507D">
        <w:rPr>
          <w:spacing w:val="-2"/>
          <w:sz w:val="24"/>
          <w:szCs w:val="24"/>
        </w:rPr>
        <w:t xml:space="preserve">keliančiomis elektros įrangos dalimis tuo laikotarpiu, kol nebus baigtas jų instaliavimas. Šie užrašai </w:t>
      </w:r>
      <w:r w:rsidRPr="0037507D">
        <w:rPr>
          <w:sz w:val="24"/>
          <w:szCs w:val="24"/>
        </w:rPr>
        <w:t>turi būti lengvai pastebimi ir įskaitomi.</w:t>
      </w:r>
    </w:p>
    <w:p w14:paraId="311D7CFD" w14:textId="77777777" w:rsidR="003B131E" w:rsidRPr="0037507D" w:rsidRDefault="003B131E" w:rsidP="00356783">
      <w:pPr>
        <w:spacing w:line="276" w:lineRule="auto"/>
        <w:ind w:right="43"/>
        <w:jc w:val="both"/>
        <w:rPr>
          <w:sz w:val="24"/>
          <w:szCs w:val="24"/>
        </w:rPr>
      </w:pPr>
      <w:r w:rsidRPr="0037507D">
        <w:rPr>
          <w:sz w:val="24"/>
          <w:szCs w:val="24"/>
        </w:rPr>
        <w:t xml:space="preserve">Kai nedirbama, visus vamzdžius ir dėžutes reikia uždengti dangteliais ar uždaryti. Turi būti naudojami gamykliniai PVC dangteliai. Plokštės, valdymo prietaisai, komutaciniai skydai ir kita </w:t>
      </w:r>
      <w:r w:rsidRPr="0037507D">
        <w:rPr>
          <w:spacing w:val="-1"/>
          <w:sz w:val="24"/>
          <w:szCs w:val="24"/>
        </w:rPr>
        <w:t xml:space="preserve">elektros įranga turi būti gerai apsaugota nuo dulkių ir mechaninių pažeidimų montavimo metu. Jei, tinkamai neapsaugojus elektros įrangos, dėl Rangovo kaltės įvyksta pažeidimai, įskaitant ir dažytų </w:t>
      </w:r>
      <w:r w:rsidRPr="0037507D">
        <w:rPr>
          <w:sz w:val="24"/>
          <w:szCs w:val="24"/>
        </w:rPr>
        <w:t>paviršių pažeidimus, Rangovas privalo greitai ir tvarkingai pašalinti pažeidimus, atstatant tokią pačią ar geresnę jų būklę.</w:t>
      </w:r>
    </w:p>
    <w:p w14:paraId="5350B513" w14:textId="77777777" w:rsidR="003B131E" w:rsidRPr="0037507D" w:rsidRDefault="003B131E" w:rsidP="00356783">
      <w:pPr>
        <w:spacing w:line="276" w:lineRule="auto"/>
        <w:jc w:val="both"/>
        <w:rPr>
          <w:sz w:val="24"/>
          <w:szCs w:val="24"/>
        </w:rPr>
      </w:pPr>
      <w:r w:rsidRPr="0037507D">
        <w:rPr>
          <w:sz w:val="24"/>
          <w:szCs w:val="24"/>
        </w:rPr>
        <w:t xml:space="preserve">Dirbant elektros įrenginiuose būtina įvykdyti organizacines ir technines priemones darbo vietos paruošimui bei laikytis sąlygų: draudžiama priartėti prie įtampą turinčių dalių arčiau kaip 1 lentelėje nurodytais </w:t>
      </w:r>
      <w:r w:rsidRPr="0037507D">
        <w:rPr>
          <w:spacing w:val="-1"/>
          <w:sz w:val="24"/>
          <w:szCs w:val="24"/>
        </w:rPr>
        <w:t>mažiausiais leistinais atstumais;</w:t>
      </w:r>
    </w:p>
    <w:p w14:paraId="5A3F7876" w14:textId="77777777" w:rsidR="003B131E" w:rsidRPr="0037507D" w:rsidRDefault="003B131E" w:rsidP="00356783">
      <w:pPr>
        <w:spacing w:line="276" w:lineRule="auto"/>
        <w:ind w:left="1666"/>
        <w:jc w:val="both"/>
        <w:rPr>
          <w:sz w:val="24"/>
          <w:szCs w:val="24"/>
        </w:rPr>
      </w:pPr>
    </w:p>
    <w:p w14:paraId="4FFD298C" w14:textId="77777777" w:rsidR="003B131E" w:rsidRPr="0037507D" w:rsidRDefault="003B131E" w:rsidP="00356783">
      <w:pPr>
        <w:spacing w:line="276" w:lineRule="auto"/>
        <w:jc w:val="both"/>
        <w:rPr>
          <w:i/>
          <w:sz w:val="24"/>
          <w:szCs w:val="24"/>
        </w:rPr>
      </w:pPr>
      <w:r w:rsidRPr="0037507D">
        <w:rPr>
          <w:i/>
          <w:sz w:val="24"/>
          <w:szCs w:val="24"/>
        </w:rPr>
        <w:t xml:space="preserve">1 lentelė. </w:t>
      </w:r>
      <w:r w:rsidRPr="0037507D">
        <w:rPr>
          <w:b/>
          <w:bCs/>
          <w:i/>
          <w:sz w:val="24"/>
          <w:szCs w:val="24"/>
        </w:rPr>
        <w:t>Atstumas nuo žmonių ir jų naudojamų įrankių bei įtaisų, metrais</w:t>
      </w:r>
    </w:p>
    <w:tbl>
      <w:tblPr>
        <w:tblW w:w="9356" w:type="dxa"/>
        <w:tblInd w:w="40" w:type="dxa"/>
        <w:tblLayout w:type="fixed"/>
        <w:tblCellMar>
          <w:left w:w="40" w:type="dxa"/>
          <w:right w:w="40" w:type="dxa"/>
        </w:tblCellMar>
        <w:tblLook w:val="0000" w:firstRow="0" w:lastRow="0" w:firstColumn="0" w:lastColumn="0" w:noHBand="0" w:noVBand="0"/>
      </w:tblPr>
      <w:tblGrid>
        <w:gridCol w:w="4395"/>
        <w:gridCol w:w="4961"/>
      </w:tblGrid>
      <w:tr w:rsidR="0037507D" w:rsidRPr="0037507D" w14:paraId="1E083F10" w14:textId="77777777" w:rsidTr="00C770D4">
        <w:trPr>
          <w:trHeight w:hRule="exact" w:val="606"/>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3E2FC22A" w14:textId="77777777" w:rsidR="003B131E" w:rsidRPr="0037507D" w:rsidRDefault="003B131E" w:rsidP="00356783">
            <w:pPr>
              <w:spacing w:line="276" w:lineRule="auto"/>
              <w:jc w:val="both"/>
              <w:rPr>
                <w:sz w:val="24"/>
                <w:szCs w:val="24"/>
              </w:rPr>
            </w:pPr>
            <w:r w:rsidRPr="0037507D">
              <w:rPr>
                <w:spacing w:val="-2"/>
                <w:sz w:val="24"/>
                <w:szCs w:val="24"/>
              </w:rPr>
              <w:t>Elektros įrenginio kintamosios srovės įtampa</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938AB16" w14:textId="77777777" w:rsidR="003B131E" w:rsidRPr="0037507D" w:rsidRDefault="003B131E" w:rsidP="00356783">
            <w:pPr>
              <w:spacing w:line="276" w:lineRule="auto"/>
              <w:jc w:val="both"/>
              <w:rPr>
                <w:sz w:val="24"/>
                <w:szCs w:val="24"/>
              </w:rPr>
            </w:pPr>
            <w:r w:rsidRPr="0037507D">
              <w:rPr>
                <w:spacing w:val="-1"/>
                <w:sz w:val="24"/>
                <w:szCs w:val="24"/>
              </w:rPr>
              <w:t>Atstumas nuo žmonių ir jų naudojamų įrankių bei įtaisų</w:t>
            </w:r>
          </w:p>
        </w:tc>
      </w:tr>
      <w:tr w:rsidR="0037507D" w:rsidRPr="0037507D" w14:paraId="1BB7DC26" w14:textId="77777777" w:rsidTr="00C770D4">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3D681B02" w14:textId="77777777" w:rsidR="003B131E" w:rsidRPr="0037507D" w:rsidRDefault="003B131E" w:rsidP="00356783">
            <w:pPr>
              <w:spacing w:line="276" w:lineRule="auto"/>
              <w:ind w:left="413"/>
              <w:jc w:val="both"/>
              <w:rPr>
                <w:sz w:val="24"/>
                <w:szCs w:val="24"/>
              </w:rPr>
            </w:pPr>
            <w:r w:rsidRPr="0037507D">
              <w:rPr>
                <w:sz w:val="24"/>
                <w:szCs w:val="24"/>
              </w:rPr>
              <w:t>Aukštesnė kaip 50 V iki 1000 V</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DE0FF88" w14:textId="77777777" w:rsidR="003B131E" w:rsidRPr="0037507D" w:rsidRDefault="003B131E" w:rsidP="00356783">
            <w:pPr>
              <w:spacing w:line="276" w:lineRule="auto"/>
              <w:ind w:left="413"/>
              <w:jc w:val="both"/>
              <w:rPr>
                <w:sz w:val="24"/>
                <w:szCs w:val="24"/>
              </w:rPr>
            </w:pPr>
            <w:r w:rsidRPr="0037507D">
              <w:rPr>
                <w:sz w:val="24"/>
                <w:szCs w:val="24"/>
              </w:rPr>
              <w:t>Neprisiliesti</w:t>
            </w:r>
          </w:p>
        </w:tc>
      </w:tr>
      <w:tr w:rsidR="0037507D" w:rsidRPr="0037507D" w14:paraId="4BFA053A" w14:textId="77777777" w:rsidTr="00C770D4">
        <w:trPr>
          <w:trHeight w:hRule="exact" w:val="254"/>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77856C2D" w14:textId="77777777" w:rsidR="003B131E" w:rsidRPr="0037507D" w:rsidRDefault="003B131E" w:rsidP="00356783">
            <w:pPr>
              <w:spacing w:line="276" w:lineRule="auto"/>
              <w:ind w:left="408"/>
              <w:jc w:val="both"/>
              <w:rPr>
                <w:sz w:val="24"/>
                <w:szCs w:val="24"/>
              </w:rPr>
            </w:pPr>
            <w:r w:rsidRPr="0037507D">
              <w:rPr>
                <w:sz w:val="24"/>
                <w:szCs w:val="24"/>
              </w:rPr>
              <w:t xml:space="preserve">Aukštesnė kaip 1000 V iki 6 </w:t>
            </w:r>
            <w:proofErr w:type="spellStart"/>
            <w:r w:rsidRPr="0037507D">
              <w:rPr>
                <w:sz w:val="24"/>
                <w:szCs w:val="24"/>
              </w:rPr>
              <w:t>kV</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493FA66" w14:textId="77777777" w:rsidR="003B131E" w:rsidRPr="0037507D" w:rsidRDefault="003B131E" w:rsidP="00356783">
            <w:pPr>
              <w:spacing w:line="276" w:lineRule="auto"/>
              <w:ind w:left="403"/>
              <w:jc w:val="both"/>
              <w:rPr>
                <w:sz w:val="24"/>
                <w:szCs w:val="24"/>
              </w:rPr>
            </w:pPr>
            <w:r w:rsidRPr="0037507D">
              <w:rPr>
                <w:sz w:val="24"/>
                <w:szCs w:val="24"/>
              </w:rPr>
              <w:t>0,4</w:t>
            </w:r>
          </w:p>
        </w:tc>
      </w:tr>
      <w:tr w:rsidR="0037507D" w:rsidRPr="0037507D" w14:paraId="7D1D3846" w14:textId="77777777" w:rsidTr="00C770D4">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51A76AAB" w14:textId="77777777" w:rsidR="003B131E" w:rsidRPr="0037507D" w:rsidRDefault="003B131E" w:rsidP="00356783">
            <w:pPr>
              <w:spacing w:line="276" w:lineRule="auto"/>
              <w:ind w:left="418"/>
              <w:jc w:val="both"/>
              <w:rPr>
                <w:sz w:val="24"/>
                <w:szCs w:val="24"/>
              </w:rPr>
            </w:pPr>
            <w:r w:rsidRPr="0037507D">
              <w:rPr>
                <w:sz w:val="24"/>
                <w:szCs w:val="24"/>
              </w:rPr>
              <w:t xml:space="preserve">Aukštesnė kaip 6 </w:t>
            </w:r>
            <w:proofErr w:type="spellStart"/>
            <w:r w:rsidRPr="0037507D">
              <w:rPr>
                <w:sz w:val="24"/>
                <w:szCs w:val="24"/>
              </w:rPr>
              <w:t>kV</w:t>
            </w:r>
            <w:proofErr w:type="spellEnd"/>
            <w:r w:rsidRPr="0037507D">
              <w:rPr>
                <w:sz w:val="24"/>
                <w:szCs w:val="24"/>
              </w:rPr>
              <w:t xml:space="preserve"> iki 35 </w:t>
            </w:r>
            <w:proofErr w:type="spellStart"/>
            <w:r w:rsidRPr="0037507D">
              <w:rPr>
                <w:sz w:val="24"/>
                <w:szCs w:val="24"/>
              </w:rPr>
              <w:t>kV</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EB411D7" w14:textId="77777777" w:rsidR="003B131E" w:rsidRPr="0037507D" w:rsidRDefault="003B131E" w:rsidP="00356783">
            <w:pPr>
              <w:spacing w:line="276" w:lineRule="auto"/>
              <w:ind w:left="403"/>
              <w:jc w:val="both"/>
              <w:rPr>
                <w:sz w:val="24"/>
                <w:szCs w:val="24"/>
              </w:rPr>
            </w:pPr>
            <w:r w:rsidRPr="0037507D">
              <w:rPr>
                <w:sz w:val="24"/>
                <w:szCs w:val="24"/>
              </w:rPr>
              <w:t>0,6</w:t>
            </w:r>
          </w:p>
        </w:tc>
      </w:tr>
      <w:tr w:rsidR="0037507D" w:rsidRPr="0037507D" w14:paraId="34DD8427" w14:textId="77777777" w:rsidTr="00C770D4">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6504C718" w14:textId="77777777" w:rsidR="003B131E" w:rsidRPr="0037507D" w:rsidRDefault="003B131E" w:rsidP="00356783">
            <w:pPr>
              <w:spacing w:line="276" w:lineRule="auto"/>
              <w:ind w:left="403"/>
              <w:jc w:val="both"/>
              <w:rPr>
                <w:sz w:val="24"/>
                <w:szCs w:val="24"/>
              </w:rPr>
            </w:pPr>
            <w:r w:rsidRPr="0037507D">
              <w:rPr>
                <w:sz w:val="24"/>
                <w:szCs w:val="24"/>
              </w:rPr>
              <w:t xml:space="preserve">Aukštesnė kaip 35 </w:t>
            </w:r>
            <w:proofErr w:type="spellStart"/>
            <w:r w:rsidRPr="0037507D">
              <w:rPr>
                <w:sz w:val="24"/>
                <w:szCs w:val="24"/>
              </w:rPr>
              <w:t>kV</w:t>
            </w:r>
            <w:proofErr w:type="spellEnd"/>
            <w:r w:rsidRPr="0037507D">
              <w:rPr>
                <w:sz w:val="24"/>
                <w:szCs w:val="24"/>
              </w:rPr>
              <w:t xml:space="preserve"> iki 110 </w:t>
            </w:r>
            <w:proofErr w:type="spellStart"/>
            <w:r w:rsidRPr="0037507D">
              <w:rPr>
                <w:sz w:val="24"/>
                <w:szCs w:val="24"/>
              </w:rPr>
              <w:t>kV</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356D2B1" w14:textId="77777777" w:rsidR="003B131E" w:rsidRPr="0037507D" w:rsidRDefault="003B131E" w:rsidP="00356783">
            <w:pPr>
              <w:spacing w:line="276" w:lineRule="auto"/>
              <w:ind w:left="437"/>
              <w:jc w:val="both"/>
              <w:rPr>
                <w:sz w:val="24"/>
                <w:szCs w:val="24"/>
              </w:rPr>
            </w:pPr>
            <w:r w:rsidRPr="0037507D">
              <w:rPr>
                <w:sz w:val="24"/>
                <w:szCs w:val="24"/>
              </w:rPr>
              <w:t>1,0</w:t>
            </w:r>
          </w:p>
        </w:tc>
      </w:tr>
      <w:tr w:rsidR="0037507D" w:rsidRPr="0037507D" w14:paraId="6EF6D780" w14:textId="77777777" w:rsidTr="00C770D4">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31239A52" w14:textId="77777777" w:rsidR="003B131E" w:rsidRPr="0037507D" w:rsidRDefault="003B131E" w:rsidP="00356783">
            <w:pPr>
              <w:spacing w:line="276" w:lineRule="auto"/>
              <w:ind w:left="398"/>
              <w:jc w:val="both"/>
              <w:rPr>
                <w:sz w:val="24"/>
                <w:szCs w:val="24"/>
              </w:rPr>
            </w:pPr>
            <w:r w:rsidRPr="0037507D">
              <w:rPr>
                <w:sz w:val="24"/>
                <w:szCs w:val="24"/>
              </w:rPr>
              <w:t xml:space="preserve">Aukštesnė kaip 1 10 </w:t>
            </w:r>
            <w:proofErr w:type="spellStart"/>
            <w:r w:rsidRPr="0037507D">
              <w:rPr>
                <w:sz w:val="24"/>
                <w:szCs w:val="24"/>
              </w:rPr>
              <w:t>kV</w:t>
            </w:r>
            <w:proofErr w:type="spellEnd"/>
            <w:r w:rsidRPr="0037507D">
              <w:rPr>
                <w:sz w:val="24"/>
                <w:szCs w:val="24"/>
              </w:rPr>
              <w:t xml:space="preserve"> iki 330 </w:t>
            </w:r>
            <w:proofErr w:type="spellStart"/>
            <w:r w:rsidRPr="0037507D">
              <w:rPr>
                <w:sz w:val="24"/>
                <w:szCs w:val="24"/>
              </w:rPr>
              <w:t>kV</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DE40093" w14:textId="77777777" w:rsidR="003B131E" w:rsidRPr="0037507D" w:rsidRDefault="003B131E" w:rsidP="00356783">
            <w:pPr>
              <w:spacing w:line="276" w:lineRule="auto"/>
              <w:ind w:left="398"/>
              <w:jc w:val="both"/>
              <w:rPr>
                <w:sz w:val="24"/>
                <w:szCs w:val="24"/>
              </w:rPr>
            </w:pPr>
            <w:r w:rsidRPr="0037507D">
              <w:rPr>
                <w:sz w:val="24"/>
                <w:szCs w:val="24"/>
              </w:rPr>
              <w:t>2,5</w:t>
            </w:r>
          </w:p>
        </w:tc>
      </w:tr>
      <w:tr w:rsidR="003B131E" w:rsidRPr="0037507D" w14:paraId="42515774" w14:textId="77777777" w:rsidTr="00C770D4">
        <w:trPr>
          <w:trHeight w:hRule="exact" w:val="269"/>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0EB62A03" w14:textId="77777777" w:rsidR="003B131E" w:rsidRPr="0037507D" w:rsidRDefault="003B131E" w:rsidP="00356783">
            <w:pPr>
              <w:spacing w:line="276" w:lineRule="auto"/>
              <w:ind w:left="398"/>
              <w:jc w:val="both"/>
              <w:rPr>
                <w:sz w:val="24"/>
                <w:szCs w:val="24"/>
              </w:rPr>
            </w:pPr>
            <w:r w:rsidRPr="0037507D">
              <w:rPr>
                <w:sz w:val="24"/>
                <w:szCs w:val="24"/>
              </w:rPr>
              <w:t xml:space="preserve">Aukštesnė kaip 330 </w:t>
            </w:r>
            <w:proofErr w:type="spellStart"/>
            <w:r w:rsidRPr="0037507D">
              <w:rPr>
                <w:sz w:val="24"/>
                <w:szCs w:val="24"/>
              </w:rPr>
              <w:t>kV</w:t>
            </w:r>
            <w:proofErr w:type="spellEnd"/>
            <w:r w:rsidRPr="0037507D">
              <w:rPr>
                <w:sz w:val="24"/>
                <w:szCs w:val="24"/>
              </w:rPr>
              <w:t xml:space="preserve"> iki 400 </w:t>
            </w:r>
            <w:proofErr w:type="spellStart"/>
            <w:r w:rsidRPr="0037507D">
              <w:rPr>
                <w:sz w:val="24"/>
                <w:szCs w:val="24"/>
              </w:rPr>
              <w:t>kV</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D7666C4" w14:textId="77777777" w:rsidR="003B131E" w:rsidRPr="0037507D" w:rsidRDefault="003B131E" w:rsidP="00356783">
            <w:pPr>
              <w:spacing w:line="276" w:lineRule="auto"/>
              <w:ind w:left="389"/>
              <w:jc w:val="both"/>
              <w:rPr>
                <w:sz w:val="24"/>
                <w:szCs w:val="24"/>
              </w:rPr>
            </w:pPr>
            <w:r w:rsidRPr="0037507D">
              <w:rPr>
                <w:sz w:val="24"/>
                <w:szCs w:val="24"/>
              </w:rPr>
              <w:t>4,0</w:t>
            </w:r>
          </w:p>
        </w:tc>
      </w:tr>
    </w:tbl>
    <w:p w14:paraId="4594C67F" w14:textId="77777777" w:rsidR="003B131E" w:rsidRPr="0037507D" w:rsidRDefault="003B131E" w:rsidP="00356783">
      <w:pPr>
        <w:spacing w:line="276" w:lineRule="auto"/>
        <w:ind w:right="197" w:firstLine="540"/>
        <w:jc w:val="both"/>
        <w:rPr>
          <w:sz w:val="24"/>
          <w:szCs w:val="24"/>
        </w:rPr>
      </w:pPr>
    </w:p>
    <w:p w14:paraId="778FC94E" w14:textId="77777777" w:rsidR="003B131E" w:rsidRPr="0037507D" w:rsidRDefault="003B131E" w:rsidP="00356783">
      <w:pPr>
        <w:spacing w:line="276" w:lineRule="auto"/>
        <w:ind w:right="4"/>
        <w:jc w:val="both"/>
        <w:rPr>
          <w:sz w:val="24"/>
          <w:szCs w:val="24"/>
        </w:rPr>
      </w:pPr>
      <w:r w:rsidRPr="0037507D">
        <w:rPr>
          <w:sz w:val="24"/>
          <w:szCs w:val="24"/>
        </w:rPr>
        <w:t xml:space="preserve">Dirbant ant įtampą turinčių </w:t>
      </w:r>
      <w:proofErr w:type="spellStart"/>
      <w:r w:rsidRPr="0037507D">
        <w:rPr>
          <w:sz w:val="24"/>
          <w:szCs w:val="24"/>
        </w:rPr>
        <w:t>srovinių</w:t>
      </w:r>
      <w:proofErr w:type="spellEnd"/>
      <w:r w:rsidRPr="0037507D">
        <w:rPr>
          <w:sz w:val="24"/>
          <w:szCs w:val="24"/>
        </w:rPr>
        <w:t xml:space="preserve"> dalių ir arti jų būtina naudoti dielektrines pirštines, </w:t>
      </w:r>
      <w:proofErr w:type="spellStart"/>
      <w:r w:rsidRPr="0037507D">
        <w:rPr>
          <w:sz w:val="24"/>
          <w:szCs w:val="24"/>
        </w:rPr>
        <w:t>dielektrinius</w:t>
      </w:r>
      <w:proofErr w:type="spellEnd"/>
      <w:r w:rsidRPr="0037507D">
        <w:rPr>
          <w:sz w:val="24"/>
          <w:szCs w:val="24"/>
        </w:rPr>
        <w:t xml:space="preserve"> kilimėlius, </w:t>
      </w:r>
      <w:proofErr w:type="spellStart"/>
      <w:r w:rsidRPr="0037507D">
        <w:rPr>
          <w:sz w:val="24"/>
          <w:szCs w:val="24"/>
        </w:rPr>
        <w:t>dielektrinius</w:t>
      </w:r>
      <w:proofErr w:type="spellEnd"/>
      <w:r w:rsidRPr="0037507D">
        <w:rPr>
          <w:sz w:val="24"/>
          <w:szCs w:val="24"/>
        </w:rPr>
        <w:t xml:space="preserve"> botus arba </w:t>
      </w:r>
      <w:proofErr w:type="spellStart"/>
      <w:r w:rsidRPr="0037507D">
        <w:rPr>
          <w:sz w:val="24"/>
          <w:szCs w:val="24"/>
        </w:rPr>
        <w:t>dielektrinius</w:t>
      </w:r>
      <w:proofErr w:type="spellEnd"/>
      <w:r w:rsidRPr="0037507D">
        <w:rPr>
          <w:sz w:val="24"/>
          <w:szCs w:val="24"/>
        </w:rPr>
        <w:t xml:space="preserve"> kaliošus, įrankius ir prietaisus izoliuotomis rankenomis, izoliacines lazdas, saugos šalmus su apsauginiais veido skydeliais;</w:t>
      </w:r>
    </w:p>
    <w:p w14:paraId="622AA700" w14:textId="77777777" w:rsidR="003B131E" w:rsidRPr="0037507D" w:rsidRDefault="003B131E" w:rsidP="00356783">
      <w:pPr>
        <w:spacing w:line="276" w:lineRule="auto"/>
        <w:ind w:right="4"/>
        <w:jc w:val="both"/>
        <w:rPr>
          <w:sz w:val="24"/>
          <w:szCs w:val="24"/>
        </w:rPr>
      </w:pPr>
      <w:r w:rsidRPr="0037507D">
        <w:rPr>
          <w:sz w:val="24"/>
          <w:szCs w:val="24"/>
        </w:rPr>
        <w:t xml:space="preserve">Nesiartinti (nesiliesti) prie nutrūkusių elektros oro linijų ar elektros linijų atvadų laidų, ant laidų užvirtusių medžių, nepriartėti arčiau 8 m iki įžemėjusio laido ar atramos oro linijose ir arčiau 4 m uždarose skirstyklose iki įžemėjimo vietos; apsaugai nuo elektros lanko, kuris gali sukelti terminį nudegimą, naudoti apsauginius akinius arba apsauginį veido skydelį, dėvėti užsagstytus darbo drabužius, darbo avalynę, dielektrines pirštines, šalmą. Apsaugai nuo metalo purslų vykdant suvirinimo darbus, būtina dėvėti specialius darbo drabužius, </w:t>
      </w:r>
      <w:r w:rsidRPr="0037507D">
        <w:rPr>
          <w:spacing w:val="-2"/>
          <w:sz w:val="24"/>
          <w:szCs w:val="24"/>
        </w:rPr>
        <w:t xml:space="preserve">specialų apsauginį veido skydelį su šviesos filtrais, aukštai temperatūrai atsparias </w:t>
      </w:r>
      <w:r w:rsidRPr="0037507D">
        <w:rPr>
          <w:sz w:val="24"/>
          <w:szCs w:val="24"/>
        </w:rPr>
        <w:t>pirštines, darbo avalynę.</w:t>
      </w:r>
    </w:p>
    <w:p w14:paraId="195599F9" w14:textId="77777777" w:rsidR="003B131E" w:rsidRPr="0037507D" w:rsidRDefault="003B131E" w:rsidP="00356783">
      <w:pPr>
        <w:spacing w:line="276" w:lineRule="auto"/>
        <w:jc w:val="both"/>
        <w:rPr>
          <w:sz w:val="24"/>
          <w:szCs w:val="24"/>
        </w:rPr>
      </w:pPr>
      <w:r w:rsidRPr="0037507D">
        <w:rPr>
          <w:sz w:val="24"/>
          <w:szCs w:val="24"/>
        </w:rPr>
        <w:t>Naudojant kėlimo mechanizmus ir kranus, turi būti laikomasi šių darbuotojų saugos ir sveikatos taisyklių:</w:t>
      </w:r>
    </w:p>
    <w:p w14:paraId="04009950" w14:textId="77777777" w:rsidR="003B131E" w:rsidRPr="0037507D" w:rsidRDefault="003B131E" w:rsidP="001F7296">
      <w:pPr>
        <w:numPr>
          <w:ilvl w:val="0"/>
          <w:numId w:val="64"/>
        </w:numPr>
        <w:tabs>
          <w:tab w:val="left" w:pos="739"/>
        </w:tabs>
        <w:spacing w:line="276" w:lineRule="auto"/>
        <w:ind w:right="24"/>
        <w:jc w:val="both"/>
        <w:rPr>
          <w:sz w:val="24"/>
          <w:szCs w:val="24"/>
        </w:rPr>
      </w:pPr>
      <w:r w:rsidRPr="0037507D">
        <w:rPr>
          <w:sz w:val="24"/>
          <w:szCs w:val="24"/>
        </w:rPr>
        <w:t>darbai, susiję su elektros įrenginių eksploatavimu OL apsauginėse zonose, turi būti vykdomi pagal nurodymą</w:t>
      </w:r>
    </w:p>
    <w:p w14:paraId="260639DA" w14:textId="77777777" w:rsidR="003B131E" w:rsidRPr="0037507D" w:rsidRDefault="003B131E" w:rsidP="001F7296">
      <w:pPr>
        <w:numPr>
          <w:ilvl w:val="0"/>
          <w:numId w:val="64"/>
        </w:numPr>
        <w:tabs>
          <w:tab w:val="left" w:pos="739"/>
        </w:tabs>
        <w:spacing w:line="276" w:lineRule="auto"/>
        <w:ind w:right="19"/>
        <w:jc w:val="both"/>
        <w:rPr>
          <w:sz w:val="24"/>
          <w:szCs w:val="24"/>
        </w:rPr>
      </w:pPr>
      <w:r w:rsidRPr="0037507D">
        <w:rPr>
          <w:sz w:val="24"/>
          <w:szCs w:val="24"/>
        </w:rPr>
        <w:t xml:space="preserve">dirbant greta judančių mechanizmų ar su jais, draudžiama darbuotojams būti ir vaikščioti savaeigių mechanizmų, transportuojamų ar perkeliamų krovinių pavojingose zonose. Pavojinga zona nustatoma, prie perkeliamo didžiausio krovinio horizontalios projekcijos išorinio tolimiausio taško pridėjus didžiausią perkeliamų krovinių matmenį ir jo nuotėkio atstumą. Kai perkeliamo krovinio kitimo kritimo aukštis yra mažesnis nei 10 m, krovimo nuotėkio atstumas 4 m. Statant oro linijų atramas, pavojingos zonos riba yra pusantros </w:t>
      </w:r>
      <w:r w:rsidRPr="0037507D">
        <w:rPr>
          <w:spacing w:val="-1"/>
          <w:sz w:val="24"/>
          <w:szCs w:val="24"/>
        </w:rPr>
        <w:t>atramos ilgio. Pavojingos zonos riba arti judančių mašinų ir mechanizmų yra 5 m nuo jų;</w:t>
      </w:r>
    </w:p>
    <w:p w14:paraId="57E624FA" w14:textId="77777777" w:rsidR="003B131E" w:rsidRPr="0037507D" w:rsidRDefault="003B131E" w:rsidP="001F7296">
      <w:pPr>
        <w:numPr>
          <w:ilvl w:val="0"/>
          <w:numId w:val="64"/>
        </w:numPr>
        <w:tabs>
          <w:tab w:val="left" w:pos="739"/>
        </w:tabs>
        <w:spacing w:line="276" w:lineRule="auto"/>
        <w:ind w:right="10"/>
        <w:jc w:val="both"/>
        <w:rPr>
          <w:sz w:val="24"/>
          <w:szCs w:val="24"/>
        </w:rPr>
      </w:pPr>
      <w:r w:rsidRPr="0037507D">
        <w:rPr>
          <w:spacing w:val="-1"/>
          <w:sz w:val="24"/>
          <w:szCs w:val="24"/>
        </w:rPr>
        <w:t xml:space="preserve">įlipant bei išlipant iš mechanizmų, autotransporto priemonių, darbuotojai turi būti atsargūs ir </w:t>
      </w:r>
      <w:r w:rsidRPr="0037507D">
        <w:rPr>
          <w:sz w:val="24"/>
          <w:szCs w:val="24"/>
        </w:rPr>
        <w:t>atidūs, kad nesukluptų, neslystų, negriūtų.</w:t>
      </w:r>
    </w:p>
    <w:p w14:paraId="33258148" w14:textId="77777777" w:rsidR="003B131E" w:rsidRPr="0037507D" w:rsidRDefault="003B131E" w:rsidP="001F7296">
      <w:pPr>
        <w:numPr>
          <w:ilvl w:val="0"/>
          <w:numId w:val="64"/>
        </w:numPr>
        <w:tabs>
          <w:tab w:val="left" w:pos="739"/>
        </w:tabs>
        <w:spacing w:line="276" w:lineRule="auto"/>
        <w:ind w:right="19"/>
        <w:jc w:val="both"/>
        <w:rPr>
          <w:sz w:val="24"/>
          <w:szCs w:val="24"/>
        </w:rPr>
      </w:pPr>
      <w:r w:rsidRPr="0037507D">
        <w:rPr>
          <w:sz w:val="24"/>
          <w:szCs w:val="24"/>
        </w:rPr>
        <w:t xml:space="preserve">važiuojant ar naudojantis kėlimo mašinomis ir mechanizmais bei keliant krovinius, visais atvejais negalima priartėti prie </w:t>
      </w:r>
      <w:proofErr w:type="spellStart"/>
      <w:r w:rsidRPr="0037507D">
        <w:rPr>
          <w:sz w:val="24"/>
          <w:szCs w:val="24"/>
        </w:rPr>
        <w:t>srovinių</w:t>
      </w:r>
      <w:proofErr w:type="spellEnd"/>
      <w:r w:rsidRPr="0037507D">
        <w:rPr>
          <w:sz w:val="24"/>
          <w:szCs w:val="24"/>
        </w:rPr>
        <w:t xml:space="preserve"> dalių, turinčių įtampą arčiau kaip 2 lentelėje nurodytais atstumais.</w:t>
      </w:r>
    </w:p>
    <w:p w14:paraId="40DD87AA" w14:textId="77777777" w:rsidR="003B131E" w:rsidRPr="0037507D" w:rsidRDefault="003B131E" w:rsidP="00356783">
      <w:pPr>
        <w:tabs>
          <w:tab w:val="left" w:pos="739"/>
        </w:tabs>
        <w:spacing w:line="276" w:lineRule="auto"/>
        <w:ind w:left="389" w:right="19"/>
        <w:jc w:val="both"/>
        <w:rPr>
          <w:sz w:val="24"/>
          <w:szCs w:val="24"/>
        </w:rPr>
      </w:pPr>
    </w:p>
    <w:p w14:paraId="0DAA5CCD" w14:textId="77777777" w:rsidR="003B131E" w:rsidRPr="0037507D" w:rsidRDefault="003B131E" w:rsidP="00356783">
      <w:pPr>
        <w:spacing w:line="276" w:lineRule="auto"/>
        <w:ind w:left="360" w:hanging="360"/>
        <w:jc w:val="both"/>
        <w:rPr>
          <w:i/>
          <w:sz w:val="24"/>
          <w:szCs w:val="24"/>
        </w:rPr>
      </w:pPr>
      <w:r w:rsidRPr="0037507D">
        <w:rPr>
          <w:i/>
          <w:iCs/>
          <w:sz w:val="24"/>
          <w:szCs w:val="24"/>
        </w:rPr>
        <w:t xml:space="preserve">2 lentelė. </w:t>
      </w:r>
      <w:r w:rsidRPr="0037507D">
        <w:rPr>
          <w:bCs/>
          <w:i/>
          <w:sz w:val="24"/>
          <w:szCs w:val="24"/>
        </w:rPr>
        <w:t xml:space="preserve">Atstumas iki </w:t>
      </w:r>
      <w:proofErr w:type="spellStart"/>
      <w:r w:rsidRPr="0037507D">
        <w:rPr>
          <w:bCs/>
          <w:i/>
          <w:sz w:val="24"/>
          <w:szCs w:val="24"/>
        </w:rPr>
        <w:t>srovinių</w:t>
      </w:r>
      <w:proofErr w:type="spellEnd"/>
      <w:r w:rsidRPr="0037507D">
        <w:rPr>
          <w:bCs/>
          <w:i/>
          <w:sz w:val="24"/>
          <w:szCs w:val="24"/>
        </w:rPr>
        <w:t xml:space="preserve"> dalių nuo mechanizmų bei kėlimo mašinų, esančių darbo ir transportavimo padėtyje, nuo stropų krovinių, griebtuvų ir krovinių, metrais</w:t>
      </w:r>
    </w:p>
    <w:tbl>
      <w:tblPr>
        <w:tblW w:w="9356" w:type="dxa"/>
        <w:tblInd w:w="40" w:type="dxa"/>
        <w:tblLayout w:type="fixed"/>
        <w:tblCellMar>
          <w:left w:w="40" w:type="dxa"/>
          <w:right w:w="40" w:type="dxa"/>
        </w:tblCellMar>
        <w:tblLook w:val="0000" w:firstRow="0" w:lastRow="0" w:firstColumn="0" w:lastColumn="0" w:noHBand="0" w:noVBand="0"/>
      </w:tblPr>
      <w:tblGrid>
        <w:gridCol w:w="3686"/>
        <w:gridCol w:w="5670"/>
      </w:tblGrid>
      <w:tr w:rsidR="0037507D" w:rsidRPr="0037507D" w14:paraId="095C17BA" w14:textId="77777777" w:rsidTr="00C770D4">
        <w:trPr>
          <w:trHeight w:hRule="exact" w:val="99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5BB6E85B" w14:textId="77777777" w:rsidR="003B131E" w:rsidRPr="0037507D" w:rsidRDefault="003B131E" w:rsidP="00356783">
            <w:pPr>
              <w:spacing w:line="276" w:lineRule="auto"/>
              <w:ind w:left="422"/>
              <w:jc w:val="both"/>
              <w:rPr>
                <w:sz w:val="24"/>
                <w:szCs w:val="24"/>
              </w:rPr>
            </w:pPr>
            <w:r w:rsidRPr="0037507D">
              <w:rPr>
                <w:sz w:val="24"/>
                <w:szCs w:val="24"/>
              </w:rPr>
              <w:t>Elektros įrenginio įtampa</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2FCDAA1" w14:textId="77777777" w:rsidR="003B131E" w:rsidRPr="0037507D" w:rsidRDefault="003B131E" w:rsidP="00356783">
            <w:pPr>
              <w:spacing w:line="276" w:lineRule="auto"/>
              <w:jc w:val="both"/>
              <w:rPr>
                <w:sz w:val="24"/>
                <w:szCs w:val="24"/>
              </w:rPr>
            </w:pPr>
            <w:r w:rsidRPr="0037507D">
              <w:rPr>
                <w:sz w:val="24"/>
                <w:szCs w:val="24"/>
              </w:rPr>
              <w:t>Atstumas iki įtampą turinčių dalių nuo mechanizmų bei kėlimo mašinų, esančių darbo ir transportavimo padėtyje, nuo stropų, krovinių griebtuvų ir krovinių</w:t>
            </w:r>
          </w:p>
        </w:tc>
      </w:tr>
      <w:tr w:rsidR="0037507D" w:rsidRPr="0037507D" w14:paraId="75DD917A" w14:textId="77777777" w:rsidTr="00C770D4">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2D06E7C1" w14:textId="77777777" w:rsidR="003B131E" w:rsidRPr="0037507D" w:rsidRDefault="003B131E" w:rsidP="00356783">
            <w:pPr>
              <w:spacing w:line="276" w:lineRule="auto"/>
              <w:jc w:val="both"/>
              <w:rPr>
                <w:sz w:val="24"/>
                <w:szCs w:val="24"/>
              </w:rPr>
            </w:pPr>
            <w:r w:rsidRPr="0037507D">
              <w:rPr>
                <w:sz w:val="24"/>
                <w:szCs w:val="24"/>
              </w:rPr>
              <w:t>Iki 1000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CF59EE4" w14:textId="77777777" w:rsidR="003B131E" w:rsidRPr="0037507D" w:rsidRDefault="003B131E" w:rsidP="00356783">
            <w:pPr>
              <w:spacing w:line="276" w:lineRule="auto"/>
              <w:ind w:right="2232"/>
              <w:jc w:val="both"/>
              <w:rPr>
                <w:sz w:val="24"/>
                <w:szCs w:val="24"/>
              </w:rPr>
            </w:pPr>
            <w:r w:rsidRPr="0037507D">
              <w:rPr>
                <w:sz w:val="24"/>
                <w:szCs w:val="24"/>
              </w:rPr>
              <w:t>1,5</w:t>
            </w:r>
          </w:p>
        </w:tc>
      </w:tr>
      <w:tr w:rsidR="0037507D" w:rsidRPr="0037507D" w14:paraId="287A7BBC" w14:textId="77777777" w:rsidTr="00C770D4">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5022F0E0" w14:textId="77777777" w:rsidR="003B131E" w:rsidRPr="0037507D" w:rsidRDefault="003B131E" w:rsidP="00356783">
            <w:pPr>
              <w:spacing w:line="276" w:lineRule="auto"/>
              <w:jc w:val="both"/>
              <w:rPr>
                <w:sz w:val="24"/>
                <w:szCs w:val="24"/>
              </w:rPr>
            </w:pPr>
            <w:r w:rsidRPr="0037507D">
              <w:rPr>
                <w:sz w:val="24"/>
                <w:szCs w:val="24"/>
              </w:rPr>
              <w:t xml:space="preserve">Aukštesnė kaip 1000 V iki 35 </w:t>
            </w:r>
            <w:proofErr w:type="spellStart"/>
            <w:r w:rsidRPr="0037507D">
              <w:rPr>
                <w:sz w:val="24"/>
                <w:szCs w:val="24"/>
              </w:rPr>
              <w:t>kV</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77FAF71" w14:textId="77777777" w:rsidR="003B131E" w:rsidRPr="0037507D" w:rsidRDefault="003B131E" w:rsidP="00356783">
            <w:pPr>
              <w:spacing w:line="276" w:lineRule="auto"/>
              <w:ind w:right="2251"/>
              <w:jc w:val="both"/>
              <w:rPr>
                <w:sz w:val="24"/>
                <w:szCs w:val="24"/>
              </w:rPr>
            </w:pPr>
            <w:r w:rsidRPr="0037507D">
              <w:rPr>
                <w:sz w:val="24"/>
                <w:szCs w:val="24"/>
              </w:rPr>
              <w:t>2,0</w:t>
            </w:r>
          </w:p>
        </w:tc>
      </w:tr>
      <w:tr w:rsidR="0037507D" w:rsidRPr="0037507D" w14:paraId="1EF84D62" w14:textId="77777777" w:rsidTr="00C770D4">
        <w:trPr>
          <w:trHeight w:hRule="exac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7DE9B488" w14:textId="77777777" w:rsidR="003B131E" w:rsidRPr="0037507D" w:rsidRDefault="003B131E" w:rsidP="00356783">
            <w:pPr>
              <w:spacing w:line="276" w:lineRule="auto"/>
              <w:jc w:val="both"/>
              <w:rPr>
                <w:sz w:val="24"/>
                <w:szCs w:val="24"/>
              </w:rPr>
            </w:pPr>
            <w:r w:rsidRPr="0037507D">
              <w:rPr>
                <w:sz w:val="24"/>
                <w:szCs w:val="24"/>
              </w:rPr>
              <w:t xml:space="preserve">Aukštesnė kaip 35 </w:t>
            </w:r>
            <w:proofErr w:type="spellStart"/>
            <w:r w:rsidRPr="0037507D">
              <w:rPr>
                <w:sz w:val="24"/>
                <w:szCs w:val="24"/>
              </w:rPr>
              <w:t>kV</w:t>
            </w:r>
            <w:proofErr w:type="spellEnd"/>
            <w:r w:rsidRPr="0037507D">
              <w:rPr>
                <w:sz w:val="24"/>
                <w:szCs w:val="24"/>
              </w:rPr>
              <w:t xml:space="preserve"> iki 110 </w:t>
            </w:r>
            <w:proofErr w:type="spellStart"/>
            <w:r w:rsidRPr="0037507D">
              <w:rPr>
                <w:sz w:val="24"/>
                <w:szCs w:val="24"/>
              </w:rPr>
              <w:t>kV</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9BFD26D" w14:textId="77777777" w:rsidR="003B131E" w:rsidRPr="0037507D" w:rsidRDefault="003B131E" w:rsidP="00356783">
            <w:pPr>
              <w:spacing w:line="276" w:lineRule="auto"/>
              <w:ind w:right="2256"/>
              <w:jc w:val="both"/>
              <w:rPr>
                <w:sz w:val="24"/>
                <w:szCs w:val="24"/>
              </w:rPr>
            </w:pPr>
            <w:r w:rsidRPr="0037507D">
              <w:rPr>
                <w:sz w:val="24"/>
                <w:szCs w:val="24"/>
              </w:rPr>
              <w:t>4,0</w:t>
            </w:r>
          </w:p>
        </w:tc>
      </w:tr>
      <w:tr w:rsidR="0037507D" w:rsidRPr="0037507D" w14:paraId="53EEE38F" w14:textId="77777777" w:rsidTr="00C770D4">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6BD5B67" w14:textId="77777777" w:rsidR="003B131E" w:rsidRPr="0037507D" w:rsidRDefault="003B131E" w:rsidP="00356783">
            <w:pPr>
              <w:spacing w:line="276" w:lineRule="auto"/>
              <w:jc w:val="both"/>
              <w:rPr>
                <w:sz w:val="24"/>
                <w:szCs w:val="24"/>
              </w:rPr>
            </w:pPr>
            <w:r w:rsidRPr="0037507D">
              <w:rPr>
                <w:spacing w:val="-1"/>
                <w:sz w:val="24"/>
                <w:szCs w:val="24"/>
              </w:rPr>
              <w:t>Aukštesnė kaip 110 k V iki 330 k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9685E1B" w14:textId="77777777" w:rsidR="003B131E" w:rsidRPr="0037507D" w:rsidRDefault="003B131E" w:rsidP="00356783">
            <w:pPr>
              <w:spacing w:line="276" w:lineRule="auto"/>
              <w:ind w:right="2251"/>
              <w:jc w:val="both"/>
              <w:rPr>
                <w:sz w:val="24"/>
                <w:szCs w:val="24"/>
              </w:rPr>
            </w:pPr>
            <w:r w:rsidRPr="0037507D">
              <w:rPr>
                <w:sz w:val="24"/>
                <w:szCs w:val="24"/>
              </w:rPr>
              <w:t>6,0</w:t>
            </w:r>
          </w:p>
        </w:tc>
      </w:tr>
      <w:tr w:rsidR="0037507D" w:rsidRPr="0037507D" w14:paraId="3848895D" w14:textId="77777777" w:rsidTr="00C770D4">
        <w:trPr>
          <w:trHeight w:hRule="exact" w:val="269"/>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0E9CD62B" w14:textId="77777777" w:rsidR="003B131E" w:rsidRPr="0037507D" w:rsidRDefault="003B131E" w:rsidP="00356783">
            <w:pPr>
              <w:spacing w:line="276" w:lineRule="auto"/>
              <w:jc w:val="both"/>
              <w:rPr>
                <w:sz w:val="24"/>
                <w:szCs w:val="24"/>
              </w:rPr>
            </w:pPr>
            <w:r w:rsidRPr="0037507D">
              <w:rPr>
                <w:spacing w:val="-1"/>
                <w:sz w:val="24"/>
                <w:szCs w:val="24"/>
              </w:rPr>
              <w:t xml:space="preserve">Aukštesnė kaip 330 </w:t>
            </w:r>
            <w:proofErr w:type="spellStart"/>
            <w:r w:rsidRPr="0037507D">
              <w:rPr>
                <w:spacing w:val="-1"/>
                <w:sz w:val="24"/>
                <w:szCs w:val="24"/>
              </w:rPr>
              <w:t>kV</w:t>
            </w:r>
            <w:proofErr w:type="spellEnd"/>
            <w:r w:rsidRPr="0037507D">
              <w:rPr>
                <w:spacing w:val="-1"/>
                <w:sz w:val="24"/>
                <w:szCs w:val="24"/>
              </w:rPr>
              <w:t xml:space="preserve"> iki 400 </w:t>
            </w:r>
            <w:proofErr w:type="spellStart"/>
            <w:r w:rsidRPr="0037507D">
              <w:rPr>
                <w:spacing w:val="-1"/>
                <w:sz w:val="24"/>
                <w:szCs w:val="24"/>
              </w:rPr>
              <w:t>kV</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1D0F4B5" w14:textId="77777777" w:rsidR="003B131E" w:rsidRPr="0037507D" w:rsidRDefault="003B131E" w:rsidP="00356783">
            <w:pPr>
              <w:spacing w:line="276" w:lineRule="auto"/>
              <w:ind w:right="2251"/>
              <w:jc w:val="both"/>
              <w:rPr>
                <w:sz w:val="24"/>
                <w:szCs w:val="24"/>
              </w:rPr>
            </w:pPr>
            <w:r w:rsidRPr="0037507D">
              <w:rPr>
                <w:sz w:val="24"/>
                <w:szCs w:val="24"/>
              </w:rPr>
              <w:t>9,0</w:t>
            </w:r>
          </w:p>
        </w:tc>
      </w:tr>
    </w:tbl>
    <w:p w14:paraId="51CA84CF" w14:textId="77777777" w:rsidR="003B131E" w:rsidRPr="0037507D" w:rsidRDefault="003B131E" w:rsidP="00356783">
      <w:pPr>
        <w:spacing w:line="276" w:lineRule="auto"/>
        <w:ind w:right="24"/>
        <w:jc w:val="both"/>
        <w:rPr>
          <w:sz w:val="24"/>
          <w:szCs w:val="24"/>
        </w:rPr>
      </w:pPr>
      <w:r w:rsidRPr="0037507D">
        <w:rPr>
          <w:sz w:val="24"/>
          <w:szCs w:val="24"/>
        </w:rPr>
        <w:t>Pastaba. Dirbant mechanizmais prie OKL, mechanizmų dalys neturi liesti oro kabelio darbo vietos gatvėse ir keliuose turi būti aptvertos pagal „Darbo vietų aptvėrimai automobilių keliuose" instrukciją, paženklintos kelio ženklais;</w:t>
      </w:r>
    </w:p>
    <w:p w14:paraId="6155D2BD" w14:textId="77777777" w:rsidR="003B131E" w:rsidRPr="0037507D" w:rsidRDefault="003B131E" w:rsidP="001F7296">
      <w:pPr>
        <w:numPr>
          <w:ilvl w:val="0"/>
          <w:numId w:val="65"/>
        </w:numPr>
        <w:tabs>
          <w:tab w:val="clear" w:pos="1128"/>
          <w:tab w:val="left" w:pos="754"/>
          <w:tab w:val="num" w:pos="900"/>
        </w:tabs>
        <w:spacing w:line="276" w:lineRule="auto"/>
        <w:ind w:left="720"/>
        <w:jc w:val="both"/>
        <w:rPr>
          <w:i/>
          <w:iCs/>
          <w:sz w:val="24"/>
          <w:szCs w:val="24"/>
        </w:rPr>
      </w:pPr>
      <w:r w:rsidRPr="0037507D">
        <w:rPr>
          <w:sz w:val="24"/>
          <w:szCs w:val="24"/>
        </w:rPr>
        <w:t xml:space="preserve">dirbant elektros oro linijų sankirtose su geležinkeliais, laivybinėmis upėmis, krašto keliais, </w:t>
      </w:r>
      <w:r w:rsidRPr="0037507D">
        <w:rPr>
          <w:spacing w:val="-1"/>
          <w:sz w:val="24"/>
          <w:szCs w:val="24"/>
        </w:rPr>
        <w:t xml:space="preserve">jei reikia laikinai sustabdyti transporto eismą, darbų vadovas privalo iškviesti transporto </w:t>
      </w:r>
      <w:r w:rsidRPr="0037507D">
        <w:rPr>
          <w:sz w:val="24"/>
          <w:szCs w:val="24"/>
        </w:rPr>
        <w:t xml:space="preserve">magistralės atstovą, kuris privalo būtinam laikui sustabdyti transportą ar perspėti brigadą </w:t>
      </w:r>
      <w:r w:rsidRPr="0037507D">
        <w:rPr>
          <w:spacing w:val="-2"/>
          <w:sz w:val="24"/>
          <w:szCs w:val="24"/>
        </w:rPr>
        <w:t xml:space="preserve">apie artėjantį transportą. Laidus reikia pakelti į reikiamą aukštį, o darbuotojams draudžiama </w:t>
      </w:r>
      <w:r w:rsidRPr="0037507D">
        <w:rPr>
          <w:sz w:val="24"/>
          <w:szCs w:val="24"/>
        </w:rPr>
        <w:t>būti atramose;</w:t>
      </w:r>
    </w:p>
    <w:p w14:paraId="348278D3" w14:textId="77777777" w:rsidR="003B131E" w:rsidRPr="0037507D" w:rsidRDefault="003B131E" w:rsidP="001F7296">
      <w:pPr>
        <w:numPr>
          <w:ilvl w:val="0"/>
          <w:numId w:val="65"/>
        </w:numPr>
        <w:tabs>
          <w:tab w:val="clear" w:pos="1128"/>
          <w:tab w:val="left" w:pos="754"/>
          <w:tab w:val="num" w:pos="900"/>
        </w:tabs>
        <w:spacing w:line="276" w:lineRule="auto"/>
        <w:ind w:left="720" w:right="24"/>
        <w:jc w:val="both"/>
        <w:rPr>
          <w:sz w:val="24"/>
          <w:szCs w:val="24"/>
        </w:rPr>
      </w:pPr>
      <w:r w:rsidRPr="0037507D">
        <w:rPr>
          <w:spacing w:val="-1"/>
          <w:sz w:val="24"/>
          <w:szCs w:val="24"/>
        </w:rPr>
        <w:t xml:space="preserve">draudžiama dirbti kėlimo mašinomis ir mechanizmais, skirtais žmonių ir krovinių kėlimui </w:t>
      </w:r>
      <w:r w:rsidRPr="0037507D">
        <w:rPr>
          <w:sz w:val="24"/>
          <w:szCs w:val="24"/>
        </w:rPr>
        <w:t>pastatytais ant naujai supilto, nesuplūkto ar silpno grunto;</w:t>
      </w:r>
    </w:p>
    <w:p w14:paraId="0C61FA2B" w14:textId="77777777" w:rsidR="003B131E" w:rsidRPr="0037507D" w:rsidRDefault="003B131E" w:rsidP="001F7296">
      <w:pPr>
        <w:numPr>
          <w:ilvl w:val="0"/>
          <w:numId w:val="65"/>
        </w:numPr>
        <w:tabs>
          <w:tab w:val="clear" w:pos="1128"/>
          <w:tab w:val="left" w:pos="754"/>
          <w:tab w:val="num" w:pos="900"/>
        </w:tabs>
        <w:spacing w:line="276" w:lineRule="auto"/>
        <w:ind w:left="720" w:right="19"/>
        <w:jc w:val="both"/>
        <w:rPr>
          <w:sz w:val="24"/>
          <w:szCs w:val="24"/>
        </w:rPr>
      </w:pPr>
      <w:r w:rsidRPr="0037507D">
        <w:rPr>
          <w:sz w:val="24"/>
          <w:szCs w:val="24"/>
        </w:rPr>
        <w:t xml:space="preserve">statybines mašinas ir transporto priemones galima pastatyti, jomis dirbti ar važiuoti šalia </w:t>
      </w:r>
      <w:r w:rsidRPr="0037507D">
        <w:rPr>
          <w:spacing w:val="-1"/>
          <w:sz w:val="24"/>
          <w:szCs w:val="24"/>
        </w:rPr>
        <w:t xml:space="preserve">iškasų (duobių, tranšėjų, griovių ir kt.) su nesutvirtintais šlaitais ne arčiau kaip nurodyta E </w:t>
      </w:r>
      <w:r w:rsidRPr="0037507D">
        <w:rPr>
          <w:sz w:val="24"/>
          <w:szCs w:val="24"/>
        </w:rPr>
        <w:t>lentelėje;</w:t>
      </w:r>
    </w:p>
    <w:p w14:paraId="25C6E9FC" w14:textId="77777777" w:rsidR="003B131E" w:rsidRPr="0037507D" w:rsidRDefault="003B131E" w:rsidP="00356783">
      <w:pPr>
        <w:tabs>
          <w:tab w:val="left" w:pos="754"/>
        </w:tabs>
        <w:spacing w:line="276" w:lineRule="auto"/>
        <w:ind w:left="720" w:right="19"/>
        <w:jc w:val="both"/>
        <w:rPr>
          <w:sz w:val="24"/>
          <w:szCs w:val="24"/>
        </w:rPr>
      </w:pPr>
    </w:p>
    <w:p w14:paraId="5B0B4262" w14:textId="77777777" w:rsidR="003B131E" w:rsidRPr="0037507D" w:rsidRDefault="003B131E" w:rsidP="00356783">
      <w:pPr>
        <w:spacing w:line="276" w:lineRule="auto"/>
        <w:ind w:left="48"/>
        <w:jc w:val="both"/>
        <w:rPr>
          <w:i/>
          <w:sz w:val="24"/>
          <w:szCs w:val="24"/>
        </w:rPr>
      </w:pPr>
      <w:r w:rsidRPr="0037507D">
        <w:rPr>
          <w:i/>
          <w:spacing w:val="-2"/>
          <w:sz w:val="24"/>
          <w:szCs w:val="24"/>
        </w:rPr>
        <w:t xml:space="preserve">3 lentelė </w:t>
      </w:r>
      <w:r w:rsidRPr="0037507D">
        <w:rPr>
          <w:bCs/>
          <w:i/>
          <w:spacing w:val="-2"/>
          <w:sz w:val="24"/>
          <w:szCs w:val="24"/>
        </w:rPr>
        <w:t>Atstumas nuo iškasos šlaito krašto iki artimiausios mašinos atramos, metrais</w:t>
      </w:r>
    </w:p>
    <w:tbl>
      <w:tblPr>
        <w:tblW w:w="0" w:type="auto"/>
        <w:tblInd w:w="40" w:type="dxa"/>
        <w:tblLayout w:type="fixed"/>
        <w:tblCellMar>
          <w:left w:w="40" w:type="dxa"/>
          <w:right w:w="40" w:type="dxa"/>
        </w:tblCellMar>
        <w:tblLook w:val="0000" w:firstRow="0" w:lastRow="0" w:firstColumn="0" w:lastColumn="0" w:noHBand="0" w:noVBand="0"/>
      </w:tblPr>
      <w:tblGrid>
        <w:gridCol w:w="2011"/>
        <w:gridCol w:w="1738"/>
        <w:gridCol w:w="1925"/>
        <w:gridCol w:w="1944"/>
        <w:gridCol w:w="1795"/>
      </w:tblGrid>
      <w:tr w:rsidR="0037507D" w:rsidRPr="0037507D" w14:paraId="44DBDF89" w14:textId="77777777" w:rsidTr="00C770D4">
        <w:trPr>
          <w:cantSplit/>
          <w:trHeight w:hRule="exact" w:val="317"/>
        </w:trPr>
        <w:tc>
          <w:tcPr>
            <w:tcW w:w="2011" w:type="dxa"/>
            <w:vMerge w:val="restart"/>
            <w:tcBorders>
              <w:top w:val="single" w:sz="6" w:space="0" w:color="auto"/>
              <w:left w:val="single" w:sz="6" w:space="0" w:color="auto"/>
              <w:bottom w:val="nil"/>
              <w:right w:val="single" w:sz="6" w:space="0" w:color="auto"/>
            </w:tcBorders>
            <w:shd w:val="clear" w:color="auto" w:fill="auto"/>
          </w:tcPr>
          <w:p w14:paraId="59FEA1A3" w14:textId="77777777" w:rsidR="003B131E" w:rsidRPr="0037507D" w:rsidRDefault="003B131E" w:rsidP="00356783">
            <w:pPr>
              <w:spacing w:line="276" w:lineRule="auto"/>
              <w:ind w:left="485" w:right="576"/>
              <w:jc w:val="both"/>
              <w:rPr>
                <w:sz w:val="24"/>
                <w:szCs w:val="24"/>
              </w:rPr>
            </w:pPr>
            <w:r w:rsidRPr="0037507D">
              <w:rPr>
                <w:sz w:val="24"/>
                <w:szCs w:val="24"/>
              </w:rPr>
              <w:t>Iškasos gylis</w:t>
            </w: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14:paraId="188BC39B" w14:textId="77777777" w:rsidR="003B131E" w:rsidRPr="0037507D" w:rsidRDefault="003B131E" w:rsidP="00356783">
            <w:pPr>
              <w:spacing w:line="276" w:lineRule="auto"/>
              <w:jc w:val="both"/>
              <w:rPr>
                <w:sz w:val="24"/>
                <w:szCs w:val="24"/>
              </w:rPr>
            </w:pPr>
            <w:r w:rsidRPr="0037507D">
              <w:rPr>
                <w:sz w:val="24"/>
                <w:szCs w:val="24"/>
              </w:rPr>
              <w:t>Atstumas nuo iškasos šlaito krašto</w:t>
            </w:r>
          </w:p>
        </w:tc>
      </w:tr>
      <w:tr w:rsidR="0037507D" w:rsidRPr="0037507D" w14:paraId="57D92C87" w14:textId="77777777" w:rsidTr="00C770D4">
        <w:trPr>
          <w:cantSplit/>
          <w:trHeight w:hRule="exact" w:val="293"/>
        </w:trPr>
        <w:tc>
          <w:tcPr>
            <w:tcW w:w="2011" w:type="dxa"/>
            <w:vMerge/>
            <w:tcBorders>
              <w:top w:val="nil"/>
              <w:left w:val="single" w:sz="6" w:space="0" w:color="auto"/>
              <w:bottom w:val="nil"/>
              <w:right w:val="single" w:sz="6" w:space="0" w:color="auto"/>
            </w:tcBorders>
            <w:shd w:val="clear" w:color="auto" w:fill="auto"/>
          </w:tcPr>
          <w:p w14:paraId="421B5686" w14:textId="77777777" w:rsidR="003B131E" w:rsidRPr="0037507D" w:rsidRDefault="003B131E" w:rsidP="00356783">
            <w:pPr>
              <w:spacing w:line="276" w:lineRule="auto"/>
              <w:jc w:val="both"/>
              <w:rPr>
                <w:sz w:val="24"/>
                <w:szCs w:val="24"/>
              </w:rPr>
            </w:pPr>
          </w:p>
          <w:p w14:paraId="2DD31EA9" w14:textId="77777777" w:rsidR="003B131E" w:rsidRPr="0037507D" w:rsidRDefault="003B131E" w:rsidP="00356783">
            <w:pPr>
              <w:spacing w:line="276" w:lineRule="auto"/>
              <w:jc w:val="both"/>
              <w:rPr>
                <w:sz w:val="24"/>
                <w:szCs w:val="24"/>
              </w:rPr>
            </w:pP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14:paraId="174BF3EB" w14:textId="77777777" w:rsidR="003B131E" w:rsidRPr="0037507D" w:rsidRDefault="003B131E" w:rsidP="00356783">
            <w:pPr>
              <w:spacing w:line="276" w:lineRule="auto"/>
              <w:jc w:val="both"/>
              <w:rPr>
                <w:sz w:val="24"/>
                <w:szCs w:val="24"/>
              </w:rPr>
            </w:pPr>
            <w:r w:rsidRPr="0037507D">
              <w:rPr>
                <w:sz w:val="24"/>
                <w:szCs w:val="24"/>
              </w:rPr>
              <w:t>Gruntas</w:t>
            </w:r>
          </w:p>
        </w:tc>
      </w:tr>
      <w:tr w:rsidR="0037507D" w:rsidRPr="0037507D" w14:paraId="108433D2" w14:textId="77777777" w:rsidTr="00C770D4">
        <w:trPr>
          <w:cantSplit/>
          <w:trHeight w:hRule="exact" w:val="288"/>
        </w:trPr>
        <w:tc>
          <w:tcPr>
            <w:tcW w:w="2011" w:type="dxa"/>
            <w:vMerge/>
            <w:tcBorders>
              <w:top w:val="nil"/>
              <w:left w:val="single" w:sz="6" w:space="0" w:color="auto"/>
              <w:bottom w:val="single" w:sz="6" w:space="0" w:color="auto"/>
              <w:right w:val="single" w:sz="6" w:space="0" w:color="auto"/>
            </w:tcBorders>
            <w:shd w:val="clear" w:color="auto" w:fill="auto"/>
          </w:tcPr>
          <w:p w14:paraId="418E0CB0" w14:textId="77777777" w:rsidR="003B131E" w:rsidRPr="0037507D" w:rsidRDefault="003B131E" w:rsidP="00356783">
            <w:pPr>
              <w:spacing w:line="276" w:lineRule="auto"/>
              <w:jc w:val="both"/>
              <w:rPr>
                <w:sz w:val="24"/>
                <w:szCs w:val="24"/>
              </w:rPr>
            </w:pPr>
          </w:p>
          <w:p w14:paraId="01898705" w14:textId="77777777" w:rsidR="003B131E" w:rsidRPr="0037507D" w:rsidRDefault="003B131E" w:rsidP="00356783">
            <w:pPr>
              <w:spacing w:line="276" w:lineRule="auto"/>
              <w:jc w:val="both"/>
              <w:rPr>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40D7E72" w14:textId="77777777" w:rsidR="003B131E" w:rsidRPr="0037507D" w:rsidRDefault="003B131E" w:rsidP="00356783">
            <w:pPr>
              <w:spacing w:line="276" w:lineRule="auto"/>
              <w:jc w:val="both"/>
              <w:rPr>
                <w:sz w:val="24"/>
                <w:szCs w:val="24"/>
              </w:rPr>
            </w:pPr>
            <w:r w:rsidRPr="0037507D">
              <w:rPr>
                <w:sz w:val="24"/>
                <w:szCs w:val="24"/>
              </w:rPr>
              <w:t>Smėlis</w:t>
            </w:r>
          </w:p>
        </w:tc>
        <w:tc>
          <w:tcPr>
            <w:tcW w:w="1925" w:type="dxa"/>
            <w:tcBorders>
              <w:top w:val="single" w:sz="6" w:space="0" w:color="auto"/>
              <w:left w:val="single" w:sz="6" w:space="0" w:color="auto"/>
              <w:bottom w:val="single" w:sz="6" w:space="0" w:color="auto"/>
              <w:right w:val="single" w:sz="6" w:space="0" w:color="auto"/>
            </w:tcBorders>
            <w:shd w:val="clear" w:color="auto" w:fill="auto"/>
          </w:tcPr>
          <w:p w14:paraId="64B894A9" w14:textId="77777777" w:rsidR="003B131E" w:rsidRPr="0037507D" w:rsidRDefault="003B131E" w:rsidP="00356783">
            <w:pPr>
              <w:spacing w:line="276" w:lineRule="auto"/>
              <w:jc w:val="both"/>
              <w:rPr>
                <w:sz w:val="24"/>
                <w:szCs w:val="24"/>
              </w:rPr>
            </w:pPr>
            <w:r w:rsidRPr="0037507D">
              <w:rPr>
                <w:sz w:val="24"/>
                <w:szCs w:val="24"/>
              </w:rPr>
              <w:t>Priesmėlis</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182BF40C" w14:textId="77777777" w:rsidR="003B131E" w:rsidRPr="0037507D" w:rsidRDefault="003B131E" w:rsidP="00356783">
            <w:pPr>
              <w:spacing w:line="276" w:lineRule="auto"/>
              <w:jc w:val="both"/>
              <w:rPr>
                <w:sz w:val="24"/>
                <w:szCs w:val="24"/>
              </w:rPr>
            </w:pPr>
            <w:r w:rsidRPr="0037507D">
              <w:rPr>
                <w:sz w:val="24"/>
                <w:szCs w:val="24"/>
              </w:rPr>
              <w:t>Priemolis</w:t>
            </w:r>
          </w:p>
        </w:tc>
        <w:tc>
          <w:tcPr>
            <w:tcW w:w="1795" w:type="dxa"/>
            <w:tcBorders>
              <w:top w:val="single" w:sz="6" w:space="0" w:color="auto"/>
              <w:left w:val="single" w:sz="6" w:space="0" w:color="auto"/>
              <w:bottom w:val="single" w:sz="6" w:space="0" w:color="auto"/>
              <w:right w:val="single" w:sz="6" w:space="0" w:color="auto"/>
            </w:tcBorders>
            <w:shd w:val="clear" w:color="auto" w:fill="auto"/>
          </w:tcPr>
          <w:p w14:paraId="693E27A7" w14:textId="77777777" w:rsidR="003B131E" w:rsidRPr="0037507D" w:rsidRDefault="003B131E" w:rsidP="00356783">
            <w:pPr>
              <w:spacing w:line="276" w:lineRule="auto"/>
              <w:jc w:val="both"/>
              <w:rPr>
                <w:sz w:val="24"/>
                <w:szCs w:val="24"/>
              </w:rPr>
            </w:pPr>
            <w:r w:rsidRPr="0037507D">
              <w:rPr>
                <w:sz w:val="24"/>
                <w:szCs w:val="24"/>
              </w:rPr>
              <w:t>Molis</w:t>
            </w:r>
          </w:p>
        </w:tc>
      </w:tr>
      <w:tr w:rsidR="0037507D" w:rsidRPr="0037507D" w14:paraId="4E379B0A" w14:textId="77777777" w:rsidTr="00C770D4">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14:paraId="3AC4C652" w14:textId="77777777" w:rsidR="003B131E" w:rsidRPr="0037507D" w:rsidRDefault="003B131E" w:rsidP="00356783">
            <w:pPr>
              <w:spacing w:line="276" w:lineRule="auto"/>
              <w:jc w:val="both"/>
              <w:rPr>
                <w:sz w:val="24"/>
                <w:szCs w:val="24"/>
              </w:rPr>
            </w:pPr>
            <w:r w:rsidRPr="0037507D">
              <w:rPr>
                <w:sz w:val="24"/>
                <w:szCs w:val="24"/>
              </w:rPr>
              <w:t>1,0</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9F9191F" w14:textId="77777777" w:rsidR="003B131E" w:rsidRPr="0037507D" w:rsidRDefault="003B131E" w:rsidP="00356783">
            <w:pPr>
              <w:spacing w:line="276" w:lineRule="auto"/>
              <w:jc w:val="both"/>
              <w:rPr>
                <w:sz w:val="24"/>
                <w:szCs w:val="24"/>
              </w:rPr>
            </w:pPr>
            <w:r w:rsidRPr="0037507D">
              <w:rPr>
                <w:sz w:val="24"/>
                <w:szCs w:val="24"/>
              </w:rPr>
              <w:t>1,5</w:t>
            </w:r>
          </w:p>
        </w:tc>
        <w:tc>
          <w:tcPr>
            <w:tcW w:w="1925" w:type="dxa"/>
            <w:tcBorders>
              <w:top w:val="single" w:sz="6" w:space="0" w:color="auto"/>
              <w:left w:val="single" w:sz="6" w:space="0" w:color="auto"/>
              <w:bottom w:val="single" w:sz="6" w:space="0" w:color="auto"/>
              <w:right w:val="single" w:sz="6" w:space="0" w:color="auto"/>
            </w:tcBorders>
            <w:shd w:val="clear" w:color="auto" w:fill="auto"/>
          </w:tcPr>
          <w:p w14:paraId="5445923A" w14:textId="77777777" w:rsidR="003B131E" w:rsidRPr="0037507D" w:rsidRDefault="003B131E" w:rsidP="00356783">
            <w:pPr>
              <w:spacing w:line="276" w:lineRule="auto"/>
              <w:jc w:val="both"/>
              <w:rPr>
                <w:sz w:val="24"/>
                <w:szCs w:val="24"/>
              </w:rPr>
            </w:pPr>
            <w:r w:rsidRPr="0037507D">
              <w:rPr>
                <w:sz w:val="24"/>
                <w:szCs w:val="24"/>
              </w:rPr>
              <w:t>1,25</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0C079E5B" w14:textId="77777777" w:rsidR="003B131E" w:rsidRPr="0037507D" w:rsidRDefault="003B131E" w:rsidP="00356783">
            <w:pPr>
              <w:spacing w:line="276" w:lineRule="auto"/>
              <w:jc w:val="both"/>
              <w:rPr>
                <w:sz w:val="24"/>
                <w:szCs w:val="24"/>
              </w:rPr>
            </w:pPr>
            <w:r w:rsidRPr="0037507D">
              <w:rPr>
                <w:sz w:val="24"/>
                <w:szCs w:val="24"/>
              </w:rPr>
              <w:t>1,0</w:t>
            </w:r>
          </w:p>
        </w:tc>
        <w:tc>
          <w:tcPr>
            <w:tcW w:w="1795" w:type="dxa"/>
            <w:tcBorders>
              <w:top w:val="single" w:sz="6" w:space="0" w:color="auto"/>
              <w:left w:val="single" w:sz="6" w:space="0" w:color="auto"/>
              <w:bottom w:val="single" w:sz="6" w:space="0" w:color="auto"/>
              <w:right w:val="single" w:sz="6" w:space="0" w:color="auto"/>
            </w:tcBorders>
            <w:shd w:val="clear" w:color="auto" w:fill="auto"/>
          </w:tcPr>
          <w:p w14:paraId="1B52B006" w14:textId="77777777" w:rsidR="003B131E" w:rsidRPr="0037507D" w:rsidRDefault="003B131E" w:rsidP="00356783">
            <w:pPr>
              <w:spacing w:line="276" w:lineRule="auto"/>
              <w:jc w:val="both"/>
              <w:rPr>
                <w:sz w:val="24"/>
                <w:szCs w:val="24"/>
              </w:rPr>
            </w:pPr>
            <w:r w:rsidRPr="0037507D">
              <w:rPr>
                <w:sz w:val="24"/>
                <w:szCs w:val="24"/>
              </w:rPr>
              <w:t>1,0</w:t>
            </w:r>
          </w:p>
        </w:tc>
      </w:tr>
      <w:tr w:rsidR="0037507D" w:rsidRPr="0037507D" w14:paraId="5E2E1D7C" w14:textId="77777777" w:rsidTr="00C770D4">
        <w:trPr>
          <w:trHeight w:hRule="exact" w:val="293"/>
        </w:trPr>
        <w:tc>
          <w:tcPr>
            <w:tcW w:w="2011" w:type="dxa"/>
            <w:tcBorders>
              <w:top w:val="single" w:sz="6" w:space="0" w:color="auto"/>
              <w:left w:val="single" w:sz="6" w:space="0" w:color="auto"/>
              <w:bottom w:val="single" w:sz="6" w:space="0" w:color="auto"/>
              <w:right w:val="single" w:sz="6" w:space="0" w:color="auto"/>
            </w:tcBorders>
            <w:shd w:val="clear" w:color="auto" w:fill="auto"/>
          </w:tcPr>
          <w:p w14:paraId="4643A5B3" w14:textId="77777777" w:rsidR="003B131E" w:rsidRPr="0037507D" w:rsidRDefault="003B131E" w:rsidP="00356783">
            <w:pPr>
              <w:spacing w:line="276" w:lineRule="auto"/>
              <w:jc w:val="both"/>
              <w:rPr>
                <w:sz w:val="24"/>
                <w:szCs w:val="24"/>
              </w:rPr>
            </w:pPr>
            <w:r w:rsidRPr="0037507D">
              <w:rPr>
                <w:sz w:val="24"/>
                <w:szCs w:val="24"/>
              </w:rPr>
              <w:t>2,0</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C38A06A" w14:textId="77777777" w:rsidR="003B131E" w:rsidRPr="0037507D" w:rsidRDefault="003B131E" w:rsidP="00356783">
            <w:pPr>
              <w:spacing w:line="276" w:lineRule="auto"/>
              <w:jc w:val="both"/>
              <w:rPr>
                <w:sz w:val="24"/>
                <w:szCs w:val="24"/>
              </w:rPr>
            </w:pPr>
            <w:r w:rsidRPr="0037507D">
              <w:rPr>
                <w:sz w:val="24"/>
                <w:szCs w:val="24"/>
              </w:rPr>
              <w:t>3,0</w:t>
            </w:r>
          </w:p>
        </w:tc>
        <w:tc>
          <w:tcPr>
            <w:tcW w:w="1925" w:type="dxa"/>
            <w:tcBorders>
              <w:top w:val="single" w:sz="6" w:space="0" w:color="auto"/>
              <w:left w:val="single" w:sz="6" w:space="0" w:color="auto"/>
              <w:bottom w:val="single" w:sz="6" w:space="0" w:color="auto"/>
              <w:right w:val="single" w:sz="6" w:space="0" w:color="auto"/>
            </w:tcBorders>
            <w:shd w:val="clear" w:color="auto" w:fill="auto"/>
          </w:tcPr>
          <w:p w14:paraId="136EDAED" w14:textId="77777777" w:rsidR="003B131E" w:rsidRPr="0037507D" w:rsidRDefault="003B131E" w:rsidP="00356783">
            <w:pPr>
              <w:spacing w:line="276" w:lineRule="auto"/>
              <w:jc w:val="both"/>
              <w:rPr>
                <w:sz w:val="24"/>
                <w:szCs w:val="24"/>
              </w:rPr>
            </w:pPr>
            <w:r w:rsidRPr="0037507D">
              <w:rPr>
                <w:sz w:val="24"/>
                <w:szCs w:val="24"/>
              </w:rPr>
              <w:t>2,4</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1ED17677" w14:textId="77777777" w:rsidR="003B131E" w:rsidRPr="0037507D" w:rsidRDefault="003B131E" w:rsidP="00356783">
            <w:pPr>
              <w:spacing w:line="276" w:lineRule="auto"/>
              <w:jc w:val="both"/>
              <w:rPr>
                <w:sz w:val="24"/>
                <w:szCs w:val="24"/>
              </w:rPr>
            </w:pPr>
            <w:r w:rsidRPr="0037507D">
              <w:rPr>
                <w:sz w:val="24"/>
                <w:szCs w:val="24"/>
              </w:rPr>
              <w:t>2,0</w:t>
            </w:r>
          </w:p>
        </w:tc>
        <w:tc>
          <w:tcPr>
            <w:tcW w:w="1795" w:type="dxa"/>
            <w:tcBorders>
              <w:top w:val="single" w:sz="6" w:space="0" w:color="auto"/>
              <w:left w:val="single" w:sz="6" w:space="0" w:color="auto"/>
              <w:bottom w:val="single" w:sz="6" w:space="0" w:color="auto"/>
              <w:right w:val="single" w:sz="6" w:space="0" w:color="auto"/>
            </w:tcBorders>
            <w:shd w:val="clear" w:color="auto" w:fill="auto"/>
          </w:tcPr>
          <w:p w14:paraId="64BA67D4" w14:textId="77777777" w:rsidR="003B131E" w:rsidRPr="0037507D" w:rsidRDefault="003B131E" w:rsidP="00356783">
            <w:pPr>
              <w:spacing w:line="276" w:lineRule="auto"/>
              <w:jc w:val="both"/>
              <w:rPr>
                <w:sz w:val="24"/>
                <w:szCs w:val="24"/>
              </w:rPr>
            </w:pPr>
            <w:r w:rsidRPr="0037507D">
              <w:rPr>
                <w:sz w:val="24"/>
                <w:szCs w:val="24"/>
              </w:rPr>
              <w:t>1,5</w:t>
            </w:r>
          </w:p>
        </w:tc>
      </w:tr>
      <w:tr w:rsidR="0037507D" w:rsidRPr="0037507D" w14:paraId="60579719" w14:textId="77777777" w:rsidTr="00C770D4">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14:paraId="2A2E0659" w14:textId="77777777" w:rsidR="003B131E" w:rsidRPr="0037507D" w:rsidRDefault="003B131E" w:rsidP="00356783">
            <w:pPr>
              <w:spacing w:line="276" w:lineRule="auto"/>
              <w:jc w:val="both"/>
              <w:rPr>
                <w:sz w:val="24"/>
                <w:szCs w:val="24"/>
              </w:rPr>
            </w:pPr>
            <w:r w:rsidRPr="0037507D">
              <w:rPr>
                <w:sz w:val="24"/>
                <w:szCs w:val="24"/>
              </w:rPr>
              <w:t>3,0</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42B6582D" w14:textId="77777777" w:rsidR="003B131E" w:rsidRPr="0037507D" w:rsidRDefault="003B131E" w:rsidP="00356783">
            <w:pPr>
              <w:spacing w:line="276" w:lineRule="auto"/>
              <w:jc w:val="both"/>
              <w:rPr>
                <w:sz w:val="24"/>
                <w:szCs w:val="24"/>
              </w:rPr>
            </w:pPr>
            <w:r w:rsidRPr="0037507D">
              <w:rPr>
                <w:sz w:val="24"/>
                <w:szCs w:val="24"/>
              </w:rPr>
              <w:t>4,0</w:t>
            </w:r>
          </w:p>
        </w:tc>
        <w:tc>
          <w:tcPr>
            <w:tcW w:w="1925" w:type="dxa"/>
            <w:tcBorders>
              <w:top w:val="single" w:sz="6" w:space="0" w:color="auto"/>
              <w:left w:val="single" w:sz="6" w:space="0" w:color="auto"/>
              <w:bottom w:val="single" w:sz="6" w:space="0" w:color="auto"/>
              <w:right w:val="single" w:sz="6" w:space="0" w:color="auto"/>
            </w:tcBorders>
            <w:shd w:val="clear" w:color="auto" w:fill="auto"/>
          </w:tcPr>
          <w:p w14:paraId="68619A00" w14:textId="77777777" w:rsidR="003B131E" w:rsidRPr="0037507D" w:rsidRDefault="003B131E" w:rsidP="00356783">
            <w:pPr>
              <w:spacing w:line="276" w:lineRule="auto"/>
              <w:jc w:val="both"/>
              <w:rPr>
                <w:sz w:val="24"/>
                <w:szCs w:val="24"/>
              </w:rPr>
            </w:pPr>
            <w:r w:rsidRPr="0037507D">
              <w:rPr>
                <w:sz w:val="24"/>
                <w:szCs w:val="24"/>
              </w:rPr>
              <w:t>3,6</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035DE22C" w14:textId="77777777" w:rsidR="003B131E" w:rsidRPr="0037507D" w:rsidRDefault="003B131E" w:rsidP="00356783">
            <w:pPr>
              <w:spacing w:line="276" w:lineRule="auto"/>
              <w:jc w:val="both"/>
              <w:rPr>
                <w:sz w:val="24"/>
                <w:szCs w:val="24"/>
              </w:rPr>
            </w:pPr>
            <w:r w:rsidRPr="0037507D">
              <w:rPr>
                <w:sz w:val="24"/>
                <w:szCs w:val="24"/>
              </w:rPr>
              <w:t>3,25</w:t>
            </w:r>
          </w:p>
        </w:tc>
        <w:tc>
          <w:tcPr>
            <w:tcW w:w="1795" w:type="dxa"/>
            <w:tcBorders>
              <w:top w:val="single" w:sz="6" w:space="0" w:color="auto"/>
              <w:left w:val="single" w:sz="6" w:space="0" w:color="auto"/>
              <w:bottom w:val="single" w:sz="6" w:space="0" w:color="auto"/>
              <w:right w:val="single" w:sz="6" w:space="0" w:color="auto"/>
            </w:tcBorders>
            <w:shd w:val="clear" w:color="auto" w:fill="auto"/>
          </w:tcPr>
          <w:p w14:paraId="43BA623D" w14:textId="77777777" w:rsidR="003B131E" w:rsidRPr="0037507D" w:rsidRDefault="003B131E" w:rsidP="00356783">
            <w:pPr>
              <w:spacing w:line="276" w:lineRule="auto"/>
              <w:jc w:val="both"/>
              <w:rPr>
                <w:sz w:val="24"/>
                <w:szCs w:val="24"/>
              </w:rPr>
            </w:pPr>
            <w:r w:rsidRPr="0037507D">
              <w:rPr>
                <w:sz w:val="24"/>
                <w:szCs w:val="24"/>
              </w:rPr>
              <w:t>1,75</w:t>
            </w:r>
          </w:p>
        </w:tc>
      </w:tr>
      <w:tr w:rsidR="0037507D" w:rsidRPr="0037507D" w14:paraId="72E7DE64" w14:textId="77777777" w:rsidTr="00C770D4">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14:paraId="1B4C8B3A" w14:textId="77777777" w:rsidR="003B131E" w:rsidRPr="0037507D" w:rsidRDefault="003B131E" w:rsidP="00356783">
            <w:pPr>
              <w:spacing w:line="276" w:lineRule="auto"/>
              <w:jc w:val="both"/>
              <w:rPr>
                <w:sz w:val="24"/>
                <w:szCs w:val="24"/>
              </w:rPr>
            </w:pPr>
            <w:r w:rsidRPr="0037507D">
              <w:rPr>
                <w:sz w:val="24"/>
                <w:szCs w:val="24"/>
              </w:rPr>
              <w:t>4,0</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285EE2F" w14:textId="77777777" w:rsidR="003B131E" w:rsidRPr="0037507D" w:rsidRDefault="003B131E" w:rsidP="00356783">
            <w:pPr>
              <w:spacing w:line="276" w:lineRule="auto"/>
              <w:jc w:val="both"/>
              <w:rPr>
                <w:sz w:val="24"/>
                <w:szCs w:val="24"/>
              </w:rPr>
            </w:pPr>
            <w:r w:rsidRPr="0037507D">
              <w:rPr>
                <w:sz w:val="24"/>
                <w:szCs w:val="24"/>
              </w:rPr>
              <w:t>5,0</w:t>
            </w:r>
          </w:p>
        </w:tc>
        <w:tc>
          <w:tcPr>
            <w:tcW w:w="1925" w:type="dxa"/>
            <w:tcBorders>
              <w:top w:val="single" w:sz="6" w:space="0" w:color="auto"/>
              <w:left w:val="single" w:sz="6" w:space="0" w:color="auto"/>
              <w:bottom w:val="single" w:sz="6" w:space="0" w:color="auto"/>
              <w:right w:val="single" w:sz="6" w:space="0" w:color="auto"/>
            </w:tcBorders>
            <w:shd w:val="clear" w:color="auto" w:fill="auto"/>
          </w:tcPr>
          <w:p w14:paraId="470F712B" w14:textId="77777777" w:rsidR="003B131E" w:rsidRPr="0037507D" w:rsidRDefault="003B131E" w:rsidP="00356783">
            <w:pPr>
              <w:spacing w:line="276" w:lineRule="auto"/>
              <w:jc w:val="both"/>
              <w:rPr>
                <w:sz w:val="24"/>
                <w:szCs w:val="24"/>
              </w:rPr>
            </w:pPr>
            <w:r w:rsidRPr="0037507D">
              <w:rPr>
                <w:sz w:val="24"/>
                <w:szCs w:val="24"/>
              </w:rPr>
              <w:t>4,4</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36754E45" w14:textId="77777777" w:rsidR="003B131E" w:rsidRPr="0037507D" w:rsidRDefault="003B131E" w:rsidP="00356783">
            <w:pPr>
              <w:spacing w:line="276" w:lineRule="auto"/>
              <w:jc w:val="both"/>
              <w:rPr>
                <w:sz w:val="24"/>
                <w:szCs w:val="24"/>
              </w:rPr>
            </w:pPr>
            <w:r w:rsidRPr="0037507D">
              <w:rPr>
                <w:sz w:val="24"/>
                <w:szCs w:val="24"/>
              </w:rPr>
              <w:t>4,0</w:t>
            </w:r>
          </w:p>
        </w:tc>
        <w:tc>
          <w:tcPr>
            <w:tcW w:w="1795" w:type="dxa"/>
            <w:tcBorders>
              <w:top w:val="single" w:sz="6" w:space="0" w:color="auto"/>
              <w:left w:val="single" w:sz="6" w:space="0" w:color="auto"/>
              <w:bottom w:val="single" w:sz="6" w:space="0" w:color="auto"/>
              <w:right w:val="single" w:sz="6" w:space="0" w:color="auto"/>
            </w:tcBorders>
            <w:shd w:val="clear" w:color="auto" w:fill="auto"/>
          </w:tcPr>
          <w:p w14:paraId="4D488A20" w14:textId="77777777" w:rsidR="003B131E" w:rsidRPr="0037507D" w:rsidRDefault="003B131E" w:rsidP="00356783">
            <w:pPr>
              <w:spacing w:line="276" w:lineRule="auto"/>
              <w:jc w:val="both"/>
              <w:rPr>
                <w:sz w:val="24"/>
                <w:szCs w:val="24"/>
              </w:rPr>
            </w:pPr>
            <w:r w:rsidRPr="0037507D">
              <w:rPr>
                <w:sz w:val="24"/>
                <w:szCs w:val="24"/>
              </w:rPr>
              <w:t>3,0</w:t>
            </w:r>
          </w:p>
        </w:tc>
      </w:tr>
      <w:tr w:rsidR="003B131E" w:rsidRPr="0037507D" w14:paraId="4A26E221" w14:textId="77777777" w:rsidTr="00C770D4">
        <w:trPr>
          <w:trHeight w:hRule="exact" w:val="307"/>
        </w:trPr>
        <w:tc>
          <w:tcPr>
            <w:tcW w:w="2011" w:type="dxa"/>
            <w:tcBorders>
              <w:top w:val="single" w:sz="6" w:space="0" w:color="auto"/>
              <w:left w:val="single" w:sz="6" w:space="0" w:color="auto"/>
              <w:bottom w:val="single" w:sz="6" w:space="0" w:color="auto"/>
              <w:right w:val="single" w:sz="6" w:space="0" w:color="auto"/>
            </w:tcBorders>
            <w:shd w:val="clear" w:color="auto" w:fill="auto"/>
          </w:tcPr>
          <w:p w14:paraId="444B8A54" w14:textId="77777777" w:rsidR="003B131E" w:rsidRPr="0037507D" w:rsidRDefault="003B131E" w:rsidP="00356783">
            <w:pPr>
              <w:spacing w:line="276" w:lineRule="auto"/>
              <w:jc w:val="both"/>
              <w:rPr>
                <w:sz w:val="24"/>
                <w:szCs w:val="24"/>
              </w:rPr>
            </w:pPr>
            <w:r w:rsidRPr="0037507D">
              <w:rPr>
                <w:sz w:val="24"/>
                <w:szCs w:val="24"/>
              </w:rPr>
              <w:t>5,0</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10696DA" w14:textId="77777777" w:rsidR="003B131E" w:rsidRPr="0037507D" w:rsidRDefault="003B131E" w:rsidP="00356783">
            <w:pPr>
              <w:spacing w:line="276" w:lineRule="auto"/>
              <w:jc w:val="both"/>
              <w:rPr>
                <w:sz w:val="24"/>
                <w:szCs w:val="24"/>
              </w:rPr>
            </w:pPr>
            <w:r w:rsidRPr="0037507D">
              <w:rPr>
                <w:sz w:val="24"/>
                <w:szCs w:val="24"/>
              </w:rPr>
              <w:t>6,0</w:t>
            </w:r>
          </w:p>
        </w:tc>
        <w:tc>
          <w:tcPr>
            <w:tcW w:w="1925" w:type="dxa"/>
            <w:tcBorders>
              <w:top w:val="single" w:sz="6" w:space="0" w:color="auto"/>
              <w:left w:val="single" w:sz="6" w:space="0" w:color="auto"/>
              <w:bottom w:val="single" w:sz="6" w:space="0" w:color="auto"/>
              <w:right w:val="single" w:sz="6" w:space="0" w:color="auto"/>
            </w:tcBorders>
            <w:shd w:val="clear" w:color="auto" w:fill="auto"/>
          </w:tcPr>
          <w:p w14:paraId="14D5F6F9" w14:textId="77777777" w:rsidR="003B131E" w:rsidRPr="0037507D" w:rsidRDefault="003B131E" w:rsidP="00356783">
            <w:pPr>
              <w:spacing w:line="276" w:lineRule="auto"/>
              <w:jc w:val="both"/>
              <w:rPr>
                <w:sz w:val="24"/>
                <w:szCs w:val="24"/>
              </w:rPr>
            </w:pPr>
            <w:r w:rsidRPr="0037507D">
              <w:rPr>
                <w:sz w:val="24"/>
                <w:szCs w:val="24"/>
              </w:rPr>
              <w:t>5,3</w:t>
            </w:r>
          </w:p>
        </w:tc>
        <w:tc>
          <w:tcPr>
            <w:tcW w:w="1944" w:type="dxa"/>
            <w:tcBorders>
              <w:top w:val="single" w:sz="6" w:space="0" w:color="auto"/>
              <w:left w:val="single" w:sz="6" w:space="0" w:color="auto"/>
              <w:bottom w:val="single" w:sz="6" w:space="0" w:color="auto"/>
              <w:right w:val="single" w:sz="6" w:space="0" w:color="auto"/>
            </w:tcBorders>
            <w:shd w:val="clear" w:color="auto" w:fill="auto"/>
          </w:tcPr>
          <w:p w14:paraId="6F7076C3" w14:textId="77777777" w:rsidR="003B131E" w:rsidRPr="0037507D" w:rsidRDefault="003B131E" w:rsidP="00356783">
            <w:pPr>
              <w:spacing w:line="276" w:lineRule="auto"/>
              <w:jc w:val="both"/>
              <w:rPr>
                <w:sz w:val="24"/>
                <w:szCs w:val="24"/>
              </w:rPr>
            </w:pPr>
            <w:r w:rsidRPr="0037507D">
              <w:rPr>
                <w:sz w:val="24"/>
                <w:szCs w:val="24"/>
              </w:rPr>
              <w:t>4,75</w:t>
            </w:r>
          </w:p>
        </w:tc>
        <w:tc>
          <w:tcPr>
            <w:tcW w:w="1795" w:type="dxa"/>
            <w:tcBorders>
              <w:top w:val="single" w:sz="6" w:space="0" w:color="auto"/>
              <w:left w:val="single" w:sz="6" w:space="0" w:color="auto"/>
              <w:bottom w:val="single" w:sz="6" w:space="0" w:color="auto"/>
              <w:right w:val="single" w:sz="6" w:space="0" w:color="auto"/>
            </w:tcBorders>
            <w:shd w:val="clear" w:color="auto" w:fill="auto"/>
          </w:tcPr>
          <w:p w14:paraId="4888FB8B" w14:textId="77777777" w:rsidR="003B131E" w:rsidRPr="0037507D" w:rsidRDefault="003B131E" w:rsidP="00356783">
            <w:pPr>
              <w:spacing w:line="276" w:lineRule="auto"/>
              <w:jc w:val="both"/>
              <w:rPr>
                <w:sz w:val="24"/>
                <w:szCs w:val="24"/>
              </w:rPr>
            </w:pPr>
            <w:r w:rsidRPr="0037507D">
              <w:rPr>
                <w:sz w:val="24"/>
                <w:szCs w:val="24"/>
              </w:rPr>
              <w:t>3,5</w:t>
            </w:r>
          </w:p>
        </w:tc>
      </w:tr>
    </w:tbl>
    <w:p w14:paraId="50BDF5A3" w14:textId="77777777" w:rsidR="003B131E" w:rsidRPr="0037507D" w:rsidRDefault="003B131E" w:rsidP="00356783">
      <w:pPr>
        <w:spacing w:line="276" w:lineRule="auto"/>
        <w:ind w:left="38" w:firstLine="715"/>
        <w:jc w:val="both"/>
        <w:rPr>
          <w:sz w:val="24"/>
          <w:szCs w:val="24"/>
        </w:rPr>
      </w:pPr>
    </w:p>
    <w:p w14:paraId="22854C67" w14:textId="77777777" w:rsidR="003B131E" w:rsidRPr="0037507D" w:rsidRDefault="003B131E" w:rsidP="00356783">
      <w:pPr>
        <w:spacing w:line="276" w:lineRule="auto"/>
        <w:ind w:left="38" w:firstLine="529"/>
        <w:jc w:val="both"/>
        <w:rPr>
          <w:sz w:val="24"/>
          <w:szCs w:val="24"/>
        </w:rPr>
      </w:pPr>
      <w:r w:rsidRPr="0037507D">
        <w:rPr>
          <w:sz w:val="24"/>
          <w:szCs w:val="24"/>
        </w:rPr>
        <w:t>Pastaba. Parenkant atstumą, būtina įvertinti krovinio ir statybinės mašinos ar transporto priemonės masę.</w:t>
      </w:r>
    </w:p>
    <w:p w14:paraId="6ED0CB41" w14:textId="77777777" w:rsidR="003B131E" w:rsidRPr="0037507D" w:rsidRDefault="003B131E" w:rsidP="001F7296">
      <w:pPr>
        <w:numPr>
          <w:ilvl w:val="0"/>
          <w:numId w:val="66"/>
        </w:numPr>
        <w:tabs>
          <w:tab w:val="clear" w:pos="720"/>
          <w:tab w:val="num" w:pos="180"/>
        </w:tabs>
        <w:spacing w:line="276" w:lineRule="auto"/>
        <w:ind w:left="180" w:right="10" w:hanging="180"/>
        <w:jc w:val="both"/>
        <w:rPr>
          <w:sz w:val="24"/>
          <w:szCs w:val="24"/>
        </w:rPr>
      </w:pPr>
      <w:r w:rsidRPr="0037507D">
        <w:rPr>
          <w:sz w:val="24"/>
          <w:szCs w:val="24"/>
        </w:rPr>
        <w:t>mechanizmai ir transporto priemonės ant pneumatinių ratų indukuotos įtampos ar OL apsaugos zonoje turi būti įžeminti. Mechanizmo inventorinio įžemiklio skerspjūvis turi būti ne mažesnis kaip 70 mm2;</w:t>
      </w:r>
    </w:p>
    <w:p w14:paraId="5B127386" w14:textId="77777777" w:rsidR="003B131E" w:rsidRPr="0037507D" w:rsidRDefault="003B131E" w:rsidP="001F7296">
      <w:pPr>
        <w:numPr>
          <w:ilvl w:val="0"/>
          <w:numId w:val="66"/>
        </w:numPr>
        <w:tabs>
          <w:tab w:val="clear" w:pos="720"/>
          <w:tab w:val="num" w:pos="180"/>
        </w:tabs>
        <w:spacing w:line="276" w:lineRule="auto"/>
        <w:ind w:left="180" w:right="5" w:hanging="180"/>
        <w:jc w:val="both"/>
        <w:rPr>
          <w:sz w:val="24"/>
          <w:szCs w:val="24"/>
        </w:rPr>
      </w:pPr>
      <w:r w:rsidRPr="0037507D">
        <w:rPr>
          <w:spacing w:val="-1"/>
          <w:sz w:val="24"/>
          <w:szCs w:val="24"/>
        </w:rPr>
        <w:t xml:space="preserve">naudojant žmonių kėlimo mechanizmus, oro linijose, kur yra indukuota įtampa, būtina ne tik </w:t>
      </w:r>
      <w:r w:rsidRPr="0037507D">
        <w:rPr>
          <w:sz w:val="24"/>
          <w:szCs w:val="24"/>
        </w:rPr>
        <w:t>įžeminti OL ir mechanizmą, bet potencialų išlyginimui ir jo aikštelę sujungti su laidu, ant kurio dirbama;</w:t>
      </w:r>
    </w:p>
    <w:p w14:paraId="6DE6BFB5" w14:textId="77777777" w:rsidR="003B131E" w:rsidRPr="0037507D" w:rsidRDefault="003B131E" w:rsidP="001F7296">
      <w:pPr>
        <w:numPr>
          <w:ilvl w:val="0"/>
          <w:numId w:val="66"/>
        </w:numPr>
        <w:tabs>
          <w:tab w:val="clear" w:pos="720"/>
          <w:tab w:val="num" w:pos="180"/>
        </w:tabs>
        <w:spacing w:line="276" w:lineRule="auto"/>
        <w:ind w:left="180" w:right="19" w:hanging="180"/>
        <w:jc w:val="both"/>
        <w:rPr>
          <w:sz w:val="24"/>
          <w:szCs w:val="24"/>
        </w:rPr>
      </w:pPr>
      <w:r w:rsidRPr="0037507D">
        <w:rPr>
          <w:sz w:val="24"/>
          <w:szCs w:val="24"/>
        </w:rPr>
        <w:t>dirbant žmonių kėlimo mechanizmo aikštelėje, būtina prie jo prisitvirtinti apsauginio diržo stropu.</w:t>
      </w:r>
    </w:p>
    <w:p w14:paraId="48556F66" w14:textId="77777777" w:rsidR="003B131E" w:rsidRPr="0037507D" w:rsidRDefault="003B131E" w:rsidP="00356783">
      <w:pPr>
        <w:spacing w:line="276" w:lineRule="auto"/>
        <w:ind w:firstLine="567"/>
        <w:jc w:val="both"/>
        <w:rPr>
          <w:sz w:val="24"/>
          <w:szCs w:val="24"/>
        </w:rPr>
      </w:pPr>
    </w:p>
    <w:p w14:paraId="109F8495" w14:textId="77777777" w:rsidR="00D5302B" w:rsidRPr="0037507D" w:rsidRDefault="00D5302B" w:rsidP="00356783">
      <w:pPr>
        <w:spacing w:line="276" w:lineRule="auto"/>
        <w:ind w:firstLine="567"/>
        <w:jc w:val="both"/>
        <w:rPr>
          <w:sz w:val="24"/>
          <w:szCs w:val="24"/>
        </w:rPr>
      </w:pPr>
    </w:p>
    <w:sectPr w:rsidR="00D5302B" w:rsidRPr="0037507D" w:rsidSect="005D681E">
      <w:headerReference w:type="default" r:id="rId11"/>
      <w:footerReference w:type="even" r:id="rId12"/>
      <w:footerReference w:type="default" r:id="rId13"/>
      <w:pgSz w:w="11906" w:h="16838" w:code="9"/>
      <w:pgMar w:top="907" w:right="566" w:bottom="53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A4580" w14:textId="77777777" w:rsidR="00932298" w:rsidRDefault="00932298">
      <w:r>
        <w:separator/>
      </w:r>
    </w:p>
  </w:endnote>
  <w:endnote w:type="continuationSeparator" w:id="0">
    <w:p w14:paraId="67BAA494" w14:textId="77777777" w:rsidR="00932298" w:rsidRDefault="0093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rueHelveticaBlack">
    <w:altName w:val="Times New Roman"/>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rueHelveticaLigh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EAB0" w14:textId="77777777" w:rsidR="008D548B" w:rsidRDefault="008D548B" w:rsidP="00DF744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1748B4" w14:textId="77777777" w:rsidR="008D548B" w:rsidRDefault="008D548B" w:rsidP="00C76EB5">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5154" w14:textId="77777777" w:rsidR="008D548B" w:rsidRDefault="008D548B" w:rsidP="00DF744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3070A">
      <w:rPr>
        <w:rStyle w:val="Puslapionumeris"/>
        <w:noProof/>
      </w:rPr>
      <w:t>44</w:t>
    </w:r>
    <w:r>
      <w:rPr>
        <w:rStyle w:val="Puslapionumeris"/>
      </w:rPr>
      <w:fldChar w:fldCharType="end"/>
    </w:r>
  </w:p>
  <w:p w14:paraId="6922B484" w14:textId="77777777" w:rsidR="008D548B" w:rsidRDefault="008D548B" w:rsidP="00C76EB5">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2F53" w14:textId="77777777" w:rsidR="00932298" w:rsidRDefault="00932298">
      <w:r>
        <w:separator/>
      </w:r>
    </w:p>
  </w:footnote>
  <w:footnote w:type="continuationSeparator" w:id="0">
    <w:p w14:paraId="6B76B7C4" w14:textId="77777777" w:rsidR="00932298" w:rsidRDefault="0093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544"/>
    </w:tblGrid>
    <w:tr w:rsidR="008D548B" w:rsidRPr="005E4C29" w14:paraId="25046424" w14:textId="77777777">
      <w:trPr>
        <w:trHeight w:val="416"/>
      </w:trPr>
      <w:tc>
        <w:tcPr>
          <w:tcW w:w="6345" w:type="dxa"/>
        </w:tcPr>
        <w:p w14:paraId="09E6632B" w14:textId="77777777" w:rsidR="008D548B" w:rsidRPr="007E049C" w:rsidRDefault="008D548B" w:rsidP="007E049C">
          <w:pPr>
            <w:ind w:right="-108"/>
          </w:pPr>
          <w:r w:rsidRPr="00603B68">
            <w:t xml:space="preserve">Vandentiekio ir nuotekų tinklų plėtra </w:t>
          </w:r>
          <w:r>
            <w:t>bei rekonstravimas Molėtų mieste</w:t>
          </w:r>
        </w:p>
      </w:tc>
      <w:tc>
        <w:tcPr>
          <w:tcW w:w="3544" w:type="dxa"/>
        </w:tcPr>
        <w:p w14:paraId="6677162D" w14:textId="77777777" w:rsidR="008D548B" w:rsidRPr="007E089E" w:rsidRDefault="008D548B" w:rsidP="001E7907">
          <w:pPr>
            <w:pStyle w:val="Antrats"/>
            <w:rPr>
              <w:bCs/>
            </w:rPr>
          </w:pPr>
          <w:r w:rsidRPr="007E089E">
            <w:rPr>
              <w:bCs/>
            </w:rPr>
            <w:t xml:space="preserve">Pirkimo dokumentai. </w:t>
          </w:r>
        </w:p>
        <w:p w14:paraId="019AA6FA" w14:textId="77777777" w:rsidR="008D548B" w:rsidRPr="005E5A57" w:rsidRDefault="008D548B" w:rsidP="007E049C">
          <w:pPr>
            <w:pStyle w:val="Antrats"/>
            <w:rPr>
              <w:b/>
              <w:sz w:val="18"/>
              <w:szCs w:val="18"/>
            </w:rPr>
          </w:pPr>
          <w:r w:rsidRPr="007E089E">
            <w:t>III skyrius. Užsakovo reikalavimai</w:t>
          </w:r>
          <w:r>
            <w:rPr>
              <w:lang w:val="en-US"/>
            </w:rPr>
            <w:t>.</w:t>
          </w:r>
        </w:p>
      </w:tc>
    </w:tr>
  </w:tbl>
  <w:p w14:paraId="34829012" w14:textId="77777777" w:rsidR="008D548B" w:rsidRPr="00C76EB5" w:rsidRDefault="008D548B" w:rsidP="00C76EB5">
    <w:pPr>
      <w:pStyle w:val="Antrats"/>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E8A68C"/>
    <w:lvl w:ilvl="0">
      <w:numFmt w:val="bullet"/>
      <w:pStyle w:val="Sraassunumeriais"/>
      <w:lvlText w:val="*"/>
      <w:lvlJc w:val="left"/>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bullet"/>
      <w:pStyle w:val="Numeruotastekstas"/>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9"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10"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27"/>
    <w:multiLevelType w:val="singleLevel"/>
    <w:tmpl w:val="00000027"/>
    <w:name w:val="WW8Num39"/>
    <w:lvl w:ilvl="0">
      <w:numFmt w:val="bullet"/>
      <w:pStyle w:val="ListBullet1"/>
      <w:lvlText w:val="•"/>
      <w:lvlJc w:val="left"/>
      <w:pPr>
        <w:tabs>
          <w:tab w:val="num" w:pos="0"/>
        </w:tabs>
        <w:ind w:left="283" w:hanging="283"/>
      </w:pPr>
      <w:rPr>
        <w:rFonts w:ascii="Times New Roman" w:hAnsi="Times New Roman" w:cs="Times New Roman"/>
      </w:rPr>
    </w:lvl>
  </w:abstractNum>
  <w:abstractNum w:abstractNumId="13" w15:restartNumberingAfterBreak="0">
    <w:nsid w:val="00000028"/>
    <w:multiLevelType w:val="multilevel"/>
    <w:tmpl w:val="00000028"/>
    <w:name w:val="WW8Num40"/>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3F7115"/>
    <w:multiLevelType w:val="multilevel"/>
    <w:tmpl w:val="08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25C39F8"/>
    <w:multiLevelType w:val="hybridMultilevel"/>
    <w:tmpl w:val="610446EE"/>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16" w15:restartNumberingAfterBreak="0">
    <w:nsid w:val="033C3853"/>
    <w:multiLevelType w:val="hybridMultilevel"/>
    <w:tmpl w:val="1F1AA804"/>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17" w15:restartNumberingAfterBreak="0">
    <w:nsid w:val="047A6E11"/>
    <w:multiLevelType w:val="hybridMultilevel"/>
    <w:tmpl w:val="80361B42"/>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18" w15:restartNumberingAfterBreak="0">
    <w:nsid w:val="073C431D"/>
    <w:multiLevelType w:val="hybridMultilevel"/>
    <w:tmpl w:val="C050550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07CC4853"/>
    <w:multiLevelType w:val="multilevel"/>
    <w:tmpl w:val="16F29F34"/>
    <w:lvl w:ilvl="0">
      <w:start w:val="1"/>
      <w:numFmt w:val="decimal"/>
      <w:lvlText w:val="%1."/>
      <w:lvlJc w:val="left"/>
      <w:pPr>
        <w:tabs>
          <w:tab w:val="num" w:pos="1358"/>
        </w:tabs>
        <w:ind w:left="1358" w:hanging="432"/>
      </w:pPr>
      <w:rPr>
        <w:rFonts w:hint="default"/>
      </w:rPr>
    </w:lvl>
    <w:lvl w:ilvl="1">
      <w:start w:val="1"/>
      <w:numFmt w:val="decimal"/>
      <w:pStyle w:val="Antrat2"/>
      <w:lvlText w:val="%1.%2"/>
      <w:lvlJc w:val="left"/>
      <w:pPr>
        <w:tabs>
          <w:tab w:val="num" w:pos="1569"/>
        </w:tabs>
        <w:ind w:left="1569" w:hanging="57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b/>
      </w:rPr>
    </w:lvl>
    <w:lvl w:ilvl="4">
      <w:start w:val="1"/>
      <w:numFmt w:val="decimal"/>
      <w:lvlText w:val="%1.%2.%3.%4.%5"/>
      <w:lvlJc w:val="left"/>
      <w:pPr>
        <w:tabs>
          <w:tab w:val="num" w:pos="1934"/>
        </w:tabs>
        <w:ind w:left="1934" w:hanging="1008"/>
      </w:pPr>
      <w:rPr>
        <w:rFonts w:hint="default"/>
      </w:rPr>
    </w:lvl>
    <w:lvl w:ilvl="5">
      <w:start w:val="1"/>
      <w:numFmt w:val="decimal"/>
      <w:lvlText w:val="%1.%2.%3.%4.%5.%6"/>
      <w:lvlJc w:val="left"/>
      <w:pPr>
        <w:tabs>
          <w:tab w:val="num" w:pos="2078"/>
        </w:tabs>
        <w:ind w:left="2078" w:hanging="1152"/>
      </w:pPr>
      <w:rPr>
        <w:rFonts w:hint="default"/>
      </w:rPr>
    </w:lvl>
    <w:lvl w:ilvl="6">
      <w:start w:val="1"/>
      <w:numFmt w:val="decimal"/>
      <w:lvlText w:val="%1.%2.%3.%4.%5.%6.%7"/>
      <w:lvlJc w:val="left"/>
      <w:pPr>
        <w:tabs>
          <w:tab w:val="num" w:pos="2222"/>
        </w:tabs>
        <w:ind w:left="2222" w:hanging="1296"/>
      </w:pPr>
      <w:rPr>
        <w:rFonts w:hint="default"/>
      </w:rPr>
    </w:lvl>
    <w:lvl w:ilvl="7">
      <w:start w:val="1"/>
      <w:numFmt w:val="decimal"/>
      <w:lvlText w:val="%1.%2.%3.%4.%5.%6.%7.%8"/>
      <w:lvlJc w:val="left"/>
      <w:pPr>
        <w:tabs>
          <w:tab w:val="num" w:pos="2366"/>
        </w:tabs>
        <w:ind w:left="2366" w:hanging="1440"/>
      </w:pPr>
      <w:rPr>
        <w:rFonts w:hint="default"/>
      </w:rPr>
    </w:lvl>
    <w:lvl w:ilvl="8">
      <w:start w:val="1"/>
      <w:numFmt w:val="decimal"/>
      <w:lvlText w:val="%1.%2.%3.%4.%5.%6.%7.%8.%9"/>
      <w:lvlJc w:val="left"/>
      <w:pPr>
        <w:tabs>
          <w:tab w:val="num" w:pos="2510"/>
        </w:tabs>
        <w:ind w:left="2510" w:hanging="1584"/>
      </w:pPr>
      <w:rPr>
        <w:rFonts w:hint="default"/>
      </w:rPr>
    </w:lvl>
  </w:abstractNum>
  <w:abstractNum w:abstractNumId="20" w15:restartNumberingAfterBreak="0">
    <w:nsid w:val="07FA3C95"/>
    <w:multiLevelType w:val="multilevel"/>
    <w:tmpl w:val="A9EAF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9506CAA"/>
    <w:multiLevelType w:val="hybridMultilevel"/>
    <w:tmpl w:val="2B4A185C"/>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22" w15:restartNumberingAfterBreak="0">
    <w:nsid w:val="0BA608C8"/>
    <w:multiLevelType w:val="hybridMultilevel"/>
    <w:tmpl w:val="01BCC1B2"/>
    <w:lvl w:ilvl="0" w:tplc="04090001">
      <w:start w:val="1"/>
      <w:numFmt w:val="bullet"/>
      <w:lvlText w:val=""/>
      <w:lvlJc w:val="left"/>
      <w:pPr>
        <w:tabs>
          <w:tab w:val="num" w:pos="1259"/>
        </w:tabs>
        <w:ind w:left="1259"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0C5669F0"/>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FE14F16"/>
    <w:multiLevelType w:val="hybridMultilevel"/>
    <w:tmpl w:val="98D00B0E"/>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848"/>
        </w:tabs>
        <w:ind w:left="1848" w:hanging="360"/>
      </w:pPr>
      <w:rPr>
        <w:rFonts w:ascii="Courier New" w:hAnsi="Courier New" w:cs="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cs="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cs="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25" w15:restartNumberingAfterBreak="0">
    <w:nsid w:val="11D427E7"/>
    <w:multiLevelType w:val="hybridMultilevel"/>
    <w:tmpl w:val="180008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C15B6E"/>
    <w:multiLevelType w:val="hybridMultilevel"/>
    <w:tmpl w:val="979494AE"/>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27" w15:restartNumberingAfterBreak="0">
    <w:nsid w:val="19B7324C"/>
    <w:multiLevelType w:val="hybridMultilevel"/>
    <w:tmpl w:val="E6BAF34A"/>
    <w:lvl w:ilvl="0" w:tplc="FAAE973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1B0E1C5F"/>
    <w:multiLevelType w:val="multilevel"/>
    <w:tmpl w:val="0809001F"/>
    <w:styleLink w:val="Style3"/>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1B455653"/>
    <w:multiLevelType w:val="hybridMultilevel"/>
    <w:tmpl w:val="FF5867B4"/>
    <w:lvl w:ilvl="0" w:tplc="0427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BF40B1E"/>
    <w:multiLevelType w:val="hybridMultilevel"/>
    <w:tmpl w:val="43801454"/>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31" w15:restartNumberingAfterBreak="0">
    <w:nsid w:val="1C657BB1"/>
    <w:multiLevelType w:val="hybridMultilevel"/>
    <w:tmpl w:val="DF94DB72"/>
    <w:lvl w:ilvl="0" w:tplc="FFFFFFFF">
      <w:numFmt w:val="bullet"/>
      <w:pStyle w:val="Bulletsstyle1"/>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NewRomanPSMT"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NewRomanPSMT"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F426E55"/>
    <w:multiLevelType w:val="hybridMultilevel"/>
    <w:tmpl w:val="A9B65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6676D72"/>
    <w:multiLevelType w:val="multilevel"/>
    <w:tmpl w:val="0FE41D5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7FA6CEB"/>
    <w:multiLevelType w:val="multilevel"/>
    <w:tmpl w:val="760056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8B14D7F"/>
    <w:multiLevelType w:val="hybridMultilevel"/>
    <w:tmpl w:val="97D8D5A2"/>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2D2E7E5C"/>
    <w:multiLevelType w:val="hybridMultilevel"/>
    <w:tmpl w:val="D166D45A"/>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37" w15:restartNumberingAfterBreak="0">
    <w:nsid w:val="31B64D0A"/>
    <w:multiLevelType w:val="hybridMultilevel"/>
    <w:tmpl w:val="85FE061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35845181"/>
    <w:multiLevelType w:val="hybridMultilevel"/>
    <w:tmpl w:val="E8083C08"/>
    <w:lvl w:ilvl="0" w:tplc="FFFFFFFF">
      <w:start w:val="1"/>
      <w:numFmt w:val="bullet"/>
      <w:lvlText w:val=""/>
      <w:lvlJc w:val="left"/>
      <w:pPr>
        <w:tabs>
          <w:tab w:val="num" w:pos="1572"/>
        </w:tabs>
        <w:ind w:left="1572" w:hanging="360"/>
      </w:pPr>
      <w:rPr>
        <w:rFonts w:ascii="Symbol" w:hAnsi="Symbol" w:hint="default"/>
      </w:rPr>
    </w:lvl>
    <w:lvl w:ilvl="1" w:tplc="04090001">
      <w:start w:val="1"/>
      <w:numFmt w:val="bullet"/>
      <w:lvlText w:val=""/>
      <w:lvlJc w:val="left"/>
      <w:pPr>
        <w:tabs>
          <w:tab w:val="num" w:pos="2292"/>
        </w:tabs>
        <w:ind w:left="2292" w:hanging="360"/>
      </w:pPr>
      <w:rPr>
        <w:rFonts w:ascii="Symbol" w:hAnsi="Symbol" w:hint="default"/>
      </w:rPr>
    </w:lvl>
    <w:lvl w:ilvl="2" w:tplc="FFFFFFFF">
      <w:start w:val="1"/>
      <w:numFmt w:val="bullet"/>
      <w:lvlText w:val=""/>
      <w:lvlJc w:val="left"/>
      <w:pPr>
        <w:tabs>
          <w:tab w:val="num" w:pos="3012"/>
        </w:tabs>
        <w:ind w:left="3012" w:hanging="360"/>
      </w:pPr>
      <w:rPr>
        <w:rFonts w:ascii="Wingdings" w:hAnsi="Wingdings" w:hint="default"/>
      </w:rPr>
    </w:lvl>
    <w:lvl w:ilvl="3" w:tplc="FFFFFFFF">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cs="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cs="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39" w15:restartNumberingAfterBreak="0">
    <w:nsid w:val="379164E3"/>
    <w:multiLevelType w:val="hybridMultilevel"/>
    <w:tmpl w:val="5E984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621C0C"/>
    <w:multiLevelType w:val="hybridMultilevel"/>
    <w:tmpl w:val="577EEE34"/>
    <w:lvl w:ilvl="0" w:tplc="04090001">
      <w:start w:val="1"/>
      <w:numFmt w:val="bullet"/>
      <w:lvlText w:val=""/>
      <w:lvlJc w:val="left"/>
      <w:pPr>
        <w:ind w:left="1260" w:hanging="360"/>
      </w:pPr>
      <w:rPr>
        <w:rFonts w:ascii="Symbol" w:hAnsi="Symbol" w:cs="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41" w15:restartNumberingAfterBreak="0">
    <w:nsid w:val="39FC42C8"/>
    <w:multiLevelType w:val="singleLevel"/>
    <w:tmpl w:val="83D022E8"/>
    <w:lvl w:ilvl="0">
      <w:start w:val="1"/>
      <w:numFmt w:val="bullet"/>
      <w:pStyle w:val="List1"/>
      <w:lvlText w:val=""/>
      <w:lvlJc w:val="left"/>
      <w:pPr>
        <w:tabs>
          <w:tab w:val="num" w:pos="360"/>
        </w:tabs>
        <w:ind w:left="360" w:hanging="360"/>
      </w:pPr>
      <w:rPr>
        <w:rFonts w:ascii="Symbol" w:hAnsi="Symbol" w:hint="default"/>
        <w:sz w:val="16"/>
      </w:rPr>
    </w:lvl>
  </w:abstractNum>
  <w:abstractNum w:abstractNumId="42" w15:restartNumberingAfterBreak="0">
    <w:nsid w:val="3B903F51"/>
    <w:multiLevelType w:val="hybridMultilevel"/>
    <w:tmpl w:val="F7ECC758"/>
    <w:lvl w:ilvl="0" w:tplc="78C8EDBC">
      <w:start w:val="1"/>
      <w:numFmt w:val="decimal"/>
      <w:lvlText w:val="%1."/>
      <w:lvlJc w:val="left"/>
      <w:pPr>
        <w:ind w:left="370" w:hanging="360"/>
      </w:pPr>
      <w:rPr>
        <w:rFonts w:ascii="Times New Roman" w:hAnsi="Times New Roman" w:cs="Times New Roman" w:hint="default"/>
      </w:rPr>
    </w:lvl>
    <w:lvl w:ilvl="1" w:tplc="04270019">
      <w:start w:val="1"/>
      <w:numFmt w:val="lowerLetter"/>
      <w:lvlText w:val="%2."/>
      <w:lvlJc w:val="left"/>
      <w:pPr>
        <w:ind w:left="1090" w:hanging="360"/>
      </w:pPr>
      <w:rPr>
        <w:rFonts w:ascii="Times New Roman" w:hAnsi="Times New Roman" w:cs="Times New Roman"/>
      </w:rPr>
    </w:lvl>
    <w:lvl w:ilvl="2" w:tplc="0427001B">
      <w:start w:val="1"/>
      <w:numFmt w:val="lowerRoman"/>
      <w:lvlText w:val="%3."/>
      <w:lvlJc w:val="right"/>
      <w:pPr>
        <w:ind w:left="1810" w:hanging="180"/>
      </w:pPr>
      <w:rPr>
        <w:rFonts w:ascii="Times New Roman" w:hAnsi="Times New Roman" w:cs="Times New Roman"/>
      </w:rPr>
    </w:lvl>
    <w:lvl w:ilvl="3" w:tplc="0427000F">
      <w:start w:val="1"/>
      <w:numFmt w:val="decimal"/>
      <w:lvlText w:val="%4."/>
      <w:lvlJc w:val="left"/>
      <w:pPr>
        <w:ind w:left="2530" w:hanging="360"/>
      </w:pPr>
      <w:rPr>
        <w:rFonts w:ascii="Times New Roman" w:hAnsi="Times New Roman" w:cs="Times New Roman"/>
      </w:rPr>
    </w:lvl>
    <w:lvl w:ilvl="4" w:tplc="04270019">
      <w:start w:val="1"/>
      <w:numFmt w:val="lowerLetter"/>
      <w:lvlText w:val="%5."/>
      <w:lvlJc w:val="left"/>
      <w:pPr>
        <w:ind w:left="3250" w:hanging="360"/>
      </w:pPr>
      <w:rPr>
        <w:rFonts w:ascii="Times New Roman" w:hAnsi="Times New Roman" w:cs="Times New Roman"/>
      </w:rPr>
    </w:lvl>
    <w:lvl w:ilvl="5" w:tplc="0427001B">
      <w:start w:val="1"/>
      <w:numFmt w:val="lowerRoman"/>
      <w:lvlText w:val="%6."/>
      <w:lvlJc w:val="right"/>
      <w:pPr>
        <w:ind w:left="3970" w:hanging="180"/>
      </w:pPr>
      <w:rPr>
        <w:rFonts w:ascii="Times New Roman" w:hAnsi="Times New Roman" w:cs="Times New Roman"/>
      </w:rPr>
    </w:lvl>
    <w:lvl w:ilvl="6" w:tplc="0427000F">
      <w:start w:val="1"/>
      <w:numFmt w:val="decimal"/>
      <w:lvlText w:val="%7."/>
      <w:lvlJc w:val="left"/>
      <w:pPr>
        <w:ind w:left="4690" w:hanging="360"/>
      </w:pPr>
      <w:rPr>
        <w:rFonts w:ascii="Times New Roman" w:hAnsi="Times New Roman" w:cs="Times New Roman"/>
      </w:rPr>
    </w:lvl>
    <w:lvl w:ilvl="7" w:tplc="04270019">
      <w:start w:val="1"/>
      <w:numFmt w:val="lowerLetter"/>
      <w:lvlText w:val="%8."/>
      <w:lvlJc w:val="left"/>
      <w:pPr>
        <w:ind w:left="5410" w:hanging="360"/>
      </w:pPr>
      <w:rPr>
        <w:rFonts w:ascii="Times New Roman" w:hAnsi="Times New Roman" w:cs="Times New Roman"/>
      </w:rPr>
    </w:lvl>
    <w:lvl w:ilvl="8" w:tplc="0427001B">
      <w:start w:val="1"/>
      <w:numFmt w:val="lowerRoman"/>
      <w:lvlText w:val="%9."/>
      <w:lvlJc w:val="right"/>
      <w:pPr>
        <w:ind w:left="6130" w:hanging="180"/>
      </w:pPr>
      <w:rPr>
        <w:rFonts w:ascii="Times New Roman" w:hAnsi="Times New Roman" w:cs="Times New Roman"/>
      </w:rPr>
    </w:lvl>
  </w:abstractNum>
  <w:abstractNum w:abstractNumId="43" w15:restartNumberingAfterBreak="0">
    <w:nsid w:val="43A71F30"/>
    <w:multiLevelType w:val="hybridMultilevel"/>
    <w:tmpl w:val="437ECA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455218DB"/>
    <w:multiLevelType w:val="hybridMultilevel"/>
    <w:tmpl w:val="8A461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5896CE0"/>
    <w:multiLevelType w:val="hybridMultilevel"/>
    <w:tmpl w:val="1C484B34"/>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46" w15:restartNumberingAfterBreak="0">
    <w:nsid w:val="46C53C6D"/>
    <w:multiLevelType w:val="hybridMultilevel"/>
    <w:tmpl w:val="BF62B52E"/>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47" w15:restartNumberingAfterBreak="0">
    <w:nsid w:val="48496C9C"/>
    <w:multiLevelType w:val="hybridMultilevel"/>
    <w:tmpl w:val="BC1856A8"/>
    <w:lvl w:ilvl="0" w:tplc="0409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A0E520F"/>
    <w:multiLevelType w:val="hybridMultilevel"/>
    <w:tmpl w:val="C15210F6"/>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9" w15:restartNumberingAfterBreak="0">
    <w:nsid w:val="4AA84A9F"/>
    <w:multiLevelType w:val="hybridMultilevel"/>
    <w:tmpl w:val="191CA450"/>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50" w15:restartNumberingAfterBreak="0">
    <w:nsid w:val="4DA33953"/>
    <w:multiLevelType w:val="hybridMultilevel"/>
    <w:tmpl w:val="EE48CD1E"/>
    <w:lvl w:ilvl="0" w:tplc="04270001">
      <w:start w:val="1"/>
      <w:numFmt w:val="bullet"/>
      <w:lvlText w:val=""/>
      <w:lvlJc w:val="left"/>
      <w:pPr>
        <w:ind w:left="1980" w:hanging="360"/>
      </w:pPr>
      <w:rPr>
        <w:rFonts w:ascii="Symbol" w:hAnsi="Symbol" w:cs="Times New Roman" w:hint="default"/>
      </w:rPr>
    </w:lvl>
    <w:lvl w:ilvl="1" w:tplc="04270003">
      <w:start w:val="1"/>
      <w:numFmt w:val="bullet"/>
      <w:lvlText w:val="o"/>
      <w:lvlJc w:val="left"/>
      <w:pPr>
        <w:ind w:left="2700" w:hanging="360"/>
      </w:pPr>
      <w:rPr>
        <w:rFonts w:ascii="Courier New" w:hAnsi="Courier New" w:cs="Courier New" w:hint="default"/>
      </w:rPr>
    </w:lvl>
    <w:lvl w:ilvl="2" w:tplc="04270005">
      <w:start w:val="1"/>
      <w:numFmt w:val="bullet"/>
      <w:lvlText w:val=""/>
      <w:lvlJc w:val="left"/>
      <w:pPr>
        <w:ind w:left="3420" w:hanging="360"/>
      </w:pPr>
      <w:rPr>
        <w:rFonts w:ascii="Wingdings" w:hAnsi="Wingdings" w:cs="Times New Roman" w:hint="default"/>
      </w:rPr>
    </w:lvl>
    <w:lvl w:ilvl="3" w:tplc="04270001">
      <w:start w:val="1"/>
      <w:numFmt w:val="bullet"/>
      <w:lvlText w:val=""/>
      <w:lvlJc w:val="left"/>
      <w:pPr>
        <w:ind w:left="4140" w:hanging="360"/>
      </w:pPr>
      <w:rPr>
        <w:rFonts w:ascii="Symbol" w:hAnsi="Symbol" w:cs="Times New Roman" w:hint="default"/>
      </w:rPr>
    </w:lvl>
    <w:lvl w:ilvl="4" w:tplc="04270003">
      <w:start w:val="1"/>
      <w:numFmt w:val="bullet"/>
      <w:lvlText w:val="o"/>
      <w:lvlJc w:val="left"/>
      <w:pPr>
        <w:ind w:left="4860" w:hanging="360"/>
      </w:pPr>
      <w:rPr>
        <w:rFonts w:ascii="Courier New" w:hAnsi="Courier New" w:cs="Courier New" w:hint="default"/>
      </w:rPr>
    </w:lvl>
    <w:lvl w:ilvl="5" w:tplc="04270005">
      <w:start w:val="1"/>
      <w:numFmt w:val="bullet"/>
      <w:lvlText w:val=""/>
      <w:lvlJc w:val="left"/>
      <w:pPr>
        <w:ind w:left="5580" w:hanging="360"/>
      </w:pPr>
      <w:rPr>
        <w:rFonts w:ascii="Wingdings" w:hAnsi="Wingdings" w:cs="Times New Roman" w:hint="default"/>
      </w:rPr>
    </w:lvl>
    <w:lvl w:ilvl="6" w:tplc="04270001">
      <w:start w:val="1"/>
      <w:numFmt w:val="bullet"/>
      <w:lvlText w:val=""/>
      <w:lvlJc w:val="left"/>
      <w:pPr>
        <w:ind w:left="6300" w:hanging="360"/>
      </w:pPr>
      <w:rPr>
        <w:rFonts w:ascii="Symbol" w:hAnsi="Symbol" w:cs="Times New Roman" w:hint="default"/>
      </w:rPr>
    </w:lvl>
    <w:lvl w:ilvl="7" w:tplc="04270003">
      <w:start w:val="1"/>
      <w:numFmt w:val="bullet"/>
      <w:lvlText w:val="o"/>
      <w:lvlJc w:val="left"/>
      <w:pPr>
        <w:ind w:left="7020" w:hanging="360"/>
      </w:pPr>
      <w:rPr>
        <w:rFonts w:ascii="Courier New" w:hAnsi="Courier New" w:cs="Courier New" w:hint="default"/>
      </w:rPr>
    </w:lvl>
    <w:lvl w:ilvl="8" w:tplc="04270005">
      <w:start w:val="1"/>
      <w:numFmt w:val="bullet"/>
      <w:lvlText w:val=""/>
      <w:lvlJc w:val="left"/>
      <w:pPr>
        <w:ind w:left="7740" w:hanging="360"/>
      </w:pPr>
      <w:rPr>
        <w:rFonts w:ascii="Wingdings" w:hAnsi="Wingdings" w:cs="Times New Roman" w:hint="default"/>
      </w:rPr>
    </w:lvl>
  </w:abstractNum>
  <w:abstractNum w:abstractNumId="51" w15:restartNumberingAfterBreak="0">
    <w:nsid w:val="50AC1FA0"/>
    <w:multiLevelType w:val="hybridMultilevel"/>
    <w:tmpl w:val="C734CECA"/>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52" w15:restartNumberingAfterBreak="0">
    <w:nsid w:val="55CD6B93"/>
    <w:multiLevelType w:val="hybridMultilevel"/>
    <w:tmpl w:val="8F92436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53" w15:restartNumberingAfterBreak="0">
    <w:nsid w:val="55F8407C"/>
    <w:multiLevelType w:val="hybridMultilevel"/>
    <w:tmpl w:val="342CC25E"/>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54" w15:restartNumberingAfterBreak="0">
    <w:nsid w:val="58921C73"/>
    <w:multiLevelType w:val="hybridMultilevel"/>
    <w:tmpl w:val="3DBA514E"/>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55" w15:restartNumberingAfterBreak="0">
    <w:nsid w:val="59722AF2"/>
    <w:multiLevelType w:val="hybridMultilevel"/>
    <w:tmpl w:val="63D2CF9C"/>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5C5155C6"/>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FCF59A1"/>
    <w:multiLevelType w:val="hybridMultilevel"/>
    <w:tmpl w:val="6A64F368"/>
    <w:lvl w:ilvl="0" w:tplc="E0B8B3A6">
      <w:start w:val="1"/>
      <w:numFmt w:val="decimal"/>
      <w:lvlText w:val="%1."/>
      <w:lvlJc w:val="left"/>
      <w:pPr>
        <w:tabs>
          <w:tab w:val="num" w:pos="720"/>
        </w:tabs>
        <w:ind w:left="720" w:hanging="360"/>
      </w:pPr>
      <w:rPr>
        <w:rFonts w:hint="default"/>
      </w:rPr>
    </w:lvl>
    <w:lvl w:ilvl="1" w:tplc="88104564">
      <w:start w:val="1"/>
      <w:numFmt w:val="decimal"/>
      <w:lvlText w:val="%2)"/>
      <w:lvlJc w:val="left"/>
      <w:pPr>
        <w:tabs>
          <w:tab w:val="num" w:pos="1470"/>
        </w:tabs>
        <w:ind w:left="1470" w:hanging="7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603B159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08B09AA"/>
    <w:multiLevelType w:val="hybridMultilevel"/>
    <w:tmpl w:val="C30885A4"/>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60" w15:restartNumberingAfterBreak="0">
    <w:nsid w:val="633F428F"/>
    <w:multiLevelType w:val="hybridMultilevel"/>
    <w:tmpl w:val="48A09482"/>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61" w15:restartNumberingAfterBreak="0">
    <w:nsid w:val="659269C1"/>
    <w:multiLevelType w:val="hybridMultilevel"/>
    <w:tmpl w:val="76DA091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2" w15:restartNumberingAfterBreak="0">
    <w:nsid w:val="68857CB8"/>
    <w:multiLevelType w:val="hybridMultilevel"/>
    <w:tmpl w:val="0B725DDE"/>
    <w:lvl w:ilvl="0" w:tplc="33EE9A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3" w15:restartNumberingAfterBreak="0">
    <w:nsid w:val="68AA12D1"/>
    <w:multiLevelType w:val="multilevel"/>
    <w:tmpl w:val="1D00FD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064F11"/>
    <w:multiLevelType w:val="singleLevel"/>
    <w:tmpl w:val="0E0648C0"/>
    <w:lvl w:ilvl="0">
      <w:numFmt w:val="decimal"/>
      <w:pStyle w:val="BulletedList"/>
      <w:lvlText w:val="*"/>
      <w:lvlJc w:val="left"/>
    </w:lvl>
  </w:abstractNum>
  <w:abstractNum w:abstractNumId="65"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hint="default"/>
      </w:rPr>
    </w:lvl>
  </w:abstractNum>
  <w:abstractNum w:abstractNumId="66" w15:restartNumberingAfterBreak="0">
    <w:nsid w:val="6BD357A9"/>
    <w:multiLevelType w:val="hybridMultilevel"/>
    <w:tmpl w:val="7C3459EC"/>
    <w:lvl w:ilvl="0" w:tplc="88104564">
      <w:start w:val="1"/>
      <w:numFmt w:val="decimal"/>
      <w:lvlText w:val="%1)"/>
      <w:lvlJc w:val="left"/>
      <w:pPr>
        <w:tabs>
          <w:tab w:val="num" w:pos="1470"/>
        </w:tabs>
        <w:ind w:left="147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C361102"/>
    <w:multiLevelType w:val="hybridMultilevel"/>
    <w:tmpl w:val="3BB85CBE"/>
    <w:lvl w:ilvl="0" w:tplc="04270001">
      <w:start w:val="1"/>
      <w:numFmt w:val="bullet"/>
      <w:lvlText w:val=""/>
      <w:lvlJc w:val="left"/>
      <w:pPr>
        <w:ind w:left="1099" w:hanging="360"/>
      </w:pPr>
      <w:rPr>
        <w:rFonts w:ascii="Symbol" w:hAnsi="Symbol" w:cs="Times New Roman" w:hint="default"/>
      </w:rPr>
    </w:lvl>
    <w:lvl w:ilvl="1" w:tplc="04270003">
      <w:start w:val="1"/>
      <w:numFmt w:val="bullet"/>
      <w:lvlText w:val="o"/>
      <w:lvlJc w:val="left"/>
      <w:pPr>
        <w:ind w:left="1819" w:hanging="360"/>
      </w:pPr>
      <w:rPr>
        <w:rFonts w:ascii="Courier New" w:hAnsi="Courier New" w:cs="Courier New" w:hint="default"/>
      </w:rPr>
    </w:lvl>
    <w:lvl w:ilvl="2" w:tplc="04270005">
      <w:start w:val="1"/>
      <w:numFmt w:val="bullet"/>
      <w:lvlText w:val=""/>
      <w:lvlJc w:val="left"/>
      <w:pPr>
        <w:ind w:left="2539" w:hanging="360"/>
      </w:pPr>
      <w:rPr>
        <w:rFonts w:ascii="Wingdings" w:hAnsi="Wingdings" w:cs="Times New Roman" w:hint="default"/>
      </w:rPr>
    </w:lvl>
    <w:lvl w:ilvl="3" w:tplc="04270001">
      <w:start w:val="1"/>
      <w:numFmt w:val="bullet"/>
      <w:lvlText w:val=""/>
      <w:lvlJc w:val="left"/>
      <w:pPr>
        <w:ind w:left="3259" w:hanging="360"/>
      </w:pPr>
      <w:rPr>
        <w:rFonts w:ascii="Symbol" w:hAnsi="Symbol" w:cs="Times New Roman" w:hint="default"/>
      </w:rPr>
    </w:lvl>
    <w:lvl w:ilvl="4" w:tplc="04270003">
      <w:start w:val="1"/>
      <w:numFmt w:val="bullet"/>
      <w:lvlText w:val="o"/>
      <w:lvlJc w:val="left"/>
      <w:pPr>
        <w:ind w:left="3979" w:hanging="360"/>
      </w:pPr>
      <w:rPr>
        <w:rFonts w:ascii="Courier New" w:hAnsi="Courier New" w:cs="Courier New" w:hint="default"/>
      </w:rPr>
    </w:lvl>
    <w:lvl w:ilvl="5" w:tplc="04270005">
      <w:start w:val="1"/>
      <w:numFmt w:val="bullet"/>
      <w:lvlText w:val=""/>
      <w:lvlJc w:val="left"/>
      <w:pPr>
        <w:ind w:left="4699" w:hanging="360"/>
      </w:pPr>
      <w:rPr>
        <w:rFonts w:ascii="Wingdings" w:hAnsi="Wingdings" w:cs="Times New Roman" w:hint="default"/>
      </w:rPr>
    </w:lvl>
    <w:lvl w:ilvl="6" w:tplc="04270001">
      <w:start w:val="1"/>
      <w:numFmt w:val="bullet"/>
      <w:lvlText w:val=""/>
      <w:lvlJc w:val="left"/>
      <w:pPr>
        <w:ind w:left="5419" w:hanging="360"/>
      </w:pPr>
      <w:rPr>
        <w:rFonts w:ascii="Symbol" w:hAnsi="Symbol" w:cs="Times New Roman" w:hint="default"/>
      </w:rPr>
    </w:lvl>
    <w:lvl w:ilvl="7" w:tplc="04270003">
      <w:start w:val="1"/>
      <w:numFmt w:val="bullet"/>
      <w:lvlText w:val="o"/>
      <w:lvlJc w:val="left"/>
      <w:pPr>
        <w:ind w:left="6139" w:hanging="360"/>
      </w:pPr>
      <w:rPr>
        <w:rFonts w:ascii="Courier New" w:hAnsi="Courier New" w:cs="Courier New" w:hint="default"/>
      </w:rPr>
    </w:lvl>
    <w:lvl w:ilvl="8" w:tplc="04270005">
      <w:start w:val="1"/>
      <w:numFmt w:val="bullet"/>
      <w:lvlText w:val=""/>
      <w:lvlJc w:val="left"/>
      <w:pPr>
        <w:ind w:left="6859" w:hanging="360"/>
      </w:pPr>
      <w:rPr>
        <w:rFonts w:ascii="Wingdings" w:hAnsi="Wingdings" w:cs="Times New Roman" w:hint="default"/>
      </w:rPr>
    </w:lvl>
  </w:abstractNum>
  <w:abstractNum w:abstractNumId="68" w15:restartNumberingAfterBreak="0">
    <w:nsid w:val="708A3C01"/>
    <w:multiLevelType w:val="hybridMultilevel"/>
    <w:tmpl w:val="466AC0A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69" w15:restartNumberingAfterBreak="0">
    <w:nsid w:val="7297694C"/>
    <w:multiLevelType w:val="hybridMultilevel"/>
    <w:tmpl w:val="A5DEB7AC"/>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70" w15:restartNumberingAfterBreak="0">
    <w:nsid w:val="764A56D7"/>
    <w:multiLevelType w:val="hybridMultilevel"/>
    <w:tmpl w:val="7B0A92C6"/>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num w:numId="1">
    <w:abstractNumId w:val="0"/>
    <w:lvlOverride w:ilvl="0">
      <w:lvl w:ilvl="0">
        <w:numFmt w:val="bullet"/>
        <w:pStyle w:val="Sraassunumeriais"/>
        <w:lvlText w:val="•"/>
        <w:legacy w:legacy="1" w:legacySpace="0" w:legacyIndent="393"/>
        <w:lvlJc w:val="left"/>
        <w:rPr>
          <w:rFonts w:ascii="Times New Roman" w:hAnsi="Times New Roman" w:cs="Times New Roman" w:hint="default"/>
        </w:rPr>
      </w:lvl>
    </w:lvlOverride>
  </w:num>
  <w:num w:numId="2">
    <w:abstractNumId w:val="61"/>
  </w:num>
  <w:num w:numId="3">
    <w:abstractNumId w:val="41"/>
  </w:num>
  <w:num w:numId="4">
    <w:abstractNumId w:val="25"/>
  </w:num>
  <w:num w:numId="5">
    <w:abstractNumId w:val="38"/>
  </w:num>
  <w:num w:numId="6">
    <w:abstractNumId w:val="47"/>
  </w:num>
  <w:num w:numId="7">
    <w:abstractNumId w:val="64"/>
    <w:lvlOverride w:ilvl="0">
      <w:lvl w:ilvl="0">
        <w:start w:val="1"/>
        <w:numFmt w:val="bullet"/>
        <w:pStyle w:val="BulletedList"/>
        <w:lvlText w:val="•"/>
        <w:legacy w:legacy="1" w:legacySpace="0" w:legacyIndent="283"/>
        <w:lvlJc w:val="left"/>
        <w:pPr>
          <w:ind w:left="283" w:hanging="283"/>
        </w:pPr>
        <w:rPr>
          <w:rFonts w:ascii="Times New Roman" w:hAnsi="Times New Roman" w:hint="default"/>
          <w:sz w:val="23"/>
        </w:rPr>
      </w:lvl>
    </w:lvlOverride>
  </w:num>
  <w:num w:numId="8">
    <w:abstractNumId w:val="65"/>
  </w:num>
  <w:num w:numId="9">
    <w:abstractNumId w:val="57"/>
  </w:num>
  <w:num w:numId="10">
    <w:abstractNumId w:val="66"/>
  </w:num>
  <w:num w:numId="11">
    <w:abstractNumId w:val="22"/>
  </w:num>
  <w:num w:numId="12">
    <w:abstractNumId w:val="58"/>
  </w:num>
  <w:num w:numId="13">
    <w:abstractNumId w:val="43"/>
  </w:num>
  <w:num w:numId="14">
    <w:abstractNumId w:val="35"/>
  </w:num>
  <w:num w:numId="15">
    <w:abstractNumId w:val="18"/>
  </w:num>
  <w:num w:numId="16">
    <w:abstractNumId w:val="55"/>
  </w:num>
  <w:num w:numId="17">
    <w:abstractNumId w:val="32"/>
  </w:num>
  <w:num w:numId="18">
    <w:abstractNumId w:val="19"/>
  </w:num>
  <w:num w:numId="19">
    <w:abstractNumId w:val="29"/>
  </w:num>
  <w:num w:numId="20">
    <w:abstractNumId w:val="40"/>
  </w:num>
  <w:num w:numId="21">
    <w:abstractNumId w:val="34"/>
  </w:num>
  <w:num w:numId="22">
    <w:abstractNumId w:val="63"/>
  </w:num>
  <w:num w:numId="23">
    <w:abstractNumId w:val="20"/>
  </w:num>
  <w:num w:numId="24">
    <w:abstractNumId w:val="33"/>
  </w:num>
  <w:num w:numId="25">
    <w:abstractNumId w:val="27"/>
  </w:num>
  <w:num w:numId="26">
    <w:abstractNumId w:val="1"/>
  </w:num>
  <w:num w:numId="27">
    <w:abstractNumId w:val="3"/>
  </w:num>
  <w:num w:numId="28">
    <w:abstractNumId w:val="12"/>
  </w:num>
  <w:num w:numId="29">
    <w:abstractNumId w:val="14"/>
  </w:num>
  <w:num w:numId="30">
    <w:abstractNumId w:val="56"/>
  </w:num>
  <w:num w:numId="31">
    <w:abstractNumId w:val="23"/>
  </w:num>
  <w:num w:numId="32">
    <w:abstractNumId w:val="28"/>
  </w:num>
  <w:num w:numId="33">
    <w:abstractNumId w:val="31"/>
  </w:num>
  <w:num w:numId="34">
    <w:abstractNumId w:val="0"/>
    <w:lvlOverride w:ilvl="0">
      <w:lvl w:ilvl="0">
        <w:start w:val="65535"/>
        <w:numFmt w:val="bullet"/>
        <w:pStyle w:val="Sraassunumeriais"/>
        <w:lvlText w:val="-"/>
        <w:legacy w:legacy="1" w:legacySpace="0" w:legacyIndent="134"/>
        <w:lvlJc w:val="left"/>
        <w:rPr>
          <w:rFonts w:ascii="Arial" w:hAnsi="Arial" w:cs="Arial" w:hint="default"/>
        </w:rPr>
      </w:lvl>
    </w:lvlOverride>
  </w:num>
  <w:num w:numId="35">
    <w:abstractNumId w:val="0"/>
    <w:lvlOverride w:ilvl="0">
      <w:lvl w:ilvl="0">
        <w:start w:val="1"/>
        <w:numFmt w:val="bullet"/>
        <w:pStyle w:val="Sraassunumeriais"/>
        <w:lvlText w:val=""/>
        <w:legacy w:legacy="1" w:legacySpace="0" w:legacyIndent="283"/>
        <w:lvlJc w:val="left"/>
        <w:pPr>
          <w:ind w:left="283" w:hanging="283"/>
        </w:pPr>
        <w:rPr>
          <w:rFonts w:ascii="Symbol" w:hAnsi="Symbol" w:cs="Times New Roman" w:hint="default"/>
        </w:rPr>
      </w:lvl>
    </w:lvlOverride>
  </w:num>
  <w:num w:numId="36">
    <w:abstractNumId w:val="0"/>
    <w:lvlOverride w:ilvl="0">
      <w:lvl w:ilvl="0">
        <w:numFmt w:val="bullet"/>
        <w:pStyle w:val="Sraassunumeriais"/>
        <w:lvlText w:val="•"/>
        <w:legacy w:legacy="1" w:legacySpace="0" w:legacyIndent="360"/>
        <w:lvlJc w:val="left"/>
        <w:rPr>
          <w:rFonts w:ascii="Arial" w:hAnsi="Arial" w:cs="Arial" w:hint="default"/>
        </w:rPr>
      </w:lvl>
    </w:lvlOverride>
  </w:num>
  <w:num w:numId="37">
    <w:abstractNumId w:val="0"/>
    <w:lvlOverride w:ilvl="0">
      <w:lvl w:ilvl="0">
        <w:numFmt w:val="bullet"/>
        <w:pStyle w:val="Sraassunumeriais"/>
        <w:lvlText w:val="-"/>
        <w:legacy w:legacy="1" w:legacySpace="0" w:legacyIndent="346"/>
        <w:lvlJc w:val="left"/>
        <w:rPr>
          <w:rFonts w:ascii="Arial" w:hAnsi="Arial" w:cs="Arial" w:hint="default"/>
        </w:rPr>
      </w:lvl>
    </w:lvlOverride>
  </w:num>
  <w:num w:numId="38">
    <w:abstractNumId w:val="0"/>
    <w:lvlOverride w:ilvl="0">
      <w:lvl w:ilvl="0">
        <w:numFmt w:val="bullet"/>
        <w:pStyle w:val="Sraassunumeriais"/>
        <w:lvlText w:val="-"/>
        <w:legacy w:legacy="1" w:legacySpace="0" w:legacyIndent="139"/>
        <w:lvlJc w:val="left"/>
        <w:rPr>
          <w:rFonts w:ascii="Arial" w:hAnsi="Arial" w:cs="Arial" w:hint="default"/>
        </w:rPr>
      </w:lvl>
    </w:lvlOverride>
  </w:num>
  <w:num w:numId="39">
    <w:abstractNumId w:val="37"/>
  </w:num>
  <w:num w:numId="40">
    <w:abstractNumId w:val="17"/>
  </w:num>
  <w:num w:numId="41">
    <w:abstractNumId w:val="42"/>
  </w:num>
  <w:num w:numId="42">
    <w:abstractNumId w:val="59"/>
  </w:num>
  <w:num w:numId="43">
    <w:abstractNumId w:val="48"/>
  </w:num>
  <w:num w:numId="44">
    <w:abstractNumId w:val="36"/>
  </w:num>
  <w:num w:numId="45">
    <w:abstractNumId w:val="16"/>
  </w:num>
  <w:num w:numId="46">
    <w:abstractNumId w:val="60"/>
  </w:num>
  <w:num w:numId="47">
    <w:abstractNumId w:val="52"/>
  </w:num>
  <w:num w:numId="48">
    <w:abstractNumId w:val="50"/>
  </w:num>
  <w:num w:numId="49">
    <w:abstractNumId w:val="68"/>
  </w:num>
  <w:num w:numId="50">
    <w:abstractNumId w:val="21"/>
  </w:num>
  <w:num w:numId="51">
    <w:abstractNumId w:val="53"/>
  </w:num>
  <w:num w:numId="52">
    <w:abstractNumId w:val="70"/>
  </w:num>
  <w:num w:numId="53">
    <w:abstractNumId w:val="54"/>
  </w:num>
  <w:num w:numId="54">
    <w:abstractNumId w:val="45"/>
  </w:num>
  <w:num w:numId="55">
    <w:abstractNumId w:val="51"/>
  </w:num>
  <w:num w:numId="56">
    <w:abstractNumId w:val="49"/>
  </w:num>
  <w:num w:numId="57">
    <w:abstractNumId w:val="69"/>
  </w:num>
  <w:num w:numId="58">
    <w:abstractNumId w:val="15"/>
  </w:num>
  <w:num w:numId="59">
    <w:abstractNumId w:val="67"/>
  </w:num>
  <w:num w:numId="60">
    <w:abstractNumId w:val="30"/>
  </w:num>
  <w:num w:numId="61">
    <w:abstractNumId w:val="26"/>
  </w:num>
  <w:num w:numId="62">
    <w:abstractNumId w:val="46"/>
  </w:num>
  <w:num w:numId="63">
    <w:abstractNumId w:val="62"/>
  </w:num>
  <w:num w:numId="64">
    <w:abstractNumId w:val="44"/>
  </w:num>
  <w:num w:numId="65">
    <w:abstractNumId w:val="24"/>
  </w:num>
  <w:num w:numId="6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12"/>
    <w:rsid w:val="00002916"/>
    <w:rsid w:val="00002EB7"/>
    <w:rsid w:val="000034C5"/>
    <w:rsid w:val="000035B9"/>
    <w:rsid w:val="00003F24"/>
    <w:rsid w:val="0000485C"/>
    <w:rsid w:val="00005369"/>
    <w:rsid w:val="00005CEC"/>
    <w:rsid w:val="00005FD8"/>
    <w:rsid w:val="000067BD"/>
    <w:rsid w:val="00006879"/>
    <w:rsid w:val="000070CA"/>
    <w:rsid w:val="0000721F"/>
    <w:rsid w:val="0000771C"/>
    <w:rsid w:val="00010072"/>
    <w:rsid w:val="00010E35"/>
    <w:rsid w:val="00011F46"/>
    <w:rsid w:val="00012A0A"/>
    <w:rsid w:val="00012D93"/>
    <w:rsid w:val="000145DE"/>
    <w:rsid w:val="0001476B"/>
    <w:rsid w:val="000147E5"/>
    <w:rsid w:val="0001502B"/>
    <w:rsid w:val="00017D31"/>
    <w:rsid w:val="000201E9"/>
    <w:rsid w:val="00020DD7"/>
    <w:rsid w:val="000219AF"/>
    <w:rsid w:val="00021F3F"/>
    <w:rsid w:val="000221BC"/>
    <w:rsid w:val="0002270F"/>
    <w:rsid w:val="00022DF5"/>
    <w:rsid w:val="000234F9"/>
    <w:rsid w:val="00024165"/>
    <w:rsid w:val="00024891"/>
    <w:rsid w:val="00026642"/>
    <w:rsid w:val="0002751E"/>
    <w:rsid w:val="000302C4"/>
    <w:rsid w:val="0003038E"/>
    <w:rsid w:val="00030AC0"/>
    <w:rsid w:val="00031CAD"/>
    <w:rsid w:val="00032566"/>
    <w:rsid w:val="000325B7"/>
    <w:rsid w:val="000325C5"/>
    <w:rsid w:val="000338A5"/>
    <w:rsid w:val="00033BBC"/>
    <w:rsid w:val="00033F99"/>
    <w:rsid w:val="000340A1"/>
    <w:rsid w:val="00034277"/>
    <w:rsid w:val="00035AF7"/>
    <w:rsid w:val="000368A3"/>
    <w:rsid w:val="00036920"/>
    <w:rsid w:val="00036B43"/>
    <w:rsid w:val="00037854"/>
    <w:rsid w:val="000414A4"/>
    <w:rsid w:val="00041BF8"/>
    <w:rsid w:val="00041D13"/>
    <w:rsid w:val="000422D0"/>
    <w:rsid w:val="00042709"/>
    <w:rsid w:val="00042B26"/>
    <w:rsid w:val="00043C42"/>
    <w:rsid w:val="00043DFF"/>
    <w:rsid w:val="0004499E"/>
    <w:rsid w:val="00044B45"/>
    <w:rsid w:val="000456FD"/>
    <w:rsid w:val="000459BC"/>
    <w:rsid w:val="00046C09"/>
    <w:rsid w:val="000505C6"/>
    <w:rsid w:val="00051226"/>
    <w:rsid w:val="000512CE"/>
    <w:rsid w:val="00052900"/>
    <w:rsid w:val="00053A32"/>
    <w:rsid w:val="00053C7E"/>
    <w:rsid w:val="00056878"/>
    <w:rsid w:val="00060186"/>
    <w:rsid w:val="00060A8B"/>
    <w:rsid w:val="00061E43"/>
    <w:rsid w:val="00063476"/>
    <w:rsid w:val="00063A73"/>
    <w:rsid w:val="00063AC1"/>
    <w:rsid w:val="00063B76"/>
    <w:rsid w:val="0006642B"/>
    <w:rsid w:val="00066AC4"/>
    <w:rsid w:val="00067064"/>
    <w:rsid w:val="0007072B"/>
    <w:rsid w:val="00071C9B"/>
    <w:rsid w:val="00072020"/>
    <w:rsid w:val="000729DC"/>
    <w:rsid w:val="0007373B"/>
    <w:rsid w:val="00073AA5"/>
    <w:rsid w:val="00074FF1"/>
    <w:rsid w:val="000753D9"/>
    <w:rsid w:val="00075CF9"/>
    <w:rsid w:val="00077325"/>
    <w:rsid w:val="00077B30"/>
    <w:rsid w:val="000803B1"/>
    <w:rsid w:val="00080947"/>
    <w:rsid w:val="0008106A"/>
    <w:rsid w:val="000814B9"/>
    <w:rsid w:val="00081845"/>
    <w:rsid w:val="00081A23"/>
    <w:rsid w:val="0008207C"/>
    <w:rsid w:val="00082FDA"/>
    <w:rsid w:val="00083365"/>
    <w:rsid w:val="0008375E"/>
    <w:rsid w:val="00083CAB"/>
    <w:rsid w:val="00083E7B"/>
    <w:rsid w:val="0008409B"/>
    <w:rsid w:val="00084C93"/>
    <w:rsid w:val="00085187"/>
    <w:rsid w:val="00086265"/>
    <w:rsid w:val="00086DE3"/>
    <w:rsid w:val="00090011"/>
    <w:rsid w:val="00090261"/>
    <w:rsid w:val="00090AC5"/>
    <w:rsid w:val="000913D8"/>
    <w:rsid w:val="00092344"/>
    <w:rsid w:val="00092EF3"/>
    <w:rsid w:val="00093892"/>
    <w:rsid w:val="00093F6A"/>
    <w:rsid w:val="00094A20"/>
    <w:rsid w:val="00096601"/>
    <w:rsid w:val="000968CF"/>
    <w:rsid w:val="000A0410"/>
    <w:rsid w:val="000A06F6"/>
    <w:rsid w:val="000A0FF4"/>
    <w:rsid w:val="000A1C58"/>
    <w:rsid w:val="000A3D23"/>
    <w:rsid w:val="000A4C46"/>
    <w:rsid w:val="000A6CAB"/>
    <w:rsid w:val="000A79FE"/>
    <w:rsid w:val="000A7AB3"/>
    <w:rsid w:val="000A7E45"/>
    <w:rsid w:val="000A7E78"/>
    <w:rsid w:val="000A7F36"/>
    <w:rsid w:val="000B2672"/>
    <w:rsid w:val="000B27FE"/>
    <w:rsid w:val="000B293C"/>
    <w:rsid w:val="000B3076"/>
    <w:rsid w:val="000B35B4"/>
    <w:rsid w:val="000B3823"/>
    <w:rsid w:val="000B3921"/>
    <w:rsid w:val="000B4229"/>
    <w:rsid w:val="000B4E02"/>
    <w:rsid w:val="000B568B"/>
    <w:rsid w:val="000B5EA6"/>
    <w:rsid w:val="000B69A8"/>
    <w:rsid w:val="000C0518"/>
    <w:rsid w:val="000C17DB"/>
    <w:rsid w:val="000C196D"/>
    <w:rsid w:val="000C1DB9"/>
    <w:rsid w:val="000C252D"/>
    <w:rsid w:val="000C2D3C"/>
    <w:rsid w:val="000C3B86"/>
    <w:rsid w:val="000C414C"/>
    <w:rsid w:val="000C43A8"/>
    <w:rsid w:val="000C47E4"/>
    <w:rsid w:val="000C5A00"/>
    <w:rsid w:val="000C5F74"/>
    <w:rsid w:val="000C6608"/>
    <w:rsid w:val="000C7F25"/>
    <w:rsid w:val="000D0357"/>
    <w:rsid w:val="000D1292"/>
    <w:rsid w:val="000D150F"/>
    <w:rsid w:val="000D16C4"/>
    <w:rsid w:val="000D1D06"/>
    <w:rsid w:val="000D292E"/>
    <w:rsid w:val="000D48F5"/>
    <w:rsid w:val="000D4E3A"/>
    <w:rsid w:val="000D5476"/>
    <w:rsid w:val="000D5F4A"/>
    <w:rsid w:val="000D630A"/>
    <w:rsid w:val="000D6E81"/>
    <w:rsid w:val="000E0660"/>
    <w:rsid w:val="000E080E"/>
    <w:rsid w:val="000E1290"/>
    <w:rsid w:val="000E2049"/>
    <w:rsid w:val="000E46B4"/>
    <w:rsid w:val="000E5937"/>
    <w:rsid w:val="000E59C8"/>
    <w:rsid w:val="000E6567"/>
    <w:rsid w:val="000E6572"/>
    <w:rsid w:val="000E76BE"/>
    <w:rsid w:val="000F0A02"/>
    <w:rsid w:val="000F13E1"/>
    <w:rsid w:val="000F13EE"/>
    <w:rsid w:val="000F2009"/>
    <w:rsid w:val="000F22EF"/>
    <w:rsid w:val="000F3D50"/>
    <w:rsid w:val="000F432B"/>
    <w:rsid w:val="000F4FC3"/>
    <w:rsid w:val="000F5719"/>
    <w:rsid w:val="000F7767"/>
    <w:rsid w:val="00100CD9"/>
    <w:rsid w:val="00100E31"/>
    <w:rsid w:val="00101220"/>
    <w:rsid w:val="00101306"/>
    <w:rsid w:val="00101512"/>
    <w:rsid w:val="00101CBE"/>
    <w:rsid w:val="00102E82"/>
    <w:rsid w:val="00103ABB"/>
    <w:rsid w:val="00103AC4"/>
    <w:rsid w:val="00103F6A"/>
    <w:rsid w:val="00104DD3"/>
    <w:rsid w:val="001052CB"/>
    <w:rsid w:val="001052E2"/>
    <w:rsid w:val="001079F7"/>
    <w:rsid w:val="00107A04"/>
    <w:rsid w:val="00107FB1"/>
    <w:rsid w:val="001118E3"/>
    <w:rsid w:val="00112E4B"/>
    <w:rsid w:val="00113089"/>
    <w:rsid w:val="00113451"/>
    <w:rsid w:val="00113516"/>
    <w:rsid w:val="0011361C"/>
    <w:rsid w:val="00114241"/>
    <w:rsid w:val="00115FDE"/>
    <w:rsid w:val="001166AB"/>
    <w:rsid w:val="00116D16"/>
    <w:rsid w:val="0011793A"/>
    <w:rsid w:val="0012004F"/>
    <w:rsid w:val="00120F96"/>
    <w:rsid w:val="0012193C"/>
    <w:rsid w:val="00122013"/>
    <w:rsid w:val="00122145"/>
    <w:rsid w:val="001223B4"/>
    <w:rsid w:val="00123674"/>
    <w:rsid w:val="001236A8"/>
    <w:rsid w:val="00124C1B"/>
    <w:rsid w:val="00125219"/>
    <w:rsid w:val="001263BF"/>
    <w:rsid w:val="00126531"/>
    <w:rsid w:val="0012664F"/>
    <w:rsid w:val="0013116F"/>
    <w:rsid w:val="0013122B"/>
    <w:rsid w:val="00132302"/>
    <w:rsid w:val="00132C88"/>
    <w:rsid w:val="001338CF"/>
    <w:rsid w:val="00133ADE"/>
    <w:rsid w:val="00133B2E"/>
    <w:rsid w:val="00134C30"/>
    <w:rsid w:val="00134FAE"/>
    <w:rsid w:val="00137BA4"/>
    <w:rsid w:val="001402D7"/>
    <w:rsid w:val="001417C4"/>
    <w:rsid w:val="0014198C"/>
    <w:rsid w:val="00141CAF"/>
    <w:rsid w:val="00142243"/>
    <w:rsid w:val="00142F33"/>
    <w:rsid w:val="001430E0"/>
    <w:rsid w:val="001433DC"/>
    <w:rsid w:val="00143A09"/>
    <w:rsid w:val="00144332"/>
    <w:rsid w:val="0014581E"/>
    <w:rsid w:val="00145E43"/>
    <w:rsid w:val="00146C02"/>
    <w:rsid w:val="00146C47"/>
    <w:rsid w:val="001476A5"/>
    <w:rsid w:val="00147D34"/>
    <w:rsid w:val="0015081F"/>
    <w:rsid w:val="00150AA8"/>
    <w:rsid w:val="00152092"/>
    <w:rsid w:val="0015211D"/>
    <w:rsid w:val="00152CCD"/>
    <w:rsid w:val="00152EF3"/>
    <w:rsid w:val="0015535F"/>
    <w:rsid w:val="00155F2A"/>
    <w:rsid w:val="00157390"/>
    <w:rsid w:val="00157B4C"/>
    <w:rsid w:val="00160D0E"/>
    <w:rsid w:val="001618FE"/>
    <w:rsid w:val="001619B6"/>
    <w:rsid w:val="0016241B"/>
    <w:rsid w:val="0016247B"/>
    <w:rsid w:val="00162589"/>
    <w:rsid w:val="00162E07"/>
    <w:rsid w:val="00163BEB"/>
    <w:rsid w:val="00163C49"/>
    <w:rsid w:val="00164FBA"/>
    <w:rsid w:val="001655A1"/>
    <w:rsid w:val="00165F12"/>
    <w:rsid w:val="00166485"/>
    <w:rsid w:val="00166B53"/>
    <w:rsid w:val="00167343"/>
    <w:rsid w:val="001673D1"/>
    <w:rsid w:val="00167EA8"/>
    <w:rsid w:val="0017062D"/>
    <w:rsid w:val="00171294"/>
    <w:rsid w:val="00172403"/>
    <w:rsid w:val="0017293A"/>
    <w:rsid w:val="00172E7F"/>
    <w:rsid w:val="00173030"/>
    <w:rsid w:val="001730B9"/>
    <w:rsid w:val="00174339"/>
    <w:rsid w:val="001747B0"/>
    <w:rsid w:val="00176246"/>
    <w:rsid w:val="00176A36"/>
    <w:rsid w:val="001808D9"/>
    <w:rsid w:val="0018096B"/>
    <w:rsid w:val="001810DA"/>
    <w:rsid w:val="0018166F"/>
    <w:rsid w:val="00181ACB"/>
    <w:rsid w:val="00182AC9"/>
    <w:rsid w:val="00184598"/>
    <w:rsid w:val="00185130"/>
    <w:rsid w:val="00185F31"/>
    <w:rsid w:val="001910E0"/>
    <w:rsid w:val="00193BA3"/>
    <w:rsid w:val="00193D67"/>
    <w:rsid w:val="001942AF"/>
    <w:rsid w:val="00194446"/>
    <w:rsid w:val="001944F4"/>
    <w:rsid w:val="00194D81"/>
    <w:rsid w:val="00195444"/>
    <w:rsid w:val="0019564B"/>
    <w:rsid w:val="0019582D"/>
    <w:rsid w:val="00195C16"/>
    <w:rsid w:val="001962C5"/>
    <w:rsid w:val="001975EF"/>
    <w:rsid w:val="001975F5"/>
    <w:rsid w:val="00197C9E"/>
    <w:rsid w:val="001A0934"/>
    <w:rsid w:val="001A0F0B"/>
    <w:rsid w:val="001A1261"/>
    <w:rsid w:val="001A1954"/>
    <w:rsid w:val="001A1E4D"/>
    <w:rsid w:val="001A3AFB"/>
    <w:rsid w:val="001A3F1A"/>
    <w:rsid w:val="001A43E9"/>
    <w:rsid w:val="001A6BD0"/>
    <w:rsid w:val="001A6E36"/>
    <w:rsid w:val="001A7E21"/>
    <w:rsid w:val="001B080F"/>
    <w:rsid w:val="001B30DD"/>
    <w:rsid w:val="001B3D3D"/>
    <w:rsid w:val="001B3F48"/>
    <w:rsid w:val="001B3F54"/>
    <w:rsid w:val="001B3F6C"/>
    <w:rsid w:val="001B45D8"/>
    <w:rsid w:val="001B482E"/>
    <w:rsid w:val="001B61E0"/>
    <w:rsid w:val="001B663D"/>
    <w:rsid w:val="001B673D"/>
    <w:rsid w:val="001B6946"/>
    <w:rsid w:val="001B75BC"/>
    <w:rsid w:val="001C14CF"/>
    <w:rsid w:val="001C1E3D"/>
    <w:rsid w:val="001C2D7E"/>
    <w:rsid w:val="001C349E"/>
    <w:rsid w:val="001C3625"/>
    <w:rsid w:val="001C37D4"/>
    <w:rsid w:val="001C3B3D"/>
    <w:rsid w:val="001C3B47"/>
    <w:rsid w:val="001C3E49"/>
    <w:rsid w:val="001C553F"/>
    <w:rsid w:val="001C71A5"/>
    <w:rsid w:val="001C72A2"/>
    <w:rsid w:val="001C7801"/>
    <w:rsid w:val="001D0C7F"/>
    <w:rsid w:val="001D0DF8"/>
    <w:rsid w:val="001D1D14"/>
    <w:rsid w:val="001D20C2"/>
    <w:rsid w:val="001D2467"/>
    <w:rsid w:val="001D2C91"/>
    <w:rsid w:val="001D32F6"/>
    <w:rsid w:val="001D463B"/>
    <w:rsid w:val="001D5876"/>
    <w:rsid w:val="001D7513"/>
    <w:rsid w:val="001E0323"/>
    <w:rsid w:val="001E07F1"/>
    <w:rsid w:val="001E132A"/>
    <w:rsid w:val="001E19F7"/>
    <w:rsid w:val="001E2A86"/>
    <w:rsid w:val="001E683F"/>
    <w:rsid w:val="001E690C"/>
    <w:rsid w:val="001E72D3"/>
    <w:rsid w:val="001E7586"/>
    <w:rsid w:val="001E7907"/>
    <w:rsid w:val="001E7A1E"/>
    <w:rsid w:val="001F0DF6"/>
    <w:rsid w:val="001F205A"/>
    <w:rsid w:val="001F2204"/>
    <w:rsid w:val="001F2D39"/>
    <w:rsid w:val="001F39F6"/>
    <w:rsid w:val="001F3CC7"/>
    <w:rsid w:val="001F3E30"/>
    <w:rsid w:val="001F4034"/>
    <w:rsid w:val="001F46FD"/>
    <w:rsid w:val="001F4BAF"/>
    <w:rsid w:val="001F5ACE"/>
    <w:rsid w:val="001F5B83"/>
    <w:rsid w:val="001F5BC2"/>
    <w:rsid w:val="001F63E8"/>
    <w:rsid w:val="001F71DC"/>
    <w:rsid w:val="001F7296"/>
    <w:rsid w:val="001F7814"/>
    <w:rsid w:val="001F7A0D"/>
    <w:rsid w:val="00200A9C"/>
    <w:rsid w:val="002013CA"/>
    <w:rsid w:val="002016C6"/>
    <w:rsid w:val="00201B2C"/>
    <w:rsid w:val="00203602"/>
    <w:rsid w:val="00203941"/>
    <w:rsid w:val="00203B2D"/>
    <w:rsid w:val="00203BA5"/>
    <w:rsid w:val="002046F6"/>
    <w:rsid w:val="002049CE"/>
    <w:rsid w:val="002055A1"/>
    <w:rsid w:val="002060A8"/>
    <w:rsid w:val="00206975"/>
    <w:rsid w:val="00206F94"/>
    <w:rsid w:val="0020770B"/>
    <w:rsid w:val="00210728"/>
    <w:rsid w:val="0021134E"/>
    <w:rsid w:val="00212445"/>
    <w:rsid w:val="0021405B"/>
    <w:rsid w:val="00214EC0"/>
    <w:rsid w:val="00216C12"/>
    <w:rsid w:val="0021734E"/>
    <w:rsid w:val="00217686"/>
    <w:rsid w:val="00221B60"/>
    <w:rsid w:val="00221C6D"/>
    <w:rsid w:val="0022349E"/>
    <w:rsid w:val="002238DA"/>
    <w:rsid w:val="00224D1B"/>
    <w:rsid w:val="002258EA"/>
    <w:rsid w:val="002267BB"/>
    <w:rsid w:val="0022701B"/>
    <w:rsid w:val="00227E47"/>
    <w:rsid w:val="00230346"/>
    <w:rsid w:val="002311CF"/>
    <w:rsid w:val="00231650"/>
    <w:rsid w:val="0023350C"/>
    <w:rsid w:val="0023459F"/>
    <w:rsid w:val="002359B8"/>
    <w:rsid w:val="00235E75"/>
    <w:rsid w:val="00236393"/>
    <w:rsid w:val="002367D2"/>
    <w:rsid w:val="00236F43"/>
    <w:rsid w:val="0023769A"/>
    <w:rsid w:val="00237771"/>
    <w:rsid w:val="00237841"/>
    <w:rsid w:val="00237FE8"/>
    <w:rsid w:val="00240046"/>
    <w:rsid w:val="00240565"/>
    <w:rsid w:val="002417CA"/>
    <w:rsid w:val="00241B19"/>
    <w:rsid w:val="0024274F"/>
    <w:rsid w:val="00242B5D"/>
    <w:rsid w:val="00242BBD"/>
    <w:rsid w:val="002431D2"/>
    <w:rsid w:val="0024345B"/>
    <w:rsid w:val="00243752"/>
    <w:rsid w:val="002440BB"/>
    <w:rsid w:val="00244241"/>
    <w:rsid w:val="00244D0A"/>
    <w:rsid w:val="00245DBD"/>
    <w:rsid w:val="00246DDA"/>
    <w:rsid w:val="00246EF7"/>
    <w:rsid w:val="002478F1"/>
    <w:rsid w:val="0025015B"/>
    <w:rsid w:val="0025022A"/>
    <w:rsid w:val="002506EC"/>
    <w:rsid w:val="00250745"/>
    <w:rsid w:val="00252729"/>
    <w:rsid w:val="0025280D"/>
    <w:rsid w:val="00252BA3"/>
    <w:rsid w:val="00253289"/>
    <w:rsid w:val="0025389A"/>
    <w:rsid w:val="002539A7"/>
    <w:rsid w:val="00253B5B"/>
    <w:rsid w:val="00253E62"/>
    <w:rsid w:val="002540C5"/>
    <w:rsid w:val="00254E63"/>
    <w:rsid w:val="0025500C"/>
    <w:rsid w:val="00255B37"/>
    <w:rsid w:val="00255FC0"/>
    <w:rsid w:val="0025676C"/>
    <w:rsid w:val="00256C10"/>
    <w:rsid w:val="00256C5E"/>
    <w:rsid w:val="00261847"/>
    <w:rsid w:val="00261B9D"/>
    <w:rsid w:val="002629B1"/>
    <w:rsid w:val="00262A66"/>
    <w:rsid w:val="00262F53"/>
    <w:rsid w:val="0026553B"/>
    <w:rsid w:val="00265848"/>
    <w:rsid w:val="002701E2"/>
    <w:rsid w:val="0027035E"/>
    <w:rsid w:val="0027060B"/>
    <w:rsid w:val="002717F5"/>
    <w:rsid w:val="00271956"/>
    <w:rsid w:val="00271CE2"/>
    <w:rsid w:val="00271E3C"/>
    <w:rsid w:val="00272055"/>
    <w:rsid w:val="0027258F"/>
    <w:rsid w:val="00272B41"/>
    <w:rsid w:val="00272D0B"/>
    <w:rsid w:val="00273B32"/>
    <w:rsid w:val="0027422F"/>
    <w:rsid w:val="002755E3"/>
    <w:rsid w:val="00275BE8"/>
    <w:rsid w:val="00276311"/>
    <w:rsid w:val="00277324"/>
    <w:rsid w:val="00277760"/>
    <w:rsid w:val="002801FC"/>
    <w:rsid w:val="002802B8"/>
    <w:rsid w:val="00281CF1"/>
    <w:rsid w:val="00283189"/>
    <w:rsid w:val="00284123"/>
    <w:rsid w:val="002858A7"/>
    <w:rsid w:val="00285C3D"/>
    <w:rsid w:val="00285ECE"/>
    <w:rsid w:val="00286B2B"/>
    <w:rsid w:val="00287BAF"/>
    <w:rsid w:val="002915E7"/>
    <w:rsid w:val="00291FCE"/>
    <w:rsid w:val="00293C19"/>
    <w:rsid w:val="00294B9B"/>
    <w:rsid w:val="002950EE"/>
    <w:rsid w:val="00295361"/>
    <w:rsid w:val="0029638A"/>
    <w:rsid w:val="002A09B5"/>
    <w:rsid w:val="002A1045"/>
    <w:rsid w:val="002A1380"/>
    <w:rsid w:val="002A160E"/>
    <w:rsid w:val="002A1EC5"/>
    <w:rsid w:val="002A3147"/>
    <w:rsid w:val="002A3977"/>
    <w:rsid w:val="002A45CE"/>
    <w:rsid w:val="002A4694"/>
    <w:rsid w:val="002A4BD7"/>
    <w:rsid w:val="002A5522"/>
    <w:rsid w:val="002A5798"/>
    <w:rsid w:val="002A5BC7"/>
    <w:rsid w:val="002A66C4"/>
    <w:rsid w:val="002A6773"/>
    <w:rsid w:val="002A6877"/>
    <w:rsid w:val="002A7BEC"/>
    <w:rsid w:val="002A7F33"/>
    <w:rsid w:val="002B204D"/>
    <w:rsid w:val="002B2928"/>
    <w:rsid w:val="002B2E00"/>
    <w:rsid w:val="002B47D5"/>
    <w:rsid w:val="002B47D8"/>
    <w:rsid w:val="002B4E14"/>
    <w:rsid w:val="002B53B5"/>
    <w:rsid w:val="002B5597"/>
    <w:rsid w:val="002B59F9"/>
    <w:rsid w:val="002B6B7F"/>
    <w:rsid w:val="002B7CBA"/>
    <w:rsid w:val="002B7EFB"/>
    <w:rsid w:val="002C0385"/>
    <w:rsid w:val="002C35E4"/>
    <w:rsid w:val="002C36E7"/>
    <w:rsid w:val="002C38CC"/>
    <w:rsid w:val="002C3D30"/>
    <w:rsid w:val="002C4782"/>
    <w:rsid w:val="002C4BC7"/>
    <w:rsid w:val="002C540B"/>
    <w:rsid w:val="002C5D89"/>
    <w:rsid w:val="002C6817"/>
    <w:rsid w:val="002C69AC"/>
    <w:rsid w:val="002C7091"/>
    <w:rsid w:val="002C739E"/>
    <w:rsid w:val="002D1012"/>
    <w:rsid w:val="002D1B59"/>
    <w:rsid w:val="002D2031"/>
    <w:rsid w:val="002D2CD3"/>
    <w:rsid w:val="002D2D7C"/>
    <w:rsid w:val="002D356C"/>
    <w:rsid w:val="002D5C69"/>
    <w:rsid w:val="002D6F81"/>
    <w:rsid w:val="002E1156"/>
    <w:rsid w:val="002E1566"/>
    <w:rsid w:val="002E29B0"/>
    <w:rsid w:val="002E54D0"/>
    <w:rsid w:val="002E58F4"/>
    <w:rsid w:val="002E59EE"/>
    <w:rsid w:val="002E5CBD"/>
    <w:rsid w:val="002E5FBA"/>
    <w:rsid w:val="002E60A0"/>
    <w:rsid w:val="002E633E"/>
    <w:rsid w:val="002E66DE"/>
    <w:rsid w:val="002E6985"/>
    <w:rsid w:val="002E6AA7"/>
    <w:rsid w:val="002E7540"/>
    <w:rsid w:val="002F0532"/>
    <w:rsid w:val="002F082B"/>
    <w:rsid w:val="002F0C2A"/>
    <w:rsid w:val="002F1364"/>
    <w:rsid w:val="002F223C"/>
    <w:rsid w:val="002F25A7"/>
    <w:rsid w:val="002F3F1B"/>
    <w:rsid w:val="002F413A"/>
    <w:rsid w:val="002F4F45"/>
    <w:rsid w:val="002F5558"/>
    <w:rsid w:val="002F6965"/>
    <w:rsid w:val="002F7663"/>
    <w:rsid w:val="002F7E9B"/>
    <w:rsid w:val="003007DC"/>
    <w:rsid w:val="00301209"/>
    <w:rsid w:val="003014AC"/>
    <w:rsid w:val="003050E5"/>
    <w:rsid w:val="00305301"/>
    <w:rsid w:val="00305680"/>
    <w:rsid w:val="0030670E"/>
    <w:rsid w:val="00306848"/>
    <w:rsid w:val="00306979"/>
    <w:rsid w:val="003076ED"/>
    <w:rsid w:val="00307FDE"/>
    <w:rsid w:val="00310264"/>
    <w:rsid w:val="00310B04"/>
    <w:rsid w:val="00310D83"/>
    <w:rsid w:val="003112B3"/>
    <w:rsid w:val="003122E8"/>
    <w:rsid w:val="00312B37"/>
    <w:rsid w:val="00312B9E"/>
    <w:rsid w:val="003141AB"/>
    <w:rsid w:val="00315492"/>
    <w:rsid w:val="003156DA"/>
    <w:rsid w:val="00315813"/>
    <w:rsid w:val="003159F6"/>
    <w:rsid w:val="00315E95"/>
    <w:rsid w:val="00315FBE"/>
    <w:rsid w:val="00316747"/>
    <w:rsid w:val="00320469"/>
    <w:rsid w:val="00320EA5"/>
    <w:rsid w:val="00323C3C"/>
    <w:rsid w:val="0032455F"/>
    <w:rsid w:val="00325869"/>
    <w:rsid w:val="00326716"/>
    <w:rsid w:val="00326CDB"/>
    <w:rsid w:val="00327129"/>
    <w:rsid w:val="00327A41"/>
    <w:rsid w:val="00331441"/>
    <w:rsid w:val="00331564"/>
    <w:rsid w:val="00331A79"/>
    <w:rsid w:val="00331D18"/>
    <w:rsid w:val="003320E6"/>
    <w:rsid w:val="0033338E"/>
    <w:rsid w:val="003343D1"/>
    <w:rsid w:val="003344C5"/>
    <w:rsid w:val="00334B54"/>
    <w:rsid w:val="003360A0"/>
    <w:rsid w:val="003361F4"/>
    <w:rsid w:val="003362B3"/>
    <w:rsid w:val="00336528"/>
    <w:rsid w:val="00337E5F"/>
    <w:rsid w:val="00337EA1"/>
    <w:rsid w:val="00340196"/>
    <w:rsid w:val="0034107A"/>
    <w:rsid w:val="00341917"/>
    <w:rsid w:val="00341D80"/>
    <w:rsid w:val="00341F46"/>
    <w:rsid w:val="003430A9"/>
    <w:rsid w:val="003434CC"/>
    <w:rsid w:val="00343EDB"/>
    <w:rsid w:val="00344073"/>
    <w:rsid w:val="0034427E"/>
    <w:rsid w:val="0034561E"/>
    <w:rsid w:val="003502A5"/>
    <w:rsid w:val="003507CE"/>
    <w:rsid w:val="00350D15"/>
    <w:rsid w:val="003517E0"/>
    <w:rsid w:val="003518F0"/>
    <w:rsid w:val="00351D82"/>
    <w:rsid w:val="00352512"/>
    <w:rsid w:val="00352753"/>
    <w:rsid w:val="003528F9"/>
    <w:rsid w:val="00352EF6"/>
    <w:rsid w:val="00353555"/>
    <w:rsid w:val="0035381A"/>
    <w:rsid w:val="00353F32"/>
    <w:rsid w:val="003540BC"/>
    <w:rsid w:val="00354687"/>
    <w:rsid w:val="003551C5"/>
    <w:rsid w:val="0035532E"/>
    <w:rsid w:val="0035609E"/>
    <w:rsid w:val="00356738"/>
    <w:rsid w:val="00356783"/>
    <w:rsid w:val="00356B0C"/>
    <w:rsid w:val="00356D78"/>
    <w:rsid w:val="00356DEF"/>
    <w:rsid w:val="00357B6B"/>
    <w:rsid w:val="00357B91"/>
    <w:rsid w:val="00360705"/>
    <w:rsid w:val="00360866"/>
    <w:rsid w:val="00361015"/>
    <w:rsid w:val="00361646"/>
    <w:rsid w:val="00361DD6"/>
    <w:rsid w:val="00362C60"/>
    <w:rsid w:val="0036301C"/>
    <w:rsid w:val="0036393C"/>
    <w:rsid w:val="003639C4"/>
    <w:rsid w:val="00364118"/>
    <w:rsid w:val="003641D6"/>
    <w:rsid w:val="003642C0"/>
    <w:rsid w:val="003643A7"/>
    <w:rsid w:val="0036575E"/>
    <w:rsid w:val="00365BAE"/>
    <w:rsid w:val="00365ED4"/>
    <w:rsid w:val="00366938"/>
    <w:rsid w:val="003673C0"/>
    <w:rsid w:val="00370D89"/>
    <w:rsid w:val="00371402"/>
    <w:rsid w:val="00372F9D"/>
    <w:rsid w:val="00373F91"/>
    <w:rsid w:val="0037401A"/>
    <w:rsid w:val="003749A7"/>
    <w:rsid w:val="00374FC8"/>
    <w:rsid w:val="0037507D"/>
    <w:rsid w:val="00375675"/>
    <w:rsid w:val="0037664D"/>
    <w:rsid w:val="0037672C"/>
    <w:rsid w:val="0037702A"/>
    <w:rsid w:val="00377C97"/>
    <w:rsid w:val="00377F68"/>
    <w:rsid w:val="00377F9A"/>
    <w:rsid w:val="00381C19"/>
    <w:rsid w:val="0038214E"/>
    <w:rsid w:val="003830D1"/>
    <w:rsid w:val="00384C96"/>
    <w:rsid w:val="00384FB9"/>
    <w:rsid w:val="00387B95"/>
    <w:rsid w:val="00387DFC"/>
    <w:rsid w:val="00387F55"/>
    <w:rsid w:val="003905FE"/>
    <w:rsid w:val="00390A3C"/>
    <w:rsid w:val="00391104"/>
    <w:rsid w:val="003912D4"/>
    <w:rsid w:val="00391B6C"/>
    <w:rsid w:val="003930CB"/>
    <w:rsid w:val="003931CB"/>
    <w:rsid w:val="00393D53"/>
    <w:rsid w:val="003940B8"/>
    <w:rsid w:val="003941A6"/>
    <w:rsid w:val="0039448B"/>
    <w:rsid w:val="003952DF"/>
    <w:rsid w:val="0039544D"/>
    <w:rsid w:val="003955A4"/>
    <w:rsid w:val="003959D6"/>
    <w:rsid w:val="00396AAE"/>
    <w:rsid w:val="00397063"/>
    <w:rsid w:val="00397BD1"/>
    <w:rsid w:val="003A028C"/>
    <w:rsid w:val="003A056E"/>
    <w:rsid w:val="003A0D7C"/>
    <w:rsid w:val="003A0FCB"/>
    <w:rsid w:val="003A10D4"/>
    <w:rsid w:val="003A19EA"/>
    <w:rsid w:val="003A25CA"/>
    <w:rsid w:val="003A30F1"/>
    <w:rsid w:val="003A3D8A"/>
    <w:rsid w:val="003A498A"/>
    <w:rsid w:val="003A4A91"/>
    <w:rsid w:val="003A51D7"/>
    <w:rsid w:val="003A7256"/>
    <w:rsid w:val="003A75BD"/>
    <w:rsid w:val="003B04B0"/>
    <w:rsid w:val="003B131E"/>
    <w:rsid w:val="003B2398"/>
    <w:rsid w:val="003B2BEF"/>
    <w:rsid w:val="003B2E45"/>
    <w:rsid w:val="003B3727"/>
    <w:rsid w:val="003B439C"/>
    <w:rsid w:val="003B45C6"/>
    <w:rsid w:val="003B4672"/>
    <w:rsid w:val="003B49F6"/>
    <w:rsid w:val="003B521C"/>
    <w:rsid w:val="003B5547"/>
    <w:rsid w:val="003B61F2"/>
    <w:rsid w:val="003B6A32"/>
    <w:rsid w:val="003B755B"/>
    <w:rsid w:val="003C0339"/>
    <w:rsid w:val="003C0C9B"/>
    <w:rsid w:val="003C143C"/>
    <w:rsid w:val="003C2B79"/>
    <w:rsid w:val="003C32D3"/>
    <w:rsid w:val="003C33A3"/>
    <w:rsid w:val="003C35EC"/>
    <w:rsid w:val="003C365F"/>
    <w:rsid w:val="003C3C06"/>
    <w:rsid w:val="003C4530"/>
    <w:rsid w:val="003C4935"/>
    <w:rsid w:val="003C7437"/>
    <w:rsid w:val="003D07DA"/>
    <w:rsid w:val="003D22CC"/>
    <w:rsid w:val="003D36D3"/>
    <w:rsid w:val="003D372A"/>
    <w:rsid w:val="003D4977"/>
    <w:rsid w:val="003D5034"/>
    <w:rsid w:val="003D5CB0"/>
    <w:rsid w:val="003D67EA"/>
    <w:rsid w:val="003D6DBC"/>
    <w:rsid w:val="003D6F58"/>
    <w:rsid w:val="003E2194"/>
    <w:rsid w:val="003E3111"/>
    <w:rsid w:val="003E48B3"/>
    <w:rsid w:val="003E56F9"/>
    <w:rsid w:val="003E5EEB"/>
    <w:rsid w:val="003E6A67"/>
    <w:rsid w:val="003E755E"/>
    <w:rsid w:val="003E79D1"/>
    <w:rsid w:val="003E7B76"/>
    <w:rsid w:val="003F0640"/>
    <w:rsid w:val="003F0DDA"/>
    <w:rsid w:val="003F15CE"/>
    <w:rsid w:val="003F19AB"/>
    <w:rsid w:val="003F1D3F"/>
    <w:rsid w:val="003F2589"/>
    <w:rsid w:val="003F2731"/>
    <w:rsid w:val="003F2C4C"/>
    <w:rsid w:val="003F2E25"/>
    <w:rsid w:val="003F305C"/>
    <w:rsid w:val="003F3DCD"/>
    <w:rsid w:val="003F4373"/>
    <w:rsid w:val="003F4490"/>
    <w:rsid w:val="003F49F8"/>
    <w:rsid w:val="003F6249"/>
    <w:rsid w:val="003F6A63"/>
    <w:rsid w:val="003F70B5"/>
    <w:rsid w:val="0040004D"/>
    <w:rsid w:val="00400BEE"/>
    <w:rsid w:val="0040132A"/>
    <w:rsid w:val="00401C92"/>
    <w:rsid w:val="004021A2"/>
    <w:rsid w:val="00402756"/>
    <w:rsid w:val="00402DBF"/>
    <w:rsid w:val="00403574"/>
    <w:rsid w:val="00403692"/>
    <w:rsid w:val="00404BCC"/>
    <w:rsid w:val="0040575C"/>
    <w:rsid w:val="00405839"/>
    <w:rsid w:val="00405EEE"/>
    <w:rsid w:val="00407B4A"/>
    <w:rsid w:val="004108AA"/>
    <w:rsid w:val="004123FD"/>
    <w:rsid w:val="004135A9"/>
    <w:rsid w:val="00413C60"/>
    <w:rsid w:val="00414701"/>
    <w:rsid w:val="00422213"/>
    <w:rsid w:val="004232F5"/>
    <w:rsid w:val="004237F2"/>
    <w:rsid w:val="004238F8"/>
    <w:rsid w:val="004242AE"/>
    <w:rsid w:val="00424678"/>
    <w:rsid w:val="0042689C"/>
    <w:rsid w:val="0042766C"/>
    <w:rsid w:val="0043021A"/>
    <w:rsid w:val="00432FD9"/>
    <w:rsid w:val="004330C5"/>
    <w:rsid w:val="004338CB"/>
    <w:rsid w:val="00433D1E"/>
    <w:rsid w:val="00433F96"/>
    <w:rsid w:val="004343F0"/>
    <w:rsid w:val="004361A1"/>
    <w:rsid w:val="004367E6"/>
    <w:rsid w:val="004406D0"/>
    <w:rsid w:val="004411BC"/>
    <w:rsid w:val="00441499"/>
    <w:rsid w:val="004417E9"/>
    <w:rsid w:val="0044432E"/>
    <w:rsid w:val="004450BF"/>
    <w:rsid w:val="0044567F"/>
    <w:rsid w:val="004467A1"/>
    <w:rsid w:val="00446D73"/>
    <w:rsid w:val="004472F5"/>
    <w:rsid w:val="00450066"/>
    <w:rsid w:val="00451D85"/>
    <w:rsid w:val="004530A9"/>
    <w:rsid w:val="0045318D"/>
    <w:rsid w:val="004536B2"/>
    <w:rsid w:val="00456ECE"/>
    <w:rsid w:val="00457A30"/>
    <w:rsid w:val="00460CB5"/>
    <w:rsid w:val="00461CB1"/>
    <w:rsid w:val="00461F48"/>
    <w:rsid w:val="004621A0"/>
    <w:rsid w:val="00462FA6"/>
    <w:rsid w:val="00463C74"/>
    <w:rsid w:val="0046493C"/>
    <w:rsid w:val="00465348"/>
    <w:rsid w:val="004662D0"/>
    <w:rsid w:val="00467293"/>
    <w:rsid w:val="00467635"/>
    <w:rsid w:val="00467739"/>
    <w:rsid w:val="0046774B"/>
    <w:rsid w:val="00471738"/>
    <w:rsid w:val="00471C18"/>
    <w:rsid w:val="00473E1C"/>
    <w:rsid w:val="00475E99"/>
    <w:rsid w:val="00476B51"/>
    <w:rsid w:val="00476E61"/>
    <w:rsid w:val="004771B6"/>
    <w:rsid w:val="0048104C"/>
    <w:rsid w:val="0048150A"/>
    <w:rsid w:val="004825CE"/>
    <w:rsid w:val="00482F63"/>
    <w:rsid w:val="00484985"/>
    <w:rsid w:val="004856A8"/>
    <w:rsid w:val="00485F19"/>
    <w:rsid w:val="004864FB"/>
    <w:rsid w:val="0048736A"/>
    <w:rsid w:val="0049077C"/>
    <w:rsid w:val="00491671"/>
    <w:rsid w:val="004931FB"/>
    <w:rsid w:val="004956BB"/>
    <w:rsid w:val="004956F3"/>
    <w:rsid w:val="00495B25"/>
    <w:rsid w:val="00497306"/>
    <w:rsid w:val="004A08DD"/>
    <w:rsid w:val="004A135B"/>
    <w:rsid w:val="004A1D23"/>
    <w:rsid w:val="004A33FF"/>
    <w:rsid w:val="004A38B5"/>
    <w:rsid w:val="004A394A"/>
    <w:rsid w:val="004A45A9"/>
    <w:rsid w:val="004A5856"/>
    <w:rsid w:val="004A5C58"/>
    <w:rsid w:val="004A5D7E"/>
    <w:rsid w:val="004A6321"/>
    <w:rsid w:val="004A64E6"/>
    <w:rsid w:val="004A66CE"/>
    <w:rsid w:val="004B0927"/>
    <w:rsid w:val="004B0BBD"/>
    <w:rsid w:val="004B0D69"/>
    <w:rsid w:val="004B2978"/>
    <w:rsid w:val="004B3ED0"/>
    <w:rsid w:val="004B453D"/>
    <w:rsid w:val="004B6168"/>
    <w:rsid w:val="004B7E66"/>
    <w:rsid w:val="004C1CAC"/>
    <w:rsid w:val="004C22DE"/>
    <w:rsid w:val="004C238B"/>
    <w:rsid w:val="004C273C"/>
    <w:rsid w:val="004C2A5B"/>
    <w:rsid w:val="004C2BC9"/>
    <w:rsid w:val="004C2DD2"/>
    <w:rsid w:val="004C40C8"/>
    <w:rsid w:val="004C49D7"/>
    <w:rsid w:val="004C530E"/>
    <w:rsid w:val="004C5CB9"/>
    <w:rsid w:val="004C6031"/>
    <w:rsid w:val="004C6172"/>
    <w:rsid w:val="004C766D"/>
    <w:rsid w:val="004D06C1"/>
    <w:rsid w:val="004D0853"/>
    <w:rsid w:val="004D127B"/>
    <w:rsid w:val="004D3CBB"/>
    <w:rsid w:val="004D5394"/>
    <w:rsid w:val="004D581C"/>
    <w:rsid w:val="004D601A"/>
    <w:rsid w:val="004D63C6"/>
    <w:rsid w:val="004D66FB"/>
    <w:rsid w:val="004E0328"/>
    <w:rsid w:val="004E100A"/>
    <w:rsid w:val="004E1BEB"/>
    <w:rsid w:val="004E2351"/>
    <w:rsid w:val="004E3834"/>
    <w:rsid w:val="004E3944"/>
    <w:rsid w:val="004E39B0"/>
    <w:rsid w:val="004E3E02"/>
    <w:rsid w:val="004E4210"/>
    <w:rsid w:val="004E43AC"/>
    <w:rsid w:val="004E5EA7"/>
    <w:rsid w:val="004E5FB1"/>
    <w:rsid w:val="004F0306"/>
    <w:rsid w:val="004F04FA"/>
    <w:rsid w:val="004F0FEE"/>
    <w:rsid w:val="004F2051"/>
    <w:rsid w:val="004F299D"/>
    <w:rsid w:val="004F3528"/>
    <w:rsid w:val="004F55FC"/>
    <w:rsid w:val="004F69BE"/>
    <w:rsid w:val="004F6CCE"/>
    <w:rsid w:val="004F7130"/>
    <w:rsid w:val="004F78DE"/>
    <w:rsid w:val="004F7C8C"/>
    <w:rsid w:val="005008EC"/>
    <w:rsid w:val="005012A3"/>
    <w:rsid w:val="0050185B"/>
    <w:rsid w:val="00501CFF"/>
    <w:rsid w:val="005027D1"/>
    <w:rsid w:val="00504259"/>
    <w:rsid w:val="00504AAD"/>
    <w:rsid w:val="00505106"/>
    <w:rsid w:val="0050665C"/>
    <w:rsid w:val="005066C9"/>
    <w:rsid w:val="005072E3"/>
    <w:rsid w:val="00507995"/>
    <w:rsid w:val="00511BE8"/>
    <w:rsid w:val="00511CEC"/>
    <w:rsid w:val="00511F27"/>
    <w:rsid w:val="00512276"/>
    <w:rsid w:val="00512D34"/>
    <w:rsid w:val="00513695"/>
    <w:rsid w:val="00514A98"/>
    <w:rsid w:val="005171F3"/>
    <w:rsid w:val="00521188"/>
    <w:rsid w:val="00523114"/>
    <w:rsid w:val="0052387D"/>
    <w:rsid w:val="0052417D"/>
    <w:rsid w:val="0052610B"/>
    <w:rsid w:val="00527C52"/>
    <w:rsid w:val="005316A7"/>
    <w:rsid w:val="0053198E"/>
    <w:rsid w:val="00532304"/>
    <w:rsid w:val="00532521"/>
    <w:rsid w:val="00532540"/>
    <w:rsid w:val="00532BFD"/>
    <w:rsid w:val="005335FF"/>
    <w:rsid w:val="00533EFC"/>
    <w:rsid w:val="0053457A"/>
    <w:rsid w:val="00534CD8"/>
    <w:rsid w:val="005368D9"/>
    <w:rsid w:val="00536AE5"/>
    <w:rsid w:val="00537CAF"/>
    <w:rsid w:val="00542399"/>
    <w:rsid w:val="005430FD"/>
    <w:rsid w:val="0054313E"/>
    <w:rsid w:val="00543255"/>
    <w:rsid w:val="00546D66"/>
    <w:rsid w:val="005474A2"/>
    <w:rsid w:val="005478CF"/>
    <w:rsid w:val="00547C6A"/>
    <w:rsid w:val="005504F3"/>
    <w:rsid w:val="00550BF1"/>
    <w:rsid w:val="005510CA"/>
    <w:rsid w:val="005511FA"/>
    <w:rsid w:val="00553328"/>
    <w:rsid w:val="005540E6"/>
    <w:rsid w:val="00554310"/>
    <w:rsid w:val="005544DB"/>
    <w:rsid w:val="0055579C"/>
    <w:rsid w:val="00555EEF"/>
    <w:rsid w:val="005565ED"/>
    <w:rsid w:val="0055789D"/>
    <w:rsid w:val="005578E1"/>
    <w:rsid w:val="00557C39"/>
    <w:rsid w:val="00560C2E"/>
    <w:rsid w:val="005614AE"/>
    <w:rsid w:val="00561CAD"/>
    <w:rsid w:val="0056230E"/>
    <w:rsid w:val="00562C89"/>
    <w:rsid w:val="0056481F"/>
    <w:rsid w:val="00564EB6"/>
    <w:rsid w:val="00565412"/>
    <w:rsid w:val="00566031"/>
    <w:rsid w:val="00567703"/>
    <w:rsid w:val="00567F0C"/>
    <w:rsid w:val="00570786"/>
    <w:rsid w:val="00570AAF"/>
    <w:rsid w:val="00571355"/>
    <w:rsid w:val="0057195E"/>
    <w:rsid w:val="00571C83"/>
    <w:rsid w:val="00572B8B"/>
    <w:rsid w:val="0057364D"/>
    <w:rsid w:val="0057375C"/>
    <w:rsid w:val="00573FCD"/>
    <w:rsid w:val="005743B2"/>
    <w:rsid w:val="0057443E"/>
    <w:rsid w:val="005744A3"/>
    <w:rsid w:val="00575DAC"/>
    <w:rsid w:val="00577484"/>
    <w:rsid w:val="00577693"/>
    <w:rsid w:val="00577BCD"/>
    <w:rsid w:val="00580222"/>
    <w:rsid w:val="00580BF6"/>
    <w:rsid w:val="00581E59"/>
    <w:rsid w:val="0058208C"/>
    <w:rsid w:val="005820AD"/>
    <w:rsid w:val="005825B1"/>
    <w:rsid w:val="0058263C"/>
    <w:rsid w:val="00582B4C"/>
    <w:rsid w:val="00582E20"/>
    <w:rsid w:val="005830BE"/>
    <w:rsid w:val="00583F16"/>
    <w:rsid w:val="00584068"/>
    <w:rsid w:val="00585388"/>
    <w:rsid w:val="0058557A"/>
    <w:rsid w:val="00586206"/>
    <w:rsid w:val="00586735"/>
    <w:rsid w:val="00586EDA"/>
    <w:rsid w:val="00587F5F"/>
    <w:rsid w:val="0059042D"/>
    <w:rsid w:val="00590C7C"/>
    <w:rsid w:val="005913DE"/>
    <w:rsid w:val="00591A72"/>
    <w:rsid w:val="0059230F"/>
    <w:rsid w:val="00593A68"/>
    <w:rsid w:val="00595932"/>
    <w:rsid w:val="00596A30"/>
    <w:rsid w:val="00596AC0"/>
    <w:rsid w:val="00596C8B"/>
    <w:rsid w:val="0059733C"/>
    <w:rsid w:val="00597E52"/>
    <w:rsid w:val="005A03E9"/>
    <w:rsid w:val="005A07D9"/>
    <w:rsid w:val="005A114C"/>
    <w:rsid w:val="005A132E"/>
    <w:rsid w:val="005A1515"/>
    <w:rsid w:val="005A1937"/>
    <w:rsid w:val="005A2050"/>
    <w:rsid w:val="005A2447"/>
    <w:rsid w:val="005A3EDC"/>
    <w:rsid w:val="005A41E1"/>
    <w:rsid w:val="005A42B0"/>
    <w:rsid w:val="005A52F9"/>
    <w:rsid w:val="005A559E"/>
    <w:rsid w:val="005A5741"/>
    <w:rsid w:val="005A5FC9"/>
    <w:rsid w:val="005A7B91"/>
    <w:rsid w:val="005A7EA6"/>
    <w:rsid w:val="005B135E"/>
    <w:rsid w:val="005B2DE6"/>
    <w:rsid w:val="005B4801"/>
    <w:rsid w:val="005B4AAD"/>
    <w:rsid w:val="005B5E94"/>
    <w:rsid w:val="005C10DC"/>
    <w:rsid w:val="005C1E1A"/>
    <w:rsid w:val="005C1F1E"/>
    <w:rsid w:val="005C3632"/>
    <w:rsid w:val="005C414C"/>
    <w:rsid w:val="005C4A6E"/>
    <w:rsid w:val="005C4E45"/>
    <w:rsid w:val="005C52FD"/>
    <w:rsid w:val="005C5EB1"/>
    <w:rsid w:val="005C6C29"/>
    <w:rsid w:val="005C764C"/>
    <w:rsid w:val="005C7E51"/>
    <w:rsid w:val="005D04FA"/>
    <w:rsid w:val="005D129C"/>
    <w:rsid w:val="005D14E9"/>
    <w:rsid w:val="005D1B5A"/>
    <w:rsid w:val="005D2007"/>
    <w:rsid w:val="005D2A1F"/>
    <w:rsid w:val="005D488A"/>
    <w:rsid w:val="005D5660"/>
    <w:rsid w:val="005D5670"/>
    <w:rsid w:val="005D5AB3"/>
    <w:rsid w:val="005D66B5"/>
    <w:rsid w:val="005D681E"/>
    <w:rsid w:val="005D6B6F"/>
    <w:rsid w:val="005D7E57"/>
    <w:rsid w:val="005E0523"/>
    <w:rsid w:val="005E1142"/>
    <w:rsid w:val="005E116B"/>
    <w:rsid w:val="005E1737"/>
    <w:rsid w:val="005E1B71"/>
    <w:rsid w:val="005E24CD"/>
    <w:rsid w:val="005E3704"/>
    <w:rsid w:val="005E3B45"/>
    <w:rsid w:val="005E68D3"/>
    <w:rsid w:val="005E7550"/>
    <w:rsid w:val="005F0A44"/>
    <w:rsid w:val="005F0CE4"/>
    <w:rsid w:val="005F1E71"/>
    <w:rsid w:val="005F234F"/>
    <w:rsid w:val="005F27A1"/>
    <w:rsid w:val="005F28CB"/>
    <w:rsid w:val="005F3037"/>
    <w:rsid w:val="005F629E"/>
    <w:rsid w:val="005F79A3"/>
    <w:rsid w:val="005F7A7D"/>
    <w:rsid w:val="005F7C00"/>
    <w:rsid w:val="00601B14"/>
    <w:rsid w:val="00601BD9"/>
    <w:rsid w:val="006038C7"/>
    <w:rsid w:val="0060455D"/>
    <w:rsid w:val="006050CB"/>
    <w:rsid w:val="006051B0"/>
    <w:rsid w:val="0060575D"/>
    <w:rsid w:val="0060641F"/>
    <w:rsid w:val="006079E2"/>
    <w:rsid w:val="0061111C"/>
    <w:rsid w:val="006112E6"/>
    <w:rsid w:val="006115C9"/>
    <w:rsid w:val="0061161B"/>
    <w:rsid w:val="0061192E"/>
    <w:rsid w:val="00611D50"/>
    <w:rsid w:val="00612A24"/>
    <w:rsid w:val="00613239"/>
    <w:rsid w:val="00613D74"/>
    <w:rsid w:val="0061410A"/>
    <w:rsid w:val="00614961"/>
    <w:rsid w:val="00615560"/>
    <w:rsid w:val="006167BF"/>
    <w:rsid w:val="00616A88"/>
    <w:rsid w:val="00617F03"/>
    <w:rsid w:val="00620762"/>
    <w:rsid w:val="0062198C"/>
    <w:rsid w:val="006221D2"/>
    <w:rsid w:val="00622FD8"/>
    <w:rsid w:val="00623044"/>
    <w:rsid w:val="00623638"/>
    <w:rsid w:val="006236A4"/>
    <w:rsid w:val="00623E1E"/>
    <w:rsid w:val="00623E53"/>
    <w:rsid w:val="0062699A"/>
    <w:rsid w:val="00627359"/>
    <w:rsid w:val="00630093"/>
    <w:rsid w:val="0063070A"/>
    <w:rsid w:val="006307DF"/>
    <w:rsid w:val="00630BBF"/>
    <w:rsid w:val="0063106C"/>
    <w:rsid w:val="0063171A"/>
    <w:rsid w:val="00632C94"/>
    <w:rsid w:val="00633A0C"/>
    <w:rsid w:val="00633A1C"/>
    <w:rsid w:val="006344D3"/>
    <w:rsid w:val="0063451C"/>
    <w:rsid w:val="00635036"/>
    <w:rsid w:val="006350F7"/>
    <w:rsid w:val="00636172"/>
    <w:rsid w:val="00636AF0"/>
    <w:rsid w:val="00636F07"/>
    <w:rsid w:val="00637DB0"/>
    <w:rsid w:val="0064200C"/>
    <w:rsid w:val="006437DB"/>
    <w:rsid w:val="00643BC5"/>
    <w:rsid w:val="006453D2"/>
    <w:rsid w:val="0064598B"/>
    <w:rsid w:val="00645E59"/>
    <w:rsid w:val="00647963"/>
    <w:rsid w:val="00650891"/>
    <w:rsid w:val="00651B1B"/>
    <w:rsid w:val="00652D82"/>
    <w:rsid w:val="00655321"/>
    <w:rsid w:val="006559F1"/>
    <w:rsid w:val="006567C4"/>
    <w:rsid w:val="006570DA"/>
    <w:rsid w:val="00657ACF"/>
    <w:rsid w:val="00660034"/>
    <w:rsid w:val="00660C5E"/>
    <w:rsid w:val="00661636"/>
    <w:rsid w:val="006623C4"/>
    <w:rsid w:val="0066356D"/>
    <w:rsid w:val="00664EB1"/>
    <w:rsid w:val="006654C4"/>
    <w:rsid w:val="00665768"/>
    <w:rsid w:val="00665947"/>
    <w:rsid w:val="00665CEB"/>
    <w:rsid w:val="00666609"/>
    <w:rsid w:val="00666940"/>
    <w:rsid w:val="00666DEE"/>
    <w:rsid w:val="0066743D"/>
    <w:rsid w:val="00667552"/>
    <w:rsid w:val="00667692"/>
    <w:rsid w:val="00670141"/>
    <w:rsid w:val="0067087B"/>
    <w:rsid w:val="00670AF4"/>
    <w:rsid w:val="00671C64"/>
    <w:rsid w:val="00671E83"/>
    <w:rsid w:val="00671FD5"/>
    <w:rsid w:val="00672A54"/>
    <w:rsid w:val="006735B6"/>
    <w:rsid w:val="00673AA9"/>
    <w:rsid w:val="00674E65"/>
    <w:rsid w:val="00675138"/>
    <w:rsid w:val="006757F8"/>
    <w:rsid w:val="00675AE0"/>
    <w:rsid w:val="00676042"/>
    <w:rsid w:val="0067640B"/>
    <w:rsid w:val="00677726"/>
    <w:rsid w:val="00677880"/>
    <w:rsid w:val="00680242"/>
    <w:rsid w:val="00681E50"/>
    <w:rsid w:val="00682BA7"/>
    <w:rsid w:val="00682FDF"/>
    <w:rsid w:val="006841DC"/>
    <w:rsid w:val="00684BC7"/>
    <w:rsid w:val="00685B97"/>
    <w:rsid w:val="00686139"/>
    <w:rsid w:val="00686F2E"/>
    <w:rsid w:val="0068729D"/>
    <w:rsid w:val="00691E35"/>
    <w:rsid w:val="006925B6"/>
    <w:rsid w:val="00692624"/>
    <w:rsid w:val="00692B4E"/>
    <w:rsid w:val="00693B0A"/>
    <w:rsid w:val="00694168"/>
    <w:rsid w:val="006943E7"/>
    <w:rsid w:val="00694708"/>
    <w:rsid w:val="00695127"/>
    <w:rsid w:val="00695BCA"/>
    <w:rsid w:val="006969D6"/>
    <w:rsid w:val="00696C61"/>
    <w:rsid w:val="006A2344"/>
    <w:rsid w:val="006A2A99"/>
    <w:rsid w:val="006A4195"/>
    <w:rsid w:val="006A5138"/>
    <w:rsid w:val="006A5EFB"/>
    <w:rsid w:val="006A61C5"/>
    <w:rsid w:val="006A6578"/>
    <w:rsid w:val="006A67C6"/>
    <w:rsid w:val="006A75C6"/>
    <w:rsid w:val="006B02FE"/>
    <w:rsid w:val="006B0EDD"/>
    <w:rsid w:val="006B24BE"/>
    <w:rsid w:val="006B2B58"/>
    <w:rsid w:val="006B3923"/>
    <w:rsid w:val="006B3B80"/>
    <w:rsid w:val="006B503C"/>
    <w:rsid w:val="006B566D"/>
    <w:rsid w:val="006B5790"/>
    <w:rsid w:val="006B671E"/>
    <w:rsid w:val="006B67C0"/>
    <w:rsid w:val="006B6ABA"/>
    <w:rsid w:val="006B77F7"/>
    <w:rsid w:val="006B7BC7"/>
    <w:rsid w:val="006B7ECD"/>
    <w:rsid w:val="006C1077"/>
    <w:rsid w:val="006C269C"/>
    <w:rsid w:val="006C41BA"/>
    <w:rsid w:val="006C4446"/>
    <w:rsid w:val="006C56AC"/>
    <w:rsid w:val="006C5AF6"/>
    <w:rsid w:val="006C5DD8"/>
    <w:rsid w:val="006C71EE"/>
    <w:rsid w:val="006C79AF"/>
    <w:rsid w:val="006C7D22"/>
    <w:rsid w:val="006D01F9"/>
    <w:rsid w:val="006D04FC"/>
    <w:rsid w:val="006D1369"/>
    <w:rsid w:val="006D2AA6"/>
    <w:rsid w:val="006D2F7B"/>
    <w:rsid w:val="006D3BB4"/>
    <w:rsid w:val="006D41C7"/>
    <w:rsid w:val="006D4585"/>
    <w:rsid w:val="006D4789"/>
    <w:rsid w:val="006D5834"/>
    <w:rsid w:val="006D5CFC"/>
    <w:rsid w:val="006D63E7"/>
    <w:rsid w:val="006D76C6"/>
    <w:rsid w:val="006D7F21"/>
    <w:rsid w:val="006E014D"/>
    <w:rsid w:val="006E0746"/>
    <w:rsid w:val="006E0DC5"/>
    <w:rsid w:val="006E20CF"/>
    <w:rsid w:val="006E3101"/>
    <w:rsid w:val="006E3420"/>
    <w:rsid w:val="006E3695"/>
    <w:rsid w:val="006E3ACD"/>
    <w:rsid w:val="006E3F46"/>
    <w:rsid w:val="006E4133"/>
    <w:rsid w:val="006E48F3"/>
    <w:rsid w:val="006E553F"/>
    <w:rsid w:val="006E5764"/>
    <w:rsid w:val="006E72B1"/>
    <w:rsid w:val="006F0A18"/>
    <w:rsid w:val="006F0BEB"/>
    <w:rsid w:val="006F0DE4"/>
    <w:rsid w:val="006F33E5"/>
    <w:rsid w:val="006F4430"/>
    <w:rsid w:val="006F4EB7"/>
    <w:rsid w:val="006F552F"/>
    <w:rsid w:val="006F5969"/>
    <w:rsid w:val="006F6DCE"/>
    <w:rsid w:val="006F7000"/>
    <w:rsid w:val="006F7061"/>
    <w:rsid w:val="006F762B"/>
    <w:rsid w:val="007002E2"/>
    <w:rsid w:val="00700A5A"/>
    <w:rsid w:val="0070225C"/>
    <w:rsid w:val="0070271C"/>
    <w:rsid w:val="007039D2"/>
    <w:rsid w:val="00705529"/>
    <w:rsid w:val="0070625F"/>
    <w:rsid w:val="007073D5"/>
    <w:rsid w:val="0070747C"/>
    <w:rsid w:val="007076F8"/>
    <w:rsid w:val="0070795A"/>
    <w:rsid w:val="00710286"/>
    <w:rsid w:val="00710C1A"/>
    <w:rsid w:val="0071150B"/>
    <w:rsid w:val="00711F8E"/>
    <w:rsid w:val="0071413A"/>
    <w:rsid w:val="00716198"/>
    <w:rsid w:val="0071650D"/>
    <w:rsid w:val="007171E4"/>
    <w:rsid w:val="00717603"/>
    <w:rsid w:val="00717E49"/>
    <w:rsid w:val="007200DF"/>
    <w:rsid w:val="00721152"/>
    <w:rsid w:val="00721B7D"/>
    <w:rsid w:val="00722AB8"/>
    <w:rsid w:val="00722C86"/>
    <w:rsid w:val="00723274"/>
    <w:rsid w:val="00723836"/>
    <w:rsid w:val="007238F2"/>
    <w:rsid w:val="00724941"/>
    <w:rsid w:val="00724A52"/>
    <w:rsid w:val="00725652"/>
    <w:rsid w:val="00725D62"/>
    <w:rsid w:val="00726171"/>
    <w:rsid w:val="00726C2C"/>
    <w:rsid w:val="00726D74"/>
    <w:rsid w:val="00727357"/>
    <w:rsid w:val="0073002B"/>
    <w:rsid w:val="00731E12"/>
    <w:rsid w:val="00731F4A"/>
    <w:rsid w:val="00732177"/>
    <w:rsid w:val="00733467"/>
    <w:rsid w:val="00733BE9"/>
    <w:rsid w:val="007349B7"/>
    <w:rsid w:val="00734E0B"/>
    <w:rsid w:val="0073540A"/>
    <w:rsid w:val="00736FC4"/>
    <w:rsid w:val="00737AF8"/>
    <w:rsid w:val="00740050"/>
    <w:rsid w:val="00740D72"/>
    <w:rsid w:val="00741164"/>
    <w:rsid w:val="0074138D"/>
    <w:rsid w:val="00741ABE"/>
    <w:rsid w:val="0074361A"/>
    <w:rsid w:val="007437C7"/>
    <w:rsid w:val="007439D8"/>
    <w:rsid w:val="00743B0D"/>
    <w:rsid w:val="00743F94"/>
    <w:rsid w:val="0074407A"/>
    <w:rsid w:val="00744CEF"/>
    <w:rsid w:val="00745FC0"/>
    <w:rsid w:val="00750254"/>
    <w:rsid w:val="007507EB"/>
    <w:rsid w:val="00750C0E"/>
    <w:rsid w:val="00751A15"/>
    <w:rsid w:val="007520CC"/>
    <w:rsid w:val="007521FB"/>
    <w:rsid w:val="007525F5"/>
    <w:rsid w:val="00753185"/>
    <w:rsid w:val="007537F2"/>
    <w:rsid w:val="00753A66"/>
    <w:rsid w:val="00753C31"/>
    <w:rsid w:val="00753CD5"/>
    <w:rsid w:val="0075417F"/>
    <w:rsid w:val="007545B8"/>
    <w:rsid w:val="00754969"/>
    <w:rsid w:val="007549FE"/>
    <w:rsid w:val="00755E2C"/>
    <w:rsid w:val="00756AB8"/>
    <w:rsid w:val="00757A76"/>
    <w:rsid w:val="00757D39"/>
    <w:rsid w:val="007615B3"/>
    <w:rsid w:val="0076170F"/>
    <w:rsid w:val="007627B9"/>
    <w:rsid w:val="007628B6"/>
    <w:rsid w:val="0076490A"/>
    <w:rsid w:val="00764B25"/>
    <w:rsid w:val="007652E4"/>
    <w:rsid w:val="00765829"/>
    <w:rsid w:val="00766819"/>
    <w:rsid w:val="00766880"/>
    <w:rsid w:val="00766AC7"/>
    <w:rsid w:val="00767748"/>
    <w:rsid w:val="007705B4"/>
    <w:rsid w:val="00771D85"/>
    <w:rsid w:val="0077222B"/>
    <w:rsid w:val="0077257D"/>
    <w:rsid w:val="00772CAB"/>
    <w:rsid w:val="00774186"/>
    <w:rsid w:val="00774431"/>
    <w:rsid w:val="00775123"/>
    <w:rsid w:val="00775F37"/>
    <w:rsid w:val="00777DA4"/>
    <w:rsid w:val="007801A4"/>
    <w:rsid w:val="00780226"/>
    <w:rsid w:val="007802FD"/>
    <w:rsid w:val="00780328"/>
    <w:rsid w:val="0078057A"/>
    <w:rsid w:val="00781A9F"/>
    <w:rsid w:val="0078276E"/>
    <w:rsid w:val="00783269"/>
    <w:rsid w:val="00783A52"/>
    <w:rsid w:val="0078414C"/>
    <w:rsid w:val="00784978"/>
    <w:rsid w:val="007852B7"/>
    <w:rsid w:val="00785645"/>
    <w:rsid w:val="0078672B"/>
    <w:rsid w:val="00786D8F"/>
    <w:rsid w:val="0078790B"/>
    <w:rsid w:val="007906B7"/>
    <w:rsid w:val="00790CB1"/>
    <w:rsid w:val="0079123E"/>
    <w:rsid w:val="00791291"/>
    <w:rsid w:val="007912E3"/>
    <w:rsid w:val="00791882"/>
    <w:rsid w:val="00793CBA"/>
    <w:rsid w:val="00794AAA"/>
    <w:rsid w:val="00795CA0"/>
    <w:rsid w:val="00795F5C"/>
    <w:rsid w:val="00797223"/>
    <w:rsid w:val="007A0924"/>
    <w:rsid w:val="007A0D22"/>
    <w:rsid w:val="007A158B"/>
    <w:rsid w:val="007A1C8B"/>
    <w:rsid w:val="007A1E81"/>
    <w:rsid w:val="007A3B81"/>
    <w:rsid w:val="007A3C98"/>
    <w:rsid w:val="007A4847"/>
    <w:rsid w:val="007A5724"/>
    <w:rsid w:val="007A61D1"/>
    <w:rsid w:val="007A6960"/>
    <w:rsid w:val="007A7AE5"/>
    <w:rsid w:val="007A7AEE"/>
    <w:rsid w:val="007A7D5F"/>
    <w:rsid w:val="007B1C0B"/>
    <w:rsid w:val="007B1E7B"/>
    <w:rsid w:val="007B23FC"/>
    <w:rsid w:val="007B29DD"/>
    <w:rsid w:val="007B421B"/>
    <w:rsid w:val="007B5A75"/>
    <w:rsid w:val="007C00AC"/>
    <w:rsid w:val="007C0CD4"/>
    <w:rsid w:val="007C1384"/>
    <w:rsid w:val="007C17A5"/>
    <w:rsid w:val="007C320E"/>
    <w:rsid w:val="007C33FA"/>
    <w:rsid w:val="007C35F1"/>
    <w:rsid w:val="007C4030"/>
    <w:rsid w:val="007C47D9"/>
    <w:rsid w:val="007C6C89"/>
    <w:rsid w:val="007C6E9B"/>
    <w:rsid w:val="007D0D0C"/>
    <w:rsid w:val="007D3DBB"/>
    <w:rsid w:val="007D4624"/>
    <w:rsid w:val="007D4873"/>
    <w:rsid w:val="007D5F6A"/>
    <w:rsid w:val="007E049C"/>
    <w:rsid w:val="007E0D49"/>
    <w:rsid w:val="007E1DB4"/>
    <w:rsid w:val="007E2F21"/>
    <w:rsid w:val="007E31E4"/>
    <w:rsid w:val="007E3432"/>
    <w:rsid w:val="007E46D0"/>
    <w:rsid w:val="007E4A8A"/>
    <w:rsid w:val="007E4E44"/>
    <w:rsid w:val="007E4EF7"/>
    <w:rsid w:val="007E5F37"/>
    <w:rsid w:val="007E6A34"/>
    <w:rsid w:val="007E7009"/>
    <w:rsid w:val="007F16B2"/>
    <w:rsid w:val="007F174A"/>
    <w:rsid w:val="007F1B9A"/>
    <w:rsid w:val="007F2DDC"/>
    <w:rsid w:val="007F5652"/>
    <w:rsid w:val="007F5EE7"/>
    <w:rsid w:val="007F68F4"/>
    <w:rsid w:val="00800B4E"/>
    <w:rsid w:val="00801484"/>
    <w:rsid w:val="008015E5"/>
    <w:rsid w:val="00801AFA"/>
    <w:rsid w:val="00802FAF"/>
    <w:rsid w:val="008039E9"/>
    <w:rsid w:val="00803EFD"/>
    <w:rsid w:val="00804C95"/>
    <w:rsid w:val="0080525A"/>
    <w:rsid w:val="00806106"/>
    <w:rsid w:val="0080620F"/>
    <w:rsid w:val="00807395"/>
    <w:rsid w:val="00807935"/>
    <w:rsid w:val="00810CC9"/>
    <w:rsid w:val="008113D7"/>
    <w:rsid w:val="008121B3"/>
    <w:rsid w:val="00813AD4"/>
    <w:rsid w:val="008150E1"/>
    <w:rsid w:val="00815216"/>
    <w:rsid w:val="00815A86"/>
    <w:rsid w:val="00816CBD"/>
    <w:rsid w:val="0081788E"/>
    <w:rsid w:val="008179E8"/>
    <w:rsid w:val="0082055B"/>
    <w:rsid w:val="00820A8C"/>
    <w:rsid w:val="00820D27"/>
    <w:rsid w:val="00822259"/>
    <w:rsid w:val="00822E90"/>
    <w:rsid w:val="00824DAA"/>
    <w:rsid w:val="00824F2F"/>
    <w:rsid w:val="008250C5"/>
    <w:rsid w:val="00825134"/>
    <w:rsid w:val="008256C1"/>
    <w:rsid w:val="0082590A"/>
    <w:rsid w:val="00825D08"/>
    <w:rsid w:val="0082651E"/>
    <w:rsid w:val="00826CC0"/>
    <w:rsid w:val="008274F9"/>
    <w:rsid w:val="00830C5D"/>
    <w:rsid w:val="0083101A"/>
    <w:rsid w:val="0083157D"/>
    <w:rsid w:val="00832867"/>
    <w:rsid w:val="00833C43"/>
    <w:rsid w:val="00834338"/>
    <w:rsid w:val="0083458C"/>
    <w:rsid w:val="00835AEA"/>
    <w:rsid w:val="00836102"/>
    <w:rsid w:val="00836CDC"/>
    <w:rsid w:val="00836F94"/>
    <w:rsid w:val="00837046"/>
    <w:rsid w:val="00840BD6"/>
    <w:rsid w:val="00840BE9"/>
    <w:rsid w:val="00841642"/>
    <w:rsid w:val="00841720"/>
    <w:rsid w:val="00842B82"/>
    <w:rsid w:val="00845B3F"/>
    <w:rsid w:val="008464FF"/>
    <w:rsid w:val="00846622"/>
    <w:rsid w:val="00846AC8"/>
    <w:rsid w:val="0084787B"/>
    <w:rsid w:val="0085006D"/>
    <w:rsid w:val="008503DC"/>
    <w:rsid w:val="0085194F"/>
    <w:rsid w:val="008519D6"/>
    <w:rsid w:val="00851CD9"/>
    <w:rsid w:val="00852674"/>
    <w:rsid w:val="00854628"/>
    <w:rsid w:val="00854953"/>
    <w:rsid w:val="00854B26"/>
    <w:rsid w:val="00854E58"/>
    <w:rsid w:val="00855AEF"/>
    <w:rsid w:val="00856A0A"/>
    <w:rsid w:val="00856A7D"/>
    <w:rsid w:val="00857604"/>
    <w:rsid w:val="00857681"/>
    <w:rsid w:val="00860E67"/>
    <w:rsid w:val="00861869"/>
    <w:rsid w:val="00862839"/>
    <w:rsid w:val="008639A7"/>
    <w:rsid w:val="00864692"/>
    <w:rsid w:val="008667EE"/>
    <w:rsid w:val="00867048"/>
    <w:rsid w:val="00867ACF"/>
    <w:rsid w:val="008704A8"/>
    <w:rsid w:val="00870937"/>
    <w:rsid w:val="00870B06"/>
    <w:rsid w:val="0087127F"/>
    <w:rsid w:val="0087174B"/>
    <w:rsid w:val="00871763"/>
    <w:rsid w:val="008719A8"/>
    <w:rsid w:val="00871E1D"/>
    <w:rsid w:val="008757B7"/>
    <w:rsid w:val="00875DC3"/>
    <w:rsid w:val="008767A4"/>
    <w:rsid w:val="00877FFB"/>
    <w:rsid w:val="008843CD"/>
    <w:rsid w:val="008843D6"/>
    <w:rsid w:val="00884E55"/>
    <w:rsid w:val="0088551F"/>
    <w:rsid w:val="0088586D"/>
    <w:rsid w:val="00885FF0"/>
    <w:rsid w:val="00886F1A"/>
    <w:rsid w:val="008874C6"/>
    <w:rsid w:val="008878DE"/>
    <w:rsid w:val="00887B58"/>
    <w:rsid w:val="008909AD"/>
    <w:rsid w:val="008914AC"/>
    <w:rsid w:val="008918E0"/>
    <w:rsid w:val="0089221A"/>
    <w:rsid w:val="0089311A"/>
    <w:rsid w:val="00893B3C"/>
    <w:rsid w:val="00893EFD"/>
    <w:rsid w:val="008942E3"/>
    <w:rsid w:val="00894377"/>
    <w:rsid w:val="00894420"/>
    <w:rsid w:val="008961A3"/>
    <w:rsid w:val="008965F8"/>
    <w:rsid w:val="00897058"/>
    <w:rsid w:val="008977FC"/>
    <w:rsid w:val="008A02A0"/>
    <w:rsid w:val="008A0B8F"/>
    <w:rsid w:val="008A188C"/>
    <w:rsid w:val="008A1D3A"/>
    <w:rsid w:val="008A1F06"/>
    <w:rsid w:val="008A3AB2"/>
    <w:rsid w:val="008A4073"/>
    <w:rsid w:val="008A4478"/>
    <w:rsid w:val="008A7A7F"/>
    <w:rsid w:val="008B03D3"/>
    <w:rsid w:val="008B083B"/>
    <w:rsid w:val="008B0C83"/>
    <w:rsid w:val="008B2C43"/>
    <w:rsid w:val="008B37BA"/>
    <w:rsid w:val="008B42F6"/>
    <w:rsid w:val="008B618B"/>
    <w:rsid w:val="008B63D6"/>
    <w:rsid w:val="008B6600"/>
    <w:rsid w:val="008B6AB1"/>
    <w:rsid w:val="008B6D3A"/>
    <w:rsid w:val="008B6E0A"/>
    <w:rsid w:val="008B73D2"/>
    <w:rsid w:val="008B7EFA"/>
    <w:rsid w:val="008C06BB"/>
    <w:rsid w:val="008C1365"/>
    <w:rsid w:val="008C20FB"/>
    <w:rsid w:val="008C226A"/>
    <w:rsid w:val="008C3B26"/>
    <w:rsid w:val="008C3D29"/>
    <w:rsid w:val="008C6F4E"/>
    <w:rsid w:val="008C715F"/>
    <w:rsid w:val="008C7FA8"/>
    <w:rsid w:val="008D02B0"/>
    <w:rsid w:val="008D03E1"/>
    <w:rsid w:val="008D07B8"/>
    <w:rsid w:val="008D2CE1"/>
    <w:rsid w:val="008D2E61"/>
    <w:rsid w:val="008D40EC"/>
    <w:rsid w:val="008D4276"/>
    <w:rsid w:val="008D4F70"/>
    <w:rsid w:val="008D548B"/>
    <w:rsid w:val="008D57F2"/>
    <w:rsid w:val="008D73AC"/>
    <w:rsid w:val="008E04FF"/>
    <w:rsid w:val="008E1376"/>
    <w:rsid w:val="008E2502"/>
    <w:rsid w:val="008E2E64"/>
    <w:rsid w:val="008E4314"/>
    <w:rsid w:val="008E4C26"/>
    <w:rsid w:val="008E5F05"/>
    <w:rsid w:val="008E625C"/>
    <w:rsid w:val="008E62D6"/>
    <w:rsid w:val="008E66CF"/>
    <w:rsid w:val="008E68A5"/>
    <w:rsid w:val="008E6DBC"/>
    <w:rsid w:val="008F009E"/>
    <w:rsid w:val="008F03F3"/>
    <w:rsid w:val="008F04E9"/>
    <w:rsid w:val="008F174B"/>
    <w:rsid w:val="008F188F"/>
    <w:rsid w:val="008F1AE4"/>
    <w:rsid w:val="008F2D3E"/>
    <w:rsid w:val="008F3A17"/>
    <w:rsid w:val="008F5279"/>
    <w:rsid w:val="008F5A29"/>
    <w:rsid w:val="008F61FD"/>
    <w:rsid w:val="008F787F"/>
    <w:rsid w:val="0090013C"/>
    <w:rsid w:val="0090337F"/>
    <w:rsid w:val="00903391"/>
    <w:rsid w:val="00904551"/>
    <w:rsid w:val="009045BD"/>
    <w:rsid w:val="0090504F"/>
    <w:rsid w:val="009057EC"/>
    <w:rsid w:val="009107B7"/>
    <w:rsid w:val="009112EC"/>
    <w:rsid w:val="009117B6"/>
    <w:rsid w:val="009119EE"/>
    <w:rsid w:val="00913B47"/>
    <w:rsid w:val="009147F8"/>
    <w:rsid w:val="0091483B"/>
    <w:rsid w:val="00916565"/>
    <w:rsid w:val="009177F7"/>
    <w:rsid w:val="0092260C"/>
    <w:rsid w:val="009226EA"/>
    <w:rsid w:val="00922E38"/>
    <w:rsid w:val="0092302B"/>
    <w:rsid w:val="00923125"/>
    <w:rsid w:val="0092344C"/>
    <w:rsid w:val="0092452A"/>
    <w:rsid w:val="00925E0C"/>
    <w:rsid w:val="009267BD"/>
    <w:rsid w:val="009269DC"/>
    <w:rsid w:val="009306ED"/>
    <w:rsid w:val="00930D78"/>
    <w:rsid w:val="00931DA5"/>
    <w:rsid w:val="00932298"/>
    <w:rsid w:val="0093229D"/>
    <w:rsid w:val="00933819"/>
    <w:rsid w:val="00935C79"/>
    <w:rsid w:val="00936F96"/>
    <w:rsid w:val="00937408"/>
    <w:rsid w:val="00940160"/>
    <w:rsid w:val="00940AC2"/>
    <w:rsid w:val="00941EA7"/>
    <w:rsid w:val="00942024"/>
    <w:rsid w:val="00942961"/>
    <w:rsid w:val="00943052"/>
    <w:rsid w:val="009431E4"/>
    <w:rsid w:val="00943960"/>
    <w:rsid w:val="00943B05"/>
    <w:rsid w:val="0094555A"/>
    <w:rsid w:val="0094567E"/>
    <w:rsid w:val="009471A3"/>
    <w:rsid w:val="00951350"/>
    <w:rsid w:val="00951A2E"/>
    <w:rsid w:val="00951C61"/>
    <w:rsid w:val="009520F2"/>
    <w:rsid w:val="00953CB2"/>
    <w:rsid w:val="0095520A"/>
    <w:rsid w:val="00955B19"/>
    <w:rsid w:val="00955DB3"/>
    <w:rsid w:val="00956663"/>
    <w:rsid w:val="00956DEF"/>
    <w:rsid w:val="009609A0"/>
    <w:rsid w:val="00960A71"/>
    <w:rsid w:val="00961951"/>
    <w:rsid w:val="00961AE8"/>
    <w:rsid w:val="00961E73"/>
    <w:rsid w:val="00962611"/>
    <w:rsid w:val="00963820"/>
    <w:rsid w:val="00964528"/>
    <w:rsid w:val="00964929"/>
    <w:rsid w:val="0096616D"/>
    <w:rsid w:val="0097029B"/>
    <w:rsid w:val="00970651"/>
    <w:rsid w:val="00970EA2"/>
    <w:rsid w:val="00971367"/>
    <w:rsid w:val="009714F6"/>
    <w:rsid w:val="00971BEC"/>
    <w:rsid w:val="00971C95"/>
    <w:rsid w:val="0097355F"/>
    <w:rsid w:val="009746C5"/>
    <w:rsid w:val="009746D8"/>
    <w:rsid w:val="00974A7E"/>
    <w:rsid w:val="00976C50"/>
    <w:rsid w:val="00982267"/>
    <w:rsid w:val="0098299C"/>
    <w:rsid w:val="00983C92"/>
    <w:rsid w:val="00984E00"/>
    <w:rsid w:val="009913B7"/>
    <w:rsid w:val="00991600"/>
    <w:rsid w:val="00992984"/>
    <w:rsid w:val="00993DD8"/>
    <w:rsid w:val="009945E1"/>
    <w:rsid w:val="0099502A"/>
    <w:rsid w:val="00995C66"/>
    <w:rsid w:val="0099630E"/>
    <w:rsid w:val="00996781"/>
    <w:rsid w:val="00996B79"/>
    <w:rsid w:val="00997E46"/>
    <w:rsid w:val="009A0F12"/>
    <w:rsid w:val="009A122A"/>
    <w:rsid w:val="009A14B5"/>
    <w:rsid w:val="009A1D8A"/>
    <w:rsid w:val="009A1E05"/>
    <w:rsid w:val="009A2ACC"/>
    <w:rsid w:val="009A32FA"/>
    <w:rsid w:val="009A339D"/>
    <w:rsid w:val="009A6CC2"/>
    <w:rsid w:val="009B0B12"/>
    <w:rsid w:val="009B1D63"/>
    <w:rsid w:val="009B2068"/>
    <w:rsid w:val="009B44D0"/>
    <w:rsid w:val="009B5827"/>
    <w:rsid w:val="009B5DB5"/>
    <w:rsid w:val="009B7828"/>
    <w:rsid w:val="009B7E34"/>
    <w:rsid w:val="009C0158"/>
    <w:rsid w:val="009C0738"/>
    <w:rsid w:val="009C0B3A"/>
    <w:rsid w:val="009C0BB7"/>
    <w:rsid w:val="009C2695"/>
    <w:rsid w:val="009C2BDB"/>
    <w:rsid w:val="009C3947"/>
    <w:rsid w:val="009C4993"/>
    <w:rsid w:val="009C4A0D"/>
    <w:rsid w:val="009C578E"/>
    <w:rsid w:val="009C58DB"/>
    <w:rsid w:val="009C5F14"/>
    <w:rsid w:val="009C61FC"/>
    <w:rsid w:val="009C6F04"/>
    <w:rsid w:val="009C7ACB"/>
    <w:rsid w:val="009D01BC"/>
    <w:rsid w:val="009D0D89"/>
    <w:rsid w:val="009D19E6"/>
    <w:rsid w:val="009D2430"/>
    <w:rsid w:val="009D3148"/>
    <w:rsid w:val="009D3642"/>
    <w:rsid w:val="009D41B1"/>
    <w:rsid w:val="009D4440"/>
    <w:rsid w:val="009D5071"/>
    <w:rsid w:val="009D5B13"/>
    <w:rsid w:val="009D6D29"/>
    <w:rsid w:val="009D7ABA"/>
    <w:rsid w:val="009D7BE8"/>
    <w:rsid w:val="009E07DA"/>
    <w:rsid w:val="009E0E0F"/>
    <w:rsid w:val="009E13E7"/>
    <w:rsid w:val="009E14EA"/>
    <w:rsid w:val="009E2EF9"/>
    <w:rsid w:val="009E6AF8"/>
    <w:rsid w:val="009E747A"/>
    <w:rsid w:val="009F02A1"/>
    <w:rsid w:val="009F0491"/>
    <w:rsid w:val="009F1251"/>
    <w:rsid w:val="009F2CC3"/>
    <w:rsid w:val="009F319D"/>
    <w:rsid w:val="009F33FA"/>
    <w:rsid w:val="009F379A"/>
    <w:rsid w:val="009F5805"/>
    <w:rsid w:val="009F5AC5"/>
    <w:rsid w:val="009F623B"/>
    <w:rsid w:val="009F6351"/>
    <w:rsid w:val="009F6B7B"/>
    <w:rsid w:val="009F7AB7"/>
    <w:rsid w:val="009F7D40"/>
    <w:rsid w:val="00A03B79"/>
    <w:rsid w:val="00A042B7"/>
    <w:rsid w:val="00A04E62"/>
    <w:rsid w:val="00A052C8"/>
    <w:rsid w:val="00A063B9"/>
    <w:rsid w:val="00A06C07"/>
    <w:rsid w:val="00A07021"/>
    <w:rsid w:val="00A07385"/>
    <w:rsid w:val="00A075A2"/>
    <w:rsid w:val="00A10218"/>
    <w:rsid w:val="00A1116A"/>
    <w:rsid w:val="00A11C75"/>
    <w:rsid w:val="00A13A9F"/>
    <w:rsid w:val="00A13D13"/>
    <w:rsid w:val="00A14411"/>
    <w:rsid w:val="00A14FE5"/>
    <w:rsid w:val="00A15D11"/>
    <w:rsid w:val="00A1724B"/>
    <w:rsid w:val="00A17588"/>
    <w:rsid w:val="00A21149"/>
    <w:rsid w:val="00A225BA"/>
    <w:rsid w:val="00A23078"/>
    <w:rsid w:val="00A23C68"/>
    <w:rsid w:val="00A24341"/>
    <w:rsid w:val="00A24798"/>
    <w:rsid w:val="00A24F57"/>
    <w:rsid w:val="00A25A7E"/>
    <w:rsid w:val="00A305DD"/>
    <w:rsid w:val="00A3100F"/>
    <w:rsid w:val="00A31DE4"/>
    <w:rsid w:val="00A33316"/>
    <w:rsid w:val="00A33C57"/>
    <w:rsid w:val="00A34C66"/>
    <w:rsid w:val="00A36FD4"/>
    <w:rsid w:val="00A37917"/>
    <w:rsid w:val="00A4068C"/>
    <w:rsid w:val="00A412FF"/>
    <w:rsid w:val="00A41866"/>
    <w:rsid w:val="00A41E49"/>
    <w:rsid w:val="00A42154"/>
    <w:rsid w:val="00A42405"/>
    <w:rsid w:val="00A4308C"/>
    <w:rsid w:val="00A43389"/>
    <w:rsid w:val="00A4372A"/>
    <w:rsid w:val="00A437F3"/>
    <w:rsid w:val="00A43D44"/>
    <w:rsid w:val="00A4591A"/>
    <w:rsid w:val="00A46310"/>
    <w:rsid w:val="00A46C31"/>
    <w:rsid w:val="00A46CCD"/>
    <w:rsid w:val="00A475AE"/>
    <w:rsid w:val="00A47C58"/>
    <w:rsid w:val="00A50323"/>
    <w:rsid w:val="00A51E24"/>
    <w:rsid w:val="00A52F01"/>
    <w:rsid w:val="00A53325"/>
    <w:rsid w:val="00A5387E"/>
    <w:rsid w:val="00A53E69"/>
    <w:rsid w:val="00A548B2"/>
    <w:rsid w:val="00A5513A"/>
    <w:rsid w:val="00A56FC6"/>
    <w:rsid w:val="00A571DA"/>
    <w:rsid w:val="00A57CD2"/>
    <w:rsid w:val="00A60FCC"/>
    <w:rsid w:val="00A610B1"/>
    <w:rsid w:val="00A62C2E"/>
    <w:rsid w:val="00A635EA"/>
    <w:rsid w:val="00A63B72"/>
    <w:rsid w:val="00A644B8"/>
    <w:rsid w:val="00A646CC"/>
    <w:rsid w:val="00A64E2F"/>
    <w:rsid w:val="00A6585B"/>
    <w:rsid w:val="00A659AA"/>
    <w:rsid w:val="00A66645"/>
    <w:rsid w:val="00A66F45"/>
    <w:rsid w:val="00A67C64"/>
    <w:rsid w:val="00A70B52"/>
    <w:rsid w:val="00A7101D"/>
    <w:rsid w:val="00A71360"/>
    <w:rsid w:val="00A714CA"/>
    <w:rsid w:val="00A717C7"/>
    <w:rsid w:val="00A72F14"/>
    <w:rsid w:val="00A736C3"/>
    <w:rsid w:val="00A7490D"/>
    <w:rsid w:val="00A75318"/>
    <w:rsid w:val="00A75FD9"/>
    <w:rsid w:val="00A7699D"/>
    <w:rsid w:val="00A76E64"/>
    <w:rsid w:val="00A80E3D"/>
    <w:rsid w:val="00A81079"/>
    <w:rsid w:val="00A8221A"/>
    <w:rsid w:val="00A86847"/>
    <w:rsid w:val="00A86F3A"/>
    <w:rsid w:val="00A872D5"/>
    <w:rsid w:val="00A90C2E"/>
    <w:rsid w:val="00A90E4E"/>
    <w:rsid w:val="00A90FD3"/>
    <w:rsid w:val="00A912FF"/>
    <w:rsid w:val="00A9256F"/>
    <w:rsid w:val="00A94311"/>
    <w:rsid w:val="00A94D37"/>
    <w:rsid w:val="00A95061"/>
    <w:rsid w:val="00A96593"/>
    <w:rsid w:val="00A96C59"/>
    <w:rsid w:val="00A96EC4"/>
    <w:rsid w:val="00A97DD8"/>
    <w:rsid w:val="00AA11C8"/>
    <w:rsid w:val="00AA1588"/>
    <w:rsid w:val="00AA15E5"/>
    <w:rsid w:val="00AA2260"/>
    <w:rsid w:val="00AA361B"/>
    <w:rsid w:val="00AA38B4"/>
    <w:rsid w:val="00AA4F5A"/>
    <w:rsid w:val="00AA50D8"/>
    <w:rsid w:val="00AA60EF"/>
    <w:rsid w:val="00AA6745"/>
    <w:rsid w:val="00AA6A5D"/>
    <w:rsid w:val="00AA6F64"/>
    <w:rsid w:val="00AB0154"/>
    <w:rsid w:val="00AB049F"/>
    <w:rsid w:val="00AB0AD8"/>
    <w:rsid w:val="00AB297F"/>
    <w:rsid w:val="00AB2E47"/>
    <w:rsid w:val="00AB2F29"/>
    <w:rsid w:val="00AB3A6D"/>
    <w:rsid w:val="00AB3C04"/>
    <w:rsid w:val="00AB7114"/>
    <w:rsid w:val="00AB7A51"/>
    <w:rsid w:val="00AC09B6"/>
    <w:rsid w:val="00AC0C2D"/>
    <w:rsid w:val="00AC0FA7"/>
    <w:rsid w:val="00AC155A"/>
    <w:rsid w:val="00AC1D6E"/>
    <w:rsid w:val="00AC34DC"/>
    <w:rsid w:val="00AC4A0F"/>
    <w:rsid w:val="00AC57AD"/>
    <w:rsid w:val="00AC5D1F"/>
    <w:rsid w:val="00AC5DD4"/>
    <w:rsid w:val="00AC6E18"/>
    <w:rsid w:val="00AC776B"/>
    <w:rsid w:val="00AD04F4"/>
    <w:rsid w:val="00AD1199"/>
    <w:rsid w:val="00AD11D2"/>
    <w:rsid w:val="00AD193F"/>
    <w:rsid w:val="00AD23D3"/>
    <w:rsid w:val="00AD2FA1"/>
    <w:rsid w:val="00AD38D6"/>
    <w:rsid w:val="00AD45EC"/>
    <w:rsid w:val="00AD4CFD"/>
    <w:rsid w:val="00AD587B"/>
    <w:rsid w:val="00AD645B"/>
    <w:rsid w:val="00AD6612"/>
    <w:rsid w:val="00AD67E8"/>
    <w:rsid w:val="00AD6EC4"/>
    <w:rsid w:val="00AD78A9"/>
    <w:rsid w:val="00AD78E1"/>
    <w:rsid w:val="00AD7AA7"/>
    <w:rsid w:val="00AE062F"/>
    <w:rsid w:val="00AE2923"/>
    <w:rsid w:val="00AE2F48"/>
    <w:rsid w:val="00AE3B4E"/>
    <w:rsid w:val="00AE422E"/>
    <w:rsid w:val="00AE594A"/>
    <w:rsid w:val="00AE62F3"/>
    <w:rsid w:val="00AE634B"/>
    <w:rsid w:val="00AE7CA0"/>
    <w:rsid w:val="00AF03A5"/>
    <w:rsid w:val="00AF0DF2"/>
    <w:rsid w:val="00AF110B"/>
    <w:rsid w:val="00AF134A"/>
    <w:rsid w:val="00AF1404"/>
    <w:rsid w:val="00AF19EC"/>
    <w:rsid w:val="00AF1B82"/>
    <w:rsid w:val="00AF3344"/>
    <w:rsid w:val="00AF55A9"/>
    <w:rsid w:val="00AF5DCC"/>
    <w:rsid w:val="00AF61C1"/>
    <w:rsid w:val="00AF75F7"/>
    <w:rsid w:val="00AF7FFA"/>
    <w:rsid w:val="00B01CBC"/>
    <w:rsid w:val="00B023B5"/>
    <w:rsid w:val="00B025DD"/>
    <w:rsid w:val="00B035FA"/>
    <w:rsid w:val="00B041B5"/>
    <w:rsid w:val="00B04E54"/>
    <w:rsid w:val="00B04F78"/>
    <w:rsid w:val="00B05064"/>
    <w:rsid w:val="00B05075"/>
    <w:rsid w:val="00B05C45"/>
    <w:rsid w:val="00B06455"/>
    <w:rsid w:val="00B06AAE"/>
    <w:rsid w:val="00B0746F"/>
    <w:rsid w:val="00B1040E"/>
    <w:rsid w:val="00B11C53"/>
    <w:rsid w:val="00B11DB5"/>
    <w:rsid w:val="00B1407B"/>
    <w:rsid w:val="00B14DC4"/>
    <w:rsid w:val="00B167E9"/>
    <w:rsid w:val="00B16908"/>
    <w:rsid w:val="00B17005"/>
    <w:rsid w:val="00B179F9"/>
    <w:rsid w:val="00B2021B"/>
    <w:rsid w:val="00B20B0D"/>
    <w:rsid w:val="00B219DE"/>
    <w:rsid w:val="00B240E6"/>
    <w:rsid w:val="00B2574F"/>
    <w:rsid w:val="00B25B74"/>
    <w:rsid w:val="00B25F30"/>
    <w:rsid w:val="00B269F8"/>
    <w:rsid w:val="00B26E71"/>
    <w:rsid w:val="00B27ACE"/>
    <w:rsid w:val="00B31AD2"/>
    <w:rsid w:val="00B323B9"/>
    <w:rsid w:val="00B32910"/>
    <w:rsid w:val="00B32A00"/>
    <w:rsid w:val="00B32B25"/>
    <w:rsid w:val="00B34307"/>
    <w:rsid w:val="00B3443D"/>
    <w:rsid w:val="00B36E69"/>
    <w:rsid w:val="00B413D3"/>
    <w:rsid w:val="00B4188E"/>
    <w:rsid w:val="00B42C7B"/>
    <w:rsid w:val="00B44AAC"/>
    <w:rsid w:val="00B44E28"/>
    <w:rsid w:val="00B4580A"/>
    <w:rsid w:val="00B4706B"/>
    <w:rsid w:val="00B476CC"/>
    <w:rsid w:val="00B50357"/>
    <w:rsid w:val="00B504C8"/>
    <w:rsid w:val="00B51C8E"/>
    <w:rsid w:val="00B528B1"/>
    <w:rsid w:val="00B52B81"/>
    <w:rsid w:val="00B53E3B"/>
    <w:rsid w:val="00B53F69"/>
    <w:rsid w:val="00B54723"/>
    <w:rsid w:val="00B55C5A"/>
    <w:rsid w:val="00B55DDA"/>
    <w:rsid w:val="00B56A62"/>
    <w:rsid w:val="00B5756B"/>
    <w:rsid w:val="00B57C6D"/>
    <w:rsid w:val="00B61400"/>
    <w:rsid w:val="00B624AA"/>
    <w:rsid w:val="00B6348E"/>
    <w:rsid w:val="00B63E45"/>
    <w:rsid w:val="00B643D2"/>
    <w:rsid w:val="00B64AFA"/>
    <w:rsid w:val="00B655DA"/>
    <w:rsid w:val="00B65C9D"/>
    <w:rsid w:val="00B660DB"/>
    <w:rsid w:val="00B6642D"/>
    <w:rsid w:val="00B677D2"/>
    <w:rsid w:val="00B67C4E"/>
    <w:rsid w:val="00B72863"/>
    <w:rsid w:val="00B72D3F"/>
    <w:rsid w:val="00B73D11"/>
    <w:rsid w:val="00B73DF8"/>
    <w:rsid w:val="00B74388"/>
    <w:rsid w:val="00B751DE"/>
    <w:rsid w:val="00B756E7"/>
    <w:rsid w:val="00B767A7"/>
    <w:rsid w:val="00B76E74"/>
    <w:rsid w:val="00B7764A"/>
    <w:rsid w:val="00B77B53"/>
    <w:rsid w:val="00B815DB"/>
    <w:rsid w:val="00B84F61"/>
    <w:rsid w:val="00B86A0E"/>
    <w:rsid w:val="00B86C57"/>
    <w:rsid w:val="00B86C89"/>
    <w:rsid w:val="00B878F9"/>
    <w:rsid w:val="00B87A81"/>
    <w:rsid w:val="00B87BE5"/>
    <w:rsid w:val="00B90BD6"/>
    <w:rsid w:val="00B91629"/>
    <w:rsid w:val="00B9186E"/>
    <w:rsid w:val="00B918F9"/>
    <w:rsid w:val="00B91BBE"/>
    <w:rsid w:val="00B9252A"/>
    <w:rsid w:val="00B9295A"/>
    <w:rsid w:val="00B94A78"/>
    <w:rsid w:val="00B95967"/>
    <w:rsid w:val="00B95B48"/>
    <w:rsid w:val="00B96C7E"/>
    <w:rsid w:val="00B96D4D"/>
    <w:rsid w:val="00B96F67"/>
    <w:rsid w:val="00B9780C"/>
    <w:rsid w:val="00B97AA5"/>
    <w:rsid w:val="00BA009D"/>
    <w:rsid w:val="00BA0444"/>
    <w:rsid w:val="00BA21AA"/>
    <w:rsid w:val="00BA31CF"/>
    <w:rsid w:val="00BA3B5A"/>
    <w:rsid w:val="00BA3C49"/>
    <w:rsid w:val="00BA48F5"/>
    <w:rsid w:val="00BA4ACA"/>
    <w:rsid w:val="00BA5000"/>
    <w:rsid w:val="00BA5011"/>
    <w:rsid w:val="00BA581F"/>
    <w:rsid w:val="00BA601C"/>
    <w:rsid w:val="00BA64E0"/>
    <w:rsid w:val="00BA67F5"/>
    <w:rsid w:val="00BA7D2A"/>
    <w:rsid w:val="00BB0A6F"/>
    <w:rsid w:val="00BB18B3"/>
    <w:rsid w:val="00BB1A84"/>
    <w:rsid w:val="00BB1FAF"/>
    <w:rsid w:val="00BB21FB"/>
    <w:rsid w:val="00BB25C6"/>
    <w:rsid w:val="00BB25DD"/>
    <w:rsid w:val="00BB2759"/>
    <w:rsid w:val="00BB27DE"/>
    <w:rsid w:val="00BB34DD"/>
    <w:rsid w:val="00BB4233"/>
    <w:rsid w:val="00BB4353"/>
    <w:rsid w:val="00BB4EC5"/>
    <w:rsid w:val="00BB5387"/>
    <w:rsid w:val="00BB6462"/>
    <w:rsid w:val="00BB6D86"/>
    <w:rsid w:val="00BB74DC"/>
    <w:rsid w:val="00BB7722"/>
    <w:rsid w:val="00BC10FF"/>
    <w:rsid w:val="00BC223F"/>
    <w:rsid w:val="00BC2BB9"/>
    <w:rsid w:val="00BC39E9"/>
    <w:rsid w:val="00BC4669"/>
    <w:rsid w:val="00BC4989"/>
    <w:rsid w:val="00BC4C8C"/>
    <w:rsid w:val="00BC56A7"/>
    <w:rsid w:val="00BC6405"/>
    <w:rsid w:val="00BC7F59"/>
    <w:rsid w:val="00BD0411"/>
    <w:rsid w:val="00BD0F9A"/>
    <w:rsid w:val="00BD1A34"/>
    <w:rsid w:val="00BD1CE9"/>
    <w:rsid w:val="00BD214C"/>
    <w:rsid w:val="00BD5BE5"/>
    <w:rsid w:val="00BD6F26"/>
    <w:rsid w:val="00BE0DE3"/>
    <w:rsid w:val="00BE0EED"/>
    <w:rsid w:val="00BE1ABE"/>
    <w:rsid w:val="00BE1D68"/>
    <w:rsid w:val="00BE21A7"/>
    <w:rsid w:val="00BE2209"/>
    <w:rsid w:val="00BE37FF"/>
    <w:rsid w:val="00BE4250"/>
    <w:rsid w:val="00BE46A5"/>
    <w:rsid w:val="00BE478B"/>
    <w:rsid w:val="00BE4E37"/>
    <w:rsid w:val="00BE6496"/>
    <w:rsid w:val="00BE698C"/>
    <w:rsid w:val="00BE6B21"/>
    <w:rsid w:val="00BE7270"/>
    <w:rsid w:val="00BE7496"/>
    <w:rsid w:val="00BF243B"/>
    <w:rsid w:val="00BF24BB"/>
    <w:rsid w:val="00BF28AA"/>
    <w:rsid w:val="00BF2BC7"/>
    <w:rsid w:val="00BF32E1"/>
    <w:rsid w:val="00BF35DC"/>
    <w:rsid w:val="00BF3BE9"/>
    <w:rsid w:val="00BF4430"/>
    <w:rsid w:val="00BF6184"/>
    <w:rsid w:val="00BF6579"/>
    <w:rsid w:val="00BF73D1"/>
    <w:rsid w:val="00BF7FA6"/>
    <w:rsid w:val="00C0002F"/>
    <w:rsid w:val="00C01F2F"/>
    <w:rsid w:val="00C02B1B"/>
    <w:rsid w:val="00C038DA"/>
    <w:rsid w:val="00C041A1"/>
    <w:rsid w:val="00C050C3"/>
    <w:rsid w:val="00C05B6D"/>
    <w:rsid w:val="00C060C3"/>
    <w:rsid w:val="00C061F4"/>
    <w:rsid w:val="00C0633C"/>
    <w:rsid w:val="00C074BA"/>
    <w:rsid w:val="00C07A49"/>
    <w:rsid w:val="00C112E8"/>
    <w:rsid w:val="00C123AE"/>
    <w:rsid w:val="00C129CC"/>
    <w:rsid w:val="00C1337E"/>
    <w:rsid w:val="00C14FB2"/>
    <w:rsid w:val="00C1567A"/>
    <w:rsid w:val="00C15C0E"/>
    <w:rsid w:val="00C16B58"/>
    <w:rsid w:val="00C16B7B"/>
    <w:rsid w:val="00C17087"/>
    <w:rsid w:val="00C17319"/>
    <w:rsid w:val="00C1776B"/>
    <w:rsid w:val="00C17F99"/>
    <w:rsid w:val="00C2347F"/>
    <w:rsid w:val="00C235EE"/>
    <w:rsid w:val="00C23F4C"/>
    <w:rsid w:val="00C246D9"/>
    <w:rsid w:val="00C258B3"/>
    <w:rsid w:val="00C26328"/>
    <w:rsid w:val="00C26F5F"/>
    <w:rsid w:val="00C27724"/>
    <w:rsid w:val="00C30F06"/>
    <w:rsid w:val="00C31191"/>
    <w:rsid w:val="00C32221"/>
    <w:rsid w:val="00C33290"/>
    <w:rsid w:val="00C33374"/>
    <w:rsid w:val="00C33486"/>
    <w:rsid w:val="00C33602"/>
    <w:rsid w:val="00C34B62"/>
    <w:rsid w:val="00C35127"/>
    <w:rsid w:val="00C3564E"/>
    <w:rsid w:val="00C3622A"/>
    <w:rsid w:val="00C364F3"/>
    <w:rsid w:val="00C3705F"/>
    <w:rsid w:val="00C370A2"/>
    <w:rsid w:val="00C3769D"/>
    <w:rsid w:val="00C37F8A"/>
    <w:rsid w:val="00C40968"/>
    <w:rsid w:val="00C42542"/>
    <w:rsid w:val="00C4455D"/>
    <w:rsid w:val="00C46D38"/>
    <w:rsid w:val="00C47F51"/>
    <w:rsid w:val="00C50776"/>
    <w:rsid w:val="00C51892"/>
    <w:rsid w:val="00C520A8"/>
    <w:rsid w:val="00C528C1"/>
    <w:rsid w:val="00C54027"/>
    <w:rsid w:val="00C54F7A"/>
    <w:rsid w:val="00C56FAD"/>
    <w:rsid w:val="00C5752F"/>
    <w:rsid w:val="00C57B83"/>
    <w:rsid w:val="00C60098"/>
    <w:rsid w:val="00C606E4"/>
    <w:rsid w:val="00C625E9"/>
    <w:rsid w:val="00C62FD9"/>
    <w:rsid w:val="00C6397D"/>
    <w:rsid w:val="00C63D86"/>
    <w:rsid w:val="00C63DDC"/>
    <w:rsid w:val="00C654A3"/>
    <w:rsid w:val="00C654CA"/>
    <w:rsid w:val="00C66F13"/>
    <w:rsid w:val="00C67285"/>
    <w:rsid w:val="00C70FA3"/>
    <w:rsid w:val="00C715BE"/>
    <w:rsid w:val="00C73145"/>
    <w:rsid w:val="00C76EB5"/>
    <w:rsid w:val="00C770D4"/>
    <w:rsid w:val="00C772B1"/>
    <w:rsid w:val="00C772B7"/>
    <w:rsid w:val="00C7754F"/>
    <w:rsid w:val="00C80BB7"/>
    <w:rsid w:val="00C8138F"/>
    <w:rsid w:val="00C813BE"/>
    <w:rsid w:val="00C82454"/>
    <w:rsid w:val="00C827CC"/>
    <w:rsid w:val="00C828B5"/>
    <w:rsid w:val="00C82A5B"/>
    <w:rsid w:val="00C8355A"/>
    <w:rsid w:val="00C8363D"/>
    <w:rsid w:val="00C836EB"/>
    <w:rsid w:val="00C83721"/>
    <w:rsid w:val="00C83BE2"/>
    <w:rsid w:val="00C83C84"/>
    <w:rsid w:val="00C84192"/>
    <w:rsid w:val="00C84288"/>
    <w:rsid w:val="00C8531E"/>
    <w:rsid w:val="00C86511"/>
    <w:rsid w:val="00C8692C"/>
    <w:rsid w:val="00C86AD8"/>
    <w:rsid w:val="00C8795F"/>
    <w:rsid w:val="00C91B07"/>
    <w:rsid w:val="00C921D3"/>
    <w:rsid w:val="00C9265F"/>
    <w:rsid w:val="00C93ABE"/>
    <w:rsid w:val="00C93D5C"/>
    <w:rsid w:val="00C94680"/>
    <w:rsid w:val="00C94F43"/>
    <w:rsid w:val="00C96AD7"/>
    <w:rsid w:val="00C96D69"/>
    <w:rsid w:val="00C975E6"/>
    <w:rsid w:val="00C97A4B"/>
    <w:rsid w:val="00CA11EF"/>
    <w:rsid w:val="00CA2145"/>
    <w:rsid w:val="00CA23F0"/>
    <w:rsid w:val="00CA3706"/>
    <w:rsid w:val="00CA4712"/>
    <w:rsid w:val="00CA5D37"/>
    <w:rsid w:val="00CA5ED4"/>
    <w:rsid w:val="00CA631A"/>
    <w:rsid w:val="00CA6CE0"/>
    <w:rsid w:val="00CA7475"/>
    <w:rsid w:val="00CB14D1"/>
    <w:rsid w:val="00CB3DDF"/>
    <w:rsid w:val="00CB44BC"/>
    <w:rsid w:val="00CB4897"/>
    <w:rsid w:val="00CB6806"/>
    <w:rsid w:val="00CB6F8D"/>
    <w:rsid w:val="00CB70FE"/>
    <w:rsid w:val="00CB73E3"/>
    <w:rsid w:val="00CC0358"/>
    <w:rsid w:val="00CC0841"/>
    <w:rsid w:val="00CC16D2"/>
    <w:rsid w:val="00CC1B05"/>
    <w:rsid w:val="00CC203A"/>
    <w:rsid w:val="00CC3AC3"/>
    <w:rsid w:val="00CC4BDD"/>
    <w:rsid w:val="00CC5762"/>
    <w:rsid w:val="00CC752A"/>
    <w:rsid w:val="00CC7AE9"/>
    <w:rsid w:val="00CD02A7"/>
    <w:rsid w:val="00CD088C"/>
    <w:rsid w:val="00CD0EF7"/>
    <w:rsid w:val="00CD13D7"/>
    <w:rsid w:val="00CD1825"/>
    <w:rsid w:val="00CD2804"/>
    <w:rsid w:val="00CD2E77"/>
    <w:rsid w:val="00CD4447"/>
    <w:rsid w:val="00CD45DD"/>
    <w:rsid w:val="00CD4DBF"/>
    <w:rsid w:val="00CD531A"/>
    <w:rsid w:val="00CD537E"/>
    <w:rsid w:val="00CD5FD5"/>
    <w:rsid w:val="00CD6247"/>
    <w:rsid w:val="00CE0651"/>
    <w:rsid w:val="00CE0BBF"/>
    <w:rsid w:val="00CE0C7F"/>
    <w:rsid w:val="00CE2DF5"/>
    <w:rsid w:val="00CE3597"/>
    <w:rsid w:val="00CE47CC"/>
    <w:rsid w:val="00CE5065"/>
    <w:rsid w:val="00CE55E4"/>
    <w:rsid w:val="00CE57D6"/>
    <w:rsid w:val="00CE619E"/>
    <w:rsid w:val="00CE727B"/>
    <w:rsid w:val="00CE7439"/>
    <w:rsid w:val="00CE76A0"/>
    <w:rsid w:val="00CE779E"/>
    <w:rsid w:val="00CE7CE1"/>
    <w:rsid w:val="00CF020E"/>
    <w:rsid w:val="00CF028F"/>
    <w:rsid w:val="00CF064E"/>
    <w:rsid w:val="00CF0C38"/>
    <w:rsid w:val="00CF153D"/>
    <w:rsid w:val="00CF30F6"/>
    <w:rsid w:val="00CF3210"/>
    <w:rsid w:val="00CF3828"/>
    <w:rsid w:val="00CF3A0C"/>
    <w:rsid w:val="00CF4EC2"/>
    <w:rsid w:val="00CF5669"/>
    <w:rsid w:val="00CF58CC"/>
    <w:rsid w:val="00CF750C"/>
    <w:rsid w:val="00D01165"/>
    <w:rsid w:val="00D015AF"/>
    <w:rsid w:val="00D01629"/>
    <w:rsid w:val="00D03108"/>
    <w:rsid w:val="00D04E36"/>
    <w:rsid w:val="00D04EF8"/>
    <w:rsid w:val="00D0564C"/>
    <w:rsid w:val="00D056B9"/>
    <w:rsid w:val="00D05A1D"/>
    <w:rsid w:val="00D05F5E"/>
    <w:rsid w:val="00D0623E"/>
    <w:rsid w:val="00D07357"/>
    <w:rsid w:val="00D11BC8"/>
    <w:rsid w:val="00D14E34"/>
    <w:rsid w:val="00D15457"/>
    <w:rsid w:val="00D15D01"/>
    <w:rsid w:val="00D16560"/>
    <w:rsid w:val="00D166C1"/>
    <w:rsid w:val="00D16F76"/>
    <w:rsid w:val="00D1768A"/>
    <w:rsid w:val="00D20ACA"/>
    <w:rsid w:val="00D21CE1"/>
    <w:rsid w:val="00D22954"/>
    <w:rsid w:val="00D239BA"/>
    <w:rsid w:val="00D23CC5"/>
    <w:rsid w:val="00D32B77"/>
    <w:rsid w:val="00D32E8D"/>
    <w:rsid w:val="00D33288"/>
    <w:rsid w:val="00D332AE"/>
    <w:rsid w:val="00D34519"/>
    <w:rsid w:val="00D34589"/>
    <w:rsid w:val="00D349B0"/>
    <w:rsid w:val="00D366CC"/>
    <w:rsid w:val="00D368CC"/>
    <w:rsid w:val="00D37381"/>
    <w:rsid w:val="00D401EC"/>
    <w:rsid w:val="00D404A2"/>
    <w:rsid w:val="00D40730"/>
    <w:rsid w:val="00D40F87"/>
    <w:rsid w:val="00D4199B"/>
    <w:rsid w:val="00D42721"/>
    <w:rsid w:val="00D4291E"/>
    <w:rsid w:val="00D43ABE"/>
    <w:rsid w:val="00D43F47"/>
    <w:rsid w:val="00D445B2"/>
    <w:rsid w:val="00D44AF8"/>
    <w:rsid w:val="00D45365"/>
    <w:rsid w:val="00D45BD5"/>
    <w:rsid w:val="00D45C83"/>
    <w:rsid w:val="00D461F9"/>
    <w:rsid w:val="00D463D5"/>
    <w:rsid w:val="00D465C1"/>
    <w:rsid w:val="00D4671C"/>
    <w:rsid w:val="00D46C59"/>
    <w:rsid w:val="00D47089"/>
    <w:rsid w:val="00D47A63"/>
    <w:rsid w:val="00D47BBC"/>
    <w:rsid w:val="00D47F07"/>
    <w:rsid w:val="00D503E1"/>
    <w:rsid w:val="00D5240E"/>
    <w:rsid w:val="00D529E2"/>
    <w:rsid w:val="00D5302B"/>
    <w:rsid w:val="00D54816"/>
    <w:rsid w:val="00D55002"/>
    <w:rsid w:val="00D55051"/>
    <w:rsid w:val="00D56423"/>
    <w:rsid w:val="00D569AB"/>
    <w:rsid w:val="00D56C6D"/>
    <w:rsid w:val="00D57735"/>
    <w:rsid w:val="00D60133"/>
    <w:rsid w:val="00D60C45"/>
    <w:rsid w:val="00D60F1F"/>
    <w:rsid w:val="00D62FCC"/>
    <w:rsid w:val="00D63655"/>
    <w:rsid w:val="00D63817"/>
    <w:rsid w:val="00D63C9D"/>
    <w:rsid w:val="00D6453F"/>
    <w:rsid w:val="00D647D1"/>
    <w:rsid w:val="00D6591E"/>
    <w:rsid w:val="00D6679E"/>
    <w:rsid w:val="00D67507"/>
    <w:rsid w:val="00D67846"/>
    <w:rsid w:val="00D708B1"/>
    <w:rsid w:val="00D70C0A"/>
    <w:rsid w:val="00D70F74"/>
    <w:rsid w:val="00D7185E"/>
    <w:rsid w:val="00D73590"/>
    <w:rsid w:val="00D7466B"/>
    <w:rsid w:val="00D75D4A"/>
    <w:rsid w:val="00D8287B"/>
    <w:rsid w:val="00D82D6E"/>
    <w:rsid w:val="00D83452"/>
    <w:rsid w:val="00D83EE1"/>
    <w:rsid w:val="00D843CB"/>
    <w:rsid w:val="00D86031"/>
    <w:rsid w:val="00D875FF"/>
    <w:rsid w:val="00D9103A"/>
    <w:rsid w:val="00D91417"/>
    <w:rsid w:val="00D92DE7"/>
    <w:rsid w:val="00D9417E"/>
    <w:rsid w:val="00D945F1"/>
    <w:rsid w:val="00D951CC"/>
    <w:rsid w:val="00D954E3"/>
    <w:rsid w:val="00D954F9"/>
    <w:rsid w:val="00DA103C"/>
    <w:rsid w:val="00DA1BE6"/>
    <w:rsid w:val="00DA2080"/>
    <w:rsid w:val="00DA2430"/>
    <w:rsid w:val="00DA2880"/>
    <w:rsid w:val="00DA2A2C"/>
    <w:rsid w:val="00DA2FF4"/>
    <w:rsid w:val="00DA3451"/>
    <w:rsid w:val="00DA492B"/>
    <w:rsid w:val="00DA517C"/>
    <w:rsid w:val="00DA5C05"/>
    <w:rsid w:val="00DA5D0F"/>
    <w:rsid w:val="00DA5D24"/>
    <w:rsid w:val="00DA7A9F"/>
    <w:rsid w:val="00DB0569"/>
    <w:rsid w:val="00DB0A0E"/>
    <w:rsid w:val="00DB1931"/>
    <w:rsid w:val="00DB1BA9"/>
    <w:rsid w:val="00DB2ED3"/>
    <w:rsid w:val="00DB4673"/>
    <w:rsid w:val="00DB4693"/>
    <w:rsid w:val="00DB4781"/>
    <w:rsid w:val="00DB5108"/>
    <w:rsid w:val="00DB6A5C"/>
    <w:rsid w:val="00DB6B5C"/>
    <w:rsid w:val="00DB6F19"/>
    <w:rsid w:val="00DB6F82"/>
    <w:rsid w:val="00DB7CC6"/>
    <w:rsid w:val="00DC0725"/>
    <w:rsid w:val="00DC229A"/>
    <w:rsid w:val="00DC2E34"/>
    <w:rsid w:val="00DC684F"/>
    <w:rsid w:val="00DC7EAF"/>
    <w:rsid w:val="00DD03FA"/>
    <w:rsid w:val="00DD08E0"/>
    <w:rsid w:val="00DD228F"/>
    <w:rsid w:val="00DD3543"/>
    <w:rsid w:val="00DD42C0"/>
    <w:rsid w:val="00DD4D39"/>
    <w:rsid w:val="00DD65B1"/>
    <w:rsid w:val="00DD6F8B"/>
    <w:rsid w:val="00DD729F"/>
    <w:rsid w:val="00DD7F0B"/>
    <w:rsid w:val="00DE080D"/>
    <w:rsid w:val="00DE150B"/>
    <w:rsid w:val="00DE2131"/>
    <w:rsid w:val="00DE227A"/>
    <w:rsid w:val="00DE24FD"/>
    <w:rsid w:val="00DE2A96"/>
    <w:rsid w:val="00DE2C33"/>
    <w:rsid w:val="00DE33F9"/>
    <w:rsid w:val="00DE5F35"/>
    <w:rsid w:val="00DE705E"/>
    <w:rsid w:val="00DE7439"/>
    <w:rsid w:val="00DE7A51"/>
    <w:rsid w:val="00DE7B05"/>
    <w:rsid w:val="00DE7B84"/>
    <w:rsid w:val="00DF1103"/>
    <w:rsid w:val="00DF1E91"/>
    <w:rsid w:val="00DF20BA"/>
    <w:rsid w:val="00DF2B31"/>
    <w:rsid w:val="00DF2DE2"/>
    <w:rsid w:val="00DF2F0F"/>
    <w:rsid w:val="00DF2F36"/>
    <w:rsid w:val="00DF42C0"/>
    <w:rsid w:val="00DF4A74"/>
    <w:rsid w:val="00DF525B"/>
    <w:rsid w:val="00DF5618"/>
    <w:rsid w:val="00DF5A5B"/>
    <w:rsid w:val="00DF696F"/>
    <w:rsid w:val="00DF6BFA"/>
    <w:rsid w:val="00DF7019"/>
    <w:rsid w:val="00DF7448"/>
    <w:rsid w:val="00DF77C6"/>
    <w:rsid w:val="00DF7F26"/>
    <w:rsid w:val="00E0008B"/>
    <w:rsid w:val="00E000FE"/>
    <w:rsid w:val="00E00C4C"/>
    <w:rsid w:val="00E01110"/>
    <w:rsid w:val="00E0111F"/>
    <w:rsid w:val="00E0220B"/>
    <w:rsid w:val="00E02737"/>
    <w:rsid w:val="00E02914"/>
    <w:rsid w:val="00E03EB1"/>
    <w:rsid w:val="00E044FD"/>
    <w:rsid w:val="00E04F53"/>
    <w:rsid w:val="00E05A98"/>
    <w:rsid w:val="00E078C9"/>
    <w:rsid w:val="00E07BD9"/>
    <w:rsid w:val="00E101F5"/>
    <w:rsid w:val="00E10913"/>
    <w:rsid w:val="00E10D88"/>
    <w:rsid w:val="00E11245"/>
    <w:rsid w:val="00E11DBA"/>
    <w:rsid w:val="00E13029"/>
    <w:rsid w:val="00E1318F"/>
    <w:rsid w:val="00E1381D"/>
    <w:rsid w:val="00E13A6B"/>
    <w:rsid w:val="00E13E08"/>
    <w:rsid w:val="00E17DC6"/>
    <w:rsid w:val="00E204AB"/>
    <w:rsid w:val="00E20C35"/>
    <w:rsid w:val="00E2321E"/>
    <w:rsid w:val="00E23268"/>
    <w:rsid w:val="00E25EA1"/>
    <w:rsid w:val="00E26CF2"/>
    <w:rsid w:val="00E27694"/>
    <w:rsid w:val="00E277D3"/>
    <w:rsid w:val="00E3017A"/>
    <w:rsid w:val="00E321F8"/>
    <w:rsid w:val="00E342A7"/>
    <w:rsid w:val="00E35F2E"/>
    <w:rsid w:val="00E375E5"/>
    <w:rsid w:val="00E378E9"/>
    <w:rsid w:val="00E37BEE"/>
    <w:rsid w:val="00E37C9A"/>
    <w:rsid w:val="00E403D0"/>
    <w:rsid w:val="00E40467"/>
    <w:rsid w:val="00E405A7"/>
    <w:rsid w:val="00E42360"/>
    <w:rsid w:val="00E431C2"/>
    <w:rsid w:val="00E437BB"/>
    <w:rsid w:val="00E46B45"/>
    <w:rsid w:val="00E47C7D"/>
    <w:rsid w:val="00E501CA"/>
    <w:rsid w:val="00E50E19"/>
    <w:rsid w:val="00E50F19"/>
    <w:rsid w:val="00E52A43"/>
    <w:rsid w:val="00E52EDF"/>
    <w:rsid w:val="00E52F04"/>
    <w:rsid w:val="00E53104"/>
    <w:rsid w:val="00E55D8A"/>
    <w:rsid w:val="00E563D3"/>
    <w:rsid w:val="00E56759"/>
    <w:rsid w:val="00E56E66"/>
    <w:rsid w:val="00E56ED9"/>
    <w:rsid w:val="00E57B70"/>
    <w:rsid w:val="00E6053E"/>
    <w:rsid w:val="00E60C73"/>
    <w:rsid w:val="00E6115A"/>
    <w:rsid w:val="00E629C2"/>
    <w:rsid w:val="00E62E5B"/>
    <w:rsid w:val="00E62F8B"/>
    <w:rsid w:val="00E63258"/>
    <w:rsid w:val="00E63FC1"/>
    <w:rsid w:val="00E642E4"/>
    <w:rsid w:val="00E65C6E"/>
    <w:rsid w:val="00E66634"/>
    <w:rsid w:val="00E706F4"/>
    <w:rsid w:val="00E71051"/>
    <w:rsid w:val="00E71C34"/>
    <w:rsid w:val="00E72050"/>
    <w:rsid w:val="00E728F3"/>
    <w:rsid w:val="00E73370"/>
    <w:rsid w:val="00E742AA"/>
    <w:rsid w:val="00E7435E"/>
    <w:rsid w:val="00E7598F"/>
    <w:rsid w:val="00E765EE"/>
    <w:rsid w:val="00E817EC"/>
    <w:rsid w:val="00E821A8"/>
    <w:rsid w:val="00E82B4A"/>
    <w:rsid w:val="00E82BAD"/>
    <w:rsid w:val="00E83032"/>
    <w:rsid w:val="00E83597"/>
    <w:rsid w:val="00E84845"/>
    <w:rsid w:val="00E86B0B"/>
    <w:rsid w:val="00E87055"/>
    <w:rsid w:val="00E8715E"/>
    <w:rsid w:val="00E87749"/>
    <w:rsid w:val="00E87AF8"/>
    <w:rsid w:val="00E90480"/>
    <w:rsid w:val="00E920E9"/>
    <w:rsid w:val="00E92192"/>
    <w:rsid w:val="00E92E0D"/>
    <w:rsid w:val="00E950EF"/>
    <w:rsid w:val="00E95302"/>
    <w:rsid w:val="00E959CE"/>
    <w:rsid w:val="00E95BD3"/>
    <w:rsid w:val="00E96019"/>
    <w:rsid w:val="00E9618E"/>
    <w:rsid w:val="00E96628"/>
    <w:rsid w:val="00E96882"/>
    <w:rsid w:val="00E96C2D"/>
    <w:rsid w:val="00E97BF5"/>
    <w:rsid w:val="00EA1422"/>
    <w:rsid w:val="00EA187C"/>
    <w:rsid w:val="00EA216C"/>
    <w:rsid w:val="00EA2FFE"/>
    <w:rsid w:val="00EA3149"/>
    <w:rsid w:val="00EA36F8"/>
    <w:rsid w:val="00EA40D2"/>
    <w:rsid w:val="00EA423B"/>
    <w:rsid w:val="00EA43D0"/>
    <w:rsid w:val="00EA4427"/>
    <w:rsid w:val="00EA455D"/>
    <w:rsid w:val="00EA55A3"/>
    <w:rsid w:val="00EA6A41"/>
    <w:rsid w:val="00EA7B55"/>
    <w:rsid w:val="00EA7E66"/>
    <w:rsid w:val="00EB049F"/>
    <w:rsid w:val="00EB11F4"/>
    <w:rsid w:val="00EB17A1"/>
    <w:rsid w:val="00EB18EC"/>
    <w:rsid w:val="00EB1AEE"/>
    <w:rsid w:val="00EB20C5"/>
    <w:rsid w:val="00EB242C"/>
    <w:rsid w:val="00EB36C8"/>
    <w:rsid w:val="00EB50BF"/>
    <w:rsid w:val="00EB5C6F"/>
    <w:rsid w:val="00EB66B8"/>
    <w:rsid w:val="00EB6883"/>
    <w:rsid w:val="00EB7A56"/>
    <w:rsid w:val="00EC0B15"/>
    <w:rsid w:val="00EC1EDD"/>
    <w:rsid w:val="00EC3358"/>
    <w:rsid w:val="00EC37E5"/>
    <w:rsid w:val="00EC3952"/>
    <w:rsid w:val="00EC3EB9"/>
    <w:rsid w:val="00EC50D7"/>
    <w:rsid w:val="00EC53D3"/>
    <w:rsid w:val="00EC5D2E"/>
    <w:rsid w:val="00EC63C2"/>
    <w:rsid w:val="00EC7902"/>
    <w:rsid w:val="00EC79AD"/>
    <w:rsid w:val="00ED0035"/>
    <w:rsid w:val="00ED1710"/>
    <w:rsid w:val="00ED2037"/>
    <w:rsid w:val="00ED23F5"/>
    <w:rsid w:val="00ED3020"/>
    <w:rsid w:val="00ED3935"/>
    <w:rsid w:val="00ED3F91"/>
    <w:rsid w:val="00ED48CB"/>
    <w:rsid w:val="00ED4D5F"/>
    <w:rsid w:val="00ED6721"/>
    <w:rsid w:val="00ED74BF"/>
    <w:rsid w:val="00EE02A6"/>
    <w:rsid w:val="00EE22B5"/>
    <w:rsid w:val="00EE2EB7"/>
    <w:rsid w:val="00EE3AB9"/>
    <w:rsid w:val="00EE3BF4"/>
    <w:rsid w:val="00EE4403"/>
    <w:rsid w:val="00EE5514"/>
    <w:rsid w:val="00EE560C"/>
    <w:rsid w:val="00EE77E2"/>
    <w:rsid w:val="00EE7B56"/>
    <w:rsid w:val="00EF00A5"/>
    <w:rsid w:val="00EF0475"/>
    <w:rsid w:val="00EF05F7"/>
    <w:rsid w:val="00EF12C8"/>
    <w:rsid w:val="00EF17C5"/>
    <w:rsid w:val="00EF1CF3"/>
    <w:rsid w:val="00EF2004"/>
    <w:rsid w:val="00EF2390"/>
    <w:rsid w:val="00EF25A1"/>
    <w:rsid w:val="00EF2C4C"/>
    <w:rsid w:val="00EF33C8"/>
    <w:rsid w:val="00EF616F"/>
    <w:rsid w:val="00EF7832"/>
    <w:rsid w:val="00F002E3"/>
    <w:rsid w:val="00F0044B"/>
    <w:rsid w:val="00F00D11"/>
    <w:rsid w:val="00F01430"/>
    <w:rsid w:val="00F01472"/>
    <w:rsid w:val="00F0211C"/>
    <w:rsid w:val="00F02CF0"/>
    <w:rsid w:val="00F03502"/>
    <w:rsid w:val="00F04DA0"/>
    <w:rsid w:val="00F05ECB"/>
    <w:rsid w:val="00F067EC"/>
    <w:rsid w:val="00F07A88"/>
    <w:rsid w:val="00F121F2"/>
    <w:rsid w:val="00F126A3"/>
    <w:rsid w:val="00F12EE3"/>
    <w:rsid w:val="00F13B2F"/>
    <w:rsid w:val="00F140E7"/>
    <w:rsid w:val="00F14F19"/>
    <w:rsid w:val="00F156B7"/>
    <w:rsid w:val="00F1674E"/>
    <w:rsid w:val="00F16794"/>
    <w:rsid w:val="00F209D3"/>
    <w:rsid w:val="00F20CF1"/>
    <w:rsid w:val="00F20FA8"/>
    <w:rsid w:val="00F2210F"/>
    <w:rsid w:val="00F2307E"/>
    <w:rsid w:val="00F23382"/>
    <w:rsid w:val="00F24001"/>
    <w:rsid w:val="00F24641"/>
    <w:rsid w:val="00F24FDB"/>
    <w:rsid w:val="00F26AE8"/>
    <w:rsid w:val="00F27D4A"/>
    <w:rsid w:val="00F306EA"/>
    <w:rsid w:val="00F32C37"/>
    <w:rsid w:val="00F33A14"/>
    <w:rsid w:val="00F353ED"/>
    <w:rsid w:val="00F36AEB"/>
    <w:rsid w:val="00F37005"/>
    <w:rsid w:val="00F40560"/>
    <w:rsid w:val="00F40ABA"/>
    <w:rsid w:val="00F416C5"/>
    <w:rsid w:val="00F41F85"/>
    <w:rsid w:val="00F42D39"/>
    <w:rsid w:val="00F43C40"/>
    <w:rsid w:val="00F44908"/>
    <w:rsid w:val="00F46079"/>
    <w:rsid w:val="00F463FA"/>
    <w:rsid w:val="00F4657F"/>
    <w:rsid w:val="00F467F7"/>
    <w:rsid w:val="00F46A8C"/>
    <w:rsid w:val="00F47807"/>
    <w:rsid w:val="00F50FFE"/>
    <w:rsid w:val="00F51572"/>
    <w:rsid w:val="00F5235C"/>
    <w:rsid w:val="00F52760"/>
    <w:rsid w:val="00F53C00"/>
    <w:rsid w:val="00F56B48"/>
    <w:rsid w:val="00F56E38"/>
    <w:rsid w:val="00F61DE9"/>
    <w:rsid w:val="00F6235A"/>
    <w:rsid w:val="00F62A6B"/>
    <w:rsid w:val="00F62F7A"/>
    <w:rsid w:val="00F63730"/>
    <w:rsid w:val="00F63FE1"/>
    <w:rsid w:val="00F66FD2"/>
    <w:rsid w:val="00F676D8"/>
    <w:rsid w:val="00F701AB"/>
    <w:rsid w:val="00F71A31"/>
    <w:rsid w:val="00F73920"/>
    <w:rsid w:val="00F73EB9"/>
    <w:rsid w:val="00F7402D"/>
    <w:rsid w:val="00F74A11"/>
    <w:rsid w:val="00F7583F"/>
    <w:rsid w:val="00F763DF"/>
    <w:rsid w:val="00F77BD8"/>
    <w:rsid w:val="00F77FCB"/>
    <w:rsid w:val="00F80189"/>
    <w:rsid w:val="00F8090A"/>
    <w:rsid w:val="00F81DBD"/>
    <w:rsid w:val="00F848D2"/>
    <w:rsid w:val="00F84DA4"/>
    <w:rsid w:val="00F84E9D"/>
    <w:rsid w:val="00F85EC7"/>
    <w:rsid w:val="00F900F3"/>
    <w:rsid w:val="00F9044D"/>
    <w:rsid w:val="00F90B9B"/>
    <w:rsid w:val="00F9115D"/>
    <w:rsid w:val="00F91254"/>
    <w:rsid w:val="00F912C8"/>
    <w:rsid w:val="00F92287"/>
    <w:rsid w:val="00F9383A"/>
    <w:rsid w:val="00F95108"/>
    <w:rsid w:val="00F954FF"/>
    <w:rsid w:val="00F962B4"/>
    <w:rsid w:val="00F966E5"/>
    <w:rsid w:val="00F97C2B"/>
    <w:rsid w:val="00F97DE7"/>
    <w:rsid w:val="00F97E1D"/>
    <w:rsid w:val="00FA11E1"/>
    <w:rsid w:val="00FA1A54"/>
    <w:rsid w:val="00FA3B34"/>
    <w:rsid w:val="00FA3BA5"/>
    <w:rsid w:val="00FA4B38"/>
    <w:rsid w:val="00FA531D"/>
    <w:rsid w:val="00FA707F"/>
    <w:rsid w:val="00FB019A"/>
    <w:rsid w:val="00FB1EA9"/>
    <w:rsid w:val="00FB3203"/>
    <w:rsid w:val="00FB3AA7"/>
    <w:rsid w:val="00FB4B8A"/>
    <w:rsid w:val="00FB541F"/>
    <w:rsid w:val="00FB612A"/>
    <w:rsid w:val="00FB70E5"/>
    <w:rsid w:val="00FC0CF2"/>
    <w:rsid w:val="00FC109A"/>
    <w:rsid w:val="00FC1208"/>
    <w:rsid w:val="00FC2429"/>
    <w:rsid w:val="00FC269D"/>
    <w:rsid w:val="00FC31F7"/>
    <w:rsid w:val="00FC41DF"/>
    <w:rsid w:val="00FC478F"/>
    <w:rsid w:val="00FC4E6D"/>
    <w:rsid w:val="00FC51AF"/>
    <w:rsid w:val="00FC61B3"/>
    <w:rsid w:val="00FD134B"/>
    <w:rsid w:val="00FD14E9"/>
    <w:rsid w:val="00FD2197"/>
    <w:rsid w:val="00FD2ABE"/>
    <w:rsid w:val="00FD3E96"/>
    <w:rsid w:val="00FD4AE7"/>
    <w:rsid w:val="00FD581D"/>
    <w:rsid w:val="00FD5C26"/>
    <w:rsid w:val="00FD67C3"/>
    <w:rsid w:val="00FD7D0C"/>
    <w:rsid w:val="00FD7E65"/>
    <w:rsid w:val="00FE0DBE"/>
    <w:rsid w:val="00FE2402"/>
    <w:rsid w:val="00FE3C8B"/>
    <w:rsid w:val="00FE49E8"/>
    <w:rsid w:val="00FE4B6E"/>
    <w:rsid w:val="00FE590F"/>
    <w:rsid w:val="00FE6CB0"/>
    <w:rsid w:val="00FE6DE5"/>
    <w:rsid w:val="00FE7C3D"/>
    <w:rsid w:val="00FF049A"/>
    <w:rsid w:val="00FF1840"/>
    <w:rsid w:val="00FF18AC"/>
    <w:rsid w:val="00FF1FA9"/>
    <w:rsid w:val="00FF4715"/>
    <w:rsid w:val="00FF4BC2"/>
    <w:rsid w:val="00FF51C2"/>
    <w:rsid w:val="00FF548D"/>
    <w:rsid w:val="00FF59D0"/>
    <w:rsid w:val="00FF6597"/>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15022E3"/>
  <w15:docId w15:val="{C7EAC3F9-D3B6-48E0-A800-FCF0EC2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360705"/>
    <w:pPr>
      <w:widowControl w:val="0"/>
      <w:autoSpaceDE w:val="0"/>
      <w:autoSpaceDN w:val="0"/>
      <w:adjustRightInd w:val="0"/>
    </w:pPr>
    <w:rPr>
      <w:lang w:val="lt-LT" w:eastAsia="lt-LT"/>
    </w:rPr>
  </w:style>
  <w:style w:type="paragraph" w:styleId="Antrat1">
    <w:name w:val="heading 1"/>
    <w:basedOn w:val="Sraassunumeriais"/>
    <w:next w:val="prastasis"/>
    <w:link w:val="Antrat1Diagrama"/>
    <w:qFormat/>
    <w:rsid w:val="002E29B0"/>
    <w:pPr>
      <w:keepNext/>
      <w:widowControl/>
      <w:autoSpaceDE/>
      <w:autoSpaceDN/>
      <w:adjustRightInd/>
      <w:spacing w:line="480" w:lineRule="auto"/>
      <w:outlineLvl w:val="0"/>
    </w:pPr>
    <w:rPr>
      <w:b/>
      <w:sz w:val="28"/>
      <w:szCs w:val="24"/>
      <w:lang w:eastAsia="en-US"/>
    </w:rPr>
  </w:style>
  <w:style w:type="paragraph" w:styleId="Antrat2">
    <w:name w:val="heading 2"/>
    <w:aliases w:val="Title Header2"/>
    <w:basedOn w:val="Sraotsinys"/>
    <w:next w:val="Sraassunumeriais2"/>
    <w:link w:val="Antrat2Diagrama1"/>
    <w:autoRedefine/>
    <w:qFormat/>
    <w:rsid w:val="00405839"/>
    <w:pPr>
      <w:keepNext/>
      <w:keepLines/>
      <w:widowControl/>
      <w:numPr>
        <w:ilvl w:val="1"/>
        <w:numId w:val="18"/>
      </w:numPr>
      <w:tabs>
        <w:tab w:val="left" w:pos="1418"/>
      </w:tabs>
      <w:suppressAutoHyphens/>
      <w:autoSpaceDE/>
      <w:autoSpaceDN/>
      <w:adjustRightInd/>
      <w:spacing w:after="0" w:line="276" w:lineRule="auto"/>
      <w:outlineLvl w:val="1"/>
    </w:pPr>
    <w:rPr>
      <w:b/>
      <w:bCs/>
      <w:sz w:val="24"/>
      <w:szCs w:val="23"/>
      <w:lang w:eastAsia="en-US"/>
    </w:rPr>
  </w:style>
  <w:style w:type="paragraph" w:styleId="Antrat3">
    <w:name w:val="heading 3"/>
    <w:aliases w:val="H3"/>
    <w:basedOn w:val="prastasis"/>
    <w:next w:val="prastasis"/>
    <w:qFormat/>
    <w:rsid w:val="002E29B0"/>
    <w:pPr>
      <w:keepNext/>
      <w:shd w:val="clear" w:color="auto" w:fill="FFFFFF"/>
      <w:spacing w:before="298" w:line="360" w:lineRule="auto"/>
      <w:outlineLvl w:val="2"/>
    </w:pPr>
    <w:rPr>
      <w:b/>
      <w:bCs/>
      <w:color w:val="000000"/>
      <w:sz w:val="24"/>
      <w:szCs w:val="23"/>
      <w:lang w:eastAsia="en-US"/>
    </w:rPr>
  </w:style>
  <w:style w:type="paragraph" w:styleId="Antrat4">
    <w:name w:val="heading 4"/>
    <w:aliases w:val="Heading 4 Char Char Char Char,Heading 4 Char Char Char Char Char"/>
    <w:basedOn w:val="prastasis"/>
    <w:next w:val="prastasis"/>
    <w:qFormat/>
    <w:rsid w:val="002E29B0"/>
    <w:pPr>
      <w:keepNext/>
      <w:autoSpaceDE/>
      <w:autoSpaceDN/>
      <w:adjustRightInd/>
      <w:outlineLvl w:val="3"/>
    </w:pPr>
    <w:rPr>
      <w:rFonts w:ascii="HelveticaLT" w:hAnsi="HelveticaLT"/>
      <w:b/>
      <w:sz w:val="22"/>
      <w:lang w:val="en-AU" w:eastAsia="en-US"/>
    </w:rPr>
  </w:style>
  <w:style w:type="paragraph" w:styleId="Antrat5">
    <w:name w:val="heading 5"/>
    <w:basedOn w:val="prastasis"/>
    <w:next w:val="prastasis"/>
    <w:qFormat/>
    <w:rsid w:val="002E29B0"/>
    <w:pPr>
      <w:keepNext/>
      <w:shd w:val="clear" w:color="auto" w:fill="FFFFFF"/>
      <w:spacing w:before="298" w:line="360" w:lineRule="auto"/>
      <w:jc w:val="center"/>
      <w:outlineLvl w:val="4"/>
    </w:pPr>
    <w:rPr>
      <w:rFonts w:ascii="HelveticaLT" w:hAnsi="HelveticaLT"/>
      <w:b/>
      <w:bCs/>
      <w:color w:val="000000"/>
      <w:spacing w:val="-2"/>
      <w:sz w:val="23"/>
      <w:szCs w:val="23"/>
      <w:lang w:eastAsia="en-US"/>
    </w:rPr>
  </w:style>
  <w:style w:type="paragraph" w:styleId="Antrat6">
    <w:name w:val="heading 6"/>
    <w:basedOn w:val="prastasis"/>
    <w:next w:val="prastasis"/>
    <w:qFormat/>
    <w:rsid w:val="002E29B0"/>
    <w:pPr>
      <w:keepNext/>
      <w:shd w:val="clear" w:color="auto" w:fill="FFFFFF"/>
      <w:spacing w:before="586" w:line="360" w:lineRule="auto"/>
      <w:jc w:val="center"/>
      <w:outlineLvl w:val="5"/>
    </w:pPr>
    <w:rPr>
      <w:rFonts w:ascii="HelveticaLT" w:hAnsi="HelveticaLT"/>
      <w:b/>
      <w:bCs/>
      <w:color w:val="000000"/>
      <w:spacing w:val="-1"/>
      <w:sz w:val="22"/>
      <w:szCs w:val="23"/>
      <w:lang w:eastAsia="en-US"/>
    </w:rPr>
  </w:style>
  <w:style w:type="paragraph" w:styleId="Antrat7">
    <w:name w:val="heading 7"/>
    <w:basedOn w:val="prastasis"/>
    <w:next w:val="prastasis"/>
    <w:qFormat/>
    <w:rsid w:val="002E29B0"/>
    <w:pPr>
      <w:keepNext/>
      <w:shd w:val="clear" w:color="auto" w:fill="FFFFFF"/>
      <w:spacing w:before="298" w:line="360" w:lineRule="auto"/>
      <w:jc w:val="center"/>
      <w:outlineLvl w:val="6"/>
    </w:pPr>
    <w:rPr>
      <w:rFonts w:ascii="HelveticaLT" w:hAnsi="HelveticaLT"/>
      <w:b/>
      <w:bCs/>
      <w:color w:val="000000"/>
      <w:spacing w:val="-1"/>
      <w:sz w:val="22"/>
      <w:szCs w:val="23"/>
      <w:lang w:eastAsia="en-US"/>
    </w:rPr>
  </w:style>
  <w:style w:type="paragraph" w:styleId="Antrat8">
    <w:name w:val="heading 8"/>
    <w:basedOn w:val="prastasis"/>
    <w:next w:val="prastasis"/>
    <w:qFormat/>
    <w:rsid w:val="002E29B0"/>
    <w:pPr>
      <w:keepNext/>
      <w:shd w:val="clear" w:color="auto" w:fill="FFFFFF"/>
      <w:spacing w:line="360" w:lineRule="auto"/>
      <w:jc w:val="center"/>
      <w:outlineLvl w:val="7"/>
    </w:pPr>
    <w:rPr>
      <w:rFonts w:ascii="HelveticaLT" w:hAnsi="HelveticaLT"/>
      <w:b/>
      <w:bCs/>
      <w:color w:val="000000"/>
      <w:spacing w:val="-10"/>
      <w:sz w:val="22"/>
      <w:szCs w:val="25"/>
      <w:lang w:eastAsia="en-US"/>
    </w:rPr>
  </w:style>
  <w:style w:type="paragraph" w:styleId="Antrat9">
    <w:name w:val="heading 9"/>
    <w:basedOn w:val="prastasis"/>
    <w:next w:val="prastasis"/>
    <w:qFormat/>
    <w:rsid w:val="002E29B0"/>
    <w:pPr>
      <w:keepNext/>
      <w:widowControl/>
      <w:shd w:val="clear" w:color="auto" w:fill="FFFFFF"/>
      <w:autoSpaceDE/>
      <w:autoSpaceDN/>
      <w:adjustRightInd/>
      <w:spacing w:before="197" w:line="360" w:lineRule="auto"/>
      <w:ind w:right="77"/>
      <w:jc w:val="center"/>
      <w:outlineLvl w:val="8"/>
    </w:pPr>
    <w:rPr>
      <w:rFonts w:ascii="HelveticaLT" w:hAnsi="HelveticaLT"/>
      <w:b/>
      <w:bCs/>
      <w:color w:val="000000"/>
      <w:spacing w:val="-11"/>
      <w:sz w:val="22"/>
      <w:szCs w:val="25"/>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assunumeriais">
    <w:name w:val="List Number"/>
    <w:basedOn w:val="prastasis"/>
    <w:rsid w:val="002E29B0"/>
    <w:pPr>
      <w:numPr>
        <w:numId w:val="1"/>
      </w:numPr>
    </w:pPr>
  </w:style>
  <w:style w:type="character" w:customStyle="1" w:styleId="Antrat1Diagrama">
    <w:name w:val="Antraštė 1 Diagrama"/>
    <w:link w:val="Antrat1"/>
    <w:rsid w:val="002E29B0"/>
    <w:rPr>
      <w:b/>
      <w:sz w:val="28"/>
      <w:szCs w:val="24"/>
      <w:lang w:val="lt-LT"/>
    </w:rPr>
  </w:style>
  <w:style w:type="paragraph" w:styleId="Sraotsinys">
    <w:name w:val="List Continue"/>
    <w:basedOn w:val="prastasis"/>
    <w:link w:val="SraotsinysDiagrama"/>
    <w:rsid w:val="002E29B0"/>
    <w:pPr>
      <w:spacing w:after="120"/>
      <w:ind w:left="283"/>
    </w:pPr>
  </w:style>
  <w:style w:type="paragraph" w:styleId="Sraassunumeriais2">
    <w:name w:val="List Number 2"/>
    <w:basedOn w:val="prastasis"/>
    <w:rsid w:val="002E29B0"/>
    <w:pPr>
      <w:tabs>
        <w:tab w:val="num" w:pos="1358"/>
      </w:tabs>
      <w:ind w:left="1358" w:hanging="432"/>
    </w:pPr>
  </w:style>
  <w:style w:type="paragraph" w:styleId="Antrats">
    <w:name w:val="header"/>
    <w:aliases w:val="Intestazione.int.intestazione,Intestazione.int"/>
    <w:basedOn w:val="prastasis"/>
    <w:link w:val="AntratsDiagrama"/>
    <w:rsid w:val="00165F12"/>
    <w:pPr>
      <w:tabs>
        <w:tab w:val="center" w:pos="4819"/>
        <w:tab w:val="right" w:pos="9638"/>
      </w:tabs>
    </w:pPr>
  </w:style>
  <w:style w:type="paragraph" w:styleId="Porat">
    <w:name w:val="footer"/>
    <w:basedOn w:val="prastasis"/>
    <w:link w:val="PoratDiagrama"/>
    <w:rsid w:val="00165F12"/>
    <w:pPr>
      <w:tabs>
        <w:tab w:val="center" w:pos="4819"/>
        <w:tab w:val="right" w:pos="9638"/>
      </w:tabs>
    </w:pPr>
  </w:style>
  <w:style w:type="character" w:styleId="Puslapionumeris">
    <w:name w:val="page number"/>
    <w:basedOn w:val="Numatytasispastraiposriftas"/>
    <w:rsid w:val="00165F12"/>
  </w:style>
  <w:style w:type="paragraph" w:styleId="Sraas">
    <w:name w:val="List"/>
    <w:basedOn w:val="Pagrindinistekstas"/>
    <w:rsid w:val="00C1337E"/>
    <w:pPr>
      <w:widowControl/>
      <w:suppressAutoHyphens/>
      <w:autoSpaceDE/>
      <w:autoSpaceDN/>
      <w:adjustRightInd/>
      <w:spacing w:after="0"/>
    </w:pPr>
    <w:rPr>
      <w:sz w:val="24"/>
    </w:rPr>
  </w:style>
  <w:style w:type="paragraph" w:styleId="Pagrindinistekstas">
    <w:name w:val="Body Text"/>
    <w:aliases w:val="Body Text Char1,Body Text Char Char,Pagrindinis tekstas Diagrama,Body Text Char1 Diagrama,Body Text Char Char Diagrama"/>
    <w:basedOn w:val="prastasis"/>
    <w:link w:val="PagrindinistekstasDiagrama1"/>
    <w:rsid w:val="00C1337E"/>
    <w:pPr>
      <w:spacing w:after="120"/>
    </w:pPr>
  </w:style>
  <w:style w:type="table" w:styleId="Lentelstinklelis">
    <w:name w:val="Table Grid"/>
    <w:basedOn w:val="prastojilentel"/>
    <w:rsid w:val="00801AF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93229D"/>
    <w:pPr>
      <w:spacing w:after="120" w:line="480" w:lineRule="auto"/>
      <w:ind w:left="283"/>
    </w:pPr>
  </w:style>
  <w:style w:type="paragraph" w:styleId="Pagrindiniotekstotrauka">
    <w:name w:val="Body Text Indent"/>
    <w:basedOn w:val="prastasis"/>
    <w:rsid w:val="002E29B0"/>
    <w:pPr>
      <w:spacing w:after="120"/>
      <w:ind w:left="283"/>
    </w:pPr>
  </w:style>
  <w:style w:type="paragraph" w:styleId="Puslapioinaostekstas">
    <w:name w:val="footnote text"/>
    <w:basedOn w:val="prastasis"/>
    <w:semiHidden/>
    <w:rsid w:val="002E29B0"/>
  </w:style>
  <w:style w:type="character" w:styleId="Puslapioinaosnuoroda">
    <w:name w:val="footnote reference"/>
    <w:semiHidden/>
    <w:rsid w:val="002E29B0"/>
    <w:rPr>
      <w:vertAlign w:val="superscript"/>
    </w:rPr>
  </w:style>
  <w:style w:type="paragraph" w:styleId="Turinys1">
    <w:name w:val="toc 1"/>
    <w:basedOn w:val="prastasis"/>
    <w:next w:val="prastasis"/>
    <w:autoRedefine/>
    <w:uiPriority w:val="39"/>
    <w:rsid w:val="002E29B0"/>
  </w:style>
  <w:style w:type="paragraph" w:styleId="Turinys2">
    <w:name w:val="toc 2"/>
    <w:basedOn w:val="prastasis"/>
    <w:next w:val="prastasis"/>
    <w:autoRedefine/>
    <w:uiPriority w:val="39"/>
    <w:rsid w:val="002E29B0"/>
    <w:pPr>
      <w:ind w:left="200"/>
    </w:pPr>
  </w:style>
  <w:style w:type="paragraph" w:styleId="Turinys3">
    <w:name w:val="toc 3"/>
    <w:basedOn w:val="prastasis"/>
    <w:next w:val="prastasis"/>
    <w:autoRedefine/>
    <w:uiPriority w:val="39"/>
    <w:rsid w:val="002E29B0"/>
    <w:pPr>
      <w:ind w:left="400"/>
    </w:pPr>
  </w:style>
  <w:style w:type="character" w:styleId="Hipersaitas">
    <w:name w:val="Hyperlink"/>
    <w:aliases w:val="Alna"/>
    <w:uiPriority w:val="99"/>
    <w:rsid w:val="002E29B0"/>
    <w:rPr>
      <w:color w:val="0000FF"/>
      <w:u w:val="single"/>
    </w:rPr>
  </w:style>
  <w:style w:type="paragraph" w:styleId="Pagrindinistekstas2">
    <w:name w:val="Body Text 2"/>
    <w:basedOn w:val="prastasis"/>
    <w:link w:val="Pagrindinistekstas2Diagrama"/>
    <w:rsid w:val="00740050"/>
    <w:pPr>
      <w:spacing w:after="120" w:line="480" w:lineRule="auto"/>
    </w:pPr>
  </w:style>
  <w:style w:type="paragraph" w:customStyle="1" w:styleId="plane">
    <w:name w:val="plane"/>
    <w:basedOn w:val="prastasis"/>
    <w:rsid w:val="00A1116A"/>
    <w:pPr>
      <w:widowControl/>
      <w:suppressAutoHyphens/>
      <w:autoSpaceDE/>
      <w:autoSpaceDN/>
      <w:adjustRightInd/>
      <w:spacing w:before="60" w:after="40"/>
      <w:jc w:val="both"/>
    </w:pPr>
    <w:rPr>
      <w:rFonts w:ascii="Tms Rmn" w:hAnsi="Tms Rmn"/>
      <w:sz w:val="24"/>
      <w:lang w:val="en-US" w:eastAsia="en-US"/>
    </w:rPr>
  </w:style>
  <w:style w:type="paragraph" w:styleId="Sraassuenkleliais">
    <w:name w:val="List Bullet"/>
    <w:basedOn w:val="Pagrindinistekstas"/>
    <w:rsid w:val="00E56E66"/>
    <w:pPr>
      <w:widowControl/>
      <w:tabs>
        <w:tab w:val="left" w:pos="425"/>
      </w:tabs>
      <w:autoSpaceDE/>
      <w:autoSpaceDN/>
      <w:adjustRightInd/>
      <w:spacing w:after="270" w:line="270" w:lineRule="atLeast"/>
      <w:ind w:left="425" w:hanging="425"/>
    </w:pPr>
    <w:rPr>
      <w:sz w:val="23"/>
      <w:lang w:val="en-GB" w:eastAsia="da-DK"/>
    </w:rPr>
  </w:style>
  <w:style w:type="paragraph" w:customStyle="1" w:styleId="BodyTextNoSpace">
    <w:name w:val="Body Text NoSpace"/>
    <w:basedOn w:val="Pagrindinistekstas"/>
    <w:rsid w:val="001476A5"/>
    <w:pPr>
      <w:widowControl/>
      <w:autoSpaceDE/>
      <w:autoSpaceDN/>
      <w:adjustRightInd/>
      <w:spacing w:after="0" w:line="270" w:lineRule="atLeast"/>
    </w:pPr>
    <w:rPr>
      <w:sz w:val="23"/>
      <w:lang w:val="en-GB" w:eastAsia="da-DK"/>
    </w:rPr>
  </w:style>
  <w:style w:type="paragraph" w:customStyle="1" w:styleId="Bodytxt">
    <w:name w:val="Bodytxt"/>
    <w:basedOn w:val="prastasis"/>
    <w:rsid w:val="00623044"/>
    <w:pPr>
      <w:keepNext/>
      <w:widowControl/>
      <w:autoSpaceDE/>
      <w:autoSpaceDN/>
      <w:adjustRightInd/>
      <w:jc w:val="both"/>
    </w:pPr>
    <w:rPr>
      <w:sz w:val="22"/>
      <w:lang w:val="en-GB" w:eastAsia="en-US"/>
    </w:rPr>
  </w:style>
  <w:style w:type="paragraph" w:customStyle="1" w:styleId="List1">
    <w:name w:val="List1"/>
    <w:basedOn w:val="prastasis"/>
    <w:rsid w:val="00623044"/>
    <w:pPr>
      <w:keepNext/>
      <w:widowControl/>
      <w:numPr>
        <w:numId w:val="3"/>
      </w:numPr>
      <w:autoSpaceDE/>
      <w:autoSpaceDN/>
      <w:adjustRightInd/>
      <w:spacing w:before="60"/>
      <w:jc w:val="both"/>
    </w:pPr>
    <w:rPr>
      <w:sz w:val="22"/>
      <w:lang w:val="en-GB" w:eastAsia="en-US"/>
    </w:rPr>
  </w:style>
  <w:style w:type="paragraph" w:customStyle="1" w:styleId="text-3mezera">
    <w:name w:val="text - 3 mezera"/>
    <w:basedOn w:val="prastasis"/>
    <w:rsid w:val="00623044"/>
    <w:pPr>
      <w:autoSpaceDE/>
      <w:autoSpaceDN/>
      <w:adjustRightInd/>
      <w:spacing w:before="60" w:line="240" w:lineRule="exact"/>
      <w:jc w:val="both"/>
    </w:pPr>
    <w:rPr>
      <w:rFonts w:ascii="Arial" w:hAnsi="Arial" w:cs="Arial"/>
      <w:sz w:val="24"/>
      <w:szCs w:val="24"/>
      <w:lang w:val="cs-CZ" w:eastAsia="fi-FI"/>
    </w:rPr>
  </w:style>
  <w:style w:type="paragraph" w:customStyle="1" w:styleId="BodyunderlineBold">
    <w:name w:val="Body underlineBold"/>
    <w:basedOn w:val="Pagrindinistekstas"/>
    <w:next w:val="Pagrindinistekstas"/>
    <w:rsid w:val="000A4C46"/>
    <w:pPr>
      <w:widowControl/>
      <w:autoSpaceDE/>
      <w:autoSpaceDN/>
      <w:adjustRightInd/>
      <w:spacing w:after="70" w:line="270" w:lineRule="atLeast"/>
    </w:pPr>
    <w:rPr>
      <w:b/>
      <w:sz w:val="23"/>
      <w:u w:val="single"/>
      <w:lang w:eastAsia="en-US"/>
    </w:rPr>
  </w:style>
  <w:style w:type="paragraph" w:customStyle="1" w:styleId="Bodyunderline">
    <w:name w:val="Body underline"/>
    <w:basedOn w:val="Pagrindinistekstas"/>
    <w:next w:val="Pagrindinistekstas"/>
    <w:rsid w:val="00A4591A"/>
    <w:pPr>
      <w:widowControl/>
      <w:autoSpaceDE/>
      <w:autoSpaceDN/>
      <w:adjustRightInd/>
      <w:spacing w:after="70" w:line="270" w:lineRule="atLeast"/>
    </w:pPr>
    <w:rPr>
      <w:sz w:val="23"/>
      <w:u w:val="single"/>
      <w:lang w:eastAsia="en-US"/>
    </w:rPr>
  </w:style>
  <w:style w:type="paragraph" w:customStyle="1" w:styleId="BodyText21">
    <w:name w:val="Body Text 21"/>
    <w:basedOn w:val="prastasis"/>
    <w:rsid w:val="00D73590"/>
    <w:pPr>
      <w:autoSpaceDE/>
      <w:autoSpaceDN/>
      <w:adjustRightInd/>
    </w:pPr>
    <w:rPr>
      <w:rFonts w:ascii="Arial" w:hAnsi="Arial"/>
      <w:sz w:val="24"/>
      <w:lang w:val="hu-HU" w:eastAsia="da-DK"/>
    </w:rPr>
  </w:style>
  <w:style w:type="paragraph" w:customStyle="1" w:styleId="Pavadinimas1">
    <w:name w:val="Pavadinimas1"/>
    <w:basedOn w:val="Antrats"/>
    <w:rsid w:val="007520CC"/>
    <w:pPr>
      <w:keepNext/>
      <w:widowControl/>
      <w:tabs>
        <w:tab w:val="clear" w:pos="4819"/>
        <w:tab w:val="clear" w:pos="9638"/>
        <w:tab w:val="left" w:pos="0"/>
        <w:tab w:val="center" w:pos="4153"/>
        <w:tab w:val="right" w:pos="8306"/>
      </w:tabs>
      <w:suppressAutoHyphens/>
      <w:autoSpaceDE/>
      <w:autoSpaceDN/>
      <w:adjustRightInd/>
      <w:spacing w:before="240" w:after="60"/>
      <w:jc w:val="center"/>
    </w:pPr>
    <w:rPr>
      <w:rFonts w:ascii="Arial" w:hAnsi="Arial"/>
      <w:b/>
      <w:bCs/>
      <w:sz w:val="24"/>
      <w:szCs w:val="24"/>
      <w:lang w:eastAsia="ar-SA"/>
    </w:rPr>
  </w:style>
  <w:style w:type="paragraph" w:customStyle="1" w:styleId="Center">
    <w:name w:val="Center"/>
    <w:basedOn w:val="prastasis"/>
    <w:rsid w:val="007520CC"/>
    <w:pPr>
      <w:keepNext/>
      <w:widowControl/>
      <w:suppressAutoHyphens/>
      <w:autoSpaceDE/>
      <w:autoSpaceDN/>
      <w:adjustRightInd/>
      <w:spacing w:before="100"/>
      <w:jc w:val="center"/>
    </w:pPr>
    <w:rPr>
      <w:rFonts w:ascii="Arial" w:hAnsi="Arial"/>
      <w:sz w:val="22"/>
      <w:szCs w:val="24"/>
      <w:lang w:eastAsia="ar-SA"/>
    </w:rPr>
  </w:style>
  <w:style w:type="paragraph" w:customStyle="1" w:styleId="Left">
    <w:name w:val="Left"/>
    <w:basedOn w:val="prastasis"/>
    <w:rsid w:val="007520CC"/>
    <w:pPr>
      <w:keepNext/>
      <w:widowControl/>
      <w:suppressAutoHyphens/>
      <w:autoSpaceDE/>
      <w:autoSpaceDN/>
      <w:adjustRightInd/>
      <w:spacing w:before="100"/>
    </w:pPr>
    <w:rPr>
      <w:rFonts w:ascii="Arial" w:hAnsi="Arial"/>
      <w:sz w:val="22"/>
      <w:szCs w:val="24"/>
      <w:lang w:eastAsia="ar-SA"/>
    </w:rPr>
  </w:style>
  <w:style w:type="paragraph" w:customStyle="1" w:styleId="Emneoverskrift">
    <w:name w:val="Emneoverskrift"/>
    <w:basedOn w:val="prastasis"/>
    <w:next w:val="Pagrindinistekstas"/>
    <w:rsid w:val="009B7E34"/>
    <w:pPr>
      <w:widowControl/>
      <w:tabs>
        <w:tab w:val="left" w:pos="425"/>
      </w:tabs>
      <w:autoSpaceDE/>
      <w:autoSpaceDN/>
      <w:adjustRightInd/>
      <w:spacing w:line="264" w:lineRule="auto"/>
    </w:pPr>
    <w:rPr>
      <w:b/>
      <w:sz w:val="24"/>
      <w:lang w:val="en-GB" w:eastAsia="da-DK"/>
    </w:rPr>
  </w:style>
  <w:style w:type="paragraph" w:customStyle="1" w:styleId="Times10">
    <w:name w:val="Times 10"/>
    <w:basedOn w:val="prastasis"/>
    <w:rsid w:val="0024274F"/>
    <w:pPr>
      <w:widowControl/>
      <w:autoSpaceDE/>
      <w:autoSpaceDN/>
      <w:adjustRightInd/>
      <w:ind w:firstLine="709"/>
      <w:jc w:val="both"/>
    </w:pPr>
    <w:rPr>
      <w:szCs w:val="24"/>
      <w:lang w:eastAsia="ru-RU"/>
    </w:rPr>
  </w:style>
  <w:style w:type="paragraph" w:customStyle="1" w:styleId="Times10t">
    <w:name w:val="Times 10 t"/>
    <w:basedOn w:val="Times10"/>
    <w:rsid w:val="0024274F"/>
    <w:pPr>
      <w:ind w:firstLine="0"/>
    </w:pPr>
  </w:style>
  <w:style w:type="paragraph" w:styleId="Pagrindiniotekstotrauka3">
    <w:name w:val="Body Text Indent 3"/>
    <w:basedOn w:val="prastasis"/>
    <w:link w:val="Pagrindiniotekstotrauka3Diagrama"/>
    <w:rsid w:val="0021405B"/>
    <w:pPr>
      <w:spacing w:after="120"/>
      <w:ind w:left="283"/>
    </w:pPr>
    <w:rPr>
      <w:sz w:val="16"/>
      <w:szCs w:val="16"/>
    </w:rPr>
  </w:style>
  <w:style w:type="paragraph" w:customStyle="1" w:styleId="ListBulletNoSpace">
    <w:name w:val="List Bullet NoSpace"/>
    <w:basedOn w:val="Sraassuenkleliais"/>
    <w:rsid w:val="0078414C"/>
    <w:pPr>
      <w:spacing w:after="0"/>
    </w:pPr>
  </w:style>
  <w:style w:type="paragraph" w:styleId="Turinys4">
    <w:name w:val="toc 4"/>
    <w:basedOn w:val="prastasis"/>
    <w:next w:val="prastasis"/>
    <w:autoRedefine/>
    <w:uiPriority w:val="39"/>
    <w:rsid w:val="00056878"/>
    <w:pPr>
      <w:tabs>
        <w:tab w:val="left" w:pos="1440"/>
        <w:tab w:val="right" w:leader="dot" w:pos="9565"/>
      </w:tabs>
      <w:ind w:left="600"/>
    </w:pPr>
    <w:rPr>
      <w:bCs/>
      <w:noProof/>
      <w:color w:val="000000"/>
    </w:rPr>
  </w:style>
  <w:style w:type="paragraph" w:styleId="Turinys5">
    <w:name w:val="toc 5"/>
    <w:basedOn w:val="prastasis"/>
    <w:next w:val="prastasis"/>
    <w:autoRedefine/>
    <w:uiPriority w:val="39"/>
    <w:rsid w:val="00B96C7E"/>
    <w:pPr>
      <w:ind w:left="800"/>
    </w:pPr>
  </w:style>
  <w:style w:type="paragraph" w:styleId="Sraassuenkleliais2">
    <w:name w:val="List Bullet 2"/>
    <w:basedOn w:val="Sraassuenkleliais"/>
    <w:rsid w:val="0084787B"/>
    <w:pPr>
      <w:numPr>
        <w:numId w:val="8"/>
      </w:numPr>
      <w:tabs>
        <w:tab w:val="clear" w:pos="425"/>
        <w:tab w:val="left" w:pos="851"/>
      </w:tabs>
      <w:ind w:left="850" w:hanging="425"/>
    </w:pPr>
  </w:style>
  <w:style w:type="paragraph" w:customStyle="1" w:styleId="ListBullet2NoSpace">
    <w:name w:val="List Bullet 2 NoSpace"/>
    <w:basedOn w:val="Sraassuenkleliais2"/>
    <w:rsid w:val="0084787B"/>
    <w:pPr>
      <w:spacing w:after="0"/>
    </w:pPr>
  </w:style>
  <w:style w:type="paragraph" w:customStyle="1" w:styleId="CLIENT">
    <w:name w:val="CLIENT"/>
    <w:basedOn w:val="prastasis"/>
    <w:rsid w:val="0084787B"/>
    <w:pPr>
      <w:keepNext/>
      <w:widowControl/>
      <w:autoSpaceDE/>
      <w:autoSpaceDN/>
      <w:adjustRightInd/>
      <w:spacing w:before="60" w:after="60"/>
      <w:jc w:val="both"/>
    </w:pPr>
    <w:rPr>
      <w:b/>
      <w:bCs/>
      <w:caps/>
      <w:sz w:val="24"/>
      <w:szCs w:val="24"/>
      <w:lang w:val="en-GB" w:eastAsia="fi-FI"/>
    </w:rPr>
  </w:style>
  <w:style w:type="paragraph" w:customStyle="1" w:styleId="BulletedList">
    <w:name w:val="Bulleted List"/>
    <w:basedOn w:val="Pagrindinistekstas"/>
    <w:autoRedefine/>
    <w:rsid w:val="0084787B"/>
    <w:pPr>
      <w:widowControl/>
      <w:numPr>
        <w:numId w:val="7"/>
      </w:numPr>
      <w:autoSpaceDE/>
      <w:autoSpaceDN/>
      <w:adjustRightInd/>
      <w:spacing w:after="100" w:afterAutospacing="1" w:line="218" w:lineRule="auto"/>
      <w:ind w:left="426"/>
    </w:pPr>
    <w:rPr>
      <w:sz w:val="24"/>
      <w:lang w:eastAsia="en-US"/>
    </w:rPr>
  </w:style>
  <w:style w:type="paragraph" w:styleId="Turinys6">
    <w:name w:val="toc 6"/>
    <w:basedOn w:val="prastasis"/>
    <w:next w:val="prastasis"/>
    <w:autoRedefine/>
    <w:uiPriority w:val="39"/>
    <w:rsid w:val="00E82BAD"/>
    <w:pPr>
      <w:widowControl/>
      <w:autoSpaceDE/>
      <w:autoSpaceDN/>
      <w:adjustRightInd/>
      <w:ind w:left="1200"/>
    </w:pPr>
    <w:rPr>
      <w:sz w:val="24"/>
      <w:szCs w:val="24"/>
      <w:lang w:val="en-US" w:eastAsia="en-US"/>
    </w:rPr>
  </w:style>
  <w:style w:type="paragraph" w:styleId="Turinys7">
    <w:name w:val="toc 7"/>
    <w:basedOn w:val="prastasis"/>
    <w:next w:val="prastasis"/>
    <w:autoRedefine/>
    <w:uiPriority w:val="39"/>
    <w:rsid w:val="00E82BAD"/>
    <w:pPr>
      <w:widowControl/>
      <w:autoSpaceDE/>
      <w:autoSpaceDN/>
      <w:adjustRightInd/>
      <w:ind w:left="1440"/>
    </w:pPr>
    <w:rPr>
      <w:sz w:val="24"/>
      <w:szCs w:val="24"/>
      <w:lang w:val="en-US" w:eastAsia="en-US"/>
    </w:rPr>
  </w:style>
  <w:style w:type="paragraph" w:styleId="Turinys8">
    <w:name w:val="toc 8"/>
    <w:basedOn w:val="prastasis"/>
    <w:next w:val="prastasis"/>
    <w:autoRedefine/>
    <w:uiPriority w:val="39"/>
    <w:rsid w:val="00E82BAD"/>
    <w:pPr>
      <w:widowControl/>
      <w:autoSpaceDE/>
      <w:autoSpaceDN/>
      <w:adjustRightInd/>
      <w:ind w:left="1680"/>
    </w:pPr>
    <w:rPr>
      <w:sz w:val="24"/>
      <w:szCs w:val="24"/>
      <w:lang w:val="en-US" w:eastAsia="en-US"/>
    </w:rPr>
  </w:style>
  <w:style w:type="paragraph" w:styleId="Turinys9">
    <w:name w:val="toc 9"/>
    <w:basedOn w:val="prastasis"/>
    <w:next w:val="prastasis"/>
    <w:autoRedefine/>
    <w:uiPriority w:val="39"/>
    <w:rsid w:val="00E82BAD"/>
    <w:pPr>
      <w:widowControl/>
      <w:autoSpaceDE/>
      <w:autoSpaceDN/>
      <w:adjustRightInd/>
      <w:ind w:left="1920"/>
    </w:pPr>
    <w:rPr>
      <w:sz w:val="24"/>
      <w:szCs w:val="24"/>
      <w:lang w:val="en-US" w:eastAsia="en-US"/>
    </w:rPr>
  </w:style>
  <w:style w:type="paragraph" w:styleId="prastasiniatinklio">
    <w:name w:val="Normal (Web)"/>
    <w:basedOn w:val="prastasis"/>
    <w:uiPriority w:val="99"/>
    <w:rsid w:val="005744A3"/>
    <w:pPr>
      <w:widowControl/>
      <w:autoSpaceDE/>
      <w:autoSpaceDN/>
      <w:adjustRightInd/>
      <w:spacing w:before="100" w:beforeAutospacing="1" w:after="119"/>
    </w:pPr>
    <w:rPr>
      <w:sz w:val="24"/>
      <w:szCs w:val="24"/>
    </w:rPr>
  </w:style>
  <w:style w:type="paragraph" w:styleId="Iliustracijsraas">
    <w:name w:val="table of figures"/>
    <w:basedOn w:val="prastasis"/>
    <w:next w:val="prastasis"/>
    <w:semiHidden/>
    <w:rsid w:val="00056878"/>
  </w:style>
  <w:style w:type="paragraph" w:styleId="Indeksas1">
    <w:name w:val="index 1"/>
    <w:basedOn w:val="prastasis"/>
    <w:next w:val="prastasis"/>
    <w:autoRedefine/>
    <w:semiHidden/>
    <w:rsid w:val="00056878"/>
    <w:pPr>
      <w:ind w:left="200" w:hanging="200"/>
    </w:pPr>
  </w:style>
  <w:style w:type="paragraph" w:styleId="Literatrossraoantrat">
    <w:name w:val="toa heading"/>
    <w:basedOn w:val="prastasis"/>
    <w:next w:val="prastasis"/>
    <w:semiHidden/>
    <w:rsid w:val="00056878"/>
    <w:pPr>
      <w:spacing w:before="120"/>
    </w:pPr>
    <w:rPr>
      <w:rFonts w:ascii="Arial" w:hAnsi="Arial" w:cs="Arial"/>
      <w:b/>
      <w:bCs/>
      <w:szCs w:val="24"/>
    </w:rPr>
  </w:style>
  <w:style w:type="paragraph" w:styleId="Pagrindinistekstas3">
    <w:name w:val="Body Text 3"/>
    <w:basedOn w:val="prastasis"/>
    <w:link w:val="Pagrindinistekstas3Diagrama"/>
    <w:rsid w:val="00DE705E"/>
    <w:pPr>
      <w:spacing w:after="120"/>
    </w:pPr>
    <w:rPr>
      <w:sz w:val="16"/>
      <w:szCs w:val="16"/>
    </w:rPr>
  </w:style>
  <w:style w:type="paragraph" w:customStyle="1" w:styleId="Spiegelstrich1">
    <w:name w:val="Spiegelstrich1"/>
    <w:basedOn w:val="prastasis"/>
    <w:rsid w:val="00DD3543"/>
    <w:pPr>
      <w:widowControl/>
      <w:tabs>
        <w:tab w:val="left" w:pos="284"/>
        <w:tab w:val="left" w:pos="567"/>
        <w:tab w:val="num" w:pos="720"/>
        <w:tab w:val="left" w:pos="851"/>
        <w:tab w:val="left" w:pos="1134"/>
        <w:tab w:val="left" w:pos="1560"/>
        <w:tab w:val="left" w:pos="2268"/>
      </w:tabs>
      <w:autoSpaceDE/>
      <w:autoSpaceDN/>
      <w:adjustRightInd/>
      <w:spacing w:before="60"/>
      <w:ind w:left="720" w:right="332" w:hanging="360"/>
      <w:jc w:val="both"/>
    </w:pPr>
    <w:rPr>
      <w:rFonts w:ascii="Times" w:hAnsi="Times"/>
      <w:noProof/>
      <w:color w:val="FF0000"/>
      <w:sz w:val="24"/>
      <w:lang w:eastAsia="en-US"/>
    </w:rPr>
  </w:style>
  <w:style w:type="paragraph" w:styleId="Betarp">
    <w:name w:val="No Spacing"/>
    <w:qFormat/>
    <w:rsid w:val="007E0D49"/>
    <w:rPr>
      <w:rFonts w:ascii="Calibri" w:hAnsi="Calibri"/>
      <w:sz w:val="22"/>
      <w:szCs w:val="22"/>
      <w:lang w:val="lt-LT" w:eastAsia="lt-LT"/>
    </w:rPr>
  </w:style>
  <w:style w:type="character" w:customStyle="1" w:styleId="PagrindinistekstasDiagrama1">
    <w:name w:val="Pagrindinis tekstas Diagrama1"/>
    <w:aliases w:val="Body Text Char1 Diagrama1,Body Text Char Char Diagrama1,Pagrindinis tekstas Diagrama Diagrama,Body Text Char1 Diagrama Diagrama,Body Text Char Char Diagrama Diagrama"/>
    <w:link w:val="Pagrindinistekstas"/>
    <w:rsid w:val="00CF0C38"/>
    <w:rPr>
      <w:lang w:val="lt-LT" w:eastAsia="lt-LT" w:bidi="ar-SA"/>
    </w:rPr>
  </w:style>
  <w:style w:type="paragraph" w:customStyle="1" w:styleId="Style38">
    <w:name w:val="Style38"/>
    <w:basedOn w:val="prastasis"/>
    <w:rsid w:val="006079E2"/>
    <w:rPr>
      <w:rFonts w:ascii="Arial Black" w:hAnsi="Arial Black" w:cs="Arial Black"/>
      <w:sz w:val="24"/>
      <w:szCs w:val="24"/>
    </w:rPr>
  </w:style>
  <w:style w:type="paragraph" w:customStyle="1" w:styleId="Style19">
    <w:name w:val="Style19"/>
    <w:basedOn w:val="prastasis"/>
    <w:rsid w:val="006079E2"/>
    <w:pPr>
      <w:spacing w:line="322" w:lineRule="exact"/>
      <w:jc w:val="both"/>
    </w:pPr>
    <w:rPr>
      <w:rFonts w:ascii="Arial Black" w:hAnsi="Arial Black" w:cs="Arial Black"/>
      <w:sz w:val="24"/>
      <w:szCs w:val="24"/>
    </w:rPr>
  </w:style>
  <w:style w:type="character" w:customStyle="1" w:styleId="FontStyle31">
    <w:name w:val="Font Style31"/>
    <w:rsid w:val="006079E2"/>
    <w:rPr>
      <w:rFonts w:ascii="Microsoft Sans Serif" w:hAnsi="Microsoft Sans Serif" w:cs="Microsoft Sans Serif"/>
      <w:color w:val="000000"/>
      <w:sz w:val="18"/>
      <w:szCs w:val="18"/>
    </w:rPr>
  </w:style>
  <w:style w:type="paragraph" w:customStyle="1" w:styleId="Style37">
    <w:name w:val="Style37"/>
    <w:basedOn w:val="prastasis"/>
    <w:rsid w:val="006079E2"/>
    <w:pPr>
      <w:spacing w:line="341" w:lineRule="exact"/>
    </w:pPr>
    <w:rPr>
      <w:rFonts w:ascii="Arial" w:hAnsi="Arial" w:cs="Arial Unicode MS"/>
      <w:sz w:val="24"/>
      <w:szCs w:val="24"/>
      <w:lang w:bidi="lo-LA"/>
    </w:rPr>
  </w:style>
  <w:style w:type="character" w:customStyle="1" w:styleId="FontStyle67">
    <w:name w:val="Font Style67"/>
    <w:rsid w:val="006079E2"/>
    <w:rPr>
      <w:rFonts w:ascii="Arial" w:hAnsi="Arial" w:cs="Arial"/>
      <w:b/>
      <w:bCs/>
      <w:sz w:val="18"/>
      <w:szCs w:val="18"/>
    </w:rPr>
  </w:style>
  <w:style w:type="paragraph" w:customStyle="1" w:styleId="Style49">
    <w:name w:val="Style49"/>
    <w:basedOn w:val="prastasis"/>
    <w:rsid w:val="00586206"/>
    <w:pPr>
      <w:spacing w:line="754" w:lineRule="exact"/>
    </w:pPr>
    <w:rPr>
      <w:rFonts w:ascii="Arial" w:hAnsi="Arial" w:cs="Arial Unicode MS"/>
      <w:sz w:val="24"/>
      <w:szCs w:val="24"/>
      <w:lang w:bidi="lo-LA"/>
    </w:rPr>
  </w:style>
  <w:style w:type="character" w:customStyle="1" w:styleId="AntratsDiagrama">
    <w:name w:val="Antraštės Diagrama"/>
    <w:aliases w:val="Intestazione.int.intestazione Diagrama,Intestazione.int Diagrama"/>
    <w:link w:val="Antrats"/>
    <w:rsid w:val="00C76EB5"/>
    <w:rPr>
      <w:lang w:val="lt-LT" w:eastAsia="lt-LT" w:bidi="ar-SA"/>
    </w:rPr>
  </w:style>
  <w:style w:type="character" w:customStyle="1" w:styleId="apple-converted-space">
    <w:name w:val="apple-converted-space"/>
    <w:basedOn w:val="Numatytasispastraiposriftas"/>
    <w:rsid w:val="00142F33"/>
  </w:style>
  <w:style w:type="paragraph" w:customStyle="1" w:styleId="BodyText1">
    <w:name w:val="Body Text1"/>
    <w:rsid w:val="00824DAA"/>
    <w:pPr>
      <w:ind w:firstLine="312"/>
      <w:jc w:val="both"/>
    </w:pPr>
    <w:rPr>
      <w:rFonts w:ascii="TimesLT" w:hAnsi="TimesLT"/>
      <w:snapToGrid w:val="0"/>
    </w:rPr>
  </w:style>
  <w:style w:type="paragraph" w:styleId="Sraopastraipa">
    <w:name w:val="List Paragraph"/>
    <w:basedOn w:val="prastasis"/>
    <w:uiPriority w:val="34"/>
    <w:qFormat/>
    <w:rsid w:val="008977FC"/>
    <w:pPr>
      <w:ind w:left="1296"/>
    </w:pPr>
  </w:style>
  <w:style w:type="paragraph" w:customStyle="1" w:styleId="H2">
    <w:name w:val="H2"/>
    <w:basedOn w:val="Antrat2"/>
    <w:link w:val="H2Char"/>
    <w:qFormat/>
    <w:rsid w:val="003112B3"/>
  </w:style>
  <w:style w:type="paragraph" w:styleId="Turinioantrat">
    <w:name w:val="TOC Heading"/>
    <w:basedOn w:val="Antrat1"/>
    <w:next w:val="prastasis"/>
    <w:uiPriority w:val="39"/>
    <w:unhideWhenUsed/>
    <w:qFormat/>
    <w:rsid w:val="00157390"/>
    <w:pPr>
      <w:keepLines/>
      <w:numPr>
        <w:numId w:val="0"/>
      </w:numPr>
      <w:spacing w:before="240" w:line="259" w:lineRule="auto"/>
      <w:outlineLvl w:val="9"/>
    </w:pPr>
    <w:rPr>
      <w:rFonts w:ascii="Calibri Light" w:hAnsi="Calibri Light"/>
      <w:b w:val="0"/>
      <w:color w:val="2E74B5"/>
      <w:sz w:val="32"/>
      <w:szCs w:val="32"/>
      <w:lang w:val="en-US"/>
    </w:rPr>
  </w:style>
  <w:style w:type="character" w:customStyle="1" w:styleId="SraotsinysDiagrama">
    <w:name w:val="Sąrašo tęsinys Diagrama"/>
    <w:basedOn w:val="Numatytasispastraiposriftas"/>
    <w:link w:val="Sraotsinys"/>
    <w:rsid w:val="003112B3"/>
  </w:style>
  <w:style w:type="character" w:customStyle="1" w:styleId="Antrat2Diagrama1">
    <w:name w:val="Antraštė 2 Diagrama1"/>
    <w:aliases w:val="Title Header2 Diagrama"/>
    <w:link w:val="Antrat2"/>
    <w:rsid w:val="00405839"/>
    <w:rPr>
      <w:b/>
      <w:bCs/>
      <w:sz w:val="24"/>
      <w:szCs w:val="23"/>
      <w:lang w:val="lt-LT"/>
    </w:rPr>
  </w:style>
  <w:style w:type="character" w:customStyle="1" w:styleId="H2Char">
    <w:name w:val="H2 Char"/>
    <w:basedOn w:val="Antrat2Diagrama1"/>
    <w:link w:val="H2"/>
    <w:rsid w:val="003112B3"/>
    <w:rPr>
      <w:b/>
      <w:bCs/>
      <w:sz w:val="24"/>
      <w:szCs w:val="23"/>
      <w:lang w:val="lt-LT"/>
    </w:rPr>
  </w:style>
  <w:style w:type="paragraph" w:styleId="Debesliotekstas">
    <w:name w:val="Balloon Text"/>
    <w:basedOn w:val="prastasis"/>
    <w:link w:val="DebesliotekstasDiagrama"/>
    <w:uiPriority w:val="99"/>
    <w:rsid w:val="00D366C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D366CC"/>
    <w:rPr>
      <w:rFonts w:ascii="Tahoma" w:hAnsi="Tahoma" w:cs="Tahoma"/>
      <w:sz w:val="16"/>
      <w:szCs w:val="16"/>
      <w:lang w:val="lt-LT" w:eastAsia="lt-LT"/>
    </w:rPr>
  </w:style>
  <w:style w:type="paragraph" w:customStyle="1" w:styleId="Style8">
    <w:name w:val="Style8"/>
    <w:basedOn w:val="prastasis"/>
    <w:uiPriority w:val="99"/>
    <w:rsid w:val="00403574"/>
    <w:pPr>
      <w:spacing w:line="276" w:lineRule="exact"/>
      <w:ind w:hanging="326"/>
      <w:jc w:val="both"/>
    </w:pPr>
    <w:rPr>
      <w:sz w:val="24"/>
      <w:szCs w:val="24"/>
    </w:rPr>
  </w:style>
  <w:style w:type="character" w:customStyle="1" w:styleId="FontStyle26">
    <w:name w:val="Font Style26"/>
    <w:uiPriority w:val="99"/>
    <w:rsid w:val="00403574"/>
    <w:rPr>
      <w:rFonts w:ascii="Times New Roman" w:hAnsi="Times New Roman" w:cs="Times New Roman"/>
      <w:sz w:val="22"/>
      <w:szCs w:val="22"/>
    </w:rPr>
  </w:style>
  <w:style w:type="character" w:customStyle="1" w:styleId="FontStyle28">
    <w:name w:val="Font Style28"/>
    <w:uiPriority w:val="99"/>
    <w:rsid w:val="00403574"/>
    <w:rPr>
      <w:rFonts w:ascii="Times New Roman" w:hAnsi="Times New Roman" w:cs="Times New Roman"/>
      <w:b/>
      <w:bCs/>
      <w:i/>
      <w:iCs/>
      <w:sz w:val="22"/>
      <w:szCs w:val="22"/>
    </w:rPr>
  </w:style>
  <w:style w:type="character" w:customStyle="1" w:styleId="WW8Num3z0">
    <w:name w:val="WW8Num3z0"/>
    <w:rsid w:val="003B131E"/>
    <w:rPr>
      <w:rFonts w:ascii="Symbol" w:hAnsi="Symbol"/>
    </w:rPr>
  </w:style>
  <w:style w:type="character" w:customStyle="1" w:styleId="WW8Num5z0">
    <w:name w:val="WW8Num5z0"/>
    <w:rsid w:val="003B131E"/>
    <w:rPr>
      <w:rFonts w:ascii="Symbol" w:hAnsi="Symbol" w:cs="TrueHelveticaBlack"/>
      <w:sz w:val="18"/>
      <w:szCs w:val="18"/>
    </w:rPr>
  </w:style>
  <w:style w:type="character" w:customStyle="1" w:styleId="WW8Num6z0">
    <w:name w:val="WW8Num6z0"/>
    <w:rsid w:val="003B131E"/>
    <w:rPr>
      <w:rFonts w:ascii="Symbol" w:hAnsi="Symbol" w:cs="TrueHelveticaBlack"/>
      <w:sz w:val="18"/>
      <w:szCs w:val="18"/>
    </w:rPr>
  </w:style>
  <w:style w:type="character" w:customStyle="1" w:styleId="WW8Num7z0">
    <w:name w:val="WW8Num7z0"/>
    <w:rsid w:val="003B131E"/>
    <w:rPr>
      <w:rFonts w:ascii="Symbol" w:hAnsi="Symbol" w:cs="TrueHelveticaBlack"/>
      <w:sz w:val="18"/>
      <w:szCs w:val="18"/>
    </w:rPr>
  </w:style>
  <w:style w:type="character" w:customStyle="1" w:styleId="WW8Num8z0">
    <w:name w:val="WW8Num8z0"/>
    <w:rsid w:val="003B131E"/>
    <w:rPr>
      <w:rFonts w:ascii="Symbol" w:hAnsi="Symbol" w:cs="TrueHelveticaBlack"/>
      <w:sz w:val="18"/>
      <w:szCs w:val="18"/>
    </w:rPr>
  </w:style>
  <w:style w:type="character" w:customStyle="1" w:styleId="WW8Num9z0">
    <w:name w:val="WW8Num9z0"/>
    <w:rsid w:val="003B131E"/>
    <w:rPr>
      <w:rFonts w:ascii="Symbol" w:hAnsi="Symbol" w:cs="TrueHelveticaBlack"/>
      <w:sz w:val="18"/>
      <w:szCs w:val="18"/>
    </w:rPr>
  </w:style>
  <w:style w:type="character" w:customStyle="1" w:styleId="WW8Num10z0">
    <w:name w:val="WW8Num10z0"/>
    <w:rsid w:val="003B131E"/>
    <w:rPr>
      <w:rFonts w:ascii="Symbol" w:hAnsi="Symbol" w:cs="TrueHelveticaBlack"/>
      <w:sz w:val="18"/>
      <w:szCs w:val="18"/>
    </w:rPr>
  </w:style>
  <w:style w:type="character" w:customStyle="1" w:styleId="WW8Num11z0">
    <w:name w:val="WW8Num11z0"/>
    <w:rsid w:val="003B131E"/>
    <w:rPr>
      <w:rFonts w:ascii="Symbol" w:hAnsi="Symbol" w:cs="TrueHelveticaBlack"/>
      <w:sz w:val="18"/>
      <w:szCs w:val="18"/>
    </w:rPr>
  </w:style>
  <w:style w:type="character" w:customStyle="1" w:styleId="WW8Num12z0">
    <w:name w:val="WW8Num12z0"/>
    <w:rsid w:val="003B131E"/>
    <w:rPr>
      <w:rFonts w:ascii="Symbol" w:hAnsi="Symbol" w:cs="TrueHelveticaBlack"/>
      <w:sz w:val="18"/>
      <w:szCs w:val="18"/>
    </w:rPr>
  </w:style>
  <w:style w:type="character" w:customStyle="1" w:styleId="WW8Num13z0">
    <w:name w:val="WW8Num13z0"/>
    <w:rsid w:val="003B131E"/>
    <w:rPr>
      <w:rFonts w:ascii="Symbol" w:hAnsi="Symbol" w:cs="TrueHelveticaBlack"/>
      <w:sz w:val="18"/>
      <w:szCs w:val="18"/>
    </w:rPr>
  </w:style>
  <w:style w:type="character" w:customStyle="1" w:styleId="WW8Num14z0">
    <w:name w:val="WW8Num14z0"/>
    <w:rsid w:val="003B131E"/>
    <w:rPr>
      <w:rFonts w:ascii="Symbol" w:hAnsi="Symbol" w:cs="TrueHelveticaBlack"/>
      <w:sz w:val="18"/>
      <w:szCs w:val="18"/>
    </w:rPr>
  </w:style>
  <w:style w:type="character" w:customStyle="1" w:styleId="WW8Num15z0">
    <w:name w:val="WW8Num15z0"/>
    <w:rsid w:val="003B131E"/>
    <w:rPr>
      <w:rFonts w:ascii="Symbol" w:hAnsi="Symbol" w:cs="TrueHelveticaBlack"/>
      <w:sz w:val="18"/>
      <w:szCs w:val="18"/>
    </w:rPr>
  </w:style>
  <w:style w:type="character" w:customStyle="1" w:styleId="WW8Num16z0">
    <w:name w:val="WW8Num16z0"/>
    <w:rsid w:val="003B131E"/>
    <w:rPr>
      <w:rFonts w:ascii="Symbol" w:hAnsi="Symbol" w:cs="TrueHelveticaBlack"/>
      <w:sz w:val="18"/>
      <w:szCs w:val="18"/>
    </w:rPr>
  </w:style>
  <w:style w:type="character" w:customStyle="1" w:styleId="WW8Num17z0">
    <w:name w:val="WW8Num17z0"/>
    <w:rsid w:val="003B131E"/>
    <w:rPr>
      <w:rFonts w:ascii="Symbol" w:hAnsi="Symbol" w:cs="TrueHelveticaBlack"/>
      <w:sz w:val="18"/>
      <w:szCs w:val="18"/>
    </w:rPr>
  </w:style>
  <w:style w:type="character" w:customStyle="1" w:styleId="WW8Num18z0">
    <w:name w:val="WW8Num18z0"/>
    <w:rsid w:val="003B131E"/>
    <w:rPr>
      <w:rFonts w:ascii="Symbol" w:hAnsi="Symbol" w:cs="TrueHelveticaBlack"/>
      <w:sz w:val="18"/>
      <w:szCs w:val="18"/>
    </w:rPr>
  </w:style>
  <w:style w:type="character" w:customStyle="1" w:styleId="WW8Num19z0">
    <w:name w:val="WW8Num19z0"/>
    <w:rsid w:val="003B131E"/>
    <w:rPr>
      <w:rFonts w:ascii="Symbol" w:hAnsi="Symbol" w:cs="TrueHelveticaBlack"/>
      <w:sz w:val="18"/>
      <w:szCs w:val="18"/>
    </w:rPr>
  </w:style>
  <w:style w:type="character" w:customStyle="1" w:styleId="WW8Num20z0">
    <w:name w:val="WW8Num20z0"/>
    <w:rsid w:val="003B131E"/>
    <w:rPr>
      <w:rFonts w:ascii="Symbol" w:hAnsi="Symbol" w:cs="TrueHelveticaBlack"/>
      <w:sz w:val="18"/>
      <w:szCs w:val="18"/>
    </w:rPr>
  </w:style>
  <w:style w:type="character" w:customStyle="1" w:styleId="WW8Num21z0">
    <w:name w:val="WW8Num21z0"/>
    <w:rsid w:val="003B131E"/>
    <w:rPr>
      <w:rFonts w:ascii="Symbol" w:hAnsi="Symbol" w:cs="TrueHelveticaBlack"/>
      <w:sz w:val="18"/>
      <w:szCs w:val="18"/>
    </w:rPr>
  </w:style>
  <w:style w:type="character" w:customStyle="1" w:styleId="WW8Num22z0">
    <w:name w:val="WW8Num22z0"/>
    <w:rsid w:val="003B131E"/>
    <w:rPr>
      <w:rFonts w:ascii="Symbol" w:hAnsi="Symbol" w:cs="TrueHelveticaBlack"/>
      <w:sz w:val="18"/>
      <w:szCs w:val="18"/>
    </w:rPr>
  </w:style>
  <w:style w:type="character" w:customStyle="1" w:styleId="WW8Num23z0">
    <w:name w:val="WW8Num23z0"/>
    <w:rsid w:val="003B131E"/>
    <w:rPr>
      <w:rFonts w:ascii="Symbol" w:hAnsi="Symbol" w:cs="TrueHelveticaBlack"/>
      <w:sz w:val="18"/>
      <w:szCs w:val="18"/>
    </w:rPr>
  </w:style>
  <w:style w:type="character" w:customStyle="1" w:styleId="WW8Num25z0">
    <w:name w:val="WW8Num25z0"/>
    <w:rsid w:val="003B131E"/>
    <w:rPr>
      <w:rFonts w:ascii="Symbol" w:hAnsi="Symbol" w:cs="TrueHelveticaBlack"/>
      <w:sz w:val="18"/>
      <w:szCs w:val="18"/>
    </w:rPr>
  </w:style>
  <w:style w:type="character" w:customStyle="1" w:styleId="WW8Num26z0">
    <w:name w:val="WW8Num26z0"/>
    <w:rsid w:val="003B131E"/>
    <w:rPr>
      <w:rFonts w:ascii="Symbol" w:hAnsi="Symbol" w:cs="TrueHelveticaBlack"/>
      <w:sz w:val="18"/>
      <w:szCs w:val="18"/>
    </w:rPr>
  </w:style>
  <w:style w:type="character" w:customStyle="1" w:styleId="WW8Num27z0">
    <w:name w:val="WW8Num27z0"/>
    <w:rsid w:val="003B131E"/>
    <w:rPr>
      <w:rFonts w:ascii="Symbol" w:hAnsi="Symbol"/>
    </w:rPr>
  </w:style>
  <w:style w:type="character" w:customStyle="1" w:styleId="WW8Num31z0">
    <w:name w:val="WW8Num31z0"/>
    <w:rsid w:val="003B131E"/>
    <w:rPr>
      <w:rFonts w:ascii="Symbol" w:hAnsi="Symbol"/>
    </w:rPr>
  </w:style>
  <w:style w:type="character" w:customStyle="1" w:styleId="WW8Num32z0">
    <w:name w:val="WW8Num32z0"/>
    <w:rsid w:val="003B131E"/>
    <w:rPr>
      <w:rFonts w:ascii="Symbol" w:hAnsi="Symbol"/>
    </w:rPr>
  </w:style>
  <w:style w:type="character" w:customStyle="1" w:styleId="WW8Num34z0">
    <w:name w:val="WW8Num34z0"/>
    <w:rsid w:val="003B131E"/>
    <w:rPr>
      <w:rFonts w:ascii="Symbol" w:hAnsi="Symbol"/>
    </w:rPr>
  </w:style>
  <w:style w:type="character" w:customStyle="1" w:styleId="WW8Num36z0">
    <w:name w:val="WW8Num36z0"/>
    <w:rsid w:val="003B131E"/>
    <w:rPr>
      <w:rFonts w:ascii="Symbol" w:hAnsi="Symbol"/>
    </w:rPr>
  </w:style>
  <w:style w:type="character" w:customStyle="1" w:styleId="WW8Num36z1">
    <w:name w:val="WW8Num36z1"/>
    <w:rsid w:val="003B131E"/>
    <w:rPr>
      <w:rFonts w:ascii="Times New Roman" w:hAnsi="Times New Roman" w:cs="Times New Roman"/>
    </w:rPr>
  </w:style>
  <w:style w:type="character" w:customStyle="1" w:styleId="WW8Num36z2">
    <w:name w:val="WW8Num36z2"/>
    <w:rsid w:val="003B131E"/>
    <w:rPr>
      <w:rFonts w:ascii="Wingdings" w:hAnsi="Wingdings"/>
    </w:rPr>
  </w:style>
  <w:style w:type="character" w:customStyle="1" w:styleId="WW8Num36z4">
    <w:name w:val="WW8Num36z4"/>
    <w:rsid w:val="003B131E"/>
    <w:rPr>
      <w:rFonts w:ascii="Courier New" w:hAnsi="Courier New" w:cs="TimesNewRomanPSMT"/>
    </w:rPr>
  </w:style>
  <w:style w:type="character" w:customStyle="1" w:styleId="WW8Num38z0">
    <w:name w:val="WW8Num38z0"/>
    <w:rsid w:val="003B131E"/>
    <w:rPr>
      <w:rFonts w:ascii="Times New Roman" w:hAnsi="Times New Roman"/>
    </w:rPr>
  </w:style>
  <w:style w:type="character" w:customStyle="1" w:styleId="WW8Num39z0">
    <w:name w:val="WW8Num39z0"/>
    <w:rsid w:val="003B131E"/>
    <w:rPr>
      <w:rFonts w:ascii="Times New Roman" w:hAnsi="Times New Roman" w:cs="Times New Roman"/>
    </w:rPr>
  </w:style>
  <w:style w:type="character" w:customStyle="1" w:styleId="Absatz-Standardschriftart">
    <w:name w:val="Absatz-Standardschriftart"/>
    <w:rsid w:val="003B131E"/>
  </w:style>
  <w:style w:type="character" w:customStyle="1" w:styleId="WW-Absatz-Standardschriftart">
    <w:name w:val="WW-Absatz-Standardschriftart"/>
    <w:rsid w:val="003B131E"/>
  </w:style>
  <w:style w:type="character" w:customStyle="1" w:styleId="WW-Absatz-Standardschriftart1">
    <w:name w:val="WW-Absatz-Standardschriftart1"/>
    <w:rsid w:val="003B131E"/>
  </w:style>
  <w:style w:type="character" w:customStyle="1" w:styleId="WW8Num28z0">
    <w:name w:val="WW8Num28z0"/>
    <w:rsid w:val="003B131E"/>
    <w:rPr>
      <w:rFonts w:ascii="Symbol" w:hAnsi="Symbol" w:cs="TrueHelveticaBlack"/>
      <w:sz w:val="18"/>
      <w:szCs w:val="18"/>
    </w:rPr>
  </w:style>
  <w:style w:type="character" w:customStyle="1" w:styleId="WW8Num33z0">
    <w:name w:val="WW8Num33z0"/>
    <w:rsid w:val="003B131E"/>
    <w:rPr>
      <w:rFonts w:ascii="Symbol" w:hAnsi="Symbol"/>
    </w:rPr>
  </w:style>
  <w:style w:type="character" w:customStyle="1" w:styleId="WW8Num35z0">
    <w:name w:val="WW8Num35z0"/>
    <w:rsid w:val="003B131E"/>
    <w:rPr>
      <w:rFonts w:ascii="Symbol" w:hAnsi="Symbol"/>
    </w:rPr>
  </w:style>
  <w:style w:type="character" w:customStyle="1" w:styleId="WW8Num37z0">
    <w:name w:val="WW8Num37z0"/>
    <w:rsid w:val="003B131E"/>
    <w:rPr>
      <w:rFonts w:ascii="Symbol" w:hAnsi="Symbol"/>
    </w:rPr>
  </w:style>
  <w:style w:type="character" w:customStyle="1" w:styleId="WW8Num37z1">
    <w:name w:val="WW8Num37z1"/>
    <w:rsid w:val="003B131E"/>
    <w:rPr>
      <w:rFonts w:ascii="Times New Roman" w:hAnsi="Times New Roman" w:cs="Times New Roman"/>
    </w:rPr>
  </w:style>
  <w:style w:type="character" w:customStyle="1" w:styleId="WW8Num37z2">
    <w:name w:val="WW8Num37z2"/>
    <w:rsid w:val="003B131E"/>
    <w:rPr>
      <w:rFonts w:ascii="Wingdings" w:hAnsi="Wingdings"/>
    </w:rPr>
  </w:style>
  <w:style w:type="character" w:customStyle="1" w:styleId="WW8Num37z4">
    <w:name w:val="WW8Num37z4"/>
    <w:rsid w:val="003B131E"/>
    <w:rPr>
      <w:rFonts w:ascii="Courier New" w:hAnsi="Courier New" w:cs="TimesNewRomanPSMT"/>
    </w:rPr>
  </w:style>
  <w:style w:type="character" w:customStyle="1" w:styleId="WW8Num40z0">
    <w:name w:val="WW8Num40z0"/>
    <w:rsid w:val="003B131E"/>
    <w:rPr>
      <w:rFonts w:ascii="Symbol" w:hAnsi="Symbol"/>
    </w:rPr>
  </w:style>
  <w:style w:type="character" w:customStyle="1" w:styleId="WW-Absatz-Standardschriftart11">
    <w:name w:val="WW-Absatz-Standardschriftart11"/>
    <w:rsid w:val="003B131E"/>
  </w:style>
  <w:style w:type="character" w:customStyle="1" w:styleId="WW-Absatz-Standardschriftart111">
    <w:name w:val="WW-Absatz-Standardschriftart111"/>
    <w:rsid w:val="003B131E"/>
  </w:style>
  <w:style w:type="character" w:customStyle="1" w:styleId="WW8Num2z0">
    <w:name w:val="WW8Num2z0"/>
    <w:rsid w:val="003B131E"/>
    <w:rPr>
      <w:rFonts w:ascii="Symbol" w:hAnsi="Symbol"/>
    </w:rPr>
  </w:style>
  <w:style w:type="character" w:customStyle="1" w:styleId="WW8Num24z0">
    <w:name w:val="WW8Num24z0"/>
    <w:rsid w:val="003B131E"/>
    <w:rPr>
      <w:rFonts w:ascii="Symbol" w:hAnsi="Symbol" w:cs="TrueHelveticaBlack"/>
      <w:sz w:val="18"/>
      <w:szCs w:val="18"/>
    </w:rPr>
  </w:style>
  <w:style w:type="character" w:customStyle="1" w:styleId="WW8Num29z0">
    <w:name w:val="WW8Num29z0"/>
    <w:rsid w:val="003B131E"/>
    <w:rPr>
      <w:rFonts w:ascii="Symbol" w:hAnsi="Symbol" w:cs="TrueHelveticaBlack"/>
      <w:sz w:val="18"/>
      <w:szCs w:val="18"/>
    </w:rPr>
  </w:style>
  <w:style w:type="character" w:customStyle="1" w:styleId="WW8Num30z0">
    <w:name w:val="WW8Num30z0"/>
    <w:rsid w:val="003B131E"/>
    <w:rPr>
      <w:rFonts w:ascii="Symbol" w:hAnsi="Symbol" w:cs="TrueHelveticaBlack"/>
      <w:sz w:val="18"/>
      <w:szCs w:val="18"/>
    </w:rPr>
  </w:style>
  <w:style w:type="character" w:customStyle="1" w:styleId="WW8Num33z1">
    <w:name w:val="WW8Num33z1"/>
    <w:rsid w:val="003B131E"/>
    <w:rPr>
      <w:rFonts w:ascii="Courier New" w:hAnsi="Courier New"/>
    </w:rPr>
  </w:style>
  <w:style w:type="character" w:customStyle="1" w:styleId="WW8Num33z2">
    <w:name w:val="WW8Num33z2"/>
    <w:rsid w:val="003B131E"/>
    <w:rPr>
      <w:rFonts w:ascii="Wingdings" w:hAnsi="Wingdings"/>
    </w:rPr>
  </w:style>
  <w:style w:type="character" w:customStyle="1" w:styleId="WW8Num33z4">
    <w:name w:val="WW8Num33z4"/>
    <w:rsid w:val="003B131E"/>
    <w:rPr>
      <w:rFonts w:ascii="Courier New" w:hAnsi="Courier New" w:cs="TimesNewRomanPSMT"/>
    </w:rPr>
  </w:style>
  <w:style w:type="character" w:customStyle="1" w:styleId="WW8Num34z1">
    <w:name w:val="WW8Num34z1"/>
    <w:rsid w:val="003B131E"/>
    <w:rPr>
      <w:rFonts w:ascii="Courier New" w:hAnsi="Courier New" w:cs="Courier New"/>
    </w:rPr>
  </w:style>
  <w:style w:type="character" w:customStyle="1" w:styleId="WW8Num34z2">
    <w:name w:val="WW8Num34z2"/>
    <w:rsid w:val="003B131E"/>
    <w:rPr>
      <w:rFonts w:ascii="Wingdings" w:hAnsi="Wingdings"/>
    </w:rPr>
  </w:style>
  <w:style w:type="character" w:customStyle="1" w:styleId="WW8Num40z1">
    <w:name w:val="WW8Num40z1"/>
    <w:rsid w:val="003B131E"/>
    <w:rPr>
      <w:rFonts w:ascii="Courier New" w:hAnsi="Courier New" w:cs="Courier New"/>
    </w:rPr>
  </w:style>
  <w:style w:type="character" w:customStyle="1" w:styleId="WW8Num40z2">
    <w:name w:val="WW8Num40z2"/>
    <w:rsid w:val="003B131E"/>
    <w:rPr>
      <w:rFonts w:ascii="Wingdings" w:hAnsi="Wingdings"/>
    </w:rPr>
  </w:style>
  <w:style w:type="character" w:customStyle="1" w:styleId="WW8Num42z0">
    <w:name w:val="WW8Num42z0"/>
    <w:rsid w:val="003B131E"/>
    <w:rPr>
      <w:rFonts w:ascii="Symbol" w:hAnsi="Symbol"/>
    </w:rPr>
  </w:style>
  <w:style w:type="character" w:customStyle="1" w:styleId="WW8Num42z1">
    <w:name w:val="WW8Num42z1"/>
    <w:rsid w:val="003B131E"/>
    <w:rPr>
      <w:rFonts w:ascii="Courier New" w:hAnsi="Courier New" w:cs="TrueHelveticaBlack"/>
    </w:rPr>
  </w:style>
  <w:style w:type="character" w:customStyle="1" w:styleId="WW8Num42z2">
    <w:name w:val="WW8Num42z2"/>
    <w:rsid w:val="003B131E"/>
    <w:rPr>
      <w:rFonts w:ascii="Wingdings" w:hAnsi="Wingdings"/>
    </w:rPr>
  </w:style>
  <w:style w:type="character" w:customStyle="1" w:styleId="WW8Num45z0">
    <w:name w:val="WW8Num45z0"/>
    <w:rsid w:val="003B131E"/>
    <w:rPr>
      <w:rFonts w:ascii="Symbol" w:hAnsi="Symbol"/>
    </w:rPr>
  </w:style>
  <w:style w:type="character" w:customStyle="1" w:styleId="WW8Num45z1">
    <w:name w:val="WW8Num45z1"/>
    <w:rsid w:val="003B131E"/>
    <w:rPr>
      <w:rFonts w:ascii="Courier New" w:hAnsi="Courier New" w:cs="TrueHelveticaBlack"/>
    </w:rPr>
  </w:style>
  <w:style w:type="character" w:customStyle="1" w:styleId="WW8Num45z2">
    <w:name w:val="WW8Num45z2"/>
    <w:rsid w:val="003B131E"/>
    <w:rPr>
      <w:rFonts w:ascii="Wingdings" w:hAnsi="Wingdings"/>
    </w:rPr>
  </w:style>
  <w:style w:type="character" w:customStyle="1" w:styleId="WW8Num46z0">
    <w:name w:val="WW8Num46z0"/>
    <w:rsid w:val="003B131E"/>
    <w:rPr>
      <w:rFonts w:ascii="Symbol" w:hAnsi="Symbol"/>
    </w:rPr>
  </w:style>
  <w:style w:type="character" w:customStyle="1" w:styleId="WW8Num46z1">
    <w:name w:val="WW8Num46z1"/>
    <w:rsid w:val="003B131E"/>
    <w:rPr>
      <w:rFonts w:ascii="Courier New" w:hAnsi="Courier New" w:cs="TimesNewRomanPSMT"/>
    </w:rPr>
  </w:style>
  <w:style w:type="character" w:customStyle="1" w:styleId="WW8Num46z2">
    <w:name w:val="WW8Num46z2"/>
    <w:rsid w:val="003B131E"/>
    <w:rPr>
      <w:rFonts w:ascii="Wingdings" w:hAnsi="Wingdings"/>
    </w:rPr>
  </w:style>
  <w:style w:type="character" w:customStyle="1" w:styleId="WW8Num48z0">
    <w:name w:val="WW8Num48z0"/>
    <w:rsid w:val="003B131E"/>
    <w:rPr>
      <w:rFonts w:ascii="Symbol" w:hAnsi="Symbol"/>
    </w:rPr>
  </w:style>
  <w:style w:type="character" w:customStyle="1" w:styleId="WW8Num51z0">
    <w:name w:val="WW8Num51z0"/>
    <w:rsid w:val="003B131E"/>
    <w:rPr>
      <w:rFonts w:ascii="Symbol" w:hAnsi="Symbol"/>
      <w:strike w:val="0"/>
      <w:dstrike w:val="0"/>
      <w:color w:val="000000"/>
      <w:vertAlign w:val="subscript"/>
    </w:rPr>
  </w:style>
  <w:style w:type="character" w:customStyle="1" w:styleId="WW8Num51z1">
    <w:name w:val="WW8Num51z1"/>
    <w:rsid w:val="003B131E"/>
    <w:rPr>
      <w:rFonts w:ascii="Courier New" w:hAnsi="Courier New" w:cs="TimesNewRomanPSMT"/>
    </w:rPr>
  </w:style>
  <w:style w:type="character" w:customStyle="1" w:styleId="WW8Num51z2">
    <w:name w:val="WW8Num51z2"/>
    <w:rsid w:val="003B131E"/>
    <w:rPr>
      <w:rFonts w:ascii="Wingdings" w:hAnsi="Wingdings"/>
    </w:rPr>
  </w:style>
  <w:style w:type="character" w:customStyle="1" w:styleId="WW8Num51z3">
    <w:name w:val="WW8Num51z3"/>
    <w:rsid w:val="003B131E"/>
    <w:rPr>
      <w:rFonts w:ascii="Symbol" w:hAnsi="Symbol"/>
    </w:rPr>
  </w:style>
  <w:style w:type="character" w:customStyle="1" w:styleId="WW8Num55z0">
    <w:name w:val="WW8Num55z0"/>
    <w:rsid w:val="003B131E"/>
    <w:rPr>
      <w:rFonts w:ascii="Symbol" w:hAnsi="Symbol"/>
    </w:rPr>
  </w:style>
  <w:style w:type="character" w:customStyle="1" w:styleId="WW8Num55z2">
    <w:name w:val="WW8Num55z2"/>
    <w:rsid w:val="003B131E"/>
    <w:rPr>
      <w:rFonts w:ascii="Wingdings" w:hAnsi="Wingdings"/>
    </w:rPr>
  </w:style>
  <w:style w:type="character" w:customStyle="1" w:styleId="WW8Num55z4">
    <w:name w:val="WW8Num55z4"/>
    <w:rsid w:val="003B131E"/>
    <w:rPr>
      <w:rFonts w:ascii="Courier New" w:hAnsi="Courier New" w:cs="TimesNewRomanPSMT"/>
    </w:rPr>
  </w:style>
  <w:style w:type="character" w:customStyle="1" w:styleId="WW8Num56z0">
    <w:name w:val="WW8Num56z0"/>
    <w:rsid w:val="003B131E"/>
    <w:rPr>
      <w:rFonts w:ascii="Symbol" w:hAnsi="Symbol"/>
    </w:rPr>
  </w:style>
  <w:style w:type="character" w:customStyle="1" w:styleId="WW8Num56z1">
    <w:name w:val="WW8Num56z1"/>
    <w:rsid w:val="003B131E"/>
    <w:rPr>
      <w:rFonts w:ascii="Times New Roman" w:eastAsia="Times New Roman" w:hAnsi="Times New Roman" w:cs="Times New Roman"/>
    </w:rPr>
  </w:style>
  <w:style w:type="character" w:customStyle="1" w:styleId="WW8Num56z2">
    <w:name w:val="WW8Num56z2"/>
    <w:rsid w:val="003B131E"/>
    <w:rPr>
      <w:rFonts w:ascii="Wingdings" w:hAnsi="Wingdings"/>
    </w:rPr>
  </w:style>
  <w:style w:type="character" w:customStyle="1" w:styleId="WW8Num56z4">
    <w:name w:val="WW8Num56z4"/>
    <w:rsid w:val="003B131E"/>
    <w:rPr>
      <w:rFonts w:ascii="Courier New" w:hAnsi="Courier New" w:cs="TimesNewRomanPSMT"/>
    </w:rPr>
  </w:style>
  <w:style w:type="character" w:customStyle="1" w:styleId="WW8Num58z0">
    <w:name w:val="WW8Num58z0"/>
    <w:rsid w:val="003B131E"/>
    <w:rPr>
      <w:rFonts w:ascii="Symbol" w:hAnsi="Symbol"/>
    </w:rPr>
  </w:style>
  <w:style w:type="character" w:customStyle="1" w:styleId="WW8Num58z1">
    <w:name w:val="WW8Num58z1"/>
    <w:rsid w:val="003B131E"/>
    <w:rPr>
      <w:rFonts w:ascii="Courier New" w:hAnsi="Courier New"/>
    </w:rPr>
  </w:style>
  <w:style w:type="character" w:customStyle="1" w:styleId="WW8Num58z2">
    <w:name w:val="WW8Num58z2"/>
    <w:rsid w:val="003B131E"/>
    <w:rPr>
      <w:rFonts w:ascii="Wingdings" w:hAnsi="Wingdings"/>
    </w:rPr>
  </w:style>
  <w:style w:type="character" w:customStyle="1" w:styleId="WW8Num59z3">
    <w:name w:val="WW8Num59z3"/>
    <w:rsid w:val="003B131E"/>
    <w:rPr>
      <w:rFonts w:ascii="Symbol" w:hAnsi="Symbol"/>
    </w:rPr>
  </w:style>
  <w:style w:type="character" w:customStyle="1" w:styleId="WW8Num59z4">
    <w:name w:val="WW8Num59z4"/>
    <w:rsid w:val="003B131E"/>
    <w:rPr>
      <w:rFonts w:ascii="Courier New" w:hAnsi="Courier New"/>
    </w:rPr>
  </w:style>
  <w:style w:type="character" w:customStyle="1" w:styleId="WW8Num59z5">
    <w:name w:val="WW8Num59z5"/>
    <w:rsid w:val="003B131E"/>
    <w:rPr>
      <w:rFonts w:ascii="Wingdings" w:hAnsi="Wingdings"/>
    </w:rPr>
  </w:style>
  <w:style w:type="character" w:customStyle="1" w:styleId="WW8Num60z0">
    <w:name w:val="WW8Num60z0"/>
    <w:rsid w:val="003B131E"/>
    <w:rPr>
      <w:rFonts w:ascii="Times New Roman" w:eastAsia="Times New Roman" w:hAnsi="Times New Roman" w:cs="Times New Roman"/>
    </w:rPr>
  </w:style>
  <w:style w:type="character" w:customStyle="1" w:styleId="WW8Num60z1">
    <w:name w:val="WW8Num60z1"/>
    <w:rsid w:val="003B131E"/>
    <w:rPr>
      <w:rFonts w:ascii="Courier New" w:hAnsi="Courier New" w:cs="TrueHelveticaBlack"/>
    </w:rPr>
  </w:style>
  <w:style w:type="character" w:customStyle="1" w:styleId="WW8Num60z2">
    <w:name w:val="WW8Num60z2"/>
    <w:rsid w:val="003B131E"/>
    <w:rPr>
      <w:rFonts w:ascii="Wingdings" w:hAnsi="Wingdings"/>
    </w:rPr>
  </w:style>
  <w:style w:type="character" w:customStyle="1" w:styleId="WW8Num60z3">
    <w:name w:val="WW8Num60z3"/>
    <w:rsid w:val="003B131E"/>
    <w:rPr>
      <w:rFonts w:ascii="Symbol" w:hAnsi="Symbol"/>
    </w:rPr>
  </w:style>
  <w:style w:type="character" w:customStyle="1" w:styleId="WW8NumSt35z0">
    <w:name w:val="WW8NumSt35z0"/>
    <w:rsid w:val="003B131E"/>
    <w:rPr>
      <w:rFonts w:ascii="Times New Roman" w:hAnsi="Times New Roman"/>
      <w:sz w:val="23"/>
    </w:rPr>
  </w:style>
  <w:style w:type="character" w:customStyle="1" w:styleId="WW8NumSt39z0">
    <w:name w:val="WW8NumSt39z0"/>
    <w:rsid w:val="003B131E"/>
    <w:rPr>
      <w:rFonts w:ascii="Symbol" w:hAnsi="Symbol"/>
    </w:rPr>
  </w:style>
  <w:style w:type="character" w:customStyle="1" w:styleId="DefaultParagraphFont1">
    <w:name w:val="Default Paragraph Font1"/>
    <w:rsid w:val="003B131E"/>
  </w:style>
  <w:style w:type="character" w:customStyle="1" w:styleId="FootnoteCharacters">
    <w:name w:val="Footnote Characters"/>
    <w:rsid w:val="003B131E"/>
  </w:style>
  <w:style w:type="character" w:customStyle="1" w:styleId="NumberingSymbols">
    <w:name w:val="Numbering Symbols"/>
    <w:rsid w:val="003B131E"/>
  </w:style>
  <w:style w:type="character" w:customStyle="1" w:styleId="Bullets">
    <w:name w:val="Bullets"/>
    <w:rsid w:val="003B131E"/>
    <w:rPr>
      <w:rFonts w:ascii="StarSymbol" w:eastAsia="StarSymbol" w:hAnsi="StarSymbol" w:cs="StarSymbol"/>
      <w:sz w:val="18"/>
      <w:szCs w:val="18"/>
    </w:rPr>
  </w:style>
  <w:style w:type="character" w:customStyle="1" w:styleId="EndnoteCharacters">
    <w:name w:val="Endnote Characters"/>
    <w:rsid w:val="003B131E"/>
  </w:style>
  <w:style w:type="character" w:styleId="Eilutsnumeris">
    <w:name w:val="line number"/>
    <w:rsid w:val="003B131E"/>
  </w:style>
  <w:style w:type="character" w:customStyle="1" w:styleId="dpav">
    <w:name w:val="dpav"/>
    <w:rsid w:val="003B131E"/>
    <w:rPr>
      <w:sz w:val="26"/>
      <w:szCs w:val="26"/>
    </w:rPr>
  </w:style>
  <w:style w:type="character" w:customStyle="1" w:styleId="WW8Num27z1">
    <w:name w:val="WW8Num27z1"/>
    <w:rsid w:val="003B131E"/>
    <w:rPr>
      <w:rFonts w:ascii="Courier New" w:hAnsi="Courier New" w:cs="Courier New"/>
    </w:rPr>
  </w:style>
  <w:style w:type="character" w:customStyle="1" w:styleId="WW8Num27z2">
    <w:name w:val="WW8Num27z2"/>
    <w:rsid w:val="003B131E"/>
    <w:rPr>
      <w:rFonts w:ascii="Wingdings" w:hAnsi="Wingdings"/>
    </w:rPr>
  </w:style>
  <w:style w:type="character" w:customStyle="1" w:styleId="WW8Num74z0">
    <w:name w:val="WW8Num74z0"/>
    <w:rsid w:val="003B131E"/>
    <w:rPr>
      <w:rFonts w:ascii="Symbol" w:hAnsi="Symbol"/>
    </w:rPr>
  </w:style>
  <w:style w:type="character" w:customStyle="1" w:styleId="WW8Num74z1">
    <w:name w:val="WW8Num74z1"/>
    <w:rsid w:val="003B131E"/>
    <w:rPr>
      <w:rFonts w:ascii="Courier New" w:hAnsi="Courier New" w:cs="Courier New"/>
    </w:rPr>
  </w:style>
  <w:style w:type="character" w:customStyle="1" w:styleId="WW8Num74z2">
    <w:name w:val="WW8Num74z2"/>
    <w:rsid w:val="003B131E"/>
    <w:rPr>
      <w:rFonts w:ascii="Wingdings" w:hAnsi="Wingdings"/>
    </w:rPr>
  </w:style>
  <w:style w:type="character" w:customStyle="1" w:styleId="ListBulletNoSpaceChar">
    <w:name w:val="List Bullet NoSpace Char"/>
    <w:rsid w:val="003B131E"/>
    <w:rPr>
      <w:sz w:val="23"/>
      <w:lang w:val="en-GB" w:eastAsia="ar-SA" w:bidi="ar-SA"/>
    </w:rPr>
  </w:style>
  <w:style w:type="character" w:customStyle="1" w:styleId="BodyTextNoSpaceChar">
    <w:name w:val="Body Text NoSpace Char"/>
    <w:rsid w:val="003B131E"/>
    <w:rPr>
      <w:sz w:val="23"/>
      <w:lang w:val="en-GB" w:eastAsia="ar-SA" w:bidi="ar-SA"/>
    </w:rPr>
  </w:style>
  <w:style w:type="character" w:styleId="Emfaz">
    <w:name w:val="Emphasis"/>
    <w:qFormat/>
    <w:rsid w:val="003B131E"/>
    <w:rPr>
      <w:b/>
      <w:bCs/>
      <w:i w:val="0"/>
      <w:iCs w:val="0"/>
    </w:rPr>
  </w:style>
  <w:style w:type="character" w:customStyle="1" w:styleId="FontStyle53">
    <w:name w:val="Font Style53"/>
    <w:rsid w:val="003B131E"/>
    <w:rPr>
      <w:rFonts w:ascii="Arial Unicode MS" w:eastAsia="Arial Unicode MS" w:hAnsi="Arial Unicode MS" w:cs="Arial Unicode MS"/>
      <w:sz w:val="20"/>
      <w:szCs w:val="20"/>
    </w:rPr>
  </w:style>
  <w:style w:type="character" w:customStyle="1" w:styleId="FontStyle54">
    <w:name w:val="Font Style54"/>
    <w:rsid w:val="003B131E"/>
    <w:rPr>
      <w:rFonts w:ascii="Arial Unicode MS" w:eastAsia="Arial Unicode MS" w:hAnsi="Arial Unicode MS" w:cs="Arial Unicode MS"/>
      <w:b/>
      <w:bCs/>
      <w:sz w:val="20"/>
      <w:szCs w:val="20"/>
    </w:rPr>
  </w:style>
  <w:style w:type="character" w:customStyle="1" w:styleId="FontStyle45">
    <w:name w:val="Font Style45"/>
    <w:rsid w:val="003B131E"/>
    <w:rPr>
      <w:rFonts w:ascii="Arial Unicode MS" w:eastAsia="Arial Unicode MS" w:hAnsi="Arial Unicode MS" w:cs="Arial Unicode MS"/>
      <w:sz w:val="12"/>
      <w:szCs w:val="12"/>
    </w:rPr>
  </w:style>
  <w:style w:type="character" w:customStyle="1" w:styleId="FontStyle46">
    <w:name w:val="Font Style46"/>
    <w:rsid w:val="003B131E"/>
    <w:rPr>
      <w:rFonts w:ascii="Arial Unicode MS" w:eastAsia="Arial Unicode MS" w:hAnsi="Arial Unicode MS" w:cs="Arial Unicode MS"/>
      <w:smallCaps/>
      <w:sz w:val="20"/>
      <w:szCs w:val="20"/>
    </w:rPr>
  </w:style>
  <w:style w:type="character" w:customStyle="1" w:styleId="FontStyle52">
    <w:name w:val="Font Style52"/>
    <w:rsid w:val="003B131E"/>
    <w:rPr>
      <w:rFonts w:ascii="Arial Unicode MS" w:eastAsia="Arial Unicode MS" w:hAnsi="Arial Unicode MS" w:cs="Arial Unicode MS"/>
      <w:sz w:val="12"/>
      <w:szCs w:val="12"/>
    </w:rPr>
  </w:style>
  <w:style w:type="character" w:customStyle="1" w:styleId="FontStyle57">
    <w:name w:val="Font Style57"/>
    <w:rsid w:val="003B131E"/>
    <w:rPr>
      <w:rFonts w:ascii="Arial Unicode MS" w:eastAsia="Arial Unicode MS" w:hAnsi="Arial Unicode MS" w:cs="Arial Unicode MS"/>
      <w:sz w:val="20"/>
      <w:szCs w:val="20"/>
    </w:rPr>
  </w:style>
  <w:style w:type="character" w:customStyle="1" w:styleId="FontStyle58">
    <w:name w:val="Font Style58"/>
    <w:rsid w:val="003B131E"/>
    <w:rPr>
      <w:rFonts w:ascii="Arial Unicode MS" w:eastAsia="Arial Unicode MS" w:hAnsi="Arial Unicode MS" w:cs="Arial Unicode MS"/>
      <w:b/>
      <w:bCs/>
      <w:sz w:val="20"/>
      <w:szCs w:val="20"/>
    </w:rPr>
  </w:style>
  <w:style w:type="character" w:customStyle="1" w:styleId="FontStyle50">
    <w:name w:val="Font Style50"/>
    <w:rsid w:val="003B131E"/>
    <w:rPr>
      <w:rFonts w:ascii="Arial Unicode MS" w:eastAsia="Arial Unicode MS" w:hAnsi="Arial Unicode MS" w:cs="Arial Unicode MS"/>
      <w:sz w:val="12"/>
      <w:szCs w:val="12"/>
    </w:rPr>
  </w:style>
  <w:style w:type="character" w:customStyle="1" w:styleId="FontStyle56">
    <w:name w:val="Font Style56"/>
    <w:rsid w:val="003B131E"/>
    <w:rPr>
      <w:rFonts w:ascii="Arial Unicode MS" w:eastAsia="Arial Unicode MS" w:hAnsi="Arial Unicode MS" w:cs="Arial Unicode MS"/>
      <w:b/>
      <w:bCs/>
      <w:sz w:val="18"/>
      <w:szCs w:val="18"/>
    </w:rPr>
  </w:style>
  <w:style w:type="character" w:customStyle="1" w:styleId="FontStyle55">
    <w:name w:val="Font Style55"/>
    <w:rsid w:val="003B131E"/>
    <w:rPr>
      <w:rFonts w:ascii="Arial Unicode MS" w:eastAsia="Arial Unicode MS" w:hAnsi="Arial Unicode MS" w:cs="Arial Unicode MS"/>
      <w:sz w:val="18"/>
      <w:szCs w:val="18"/>
    </w:rPr>
  </w:style>
  <w:style w:type="character" w:customStyle="1" w:styleId="Heading3Char">
    <w:name w:val="Heading 3 Char"/>
    <w:rsid w:val="003B131E"/>
    <w:rPr>
      <w:rFonts w:eastAsia="Arial Unicode MS" w:cs="Tahoma"/>
      <w:b/>
      <w:bCs/>
      <w:sz w:val="24"/>
      <w:szCs w:val="28"/>
    </w:rPr>
  </w:style>
  <w:style w:type="character" w:customStyle="1" w:styleId="Pagrindiniotekstotrauka2Diagrama">
    <w:name w:val="Pagrindinio teksto įtrauka 2 Diagrama"/>
    <w:link w:val="Pagrindiniotekstotrauka2"/>
    <w:rsid w:val="003B131E"/>
    <w:rPr>
      <w:lang w:val="lt-LT" w:eastAsia="lt-LT"/>
    </w:rPr>
  </w:style>
  <w:style w:type="character" w:customStyle="1" w:styleId="CommentReference1">
    <w:name w:val="Comment Reference1"/>
    <w:rsid w:val="003B131E"/>
    <w:rPr>
      <w:sz w:val="16"/>
      <w:szCs w:val="16"/>
    </w:rPr>
  </w:style>
  <w:style w:type="character" w:customStyle="1" w:styleId="CommentTextChar">
    <w:name w:val="Comment Text Char"/>
    <w:basedOn w:val="DefaultParagraphFont1"/>
    <w:rsid w:val="003B131E"/>
  </w:style>
  <w:style w:type="character" w:customStyle="1" w:styleId="CommentSubjectChar">
    <w:name w:val="Comment Subject Char"/>
    <w:rsid w:val="003B131E"/>
    <w:rPr>
      <w:b/>
      <w:bCs/>
    </w:rPr>
  </w:style>
  <w:style w:type="character" w:customStyle="1" w:styleId="Pagrindinistekstas3Diagrama">
    <w:name w:val="Pagrindinis tekstas 3 Diagrama"/>
    <w:link w:val="Pagrindinistekstas3"/>
    <w:rsid w:val="003B131E"/>
    <w:rPr>
      <w:sz w:val="16"/>
      <w:szCs w:val="16"/>
      <w:lang w:val="lt-LT" w:eastAsia="lt-LT"/>
    </w:rPr>
  </w:style>
  <w:style w:type="character" w:customStyle="1" w:styleId="Normal12ptChar">
    <w:name w:val="Normal+12pt Char"/>
    <w:rsid w:val="003B131E"/>
    <w:rPr>
      <w:sz w:val="24"/>
      <w:szCs w:val="24"/>
    </w:rPr>
  </w:style>
  <w:style w:type="character" w:styleId="Grietas">
    <w:name w:val="Strong"/>
    <w:uiPriority w:val="22"/>
    <w:qFormat/>
    <w:rsid w:val="003B131E"/>
    <w:rPr>
      <w:b/>
      <w:bCs/>
    </w:rPr>
  </w:style>
  <w:style w:type="paragraph" w:customStyle="1" w:styleId="Antrat10">
    <w:name w:val="Antraštė1"/>
    <w:basedOn w:val="prastasis"/>
    <w:next w:val="Pagrindinistekstas"/>
    <w:rsid w:val="003B131E"/>
    <w:pPr>
      <w:keepNext/>
      <w:widowControl/>
      <w:suppressAutoHyphens/>
      <w:autoSpaceDE/>
      <w:autoSpaceDN/>
      <w:adjustRightInd/>
      <w:spacing w:before="240" w:after="120"/>
    </w:pPr>
    <w:rPr>
      <w:rFonts w:ascii="Arial" w:eastAsia="Microsoft YaHei" w:hAnsi="Arial" w:cs="Mangal"/>
      <w:sz w:val="28"/>
      <w:szCs w:val="28"/>
      <w:lang w:eastAsia="ar-SA"/>
    </w:rPr>
  </w:style>
  <w:style w:type="paragraph" w:customStyle="1" w:styleId="Rodykl">
    <w:name w:val="Rodyklė"/>
    <w:basedOn w:val="prastasis"/>
    <w:rsid w:val="003B131E"/>
    <w:pPr>
      <w:widowControl/>
      <w:suppressLineNumbers/>
      <w:suppressAutoHyphens/>
      <w:autoSpaceDE/>
      <w:autoSpaceDN/>
      <w:adjustRightInd/>
    </w:pPr>
    <w:rPr>
      <w:rFonts w:cs="Mangal"/>
      <w:sz w:val="24"/>
      <w:szCs w:val="24"/>
      <w:lang w:eastAsia="ar-SA"/>
    </w:rPr>
  </w:style>
  <w:style w:type="paragraph" w:customStyle="1" w:styleId="Heading">
    <w:name w:val="Heading"/>
    <w:basedOn w:val="prastasis"/>
    <w:next w:val="Pagrindinistekstas"/>
    <w:rsid w:val="003B131E"/>
    <w:pPr>
      <w:keepNext/>
      <w:suppressAutoHyphens/>
      <w:autoSpaceDE/>
      <w:autoSpaceDN/>
      <w:adjustRightInd/>
      <w:spacing w:before="240" w:after="120"/>
    </w:pPr>
    <w:rPr>
      <w:rFonts w:ascii="Arial" w:eastAsia="Arial Unicode MS" w:hAnsi="Arial" w:cs="Tahoma"/>
      <w:sz w:val="28"/>
      <w:szCs w:val="28"/>
      <w:lang w:eastAsia="ar-SA"/>
    </w:rPr>
  </w:style>
  <w:style w:type="paragraph" w:customStyle="1" w:styleId="ContentsHeading">
    <w:name w:val="Contents Heading"/>
    <w:basedOn w:val="prastasis"/>
    <w:rsid w:val="003B131E"/>
    <w:pPr>
      <w:keepNext/>
      <w:suppressLineNumbers/>
      <w:suppressAutoHyphens/>
      <w:autoSpaceDE/>
      <w:autoSpaceDN/>
      <w:adjustRightInd/>
      <w:spacing w:before="240" w:after="120"/>
    </w:pPr>
    <w:rPr>
      <w:rFonts w:ascii="Arial" w:eastAsia="Arial Unicode MS" w:hAnsi="Arial" w:cs="Tahoma"/>
      <w:b/>
      <w:bCs/>
      <w:sz w:val="32"/>
      <w:szCs w:val="32"/>
      <w:lang w:eastAsia="ar-SA"/>
    </w:rPr>
  </w:style>
  <w:style w:type="paragraph" w:customStyle="1" w:styleId="TableContents">
    <w:name w:val="Table Contents"/>
    <w:basedOn w:val="prastasis"/>
    <w:rsid w:val="003B131E"/>
    <w:pPr>
      <w:suppressLineNumbers/>
      <w:suppressAutoHyphens/>
      <w:autoSpaceDE/>
      <w:autoSpaceDN/>
      <w:adjustRightInd/>
    </w:pPr>
    <w:rPr>
      <w:rFonts w:eastAsia="Lucida Sans Unicode"/>
      <w:sz w:val="24"/>
      <w:szCs w:val="24"/>
      <w:lang w:eastAsia="ar-SA"/>
    </w:rPr>
  </w:style>
  <w:style w:type="paragraph" w:customStyle="1" w:styleId="TableHeading">
    <w:name w:val="Table Heading"/>
    <w:basedOn w:val="TableContents"/>
    <w:rsid w:val="003B131E"/>
    <w:pPr>
      <w:jc w:val="center"/>
    </w:pPr>
    <w:rPr>
      <w:rFonts w:eastAsia="Arial Unicode MS"/>
      <w:b/>
      <w:bCs/>
      <w:i/>
      <w:iCs/>
    </w:rPr>
  </w:style>
  <w:style w:type="paragraph" w:customStyle="1" w:styleId="Caption1">
    <w:name w:val="Caption1"/>
    <w:basedOn w:val="prastasis"/>
    <w:rsid w:val="003B131E"/>
    <w:pPr>
      <w:suppressLineNumbers/>
      <w:suppressAutoHyphens/>
      <w:autoSpaceDE/>
      <w:autoSpaceDN/>
      <w:adjustRightInd/>
      <w:spacing w:before="120" w:after="120"/>
    </w:pPr>
    <w:rPr>
      <w:rFonts w:eastAsia="Arial Unicode MS" w:cs="Tahoma"/>
      <w:i/>
      <w:iCs/>
      <w:lang w:eastAsia="ar-SA"/>
    </w:rPr>
  </w:style>
  <w:style w:type="paragraph" w:customStyle="1" w:styleId="Index">
    <w:name w:val="Index"/>
    <w:basedOn w:val="prastasis"/>
    <w:rsid w:val="003B131E"/>
    <w:pPr>
      <w:suppressLineNumbers/>
      <w:suppressAutoHyphens/>
      <w:autoSpaceDE/>
      <w:autoSpaceDN/>
      <w:adjustRightInd/>
    </w:pPr>
    <w:rPr>
      <w:rFonts w:eastAsia="Arial Unicode MS" w:cs="Tahoma"/>
      <w:sz w:val="24"/>
      <w:szCs w:val="24"/>
      <w:lang w:eastAsia="ar-SA"/>
    </w:rPr>
  </w:style>
  <w:style w:type="paragraph" w:customStyle="1" w:styleId="FrontPage1">
    <w:name w:val="FrontPage1"/>
    <w:basedOn w:val="prastasis"/>
    <w:next w:val="Pagrindinistekstas"/>
    <w:rsid w:val="003B131E"/>
    <w:pPr>
      <w:widowControl/>
      <w:suppressAutoHyphens/>
      <w:autoSpaceDE/>
      <w:autoSpaceDN/>
      <w:adjustRightInd/>
      <w:spacing w:after="160" w:line="320" w:lineRule="exact"/>
    </w:pPr>
    <w:rPr>
      <w:rFonts w:ascii="TrueHelveticaLight" w:hAnsi="TrueHelveticaLight"/>
      <w:sz w:val="28"/>
      <w:lang w:val="en-GB" w:eastAsia="ar-SA"/>
    </w:rPr>
  </w:style>
  <w:style w:type="paragraph" w:customStyle="1" w:styleId="FrontPage2">
    <w:name w:val="FrontPage2"/>
    <w:basedOn w:val="FrontPage1"/>
    <w:next w:val="Pagrindinistekstas"/>
    <w:rsid w:val="003B131E"/>
    <w:pPr>
      <w:spacing w:line="400" w:lineRule="exact"/>
    </w:pPr>
    <w:rPr>
      <w:rFonts w:ascii="TrueHelveticaBlack" w:hAnsi="TrueHelveticaBlack"/>
      <w:sz w:val="36"/>
    </w:rPr>
  </w:style>
  <w:style w:type="paragraph" w:customStyle="1" w:styleId="BlockText1">
    <w:name w:val="Block Text1"/>
    <w:basedOn w:val="prastasis"/>
    <w:rsid w:val="003B131E"/>
    <w:pPr>
      <w:widowControl/>
      <w:suppressAutoHyphens/>
      <w:autoSpaceDE/>
      <w:autoSpaceDN/>
      <w:adjustRightInd/>
      <w:spacing w:after="120" w:line="270" w:lineRule="atLeast"/>
      <w:ind w:left="1440" w:right="1440"/>
    </w:pPr>
    <w:rPr>
      <w:sz w:val="23"/>
      <w:lang w:val="en-GB" w:eastAsia="ar-SA"/>
    </w:rPr>
  </w:style>
  <w:style w:type="paragraph" w:customStyle="1" w:styleId="FrontPage3">
    <w:name w:val="FrontPage3"/>
    <w:basedOn w:val="FrontPage1"/>
    <w:next w:val="BlockText1"/>
    <w:rsid w:val="003B131E"/>
    <w:pPr>
      <w:spacing w:before="160" w:after="0"/>
    </w:pPr>
    <w:rPr>
      <w:sz w:val="20"/>
    </w:rPr>
  </w:style>
  <w:style w:type="paragraph" w:customStyle="1" w:styleId="ListBullet1">
    <w:name w:val="List Bullet1"/>
    <w:basedOn w:val="prastasis"/>
    <w:rsid w:val="003B131E"/>
    <w:pPr>
      <w:widowControl/>
      <w:numPr>
        <w:numId w:val="28"/>
      </w:numPr>
      <w:suppressAutoHyphens/>
      <w:autoSpaceDE/>
      <w:autoSpaceDN/>
      <w:adjustRightInd/>
    </w:pPr>
    <w:rPr>
      <w:sz w:val="24"/>
      <w:szCs w:val="24"/>
      <w:lang w:eastAsia="ar-SA"/>
    </w:rPr>
  </w:style>
  <w:style w:type="paragraph" w:customStyle="1" w:styleId="NormalWeb1">
    <w:name w:val="Normal (Web)1"/>
    <w:basedOn w:val="prastasis"/>
    <w:rsid w:val="003B131E"/>
    <w:pPr>
      <w:widowControl/>
      <w:suppressAutoHyphens/>
      <w:autoSpaceDE/>
      <w:autoSpaceDN/>
      <w:adjustRightInd/>
      <w:spacing w:before="280" w:after="119"/>
    </w:pPr>
    <w:rPr>
      <w:sz w:val="24"/>
      <w:szCs w:val="24"/>
      <w:lang w:eastAsia="ar-SA"/>
    </w:rPr>
  </w:style>
  <w:style w:type="paragraph" w:customStyle="1" w:styleId="ListBullet21">
    <w:name w:val="List Bullet 21"/>
    <w:basedOn w:val="prastasis"/>
    <w:rsid w:val="003B131E"/>
    <w:pPr>
      <w:widowControl/>
      <w:numPr>
        <w:numId w:val="26"/>
      </w:numPr>
      <w:suppressAutoHyphens/>
      <w:autoSpaceDE/>
      <w:autoSpaceDN/>
      <w:adjustRightInd/>
    </w:pPr>
    <w:rPr>
      <w:lang w:val="en-US" w:eastAsia="ar-SA"/>
    </w:rPr>
  </w:style>
  <w:style w:type="paragraph" w:customStyle="1" w:styleId="BalloonText1">
    <w:name w:val="Balloon Text1"/>
    <w:basedOn w:val="prastasis"/>
    <w:rsid w:val="003B131E"/>
    <w:pPr>
      <w:widowControl/>
      <w:suppressAutoHyphens/>
      <w:autoSpaceDE/>
      <w:autoSpaceDN/>
      <w:adjustRightInd/>
    </w:pPr>
    <w:rPr>
      <w:rFonts w:ascii="Tahoma" w:hAnsi="Tahoma" w:cs="Tahoma"/>
      <w:sz w:val="16"/>
      <w:szCs w:val="16"/>
      <w:lang w:val="en-GB" w:eastAsia="ar-SA"/>
    </w:rPr>
  </w:style>
  <w:style w:type="paragraph" w:customStyle="1" w:styleId="WW-NormalWeb">
    <w:name w:val="WW-Normal (Web)"/>
    <w:basedOn w:val="prastasis"/>
    <w:rsid w:val="003B131E"/>
    <w:pPr>
      <w:widowControl/>
      <w:suppressAutoHyphens/>
      <w:overflowPunct w:val="0"/>
      <w:autoSpaceDN/>
      <w:adjustRightInd/>
      <w:spacing w:before="100" w:after="100"/>
      <w:textAlignment w:val="baseline"/>
    </w:pPr>
    <w:rPr>
      <w:sz w:val="24"/>
      <w:lang w:val="en-US" w:eastAsia="ar-SA"/>
    </w:rPr>
  </w:style>
  <w:style w:type="paragraph" w:customStyle="1" w:styleId="Utanindrag">
    <w:name w:val="Utan indrag"/>
    <w:basedOn w:val="prastasis"/>
    <w:rsid w:val="003B131E"/>
    <w:pPr>
      <w:widowControl/>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uppressAutoHyphens/>
      <w:overflowPunct w:val="0"/>
      <w:autoSpaceDN/>
      <w:adjustRightInd/>
      <w:textAlignment w:val="baseline"/>
    </w:pPr>
    <w:rPr>
      <w:sz w:val="24"/>
      <w:lang w:val="en-GB" w:eastAsia="ar-SA"/>
    </w:rPr>
  </w:style>
  <w:style w:type="paragraph" w:customStyle="1" w:styleId="Tekstas">
    <w:name w:val="Tekstas"/>
    <w:basedOn w:val="prastasis"/>
    <w:rsid w:val="003B131E"/>
    <w:pPr>
      <w:widowControl/>
      <w:suppressAutoHyphens/>
      <w:autoSpaceDE/>
      <w:autoSpaceDN/>
      <w:adjustRightInd/>
      <w:ind w:right="-1"/>
      <w:jc w:val="both"/>
    </w:pPr>
    <w:rPr>
      <w:color w:val="000000"/>
      <w:sz w:val="24"/>
      <w:szCs w:val="24"/>
      <w:lang w:eastAsia="ar-SA"/>
    </w:rPr>
  </w:style>
  <w:style w:type="paragraph" w:customStyle="1" w:styleId="Style39">
    <w:name w:val="Style39"/>
    <w:basedOn w:val="prastasis"/>
    <w:rsid w:val="003B131E"/>
    <w:pPr>
      <w:suppressAutoHyphens/>
      <w:autoSpaceDN/>
      <w:adjustRightInd/>
      <w:spacing w:line="355" w:lineRule="exact"/>
      <w:ind w:hanging="365"/>
      <w:jc w:val="both"/>
    </w:pPr>
    <w:rPr>
      <w:rFonts w:ascii="Arial Unicode MS" w:eastAsia="Arial Unicode MS" w:hAnsi="Arial Unicode MS" w:cs="Arial Unicode MS"/>
      <w:sz w:val="24"/>
      <w:szCs w:val="24"/>
      <w:lang w:eastAsia="ar-SA"/>
    </w:rPr>
  </w:style>
  <w:style w:type="paragraph" w:customStyle="1" w:styleId="Style40">
    <w:name w:val="Style40"/>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6">
    <w:name w:val="Style6"/>
    <w:basedOn w:val="prastasis"/>
    <w:rsid w:val="003B131E"/>
    <w:pPr>
      <w:suppressAutoHyphens/>
      <w:autoSpaceDN/>
      <w:adjustRightInd/>
      <w:spacing w:line="230" w:lineRule="exact"/>
      <w:jc w:val="center"/>
    </w:pPr>
    <w:rPr>
      <w:rFonts w:ascii="Arial Unicode MS" w:eastAsia="Arial Unicode MS" w:hAnsi="Arial Unicode MS" w:cs="Arial Unicode MS"/>
      <w:sz w:val="24"/>
      <w:szCs w:val="24"/>
      <w:lang w:eastAsia="ar-SA"/>
    </w:rPr>
  </w:style>
  <w:style w:type="paragraph" w:customStyle="1" w:styleId="Style15">
    <w:name w:val="Style15"/>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21">
    <w:name w:val="Style21"/>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1">
    <w:name w:val="Style31"/>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41">
    <w:name w:val="Style41"/>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0">
    <w:name w:val="Style30"/>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3">
    <w:name w:val="Style33"/>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4">
    <w:name w:val="Style34"/>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14">
    <w:name w:val="Style14"/>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ISTATYMAS">
    <w:name w:val="ISTATYMAS"/>
    <w:rsid w:val="003B131E"/>
    <w:pPr>
      <w:suppressAutoHyphens/>
      <w:overflowPunct w:val="0"/>
      <w:autoSpaceDE w:val="0"/>
      <w:jc w:val="center"/>
      <w:textAlignment w:val="baseline"/>
    </w:pPr>
    <w:rPr>
      <w:rFonts w:ascii="TimesLT" w:eastAsia="Arial" w:hAnsi="TimesLT"/>
      <w:lang w:eastAsia="ar-SA"/>
    </w:rPr>
  </w:style>
  <w:style w:type="paragraph" w:customStyle="1" w:styleId="Style26">
    <w:name w:val="Style26"/>
    <w:basedOn w:val="prastasis"/>
    <w:rsid w:val="003B131E"/>
    <w:pPr>
      <w:suppressAutoHyphens/>
      <w:autoSpaceDN/>
      <w:adjustRightInd/>
      <w:spacing w:line="344" w:lineRule="exact"/>
      <w:ind w:firstLine="571"/>
      <w:jc w:val="both"/>
    </w:pPr>
    <w:rPr>
      <w:rFonts w:ascii="Arial Unicode MS" w:eastAsia="Arial Unicode MS" w:hAnsi="Arial Unicode MS" w:cs="Arial Unicode MS"/>
      <w:sz w:val="24"/>
      <w:szCs w:val="24"/>
      <w:lang w:eastAsia="ar-SA"/>
    </w:rPr>
  </w:style>
  <w:style w:type="paragraph" w:customStyle="1" w:styleId="Style27">
    <w:name w:val="Style27"/>
    <w:basedOn w:val="prastasis"/>
    <w:rsid w:val="003B131E"/>
    <w:pPr>
      <w:suppressAutoHyphens/>
      <w:autoSpaceDN/>
      <w:adjustRightInd/>
      <w:spacing w:line="346" w:lineRule="exact"/>
      <w:ind w:firstLine="566"/>
      <w:jc w:val="both"/>
    </w:pPr>
    <w:rPr>
      <w:rFonts w:ascii="Arial Unicode MS" w:eastAsia="Arial Unicode MS" w:hAnsi="Arial Unicode MS" w:cs="Arial Unicode MS"/>
      <w:sz w:val="24"/>
      <w:szCs w:val="24"/>
      <w:lang w:eastAsia="ar-SA"/>
    </w:rPr>
  </w:style>
  <w:style w:type="paragraph" w:customStyle="1" w:styleId="Style24">
    <w:name w:val="Style24"/>
    <w:basedOn w:val="prastasis"/>
    <w:rsid w:val="003B131E"/>
    <w:pPr>
      <w:suppressAutoHyphens/>
      <w:autoSpaceDN/>
      <w:adjustRightInd/>
      <w:spacing w:line="346" w:lineRule="exact"/>
      <w:ind w:firstLine="566"/>
      <w:jc w:val="both"/>
    </w:pPr>
    <w:rPr>
      <w:rFonts w:ascii="Arial Unicode MS" w:eastAsia="Arial Unicode MS" w:hAnsi="Arial Unicode MS" w:cs="Arial Unicode MS"/>
      <w:sz w:val="24"/>
      <w:szCs w:val="24"/>
      <w:lang w:eastAsia="ar-SA"/>
    </w:rPr>
  </w:style>
  <w:style w:type="paragraph" w:customStyle="1" w:styleId="BodyTextIndent21">
    <w:name w:val="Body Text Indent 21"/>
    <w:basedOn w:val="prastasis"/>
    <w:rsid w:val="003B131E"/>
    <w:pPr>
      <w:suppressAutoHyphens/>
      <w:autoSpaceDE/>
      <w:autoSpaceDN/>
      <w:adjustRightInd/>
      <w:spacing w:after="120" w:line="480" w:lineRule="auto"/>
      <w:ind w:left="283"/>
    </w:pPr>
    <w:rPr>
      <w:sz w:val="24"/>
      <w:lang w:eastAsia="ar-SA"/>
    </w:rPr>
  </w:style>
  <w:style w:type="paragraph" w:customStyle="1" w:styleId="CommentText1">
    <w:name w:val="Comment Text1"/>
    <w:basedOn w:val="prastasis"/>
    <w:rsid w:val="003B131E"/>
    <w:pPr>
      <w:widowControl/>
      <w:suppressAutoHyphens/>
      <w:autoSpaceDE/>
      <w:autoSpaceDN/>
      <w:adjustRightInd/>
    </w:pPr>
    <w:rPr>
      <w:lang w:eastAsia="ar-SA"/>
    </w:rPr>
  </w:style>
  <w:style w:type="paragraph" w:customStyle="1" w:styleId="CommentSubject1">
    <w:name w:val="Comment Subject1"/>
    <w:basedOn w:val="CommentText1"/>
    <w:next w:val="CommentText1"/>
    <w:rsid w:val="003B131E"/>
    <w:rPr>
      <w:b/>
      <w:bCs/>
    </w:rPr>
  </w:style>
  <w:style w:type="paragraph" w:customStyle="1" w:styleId="ListNumber21">
    <w:name w:val="List Number 21"/>
    <w:basedOn w:val="prastasis"/>
    <w:rsid w:val="003B131E"/>
    <w:pPr>
      <w:widowControl/>
      <w:tabs>
        <w:tab w:val="num" w:pos="643"/>
      </w:tabs>
      <w:suppressAutoHyphens/>
      <w:overflowPunct w:val="0"/>
      <w:autoSpaceDN/>
      <w:adjustRightInd/>
      <w:ind w:left="643" w:hanging="360"/>
      <w:textAlignment w:val="baseline"/>
    </w:pPr>
    <w:rPr>
      <w:lang w:eastAsia="ar-SA"/>
    </w:rPr>
  </w:style>
  <w:style w:type="paragraph" w:customStyle="1" w:styleId="NoSpacing1">
    <w:name w:val="No Spacing1"/>
    <w:rsid w:val="003B131E"/>
    <w:pPr>
      <w:suppressAutoHyphens/>
    </w:pPr>
    <w:rPr>
      <w:rFonts w:ascii="Calibri" w:eastAsia="Arial" w:hAnsi="Calibri"/>
      <w:sz w:val="22"/>
      <w:szCs w:val="22"/>
      <w:lang w:val="lt-LT" w:eastAsia="ar-SA"/>
    </w:rPr>
  </w:style>
  <w:style w:type="paragraph" w:customStyle="1" w:styleId="List41">
    <w:name w:val="List 41"/>
    <w:basedOn w:val="prastasis"/>
    <w:rsid w:val="003B131E"/>
    <w:pPr>
      <w:widowControl/>
      <w:suppressAutoHyphens/>
      <w:autoSpaceDE/>
      <w:autoSpaceDN/>
      <w:adjustRightInd/>
      <w:ind w:left="1132" w:hanging="283"/>
    </w:pPr>
    <w:rPr>
      <w:sz w:val="24"/>
      <w:szCs w:val="24"/>
      <w:lang w:eastAsia="ar-SA"/>
    </w:rPr>
  </w:style>
  <w:style w:type="paragraph" w:customStyle="1" w:styleId="ListContinue31">
    <w:name w:val="List Continue 31"/>
    <w:basedOn w:val="prastasis"/>
    <w:rsid w:val="003B131E"/>
    <w:pPr>
      <w:widowControl/>
      <w:suppressAutoHyphens/>
      <w:autoSpaceDE/>
      <w:autoSpaceDN/>
      <w:adjustRightInd/>
      <w:spacing w:after="120"/>
      <w:ind w:left="849"/>
    </w:pPr>
    <w:rPr>
      <w:sz w:val="24"/>
      <w:szCs w:val="24"/>
      <w:lang w:eastAsia="ar-SA"/>
    </w:rPr>
  </w:style>
  <w:style w:type="paragraph" w:customStyle="1" w:styleId="BodyText31">
    <w:name w:val="Body Text 31"/>
    <w:basedOn w:val="prastasis"/>
    <w:rsid w:val="003B131E"/>
    <w:pPr>
      <w:widowControl/>
      <w:suppressAutoHyphens/>
      <w:autoSpaceDE/>
      <w:autoSpaceDN/>
      <w:adjustRightInd/>
      <w:spacing w:after="120"/>
    </w:pPr>
    <w:rPr>
      <w:sz w:val="16"/>
      <w:szCs w:val="16"/>
      <w:lang w:eastAsia="ar-SA"/>
    </w:rPr>
  </w:style>
  <w:style w:type="paragraph" w:customStyle="1" w:styleId="centrbold">
    <w:name w:val="centrbold"/>
    <w:basedOn w:val="prastasis"/>
    <w:rsid w:val="003B131E"/>
    <w:pPr>
      <w:widowControl/>
      <w:suppressAutoHyphens/>
      <w:autoSpaceDE/>
      <w:autoSpaceDN/>
      <w:adjustRightInd/>
      <w:spacing w:before="280" w:after="280"/>
    </w:pPr>
    <w:rPr>
      <w:sz w:val="24"/>
      <w:szCs w:val="24"/>
      <w:lang w:eastAsia="ar-SA"/>
    </w:rPr>
  </w:style>
  <w:style w:type="paragraph" w:customStyle="1" w:styleId="Normal12pt">
    <w:name w:val="Normal+12pt"/>
    <w:basedOn w:val="prastasis"/>
    <w:rsid w:val="003B131E"/>
    <w:pPr>
      <w:widowControl/>
      <w:suppressAutoHyphens/>
      <w:overflowPunct w:val="0"/>
      <w:autoSpaceDN/>
      <w:adjustRightInd/>
      <w:jc w:val="both"/>
      <w:textAlignment w:val="baseline"/>
    </w:pPr>
    <w:rPr>
      <w:sz w:val="24"/>
      <w:szCs w:val="24"/>
      <w:lang w:eastAsia="ar-SA"/>
    </w:rPr>
  </w:style>
  <w:style w:type="paragraph" w:customStyle="1" w:styleId="pavadinimas10">
    <w:name w:val="pavadinimas1"/>
    <w:basedOn w:val="prastasis"/>
    <w:rsid w:val="003B131E"/>
    <w:pPr>
      <w:widowControl/>
      <w:suppressAutoHyphens/>
      <w:autoSpaceDE/>
      <w:autoSpaceDN/>
      <w:adjustRightInd/>
      <w:spacing w:before="280" w:after="280"/>
    </w:pPr>
    <w:rPr>
      <w:sz w:val="24"/>
      <w:szCs w:val="24"/>
      <w:lang w:eastAsia="ar-SA"/>
    </w:rPr>
  </w:style>
  <w:style w:type="paragraph" w:customStyle="1" w:styleId="Turinys10">
    <w:name w:val="Turinys 10"/>
    <w:basedOn w:val="Rodykl"/>
    <w:rsid w:val="003B131E"/>
    <w:pPr>
      <w:tabs>
        <w:tab w:val="right" w:leader="dot" w:pos="7091"/>
      </w:tabs>
      <w:ind w:left="2547"/>
    </w:pPr>
  </w:style>
  <w:style w:type="paragraph" w:customStyle="1" w:styleId="Lentelsturinys">
    <w:name w:val="Lentelės turinys"/>
    <w:basedOn w:val="prastasis"/>
    <w:rsid w:val="003B131E"/>
    <w:pPr>
      <w:widowControl/>
      <w:suppressLineNumbers/>
      <w:suppressAutoHyphens/>
      <w:autoSpaceDE/>
      <w:autoSpaceDN/>
      <w:adjustRightInd/>
    </w:pPr>
    <w:rPr>
      <w:sz w:val="24"/>
      <w:szCs w:val="24"/>
      <w:lang w:eastAsia="ar-SA"/>
    </w:rPr>
  </w:style>
  <w:style w:type="paragraph" w:customStyle="1" w:styleId="Lentelsantrat">
    <w:name w:val="Lentelės antraštė"/>
    <w:basedOn w:val="Lentelsturinys"/>
    <w:rsid w:val="003B131E"/>
    <w:pPr>
      <w:jc w:val="center"/>
    </w:pPr>
    <w:rPr>
      <w:b/>
      <w:bCs/>
    </w:rPr>
  </w:style>
  <w:style w:type="paragraph" w:customStyle="1" w:styleId="ListParagraph1">
    <w:name w:val="List Paragraph1"/>
    <w:basedOn w:val="prastasis"/>
    <w:uiPriority w:val="34"/>
    <w:qFormat/>
    <w:rsid w:val="003B131E"/>
    <w:pPr>
      <w:widowControl/>
      <w:suppressAutoHyphens/>
      <w:autoSpaceDE/>
      <w:autoSpaceDN/>
      <w:adjustRightInd/>
      <w:ind w:left="1296"/>
    </w:pPr>
    <w:rPr>
      <w:sz w:val="24"/>
      <w:szCs w:val="24"/>
      <w:lang w:eastAsia="ar-SA"/>
    </w:rPr>
  </w:style>
  <w:style w:type="character" w:customStyle="1" w:styleId="HeaderChar1">
    <w:name w:val="Header Char1"/>
    <w:aliases w:val="Intestazione.int.intestazione Char1,Intestazione.int Char1"/>
    <w:uiPriority w:val="99"/>
    <w:rsid w:val="003B131E"/>
    <w:rPr>
      <w:rFonts w:eastAsia="Arial Unicode MS"/>
      <w:sz w:val="24"/>
      <w:szCs w:val="24"/>
      <w:lang w:eastAsia="ar-SA"/>
    </w:rPr>
  </w:style>
  <w:style w:type="paragraph" w:customStyle="1" w:styleId="Numeruotastekstas">
    <w:name w:val="Numeruotas tekstas"/>
    <w:basedOn w:val="prastasis"/>
    <w:rsid w:val="003B131E"/>
    <w:pPr>
      <w:widowControl/>
      <w:numPr>
        <w:numId w:val="27"/>
      </w:numPr>
      <w:suppressAutoHyphens/>
      <w:autoSpaceDE/>
      <w:autoSpaceDN/>
      <w:adjustRightInd/>
      <w:jc w:val="both"/>
    </w:pPr>
    <w:rPr>
      <w:sz w:val="24"/>
      <w:szCs w:val="24"/>
      <w:lang w:eastAsia="ar-SA"/>
    </w:rPr>
  </w:style>
  <w:style w:type="paragraph" w:customStyle="1" w:styleId="Char">
    <w:name w:val="Char"/>
    <w:basedOn w:val="prastasis"/>
    <w:rsid w:val="003B131E"/>
    <w:pPr>
      <w:widowControl/>
      <w:autoSpaceDE/>
      <w:autoSpaceDN/>
      <w:adjustRightInd/>
      <w:spacing w:after="160" w:line="240" w:lineRule="exact"/>
    </w:pPr>
    <w:rPr>
      <w:rFonts w:ascii="Tahoma" w:hAnsi="Tahoma"/>
      <w:lang w:val="en-US" w:eastAsia="en-US"/>
    </w:rPr>
  </w:style>
  <w:style w:type="character" w:customStyle="1" w:styleId="PoratDiagrama">
    <w:name w:val="Poraštė Diagrama"/>
    <w:link w:val="Porat"/>
    <w:rsid w:val="003B131E"/>
    <w:rPr>
      <w:lang w:val="lt-LT" w:eastAsia="lt-LT"/>
    </w:rPr>
  </w:style>
  <w:style w:type="paragraph" w:customStyle="1" w:styleId="NoSpacing2">
    <w:name w:val="No Spacing2"/>
    <w:uiPriority w:val="1"/>
    <w:qFormat/>
    <w:rsid w:val="003B131E"/>
    <w:rPr>
      <w:rFonts w:ascii="Calibri" w:hAnsi="Calibri"/>
      <w:sz w:val="22"/>
      <w:szCs w:val="22"/>
      <w:lang w:val="lt-LT" w:eastAsia="lt-LT"/>
    </w:rPr>
  </w:style>
  <w:style w:type="character" w:styleId="Komentaronuoroda">
    <w:name w:val="annotation reference"/>
    <w:rsid w:val="003B131E"/>
    <w:rPr>
      <w:sz w:val="16"/>
      <w:szCs w:val="16"/>
    </w:rPr>
  </w:style>
  <w:style w:type="paragraph" w:styleId="Komentarotekstas">
    <w:name w:val="annotation text"/>
    <w:basedOn w:val="prastasis"/>
    <w:link w:val="KomentarotekstasDiagrama"/>
    <w:rsid w:val="003B131E"/>
    <w:pPr>
      <w:widowControl/>
      <w:suppressAutoHyphens/>
      <w:autoSpaceDE/>
      <w:autoSpaceDN/>
      <w:adjustRightInd/>
    </w:pPr>
    <w:rPr>
      <w:lang w:eastAsia="ar-SA"/>
    </w:rPr>
  </w:style>
  <w:style w:type="character" w:customStyle="1" w:styleId="KomentarotekstasDiagrama">
    <w:name w:val="Komentaro tekstas Diagrama"/>
    <w:basedOn w:val="Numatytasispastraiposriftas"/>
    <w:link w:val="Komentarotekstas"/>
    <w:rsid w:val="003B131E"/>
    <w:rPr>
      <w:lang w:val="lt-LT" w:eastAsia="ar-SA"/>
    </w:rPr>
  </w:style>
  <w:style w:type="paragraph" w:styleId="Komentarotema">
    <w:name w:val="annotation subject"/>
    <w:basedOn w:val="Komentarotekstas"/>
    <w:next w:val="Komentarotekstas"/>
    <w:link w:val="KomentarotemaDiagrama"/>
    <w:rsid w:val="003B131E"/>
    <w:rPr>
      <w:b/>
      <w:bCs/>
    </w:rPr>
  </w:style>
  <w:style w:type="character" w:customStyle="1" w:styleId="KomentarotemaDiagrama">
    <w:name w:val="Komentaro tema Diagrama"/>
    <w:basedOn w:val="KomentarotekstasDiagrama"/>
    <w:link w:val="Komentarotema"/>
    <w:rsid w:val="003B131E"/>
    <w:rPr>
      <w:b/>
      <w:bCs/>
      <w:lang w:val="lt-LT" w:eastAsia="ar-SA"/>
    </w:rPr>
  </w:style>
  <w:style w:type="paragraph" w:styleId="Pataisymai">
    <w:name w:val="Revision"/>
    <w:hidden/>
    <w:rsid w:val="003B131E"/>
    <w:rPr>
      <w:sz w:val="24"/>
      <w:szCs w:val="24"/>
      <w:lang w:val="lt-LT" w:eastAsia="ar-SA"/>
    </w:rPr>
  </w:style>
  <w:style w:type="character" w:customStyle="1" w:styleId="Pagrindinistekstas2Diagrama">
    <w:name w:val="Pagrindinis tekstas 2 Diagrama"/>
    <w:basedOn w:val="Numatytasispastraiposriftas"/>
    <w:link w:val="Pagrindinistekstas2"/>
    <w:rsid w:val="003B131E"/>
    <w:rPr>
      <w:lang w:val="lt-LT" w:eastAsia="lt-LT"/>
    </w:rPr>
  </w:style>
  <w:style w:type="paragraph" w:styleId="Antrat">
    <w:name w:val="caption"/>
    <w:basedOn w:val="prastasis"/>
    <w:qFormat/>
    <w:rsid w:val="003B131E"/>
    <w:pPr>
      <w:suppressLineNumbers/>
      <w:suppressAutoHyphens/>
      <w:autoSpaceDE/>
      <w:autoSpaceDN/>
      <w:adjustRightInd/>
      <w:spacing w:before="120" w:after="120"/>
    </w:pPr>
    <w:rPr>
      <w:rFonts w:eastAsia="Arial Unicode MS" w:cs="Tahoma"/>
      <w:i/>
      <w:iCs/>
      <w:lang w:eastAsia="ar-SA"/>
    </w:rPr>
  </w:style>
  <w:style w:type="numbering" w:styleId="111111">
    <w:name w:val="Outline List 2"/>
    <w:basedOn w:val="Sraonra"/>
    <w:rsid w:val="003B131E"/>
    <w:pPr>
      <w:numPr>
        <w:numId w:val="29"/>
      </w:numPr>
    </w:pPr>
  </w:style>
  <w:style w:type="numbering" w:customStyle="1" w:styleId="Style1">
    <w:name w:val="Style1"/>
    <w:rsid w:val="003B131E"/>
    <w:pPr>
      <w:numPr>
        <w:numId w:val="30"/>
      </w:numPr>
    </w:pPr>
  </w:style>
  <w:style w:type="numbering" w:customStyle="1" w:styleId="Style3">
    <w:name w:val="Style3"/>
    <w:rsid w:val="003B131E"/>
    <w:pPr>
      <w:numPr>
        <w:numId w:val="32"/>
      </w:numPr>
    </w:pPr>
  </w:style>
  <w:style w:type="numbering" w:customStyle="1" w:styleId="Style2">
    <w:name w:val="Style2"/>
    <w:rsid w:val="003B131E"/>
    <w:pPr>
      <w:numPr>
        <w:numId w:val="31"/>
      </w:numPr>
    </w:pPr>
  </w:style>
  <w:style w:type="paragraph" w:styleId="Tekstoblokas">
    <w:name w:val="Block Text"/>
    <w:basedOn w:val="prastasis"/>
    <w:rsid w:val="003B131E"/>
    <w:pPr>
      <w:widowControl/>
      <w:autoSpaceDE/>
      <w:autoSpaceDN/>
      <w:adjustRightInd/>
      <w:spacing w:after="120" w:line="270" w:lineRule="atLeast"/>
      <w:ind w:left="1440" w:right="1440"/>
    </w:pPr>
    <w:rPr>
      <w:sz w:val="23"/>
      <w:lang w:val="en-GB" w:eastAsia="da-DK"/>
    </w:rPr>
  </w:style>
  <w:style w:type="paragraph" w:customStyle="1" w:styleId="HPPastraipa">
    <w:name w:val="HP Pastraipa"/>
    <w:basedOn w:val="prastasis"/>
    <w:link w:val="HPPastraipaCharChar"/>
    <w:rsid w:val="003B131E"/>
    <w:pPr>
      <w:widowControl/>
      <w:autoSpaceDE/>
      <w:autoSpaceDN/>
      <w:adjustRightInd/>
      <w:spacing w:before="120" w:after="120"/>
      <w:jc w:val="both"/>
    </w:pPr>
    <w:rPr>
      <w:noProof/>
      <w:sz w:val="23"/>
      <w:lang w:val="de-DE" w:eastAsia="x-none"/>
    </w:rPr>
  </w:style>
  <w:style w:type="character" w:customStyle="1" w:styleId="HPPastraipaCharChar">
    <w:name w:val="HP Pastraipa Char Char"/>
    <w:link w:val="HPPastraipa"/>
    <w:rsid w:val="003B131E"/>
    <w:rPr>
      <w:noProof/>
      <w:sz w:val="23"/>
      <w:lang w:val="de-DE" w:eastAsia="x-none"/>
    </w:rPr>
  </w:style>
  <w:style w:type="paragraph" w:customStyle="1" w:styleId="Bulletsstyle1">
    <w:name w:val="Bullets_style1"/>
    <w:basedOn w:val="prastasis"/>
    <w:semiHidden/>
    <w:rsid w:val="003B131E"/>
    <w:pPr>
      <w:widowControl/>
      <w:numPr>
        <w:numId w:val="33"/>
      </w:numPr>
      <w:autoSpaceDE/>
      <w:autoSpaceDN/>
      <w:adjustRightInd/>
      <w:spacing w:before="100" w:beforeAutospacing="1" w:after="100" w:afterAutospacing="1"/>
      <w:jc w:val="both"/>
    </w:pPr>
    <w:rPr>
      <w:noProof/>
      <w:sz w:val="23"/>
      <w:lang w:eastAsia="en-US"/>
    </w:rPr>
  </w:style>
  <w:style w:type="character" w:customStyle="1" w:styleId="BodyText3Char1">
    <w:name w:val="Body Text 3 Char1"/>
    <w:basedOn w:val="Numatytasispastraiposriftas"/>
    <w:semiHidden/>
    <w:rsid w:val="003B131E"/>
    <w:rPr>
      <w:sz w:val="16"/>
      <w:szCs w:val="16"/>
      <w:lang w:eastAsia="ar-SA"/>
    </w:rPr>
  </w:style>
  <w:style w:type="paragraph" w:customStyle="1" w:styleId="Normalbkg">
    <w:name w:val="Normal_bkg"/>
    <w:basedOn w:val="prastasis"/>
    <w:autoRedefine/>
    <w:rsid w:val="003B131E"/>
    <w:pPr>
      <w:widowControl/>
      <w:autoSpaceDE/>
      <w:autoSpaceDN/>
      <w:adjustRightInd/>
      <w:jc w:val="both"/>
    </w:pPr>
    <w:rPr>
      <w:b/>
      <w:bCs/>
      <w:sz w:val="24"/>
      <w:lang w:eastAsia="en-US"/>
    </w:rPr>
  </w:style>
  <w:style w:type="character" w:customStyle="1" w:styleId="BodyTextIndent2Char1">
    <w:name w:val="Body Text Indent 2 Char1"/>
    <w:basedOn w:val="Numatytasispastraiposriftas"/>
    <w:semiHidden/>
    <w:rsid w:val="003B131E"/>
    <w:rPr>
      <w:sz w:val="24"/>
      <w:szCs w:val="24"/>
      <w:lang w:eastAsia="ar-SA"/>
    </w:rPr>
  </w:style>
  <w:style w:type="paragraph" w:customStyle="1" w:styleId="StyleJustified">
    <w:name w:val="Style Justified"/>
    <w:basedOn w:val="prastasis"/>
    <w:rsid w:val="003B131E"/>
    <w:pPr>
      <w:widowControl/>
      <w:autoSpaceDE/>
      <w:autoSpaceDN/>
      <w:adjustRightInd/>
      <w:jc w:val="both"/>
    </w:pPr>
    <w:rPr>
      <w:b/>
      <w:bCs/>
      <w:sz w:val="24"/>
    </w:rPr>
  </w:style>
  <w:style w:type="paragraph" w:customStyle="1" w:styleId="Luettelo1">
    <w:name w:val="Luettelo 1"/>
    <w:basedOn w:val="prastasis"/>
    <w:rsid w:val="003B131E"/>
    <w:pPr>
      <w:widowControl/>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autoSpaceDE/>
      <w:autoSpaceDN/>
      <w:adjustRightInd/>
      <w:ind w:left="284" w:hanging="284"/>
    </w:pPr>
    <w:rPr>
      <w:b/>
      <w:bCs/>
      <w:sz w:val="24"/>
      <w:lang w:val="fi-FI" w:eastAsia="fi-FI"/>
    </w:rPr>
  </w:style>
  <w:style w:type="paragraph" w:styleId="prastojitrauka">
    <w:name w:val="Normal Indent"/>
    <w:basedOn w:val="prastasis"/>
    <w:rsid w:val="003B131E"/>
    <w:pPr>
      <w:widowControl/>
      <w:autoSpaceDE/>
      <w:autoSpaceDN/>
      <w:adjustRightInd/>
      <w:spacing w:after="240"/>
      <w:ind w:left="851"/>
    </w:pPr>
    <w:rPr>
      <w:rFonts w:ascii="Arial" w:hAnsi="Arial" w:cs="Arial"/>
      <w:b/>
      <w:bCs/>
      <w:sz w:val="22"/>
      <w:szCs w:val="22"/>
      <w:lang w:val="en-GB" w:eastAsia="en-US"/>
    </w:rPr>
  </w:style>
  <w:style w:type="character" w:customStyle="1" w:styleId="body">
    <w:name w:val="body"/>
    <w:rsid w:val="003B131E"/>
  </w:style>
  <w:style w:type="character" w:customStyle="1" w:styleId="Antrat2Diagrama">
    <w:name w:val="Antraštė 2 Diagrama"/>
    <w:rsid w:val="003B131E"/>
    <w:rPr>
      <w:rFonts w:ascii="Arial" w:hAnsi="Arial"/>
      <w:b/>
      <w:bCs/>
      <w:sz w:val="22"/>
      <w:szCs w:val="22"/>
      <w:lang w:val="lt-LT" w:eastAsia="en-US" w:bidi="ar-SA"/>
    </w:rPr>
  </w:style>
  <w:style w:type="character" w:customStyle="1" w:styleId="Pagrindiniotekstotrauka3Diagrama">
    <w:name w:val="Pagrindinio teksto įtrauka 3 Diagrama"/>
    <w:basedOn w:val="Numatytasispastraiposriftas"/>
    <w:link w:val="Pagrindiniotekstotrauka3"/>
    <w:rsid w:val="003B131E"/>
    <w:rPr>
      <w:sz w:val="16"/>
      <w:szCs w:val="16"/>
      <w:lang w:val="lt-LT" w:eastAsia="lt-LT"/>
    </w:rPr>
  </w:style>
  <w:style w:type="character" w:customStyle="1" w:styleId="hw">
    <w:name w:val="hw"/>
    <w:rsid w:val="003B131E"/>
    <w:rPr>
      <w:rFonts w:ascii="Arial" w:hAnsi="Arial" w:cs="Arial" w:hint="default"/>
      <w:b/>
      <w:bCs/>
      <w:color w:val="A52A2A"/>
    </w:rPr>
  </w:style>
  <w:style w:type="paragraph" w:customStyle="1" w:styleId="Debesliotekstas1">
    <w:name w:val="Debesėlio tekstas1"/>
    <w:basedOn w:val="prastasis"/>
    <w:rsid w:val="003B131E"/>
    <w:pPr>
      <w:widowControl/>
      <w:autoSpaceDE/>
      <w:autoSpaceDN/>
      <w:adjustRightInd/>
    </w:pPr>
    <w:rPr>
      <w:rFonts w:ascii="Tahoma" w:hAnsi="Tahoma" w:cs="Tahoma"/>
      <w:sz w:val="16"/>
      <w:szCs w:val="16"/>
      <w:lang w:val="en-US" w:eastAsia="en-US"/>
    </w:rPr>
  </w:style>
  <w:style w:type="paragraph" w:styleId="HTMLiankstoformatuotas">
    <w:name w:val="HTML Preformatted"/>
    <w:basedOn w:val="prastasis"/>
    <w:link w:val="HTMLiankstoformatuotasDiagrama"/>
    <w:rsid w:val="003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iankstoformatuotasDiagrama">
    <w:name w:val="HTML iš anksto formatuotas Diagrama"/>
    <w:basedOn w:val="Numatytasispastraiposriftas"/>
    <w:link w:val="HTMLiankstoformatuotas"/>
    <w:rsid w:val="003B131E"/>
    <w:rPr>
      <w:rFonts w:ascii="Courier New" w:hAnsi="Courier New" w:cs="Courier New"/>
    </w:rPr>
  </w:style>
  <w:style w:type="character" w:customStyle="1" w:styleId="CharChar">
    <w:name w:val="Char Char"/>
    <w:rsid w:val="003B131E"/>
    <w:rPr>
      <w:b/>
      <w:bCs/>
      <w:caps/>
      <w:sz w:val="24"/>
      <w:szCs w:val="22"/>
      <w:lang w:val="lt-LT" w:eastAsia="en-US" w:bidi="ar-SA"/>
    </w:rPr>
  </w:style>
  <w:style w:type="paragraph" w:styleId="Paprastasistekstas">
    <w:name w:val="Plain Text"/>
    <w:basedOn w:val="prastasis"/>
    <w:link w:val="PaprastasistekstasDiagrama"/>
    <w:uiPriority w:val="99"/>
    <w:unhideWhenUsed/>
    <w:rsid w:val="003B131E"/>
    <w:pPr>
      <w:widowControl/>
      <w:autoSpaceDE/>
      <w:autoSpaceDN/>
      <w:adjustRightInd/>
    </w:pPr>
    <w:rPr>
      <w:rFonts w:ascii="Consolas" w:eastAsia="Calibri" w:hAnsi="Consolas"/>
      <w:color w:val="000000"/>
      <w:sz w:val="21"/>
      <w:szCs w:val="21"/>
      <w:lang w:val="x-none" w:eastAsia="en-US"/>
    </w:rPr>
  </w:style>
  <w:style w:type="character" w:customStyle="1" w:styleId="PaprastasistekstasDiagrama">
    <w:name w:val="Paprastasis tekstas Diagrama"/>
    <w:basedOn w:val="Numatytasispastraiposriftas"/>
    <w:link w:val="Paprastasistekstas"/>
    <w:uiPriority w:val="99"/>
    <w:rsid w:val="003B131E"/>
    <w:rPr>
      <w:rFonts w:ascii="Consolas" w:eastAsia="Calibri" w:hAnsi="Consolas"/>
      <w:color w:val="000000"/>
      <w:sz w:val="21"/>
      <w:szCs w:val="21"/>
      <w:lang w:val="x-none"/>
    </w:rPr>
  </w:style>
  <w:style w:type="character" w:styleId="Perirtashipersaitas">
    <w:name w:val="FollowedHyperlink"/>
    <w:rsid w:val="003B131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0866">
      <w:bodyDiv w:val="1"/>
      <w:marLeft w:val="0"/>
      <w:marRight w:val="0"/>
      <w:marTop w:val="0"/>
      <w:marBottom w:val="0"/>
      <w:divBdr>
        <w:top w:val="none" w:sz="0" w:space="0" w:color="auto"/>
        <w:left w:val="none" w:sz="0" w:space="0" w:color="auto"/>
        <w:bottom w:val="none" w:sz="0" w:space="0" w:color="auto"/>
        <w:right w:val="none" w:sz="0" w:space="0" w:color="auto"/>
      </w:divBdr>
      <w:divsChild>
        <w:div w:id="1117913382">
          <w:marLeft w:val="0"/>
          <w:marRight w:val="0"/>
          <w:marTop w:val="0"/>
          <w:marBottom w:val="0"/>
          <w:divBdr>
            <w:top w:val="none" w:sz="0" w:space="0" w:color="auto"/>
            <w:left w:val="none" w:sz="0" w:space="0" w:color="auto"/>
            <w:bottom w:val="none" w:sz="0" w:space="0" w:color="auto"/>
            <w:right w:val="none" w:sz="0" w:space="0" w:color="auto"/>
          </w:divBdr>
          <w:divsChild>
            <w:div w:id="1236284975">
              <w:marLeft w:val="0"/>
              <w:marRight w:val="0"/>
              <w:marTop w:val="0"/>
              <w:marBottom w:val="0"/>
              <w:divBdr>
                <w:top w:val="none" w:sz="0" w:space="0" w:color="auto"/>
                <w:left w:val="none" w:sz="0" w:space="0" w:color="auto"/>
                <w:bottom w:val="none" w:sz="0" w:space="0" w:color="auto"/>
                <w:right w:val="none" w:sz="0" w:space="0" w:color="auto"/>
              </w:divBdr>
              <w:divsChild>
                <w:div w:id="541865616">
                  <w:marLeft w:val="0"/>
                  <w:marRight w:val="0"/>
                  <w:marTop w:val="0"/>
                  <w:marBottom w:val="0"/>
                  <w:divBdr>
                    <w:top w:val="none" w:sz="0" w:space="0" w:color="auto"/>
                    <w:left w:val="none" w:sz="0" w:space="0" w:color="auto"/>
                    <w:bottom w:val="none" w:sz="0" w:space="0" w:color="auto"/>
                    <w:right w:val="none" w:sz="0" w:space="0" w:color="auto"/>
                  </w:divBdr>
                  <w:divsChild>
                    <w:div w:id="10513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872316">
      <w:bodyDiv w:val="1"/>
      <w:marLeft w:val="0"/>
      <w:marRight w:val="0"/>
      <w:marTop w:val="0"/>
      <w:marBottom w:val="0"/>
      <w:divBdr>
        <w:top w:val="none" w:sz="0" w:space="0" w:color="auto"/>
        <w:left w:val="none" w:sz="0" w:space="0" w:color="auto"/>
        <w:bottom w:val="none" w:sz="0" w:space="0" w:color="auto"/>
        <w:right w:val="none" w:sz="0" w:space="0" w:color="auto"/>
      </w:divBdr>
    </w:div>
    <w:div w:id="1292788485">
      <w:bodyDiv w:val="1"/>
      <w:marLeft w:val="0"/>
      <w:marRight w:val="0"/>
      <w:marTop w:val="0"/>
      <w:marBottom w:val="0"/>
      <w:divBdr>
        <w:top w:val="none" w:sz="0" w:space="0" w:color="auto"/>
        <w:left w:val="none" w:sz="0" w:space="0" w:color="auto"/>
        <w:bottom w:val="none" w:sz="0" w:space="0" w:color="auto"/>
        <w:right w:val="none" w:sz="0" w:space="0" w:color="auto"/>
      </w:divBdr>
    </w:div>
    <w:div w:id="1655646607">
      <w:bodyDiv w:val="1"/>
      <w:marLeft w:val="0"/>
      <w:marRight w:val="0"/>
      <w:marTop w:val="0"/>
      <w:marBottom w:val="0"/>
      <w:divBdr>
        <w:top w:val="none" w:sz="0" w:space="0" w:color="auto"/>
        <w:left w:val="none" w:sz="0" w:space="0" w:color="auto"/>
        <w:bottom w:val="none" w:sz="0" w:space="0" w:color="auto"/>
        <w:right w:val="none" w:sz="0" w:space="0" w:color="auto"/>
      </w:divBdr>
      <w:divsChild>
        <w:div w:id="2145806299">
          <w:marLeft w:val="0"/>
          <w:marRight w:val="0"/>
          <w:marTop w:val="0"/>
          <w:marBottom w:val="0"/>
          <w:divBdr>
            <w:top w:val="none" w:sz="0" w:space="0" w:color="auto"/>
            <w:left w:val="none" w:sz="0" w:space="0" w:color="auto"/>
            <w:bottom w:val="none" w:sz="0" w:space="0" w:color="auto"/>
            <w:right w:val="none" w:sz="0" w:space="0" w:color="auto"/>
          </w:divBdr>
          <w:divsChild>
            <w:div w:id="1853103256">
              <w:marLeft w:val="0"/>
              <w:marRight w:val="0"/>
              <w:marTop w:val="0"/>
              <w:marBottom w:val="0"/>
              <w:divBdr>
                <w:top w:val="none" w:sz="0" w:space="0" w:color="auto"/>
                <w:left w:val="none" w:sz="0" w:space="0" w:color="auto"/>
                <w:bottom w:val="none" w:sz="0" w:space="0" w:color="auto"/>
                <w:right w:val="none" w:sz="0" w:space="0" w:color="auto"/>
              </w:divBdr>
              <w:divsChild>
                <w:div w:id="2104495171">
                  <w:marLeft w:val="0"/>
                  <w:marRight w:val="0"/>
                  <w:marTop w:val="0"/>
                  <w:marBottom w:val="0"/>
                  <w:divBdr>
                    <w:top w:val="none" w:sz="0" w:space="0" w:color="auto"/>
                    <w:left w:val="none" w:sz="0" w:space="0" w:color="auto"/>
                    <w:bottom w:val="none" w:sz="0" w:space="0" w:color="auto"/>
                    <w:right w:val="none" w:sz="0" w:space="0" w:color="auto"/>
                  </w:divBdr>
                  <w:divsChild>
                    <w:div w:id="363823073">
                      <w:marLeft w:val="0"/>
                      <w:marRight w:val="0"/>
                      <w:marTop w:val="0"/>
                      <w:marBottom w:val="0"/>
                      <w:divBdr>
                        <w:top w:val="none" w:sz="0" w:space="0" w:color="auto"/>
                        <w:left w:val="none" w:sz="0" w:space="0" w:color="auto"/>
                        <w:bottom w:val="none" w:sz="0" w:space="0" w:color="auto"/>
                        <w:right w:val="none" w:sz="0" w:space="0" w:color="auto"/>
                      </w:divBdr>
                      <w:divsChild>
                        <w:div w:id="4120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letuvandu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lt/2014-2020_ES_fondu_zenkla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4533F-A393-478F-B2B8-1EC44278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170417</Words>
  <Characters>97139</Characters>
  <Application>Microsoft Office Word</Application>
  <DocSecurity>0</DocSecurity>
  <Lines>809</Lines>
  <Paragraphs>534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267022</CharactersWithSpaces>
  <SharedDoc>false</SharedDoc>
  <HLinks>
    <vt:vector size="1314" baseType="variant">
      <vt:variant>
        <vt:i4>5570629</vt:i4>
      </vt:variant>
      <vt:variant>
        <vt:i4>1290</vt:i4>
      </vt:variant>
      <vt:variant>
        <vt:i4>0</vt:i4>
      </vt:variant>
      <vt:variant>
        <vt:i4>5</vt:i4>
      </vt:variant>
      <vt:variant>
        <vt:lpwstr>https://www.e-tar.lt/portal/lt/legalAct/TAR.AA36048687D5</vt:lpwstr>
      </vt:variant>
      <vt:variant>
        <vt:lpwstr/>
      </vt:variant>
      <vt:variant>
        <vt:i4>917583</vt:i4>
      </vt:variant>
      <vt:variant>
        <vt:i4>1287</vt:i4>
      </vt:variant>
      <vt:variant>
        <vt:i4>0</vt:i4>
      </vt:variant>
      <vt:variant>
        <vt:i4>5</vt:i4>
      </vt:variant>
      <vt:variant>
        <vt:lpwstr>https://www.e-tar.lt/portal/lt/legalAct/TAR.B03710F29930</vt:lpwstr>
      </vt:variant>
      <vt:variant>
        <vt:lpwstr/>
      </vt:variant>
      <vt:variant>
        <vt:i4>655422</vt:i4>
      </vt:variant>
      <vt:variant>
        <vt:i4>1284</vt:i4>
      </vt:variant>
      <vt:variant>
        <vt:i4>0</vt:i4>
      </vt:variant>
      <vt:variant>
        <vt:i4>5</vt:i4>
      </vt:variant>
      <vt:variant>
        <vt:lpwstr>http://www.esinvesticijos.lt/lt/2014-2020_ES_fondu_zenklas</vt:lpwstr>
      </vt:variant>
      <vt:variant>
        <vt:lpwstr/>
      </vt:variant>
      <vt:variant>
        <vt:i4>6750246</vt:i4>
      </vt:variant>
      <vt:variant>
        <vt:i4>1281</vt:i4>
      </vt:variant>
      <vt:variant>
        <vt:i4>0</vt:i4>
      </vt:variant>
      <vt:variant>
        <vt:i4>5</vt:i4>
      </vt:variant>
      <vt:variant>
        <vt:lpwstr>https://lt.wikipedia.org/w/index.php?title=Par%C5%A1upis&amp;action=edit&amp;redlink=1</vt:lpwstr>
      </vt:variant>
      <vt:variant>
        <vt:lpwstr/>
      </vt:variant>
      <vt:variant>
        <vt:i4>2818120</vt:i4>
      </vt:variant>
      <vt:variant>
        <vt:i4>1278</vt:i4>
      </vt:variant>
      <vt:variant>
        <vt:i4>0</vt:i4>
      </vt:variant>
      <vt:variant>
        <vt:i4>5</vt:i4>
      </vt:variant>
      <vt:variant>
        <vt:lpwstr>https://lt.wikipedia.org/wiki/Orija_%28Pyvesa%29</vt:lpwstr>
      </vt:variant>
      <vt:variant>
        <vt:lpwstr/>
      </vt:variant>
      <vt:variant>
        <vt:i4>4849672</vt:i4>
      </vt:variant>
      <vt:variant>
        <vt:i4>1275</vt:i4>
      </vt:variant>
      <vt:variant>
        <vt:i4>0</vt:i4>
      </vt:variant>
      <vt:variant>
        <vt:i4>5</vt:i4>
      </vt:variant>
      <vt:variant>
        <vt:lpwstr>https://lt.wikipedia.org/wiki/Pyvesa</vt:lpwstr>
      </vt:variant>
      <vt:variant>
        <vt:lpwstr/>
      </vt:variant>
      <vt:variant>
        <vt:i4>4194359</vt:i4>
      </vt:variant>
      <vt:variant>
        <vt:i4>1272</vt:i4>
      </vt:variant>
      <vt:variant>
        <vt:i4>0</vt:i4>
      </vt:variant>
      <vt:variant>
        <vt:i4>5</vt:i4>
      </vt:variant>
      <vt:variant>
        <vt:lpwstr>https://lt.wikipedia.org/wiki/Dauj%C4%97n%C5%B3_seni%C5%ABnija</vt:lpwstr>
      </vt:variant>
      <vt:variant>
        <vt:lpwstr/>
      </vt:variant>
      <vt:variant>
        <vt:i4>4128870</vt:i4>
      </vt:variant>
      <vt:variant>
        <vt:i4>1269</vt:i4>
      </vt:variant>
      <vt:variant>
        <vt:i4>0</vt:i4>
      </vt:variant>
      <vt:variant>
        <vt:i4>5</vt:i4>
      </vt:variant>
      <vt:variant>
        <vt:lpwstr>https://lt.wikipedia.org/wiki/Pasvalys</vt:lpwstr>
      </vt:variant>
      <vt:variant>
        <vt:lpwstr/>
      </vt:variant>
      <vt:variant>
        <vt:i4>1441846</vt:i4>
      </vt:variant>
      <vt:variant>
        <vt:i4>1262</vt:i4>
      </vt:variant>
      <vt:variant>
        <vt:i4>0</vt:i4>
      </vt:variant>
      <vt:variant>
        <vt:i4>5</vt:i4>
      </vt:variant>
      <vt:variant>
        <vt:lpwstr/>
      </vt:variant>
      <vt:variant>
        <vt:lpwstr>_Toc470255712</vt:lpwstr>
      </vt:variant>
      <vt:variant>
        <vt:i4>1441846</vt:i4>
      </vt:variant>
      <vt:variant>
        <vt:i4>1256</vt:i4>
      </vt:variant>
      <vt:variant>
        <vt:i4>0</vt:i4>
      </vt:variant>
      <vt:variant>
        <vt:i4>5</vt:i4>
      </vt:variant>
      <vt:variant>
        <vt:lpwstr/>
      </vt:variant>
      <vt:variant>
        <vt:lpwstr>_Toc470255711</vt:lpwstr>
      </vt:variant>
      <vt:variant>
        <vt:i4>1441846</vt:i4>
      </vt:variant>
      <vt:variant>
        <vt:i4>1250</vt:i4>
      </vt:variant>
      <vt:variant>
        <vt:i4>0</vt:i4>
      </vt:variant>
      <vt:variant>
        <vt:i4>5</vt:i4>
      </vt:variant>
      <vt:variant>
        <vt:lpwstr/>
      </vt:variant>
      <vt:variant>
        <vt:lpwstr>_Toc470255710</vt:lpwstr>
      </vt:variant>
      <vt:variant>
        <vt:i4>1507382</vt:i4>
      </vt:variant>
      <vt:variant>
        <vt:i4>1244</vt:i4>
      </vt:variant>
      <vt:variant>
        <vt:i4>0</vt:i4>
      </vt:variant>
      <vt:variant>
        <vt:i4>5</vt:i4>
      </vt:variant>
      <vt:variant>
        <vt:lpwstr/>
      </vt:variant>
      <vt:variant>
        <vt:lpwstr>_Toc470255709</vt:lpwstr>
      </vt:variant>
      <vt:variant>
        <vt:i4>1507382</vt:i4>
      </vt:variant>
      <vt:variant>
        <vt:i4>1238</vt:i4>
      </vt:variant>
      <vt:variant>
        <vt:i4>0</vt:i4>
      </vt:variant>
      <vt:variant>
        <vt:i4>5</vt:i4>
      </vt:variant>
      <vt:variant>
        <vt:lpwstr/>
      </vt:variant>
      <vt:variant>
        <vt:lpwstr>_Toc470255708</vt:lpwstr>
      </vt:variant>
      <vt:variant>
        <vt:i4>1507382</vt:i4>
      </vt:variant>
      <vt:variant>
        <vt:i4>1232</vt:i4>
      </vt:variant>
      <vt:variant>
        <vt:i4>0</vt:i4>
      </vt:variant>
      <vt:variant>
        <vt:i4>5</vt:i4>
      </vt:variant>
      <vt:variant>
        <vt:lpwstr/>
      </vt:variant>
      <vt:variant>
        <vt:lpwstr>_Toc470255707</vt:lpwstr>
      </vt:variant>
      <vt:variant>
        <vt:i4>1507382</vt:i4>
      </vt:variant>
      <vt:variant>
        <vt:i4>1226</vt:i4>
      </vt:variant>
      <vt:variant>
        <vt:i4>0</vt:i4>
      </vt:variant>
      <vt:variant>
        <vt:i4>5</vt:i4>
      </vt:variant>
      <vt:variant>
        <vt:lpwstr/>
      </vt:variant>
      <vt:variant>
        <vt:lpwstr>_Toc470255706</vt:lpwstr>
      </vt:variant>
      <vt:variant>
        <vt:i4>1507382</vt:i4>
      </vt:variant>
      <vt:variant>
        <vt:i4>1220</vt:i4>
      </vt:variant>
      <vt:variant>
        <vt:i4>0</vt:i4>
      </vt:variant>
      <vt:variant>
        <vt:i4>5</vt:i4>
      </vt:variant>
      <vt:variant>
        <vt:lpwstr/>
      </vt:variant>
      <vt:variant>
        <vt:lpwstr>_Toc470255705</vt:lpwstr>
      </vt:variant>
      <vt:variant>
        <vt:i4>1507382</vt:i4>
      </vt:variant>
      <vt:variant>
        <vt:i4>1214</vt:i4>
      </vt:variant>
      <vt:variant>
        <vt:i4>0</vt:i4>
      </vt:variant>
      <vt:variant>
        <vt:i4>5</vt:i4>
      </vt:variant>
      <vt:variant>
        <vt:lpwstr/>
      </vt:variant>
      <vt:variant>
        <vt:lpwstr>_Toc470255704</vt:lpwstr>
      </vt:variant>
      <vt:variant>
        <vt:i4>1507382</vt:i4>
      </vt:variant>
      <vt:variant>
        <vt:i4>1208</vt:i4>
      </vt:variant>
      <vt:variant>
        <vt:i4>0</vt:i4>
      </vt:variant>
      <vt:variant>
        <vt:i4>5</vt:i4>
      </vt:variant>
      <vt:variant>
        <vt:lpwstr/>
      </vt:variant>
      <vt:variant>
        <vt:lpwstr>_Toc470255703</vt:lpwstr>
      </vt:variant>
      <vt:variant>
        <vt:i4>1507382</vt:i4>
      </vt:variant>
      <vt:variant>
        <vt:i4>1202</vt:i4>
      </vt:variant>
      <vt:variant>
        <vt:i4>0</vt:i4>
      </vt:variant>
      <vt:variant>
        <vt:i4>5</vt:i4>
      </vt:variant>
      <vt:variant>
        <vt:lpwstr/>
      </vt:variant>
      <vt:variant>
        <vt:lpwstr>_Toc470255702</vt:lpwstr>
      </vt:variant>
      <vt:variant>
        <vt:i4>1507382</vt:i4>
      </vt:variant>
      <vt:variant>
        <vt:i4>1196</vt:i4>
      </vt:variant>
      <vt:variant>
        <vt:i4>0</vt:i4>
      </vt:variant>
      <vt:variant>
        <vt:i4>5</vt:i4>
      </vt:variant>
      <vt:variant>
        <vt:lpwstr/>
      </vt:variant>
      <vt:variant>
        <vt:lpwstr>_Toc470255701</vt:lpwstr>
      </vt:variant>
      <vt:variant>
        <vt:i4>1507382</vt:i4>
      </vt:variant>
      <vt:variant>
        <vt:i4>1190</vt:i4>
      </vt:variant>
      <vt:variant>
        <vt:i4>0</vt:i4>
      </vt:variant>
      <vt:variant>
        <vt:i4>5</vt:i4>
      </vt:variant>
      <vt:variant>
        <vt:lpwstr/>
      </vt:variant>
      <vt:variant>
        <vt:lpwstr>_Toc470255700</vt:lpwstr>
      </vt:variant>
      <vt:variant>
        <vt:i4>1966135</vt:i4>
      </vt:variant>
      <vt:variant>
        <vt:i4>1184</vt:i4>
      </vt:variant>
      <vt:variant>
        <vt:i4>0</vt:i4>
      </vt:variant>
      <vt:variant>
        <vt:i4>5</vt:i4>
      </vt:variant>
      <vt:variant>
        <vt:lpwstr/>
      </vt:variant>
      <vt:variant>
        <vt:lpwstr>_Toc470255699</vt:lpwstr>
      </vt:variant>
      <vt:variant>
        <vt:i4>1966135</vt:i4>
      </vt:variant>
      <vt:variant>
        <vt:i4>1178</vt:i4>
      </vt:variant>
      <vt:variant>
        <vt:i4>0</vt:i4>
      </vt:variant>
      <vt:variant>
        <vt:i4>5</vt:i4>
      </vt:variant>
      <vt:variant>
        <vt:lpwstr/>
      </vt:variant>
      <vt:variant>
        <vt:lpwstr>_Toc470255698</vt:lpwstr>
      </vt:variant>
      <vt:variant>
        <vt:i4>1966135</vt:i4>
      </vt:variant>
      <vt:variant>
        <vt:i4>1172</vt:i4>
      </vt:variant>
      <vt:variant>
        <vt:i4>0</vt:i4>
      </vt:variant>
      <vt:variant>
        <vt:i4>5</vt:i4>
      </vt:variant>
      <vt:variant>
        <vt:lpwstr/>
      </vt:variant>
      <vt:variant>
        <vt:lpwstr>_Toc470255697</vt:lpwstr>
      </vt:variant>
      <vt:variant>
        <vt:i4>1966135</vt:i4>
      </vt:variant>
      <vt:variant>
        <vt:i4>1166</vt:i4>
      </vt:variant>
      <vt:variant>
        <vt:i4>0</vt:i4>
      </vt:variant>
      <vt:variant>
        <vt:i4>5</vt:i4>
      </vt:variant>
      <vt:variant>
        <vt:lpwstr/>
      </vt:variant>
      <vt:variant>
        <vt:lpwstr>_Toc470255696</vt:lpwstr>
      </vt:variant>
      <vt:variant>
        <vt:i4>1966135</vt:i4>
      </vt:variant>
      <vt:variant>
        <vt:i4>1160</vt:i4>
      </vt:variant>
      <vt:variant>
        <vt:i4>0</vt:i4>
      </vt:variant>
      <vt:variant>
        <vt:i4>5</vt:i4>
      </vt:variant>
      <vt:variant>
        <vt:lpwstr/>
      </vt:variant>
      <vt:variant>
        <vt:lpwstr>_Toc470255695</vt:lpwstr>
      </vt:variant>
      <vt:variant>
        <vt:i4>1966135</vt:i4>
      </vt:variant>
      <vt:variant>
        <vt:i4>1154</vt:i4>
      </vt:variant>
      <vt:variant>
        <vt:i4>0</vt:i4>
      </vt:variant>
      <vt:variant>
        <vt:i4>5</vt:i4>
      </vt:variant>
      <vt:variant>
        <vt:lpwstr/>
      </vt:variant>
      <vt:variant>
        <vt:lpwstr>_Toc470255694</vt:lpwstr>
      </vt:variant>
      <vt:variant>
        <vt:i4>1966135</vt:i4>
      </vt:variant>
      <vt:variant>
        <vt:i4>1148</vt:i4>
      </vt:variant>
      <vt:variant>
        <vt:i4>0</vt:i4>
      </vt:variant>
      <vt:variant>
        <vt:i4>5</vt:i4>
      </vt:variant>
      <vt:variant>
        <vt:lpwstr/>
      </vt:variant>
      <vt:variant>
        <vt:lpwstr>_Toc470255693</vt:lpwstr>
      </vt:variant>
      <vt:variant>
        <vt:i4>1966135</vt:i4>
      </vt:variant>
      <vt:variant>
        <vt:i4>1142</vt:i4>
      </vt:variant>
      <vt:variant>
        <vt:i4>0</vt:i4>
      </vt:variant>
      <vt:variant>
        <vt:i4>5</vt:i4>
      </vt:variant>
      <vt:variant>
        <vt:lpwstr/>
      </vt:variant>
      <vt:variant>
        <vt:lpwstr>_Toc470255692</vt:lpwstr>
      </vt:variant>
      <vt:variant>
        <vt:i4>1966135</vt:i4>
      </vt:variant>
      <vt:variant>
        <vt:i4>1136</vt:i4>
      </vt:variant>
      <vt:variant>
        <vt:i4>0</vt:i4>
      </vt:variant>
      <vt:variant>
        <vt:i4>5</vt:i4>
      </vt:variant>
      <vt:variant>
        <vt:lpwstr/>
      </vt:variant>
      <vt:variant>
        <vt:lpwstr>_Toc470255691</vt:lpwstr>
      </vt:variant>
      <vt:variant>
        <vt:i4>1966135</vt:i4>
      </vt:variant>
      <vt:variant>
        <vt:i4>1130</vt:i4>
      </vt:variant>
      <vt:variant>
        <vt:i4>0</vt:i4>
      </vt:variant>
      <vt:variant>
        <vt:i4>5</vt:i4>
      </vt:variant>
      <vt:variant>
        <vt:lpwstr/>
      </vt:variant>
      <vt:variant>
        <vt:lpwstr>_Toc470255690</vt:lpwstr>
      </vt:variant>
      <vt:variant>
        <vt:i4>2031671</vt:i4>
      </vt:variant>
      <vt:variant>
        <vt:i4>1124</vt:i4>
      </vt:variant>
      <vt:variant>
        <vt:i4>0</vt:i4>
      </vt:variant>
      <vt:variant>
        <vt:i4>5</vt:i4>
      </vt:variant>
      <vt:variant>
        <vt:lpwstr/>
      </vt:variant>
      <vt:variant>
        <vt:lpwstr>_Toc470255689</vt:lpwstr>
      </vt:variant>
      <vt:variant>
        <vt:i4>2031671</vt:i4>
      </vt:variant>
      <vt:variant>
        <vt:i4>1118</vt:i4>
      </vt:variant>
      <vt:variant>
        <vt:i4>0</vt:i4>
      </vt:variant>
      <vt:variant>
        <vt:i4>5</vt:i4>
      </vt:variant>
      <vt:variant>
        <vt:lpwstr/>
      </vt:variant>
      <vt:variant>
        <vt:lpwstr>_Toc470255688</vt:lpwstr>
      </vt:variant>
      <vt:variant>
        <vt:i4>2031671</vt:i4>
      </vt:variant>
      <vt:variant>
        <vt:i4>1112</vt:i4>
      </vt:variant>
      <vt:variant>
        <vt:i4>0</vt:i4>
      </vt:variant>
      <vt:variant>
        <vt:i4>5</vt:i4>
      </vt:variant>
      <vt:variant>
        <vt:lpwstr/>
      </vt:variant>
      <vt:variant>
        <vt:lpwstr>_Toc470255687</vt:lpwstr>
      </vt:variant>
      <vt:variant>
        <vt:i4>2031671</vt:i4>
      </vt:variant>
      <vt:variant>
        <vt:i4>1106</vt:i4>
      </vt:variant>
      <vt:variant>
        <vt:i4>0</vt:i4>
      </vt:variant>
      <vt:variant>
        <vt:i4>5</vt:i4>
      </vt:variant>
      <vt:variant>
        <vt:lpwstr/>
      </vt:variant>
      <vt:variant>
        <vt:lpwstr>_Toc470255686</vt:lpwstr>
      </vt:variant>
      <vt:variant>
        <vt:i4>2031671</vt:i4>
      </vt:variant>
      <vt:variant>
        <vt:i4>1100</vt:i4>
      </vt:variant>
      <vt:variant>
        <vt:i4>0</vt:i4>
      </vt:variant>
      <vt:variant>
        <vt:i4>5</vt:i4>
      </vt:variant>
      <vt:variant>
        <vt:lpwstr/>
      </vt:variant>
      <vt:variant>
        <vt:lpwstr>_Toc470255685</vt:lpwstr>
      </vt:variant>
      <vt:variant>
        <vt:i4>2031671</vt:i4>
      </vt:variant>
      <vt:variant>
        <vt:i4>1094</vt:i4>
      </vt:variant>
      <vt:variant>
        <vt:i4>0</vt:i4>
      </vt:variant>
      <vt:variant>
        <vt:i4>5</vt:i4>
      </vt:variant>
      <vt:variant>
        <vt:lpwstr/>
      </vt:variant>
      <vt:variant>
        <vt:lpwstr>_Toc470255684</vt:lpwstr>
      </vt:variant>
      <vt:variant>
        <vt:i4>2031671</vt:i4>
      </vt:variant>
      <vt:variant>
        <vt:i4>1088</vt:i4>
      </vt:variant>
      <vt:variant>
        <vt:i4>0</vt:i4>
      </vt:variant>
      <vt:variant>
        <vt:i4>5</vt:i4>
      </vt:variant>
      <vt:variant>
        <vt:lpwstr/>
      </vt:variant>
      <vt:variant>
        <vt:lpwstr>_Toc470255683</vt:lpwstr>
      </vt:variant>
      <vt:variant>
        <vt:i4>2031671</vt:i4>
      </vt:variant>
      <vt:variant>
        <vt:i4>1082</vt:i4>
      </vt:variant>
      <vt:variant>
        <vt:i4>0</vt:i4>
      </vt:variant>
      <vt:variant>
        <vt:i4>5</vt:i4>
      </vt:variant>
      <vt:variant>
        <vt:lpwstr/>
      </vt:variant>
      <vt:variant>
        <vt:lpwstr>_Toc470255682</vt:lpwstr>
      </vt:variant>
      <vt:variant>
        <vt:i4>2031671</vt:i4>
      </vt:variant>
      <vt:variant>
        <vt:i4>1076</vt:i4>
      </vt:variant>
      <vt:variant>
        <vt:i4>0</vt:i4>
      </vt:variant>
      <vt:variant>
        <vt:i4>5</vt:i4>
      </vt:variant>
      <vt:variant>
        <vt:lpwstr/>
      </vt:variant>
      <vt:variant>
        <vt:lpwstr>_Toc470255681</vt:lpwstr>
      </vt:variant>
      <vt:variant>
        <vt:i4>2031671</vt:i4>
      </vt:variant>
      <vt:variant>
        <vt:i4>1070</vt:i4>
      </vt:variant>
      <vt:variant>
        <vt:i4>0</vt:i4>
      </vt:variant>
      <vt:variant>
        <vt:i4>5</vt:i4>
      </vt:variant>
      <vt:variant>
        <vt:lpwstr/>
      </vt:variant>
      <vt:variant>
        <vt:lpwstr>_Toc470255680</vt:lpwstr>
      </vt:variant>
      <vt:variant>
        <vt:i4>1048631</vt:i4>
      </vt:variant>
      <vt:variant>
        <vt:i4>1064</vt:i4>
      </vt:variant>
      <vt:variant>
        <vt:i4>0</vt:i4>
      </vt:variant>
      <vt:variant>
        <vt:i4>5</vt:i4>
      </vt:variant>
      <vt:variant>
        <vt:lpwstr/>
      </vt:variant>
      <vt:variant>
        <vt:lpwstr>_Toc470255679</vt:lpwstr>
      </vt:variant>
      <vt:variant>
        <vt:i4>1048631</vt:i4>
      </vt:variant>
      <vt:variant>
        <vt:i4>1058</vt:i4>
      </vt:variant>
      <vt:variant>
        <vt:i4>0</vt:i4>
      </vt:variant>
      <vt:variant>
        <vt:i4>5</vt:i4>
      </vt:variant>
      <vt:variant>
        <vt:lpwstr/>
      </vt:variant>
      <vt:variant>
        <vt:lpwstr>_Toc470255678</vt:lpwstr>
      </vt:variant>
      <vt:variant>
        <vt:i4>1048631</vt:i4>
      </vt:variant>
      <vt:variant>
        <vt:i4>1052</vt:i4>
      </vt:variant>
      <vt:variant>
        <vt:i4>0</vt:i4>
      </vt:variant>
      <vt:variant>
        <vt:i4>5</vt:i4>
      </vt:variant>
      <vt:variant>
        <vt:lpwstr/>
      </vt:variant>
      <vt:variant>
        <vt:lpwstr>_Toc470255677</vt:lpwstr>
      </vt:variant>
      <vt:variant>
        <vt:i4>1048631</vt:i4>
      </vt:variant>
      <vt:variant>
        <vt:i4>1046</vt:i4>
      </vt:variant>
      <vt:variant>
        <vt:i4>0</vt:i4>
      </vt:variant>
      <vt:variant>
        <vt:i4>5</vt:i4>
      </vt:variant>
      <vt:variant>
        <vt:lpwstr/>
      </vt:variant>
      <vt:variant>
        <vt:lpwstr>_Toc470255676</vt:lpwstr>
      </vt:variant>
      <vt:variant>
        <vt:i4>1048631</vt:i4>
      </vt:variant>
      <vt:variant>
        <vt:i4>1040</vt:i4>
      </vt:variant>
      <vt:variant>
        <vt:i4>0</vt:i4>
      </vt:variant>
      <vt:variant>
        <vt:i4>5</vt:i4>
      </vt:variant>
      <vt:variant>
        <vt:lpwstr/>
      </vt:variant>
      <vt:variant>
        <vt:lpwstr>_Toc470255675</vt:lpwstr>
      </vt:variant>
      <vt:variant>
        <vt:i4>1048631</vt:i4>
      </vt:variant>
      <vt:variant>
        <vt:i4>1034</vt:i4>
      </vt:variant>
      <vt:variant>
        <vt:i4>0</vt:i4>
      </vt:variant>
      <vt:variant>
        <vt:i4>5</vt:i4>
      </vt:variant>
      <vt:variant>
        <vt:lpwstr/>
      </vt:variant>
      <vt:variant>
        <vt:lpwstr>_Toc470255674</vt:lpwstr>
      </vt:variant>
      <vt:variant>
        <vt:i4>1048631</vt:i4>
      </vt:variant>
      <vt:variant>
        <vt:i4>1028</vt:i4>
      </vt:variant>
      <vt:variant>
        <vt:i4>0</vt:i4>
      </vt:variant>
      <vt:variant>
        <vt:i4>5</vt:i4>
      </vt:variant>
      <vt:variant>
        <vt:lpwstr/>
      </vt:variant>
      <vt:variant>
        <vt:lpwstr>_Toc470255673</vt:lpwstr>
      </vt:variant>
      <vt:variant>
        <vt:i4>1048631</vt:i4>
      </vt:variant>
      <vt:variant>
        <vt:i4>1022</vt:i4>
      </vt:variant>
      <vt:variant>
        <vt:i4>0</vt:i4>
      </vt:variant>
      <vt:variant>
        <vt:i4>5</vt:i4>
      </vt:variant>
      <vt:variant>
        <vt:lpwstr/>
      </vt:variant>
      <vt:variant>
        <vt:lpwstr>_Toc470255672</vt:lpwstr>
      </vt:variant>
      <vt:variant>
        <vt:i4>1048631</vt:i4>
      </vt:variant>
      <vt:variant>
        <vt:i4>1016</vt:i4>
      </vt:variant>
      <vt:variant>
        <vt:i4>0</vt:i4>
      </vt:variant>
      <vt:variant>
        <vt:i4>5</vt:i4>
      </vt:variant>
      <vt:variant>
        <vt:lpwstr/>
      </vt:variant>
      <vt:variant>
        <vt:lpwstr>_Toc470255671</vt:lpwstr>
      </vt:variant>
      <vt:variant>
        <vt:i4>1048631</vt:i4>
      </vt:variant>
      <vt:variant>
        <vt:i4>1010</vt:i4>
      </vt:variant>
      <vt:variant>
        <vt:i4>0</vt:i4>
      </vt:variant>
      <vt:variant>
        <vt:i4>5</vt:i4>
      </vt:variant>
      <vt:variant>
        <vt:lpwstr/>
      </vt:variant>
      <vt:variant>
        <vt:lpwstr>_Toc470255670</vt:lpwstr>
      </vt:variant>
      <vt:variant>
        <vt:i4>1114167</vt:i4>
      </vt:variant>
      <vt:variant>
        <vt:i4>1004</vt:i4>
      </vt:variant>
      <vt:variant>
        <vt:i4>0</vt:i4>
      </vt:variant>
      <vt:variant>
        <vt:i4>5</vt:i4>
      </vt:variant>
      <vt:variant>
        <vt:lpwstr/>
      </vt:variant>
      <vt:variant>
        <vt:lpwstr>_Toc470255669</vt:lpwstr>
      </vt:variant>
      <vt:variant>
        <vt:i4>1114167</vt:i4>
      </vt:variant>
      <vt:variant>
        <vt:i4>998</vt:i4>
      </vt:variant>
      <vt:variant>
        <vt:i4>0</vt:i4>
      </vt:variant>
      <vt:variant>
        <vt:i4>5</vt:i4>
      </vt:variant>
      <vt:variant>
        <vt:lpwstr/>
      </vt:variant>
      <vt:variant>
        <vt:lpwstr>_Toc470255668</vt:lpwstr>
      </vt:variant>
      <vt:variant>
        <vt:i4>1114167</vt:i4>
      </vt:variant>
      <vt:variant>
        <vt:i4>992</vt:i4>
      </vt:variant>
      <vt:variant>
        <vt:i4>0</vt:i4>
      </vt:variant>
      <vt:variant>
        <vt:i4>5</vt:i4>
      </vt:variant>
      <vt:variant>
        <vt:lpwstr/>
      </vt:variant>
      <vt:variant>
        <vt:lpwstr>_Toc470255667</vt:lpwstr>
      </vt:variant>
      <vt:variant>
        <vt:i4>1114167</vt:i4>
      </vt:variant>
      <vt:variant>
        <vt:i4>986</vt:i4>
      </vt:variant>
      <vt:variant>
        <vt:i4>0</vt:i4>
      </vt:variant>
      <vt:variant>
        <vt:i4>5</vt:i4>
      </vt:variant>
      <vt:variant>
        <vt:lpwstr/>
      </vt:variant>
      <vt:variant>
        <vt:lpwstr>_Toc470255666</vt:lpwstr>
      </vt:variant>
      <vt:variant>
        <vt:i4>1114167</vt:i4>
      </vt:variant>
      <vt:variant>
        <vt:i4>980</vt:i4>
      </vt:variant>
      <vt:variant>
        <vt:i4>0</vt:i4>
      </vt:variant>
      <vt:variant>
        <vt:i4>5</vt:i4>
      </vt:variant>
      <vt:variant>
        <vt:lpwstr/>
      </vt:variant>
      <vt:variant>
        <vt:lpwstr>_Toc470255665</vt:lpwstr>
      </vt:variant>
      <vt:variant>
        <vt:i4>1114167</vt:i4>
      </vt:variant>
      <vt:variant>
        <vt:i4>974</vt:i4>
      </vt:variant>
      <vt:variant>
        <vt:i4>0</vt:i4>
      </vt:variant>
      <vt:variant>
        <vt:i4>5</vt:i4>
      </vt:variant>
      <vt:variant>
        <vt:lpwstr/>
      </vt:variant>
      <vt:variant>
        <vt:lpwstr>_Toc470255664</vt:lpwstr>
      </vt:variant>
      <vt:variant>
        <vt:i4>1114167</vt:i4>
      </vt:variant>
      <vt:variant>
        <vt:i4>968</vt:i4>
      </vt:variant>
      <vt:variant>
        <vt:i4>0</vt:i4>
      </vt:variant>
      <vt:variant>
        <vt:i4>5</vt:i4>
      </vt:variant>
      <vt:variant>
        <vt:lpwstr/>
      </vt:variant>
      <vt:variant>
        <vt:lpwstr>_Toc470255663</vt:lpwstr>
      </vt:variant>
      <vt:variant>
        <vt:i4>1114167</vt:i4>
      </vt:variant>
      <vt:variant>
        <vt:i4>962</vt:i4>
      </vt:variant>
      <vt:variant>
        <vt:i4>0</vt:i4>
      </vt:variant>
      <vt:variant>
        <vt:i4>5</vt:i4>
      </vt:variant>
      <vt:variant>
        <vt:lpwstr/>
      </vt:variant>
      <vt:variant>
        <vt:lpwstr>_Toc470255662</vt:lpwstr>
      </vt:variant>
      <vt:variant>
        <vt:i4>1114167</vt:i4>
      </vt:variant>
      <vt:variant>
        <vt:i4>956</vt:i4>
      </vt:variant>
      <vt:variant>
        <vt:i4>0</vt:i4>
      </vt:variant>
      <vt:variant>
        <vt:i4>5</vt:i4>
      </vt:variant>
      <vt:variant>
        <vt:lpwstr/>
      </vt:variant>
      <vt:variant>
        <vt:lpwstr>_Toc470255661</vt:lpwstr>
      </vt:variant>
      <vt:variant>
        <vt:i4>1114167</vt:i4>
      </vt:variant>
      <vt:variant>
        <vt:i4>950</vt:i4>
      </vt:variant>
      <vt:variant>
        <vt:i4>0</vt:i4>
      </vt:variant>
      <vt:variant>
        <vt:i4>5</vt:i4>
      </vt:variant>
      <vt:variant>
        <vt:lpwstr/>
      </vt:variant>
      <vt:variant>
        <vt:lpwstr>_Toc470255660</vt:lpwstr>
      </vt:variant>
      <vt:variant>
        <vt:i4>1179703</vt:i4>
      </vt:variant>
      <vt:variant>
        <vt:i4>944</vt:i4>
      </vt:variant>
      <vt:variant>
        <vt:i4>0</vt:i4>
      </vt:variant>
      <vt:variant>
        <vt:i4>5</vt:i4>
      </vt:variant>
      <vt:variant>
        <vt:lpwstr/>
      </vt:variant>
      <vt:variant>
        <vt:lpwstr>_Toc470255659</vt:lpwstr>
      </vt:variant>
      <vt:variant>
        <vt:i4>1179703</vt:i4>
      </vt:variant>
      <vt:variant>
        <vt:i4>938</vt:i4>
      </vt:variant>
      <vt:variant>
        <vt:i4>0</vt:i4>
      </vt:variant>
      <vt:variant>
        <vt:i4>5</vt:i4>
      </vt:variant>
      <vt:variant>
        <vt:lpwstr/>
      </vt:variant>
      <vt:variant>
        <vt:lpwstr>_Toc470255658</vt:lpwstr>
      </vt:variant>
      <vt:variant>
        <vt:i4>1179703</vt:i4>
      </vt:variant>
      <vt:variant>
        <vt:i4>932</vt:i4>
      </vt:variant>
      <vt:variant>
        <vt:i4>0</vt:i4>
      </vt:variant>
      <vt:variant>
        <vt:i4>5</vt:i4>
      </vt:variant>
      <vt:variant>
        <vt:lpwstr/>
      </vt:variant>
      <vt:variant>
        <vt:lpwstr>_Toc470255657</vt:lpwstr>
      </vt:variant>
      <vt:variant>
        <vt:i4>1179703</vt:i4>
      </vt:variant>
      <vt:variant>
        <vt:i4>926</vt:i4>
      </vt:variant>
      <vt:variant>
        <vt:i4>0</vt:i4>
      </vt:variant>
      <vt:variant>
        <vt:i4>5</vt:i4>
      </vt:variant>
      <vt:variant>
        <vt:lpwstr/>
      </vt:variant>
      <vt:variant>
        <vt:lpwstr>_Toc470255656</vt:lpwstr>
      </vt:variant>
      <vt:variant>
        <vt:i4>1179703</vt:i4>
      </vt:variant>
      <vt:variant>
        <vt:i4>920</vt:i4>
      </vt:variant>
      <vt:variant>
        <vt:i4>0</vt:i4>
      </vt:variant>
      <vt:variant>
        <vt:i4>5</vt:i4>
      </vt:variant>
      <vt:variant>
        <vt:lpwstr/>
      </vt:variant>
      <vt:variant>
        <vt:lpwstr>_Toc470255655</vt:lpwstr>
      </vt:variant>
      <vt:variant>
        <vt:i4>1179703</vt:i4>
      </vt:variant>
      <vt:variant>
        <vt:i4>914</vt:i4>
      </vt:variant>
      <vt:variant>
        <vt:i4>0</vt:i4>
      </vt:variant>
      <vt:variant>
        <vt:i4>5</vt:i4>
      </vt:variant>
      <vt:variant>
        <vt:lpwstr/>
      </vt:variant>
      <vt:variant>
        <vt:lpwstr>_Toc470255654</vt:lpwstr>
      </vt:variant>
      <vt:variant>
        <vt:i4>1179703</vt:i4>
      </vt:variant>
      <vt:variant>
        <vt:i4>908</vt:i4>
      </vt:variant>
      <vt:variant>
        <vt:i4>0</vt:i4>
      </vt:variant>
      <vt:variant>
        <vt:i4>5</vt:i4>
      </vt:variant>
      <vt:variant>
        <vt:lpwstr/>
      </vt:variant>
      <vt:variant>
        <vt:lpwstr>_Toc470255653</vt:lpwstr>
      </vt:variant>
      <vt:variant>
        <vt:i4>1179703</vt:i4>
      </vt:variant>
      <vt:variant>
        <vt:i4>902</vt:i4>
      </vt:variant>
      <vt:variant>
        <vt:i4>0</vt:i4>
      </vt:variant>
      <vt:variant>
        <vt:i4>5</vt:i4>
      </vt:variant>
      <vt:variant>
        <vt:lpwstr/>
      </vt:variant>
      <vt:variant>
        <vt:lpwstr>_Toc470255652</vt:lpwstr>
      </vt:variant>
      <vt:variant>
        <vt:i4>1179703</vt:i4>
      </vt:variant>
      <vt:variant>
        <vt:i4>896</vt:i4>
      </vt:variant>
      <vt:variant>
        <vt:i4>0</vt:i4>
      </vt:variant>
      <vt:variant>
        <vt:i4>5</vt:i4>
      </vt:variant>
      <vt:variant>
        <vt:lpwstr/>
      </vt:variant>
      <vt:variant>
        <vt:lpwstr>_Toc470255651</vt:lpwstr>
      </vt:variant>
      <vt:variant>
        <vt:i4>1179703</vt:i4>
      </vt:variant>
      <vt:variant>
        <vt:i4>890</vt:i4>
      </vt:variant>
      <vt:variant>
        <vt:i4>0</vt:i4>
      </vt:variant>
      <vt:variant>
        <vt:i4>5</vt:i4>
      </vt:variant>
      <vt:variant>
        <vt:lpwstr/>
      </vt:variant>
      <vt:variant>
        <vt:lpwstr>_Toc470255650</vt:lpwstr>
      </vt:variant>
      <vt:variant>
        <vt:i4>1245239</vt:i4>
      </vt:variant>
      <vt:variant>
        <vt:i4>884</vt:i4>
      </vt:variant>
      <vt:variant>
        <vt:i4>0</vt:i4>
      </vt:variant>
      <vt:variant>
        <vt:i4>5</vt:i4>
      </vt:variant>
      <vt:variant>
        <vt:lpwstr/>
      </vt:variant>
      <vt:variant>
        <vt:lpwstr>_Toc470255649</vt:lpwstr>
      </vt:variant>
      <vt:variant>
        <vt:i4>1245239</vt:i4>
      </vt:variant>
      <vt:variant>
        <vt:i4>878</vt:i4>
      </vt:variant>
      <vt:variant>
        <vt:i4>0</vt:i4>
      </vt:variant>
      <vt:variant>
        <vt:i4>5</vt:i4>
      </vt:variant>
      <vt:variant>
        <vt:lpwstr/>
      </vt:variant>
      <vt:variant>
        <vt:lpwstr>_Toc470255648</vt:lpwstr>
      </vt:variant>
      <vt:variant>
        <vt:i4>1245239</vt:i4>
      </vt:variant>
      <vt:variant>
        <vt:i4>872</vt:i4>
      </vt:variant>
      <vt:variant>
        <vt:i4>0</vt:i4>
      </vt:variant>
      <vt:variant>
        <vt:i4>5</vt:i4>
      </vt:variant>
      <vt:variant>
        <vt:lpwstr/>
      </vt:variant>
      <vt:variant>
        <vt:lpwstr>_Toc470255647</vt:lpwstr>
      </vt:variant>
      <vt:variant>
        <vt:i4>1245239</vt:i4>
      </vt:variant>
      <vt:variant>
        <vt:i4>866</vt:i4>
      </vt:variant>
      <vt:variant>
        <vt:i4>0</vt:i4>
      </vt:variant>
      <vt:variant>
        <vt:i4>5</vt:i4>
      </vt:variant>
      <vt:variant>
        <vt:lpwstr/>
      </vt:variant>
      <vt:variant>
        <vt:lpwstr>_Toc470255646</vt:lpwstr>
      </vt:variant>
      <vt:variant>
        <vt:i4>1245239</vt:i4>
      </vt:variant>
      <vt:variant>
        <vt:i4>860</vt:i4>
      </vt:variant>
      <vt:variant>
        <vt:i4>0</vt:i4>
      </vt:variant>
      <vt:variant>
        <vt:i4>5</vt:i4>
      </vt:variant>
      <vt:variant>
        <vt:lpwstr/>
      </vt:variant>
      <vt:variant>
        <vt:lpwstr>_Toc470255645</vt:lpwstr>
      </vt:variant>
      <vt:variant>
        <vt:i4>1245239</vt:i4>
      </vt:variant>
      <vt:variant>
        <vt:i4>854</vt:i4>
      </vt:variant>
      <vt:variant>
        <vt:i4>0</vt:i4>
      </vt:variant>
      <vt:variant>
        <vt:i4>5</vt:i4>
      </vt:variant>
      <vt:variant>
        <vt:lpwstr/>
      </vt:variant>
      <vt:variant>
        <vt:lpwstr>_Toc470255644</vt:lpwstr>
      </vt:variant>
      <vt:variant>
        <vt:i4>1245239</vt:i4>
      </vt:variant>
      <vt:variant>
        <vt:i4>848</vt:i4>
      </vt:variant>
      <vt:variant>
        <vt:i4>0</vt:i4>
      </vt:variant>
      <vt:variant>
        <vt:i4>5</vt:i4>
      </vt:variant>
      <vt:variant>
        <vt:lpwstr/>
      </vt:variant>
      <vt:variant>
        <vt:lpwstr>_Toc470255643</vt:lpwstr>
      </vt:variant>
      <vt:variant>
        <vt:i4>1245239</vt:i4>
      </vt:variant>
      <vt:variant>
        <vt:i4>842</vt:i4>
      </vt:variant>
      <vt:variant>
        <vt:i4>0</vt:i4>
      </vt:variant>
      <vt:variant>
        <vt:i4>5</vt:i4>
      </vt:variant>
      <vt:variant>
        <vt:lpwstr/>
      </vt:variant>
      <vt:variant>
        <vt:lpwstr>_Toc470255642</vt:lpwstr>
      </vt:variant>
      <vt:variant>
        <vt:i4>1245239</vt:i4>
      </vt:variant>
      <vt:variant>
        <vt:i4>836</vt:i4>
      </vt:variant>
      <vt:variant>
        <vt:i4>0</vt:i4>
      </vt:variant>
      <vt:variant>
        <vt:i4>5</vt:i4>
      </vt:variant>
      <vt:variant>
        <vt:lpwstr/>
      </vt:variant>
      <vt:variant>
        <vt:lpwstr>_Toc470255641</vt:lpwstr>
      </vt:variant>
      <vt:variant>
        <vt:i4>1245239</vt:i4>
      </vt:variant>
      <vt:variant>
        <vt:i4>830</vt:i4>
      </vt:variant>
      <vt:variant>
        <vt:i4>0</vt:i4>
      </vt:variant>
      <vt:variant>
        <vt:i4>5</vt:i4>
      </vt:variant>
      <vt:variant>
        <vt:lpwstr/>
      </vt:variant>
      <vt:variant>
        <vt:lpwstr>_Toc470255640</vt:lpwstr>
      </vt:variant>
      <vt:variant>
        <vt:i4>1310775</vt:i4>
      </vt:variant>
      <vt:variant>
        <vt:i4>824</vt:i4>
      </vt:variant>
      <vt:variant>
        <vt:i4>0</vt:i4>
      </vt:variant>
      <vt:variant>
        <vt:i4>5</vt:i4>
      </vt:variant>
      <vt:variant>
        <vt:lpwstr/>
      </vt:variant>
      <vt:variant>
        <vt:lpwstr>_Toc470255639</vt:lpwstr>
      </vt:variant>
      <vt:variant>
        <vt:i4>1310775</vt:i4>
      </vt:variant>
      <vt:variant>
        <vt:i4>818</vt:i4>
      </vt:variant>
      <vt:variant>
        <vt:i4>0</vt:i4>
      </vt:variant>
      <vt:variant>
        <vt:i4>5</vt:i4>
      </vt:variant>
      <vt:variant>
        <vt:lpwstr/>
      </vt:variant>
      <vt:variant>
        <vt:lpwstr>_Toc470255638</vt:lpwstr>
      </vt:variant>
      <vt:variant>
        <vt:i4>1310775</vt:i4>
      </vt:variant>
      <vt:variant>
        <vt:i4>812</vt:i4>
      </vt:variant>
      <vt:variant>
        <vt:i4>0</vt:i4>
      </vt:variant>
      <vt:variant>
        <vt:i4>5</vt:i4>
      </vt:variant>
      <vt:variant>
        <vt:lpwstr/>
      </vt:variant>
      <vt:variant>
        <vt:lpwstr>_Toc470255637</vt:lpwstr>
      </vt:variant>
      <vt:variant>
        <vt:i4>1310775</vt:i4>
      </vt:variant>
      <vt:variant>
        <vt:i4>806</vt:i4>
      </vt:variant>
      <vt:variant>
        <vt:i4>0</vt:i4>
      </vt:variant>
      <vt:variant>
        <vt:i4>5</vt:i4>
      </vt:variant>
      <vt:variant>
        <vt:lpwstr/>
      </vt:variant>
      <vt:variant>
        <vt:lpwstr>_Toc470255636</vt:lpwstr>
      </vt:variant>
      <vt:variant>
        <vt:i4>1310775</vt:i4>
      </vt:variant>
      <vt:variant>
        <vt:i4>800</vt:i4>
      </vt:variant>
      <vt:variant>
        <vt:i4>0</vt:i4>
      </vt:variant>
      <vt:variant>
        <vt:i4>5</vt:i4>
      </vt:variant>
      <vt:variant>
        <vt:lpwstr/>
      </vt:variant>
      <vt:variant>
        <vt:lpwstr>_Toc470255635</vt:lpwstr>
      </vt:variant>
      <vt:variant>
        <vt:i4>1310775</vt:i4>
      </vt:variant>
      <vt:variant>
        <vt:i4>794</vt:i4>
      </vt:variant>
      <vt:variant>
        <vt:i4>0</vt:i4>
      </vt:variant>
      <vt:variant>
        <vt:i4>5</vt:i4>
      </vt:variant>
      <vt:variant>
        <vt:lpwstr/>
      </vt:variant>
      <vt:variant>
        <vt:lpwstr>_Toc470255634</vt:lpwstr>
      </vt:variant>
      <vt:variant>
        <vt:i4>1310775</vt:i4>
      </vt:variant>
      <vt:variant>
        <vt:i4>788</vt:i4>
      </vt:variant>
      <vt:variant>
        <vt:i4>0</vt:i4>
      </vt:variant>
      <vt:variant>
        <vt:i4>5</vt:i4>
      </vt:variant>
      <vt:variant>
        <vt:lpwstr/>
      </vt:variant>
      <vt:variant>
        <vt:lpwstr>_Toc470255633</vt:lpwstr>
      </vt:variant>
      <vt:variant>
        <vt:i4>1310775</vt:i4>
      </vt:variant>
      <vt:variant>
        <vt:i4>782</vt:i4>
      </vt:variant>
      <vt:variant>
        <vt:i4>0</vt:i4>
      </vt:variant>
      <vt:variant>
        <vt:i4>5</vt:i4>
      </vt:variant>
      <vt:variant>
        <vt:lpwstr/>
      </vt:variant>
      <vt:variant>
        <vt:lpwstr>_Toc470255632</vt:lpwstr>
      </vt:variant>
      <vt:variant>
        <vt:i4>1310775</vt:i4>
      </vt:variant>
      <vt:variant>
        <vt:i4>776</vt:i4>
      </vt:variant>
      <vt:variant>
        <vt:i4>0</vt:i4>
      </vt:variant>
      <vt:variant>
        <vt:i4>5</vt:i4>
      </vt:variant>
      <vt:variant>
        <vt:lpwstr/>
      </vt:variant>
      <vt:variant>
        <vt:lpwstr>_Toc470255631</vt:lpwstr>
      </vt:variant>
      <vt:variant>
        <vt:i4>1310775</vt:i4>
      </vt:variant>
      <vt:variant>
        <vt:i4>770</vt:i4>
      </vt:variant>
      <vt:variant>
        <vt:i4>0</vt:i4>
      </vt:variant>
      <vt:variant>
        <vt:i4>5</vt:i4>
      </vt:variant>
      <vt:variant>
        <vt:lpwstr/>
      </vt:variant>
      <vt:variant>
        <vt:lpwstr>_Toc470255630</vt:lpwstr>
      </vt:variant>
      <vt:variant>
        <vt:i4>1376311</vt:i4>
      </vt:variant>
      <vt:variant>
        <vt:i4>764</vt:i4>
      </vt:variant>
      <vt:variant>
        <vt:i4>0</vt:i4>
      </vt:variant>
      <vt:variant>
        <vt:i4>5</vt:i4>
      </vt:variant>
      <vt:variant>
        <vt:lpwstr/>
      </vt:variant>
      <vt:variant>
        <vt:lpwstr>_Toc470255629</vt:lpwstr>
      </vt:variant>
      <vt:variant>
        <vt:i4>1376311</vt:i4>
      </vt:variant>
      <vt:variant>
        <vt:i4>758</vt:i4>
      </vt:variant>
      <vt:variant>
        <vt:i4>0</vt:i4>
      </vt:variant>
      <vt:variant>
        <vt:i4>5</vt:i4>
      </vt:variant>
      <vt:variant>
        <vt:lpwstr/>
      </vt:variant>
      <vt:variant>
        <vt:lpwstr>_Toc470255628</vt:lpwstr>
      </vt:variant>
      <vt:variant>
        <vt:i4>1376311</vt:i4>
      </vt:variant>
      <vt:variant>
        <vt:i4>752</vt:i4>
      </vt:variant>
      <vt:variant>
        <vt:i4>0</vt:i4>
      </vt:variant>
      <vt:variant>
        <vt:i4>5</vt:i4>
      </vt:variant>
      <vt:variant>
        <vt:lpwstr/>
      </vt:variant>
      <vt:variant>
        <vt:lpwstr>_Toc470255627</vt:lpwstr>
      </vt:variant>
      <vt:variant>
        <vt:i4>1376311</vt:i4>
      </vt:variant>
      <vt:variant>
        <vt:i4>746</vt:i4>
      </vt:variant>
      <vt:variant>
        <vt:i4>0</vt:i4>
      </vt:variant>
      <vt:variant>
        <vt:i4>5</vt:i4>
      </vt:variant>
      <vt:variant>
        <vt:lpwstr/>
      </vt:variant>
      <vt:variant>
        <vt:lpwstr>_Toc470255626</vt:lpwstr>
      </vt:variant>
      <vt:variant>
        <vt:i4>1376311</vt:i4>
      </vt:variant>
      <vt:variant>
        <vt:i4>740</vt:i4>
      </vt:variant>
      <vt:variant>
        <vt:i4>0</vt:i4>
      </vt:variant>
      <vt:variant>
        <vt:i4>5</vt:i4>
      </vt:variant>
      <vt:variant>
        <vt:lpwstr/>
      </vt:variant>
      <vt:variant>
        <vt:lpwstr>_Toc470255625</vt:lpwstr>
      </vt:variant>
      <vt:variant>
        <vt:i4>1376311</vt:i4>
      </vt:variant>
      <vt:variant>
        <vt:i4>734</vt:i4>
      </vt:variant>
      <vt:variant>
        <vt:i4>0</vt:i4>
      </vt:variant>
      <vt:variant>
        <vt:i4>5</vt:i4>
      </vt:variant>
      <vt:variant>
        <vt:lpwstr/>
      </vt:variant>
      <vt:variant>
        <vt:lpwstr>_Toc470255624</vt:lpwstr>
      </vt:variant>
      <vt:variant>
        <vt:i4>1376311</vt:i4>
      </vt:variant>
      <vt:variant>
        <vt:i4>728</vt:i4>
      </vt:variant>
      <vt:variant>
        <vt:i4>0</vt:i4>
      </vt:variant>
      <vt:variant>
        <vt:i4>5</vt:i4>
      </vt:variant>
      <vt:variant>
        <vt:lpwstr/>
      </vt:variant>
      <vt:variant>
        <vt:lpwstr>_Toc470255623</vt:lpwstr>
      </vt:variant>
      <vt:variant>
        <vt:i4>1376311</vt:i4>
      </vt:variant>
      <vt:variant>
        <vt:i4>722</vt:i4>
      </vt:variant>
      <vt:variant>
        <vt:i4>0</vt:i4>
      </vt:variant>
      <vt:variant>
        <vt:i4>5</vt:i4>
      </vt:variant>
      <vt:variant>
        <vt:lpwstr/>
      </vt:variant>
      <vt:variant>
        <vt:lpwstr>_Toc470255622</vt:lpwstr>
      </vt:variant>
      <vt:variant>
        <vt:i4>1376311</vt:i4>
      </vt:variant>
      <vt:variant>
        <vt:i4>716</vt:i4>
      </vt:variant>
      <vt:variant>
        <vt:i4>0</vt:i4>
      </vt:variant>
      <vt:variant>
        <vt:i4>5</vt:i4>
      </vt:variant>
      <vt:variant>
        <vt:lpwstr/>
      </vt:variant>
      <vt:variant>
        <vt:lpwstr>_Toc470255621</vt:lpwstr>
      </vt:variant>
      <vt:variant>
        <vt:i4>1376311</vt:i4>
      </vt:variant>
      <vt:variant>
        <vt:i4>710</vt:i4>
      </vt:variant>
      <vt:variant>
        <vt:i4>0</vt:i4>
      </vt:variant>
      <vt:variant>
        <vt:i4>5</vt:i4>
      </vt:variant>
      <vt:variant>
        <vt:lpwstr/>
      </vt:variant>
      <vt:variant>
        <vt:lpwstr>_Toc470255620</vt:lpwstr>
      </vt:variant>
      <vt:variant>
        <vt:i4>1441847</vt:i4>
      </vt:variant>
      <vt:variant>
        <vt:i4>704</vt:i4>
      </vt:variant>
      <vt:variant>
        <vt:i4>0</vt:i4>
      </vt:variant>
      <vt:variant>
        <vt:i4>5</vt:i4>
      </vt:variant>
      <vt:variant>
        <vt:lpwstr/>
      </vt:variant>
      <vt:variant>
        <vt:lpwstr>_Toc470255619</vt:lpwstr>
      </vt:variant>
      <vt:variant>
        <vt:i4>1441847</vt:i4>
      </vt:variant>
      <vt:variant>
        <vt:i4>698</vt:i4>
      </vt:variant>
      <vt:variant>
        <vt:i4>0</vt:i4>
      </vt:variant>
      <vt:variant>
        <vt:i4>5</vt:i4>
      </vt:variant>
      <vt:variant>
        <vt:lpwstr/>
      </vt:variant>
      <vt:variant>
        <vt:lpwstr>_Toc470255618</vt:lpwstr>
      </vt:variant>
      <vt:variant>
        <vt:i4>1441847</vt:i4>
      </vt:variant>
      <vt:variant>
        <vt:i4>692</vt:i4>
      </vt:variant>
      <vt:variant>
        <vt:i4>0</vt:i4>
      </vt:variant>
      <vt:variant>
        <vt:i4>5</vt:i4>
      </vt:variant>
      <vt:variant>
        <vt:lpwstr/>
      </vt:variant>
      <vt:variant>
        <vt:lpwstr>_Toc470255617</vt:lpwstr>
      </vt:variant>
      <vt:variant>
        <vt:i4>1441847</vt:i4>
      </vt:variant>
      <vt:variant>
        <vt:i4>686</vt:i4>
      </vt:variant>
      <vt:variant>
        <vt:i4>0</vt:i4>
      </vt:variant>
      <vt:variant>
        <vt:i4>5</vt:i4>
      </vt:variant>
      <vt:variant>
        <vt:lpwstr/>
      </vt:variant>
      <vt:variant>
        <vt:lpwstr>_Toc470255616</vt:lpwstr>
      </vt:variant>
      <vt:variant>
        <vt:i4>1441847</vt:i4>
      </vt:variant>
      <vt:variant>
        <vt:i4>680</vt:i4>
      </vt:variant>
      <vt:variant>
        <vt:i4>0</vt:i4>
      </vt:variant>
      <vt:variant>
        <vt:i4>5</vt:i4>
      </vt:variant>
      <vt:variant>
        <vt:lpwstr/>
      </vt:variant>
      <vt:variant>
        <vt:lpwstr>_Toc470255615</vt:lpwstr>
      </vt:variant>
      <vt:variant>
        <vt:i4>1441847</vt:i4>
      </vt:variant>
      <vt:variant>
        <vt:i4>674</vt:i4>
      </vt:variant>
      <vt:variant>
        <vt:i4>0</vt:i4>
      </vt:variant>
      <vt:variant>
        <vt:i4>5</vt:i4>
      </vt:variant>
      <vt:variant>
        <vt:lpwstr/>
      </vt:variant>
      <vt:variant>
        <vt:lpwstr>_Toc470255614</vt:lpwstr>
      </vt:variant>
      <vt:variant>
        <vt:i4>1441847</vt:i4>
      </vt:variant>
      <vt:variant>
        <vt:i4>668</vt:i4>
      </vt:variant>
      <vt:variant>
        <vt:i4>0</vt:i4>
      </vt:variant>
      <vt:variant>
        <vt:i4>5</vt:i4>
      </vt:variant>
      <vt:variant>
        <vt:lpwstr/>
      </vt:variant>
      <vt:variant>
        <vt:lpwstr>_Toc470255613</vt:lpwstr>
      </vt:variant>
      <vt:variant>
        <vt:i4>1441847</vt:i4>
      </vt:variant>
      <vt:variant>
        <vt:i4>662</vt:i4>
      </vt:variant>
      <vt:variant>
        <vt:i4>0</vt:i4>
      </vt:variant>
      <vt:variant>
        <vt:i4>5</vt:i4>
      </vt:variant>
      <vt:variant>
        <vt:lpwstr/>
      </vt:variant>
      <vt:variant>
        <vt:lpwstr>_Toc470255612</vt:lpwstr>
      </vt:variant>
      <vt:variant>
        <vt:i4>1441847</vt:i4>
      </vt:variant>
      <vt:variant>
        <vt:i4>656</vt:i4>
      </vt:variant>
      <vt:variant>
        <vt:i4>0</vt:i4>
      </vt:variant>
      <vt:variant>
        <vt:i4>5</vt:i4>
      </vt:variant>
      <vt:variant>
        <vt:lpwstr/>
      </vt:variant>
      <vt:variant>
        <vt:lpwstr>_Toc470255611</vt:lpwstr>
      </vt:variant>
      <vt:variant>
        <vt:i4>1441847</vt:i4>
      </vt:variant>
      <vt:variant>
        <vt:i4>650</vt:i4>
      </vt:variant>
      <vt:variant>
        <vt:i4>0</vt:i4>
      </vt:variant>
      <vt:variant>
        <vt:i4>5</vt:i4>
      </vt:variant>
      <vt:variant>
        <vt:lpwstr/>
      </vt:variant>
      <vt:variant>
        <vt:lpwstr>_Toc470255610</vt:lpwstr>
      </vt:variant>
      <vt:variant>
        <vt:i4>1507383</vt:i4>
      </vt:variant>
      <vt:variant>
        <vt:i4>644</vt:i4>
      </vt:variant>
      <vt:variant>
        <vt:i4>0</vt:i4>
      </vt:variant>
      <vt:variant>
        <vt:i4>5</vt:i4>
      </vt:variant>
      <vt:variant>
        <vt:lpwstr/>
      </vt:variant>
      <vt:variant>
        <vt:lpwstr>_Toc470255609</vt:lpwstr>
      </vt:variant>
      <vt:variant>
        <vt:i4>1507383</vt:i4>
      </vt:variant>
      <vt:variant>
        <vt:i4>638</vt:i4>
      </vt:variant>
      <vt:variant>
        <vt:i4>0</vt:i4>
      </vt:variant>
      <vt:variant>
        <vt:i4>5</vt:i4>
      </vt:variant>
      <vt:variant>
        <vt:lpwstr/>
      </vt:variant>
      <vt:variant>
        <vt:lpwstr>_Toc470255608</vt:lpwstr>
      </vt:variant>
      <vt:variant>
        <vt:i4>1507383</vt:i4>
      </vt:variant>
      <vt:variant>
        <vt:i4>632</vt:i4>
      </vt:variant>
      <vt:variant>
        <vt:i4>0</vt:i4>
      </vt:variant>
      <vt:variant>
        <vt:i4>5</vt:i4>
      </vt:variant>
      <vt:variant>
        <vt:lpwstr/>
      </vt:variant>
      <vt:variant>
        <vt:lpwstr>_Toc470255607</vt:lpwstr>
      </vt:variant>
      <vt:variant>
        <vt:i4>1507383</vt:i4>
      </vt:variant>
      <vt:variant>
        <vt:i4>626</vt:i4>
      </vt:variant>
      <vt:variant>
        <vt:i4>0</vt:i4>
      </vt:variant>
      <vt:variant>
        <vt:i4>5</vt:i4>
      </vt:variant>
      <vt:variant>
        <vt:lpwstr/>
      </vt:variant>
      <vt:variant>
        <vt:lpwstr>_Toc470255606</vt:lpwstr>
      </vt:variant>
      <vt:variant>
        <vt:i4>1507383</vt:i4>
      </vt:variant>
      <vt:variant>
        <vt:i4>620</vt:i4>
      </vt:variant>
      <vt:variant>
        <vt:i4>0</vt:i4>
      </vt:variant>
      <vt:variant>
        <vt:i4>5</vt:i4>
      </vt:variant>
      <vt:variant>
        <vt:lpwstr/>
      </vt:variant>
      <vt:variant>
        <vt:lpwstr>_Toc470255605</vt:lpwstr>
      </vt:variant>
      <vt:variant>
        <vt:i4>1507383</vt:i4>
      </vt:variant>
      <vt:variant>
        <vt:i4>614</vt:i4>
      </vt:variant>
      <vt:variant>
        <vt:i4>0</vt:i4>
      </vt:variant>
      <vt:variant>
        <vt:i4>5</vt:i4>
      </vt:variant>
      <vt:variant>
        <vt:lpwstr/>
      </vt:variant>
      <vt:variant>
        <vt:lpwstr>_Toc470255604</vt:lpwstr>
      </vt:variant>
      <vt:variant>
        <vt:i4>1507383</vt:i4>
      </vt:variant>
      <vt:variant>
        <vt:i4>608</vt:i4>
      </vt:variant>
      <vt:variant>
        <vt:i4>0</vt:i4>
      </vt:variant>
      <vt:variant>
        <vt:i4>5</vt:i4>
      </vt:variant>
      <vt:variant>
        <vt:lpwstr/>
      </vt:variant>
      <vt:variant>
        <vt:lpwstr>_Toc470255603</vt:lpwstr>
      </vt:variant>
      <vt:variant>
        <vt:i4>1507383</vt:i4>
      </vt:variant>
      <vt:variant>
        <vt:i4>602</vt:i4>
      </vt:variant>
      <vt:variant>
        <vt:i4>0</vt:i4>
      </vt:variant>
      <vt:variant>
        <vt:i4>5</vt:i4>
      </vt:variant>
      <vt:variant>
        <vt:lpwstr/>
      </vt:variant>
      <vt:variant>
        <vt:lpwstr>_Toc470255602</vt:lpwstr>
      </vt:variant>
      <vt:variant>
        <vt:i4>1507383</vt:i4>
      </vt:variant>
      <vt:variant>
        <vt:i4>596</vt:i4>
      </vt:variant>
      <vt:variant>
        <vt:i4>0</vt:i4>
      </vt:variant>
      <vt:variant>
        <vt:i4>5</vt:i4>
      </vt:variant>
      <vt:variant>
        <vt:lpwstr/>
      </vt:variant>
      <vt:variant>
        <vt:lpwstr>_Toc470255601</vt:lpwstr>
      </vt:variant>
      <vt:variant>
        <vt:i4>1507383</vt:i4>
      </vt:variant>
      <vt:variant>
        <vt:i4>590</vt:i4>
      </vt:variant>
      <vt:variant>
        <vt:i4>0</vt:i4>
      </vt:variant>
      <vt:variant>
        <vt:i4>5</vt:i4>
      </vt:variant>
      <vt:variant>
        <vt:lpwstr/>
      </vt:variant>
      <vt:variant>
        <vt:lpwstr>_Toc470255600</vt:lpwstr>
      </vt:variant>
      <vt:variant>
        <vt:i4>1966132</vt:i4>
      </vt:variant>
      <vt:variant>
        <vt:i4>584</vt:i4>
      </vt:variant>
      <vt:variant>
        <vt:i4>0</vt:i4>
      </vt:variant>
      <vt:variant>
        <vt:i4>5</vt:i4>
      </vt:variant>
      <vt:variant>
        <vt:lpwstr/>
      </vt:variant>
      <vt:variant>
        <vt:lpwstr>_Toc470255599</vt:lpwstr>
      </vt:variant>
      <vt:variant>
        <vt:i4>1966132</vt:i4>
      </vt:variant>
      <vt:variant>
        <vt:i4>578</vt:i4>
      </vt:variant>
      <vt:variant>
        <vt:i4>0</vt:i4>
      </vt:variant>
      <vt:variant>
        <vt:i4>5</vt:i4>
      </vt:variant>
      <vt:variant>
        <vt:lpwstr/>
      </vt:variant>
      <vt:variant>
        <vt:lpwstr>_Toc470255598</vt:lpwstr>
      </vt:variant>
      <vt:variant>
        <vt:i4>1966132</vt:i4>
      </vt:variant>
      <vt:variant>
        <vt:i4>572</vt:i4>
      </vt:variant>
      <vt:variant>
        <vt:i4>0</vt:i4>
      </vt:variant>
      <vt:variant>
        <vt:i4>5</vt:i4>
      </vt:variant>
      <vt:variant>
        <vt:lpwstr/>
      </vt:variant>
      <vt:variant>
        <vt:lpwstr>_Toc470255597</vt:lpwstr>
      </vt:variant>
      <vt:variant>
        <vt:i4>1966132</vt:i4>
      </vt:variant>
      <vt:variant>
        <vt:i4>566</vt:i4>
      </vt:variant>
      <vt:variant>
        <vt:i4>0</vt:i4>
      </vt:variant>
      <vt:variant>
        <vt:i4>5</vt:i4>
      </vt:variant>
      <vt:variant>
        <vt:lpwstr/>
      </vt:variant>
      <vt:variant>
        <vt:lpwstr>_Toc470255596</vt:lpwstr>
      </vt:variant>
      <vt:variant>
        <vt:i4>1966132</vt:i4>
      </vt:variant>
      <vt:variant>
        <vt:i4>560</vt:i4>
      </vt:variant>
      <vt:variant>
        <vt:i4>0</vt:i4>
      </vt:variant>
      <vt:variant>
        <vt:i4>5</vt:i4>
      </vt:variant>
      <vt:variant>
        <vt:lpwstr/>
      </vt:variant>
      <vt:variant>
        <vt:lpwstr>_Toc470255595</vt:lpwstr>
      </vt:variant>
      <vt:variant>
        <vt:i4>1966132</vt:i4>
      </vt:variant>
      <vt:variant>
        <vt:i4>554</vt:i4>
      </vt:variant>
      <vt:variant>
        <vt:i4>0</vt:i4>
      </vt:variant>
      <vt:variant>
        <vt:i4>5</vt:i4>
      </vt:variant>
      <vt:variant>
        <vt:lpwstr/>
      </vt:variant>
      <vt:variant>
        <vt:lpwstr>_Toc470255594</vt:lpwstr>
      </vt:variant>
      <vt:variant>
        <vt:i4>1966132</vt:i4>
      </vt:variant>
      <vt:variant>
        <vt:i4>548</vt:i4>
      </vt:variant>
      <vt:variant>
        <vt:i4>0</vt:i4>
      </vt:variant>
      <vt:variant>
        <vt:i4>5</vt:i4>
      </vt:variant>
      <vt:variant>
        <vt:lpwstr/>
      </vt:variant>
      <vt:variant>
        <vt:lpwstr>_Toc470255593</vt:lpwstr>
      </vt:variant>
      <vt:variant>
        <vt:i4>1966132</vt:i4>
      </vt:variant>
      <vt:variant>
        <vt:i4>542</vt:i4>
      </vt:variant>
      <vt:variant>
        <vt:i4>0</vt:i4>
      </vt:variant>
      <vt:variant>
        <vt:i4>5</vt:i4>
      </vt:variant>
      <vt:variant>
        <vt:lpwstr/>
      </vt:variant>
      <vt:variant>
        <vt:lpwstr>_Toc470255592</vt:lpwstr>
      </vt:variant>
      <vt:variant>
        <vt:i4>1966132</vt:i4>
      </vt:variant>
      <vt:variant>
        <vt:i4>536</vt:i4>
      </vt:variant>
      <vt:variant>
        <vt:i4>0</vt:i4>
      </vt:variant>
      <vt:variant>
        <vt:i4>5</vt:i4>
      </vt:variant>
      <vt:variant>
        <vt:lpwstr/>
      </vt:variant>
      <vt:variant>
        <vt:lpwstr>_Toc470255591</vt:lpwstr>
      </vt:variant>
      <vt:variant>
        <vt:i4>1966132</vt:i4>
      </vt:variant>
      <vt:variant>
        <vt:i4>530</vt:i4>
      </vt:variant>
      <vt:variant>
        <vt:i4>0</vt:i4>
      </vt:variant>
      <vt:variant>
        <vt:i4>5</vt:i4>
      </vt:variant>
      <vt:variant>
        <vt:lpwstr/>
      </vt:variant>
      <vt:variant>
        <vt:lpwstr>_Toc470255590</vt:lpwstr>
      </vt:variant>
      <vt:variant>
        <vt:i4>2031668</vt:i4>
      </vt:variant>
      <vt:variant>
        <vt:i4>524</vt:i4>
      </vt:variant>
      <vt:variant>
        <vt:i4>0</vt:i4>
      </vt:variant>
      <vt:variant>
        <vt:i4>5</vt:i4>
      </vt:variant>
      <vt:variant>
        <vt:lpwstr/>
      </vt:variant>
      <vt:variant>
        <vt:lpwstr>_Toc470255589</vt:lpwstr>
      </vt:variant>
      <vt:variant>
        <vt:i4>2031668</vt:i4>
      </vt:variant>
      <vt:variant>
        <vt:i4>518</vt:i4>
      </vt:variant>
      <vt:variant>
        <vt:i4>0</vt:i4>
      </vt:variant>
      <vt:variant>
        <vt:i4>5</vt:i4>
      </vt:variant>
      <vt:variant>
        <vt:lpwstr/>
      </vt:variant>
      <vt:variant>
        <vt:lpwstr>_Toc470255588</vt:lpwstr>
      </vt:variant>
      <vt:variant>
        <vt:i4>2031668</vt:i4>
      </vt:variant>
      <vt:variant>
        <vt:i4>512</vt:i4>
      </vt:variant>
      <vt:variant>
        <vt:i4>0</vt:i4>
      </vt:variant>
      <vt:variant>
        <vt:i4>5</vt:i4>
      </vt:variant>
      <vt:variant>
        <vt:lpwstr/>
      </vt:variant>
      <vt:variant>
        <vt:lpwstr>_Toc470255587</vt:lpwstr>
      </vt:variant>
      <vt:variant>
        <vt:i4>2031668</vt:i4>
      </vt:variant>
      <vt:variant>
        <vt:i4>506</vt:i4>
      </vt:variant>
      <vt:variant>
        <vt:i4>0</vt:i4>
      </vt:variant>
      <vt:variant>
        <vt:i4>5</vt:i4>
      </vt:variant>
      <vt:variant>
        <vt:lpwstr/>
      </vt:variant>
      <vt:variant>
        <vt:lpwstr>_Toc470255586</vt:lpwstr>
      </vt:variant>
      <vt:variant>
        <vt:i4>2031668</vt:i4>
      </vt:variant>
      <vt:variant>
        <vt:i4>500</vt:i4>
      </vt:variant>
      <vt:variant>
        <vt:i4>0</vt:i4>
      </vt:variant>
      <vt:variant>
        <vt:i4>5</vt:i4>
      </vt:variant>
      <vt:variant>
        <vt:lpwstr/>
      </vt:variant>
      <vt:variant>
        <vt:lpwstr>_Toc470255585</vt:lpwstr>
      </vt:variant>
      <vt:variant>
        <vt:i4>2031668</vt:i4>
      </vt:variant>
      <vt:variant>
        <vt:i4>494</vt:i4>
      </vt:variant>
      <vt:variant>
        <vt:i4>0</vt:i4>
      </vt:variant>
      <vt:variant>
        <vt:i4>5</vt:i4>
      </vt:variant>
      <vt:variant>
        <vt:lpwstr/>
      </vt:variant>
      <vt:variant>
        <vt:lpwstr>_Toc470255584</vt:lpwstr>
      </vt:variant>
      <vt:variant>
        <vt:i4>2031668</vt:i4>
      </vt:variant>
      <vt:variant>
        <vt:i4>488</vt:i4>
      </vt:variant>
      <vt:variant>
        <vt:i4>0</vt:i4>
      </vt:variant>
      <vt:variant>
        <vt:i4>5</vt:i4>
      </vt:variant>
      <vt:variant>
        <vt:lpwstr/>
      </vt:variant>
      <vt:variant>
        <vt:lpwstr>_Toc470255583</vt:lpwstr>
      </vt:variant>
      <vt:variant>
        <vt:i4>2031668</vt:i4>
      </vt:variant>
      <vt:variant>
        <vt:i4>482</vt:i4>
      </vt:variant>
      <vt:variant>
        <vt:i4>0</vt:i4>
      </vt:variant>
      <vt:variant>
        <vt:i4>5</vt:i4>
      </vt:variant>
      <vt:variant>
        <vt:lpwstr/>
      </vt:variant>
      <vt:variant>
        <vt:lpwstr>_Toc470255582</vt:lpwstr>
      </vt:variant>
      <vt:variant>
        <vt:i4>2031668</vt:i4>
      </vt:variant>
      <vt:variant>
        <vt:i4>476</vt:i4>
      </vt:variant>
      <vt:variant>
        <vt:i4>0</vt:i4>
      </vt:variant>
      <vt:variant>
        <vt:i4>5</vt:i4>
      </vt:variant>
      <vt:variant>
        <vt:lpwstr/>
      </vt:variant>
      <vt:variant>
        <vt:lpwstr>_Toc470255581</vt:lpwstr>
      </vt:variant>
      <vt:variant>
        <vt:i4>2031668</vt:i4>
      </vt:variant>
      <vt:variant>
        <vt:i4>470</vt:i4>
      </vt:variant>
      <vt:variant>
        <vt:i4>0</vt:i4>
      </vt:variant>
      <vt:variant>
        <vt:i4>5</vt:i4>
      </vt:variant>
      <vt:variant>
        <vt:lpwstr/>
      </vt:variant>
      <vt:variant>
        <vt:lpwstr>_Toc470255580</vt:lpwstr>
      </vt:variant>
      <vt:variant>
        <vt:i4>1048628</vt:i4>
      </vt:variant>
      <vt:variant>
        <vt:i4>464</vt:i4>
      </vt:variant>
      <vt:variant>
        <vt:i4>0</vt:i4>
      </vt:variant>
      <vt:variant>
        <vt:i4>5</vt:i4>
      </vt:variant>
      <vt:variant>
        <vt:lpwstr/>
      </vt:variant>
      <vt:variant>
        <vt:lpwstr>_Toc470255579</vt:lpwstr>
      </vt:variant>
      <vt:variant>
        <vt:i4>1048628</vt:i4>
      </vt:variant>
      <vt:variant>
        <vt:i4>458</vt:i4>
      </vt:variant>
      <vt:variant>
        <vt:i4>0</vt:i4>
      </vt:variant>
      <vt:variant>
        <vt:i4>5</vt:i4>
      </vt:variant>
      <vt:variant>
        <vt:lpwstr/>
      </vt:variant>
      <vt:variant>
        <vt:lpwstr>_Toc470255578</vt:lpwstr>
      </vt:variant>
      <vt:variant>
        <vt:i4>1048628</vt:i4>
      </vt:variant>
      <vt:variant>
        <vt:i4>452</vt:i4>
      </vt:variant>
      <vt:variant>
        <vt:i4>0</vt:i4>
      </vt:variant>
      <vt:variant>
        <vt:i4>5</vt:i4>
      </vt:variant>
      <vt:variant>
        <vt:lpwstr/>
      </vt:variant>
      <vt:variant>
        <vt:lpwstr>_Toc470255577</vt:lpwstr>
      </vt:variant>
      <vt:variant>
        <vt:i4>1048628</vt:i4>
      </vt:variant>
      <vt:variant>
        <vt:i4>446</vt:i4>
      </vt:variant>
      <vt:variant>
        <vt:i4>0</vt:i4>
      </vt:variant>
      <vt:variant>
        <vt:i4>5</vt:i4>
      </vt:variant>
      <vt:variant>
        <vt:lpwstr/>
      </vt:variant>
      <vt:variant>
        <vt:lpwstr>_Toc470255576</vt:lpwstr>
      </vt:variant>
      <vt:variant>
        <vt:i4>1048628</vt:i4>
      </vt:variant>
      <vt:variant>
        <vt:i4>440</vt:i4>
      </vt:variant>
      <vt:variant>
        <vt:i4>0</vt:i4>
      </vt:variant>
      <vt:variant>
        <vt:i4>5</vt:i4>
      </vt:variant>
      <vt:variant>
        <vt:lpwstr/>
      </vt:variant>
      <vt:variant>
        <vt:lpwstr>_Toc470255575</vt:lpwstr>
      </vt:variant>
      <vt:variant>
        <vt:i4>1048628</vt:i4>
      </vt:variant>
      <vt:variant>
        <vt:i4>434</vt:i4>
      </vt:variant>
      <vt:variant>
        <vt:i4>0</vt:i4>
      </vt:variant>
      <vt:variant>
        <vt:i4>5</vt:i4>
      </vt:variant>
      <vt:variant>
        <vt:lpwstr/>
      </vt:variant>
      <vt:variant>
        <vt:lpwstr>_Toc470255574</vt:lpwstr>
      </vt:variant>
      <vt:variant>
        <vt:i4>1048628</vt:i4>
      </vt:variant>
      <vt:variant>
        <vt:i4>428</vt:i4>
      </vt:variant>
      <vt:variant>
        <vt:i4>0</vt:i4>
      </vt:variant>
      <vt:variant>
        <vt:i4>5</vt:i4>
      </vt:variant>
      <vt:variant>
        <vt:lpwstr/>
      </vt:variant>
      <vt:variant>
        <vt:lpwstr>_Toc470255573</vt:lpwstr>
      </vt:variant>
      <vt:variant>
        <vt:i4>1048628</vt:i4>
      </vt:variant>
      <vt:variant>
        <vt:i4>422</vt:i4>
      </vt:variant>
      <vt:variant>
        <vt:i4>0</vt:i4>
      </vt:variant>
      <vt:variant>
        <vt:i4>5</vt:i4>
      </vt:variant>
      <vt:variant>
        <vt:lpwstr/>
      </vt:variant>
      <vt:variant>
        <vt:lpwstr>_Toc470255572</vt:lpwstr>
      </vt:variant>
      <vt:variant>
        <vt:i4>1048628</vt:i4>
      </vt:variant>
      <vt:variant>
        <vt:i4>416</vt:i4>
      </vt:variant>
      <vt:variant>
        <vt:i4>0</vt:i4>
      </vt:variant>
      <vt:variant>
        <vt:i4>5</vt:i4>
      </vt:variant>
      <vt:variant>
        <vt:lpwstr/>
      </vt:variant>
      <vt:variant>
        <vt:lpwstr>_Toc470255571</vt:lpwstr>
      </vt:variant>
      <vt:variant>
        <vt:i4>1048628</vt:i4>
      </vt:variant>
      <vt:variant>
        <vt:i4>410</vt:i4>
      </vt:variant>
      <vt:variant>
        <vt:i4>0</vt:i4>
      </vt:variant>
      <vt:variant>
        <vt:i4>5</vt:i4>
      </vt:variant>
      <vt:variant>
        <vt:lpwstr/>
      </vt:variant>
      <vt:variant>
        <vt:lpwstr>_Toc470255570</vt:lpwstr>
      </vt:variant>
      <vt:variant>
        <vt:i4>1114164</vt:i4>
      </vt:variant>
      <vt:variant>
        <vt:i4>404</vt:i4>
      </vt:variant>
      <vt:variant>
        <vt:i4>0</vt:i4>
      </vt:variant>
      <vt:variant>
        <vt:i4>5</vt:i4>
      </vt:variant>
      <vt:variant>
        <vt:lpwstr/>
      </vt:variant>
      <vt:variant>
        <vt:lpwstr>_Toc470255569</vt:lpwstr>
      </vt:variant>
      <vt:variant>
        <vt:i4>1114164</vt:i4>
      </vt:variant>
      <vt:variant>
        <vt:i4>398</vt:i4>
      </vt:variant>
      <vt:variant>
        <vt:i4>0</vt:i4>
      </vt:variant>
      <vt:variant>
        <vt:i4>5</vt:i4>
      </vt:variant>
      <vt:variant>
        <vt:lpwstr/>
      </vt:variant>
      <vt:variant>
        <vt:lpwstr>_Toc470255568</vt:lpwstr>
      </vt:variant>
      <vt:variant>
        <vt:i4>1114164</vt:i4>
      </vt:variant>
      <vt:variant>
        <vt:i4>392</vt:i4>
      </vt:variant>
      <vt:variant>
        <vt:i4>0</vt:i4>
      </vt:variant>
      <vt:variant>
        <vt:i4>5</vt:i4>
      </vt:variant>
      <vt:variant>
        <vt:lpwstr/>
      </vt:variant>
      <vt:variant>
        <vt:lpwstr>_Toc470255567</vt:lpwstr>
      </vt:variant>
      <vt:variant>
        <vt:i4>1114164</vt:i4>
      </vt:variant>
      <vt:variant>
        <vt:i4>386</vt:i4>
      </vt:variant>
      <vt:variant>
        <vt:i4>0</vt:i4>
      </vt:variant>
      <vt:variant>
        <vt:i4>5</vt:i4>
      </vt:variant>
      <vt:variant>
        <vt:lpwstr/>
      </vt:variant>
      <vt:variant>
        <vt:lpwstr>_Toc470255566</vt:lpwstr>
      </vt:variant>
      <vt:variant>
        <vt:i4>1114164</vt:i4>
      </vt:variant>
      <vt:variant>
        <vt:i4>380</vt:i4>
      </vt:variant>
      <vt:variant>
        <vt:i4>0</vt:i4>
      </vt:variant>
      <vt:variant>
        <vt:i4>5</vt:i4>
      </vt:variant>
      <vt:variant>
        <vt:lpwstr/>
      </vt:variant>
      <vt:variant>
        <vt:lpwstr>_Toc470255565</vt:lpwstr>
      </vt:variant>
      <vt:variant>
        <vt:i4>1114164</vt:i4>
      </vt:variant>
      <vt:variant>
        <vt:i4>374</vt:i4>
      </vt:variant>
      <vt:variant>
        <vt:i4>0</vt:i4>
      </vt:variant>
      <vt:variant>
        <vt:i4>5</vt:i4>
      </vt:variant>
      <vt:variant>
        <vt:lpwstr/>
      </vt:variant>
      <vt:variant>
        <vt:lpwstr>_Toc470255564</vt:lpwstr>
      </vt:variant>
      <vt:variant>
        <vt:i4>1114164</vt:i4>
      </vt:variant>
      <vt:variant>
        <vt:i4>368</vt:i4>
      </vt:variant>
      <vt:variant>
        <vt:i4>0</vt:i4>
      </vt:variant>
      <vt:variant>
        <vt:i4>5</vt:i4>
      </vt:variant>
      <vt:variant>
        <vt:lpwstr/>
      </vt:variant>
      <vt:variant>
        <vt:lpwstr>_Toc470255563</vt:lpwstr>
      </vt:variant>
      <vt:variant>
        <vt:i4>1114164</vt:i4>
      </vt:variant>
      <vt:variant>
        <vt:i4>362</vt:i4>
      </vt:variant>
      <vt:variant>
        <vt:i4>0</vt:i4>
      </vt:variant>
      <vt:variant>
        <vt:i4>5</vt:i4>
      </vt:variant>
      <vt:variant>
        <vt:lpwstr/>
      </vt:variant>
      <vt:variant>
        <vt:lpwstr>_Toc470255562</vt:lpwstr>
      </vt:variant>
      <vt:variant>
        <vt:i4>1114164</vt:i4>
      </vt:variant>
      <vt:variant>
        <vt:i4>356</vt:i4>
      </vt:variant>
      <vt:variant>
        <vt:i4>0</vt:i4>
      </vt:variant>
      <vt:variant>
        <vt:i4>5</vt:i4>
      </vt:variant>
      <vt:variant>
        <vt:lpwstr/>
      </vt:variant>
      <vt:variant>
        <vt:lpwstr>_Toc470255561</vt:lpwstr>
      </vt:variant>
      <vt:variant>
        <vt:i4>1114164</vt:i4>
      </vt:variant>
      <vt:variant>
        <vt:i4>350</vt:i4>
      </vt:variant>
      <vt:variant>
        <vt:i4>0</vt:i4>
      </vt:variant>
      <vt:variant>
        <vt:i4>5</vt:i4>
      </vt:variant>
      <vt:variant>
        <vt:lpwstr/>
      </vt:variant>
      <vt:variant>
        <vt:lpwstr>_Toc470255560</vt:lpwstr>
      </vt:variant>
      <vt:variant>
        <vt:i4>1179700</vt:i4>
      </vt:variant>
      <vt:variant>
        <vt:i4>344</vt:i4>
      </vt:variant>
      <vt:variant>
        <vt:i4>0</vt:i4>
      </vt:variant>
      <vt:variant>
        <vt:i4>5</vt:i4>
      </vt:variant>
      <vt:variant>
        <vt:lpwstr/>
      </vt:variant>
      <vt:variant>
        <vt:lpwstr>_Toc470255559</vt:lpwstr>
      </vt:variant>
      <vt:variant>
        <vt:i4>1179700</vt:i4>
      </vt:variant>
      <vt:variant>
        <vt:i4>338</vt:i4>
      </vt:variant>
      <vt:variant>
        <vt:i4>0</vt:i4>
      </vt:variant>
      <vt:variant>
        <vt:i4>5</vt:i4>
      </vt:variant>
      <vt:variant>
        <vt:lpwstr/>
      </vt:variant>
      <vt:variant>
        <vt:lpwstr>_Toc470255558</vt:lpwstr>
      </vt:variant>
      <vt:variant>
        <vt:i4>1179700</vt:i4>
      </vt:variant>
      <vt:variant>
        <vt:i4>332</vt:i4>
      </vt:variant>
      <vt:variant>
        <vt:i4>0</vt:i4>
      </vt:variant>
      <vt:variant>
        <vt:i4>5</vt:i4>
      </vt:variant>
      <vt:variant>
        <vt:lpwstr/>
      </vt:variant>
      <vt:variant>
        <vt:lpwstr>_Toc470255557</vt:lpwstr>
      </vt:variant>
      <vt:variant>
        <vt:i4>1179700</vt:i4>
      </vt:variant>
      <vt:variant>
        <vt:i4>326</vt:i4>
      </vt:variant>
      <vt:variant>
        <vt:i4>0</vt:i4>
      </vt:variant>
      <vt:variant>
        <vt:i4>5</vt:i4>
      </vt:variant>
      <vt:variant>
        <vt:lpwstr/>
      </vt:variant>
      <vt:variant>
        <vt:lpwstr>_Toc470255556</vt:lpwstr>
      </vt:variant>
      <vt:variant>
        <vt:i4>1179700</vt:i4>
      </vt:variant>
      <vt:variant>
        <vt:i4>320</vt:i4>
      </vt:variant>
      <vt:variant>
        <vt:i4>0</vt:i4>
      </vt:variant>
      <vt:variant>
        <vt:i4>5</vt:i4>
      </vt:variant>
      <vt:variant>
        <vt:lpwstr/>
      </vt:variant>
      <vt:variant>
        <vt:lpwstr>_Toc470255555</vt:lpwstr>
      </vt:variant>
      <vt:variant>
        <vt:i4>1179700</vt:i4>
      </vt:variant>
      <vt:variant>
        <vt:i4>314</vt:i4>
      </vt:variant>
      <vt:variant>
        <vt:i4>0</vt:i4>
      </vt:variant>
      <vt:variant>
        <vt:i4>5</vt:i4>
      </vt:variant>
      <vt:variant>
        <vt:lpwstr/>
      </vt:variant>
      <vt:variant>
        <vt:lpwstr>_Toc470255554</vt:lpwstr>
      </vt:variant>
      <vt:variant>
        <vt:i4>1179700</vt:i4>
      </vt:variant>
      <vt:variant>
        <vt:i4>308</vt:i4>
      </vt:variant>
      <vt:variant>
        <vt:i4>0</vt:i4>
      </vt:variant>
      <vt:variant>
        <vt:i4>5</vt:i4>
      </vt:variant>
      <vt:variant>
        <vt:lpwstr/>
      </vt:variant>
      <vt:variant>
        <vt:lpwstr>_Toc470255553</vt:lpwstr>
      </vt:variant>
      <vt:variant>
        <vt:i4>1179700</vt:i4>
      </vt:variant>
      <vt:variant>
        <vt:i4>302</vt:i4>
      </vt:variant>
      <vt:variant>
        <vt:i4>0</vt:i4>
      </vt:variant>
      <vt:variant>
        <vt:i4>5</vt:i4>
      </vt:variant>
      <vt:variant>
        <vt:lpwstr/>
      </vt:variant>
      <vt:variant>
        <vt:lpwstr>_Toc470255552</vt:lpwstr>
      </vt:variant>
      <vt:variant>
        <vt:i4>1179700</vt:i4>
      </vt:variant>
      <vt:variant>
        <vt:i4>296</vt:i4>
      </vt:variant>
      <vt:variant>
        <vt:i4>0</vt:i4>
      </vt:variant>
      <vt:variant>
        <vt:i4>5</vt:i4>
      </vt:variant>
      <vt:variant>
        <vt:lpwstr/>
      </vt:variant>
      <vt:variant>
        <vt:lpwstr>_Toc470255551</vt:lpwstr>
      </vt:variant>
      <vt:variant>
        <vt:i4>1179700</vt:i4>
      </vt:variant>
      <vt:variant>
        <vt:i4>290</vt:i4>
      </vt:variant>
      <vt:variant>
        <vt:i4>0</vt:i4>
      </vt:variant>
      <vt:variant>
        <vt:i4>5</vt:i4>
      </vt:variant>
      <vt:variant>
        <vt:lpwstr/>
      </vt:variant>
      <vt:variant>
        <vt:lpwstr>_Toc470255550</vt:lpwstr>
      </vt:variant>
      <vt:variant>
        <vt:i4>1245236</vt:i4>
      </vt:variant>
      <vt:variant>
        <vt:i4>284</vt:i4>
      </vt:variant>
      <vt:variant>
        <vt:i4>0</vt:i4>
      </vt:variant>
      <vt:variant>
        <vt:i4>5</vt:i4>
      </vt:variant>
      <vt:variant>
        <vt:lpwstr/>
      </vt:variant>
      <vt:variant>
        <vt:lpwstr>_Toc470255549</vt:lpwstr>
      </vt:variant>
      <vt:variant>
        <vt:i4>1245236</vt:i4>
      </vt:variant>
      <vt:variant>
        <vt:i4>278</vt:i4>
      </vt:variant>
      <vt:variant>
        <vt:i4>0</vt:i4>
      </vt:variant>
      <vt:variant>
        <vt:i4>5</vt:i4>
      </vt:variant>
      <vt:variant>
        <vt:lpwstr/>
      </vt:variant>
      <vt:variant>
        <vt:lpwstr>_Toc470255548</vt:lpwstr>
      </vt:variant>
      <vt:variant>
        <vt:i4>1245236</vt:i4>
      </vt:variant>
      <vt:variant>
        <vt:i4>272</vt:i4>
      </vt:variant>
      <vt:variant>
        <vt:i4>0</vt:i4>
      </vt:variant>
      <vt:variant>
        <vt:i4>5</vt:i4>
      </vt:variant>
      <vt:variant>
        <vt:lpwstr/>
      </vt:variant>
      <vt:variant>
        <vt:lpwstr>_Toc470255547</vt:lpwstr>
      </vt:variant>
      <vt:variant>
        <vt:i4>1245236</vt:i4>
      </vt:variant>
      <vt:variant>
        <vt:i4>266</vt:i4>
      </vt:variant>
      <vt:variant>
        <vt:i4>0</vt:i4>
      </vt:variant>
      <vt:variant>
        <vt:i4>5</vt:i4>
      </vt:variant>
      <vt:variant>
        <vt:lpwstr/>
      </vt:variant>
      <vt:variant>
        <vt:lpwstr>_Toc470255546</vt:lpwstr>
      </vt:variant>
      <vt:variant>
        <vt:i4>1245236</vt:i4>
      </vt:variant>
      <vt:variant>
        <vt:i4>260</vt:i4>
      </vt:variant>
      <vt:variant>
        <vt:i4>0</vt:i4>
      </vt:variant>
      <vt:variant>
        <vt:i4>5</vt:i4>
      </vt:variant>
      <vt:variant>
        <vt:lpwstr/>
      </vt:variant>
      <vt:variant>
        <vt:lpwstr>_Toc470255545</vt:lpwstr>
      </vt:variant>
      <vt:variant>
        <vt:i4>1245236</vt:i4>
      </vt:variant>
      <vt:variant>
        <vt:i4>254</vt:i4>
      </vt:variant>
      <vt:variant>
        <vt:i4>0</vt:i4>
      </vt:variant>
      <vt:variant>
        <vt:i4>5</vt:i4>
      </vt:variant>
      <vt:variant>
        <vt:lpwstr/>
      </vt:variant>
      <vt:variant>
        <vt:lpwstr>_Toc470255544</vt:lpwstr>
      </vt:variant>
      <vt:variant>
        <vt:i4>1245236</vt:i4>
      </vt:variant>
      <vt:variant>
        <vt:i4>248</vt:i4>
      </vt:variant>
      <vt:variant>
        <vt:i4>0</vt:i4>
      </vt:variant>
      <vt:variant>
        <vt:i4>5</vt:i4>
      </vt:variant>
      <vt:variant>
        <vt:lpwstr/>
      </vt:variant>
      <vt:variant>
        <vt:lpwstr>_Toc470255543</vt:lpwstr>
      </vt:variant>
      <vt:variant>
        <vt:i4>1245236</vt:i4>
      </vt:variant>
      <vt:variant>
        <vt:i4>242</vt:i4>
      </vt:variant>
      <vt:variant>
        <vt:i4>0</vt:i4>
      </vt:variant>
      <vt:variant>
        <vt:i4>5</vt:i4>
      </vt:variant>
      <vt:variant>
        <vt:lpwstr/>
      </vt:variant>
      <vt:variant>
        <vt:lpwstr>_Toc470255542</vt:lpwstr>
      </vt:variant>
      <vt:variant>
        <vt:i4>1245236</vt:i4>
      </vt:variant>
      <vt:variant>
        <vt:i4>236</vt:i4>
      </vt:variant>
      <vt:variant>
        <vt:i4>0</vt:i4>
      </vt:variant>
      <vt:variant>
        <vt:i4>5</vt:i4>
      </vt:variant>
      <vt:variant>
        <vt:lpwstr/>
      </vt:variant>
      <vt:variant>
        <vt:lpwstr>_Toc470255541</vt:lpwstr>
      </vt:variant>
      <vt:variant>
        <vt:i4>1245236</vt:i4>
      </vt:variant>
      <vt:variant>
        <vt:i4>230</vt:i4>
      </vt:variant>
      <vt:variant>
        <vt:i4>0</vt:i4>
      </vt:variant>
      <vt:variant>
        <vt:i4>5</vt:i4>
      </vt:variant>
      <vt:variant>
        <vt:lpwstr/>
      </vt:variant>
      <vt:variant>
        <vt:lpwstr>_Toc470255540</vt:lpwstr>
      </vt:variant>
      <vt:variant>
        <vt:i4>1310772</vt:i4>
      </vt:variant>
      <vt:variant>
        <vt:i4>224</vt:i4>
      </vt:variant>
      <vt:variant>
        <vt:i4>0</vt:i4>
      </vt:variant>
      <vt:variant>
        <vt:i4>5</vt:i4>
      </vt:variant>
      <vt:variant>
        <vt:lpwstr/>
      </vt:variant>
      <vt:variant>
        <vt:lpwstr>_Toc470255539</vt:lpwstr>
      </vt:variant>
      <vt:variant>
        <vt:i4>1310772</vt:i4>
      </vt:variant>
      <vt:variant>
        <vt:i4>218</vt:i4>
      </vt:variant>
      <vt:variant>
        <vt:i4>0</vt:i4>
      </vt:variant>
      <vt:variant>
        <vt:i4>5</vt:i4>
      </vt:variant>
      <vt:variant>
        <vt:lpwstr/>
      </vt:variant>
      <vt:variant>
        <vt:lpwstr>_Toc470255538</vt:lpwstr>
      </vt:variant>
      <vt:variant>
        <vt:i4>1310772</vt:i4>
      </vt:variant>
      <vt:variant>
        <vt:i4>212</vt:i4>
      </vt:variant>
      <vt:variant>
        <vt:i4>0</vt:i4>
      </vt:variant>
      <vt:variant>
        <vt:i4>5</vt:i4>
      </vt:variant>
      <vt:variant>
        <vt:lpwstr/>
      </vt:variant>
      <vt:variant>
        <vt:lpwstr>_Toc470255537</vt:lpwstr>
      </vt:variant>
      <vt:variant>
        <vt:i4>1310772</vt:i4>
      </vt:variant>
      <vt:variant>
        <vt:i4>206</vt:i4>
      </vt:variant>
      <vt:variant>
        <vt:i4>0</vt:i4>
      </vt:variant>
      <vt:variant>
        <vt:i4>5</vt:i4>
      </vt:variant>
      <vt:variant>
        <vt:lpwstr/>
      </vt:variant>
      <vt:variant>
        <vt:lpwstr>_Toc470255536</vt:lpwstr>
      </vt:variant>
      <vt:variant>
        <vt:i4>1310772</vt:i4>
      </vt:variant>
      <vt:variant>
        <vt:i4>200</vt:i4>
      </vt:variant>
      <vt:variant>
        <vt:i4>0</vt:i4>
      </vt:variant>
      <vt:variant>
        <vt:i4>5</vt:i4>
      </vt:variant>
      <vt:variant>
        <vt:lpwstr/>
      </vt:variant>
      <vt:variant>
        <vt:lpwstr>_Toc470255535</vt:lpwstr>
      </vt:variant>
      <vt:variant>
        <vt:i4>1310772</vt:i4>
      </vt:variant>
      <vt:variant>
        <vt:i4>194</vt:i4>
      </vt:variant>
      <vt:variant>
        <vt:i4>0</vt:i4>
      </vt:variant>
      <vt:variant>
        <vt:i4>5</vt:i4>
      </vt:variant>
      <vt:variant>
        <vt:lpwstr/>
      </vt:variant>
      <vt:variant>
        <vt:lpwstr>_Toc470255534</vt:lpwstr>
      </vt:variant>
      <vt:variant>
        <vt:i4>1310772</vt:i4>
      </vt:variant>
      <vt:variant>
        <vt:i4>188</vt:i4>
      </vt:variant>
      <vt:variant>
        <vt:i4>0</vt:i4>
      </vt:variant>
      <vt:variant>
        <vt:i4>5</vt:i4>
      </vt:variant>
      <vt:variant>
        <vt:lpwstr/>
      </vt:variant>
      <vt:variant>
        <vt:lpwstr>_Toc470255533</vt:lpwstr>
      </vt:variant>
      <vt:variant>
        <vt:i4>1310772</vt:i4>
      </vt:variant>
      <vt:variant>
        <vt:i4>182</vt:i4>
      </vt:variant>
      <vt:variant>
        <vt:i4>0</vt:i4>
      </vt:variant>
      <vt:variant>
        <vt:i4>5</vt:i4>
      </vt:variant>
      <vt:variant>
        <vt:lpwstr/>
      </vt:variant>
      <vt:variant>
        <vt:lpwstr>_Toc470255532</vt:lpwstr>
      </vt:variant>
      <vt:variant>
        <vt:i4>1310772</vt:i4>
      </vt:variant>
      <vt:variant>
        <vt:i4>176</vt:i4>
      </vt:variant>
      <vt:variant>
        <vt:i4>0</vt:i4>
      </vt:variant>
      <vt:variant>
        <vt:i4>5</vt:i4>
      </vt:variant>
      <vt:variant>
        <vt:lpwstr/>
      </vt:variant>
      <vt:variant>
        <vt:lpwstr>_Toc470255531</vt:lpwstr>
      </vt:variant>
      <vt:variant>
        <vt:i4>1310772</vt:i4>
      </vt:variant>
      <vt:variant>
        <vt:i4>170</vt:i4>
      </vt:variant>
      <vt:variant>
        <vt:i4>0</vt:i4>
      </vt:variant>
      <vt:variant>
        <vt:i4>5</vt:i4>
      </vt:variant>
      <vt:variant>
        <vt:lpwstr/>
      </vt:variant>
      <vt:variant>
        <vt:lpwstr>_Toc470255530</vt:lpwstr>
      </vt:variant>
      <vt:variant>
        <vt:i4>1376308</vt:i4>
      </vt:variant>
      <vt:variant>
        <vt:i4>164</vt:i4>
      </vt:variant>
      <vt:variant>
        <vt:i4>0</vt:i4>
      </vt:variant>
      <vt:variant>
        <vt:i4>5</vt:i4>
      </vt:variant>
      <vt:variant>
        <vt:lpwstr/>
      </vt:variant>
      <vt:variant>
        <vt:lpwstr>_Toc470255529</vt:lpwstr>
      </vt:variant>
      <vt:variant>
        <vt:i4>1376308</vt:i4>
      </vt:variant>
      <vt:variant>
        <vt:i4>158</vt:i4>
      </vt:variant>
      <vt:variant>
        <vt:i4>0</vt:i4>
      </vt:variant>
      <vt:variant>
        <vt:i4>5</vt:i4>
      </vt:variant>
      <vt:variant>
        <vt:lpwstr/>
      </vt:variant>
      <vt:variant>
        <vt:lpwstr>_Toc470255528</vt:lpwstr>
      </vt:variant>
      <vt:variant>
        <vt:i4>1376308</vt:i4>
      </vt:variant>
      <vt:variant>
        <vt:i4>152</vt:i4>
      </vt:variant>
      <vt:variant>
        <vt:i4>0</vt:i4>
      </vt:variant>
      <vt:variant>
        <vt:i4>5</vt:i4>
      </vt:variant>
      <vt:variant>
        <vt:lpwstr/>
      </vt:variant>
      <vt:variant>
        <vt:lpwstr>_Toc470255527</vt:lpwstr>
      </vt:variant>
      <vt:variant>
        <vt:i4>1376308</vt:i4>
      </vt:variant>
      <vt:variant>
        <vt:i4>146</vt:i4>
      </vt:variant>
      <vt:variant>
        <vt:i4>0</vt:i4>
      </vt:variant>
      <vt:variant>
        <vt:i4>5</vt:i4>
      </vt:variant>
      <vt:variant>
        <vt:lpwstr/>
      </vt:variant>
      <vt:variant>
        <vt:lpwstr>_Toc470255526</vt:lpwstr>
      </vt:variant>
      <vt:variant>
        <vt:i4>1376308</vt:i4>
      </vt:variant>
      <vt:variant>
        <vt:i4>140</vt:i4>
      </vt:variant>
      <vt:variant>
        <vt:i4>0</vt:i4>
      </vt:variant>
      <vt:variant>
        <vt:i4>5</vt:i4>
      </vt:variant>
      <vt:variant>
        <vt:lpwstr/>
      </vt:variant>
      <vt:variant>
        <vt:lpwstr>_Toc470255525</vt:lpwstr>
      </vt:variant>
      <vt:variant>
        <vt:i4>1376308</vt:i4>
      </vt:variant>
      <vt:variant>
        <vt:i4>134</vt:i4>
      </vt:variant>
      <vt:variant>
        <vt:i4>0</vt:i4>
      </vt:variant>
      <vt:variant>
        <vt:i4>5</vt:i4>
      </vt:variant>
      <vt:variant>
        <vt:lpwstr/>
      </vt:variant>
      <vt:variant>
        <vt:lpwstr>_Toc470255524</vt:lpwstr>
      </vt:variant>
      <vt:variant>
        <vt:i4>1376308</vt:i4>
      </vt:variant>
      <vt:variant>
        <vt:i4>128</vt:i4>
      </vt:variant>
      <vt:variant>
        <vt:i4>0</vt:i4>
      </vt:variant>
      <vt:variant>
        <vt:i4>5</vt:i4>
      </vt:variant>
      <vt:variant>
        <vt:lpwstr/>
      </vt:variant>
      <vt:variant>
        <vt:lpwstr>_Toc470255523</vt:lpwstr>
      </vt:variant>
      <vt:variant>
        <vt:i4>1376308</vt:i4>
      </vt:variant>
      <vt:variant>
        <vt:i4>122</vt:i4>
      </vt:variant>
      <vt:variant>
        <vt:i4>0</vt:i4>
      </vt:variant>
      <vt:variant>
        <vt:i4>5</vt:i4>
      </vt:variant>
      <vt:variant>
        <vt:lpwstr/>
      </vt:variant>
      <vt:variant>
        <vt:lpwstr>_Toc470255522</vt:lpwstr>
      </vt:variant>
      <vt:variant>
        <vt:i4>1376308</vt:i4>
      </vt:variant>
      <vt:variant>
        <vt:i4>116</vt:i4>
      </vt:variant>
      <vt:variant>
        <vt:i4>0</vt:i4>
      </vt:variant>
      <vt:variant>
        <vt:i4>5</vt:i4>
      </vt:variant>
      <vt:variant>
        <vt:lpwstr/>
      </vt:variant>
      <vt:variant>
        <vt:lpwstr>_Toc470255521</vt:lpwstr>
      </vt:variant>
      <vt:variant>
        <vt:i4>1376308</vt:i4>
      </vt:variant>
      <vt:variant>
        <vt:i4>110</vt:i4>
      </vt:variant>
      <vt:variant>
        <vt:i4>0</vt:i4>
      </vt:variant>
      <vt:variant>
        <vt:i4>5</vt:i4>
      </vt:variant>
      <vt:variant>
        <vt:lpwstr/>
      </vt:variant>
      <vt:variant>
        <vt:lpwstr>_Toc470255520</vt:lpwstr>
      </vt:variant>
      <vt:variant>
        <vt:i4>1441844</vt:i4>
      </vt:variant>
      <vt:variant>
        <vt:i4>104</vt:i4>
      </vt:variant>
      <vt:variant>
        <vt:i4>0</vt:i4>
      </vt:variant>
      <vt:variant>
        <vt:i4>5</vt:i4>
      </vt:variant>
      <vt:variant>
        <vt:lpwstr/>
      </vt:variant>
      <vt:variant>
        <vt:lpwstr>_Toc470255519</vt:lpwstr>
      </vt:variant>
      <vt:variant>
        <vt:i4>1441844</vt:i4>
      </vt:variant>
      <vt:variant>
        <vt:i4>98</vt:i4>
      </vt:variant>
      <vt:variant>
        <vt:i4>0</vt:i4>
      </vt:variant>
      <vt:variant>
        <vt:i4>5</vt:i4>
      </vt:variant>
      <vt:variant>
        <vt:lpwstr/>
      </vt:variant>
      <vt:variant>
        <vt:lpwstr>_Toc470255518</vt:lpwstr>
      </vt:variant>
      <vt:variant>
        <vt:i4>1441844</vt:i4>
      </vt:variant>
      <vt:variant>
        <vt:i4>92</vt:i4>
      </vt:variant>
      <vt:variant>
        <vt:i4>0</vt:i4>
      </vt:variant>
      <vt:variant>
        <vt:i4>5</vt:i4>
      </vt:variant>
      <vt:variant>
        <vt:lpwstr/>
      </vt:variant>
      <vt:variant>
        <vt:lpwstr>_Toc470255517</vt:lpwstr>
      </vt:variant>
      <vt:variant>
        <vt:i4>1441844</vt:i4>
      </vt:variant>
      <vt:variant>
        <vt:i4>86</vt:i4>
      </vt:variant>
      <vt:variant>
        <vt:i4>0</vt:i4>
      </vt:variant>
      <vt:variant>
        <vt:i4>5</vt:i4>
      </vt:variant>
      <vt:variant>
        <vt:lpwstr/>
      </vt:variant>
      <vt:variant>
        <vt:lpwstr>_Toc470255516</vt:lpwstr>
      </vt:variant>
      <vt:variant>
        <vt:i4>1441844</vt:i4>
      </vt:variant>
      <vt:variant>
        <vt:i4>80</vt:i4>
      </vt:variant>
      <vt:variant>
        <vt:i4>0</vt:i4>
      </vt:variant>
      <vt:variant>
        <vt:i4>5</vt:i4>
      </vt:variant>
      <vt:variant>
        <vt:lpwstr/>
      </vt:variant>
      <vt:variant>
        <vt:lpwstr>_Toc470255515</vt:lpwstr>
      </vt:variant>
      <vt:variant>
        <vt:i4>1441844</vt:i4>
      </vt:variant>
      <vt:variant>
        <vt:i4>74</vt:i4>
      </vt:variant>
      <vt:variant>
        <vt:i4>0</vt:i4>
      </vt:variant>
      <vt:variant>
        <vt:i4>5</vt:i4>
      </vt:variant>
      <vt:variant>
        <vt:lpwstr/>
      </vt:variant>
      <vt:variant>
        <vt:lpwstr>_Toc470255514</vt:lpwstr>
      </vt:variant>
      <vt:variant>
        <vt:i4>1441844</vt:i4>
      </vt:variant>
      <vt:variant>
        <vt:i4>68</vt:i4>
      </vt:variant>
      <vt:variant>
        <vt:i4>0</vt:i4>
      </vt:variant>
      <vt:variant>
        <vt:i4>5</vt:i4>
      </vt:variant>
      <vt:variant>
        <vt:lpwstr/>
      </vt:variant>
      <vt:variant>
        <vt:lpwstr>_Toc470255513</vt:lpwstr>
      </vt:variant>
      <vt:variant>
        <vt:i4>1441844</vt:i4>
      </vt:variant>
      <vt:variant>
        <vt:i4>62</vt:i4>
      </vt:variant>
      <vt:variant>
        <vt:i4>0</vt:i4>
      </vt:variant>
      <vt:variant>
        <vt:i4>5</vt:i4>
      </vt:variant>
      <vt:variant>
        <vt:lpwstr/>
      </vt:variant>
      <vt:variant>
        <vt:lpwstr>_Toc470255512</vt:lpwstr>
      </vt:variant>
      <vt:variant>
        <vt:i4>1441844</vt:i4>
      </vt:variant>
      <vt:variant>
        <vt:i4>56</vt:i4>
      </vt:variant>
      <vt:variant>
        <vt:i4>0</vt:i4>
      </vt:variant>
      <vt:variant>
        <vt:i4>5</vt:i4>
      </vt:variant>
      <vt:variant>
        <vt:lpwstr/>
      </vt:variant>
      <vt:variant>
        <vt:lpwstr>_Toc470255511</vt:lpwstr>
      </vt:variant>
      <vt:variant>
        <vt:i4>1441844</vt:i4>
      </vt:variant>
      <vt:variant>
        <vt:i4>50</vt:i4>
      </vt:variant>
      <vt:variant>
        <vt:i4>0</vt:i4>
      </vt:variant>
      <vt:variant>
        <vt:i4>5</vt:i4>
      </vt:variant>
      <vt:variant>
        <vt:lpwstr/>
      </vt:variant>
      <vt:variant>
        <vt:lpwstr>_Toc470255510</vt:lpwstr>
      </vt:variant>
      <vt:variant>
        <vt:i4>1507380</vt:i4>
      </vt:variant>
      <vt:variant>
        <vt:i4>44</vt:i4>
      </vt:variant>
      <vt:variant>
        <vt:i4>0</vt:i4>
      </vt:variant>
      <vt:variant>
        <vt:i4>5</vt:i4>
      </vt:variant>
      <vt:variant>
        <vt:lpwstr/>
      </vt:variant>
      <vt:variant>
        <vt:lpwstr>_Toc470255509</vt:lpwstr>
      </vt:variant>
      <vt:variant>
        <vt:i4>1507380</vt:i4>
      </vt:variant>
      <vt:variant>
        <vt:i4>38</vt:i4>
      </vt:variant>
      <vt:variant>
        <vt:i4>0</vt:i4>
      </vt:variant>
      <vt:variant>
        <vt:i4>5</vt:i4>
      </vt:variant>
      <vt:variant>
        <vt:lpwstr/>
      </vt:variant>
      <vt:variant>
        <vt:lpwstr>_Toc470255508</vt:lpwstr>
      </vt:variant>
      <vt:variant>
        <vt:i4>1507380</vt:i4>
      </vt:variant>
      <vt:variant>
        <vt:i4>32</vt:i4>
      </vt:variant>
      <vt:variant>
        <vt:i4>0</vt:i4>
      </vt:variant>
      <vt:variant>
        <vt:i4>5</vt:i4>
      </vt:variant>
      <vt:variant>
        <vt:lpwstr/>
      </vt:variant>
      <vt:variant>
        <vt:lpwstr>_Toc470255507</vt:lpwstr>
      </vt:variant>
      <vt:variant>
        <vt:i4>1507380</vt:i4>
      </vt:variant>
      <vt:variant>
        <vt:i4>26</vt:i4>
      </vt:variant>
      <vt:variant>
        <vt:i4>0</vt:i4>
      </vt:variant>
      <vt:variant>
        <vt:i4>5</vt:i4>
      </vt:variant>
      <vt:variant>
        <vt:lpwstr/>
      </vt:variant>
      <vt:variant>
        <vt:lpwstr>_Toc470255506</vt:lpwstr>
      </vt:variant>
      <vt:variant>
        <vt:i4>1507380</vt:i4>
      </vt:variant>
      <vt:variant>
        <vt:i4>20</vt:i4>
      </vt:variant>
      <vt:variant>
        <vt:i4>0</vt:i4>
      </vt:variant>
      <vt:variant>
        <vt:i4>5</vt:i4>
      </vt:variant>
      <vt:variant>
        <vt:lpwstr/>
      </vt:variant>
      <vt:variant>
        <vt:lpwstr>_Toc470255505</vt:lpwstr>
      </vt:variant>
      <vt:variant>
        <vt:i4>1507380</vt:i4>
      </vt:variant>
      <vt:variant>
        <vt:i4>14</vt:i4>
      </vt:variant>
      <vt:variant>
        <vt:i4>0</vt:i4>
      </vt:variant>
      <vt:variant>
        <vt:i4>5</vt:i4>
      </vt:variant>
      <vt:variant>
        <vt:lpwstr/>
      </vt:variant>
      <vt:variant>
        <vt:lpwstr>_Toc470255504</vt:lpwstr>
      </vt:variant>
      <vt:variant>
        <vt:i4>1507380</vt:i4>
      </vt:variant>
      <vt:variant>
        <vt:i4>8</vt:i4>
      </vt:variant>
      <vt:variant>
        <vt:i4>0</vt:i4>
      </vt:variant>
      <vt:variant>
        <vt:i4>5</vt:i4>
      </vt:variant>
      <vt:variant>
        <vt:lpwstr/>
      </vt:variant>
      <vt:variant>
        <vt:lpwstr>_Toc470255503</vt:lpwstr>
      </vt:variant>
      <vt:variant>
        <vt:i4>1507380</vt:i4>
      </vt:variant>
      <vt:variant>
        <vt:i4>2</vt:i4>
      </vt:variant>
      <vt:variant>
        <vt:i4>0</vt:i4>
      </vt:variant>
      <vt:variant>
        <vt:i4>5</vt:i4>
      </vt:variant>
      <vt:variant>
        <vt:lpwstr/>
      </vt:variant>
      <vt:variant>
        <vt:lpwstr>_Toc470255502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Juozas Kerpe</dc:creator>
  <cp:keywords/>
  <dc:description/>
  <cp:lastModifiedBy>Dell_17</cp:lastModifiedBy>
  <cp:revision>7</cp:revision>
  <cp:lastPrinted>2016-02-28T16:23:00Z</cp:lastPrinted>
  <dcterms:created xsi:type="dcterms:W3CDTF">2018-11-16T11:49:00Z</dcterms:created>
  <dcterms:modified xsi:type="dcterms:W3CDTF">2018-11-24T18:31:00Z</dcterms:modified>
</cp:coreProperties>
</file>