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A6F6" w14:textId="77777777" w:rsidR="00724B4E" w:rsidRPr="004B2B60" w:rsidRDefault="00724B4E" w:rsidP="003F3818">
      <w:pPr>
        <w:rPr>
          <w:b/>
          <w:lang w:val="lt-LT"/>
        </w:rPr>
      </w:pPr>
    </w:p>
    <w:p w14:paraId="3C48DC1B" w14:textId="77777777" w:rsidR="00724B4E" w:rsidRPr="004B2B60" w:rsidRDefault="00724B4E" w:rsidP="003F3818">
      <w:pPr>
        <w:rPr>
          <w:b/>
          <w:lang w:val="lt-LT"/>
        </w:rPr>
      </w:pPr>
    </w:p>
    <w:p w14:paraId="76DD40A7" w14:textId="15ACB0CA" w:rsidR="00E73591" w:rsidRDefault="00E73591" w:rsidP="003F3818">
      <w:pPr>
        <w:rPr>
          <w:b/>
          <w:lang w:val="lt-LT"/>
        </w:rPr>
      </w:pPr>
    </w:p>
    <w:p w14:paraId="1D06F034" w14:textId="77777777" w:rsidR="00C43D92" w:rsidRPr="004B2B60" w:rsidRDefault="00C43D92" w:rsidP="003F3818">
      <w:pPr>
        <w:rPr>
          <w:b/>
          <w:lang w:val="lt-LT"/>
        </w:rPr>
      </w:pPr>
    </w:p>
    <w:p w14:paraId="68CCE255" w14:textId="4DCC9FE5" w:rsidR="00876D7F" w:rsidRPr="004B2B60" w:rsidRDefault="00AA6D14" w:rsidP="00876D7F">
      <w:pPr>
        <w:jc w:val="center"/>
        <w:rPr>
          <w:b/>
          <w:sz w:val="22"/>
          <w:szCs w:val="22"/>
          <w:lang w:val="lt-LT"/>
        </w:rPr>
      </w:pPr>
      <w:r w:rsidRPr="004B2B60">
        <w:rPr>
          <w:b/>
          <w:sz w:val="22"/>
          <w:szCs w:val="22"/>
          <w:lang w:val="lt-LT"/>
        </w:rPr>
        <w:t>„</w:t>
      </w:r>
      <w:r w:rsidR="002F3029" w:rsidRPr="004B2B60">
        <w:rPr>
          <w:b/>
          <w:sz w:val="22"/>
          <w:szCs w:val="22"/>
          <w:lang w:val="lt-LT"/>
        </w:rPr>
        <w:t xml:space="preserve">KLAIPĖDOS EDUARDO BALSIO </w:t>
      </w:r>
      <w:r w:rsidRPr="004B2B60">
        <w:rPr>
          <w:b/>
          <w:sz w:val="22"/>
          <w:szCs w:val="22"/>
          <w:lang w:val="lt-LT"/>
        </w:rPr>
        <w:t xml:space="preserve">MENŲ GIMNAZIJOS MOKYMOSI APLINKOS MODERNIZAVIMAS SKATINANT VAIKŲ KŪRYBIŠKUMĄ“ PROJEKTO </w:t>
      </w:r>
      <w:r w:rsidR="0067681F" w:rsidRPr="004B2B60">
        <w:rPr>
          <w:b/>
          <w:sz w:val="22"/>
          <w:szCs w:val="22"/>
          <w:lang w:val="lt-LT"/>
        </w:rPr>
        <w:t>NR. 09.1.3-CPVA-K-723-02-</w:t>
      </w:r>
      <w:r w:rsidR="00F65149" w:rsidRPr="004B2B60">
        <w:rPr>
          <w:b/>
          <w:sz w:val="22"/>
          <w:szCs w:val="22"/>
          <w:lang w:val="lt-LT"/>
        </w:rPr>
        <w:t>002</w:t>
      </w:r>
      <w:r w:rsidR="003F5312" w:rsidRPr="004B2B60">
        <w:rPr>
          <w:b/>
          <w:sz w:val="22"/>
          <w:szCs w:val="22"/>
          <w:lang w:val="lt-LT"/>
        </w:rPr>
        <w:t xml:space="preserve"> </w:t>
      </w:r>
      <w:r w:rsidR="004573B0">
        <w:rPr>
          <w:b/>
          <w:sz w:val="22"/>
          <w:szCs w:val="22"/>
          <w:lang w:val="lt-LT"/>
        </w:rPr>
        <w:t>KOMPIUTERINĖS TECHNIKOS IR PROGRAMINĖS ĮRANGOS</w:t>
      </w:r>
      <w:r w:rsidR="00876D7F" w:rsidRPr="004B2B60">
        <w:rPr>
          <w:b/>
          <w:sz w:val="22"/>
          <w:szCs w:val="22"/>
          <w:lang w:val="lt-LT"/>
        </w:rPr>
        <w:t xml:space="preserve"> VIEŠOJO PIRKIMO–PARDAVIMO</w:t>
      </w:r>
    </w:p>
    <w:p w14:paraId="1713D536" w14:textId="77777777" w:rsidR="00876D7F" w:rsidRPr="004B2B60" w:rsidRDefault="00876D7F" w:rsidP="00876D7F">
      <w:pPr>
        <w:jc w:val="center"/>
        <w:rPr>
          <w:b/>
          <w:sz w:val="22"/>
          <w:szCs w:val="22"/>
          <w:lang w:val="lt-LT"/>
        </w:rPr>
      </w:pPr>
      <w:r w:rsidRPr="004B2B60">
        <w:rPr>
          <w:b/>
          <w:sz w:val="22"/>
          <w:szCs w:val="22"/>
          <w:lang w:val="lt-LT"/>
        </w:rPr>
        <w:t xml:space="preserve">SUTARTIS </w:t>
      </w:r>
    </w:p>
    <w:p w14:paraId="6EE73588" w14:textId="77777777" w:rsidR="00876D7F" w:rsidRPr="004B2B60" w:rsidRDefault="00876D7F" w:rsidP="00876D7F">
      <w:pPr>
        <w:jc w:val="center"/>
        <w:rPr>
          <w:b/>
          <w:sz w:val="22"/>
          <w:szCs w:val="22"/>
          <w:lang w:val="lt-LT"/>
        </w:rPr>
      </w:pPr>
    </w:p>
    <w:p w14:paraId="397401F1" w14:textId="5693D525" w:rsidR="00876D7F" w:rsidRPr="004B2B60" w:rsidRDefault="00876D7F" w:rsidP="00494637">
      <w:pPr>
        <w:jc w:val="center"/>
        <w:rPr>
          <w:sz w:val="22"/>
          <w:szCs w:val="22"/>
          <w:lang w:val="lt-LT"/>
        </w:rPr>
      </w:pPr>
      <w:r w:rsidRPr="004B2B60">
        <w:rPr>
          <w:sz w:val="22"/>
          <w:szCs w:val="22"/>
          <w:lang w:val="lt-LT"/>
        </w:rPr>
        <w:t>201</w:t>
      </w:r>
      <w:r w:rsidR="003F5312" w:rsidRPr="004B2B60">
        <w:rPr>
          <w:sz w:val="22"/>
          <w:szCs w:val="22"/>
          <w:lang w:val="lt-LT"/>
        </w:rPr>
        <w:t>9</w:t>
      </w:r>
      <w:r w:rsidRPr="004B2B60">
        <w:rPr>
          <w:sz w:val="22"/>
          <w:szCs w:val="22"/>
          <w:lang w:val="lt-LT"/>
        </w:rPr>
        <w:t xml:space="preserve"> m. </w:t>
      </w:r>
      <w:r w:rsidR="00494637">
        <w:rPr>
          <w:sz w:val="22"/>
          <w:szCs w:val="22"/>
          <w:lang w:val="lt-LT"/>
        </w:rPr>
        <w:t xml:space="preserve">liepos 12 </w:t>
      </w:r>
      <w:r w:rsidRPr="004B2B60">
        <w:rPr>
          <w:sz w:val="22"/>
          <w:szCs w:val="22"/>
          <w:lang w:val="lt-LT"/>
        </w:rPr>
        <w:t xml:space="preserve">Nr. </w:t>
      </w:r>
      <w:r w:rsidR="00494637">
        <w:rPr>
          <w:sz w:val="22"/>
          <w:szCs w:val="22"/>
          <w:lang w:val="lt-LT"/>
        </w:rPr>
        <w:t>F14-12</w:t>
      </w:r>
    </w:p>
    <w:p w14:paraId="327B519E" w14:textId="77777777" w:rsidR="00876D7F" w:rsidRPr="004B2B60" w:rsidRDefault="00876D7F" w:rsidP="00876D7F">
      <w:pPr>
        <w:rPr>
          <w:lang w:val="lt-LT"/>
        </w:rPr>
      </w:pPr>
    </w:p>
    <w:p w14:paraId="70E86A0C" w14:textId="45809575" w:rsidR="00876D7F" w:rsidRPr="004B2B60" w:rsidRDefault="006923C0" w:rsidP="00B92EA0">
      <w:pPr>
        <w:ind w:firstLine="601"/>
        <w:jc w:val="both"/>
        <w:rPr>
          <w:i/>
          <w:sz w:val="22"/>
          <w:szCs w:val="22"/>
          <w:lang w:val="lt-LT"/>
        </w:rPr>
      </w:pPr>
      <w:r w:rsidRPr="00C168AD">
        <w:rPr>
          <w:sz w:val="22"/>
          <w:szCs w:val="22"/>
          <w:lang w:val="lt-LT"/>
        </w:rPr>
        <w:t xml:space="preserve">Klaipėdos Eduardo Balsio menų gimnazija </w:t>
      </w:r>
      <w:r w:rsidR="00876D7F" w:rsidRPr="00C168AD">
        <w:rPr>
          <w:sz w:val="22"/>
          <w:szCs w:val="22"/>
          <w:lang w:val="lt-LT"/>
        </w:rPr>
        <w:t>(toliau – Pirkėjas), atstovaujama direktor</w:t>
      </w:r>
      <w:r w:rsidR="00CF09D0" w:rsidRPr="00C168AD">
        <w:rPr>
          <w:sz w:val="22"/>
          <w:szCs w:val="22"/>
          <w:lang w:val="lt-LT"/>
        </w:rPr>
        <w:t>iaus</w:t>
      </w:r>
      <w:r w:rsidR="00876D7F" w:rsidRPr="00C168AD">
        <w:rPr>
          <w:sz w:val="22"/>
          <w:szCs w:val="22"/>
          <w:lang w:val="lt-LT"/>
        </w:rPr>
        <w:t xml:space="preserve"> </w:t>
      </w:r>
      <w:r w:rsidR="00180EAA" w:rsidRPr="00C168AD">
        <w:rPr>
          <w:sz w:val="22"/>
          <w:szCs w:val="22"/>
          <w:lang w:val="lt-LT"/>
        </w:rPr>
        <w:t>Gintauto Misiukevičiaus</w:t>
      </w:r>
      <w:r w:rsidR="00876D7F" w:rsidRPr="00C168AD">
        <w:rPr>
          <w:sz w:val="22"/>
          <w:szCs w:val="22"/>
          <w:lang w:val="lt-LT"/>
        </w:rPr>
        <w:t xml:space="preserve">, veikiančio pagal </w:t>
      </w:r>
      <w:r w:rsidR="00180EAA" w:rsidRPr="00C168AD">
        <w:rPr>
          <w:sz w:val="22"/>
          <w:szCs w:val="22"/>
          <w:lang w:val="lt-LT"/>
        </w:rPr>
        <w:t>gimnazijos</w:t>
      </w:r>
      <w:r w:rsidR="00876D7F" w:rsidRPr="00C168AD">
        <w:rPr>
          <w:sz w:val="22"/>
          <w:szCs w:val="22"/>
          <w:lang w:val="lt-LT"/>
        </w:rPr>
        <w:t xml:space="preserve"> nuostatus, ir </w:t>
      </w:r>
      <w:r w:rsidR="00B92EA0" w:rsidRPr="00C168AD">
        <w:rPr>
          <w:sz w:val="22"/>
          <w:szCs w:val="22"/>
          <w:lang w:val="lt-LT"/>
        </w:rPr>
        <w:t>UAB Biznio mašinų kompanija</w:t>
      </w:r>
      <w:r w:rsidR="00876D7F" w:rsidRPr="00C168AD">
        <w:rPr>
          <w:sz w:val="22"/>
          <w:szCs w:val="22"/>
          <w:lang w:val="lt-LT"/>
        </w:rPr>
        <w:t xml:space="preserve"> (toliau –</w:t>
      </w:r>
      <w:r w:rsidR="00876D7F" w:rsidRPr="00C168AD">
        <w:rPr>
          <w:b/>
          <w:i/>
          <w:sz w:val="22"/>
          <w:szCs w:val="22"/>
          <w:lang w:val="lt-LT"/>
        </w:rPr>
        <w:t xml:space="preserve"> </w:t>
      </w:r>
      <w:r w:rsidR="00114CA7" w:rsidRPr="00C168AD">
        <w:rPr>
          <w:sz w:val="22"/>
          <w:szCs w:val="22"/>
          <w:lang w:val="lt-LT"/>
        </w:rPr>
        <w:t>Tiekėjas</w:t>
      </w:r>
      <w:r w:rsidR="00876D7F" w:rsidRPr="00C168AD">
        <w:rPr>
          <w:i/>
          <w:sz w:val="22"/>
          <w:szCs w:val="22"/>
          <w:lang w:val="lt-LT"/>
        </w:rPr>
        <w:t>)</w:t>
      </w:r>
      <w:r w:rsidR="00876D7F" w:rsidRPr="00C168AD">
        <w:rPr>
          <w:sz w:val="22"/>
          <w:szCs w:val="22"/>
          <w:lang w:val="lt-LT"/>
        </w:rPr>
        <w:t xml:space="preserve">, </w:t>
      </w:r>
      <w:r w:rsidR="00C168AD" w:rsidRPr="00C168AD">
        <w:rPr>
          <w:color w:val="000000" w:themeColor="text1"/>
          <w:sz w:val="22"/>
          <w:szCs w:val="22"/>
          <w:lang w:val="lt-LT"/>
        </w:rPr>
        <w:t>atstovaujama edukacinių sprendimų skyriaus vadovės Rūtos Kairytės, veikiančios pagal įgaliojimą S-</w:t>
      </w:r>
      <w:r w:rsidR="00C168AD" w:rsidRPr="00C168AD">
        <w:rPr>
          <w:color w:val="000000" w:themeColor="text1"/>
          <w:sz w:val="22"/>
          <w:szCs w:val="22"/>
        </w:rPr>
        <w:t xml:space="preserve">49, </w:t>
      </w:r>
      <w:r w:rsidR="00876D7F" w:rsidRPr="00C168AD">
        <w:rPr>
          <w:sz w:val="22"/>
          <w:szCs w:val="22"/>
          <w:lang w:val="lt-LT"/>
        </w:rPr>
        <w:t xml:space="preserve">toliau kartu šioje </w:t>
      </w:r>
      <w:r w:rsidR="00DB241C" w:rsidRPr="00C168AD">
        <w:rPr>
          <w:sz w:val="22"/>
          <w:szCs w:val="22"/>
          <w:lang w:val="lt-LT"/>
        </w:rPr>
        <w:t>prekių</w:t>
      </w:r>
      <w:r w:rsidR="00876D7F" w:rsidRPr="00C168AD">
        <w:rPr>
          <w:sz w:val="22"/>
          <w:szCs w:val="22"/>
          <w:lang w:val="lt-LT"/>
        </w:rPr>
        <w:t xml:space="preserve"> viešojo pirkimo–pardavimo sutartyje vadinami „Šalimis“, o kiekvienas atskirai – „Šalimi“, sudarėme šią </w:t>
      </w:r>
      <w:r w:rsidR="004573B0" w:rsidRPr="00C168AD">
        <w:rPr>
          <w:sz w:val="22"/>
          <w:szCs w:val="22"/>
          <w:lang w:val="lt-LT"/>
        </w:rPr>
        <w:t xml:space="preserve">kompiuterinės technikos ir programinės įrangos </w:t>
      </w:r>
      <w:r w:rsidR="00876D7F" w:rsidRPr="00C168AD">
        <w:rPr>
          <w:sz w:val="22"/>
          <w:szCs w:val="22"/>
          <w:lang w:val="lt-LT"/>
        </w:rPr>
        <w:t>viešojo pirkimo–pardavimo sutartį, toliau vadinamą „Sutartimi“, ir susitarėme dėl toliau išvardintų sąlygų</w:t>
      </w:r>
      <w:r w:rsidR="00876D7F" w:rsidRPr="004B2B60">
        <w:rPr>
          <w:sz w:val="22"/>
          <w:szCs w:val="22"/>
          <w:lang w:val="lt-LT"/>
        </w:rPr>
        <w:t>.</w:t>
      </w:r>
    </w:p>
    <w:p w14:paraId="1F394FB0" w14:textId="77777777" w:rsidR="00876D7F" w:rsidRPr="004B2B60" w:rsidRDefault="00876D7F" w:rsidP="00876D7F">
      <w:pPr>
        <w:rPr>
          <w:sz w:val="22"/>
          <w:szCs w:val="22"/>
          <w:lang w:val="lt-LT"/>
        </w:rPr>
      </w:pPr>
    </w:p>
    <w:p w14:paraId="74B2E86E" w14:textId="77777777" w:rsidR="00876D7F" w:rsidRPr="004B2B60" w:rsidRDefault="00876D7F" w:rsidP="00CD7D58">
      <w:pPr>
        <w:spacing w:after="120"/>
        <w:jc w:val="center"/>
        <w:outlineLvl w:val="0"/>
        <w:rPr>
          <w:b/>
          <w:sz w:val="22"/>
          <w:szCs w:val="22"/>
          <w:lang w:val="lt-LT"/>
        </w:rPr>
      </w:pPr>
      <w:r w:rsidRPr="004B2B60">
        <w:rPr>
          <w:b/>
          <w:sz w:val="22"/>
          <w:szCs w:val="22"/>
          <w:lang w:val="lt-LT"/>
        </w:rPr>
        <w:t>I. SUTARTIES DALYKAS</w:t>
      </w:r>
    </w:p>
    <w:p w14:paraId="0E8BA778" w14:textId="0866020E" w:rsidR="00876D7F" w:rsidRPr="004B2B60" w:rsidRDefault="00876D7F" w:rsidP="00C73397">
      <w:pPr>
        <w:pStyle w:val="Sraopastraipa"/>
        <w:tabs>
          <w:tab w:val="left" w:pos="1026"/>
        </w:tabs>
        <w:ind w:left="0" w:firstLine="601"/>
        <w:contextualSpacing/>
        <w:jc w:val="both"/>
        <w:rPr>
          <w:sz w:val="22"/>
          <w:szCs w:val="22"/>
          <w:lang w:val="lt-LT"/>
        </w:rPr>
      </w:pPr>
      <w:r w:rsidRPr="004B2B60">
        <w:rPr>
          <w:sz w:val="22"/>
          <w:szCs w:val="22"/>
          <w:lang w:val="lt-LT"/>
        </w:rPr>
        <w:t xml:space="preserve">1.1. Sutarties dalykas yra </w:t>
      </w:r>
      <w:r w:rsidR="002C334E" w:rsidRPr="004573B0">
        <w:rPr>
          <w:sz w:val="22"/>
          <w:szCs w:val="22"/>
          <w:lang w:val="lt-LT"/>
        </w:rPr>
        <w:t>kompiuterin</w:t>
      </w:r>
      <w:r w:rsidR="002C334E">
        <w:rPr>
          <w:sz w:val="22"/>
          <w:szCs w:val="22"/>
          <w:lang w:val="lt-LT"/>
        </w:rPr>
        <w:t>ės</w:t>
      </w:r>
      <w:r w:rsidR="002C334E" w:rsidRPr="004573B0">
        <w:rPr>
          <w:sz w:val="22"/>
          <w:szCs w:val="22"/>
          <w:lang w:val="lt-LT"/>
        </w:rPr>
        <w:t xml:space="preserve"> technik</w:t>
      </w:r>
      <w:r w:rsidR="002C334E">
        <w:rPr>
          <w:sz w:val="22"/>
          <w:szCs w:val="22"/>
          <w:lang w:val="lt-LT"/>
        </w:rPr>
        <w:t>os</w:t>
      </w:r>
      <w:r w:rsidR="002C334E" w:rsidRPr="004573B0">
        <w:rPr>
          <w:sz w:val="22"/>
          <w:szCs w:val="22"/>
          <w:lang w:val="lt-LT"/>
        </w:rPr>
        <w:t xml:space="preserve"> ir programin</w:t>
      </w:r>
      <w:r w:rsidR="002C334E">
        <w:rPr>
          <w:sz w:val="22"/>
          <w:szCs w:val="22"/>
          <w:lang w:val="lt-LT"/>
        </w:rPr>
        <w:t>ės</w:t>
      </w:r>
      <w:r w:rsidR="002C334E" w:rsidRPr="004573B0">
        <w:rPr>
          <w:sz w:val="22"/>
          <w:szCs w:val="22"/>
          <w:lang w:val="lt-LT"/>
        </w:rPr>
        <w:t xml:space="preserve"> įrang</w:t>
      </w:r>
      <w:r w:rsidR="002C334E">
        <w:rPr>
          <w:sz w:val="22"/>
          <w:szCs w:val="22"/>
          <w:lang w:val="lt-LT"/>
        </w:rPr>
        <w:t>os</w:t>
      </w:r>
      <w:r w:rsidR="002C334E" w:rsidRPr="004573B0">
        <w:rPr>
          <w:sz w:val="22"/>
          <w:szCs w:val="22"/>
          <w:lang w:val="lt-LT"/>
        </w:rPr>
        <w:t xml:space="preserve"> </w:t>
      </w:r>
      <w:r w:rsidR="00E20473" w:rsidRPr="004B2B60">
        <w:rPr>
          <w:sz w:val="22"/>
          <w:szCs w:val="22"/>
          <w:lang w:val="lt-LT"/>
        </w:rPr>
        <w:t>pirkimas</w:t>
      </w:r>
      <w:r w:rsidRPr="004B2B60">
        <w:rPr>
          <w:sz w:val="22"/>
          <w:szCs w:val="22"/>
          <w:lang w:val="lt-LT"/>
        </w:rPr>
        <w:t xml:space="preserve"> (toliau – </w:t>
      </w:r>
      <w:r w:rsidR="00E20473" w:rsidRPr="004B2B60">
        <w:rPr>
          <w:sz w:val="22"/>
          <w:szCs w:val="22"/>
          <w:lang w:val="lt-LT"/>
        </w:rPr>
        <w:t>Prekės</w:t>
      </w:r>
      <w:r w:rsidRPr="004B2B60">
        <w:rPr>
          <w:sz w:val="22"/>
          <w:szCs w:val="22"/>
          <w:lang w:val="lt-LT"/>
        </w:rPr>
        <w:t xml:space="preserve">). </w:t>
      </w:r>
      <w:r w:rsidR="001A21DE" w:rsidRPr="004B2B60">
        <w:rPr>
          <w:sz w:val="22"/>
          <w:szCs w:val="22"/>
          <w:lang w:val="lt-LT"/>
        </w:rPr>
        <w:t>Reikalavimai Prekėms yra apibrėžti techninėje specifikacijoje (Sutarties 1 priedas)</w:t>
      </w:r>
      <w:r w:rsidRPr="004B2B60">
        <w:rPr>
          <w:sz w:val="22"/>
          <w:szCs w:val="22"/>
          <w:lang w:val="lt-LT"/>
        </w:rPr>
        <w:t>, kuri yra neatskiriama Sutarties dalis.</w:t>
      </w:r>
    </w:p>
    <w:p w14:paraId="4FD73B67" w14:textId="71043C71" w:rsidR="00B25C4F" w:rsidRPr="004B2B60" w:rsidRDefault="00EB56C8" w:rsidP="00876D7F">
      <w:pPr>
        <w:ind w:firstLine="601"/>
        <w:jc w:val="both"/>
        <w:rPr>
          <w:sz w:val="22"/>
          <w:szCs w:val="22"/>
          <w:lang w:val="lt-LT"/>
        </w:rPr>
      </w:pPr>
      <w:r w:rsidRPr="004B2B60">
        <w:rPr>
          <w:sz w:val="22"/>
          <w:szCs w:val="22"/>
          <w:lang w:val="lt-LT"/>
        </w:rPr>
        <w:t>1.2. Perkamų prekių sąrašas ir jų kiekiai</w:t>
      </w:r>
      <w:r w:rsidR="0054182D" w:rsidRPr="004B2B60">
        <w:rPr>
          <w:sz w:val="22"/>
          <w:szCs w:val="22"/>
          <w:lang w:val="lt-LT"/>
        </w:rPr>
        <w:t xml:space="preserve"> yra nurodyti Sutarties </w:t>
      </w:r>
      <w:r w:rsidR="00FC166A" w:rsidRPr="004B2B60">
        <w:rPr>
          <w:sz w:val="22"/>
          <w:szCs w:val="22"/>
          <w:lang w:val="lt-LT"/>
        </w:rPr>
        <w:t>2.3.</w:t>
      </w:r>
      <w:r w:rsidR="0054182D" w:rsidRPr="004B2B60">
        <w:rPr>
          <w:sz w:val="22"/>
          <w:szCs w:val="22"/>
          <w:lang w:val="lt-LT"/>
        </w:rPr>
        <w:t xml:space="preserve"> papunktyje.</w:t>
      </w:r>
    </w:p>
    <w:p w14:paraId="001F7175" w14:textId="78A06450" w:rsidR="0025294F" w:rsidRPr="004B2B60" w:rsidRDefault="0025294F" w:rsidP="00876D7F">
      <w:pPr>
        <w:ind w:firstLine="601"/>
        <w:jc w:val="both"/>
        <w:rPr>
          <w:sz w:val="22"/>
          <w:szCs w:val="22"/>
          <w:lang w:val="lt-LT"/>
        </w:rPr>
      </w:pPr>
      <w:r w:rsidRPr="004B2B60">
        <w:rPr>
          <w:sz w:val="22"/>
          <w:szCs w:val="22"/>
          <w:lang w:val="lt-LT"/>
        </w:rPr>
        <w:t xml:space="preserve">1.3. </w:t>
      </w:r>
      <w:r w:rsidR="002C334E" w:rsidRPr="002C334E">
        <w:rPr>
          <w:sz w:val="22"/>
          <w:szCs w:val="22"/>
          <w:lang w:val="lt-LT"/>
        </w:rPr>
        <w:t>Prekių BVPŽ kodas – 30200000-0, papildomi: – 30230000-0, 39162100-6.</w:t>
      </w:r>
    </w:p>
    <w:p w14:paraId="1EA46277" w14:textId="62B41EEE" w:rsidR="00876D7F" w:rsidRPr="004B2B60" w:rsidRDefault="00876D7F" w:rsidP="00876D7F">
      <w:pPr>
        <w:ind w:firstLine="601"/>
        <w:jc w:val="both"/>
        <w:rPr>
          <w:sz w:val="22"/>
          <w:szCs w:val="22"/>
          <w:lang w:val="lt-LT"/>
        </w:rPr>
      </w:pPr>
      <w:r w:rsidRPr="004B2B60">
        <w:rPr>
          <w:sz w:val="22"/>
          <w:szCs w:val="22"/>
          <w:lang w:val="lt-LT"/>
        </w:rPr>
        <w:t>1.</w:t>
      </w:r>
      <w:r w:rsidR="00EB59E5" w:rsidRPr="004B2B60">
        <w:rPr>
          <w:sz w:val="22"/>
          <w:szCs w:val="22"/>
          <w:lang w:val="lt-LT"/>
        </w:rPr>
        <w:t>4</w:t>
      </w:r>
      <w:r w:rsidRPr="004B2B60">
        <w:rPr>
          <w:sz w:val="22"/>
          <w:szCs w:val="22"/>
          <w:lang w:val="lt-LT"/>
        </w:rPr>
        <w:t xml:space="preserve">. </w:t>
      </w:r>
      <w:r w:rsidR="001A21DE" w:rsidRPr="004B2B60">
        <w:rPr>
          <w:sz w:val="22"/>
          <w:szCs w:val="22"/>
          <w:lang w:val="lt-LT"/>
        </w:rPr>
        <w:t>Prekių</w:t>
      </w:r>
      <w:r w:rsidRPr="004B2B60">
        <w:rPr>
          <w:sz w:val="22"/>
          <w:szCs w:val="22"/>
          <w:lang w:val="lt-LT"/>
        </w:rPr>
        <w:t xml:space="preserve"> </w:t>
      </w:r>
      <w:r w:rsidR="00B70A3B" w:rsidRPr="004B2B60">
        <w:rPr>
          <w:sz w:val="22"/>
          <w:szCs w:val="22"/>
          <w:lang w:val="lt-LT"/>
        </w:rPr>
        <w:t>pristatymo</w:t>
      </w:r>
      <w:r w:rsidRPr="004B2B60">
        <w:rPr>
          <w:sz w:val="22"/>
          <w:szCs w:val="22"/>
          <w:lang w:val="lt-LT"/>
        </w:rPr>
        <w:t xml:space="preserve"> vieta – </w:t>
      </w:r>
      <w:r w:rsidR="00B70A3B" w:rsidRPr="004B2B60">
        <w:rPr>
          <w:sz w:val="22"/>
          <w:szCs w:val="22"/>
          <w:lang w:val="lt-LT"/>
        </w:rPr>
        <w:t>Klaipėdos Eduardo Balsio menų gimnazija, Statybininkų pr</w:t>
      </w:r>
      <w:r w:rsidRPr="004B2B60">
        <w:rPr>
          <w:sz w:val="22"/>
          <w:szCs w:val="22"/>
          <w:lang w:val="lt-LT"/>
        </w:rPr>
        <w:t>.</w:t>
      </w:r>
      <w:r w:rsidR="00D24A22" w:rsidRPr="004B2B60">
        <w:rPr>
          <w:sz w:val="22"/>
          <w:szCs w:val="22"/>
          <w:lang w:val="lt-LT"/>
        </w:rPr>
        <w:t xml:space="preserve"> 2, LT-</w:t>
      </w:r>
      <w:r w:rsidR="004903A0" w:rsidRPr="004B2B60">
        <w:rPr>
          <w:sz w:val="22"/>
          <w:szCs w:val="22"/>
          <w:lang w:val="lt-LT"/>
        </w:rPr>
        <w:t xml:space="preserve">94222 </w:t>
      </w:r>
      <w:r w:rsidR="00D24A22" w:rsidRPr="004B2B60">
        <w:rPr>
          <w:sz w:val="22"/>
          <w:szCs w:val="22"/>
          <w:lang w:val="lt-LT"/>
        </w:rPr>
        <w:t>Klaipėda</w:t>
      </w:r>
      <w:r w:rsidRPr="004B2B60">
        <w:rPr>
          <w:sz w:val="22"/>
          <w:szCs w:val="22"/>
          <w:lang w:val="lt-LT"/>
        </w:rPr>
        <w:t xml:space="preserve"> </w:t>
      </w:r>
    </w:p>
    <w:p w14:paraId="236227BA" w14:textId="59C49651" w:rsidR="00876D7F" w:rsidRPr="004B2B60" w:rsidRDefault="00876D7F" w:rsidP="000C2581">
      <w:pPr>
        <w:ind w:firstLine="601"/>
        <w:jc w:val="both"/>
        <w:rPr>
          <w:sz w:val="22"/>
          <w:szCs w:val="22"/>
          <w:lang w:val="lt-LT"/>
        </w:rPr>
      </w:pPr>
      <w:r w:rsidRPr="004B2B60">
        <w:rPr>
          <w:sz w:val="22"/>
          <w:szCs w:val="22"/>
          <w:lang w:val="lt-LT"/>
        </w:rPr>
        <w:t>1.</w:t>
      </w:r>
      <w:r w:rsidR="00EB59E5" w:rsidRPr="004B2B60">
        <w:rPr>
          <w:sz w:val="22"/>
          <w:szCs w:val="22"/>
          <w:lang w:val="lt-LT"/>
        </w:rPr>
        <w:t>5</w:t>
      </w:r>
      <w:r w:rsidRPr="004B2B60">
        <w:rPr>
          <w:sz w:val="22"/>
          <w:szCs w:val="22"/>
          <w:lang w:val="lt-LT"/>
        </w:rPr>
        <w:t xml:space="preserve">. </w:t>
      </w:r>
      <w:r w:rsidR="00EB59E5" w:rsidRPr="00C43D92">
        <w:rPr>
          <w:sz w:val="22"/>
          <w:szCs w:val="22"/>
          <w:lang w:val="lt-LT"/>
        </w:rPr>
        <w:t>Prekių</w:t>
      </w:r>
      <w:r w:rsidRPr="00C43D92">
        <w:rPr>
          <w:sz w:val="22"/>
          <w:szCs w:val="22"/>
          <w:lang w:val="lt-LT"/>
        </w:rPr>
        <w:t xml:space="preserve"> </w:t>
      </w:r>
      <w:r w:rsidR="00F716F0" w:rsidRPr="00C43D92">
        <w:rPr>
          <w:sz w:val="22"/>
          <w:szCs w:val="22"/>
          <w:lang w:val="lt-LT"/>
        </w:rPr>
        <w:t>pristatymo</w:t>
      </w:r>
      <w:r w:rsidRPr="00C43D92">
        <w:rPr>
          <w:sz w:val="22"/>
          <w:szCs w:val="22"/>
          <w:lang w:val="lt-LT"/>
        </w:rPr>
        <w:t xml:space="preserve"> terminas – </w:t>
      </w:r>
      <w:r w:rsidR="00655BCB" w:rsidRPr="00C43D92">
        <w:rPr>
          <w:sz w:val="22"/>
          <w:szCs w:val="22"/>
          <w:lang w:val="lt-LT"/>
        </w:rPr>
        <w:t xml:space="preserve">prekės turi būti pristatytos ir pritaikytos per </w:t>
      </w:r>
      <w:r w:rsidR="00C11E78" w:rsidRPr="00C43D92">
        <w:rPr>
          <w:sz w:val="22"/>
          <w:szCs w:val="22"/>
          <w:lang w:val="lt-LT"/>
        </w:rPr>
        <w:t>2</w:t>
      </w:r>
      <w:r w:rsidR="00655BCB" w:rsidRPr="00C43D92">
        <w:rPr>
          <w:sz w:val="22"/>
          <w:szCs w:val="22"/>
          <w:lang w:val="lt-LT"/>
        </w:rPr>
        <w:t xml:space="preserve"> mėnesius nuo sutarties įsigaliojimo dienos</w:t>
      </w:r>
      <w:r w:rsidRPr="00C43D92">
        <w:rPr>
          <w:sz w:val="22"/>
          <w:szCs w:val="22"/>
          <w:lang w:val="lt-LT"/>
        </w:rPr>
        <w:t>.</w:t>
      </w:r>
      <w:r w:rsidRPr="004B2B60">
        <w:rPr>
          <w:sz w:val="22"/>
          <w:szCs w:val="22"/>
          <w:lang w:val="lt-LT"/>
        </w:rPr>
        <w:t xml:space="preserve"> </w:t>
      </w:r>
    </w:p>
    <w:p w14:paraId="079AE2C4" w14:textId="1D7E1E04" w:rsidR="00876D7F" w:rsidRPr="004B2B60" w:rsidRDefault="00876D7F" w:rsidP="00876D7F">
      <w:pPr>
        <w:ind w:firstLine="601"/>
        <w:jc w:val="both"/>
        <w:rPr>
          <w:sz w:val="22"/>
          <w:szCs w:val="22"/>
          <w:lang w:val="lt-LT"/>
        </w:rPr>
      </w:pPr>
      <w:r w:rsidRPr="004B2B60">
        <w:rPr>
          <w:sz w:val="22"/>
          <w:szCs w:val="22"/>
          <w:lang w:val="lt-LT"/>
        </w:rPr>
        <w:t>1.</w:t>
      </w:r>
      <w:r w:rsidR="006561D8" w:rsidRPr="004B2B60">
        <w:rPr>
          <w:sz w:val="22"/>
          <w:szCs w:val="22"/>
          <w:lang w:val="lt-LT"/>
        </w:rPr>
        <w:t>6</w:t>
      </w:r>
      <w:r w:rsidRPr="004B2B60">
        <w:rPr>
          <w:sz w:val="22"/>
          <w:szCs w:val="22"/>
          <w:lang w:val="lt-LT"/>
        </w:rPr>
        <w:t xml:space="preserve">. </w:t>
      </w:r>
      <w:bookmarkStart w:id="0" w:name="_Hlk5020341"/>
      <w:r w:rsidR="006561D8" w:rsidRPr="004B2B60">
        <w:rPr>
          <w:sz w:val="22"/>
          <w:szCs w:val="22"/>
          <w:lang w:val="lt-LT"/>
        </w:rPr>
        <w:t>Prekių</w:t>
      </w:r>
      <w:r w:rsidRPr="004B2B60">
        <w:rPr>
          <w:sz w:val="22"/>
          <w:szCs w:val="22"/>
          <w:lang w:val="lt-LT"/>
        </w:rPr>
        <w:t xml:space="preserve"> </w:t>
      </w:r>
      <w:r w:rsidR="00F61376">
        <w:rPr>
          <w:sz w:val="22"/>
          <w:szCs w:val="22"/>
          <w:lang w:val="lt-LT"/>
        </w:rPr>
        <w:t>tie</w:t>
      </w:r>
      <w:r w:rsidRPr="004B2B60">
        <w:rPr>
          <w:sz w:val="22"/>
          <w:szCs w:val="22"/>
          <w:lang w:val="lt-LT"/>
        </w:rPr>
        <w:t xml:space="preserve">kimo terminas iškilus nenumatytoms aplinkybėms, kurių nebuvo galima numatyti iki Sutarties sudarymo ir jos vykdymo metu, šalims raštu išreiškus tam sutikimą gali būti pratęstas, bet ne ilgiau kaip </w:t>
      </w:r>
      <w:r w:rsidR="00A20E67" w:rsidRPr="004B2B60">
        <w:rPr>
          <w:sz w:val="22"/>
          <w:szCs w:val="22"/>
          <w:lang w:val="lt-LT"/>
        </w:rPr>
        <w:t>1</w:t>
      </w:r>
      <w:r w:rsidRPr="004B2B60">
        <w:rPr>
          <w:sz w:val="22"/>
          <w:szCs w:val="22"/>
          <w:lang w:val="lt-LT"/>
        </w:rPr>
        <w:t xml:space="preserve"> (</w:t>
      </w:r>
      <w:r w:rsidR="00A20E67" w:rsidRPr="004B2B60">
        <w:rPr>
          <w:sz w:val="22"/>
          <w:szCs w:val="22"/>
          <w:lang w:val="lt-LT"/>
        </w:rPr>
        <w:t>vienam</w:t>
      </w:r>
      <w:r w:rsidRPr="004B2B60">
        <w:rPr>
          <w:sz w:val="22"/>
          <w:szCs w:val="22"/>
          <w:lang w:val="lt-LT"/>
        </w:rPr>
        <w:t>) mėnesi</w:t>
      </w:r>
      <w:r w:rsidR="00A20E67" w:rsidRPr="004B2B60">
        <w:rPr>
          <w:sz w:val="22"/>
          <w:szCs w:val="22"/>
          <w:lang w:val="lt-LT"/>
        </w:rPr>
        <w:t>ui</w:t>
      </w:r>
      <w:r w:rsidRPr="004B2B60">
        <w:rPr>
          <w:sz w:val="22"/>
          <w:szCs w:val="22"/>
          <w:lang w:val="lt-LT"/>
        </w:rPr>
        <w:t>. Nenumatytoms aplinkybėms priskiriama:</w:t>
      </w:r>
    </w:p>
    <w:bookmarkEnd w:id="0"/>
    <w:p w14:paraId="5BFA24A9" w14:textId="2914823A" w:rsidR="00876D7F" w:rsidRPr="004B2B60" w:rsidRDefault="00876D7F" w:rsidP="00876D7F">
      <w:pPr>
        <w:ind w:firstLine="601"/>
        <w:jc w:val="both"/>
        <w:rPr>
          <w:sz w:val="22"/>
          <w:szCs w:val="22"/>
          <w:lang w:val="lt-LT"/>
        </w:rPr>
      </w:pPr>
      <w:r w:rsidRPr="004B2B60">
        <w:rPr>
          <w:sz w:val="22"/>
          <w:szCs w:val="22"/>
          <w:lang w:val="lt-LT"/>
        </w:rPr>
        <w:t>1.</w:t>
      </w:r>
      <w:r w:rsidR="00A852D5" w:rsidRPr="004B2B60">
        <w:rPr>
          <w:sz w:val="22"/>
          <w:szCs w:val="22"/>
          <w:lang w:val="lt-LT"/>
        </w:rPr>
        <w:t>6</w:t>
      </w:r>
      <w:r w:rsidRPr="004B2B60">
        <w:rPr>
          <w:sz w:val="22"/>
          <w:szCs w:val="22"/>
          <w:lang w:val="lt-LT"/>
        </w:rPr>
        <w:t xml:space="preserve">.1. pasikeitus teisės aktų reikalavimams </w:t>
      </w:r>
      <w:r w:rsidRPr="004B2B60">
        <w:rPr>
          <w:iCs/>
          <w:sz w:val="22"/>
          <w:szCs w:val="22"/>
          <w:lang w:val="lt-LT"/>
        </w:rPr>
        <w:t xml:space="preserve">ar gavus kompetentingų institucijų nurodymus dėl perkamų </w:t>
      </w:r>
      <w:r w:rsidR="002F4C4F" w:rsidRPr="004B2B60">
        <w:rPr>
          <w:iCs/>
          <w:sz w:val="22"/>
          <w:szCs w:val="22"/>
          <w:lang w:val="lt-LT"/>
        </w:rPr>
        <w:t>Prekių</w:t>
      </w:r>
      <w:r w:rsidRPr="004B2B60">
        <w:rPr>
          <w:iCs/>
          <w:sz w:val="22"/>
          <w:szCs w:val="22"/>
          <w:lang w:val="lt-LT"/>
        </w:rPr>
        <w:t xml:space="preserve"> poreikio;</w:t>
      </w:r>
    </w:p>
    <w:p w14:paraId="64A1D530" w14:textId="02296EA8" w:rsidR="00876D7F" w:rsidRPr="004B2B60" w:rsidRDefault="00876D7F" w:rsidP="000C2581">
      <w:pPr>
        <w:ind w:firstLine="601"/>
        <w:jc w:val="both"/>
        <w:rPr>
          <w:iCs/>
          <w:sz w:val="22"/>
          <w:szCs w:val="22"/>
          <w:lang w:val="lt-LT"/>
        </w:rPr>
      </w:pPr>
      <w:r w:rsidRPr="004B2B60">
        <w:rPr>
          <w:iCs/>
          <w:sz w:val="22"/>
          <w:szCs w:val="22"/>
          <w:lang w:val="lt-LT"/>
        </w:rPr>
        <w:t>1.</w:t>
      </w:r>
      <w:r w:rsidR="00A852D5" w:rsidRPr="004B2B60">
        <w:rPr>
          <w:iCs/>
          <w:sz w:val="22"/>
          <w:szCs w:val="22"/>
          <w:lang w:val="lt-LT"/>
        </w:rPr>
        <w:t>6</w:t>
      </w:r>
      <w:r w:rsidRPr="004B2B60">
        <w:rPr>
          <w:iCs/>
          <w:sz w:val="22"/>
          <w:szCs w:val="22"/>
          <w:lang w:val="lt-LT"/>
        </w:rPr>
        <w:t>.2.</w:t>
      </w:r>
      <w:r w:rsidR="00B7251E" w:rsidRPr="004B2B60">
        <w:rPr>
          <w:sz w:val="22"/>
          <w:szCs w:val="22"/>
          <w:lang w:val="lt-LT"/>
        </w:rPr>
        <w:t xml:space="preserve"> prekės tapo neatitinkančios Sutartyje nustatytų Prekėms keliamų reikalavimų dėl ne nuo Tiekėjo priklausančių aplinkybių, kurių Šalys negalėjo numatyti pasirašydamos Sutartį, dėl kurių Tiekėjas negali dėl objektyvių priežasčių pristatyti Sutarties 2.3 papunktyje nurodyto (-ų) modelio (-</w:t>
      </w:r>
      <w:proofErr w:type="spellStart"/>
      <w:r w:rsidR="00B7251E" w:rsidRPr="004B2B60">
        <w:rPr>
          <w:sz w:val="22"/>
          <w:szCs w:val="22"/>
          <w:lang w:val="lt-LT"/>
        </w:rPr>
        <w:t>ių</w:t>
      </w:r>
      <w:proofErr w:type="spellEnd"/>
      <w:r w:rsidR="00B7251E" w:rsidRPr="004B2B60">
        <w:rPr>
          <w:sz w:val="22"/>
          <w:szCs w:val="22"/>
          <w:lang w:val="lt-LT"/>
        </w:rPr>
        <w:t>) Prekės (-</w:t>
      </w:r>
      <w:proofErr w:type="spellStart"/>
      <w:r w:rsidR="00B7251E" w:rsidRPr="004B2B60">
        <w:rPr>
          <w:sz w:val="22"/>
          <w:szCs w:val="22"/>
          <w:lang w:val="lt-LT"/>
        </w:rPr>
        <w:t>ių</w:t>
      </w:r>
      <w:proofErr w:type="spellEnd"/>
      <w:r w:rsidR="00B7251E" w:rsidRPr="004B2B60">
        <w:rPr>
          <w:sz w:val="22"/>
          <w:szCs w:val="22"/>
          <w:lang w:val="lt-LT"/>
        </w:rPr>
        <w:t>) ir pateikia tai pagrindžiančius dokumentus, Pirkėjui raštu išreiškus sutikimą, nekeičiant Sutarties 2.3 papunktyje nurodytos Prekės kainos, Tiekėjas gali pristatyti kito modelio, Sutarties 1 priede įtvirtintus reikalavimus atitinkančią ir ne blogesnių nei Tiekėjo pasiūlyme nurodytoji techninių charakteristikų Prekę. Tuo atveju, jei vertinant Tiekėjo pasiūlymą pagal kainos ar sąnaudų ir kokybės santykį buvo vertinti tik tam tikri Tiekėjo pasiūlyme nurodyto prekės modelio techniniai parametrai, kito prekės modelio šie techniniai parametrai turi būti ne blogesni nei Tiekėjo pasiūlyme nurodytos prekės charakteristikos</w:t>
      </w:r>
      <w:r w:rsidRPr="004B2B60">
        <w:rPr>
          <w:iCs/>
          <w:sz w:val="22"/>
          <w:szCs w:val="22"/>
          <w:lang w:val="lt-LT"/>
        </w:rPr>
        <w:t>;</w:t>
      </w:r>
    </w:p>
    <w:p w14:paraId="2F7C854E" w14:textId="70871A6B" w:rsidR="00876D7F" w:rsidRPr="004B2B60" w:rsidRDefault="00876D7F" w:rsidP="000C2581">
      <w:pPr>
        <w:ind w:firstLine="601"/>
        <w:jc w:val="both"/>
        <w:rPr>
          <w:iCs/>
          <w:sz w:val="22"/>
          <w:szCs w:val="22"/>
          <w:lang w:val="lt-LT"/>
        </w:rPr>
      </w:pPr>
      <w:r w:rsidRPr="004B2B60">
        <w:rPr>
          <w:iCs/>
          <w:sz w:val="22"/>
          <w:szCs w:val="22"/>
          <w:lang w:val="lt-LT"/>
        </w:rPr>
        <w:t>1.</w:t>
      </w:r>
      <w:r w:rsidR="00A852D5" w:rsidRPr="004B2B60">
        <w:rPr>
          <w:iCs/>
          <w:sz w:val="22"/>
          <w:szCs w:val="22"/>
          <w:lang w:val="lt-LT"/>
        </w:rPr>
        <w:t>6</w:t>
      </w:r>
      <w:r w:rsidRPr="004B2B60">
        <w:rPr>
          <w:iCs/>
          <w:sz w:val="22"/>
          <w:szCs w:val="22"/>
          <w:lang w:val="lt-LT"/>
        </w:rPr>
        <w:t>.</w:t>
      </w:r>
      <w:r w:rsidR="00094DA9" w:rsidRPr="004B2B60">
        <w:rPr>
          <w:iCs/>
          <w:sz w:val="22"/>
          <w:szCs w:val="22"/>
          <w:lang w:val="lt-LT"/>
        </w:rPr>
        <w:t>3</w:t>
      </w:r>
      <w:r w:rsidRPr="004B2B60">
        <w:rPr>
          <w:iCs/>
          <w:sz w:val="22"/>
          <w:szCs w:val="22"/>
          <w:lang w:val="lt-LT"/>
        </w:rPr>
        <w:t xml:space="preserve">. Pirkėjas nevykdo ir/ar netinkamai vykdo Sutartimi jam nustatytus įsipareigojimus ir todėl </w:t>
      </w:r>
      <w:r w:rsidR="00187152" w:rsidRPr="004B2B60">
        <w:rPr>
          <w:iCs/>
          <w:sz w:val="22"/>
          <w:szCs w:val="22"/>
          <w:lang w:val="lt-LT"/>
        </w:rPr>
        <w:t>Prekių t</w:t>
      </w:r>
      <w:r w:rsidR="00AF10CD" w:rsidRPr="004B2B60">
        <w:rPr>
          <w:iCs/>
          <w:sz w:val="22"/>
          <w:szCs w:val="22"/>
          <w:lang w:val="lt-LT"/>
        </w:rPr>
        <w:t>ie</w:t>
      </w:r>
      <w:r w:rsidR="00187152" w:rsidRPr="004B2B60">
        <w:rPr>
          <w:iCs/>
          <w:sz w:val="22"/>
          <w:szCs w:val="22"/>
          <w:lang w:val="lt-LT"/>
        </w:rPr>
        <w:t xml:space="preserve">kėjas </w:t>
      </w:r>
      <w:r w:rsidRPr="004B2B60">
        <w:rPr>
          <w:iCs/>
          <w:sz w:val="22"/>
          <w:szCs w:val="22"/>
          <w:lang w:val="lt-LT"/>
        </w:rPr>
        <w:t xml:space="preserve">negali </w:t>
      </w:r>
      <w:r w:rsidR="00187152" w:rsidRPr="004B2B60">
        <w:rPr>
          <w:iCs/>
          <w:sz w:val="22"/>
          <w:szCs w:val="22"/>
          <w:lang w:val="lt-LT"/>
        </w:rPr>
        <w:t>pristatyti</w:t>
      </w:r>
      <w:r w:rsidR="00E93DD6" w:rsidRPr="004B2B60">
        <w:rPr>
          <w:iCs/>
          <w:sz w:val="22"/>
          <w:szCs w:val="22"/>
          <w:lang w:val="lt-LT"/>
        </w:rPr>
        <w:t>, sumontuoti ar pritaikyti</w:t>
      </w:r>
      <w:r w:rsidRPr="004B2B60">
        <w:rPr>
          <w:iCs/>
          <w:sz w:val="22"/>
          <w:szCs w:val="22"/>
          <w:lang w:val="lt-LT"/>
        </w:rPr>
        <w:t xml:space="preserve"> </w:t>
      </w:r>
      <w:r w:rsidR="00E93DD6" w:rsidRPr="004B2B60">
        <w:rPr>
          <w:iCs/>
          <w:sz w:val="22"/>
          <w:szCs w:val="22"/>
          <w:lang w:val="lt-LT"/>
        </w:rPr>
        <w:t>Prekių</w:t>
      </w:r>
      <w:r w:rsidRPr="004B2B60">
        <w:rPr>
          <w:iCs/>
          <w:sz w:val="22"/>
          <w:szCs w:val="22"/>
          <w:lang w:val="lt-LT"/>
        </w:rPr>
        <w:t xml:space="preserve"> iš dalies arba pilnai;</w:t>
      </w:r>
    </w:p>
    <w:p w14:paraId="5712C645" w14:textId="3F37803E" w:rsidR="00876D7F" w:rsidRPr="004B2B60" w:rsidRDefault="00876D7F" w:rsidP="000C2581">
      <w:pPr>
        <w:ind w:firstLine="601"/>
        <w:jc w:val="both"/>
        <w:rPr>
          <w:iCs/>
          <w:sz w:val="22"/>
          <w:szCs w:val="22"/>
          <w:lang w:val="lt-LT"/>
        </w:rPr>
      </w:pPr>
      <w:r w:rsidRPr="004B2B60">
        <w:rPr>
          <w:iCs/>
          <w:sz w:val="22"/>
          <w:szCs w:val="22"/>
          <w:lang w:val="lt-LT"/>
        </w:rPr>
        <w:t>1.</w:t>
      </w:r>
      <w:r w:rsidR="00A852D5" w:rsidRPr="004B2B60">
        <w:rPr>
          <w:iCs/>
          <w:sz w:val="22"/>
          <w:szCs w:val="22"/>
          <w:lang w:val="lt-LT"/>
        </w:rPr>
        <w:t>6</w:t>
      </w:r>
      <w:r w:rsidRPr="004B2B60">
        <w:rPr>
          <w:iCs/>
          <w:sz w:val="22"/>
          <w:szCs w:val="22"/>
          <w:lang w:val="lt-LT"/>
        </w:rPr>
        <w:t>.</w:t>
      </w:r>
      <w:r w:rsidR="00E93DD6" w:rsidRPr="004B2B60">
        <w:rPr>
          <w:iCs/>
          <w:sz w:val="22"/>
          <w:szCs w:val="22"/>
          <w:lang w:val="lt-LT"/>
        </w:rPr>
        <w:t>4</w:t>
      </w:r>
      <w:r w:rsidRPr="004B2B60">
        <w:rPr>
          <w:iCs/>
          <w:sz w:val="22"/>
          <w:szCs w:val="22"/>
          <w:lang w:val="lt-LT"/>
        </w:rPr>
        <w:t xml:space="preserve">. Pirkėjo </w:t>
      </w:r>
      <w:r w:rsidR="00E93DD6" w:rsidRPr="004B2B60">
        <w:rPr>
          <w:iCs/>
          <w:sz w:val="22"/>
          <w:szCs w:val="22"/>
          <w:lang w:val="lt-LT"/>
        </w:rPr>
        <w:t>Prekių t</w:t>
      </w:r>
      <w:r w:rsidR="00AF10CD" w:rsidRPr="004B2B60">
        <w:rPr>
          <w:iCs/>
          <w:sz w:val="22"/>
          <w:szCs w:val="22"/>
          <w:lang w:val="lt-LT"/>
        </w:rPr>
        <w:t>ie</w:t>
      </w:r>
      <w:r w:rsidR="00E93DD6" w:rsidRPr="004B2B60">
        <w:rPr>
          <w:iCs/>
          <w:sz w:val="22"/>
          <w:szCs w:val="22"/>
          <w:lang w:val="lt-LT"/>
        </w:rPr>
        <w:t xml:space="preserve">kėjui </w:t>
      </w:r>
      <w:r w:rsidRPr="004B2B60">
        <w:rPr>
          <w:iCs/>
          <w:sz w:val="22"/>
          <w:szCs w:val="22"/>
          <w:lang w:val="lt-LT"/>
        </w:rPr>
        <w:t xml:space="preserve">pateikiami nurodymai turi įtakos </w:t>
      </w:r>
      <w:r w:rsidR="00AF10CD" w:rsidRPr="004B2B60">
        <w:rPr>
          <w:iCs/>
          <w:sz w:val="22"/>
          <w:szCs w:val="22"/>
          <w:lang w:val="lt-LT"/>
        </w:rPr>
        <w:t>Prekių</w:t>
      </w:r>
      <w:r w:rsidRPr="004B2B60">
        <w:rPr>
          <w:iCs/>
          <w:sz w:val="22"/>
          <w:szCs w:val="22"/>
          <w:lang w:val="lt-LT"/>
        </w:rPr>
        <w:t xml:space="preserve"> </w:t>
      </w:r>
      <w:r w:rsidR="00AF10CD" w:rsidRPr="004B2B60">
        <w:rPr>
          <w:iCs/>
          <w:sz w:val="22"/>
          <w:szCs w:val="22"/>
          <w:lang w:val="lt-LT"/>
        </w:rPr>
        <w:t>tiekimo</w:t>
      </w:r>
      <w:r w:rsidRPr="004B2B60">
        <w:rPr>
          <w:iCs/>
          <w:sz w:val="22"/>
          <w:szCs w:val="22"/>
          <w:lang w:val="lt-LT"/>
        </w:rPr>
        <w:t xml:space="preserve"> terminams</w:t>
      </w:r>
      <w:r w:rsidR="0080720D" w:rsidRPr="004B2B60">
        <w:rPr>
          <w:iCs/>
          <w:sz w:val="22"/>
          <w:szCs w:val="22"/>
          <w:lang w:val="lt-LT"/>
        </w:rPr>
        <w:t>;</w:t>
      </w:r>
    </w:p>
    <w:p w14:paraId="12426F64" w14:textId="5771B6E1" w:rsidR="0080720D" w:rsidRPr="004B2B60" w:rsidRDefault="0080720D" w:rsidP="000C2581">
      <w:pPr>
        <w:ind w:firstLine="601"/>
        <w:jc w:val="both"/>
        <w:rPr>
          <w:iCs/>
          <w:sz w:val="22"/>
          <w:szCs w:val="22"/>
          <w:lang w:val="lt-LT"/>
        </w:rPr>
      </w:pPr>
      <w:r w:rsidRPr="004B2B60">
        <w:rPr>
          <w:iCs/>
          <w:sz w:val="22"/>
          <w:szCs w:val="22"/>
          <w:lang w:val="lt-LT"/>
        </w:rPr>
        <w:t>1.</w:t>
      </w:r>
      <w:r w:rsidR="00A852D5" w:rsidRPr="004B2B60">
        <w:rPr>
          <w:iCs/>
          <w:sz w:val="22"/>
          <w:szCs w:val="22"/>
          <w:lang w:val="lt-LT"/>
        </w:rPr>
        <w:t>6</w:t>
      </w:r>
      <w:r w:rsidRPr="004B2B60">
        <w:rPr>
          <w:iCs/>
          <w:sz w:val="22"/>
          <w:szCs w:val="22"/>
          <w:lang w:val="lt-LT"/>
        </w:rPr>
        <w:t>.5. valstybės ir savivaldos institucijų veiksmai arba bet koks uždelsimas, vėlavimas, kliūtys ar trukdymai, sukelti arba priskiriami Pirkėjui, Pirkėjo personalui ir/arba Pirkėjo samdomiems ar kitiems tretiesiems asmenims, kurie Prekių tiekėjui trukdo laiku pristatyti Prekes ar jų dalį.</w:t>
      </w:r>
    </w:p>
    <w:p w14:paraId="064D231B" w14:textId="02929057" w:rsidR="00876D7F" w:rsidRPr="004B2B60" w:rsidRDefault="00876D7F" w:rsidP="000C2581">
      <w:pPr>
        <w:ind w:firstLine="601"/>
        <w:jc w:val="both"/>
        <w:rPr>
          <w:iCs/>
          <w:sz w:val="22"/>
          <w:szCs w:val="22"/>
          <w:lang w:val="lt-LT"/>
        </w:rPr>
      </w:pPr>
      <w:r w:rsidRPr="004B2B60">
        <w:rPr>
          <w:iCs/>
          <w:sz w:val="22"/>
          <w:szCs w:val="22"/>
          <w:lang w:val="lt-LT"/>
        </w:rPr>
        <w:t>1.</w:t>
      </w:r>
      <w:r w:rsidR="00E43E1F" w:rsidRPr="004B2B60">
        <w:rPr>
          <w:iCs/>
          <w:sz w:val="22"/>
          <w:szCs w:val="22"/>
          <w:lang w:val="lt-LT"/>
        </w:rPr>
        <w:t>7</w:t>
      </w:r>
      <w:r w:rsidRPr="004B2B60">
        <w:rPr>
          <w:iCs/>
          <w:sz w:val="22"/>
          <w:szCs w:val="22"/>
          <w:lang w:val="lt-LT"/>
        </w:rPr>
        <w:t xml:space="preserve">. Sutartis įsigalioja kai Sutartį pasirašo abi Šalys ir </w:t>
      </w:r>
      <w:r w:rsidR="00857F8F" w:rsidRPr="004B2B60">
        <w:rPr>
          <w:iCs/>
          <w:sz w:val="22"/>
          <w:szCs w:val="22"/>
          <w:lang w:val="lt-LT"/>
        </w:rPr>
        <w:t>Prekių tiekėjas</w:t>
      </w:r>
      <w:r w:rsidRPr="004B2B60">
        <w:rPr>
          <w:iCs/>
          <w:sz w:val="22"/>
          <w:szCs w:val="22"/>
          <w:lang w:val="lt-LT"/>
        </w:rPr>
        <w:t xml:space="preserve"> Pirkėjui pateikia Sutarties įvykdymo užtikrinimą ir galioja </w:t>
      </w:r>
      <w:r w:rsidR="00411B1D" w:rsidRPr="004B2B60">
        <w:rPr>
          <w:iCs/>
          <w:sz w:val="22"/>
          <w:szCs w:val="22"/>
          <w:lang w:val="lt-LT"/>
        </w:rPr>
        <w:t>4</w:t>
      </w:r>
      <w:r w:rsidRPr="004B2B60">
        <w:rPr>
          <w:iCs/>
          <w:sz w:val="22"/>
          <w:szCs w:val="22"/>
          <w:lang w:val="lt-LT"/>
        </w:rPr>
        <w:t xml:space="preserve"> mėn</w:t>
      </w:r>
      <w:r w:rsidR="00857F8F" w:rsidRPr="004B2B60">
        <w:rPr>
          <w:iCs/>
          <w:sz w:val="22"/>
          <w:szCs w:val="22"/>
          <w:lang w:val="lt-LT"/>
        </w:rPr>
        <w:t>esius</w:t>
      </w:r>
      <w:r w:rsidRPr="004B2B60">
        <w:rPr>
          <w:iCs/>
          <w:sz w:val="22"/>
          <w:szCs w:val="22"/>
          <w:lang w:val="lt-LT"/>
        </w:rPr>
        <w:t xml:space="preserve"> arba kol Šalys sutaria ją nutraukti, arba kol Sutarties galiojimas pasibaigia (visiškai įvykdomi Šalių įsipareigojimai), nutraukiama įstatymu ar šioje Sutartyje nustatytais atvejais.</w:t>
      </w:r>
    </w:p>
    <w:p w14:paraId="584874B6" w14:textId="77777777" w:rsidR="00876D7F" w:rsidRPr="004B2B60" w:rsidRDefault="00876D7F" w:rsidP="00876D7F">
      <w:pPr>
        <w:rPr>
          <w:sz w:val="22"/>
          <w:szCs w:val="22"/>
          <w:lang w:val="lt-LT"/>
        </w:rPr>
      </w:pPr>
    </w:p>
    <w:p w14:paraId="6EB242E8" w14:textId="77777777" w:rsidR="00876D7F" w:rsidRPr="004B2B60" w:rsidRDefault="00876D7F" w:rsidP="00CD7D58">
      <w:pPr>
        <w:spacing w:after="120"/>
        <w:jc w:val="center"/>
        <w:outlineLvl w:val="0"/>
        <w:rPr>
          <w:b/>
          <w:sz w:val="22"/>
          <w:szCs w:val="22"/>
          <w:lang w:val="lt-LT"/>
        </w:rPr>
      </w:pPr>
      <w:r w:rsidRPr="004B2B60">
        <w:rPr>
          <w:b/>
          <w:sz w:val="22"/>
          <w:szCs w:val="22"/>
          <w:lang w:val="lt-LT"/>
        </w:rPr>
        <w:t xml:space="preserve">II. SUTARTIES KAINODAROS TAISYKLĖS IR MOKĖJIMO SĄLYGOS </w:t>
      </w:r>
    </w:p>
    <w:p w14:paraId="47BDA17C" w14:textId="64770AB2" w:rsidR="00876D7F" w:rsidRPr="004B2B60" w:rsidRDefault="00876D7F" w:rsidP="0093097E">
      <w:pPr>
        <w:ind w:firstLine="601"/>
        <w:jc w:val="both"/>
        <w:rPr>
          <w:iCs/>
          <w:sz w:val="22"/>
          <w:szCs w:val="22"/>
          <w:lang w:val="lt-LT"/>
        </w:rPr>
      </w:pPr>
      <w:r w:rsidRPr="004B2B60">
        <w:rPr>
          <w:iCs/>
          <w:sz w:val="22"/>
          <w:szCs w:val="22"/>
          <w:lang w:val="lt-LT"/>
        </w:rPr>
        <w:lastRenderedPageBreak/>
        <w:t xml:space="preserve">2.1. Ši Sutartis yra fiksuotos kainos sutartis. </w:t>
      </w:r>
    </w:p>
    <w:p w14:paraId="31EA781C" w14:textId="2949D7E9" w:rsidR="00064BB8" w:rsidRPr="004B2B60" w:rsidRDefault="00876D7F" w:rsidP="00064BB8">
      <w:pPr>
        <w:ind w:firstLine="601"/>
        <w:jc w:val="both"/>
        <w:rPr>
          <w:sz w:val="22"/>
          <w:szCs w:val="22"/>
          <w:lang w:val="lt-LT"/>
        </w:rPr>
      </w:pPr>
      <w:r w:rsidRPr="004B2B60">
        <w:rPr>
          <w:sz w:val="22"/>
          <w:szCs w:val="22"/>
          <w:lang w:val="lt-LT"/>
        </w:rPr>
        <w:t xml:space="preserve">2.2. Sutarties kaina – </w:t>
      </w:r>
      <w:r w:rsidR="00C43D92">
        <w:rPr>
          <w:sz w:val="22"/>
          <w:szCs w:val="22"/>
          <w:lang w:val="lt-LT"/>
        </w:rPr>
        <w:t>80735,88</w:t>
      </w:r>
      <w:r w:rsidR="00C43D92" w:rsidRPr="00C43D92">
        <w:rPr>
          <w:sz w:val="22"/>
          <w:szCs w:val="22"/>
          <w:lang w:val="lt-LT"/>
        </w:rPr>
        <w:t xml:space="preserve"> </w:t>
      </w:r>
      <w:proofErr w:type="spellStart"/>
      <w:r w:rsidR="00C43D92" w:rsidRPr="004B2B60">
        <w:rPr>
          <w:sz w:val="22"/>
          <w:szCs w:val="22"/>
          <w:lang w:val="lt-LT"/>
        </w:rPr>
        <w:t>Eur</w:t>
      </w:r>
      <w:proofErr w:type="spellEnd"/>
      <w:r w:rsidR="00C43D92" w:rsidRPr="004B2B60">
        <w:rPr>
          <w:sz w:val="22"/>
          <w:szCs w:val="22"/>
          <w:lang w:val="lt-LT"/>
        </w:rPr>
        <w:t xml:space="preserve"> su PVM</w:t>
      </w:r>
      <w:r w:rsidR="00C43D92">
        <w:rPr>
          <w:sz w:val="22"/>
          <w:szCs w:val="22"/>
          <w:lang w:val="lt-LT"/>
        </w:rPr>
        <w:t xml:space="preserve"> (Aštuoniasdešimt tūkstančių septyni šimtai trisdešimt penki eurai ir 88 centai</w:t>
      </w:r>
      <w:r w:rsidR="003C008C">
        <w:rPr>
          <w:sz w:val="22"/>
          <w:szCs w:val="22"/>
          <w:lang w:val="lt-LT"/>
        </w:rPr>
        <w:t xml:space="preserve"> su PVM</w:t>
      </w:r>
      <w:r w:rsidR="00C43D92">
        <w:rPr>
          <w:sz w:val="22"/>
          <w:szCs w:val="22"/>
          <w:lang w:val="lt-LT"/>
        </w:rPr>
        <w:t>)</w:t>
      </w:r>
    </w:p>
    <w:p w14:paraId="18FD97A4" w14:textId="76D66CC4" w:rsidR="00064BB8" w:rsidRPr="004B2B60" w:rsidRDefault="00876D7F" w:rsidP="00064BB8">
      <w:pPr>
        <w:ind w:firstLine="601"/>
        <w:jc w:val="both"/>
        <w:rPr>
          <w:sz w:val="22"/>
          <w:szCs w:val="22"/>
          <w:lang w:val="lt-LT"/>
        </w:rPr>
      </w:pPr>
      <w:r w:rsidRPr="004B2B60">
        <w:rPr>
          <w:iCs/>
          <w:sz w:val="22"/>
          <w:szCs w:val="22"/>
          <w:lang w:val="lt-LT"/>
        </w:rPr>
        <w:t xml:space="preserve">2.3. </w:t>
      </w:r>
      <w:r w:rsidR="00064BB8" w:rsidRPr="004B2B60">
        <w:rPr>
          <w:sz w:val="22"/>
          <w:szCs w:val="22"/>
          <w:lang w:val="lt-LT"/>
        </w:rPr>
        <w:t>Sutarties kainą sudaro:</w:t>
      </w:r>
    </w:p>
    <w:p w14:paraId="50E59EED" w14:textId="714D1D98" w:rsidR="00064BB8" w:rsidRPr="004B2B60" w:rsidRDefault="00064BB8" w:rsidP="0093097E">
      <w:pPr>
        <w:ind w:firstLine="601"/>
        <w:jc w:val="both"/>
        <w:rPr>
          <w:iCs/>
          <w:sz w:val="22"/>
          <w:szCs w:val="22"/>
          <w:lang w:val="lt-LT"/>
        </w:rPr>
      </w:pPr>
    </w:p>
    <w:p w14:paraId="1EF2913C" w14:textId="76CE9718" w:rsidR="00C75D40" w:rsidRPr="004B2B60" w:rsidRDefault="00C75D40" w:rsidP="00C75D40">
      <w:pPr>
        <w:ind w:firstLine="601"/>
        <w:jc w:val="both"/>
        <w:rPr>
          <w:sz w:val="22"/>
          <w:szCs w:val="22"/>
          <w:lang w:val="lt-LT"/>
        </w:rPr>
      </w:pPr>
      <w:r w:rsidRPr="004B2B60">
        <w:rPr>
          <w:sz w:val="22"/>
          <w:szCs w:val="22"/>
          <w:lang w:val="lt-LT"/>
        </w:rPr>
        <w:t xml:space="preserve">II dalis. </w:t>
      </w:r>
      <w:proofErr w:type="spellStart"/>
      <w:r w:rsidR="00B225AF" w:rsidRPr="004B2B60">
        <w:rPr>
          <w:i/>
        </w:rPr>
        <w:t>Interaktyvios</w:t>
      </w:r>
      <w:proofErr w:type="spellEnd"/>
      <w:r w:rsidR="00B225AF" w:rsidRPr="004B2B60">
        <w:rPr>
          <w:i/>
        </w:rPr>
        <w:t xml:space="preserve"> lentos, </w:t>
      </w:r>
      <w:proofErr w:type="spellStart"/>
      <w:r w:rsidR="00B225AF" w:rsidRPr="004B2B60">
        <w:rPr>
          <w:i/>
        </w:rPr>
        <w:t>projektoriai</w:t>
      </w:r>
      <w:proofErr w:type="spellEnd"/>
      <w:r w:rsidR="00B225AF" w:rsidRPr="004B2B60">
        <w:rPr>
          <w:i/>
        </w:rPr>
        <w:t xml:space="preserve"> </w:t>
      </w:r>
      <w:proofErr w:type="spellStart"/>
      <w:r w:rsidR="00B225AF" w:rsidRPr="004B2B60">
        <w:rPr>
          <w:i/>
        </w:rPr>
        <w:t>ir</w:t>
      </w:r>
      <w:proofErr w:type="spellEnd"/>
      <w:r w:rsidR="00B225AF" w:rsidRPr="004B2B60">
        <w:rPr>
          <w:i/>
        </w:rPr>
        <w:t xml:space="preserve"> </w:t>
      </w:r>
      <w:proofErr w:type="spellStart"/>
      <w:r w:rsidR="00B225AF" w:rsidRPr="004B2B60">
        <w:rPr>
          <w:i/>
        </w:rPr>
        <w:t>kt</w:t>
      </w:r>
      <w:proofErr w:type="spellEnd"/>
      <w:r w:rsidR="00B225AF" w:rsidRPr="004B2B60">
        <w:rPr>
          <w:i/>
        </w:rPr>
        <w:t xml:space="preserve"> </w:t>
      </w:r>
      <w:proofErr w:type="spellStart"/>
      <w:r w:rsidR="00B225AF" w:rsidRPr="004B2B60">
        <w:rPr>
          <w:i/>
        </w:rPr>
        <w:t>įranga</w:t>
      </w:r>
      <w:proofErr w:type="spellEnd"/>
      <w:r w:rsidRPr="004B2B60">
        <w:rPr>
          <w:i/>
          <w:lang w:val="lt-LT"/>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685"/>
        <w:gridCol w:w="1422"/>
        <w:gridCol w:w="1418"/>
        <w:gridCol w:w="2649"/>
      </w:tblGrid>
      <w:tr w:rsidR="00C11E78" w:rsidRPr="004B2B60" w14:paraId="194BE224" w14:textId="77777777" w:rsidTr="00B93D4A">
        <w:tc>
          <w:tcPr>
            <w:tcW w:w="290" w:type="pct"/>
          </w:tcPr>
          <w:p w14:paraId="5ABA7F17" w14:textId="77777777" w:rsidR="00C75D40" w:rsidRPr="004B2B60" w:rsidRDefault="00C75D40" w:rsidP="00670232">
            <w:pPr>
              <w:rPr>
                <w:szCs w:val="22"/>
                <w:lang w:val="lt-LT"/>
              </w:rPr>
            </w:pPr>
            <w:r w:rsidRPr="004B2B60">
              <w:rPr>
                <w:sz w:val="22"/>
                <w:szCs w:val="22"/>
                <w:lang w:val="lt-LT"/>
              </w:rPr>
              <w:t xml:space="preserve">Eil. Nr. </w:t>
            </w:r>
          </w:p>
        </w:tc>
        <w:tc>
          <w:tcPr>
            <w:tcW w:w="1892" w:type="pct"/>
          </w:tcPr>
          <w:p w14:paraId="3FAA7C75" w14:textId="77777777" w:rsidR="00C75D40" w:rsidRPr="004B2B60" w:rsidRDefault="00C75D40" w:rsidP="00670232">
            <w:pPr>
              <w:jc w:val="center"/>
              <w:rPr>
                <w:szCs w:val="22"/>
                <w:lang w:val="lt-LT"/>
              </w:rPr>
            </w:pPr>
            <w:r w:rsidRPr="004B2B60">
              <w:rPr>
                <w:sz w:val="22"/>
                <w:szCs w:val="22"/>
                <w:lang w:val="lt-LT"/>
              </w:rPr>
              <w:t xml:space="preserve">Prekių pavadinimas </w:t>
            </w:r>
          </w:p>
          <w:p w14:paraId="0A756BF3" w14:textId="77777777" w:rsidR="00C75D40" w:rsidRPr="004B2B60" w:rsidRDefault="00C75D40" w:rsidP="00670232">
            <w:pPr>
              <w:jc w:val="center"/>
              <w:rPr>
                <w:szCs w:val="22"/>
                <w:lang w:val="lt-LT"/>
              </w:rPr>
            </w:pPr>
            <w:r w:rsidRPr="004B2B60">
              <w:rPr>
                <w:i/>
                <w:sz w:val="22"/>
                <w:szCs w:val="22"/>
                <w:lang w:val="lt-LT"/>
              </w:rPr>
              <w:t>(nurodomas prekių gamintojo ir modelio pavadinimas)</w:t>
            </w:r>
          </w:p>
        </w:tc>
        <w:tc>
          <w:tcPr>
            <w:tcW w:w="730" w:type="pct"/>
          </w:tcPr>
          <w:p w14:paraId="55BAFBC7" w14:textId="77777777" w:rsidR="00C75D40" w:rsidRPr="004B2B60" w:rsidRDefault="00C75D40" w:rsidP="00670232">
            <w:pPr>
              <w:jc w:val="center"/>
              <w:rPr>
                <w:szCs w:val="22"/>
                <w:lang w:val="lt-LT"/>
              </w:rPr>
            </w:pPr>
            <w:r w:rsidRPr="004B2B60">
              <w:rPr>
                <w:sz w:val="22"/>
                <w:szCs w:val="22"/>
                <w:lang w:val="lt-LT"/>
              </w:rPr>
              <w:t xml:space="preserve">Prekių kiekis </w:t>
            </w:r>
          </w:p>
          <w:p w14:paraId="0159EB78" w14:textId="77777777" w:rsidR="00C75D40" w:rsidRPr="004B2B60" w:rsidRDefault="00C75D40" w:rsidP="00670232">
            <w:pPr>
              <w:jc w:val="center"/>
              <w:rPr>
                <w:szCs w:val="22"/>
                <w:lang w:val="lt-LT"/>
              </w:rPr>
            </w:pPr>
            <w:r w:rsidRPr="004B2B60">
              <w:rPr>
                <w:i/>
                <w:sz w:val="22"/>
                <w:szCs w:val="22"/>
                <w:lang w:val="lt-LT"/>
              </w:rPr>
              <w:t xml:space="preserve">vnt. / </w:t>
            </w:r>
            <w:proofErr w:type="spellStart"/>
            <w:r w:rsidRPr="004B2B60">
              <w:rPr>
                <w:i/>
                <w:sz w:val="22"/>
                <w:szCs w:val="22"/>
                <w:lang w:val="lt-LT"/>
              </w:rPr>
              <w:t>kompl</w:t>
            </w:r>
            <w:proofErr w:type="spellEnd"/>
            <w:r w:rsidRPr="004B2B60">
              <w:rPr>
                <w:i/>
                <w:sz w:val="22"/>
                <w:szCs w:val="22"/>
                <w:lang w:val="lt-LT"/>
              </w:rPr>
              <w:t>.</w:t>
            </w:r>
          </w:p>
        </w:tc>
        <w:tc>
          <w:tcPr>
            <w:tcW w:w="728" w:type="pct"/>
          </w:tcPr>
          <w:p w14:paraId="71AB1CD4" w14:textId="77777777" w:rsidR="00C75D40" w:rsidRPr="004B2B60" w:rsidRDefault="00C75D40" w:rsidP="00670232">
            <w:pPr>
              <w:jc w:val="center"/>
              <w:rPr>
                <w:szCs w:val="22"/>
                <w:lang w:val="lt-LT"/>
              </w:rPr>
            </w:pPr>
            <w:r w:rsidRPr="004B2B60">
              <w:rPr>
                <w:sz w:val="22"/>
                <w:szCs w:val="22"/>
                <w:lang w:val="lt-LT"/>
              </w:rPr>
              <w:t xml:space="preserve">Kaina </w:t>
            </w:r>
          </w:p>
          <w:p w14:paraId="4C7DE0BC" w14:textId="77777777" w:rsidR="00C75D40" w:rsidRPr="004B2B60" w:rsidRDefault="00C75D40" w:rsidP="00670232">
            <w:pPr>
              <w:jc w:val="center"/>
              <w:rPr>
                <w:szCs w:val="22"/>
                <w:lang w:val="lt-LT"/>
              </w:rPr>
            </w:pPr>
            <w:r w:rsidRPr="004B2B60">
              <w:rPr>
                <w:sz w:val="22"/>
                <w:szCs w:val="22"/>
                <w:lang w:val="lt-LT"/>
              </w:rPr>
              <w:t>(be PVM)</w:t>
            </w:r>
          </w:p>
        </w:tc>
        <w:tc>
          <w:tcPr>
            <w:tcW w:w="1360" w:type="pct"/>
          </w:tcPr>
          <w:p w14:paraId="14236B16" w14:textId="77777777" w:rsidR="00C75D40" w:rsidRPr="004B2B60" w:rsidRDefault="00C75D40" w:rsidP="00670232">
            <w:pPr>
              <w:ind w:right="-18"/>
              <w:jc w:val="center"/>
              <w:rPr>
                <w:szCs w:val="22"/>
                <w:lang w:val="lt-LT"/>
              </w:rPr>
            </w:pPr>
            <w:r w:rsidRPr="004B2B60">
              <w:rPr>
                <w:sz w:val="22"/>
                <w:szCs w:val="22"/>
                <w:lang w:val="lt-LT"/>
              </w:rPr>
              <w:t xml:space="preserve">Bendra kaina </w:t>
            </w:r>
          </w:p>
          <w:p w14:paraId="2DCFD5DA" w14:textId="77777777" w:rsidR="00C75D40" w:rsidRPr="004B2B60" w:rsidRDefault="00C75D40" w:rsidP="00670232">
            <w:pPr>
              <w:ind w:right="-18"/>
              <w:jc w:val="center"/>
              <w:rPr>
                <w:szCs w:val="22"/>
                <w:lang w:val="lt-LT"/>
              </w:rPr>
            </w:pPr>
            <w:r w:rsidRPr="004B2B60">
              <w:rPr>
                <w:sz w:val="22"/>
                <w:szCs w:val="22"/>
                <w:lang w:val="lt-LT"/>
              </w:rPr>
              <w:t>(be PVM)</w:t>
            </w:r>
          </w:p>
        </w:tc>
      </w:tr>
      <w:tr w:rsidR="00C11E78" w:rsidRPr="004B2B60" w14:paraId="7D9CA6F6" w14:textId="77777777" w:rsidTr="00B93D4A">
        <w:tc>
          <w:tcPr>
            <w:tcW w:w="290" w:type="pct"/>
          </w:tcPr>
          <w:p w14:paraId="0F2F3FAB" w14:textId="77777777" w:rsidR="00C75D40" w:rsidRPr="004B2B60" w:rsidRDefault="00C75D40" w:rsidP="00670232">
            <w:pPr>
              <w:jc w:val="center"/>
              <w:rPr>
                <w:i/>
                <w:szCs w:val="22"/>
                <w:lang w:val="lt-LT"/>
              </w:rPr>
            </w:pPr>
            <w:r w:rsidRPr="004B2B60">
              <w:rPr>
                <w:i/>
                <w:sz w:val="22"/>
                <w:szCs w:val="22"/>
                <w:lang w:val="lt-LT"/>
              </w:rPr>
              <w:t>1</w:t>
            </w:r>
          </w:p>
        </w:tc>
        <w:tc>
          <w:tcPr>
            <w:tcW w:w="1892" w:type="pct"/>
          </w:tcPr>
          <w:p w14:paraId="22AA4CA1" w14:textId="77777777" w:rsidR="00C75D40" w:rsidRPr="004B2B60" w:rsidRDefault="00C75D40" w:rsidP="00670232">
            <w:pPr>
              <w:jc w:val="center"/>
              <w:rPr>
                <w:i/>
                <w:szCs w:val="22"/>
                <w:lang w:val="lt-LT"/>
              </w:rPr>
            </w:pPr>
            <w:r w:rsidRPr="004B2B60">
              <w:rPr>
                <w:i/>
                <w:sz w:val="22"/>
                <w:szCs w:val="22"/>
                <w:lang w:val="lt-LT"/>
              </w:rPr>
              <w:t>2</w:t>
            </w:r>
          </w:p>
        </w:tc>
        <w:tc>
          <w:tcPr>
            <w:tcW w:w="730" w:type="pct"/>
          </w:tcPr>
          <w:p w14:paraId="7A4A773B" w14:textId="77777777" w:rsidR="00C75D40" w:rsidRPr="004B2B60" w:rsidRDefault="00C75D40" w:rsidP="00670232">
            <w:pPr>
              <w:jc w:val="center"/>
              <w:rPr>
                <w:i/>
                <w:szCs w:val="22"/>
                <w:lang w:val="lt-LT"/>
              </w:rPr>
            </w:pPr>
            <w:r w:rsidRPr="004B2B60">
              <w:rPr>
                <w:i/>
                <w:sz w:val="22"/>
                <w:szCs w:val="22"/>
                <w:lang w:val="lt-LT"/>
              </w:rPr>
              <w:t>3</w:t>
            </w:r>
          </w:p>
        </w:tc>
        <w:tc>
          <w:tcPr>
            <w:tcW w:w="728" w:type="pct"/>
          </w:tcPr>
          <w:p w14:paraId="15CCFBDC" w14:textId="77777777" w:rsidR="00C75D40" w:rsidRPr="004B2B60" w:rsidRDefault="00C75D40" w:rsidP="00670232">
            <w:pPr>
              <w:jc w:val="center"/>
              <w:rPr>
                <w:i/>
                <w:szCs w:val="22"/>
                <w:lang w:val="lt-LT"/>
              </w:rPr>
            </w:pPr>
            <w:r w:rsidRPr="004B2B60">
              <w:rPr>
                <w:i/>
                <w:sz w:val="22"/>
                <w:szCs w:val="22"/>
                <w:lang w:val="lt-LT"/>
              </w:rPr>
              <w:t>4</w:t>
            </w:r>
          </w:p>
        </w:tc>
        <w:tc>
          <w:tcPr>
            <w:tcW w:w="1360" w:type="pct"/>
          </w:tcPr>
          <w:p w14:paraId="73E6F046" w14:textId="77777777" w:rsidR="00C75D40" w:rsidRPr="004B2B60" w:rsidRDefault="00C75D40" w:rsidP="00670232">
            <w:pPr>
              <w:jc w:val="center"/>
              <w:rPr>
                <w:i/>
                <w:szCs w:val="22"/>
                <w:lang w:val="lt-LT"/>
              </w:rPr>
            </w:pPr>
            <w:r w:rsidRPr="004B2B60">
              <w:rPr>
                <w:i/>
                <w:sz w:val="22"/>
                <w:szCs w:val="22"/>
                <w:lang w:val="lt-LT"/>
              </w:rPr>
              <w:t>5</w:t>
            </w:r>
          </w:p>
        </w:tc>
      </w:tr>
      <w:tr w:rsidR="001E32A6" w:rsidRPr="004B2B60" w14:paraId="5C99B8DA" w14:textId="77777777" w:rsidTr="00B93D4A">
        <w:tc>
          <w:tcPr>
            <w:tcW w:w="290" w:type="pct"/>
          </w:tcPr>
          <w:p w14:paraId="7DBE1D2E" w14:textId="77777777" w:rsidR="001E32A6" w:rsidRPr="004B2B60" w:rsidRDefault="001E32A6" w:rsidP="001E32A6">
            <w:pPr>
              <w:jc w:val="center"/>
              <w:rPr>
                <w:szCs w:val="22"/>
                <w:lang w:val="lt-LT"/>
              </w:rPr>
            </w:pPr>
            <w:r w:rsidRPr="004B2B60">
              <w:rPr>
                <w:sz w:val="22"/>
                <w:szCs w:val="22"/>
                <w:lang w:val="lt-LT"/>
              </w:rPr>
              <w:t>1.</w:t>
            </w:r>
          </w:p>
        </w:tc>
        <w:tc>
          <w:tcPr>
            <w:tcW w:w="1892" w:type="pct"/>
          </w:tcPr>
          <w:p w14:paraId="01726A9F" w14:textId="4E0352E1" w:rsidR="001E32A6" w:rsidRPr="004B2B60" w:rsidRDefault="001E32A6" w:rsidP="001E32A6">
            <w:pPr>
              <w:jc w:val="both"/>
              <w:rPr>
                <w:szCs w:val="22"/>
                <w:lang w:val="lt-LT"/>
              </w:rPr>
            </w:pPr>
            <w:r w:rsidRPr="004B2B60">
              <w:rPr>
                <w:lang w:val="lt-LT"/>
              </w:rPr>
              <w:t>Išmaniosios interaktyvios lentos su projektoriumi</w:t>
            </w:r>
          </w:p>
        </w:tc>
        <w:tc>
          <w:tcPr>
            <w:tcW w:w="730" w:type="pct"/>
          </w:tcPr>
          <w:p w14:paraId="1D710173" w14:textId="61ADC3AD" w:rsidR="001E32A6" w:rsidRPr="004B2B60" w:rsidRDefault="001E32A6" w:rsidP="001E32A6">
            <w:pPr>
              <w:jc w:val="center"/>
              <w:rPr>
                <w:szCs w:val="22"/>
                <w:lang w:val="lt-LT"/>
              </w:rPr>
            </w:pPr>
            <w:r>
              <w:rPr>
                <w:szCs w:val="22"/>
                <w:lang w:val="lt-LT"/>
              </w:rPr>
              <w:t>16</w:t>
            </w:r>
          </w:p>
        </w:tc>
        <w:tc>
          <w:tcPr>
            <w:tcW w:w="728" w:type="pct"/>
          </w:tcPr>
          <w:p w14:paraId="13514849" w14:textId="2778FD3A" w:rsidR="001E32A6" w:rsidRPr="004B2B60" w:rsidRDefault="001E32A6" w:rsidP="001E32A6">
            <w:pPr>
              <w:jc w:val="both"/>
              <w:rPr>
                <w:szCs w:val="22"/>
                <w:lang w:val="lt-LT"/>
              </w:rPr>
            </w:pPr>
            <w:r w:rsidRPr="003E2644">
              <w:rPr>
                <w:bCs/>
                <w:sz w:val="22"/>
                <w:szCs w:val="22"/>
              </w:rPr>
              <w:t>2643,80</w:t>
            </w:r>
          </w:p>
        </w:tc>
        <w:tc>
          <w:tcPr>
            <w:tcW w:w="1360" w:type="pct"/>
          </w:tcPr>
          <w:p w14:paraId="304EDDA4" w14:textId="41DA2CB6" w:rsidR="001E32A6" w:rsidRPr="004B2B60" w:rsidRDefault="001E32A6" w:rsidP="001E32A6">
            <w:pPr>
              <w:jc w:val="both"/>
              <w:rPr>
                <w:szCs w:val="22"/>
                <w:lang w:val="lt-LT"/>
              </w:rPr>
            </w:pPr>
            <w:r w:rsidRPr="003E2644">
              <w:rPr>
                <w:bCs/>
                <w:sz w:val="22"/>
                <w:szCs w:val="22"/>
              </w:rPr>
              <w:t>42300,80</w:t>
            </w:r>
          </w:p>
        </w:tc>
      </w:tr>
      <w:tr w:rsidR="001E32A6" w:rsidRPr="004B2B60" w14:paraId="48169966" w14:textId="77777777" w:rsidTr="00B93D4A">
        <w:tc>
          <w:tcPr>
            <w:tcW w:w="290" w:type="pct"/>
          </w:tcPr>
          <w:p w14:paraId="10556458" w14:textId="77777777" w:rsidR="001E32A6" w:rsidRPr="004B2B60" w:rsidRDefault="001E32A6" w:rsidP="001E32A6">
            <w:pPr>
              <w:jc w:val="center"/>
              <w:rPr>
                <w:szCs w:val="22"/>
                <w:lang w:val="lt-LT"/>
              </w:rPr>
            </w:pPr>
            <w:r w:rsidRPr="004B2B60">
              <w:rPr>
                <w:sz w:val="22"/>
                <w:szCs w:val="22"/>
                <w:lang w:val="lt-LT"/>
              </w:rPr>
              <w:t>2.</w:t>
            </w:r>
          </w:p>
        </w:tc>
        <w:tc>
          <w:tcPr>
            <w:tcW w:w="1892" w:type="pct"/>
          </w:tcPr>
          <w:p w14:paraId="36F7375F" w14:textId="6B05318F" w:rsidR="001E32A6" w:rsidRPr="004B2B60" w:rsidRDefault="001E32A6" w:rsidP="001E32A6">
            <w:pPr>
              <w:jc w:val="both"/>
              <w:rPr>
                <w:szCs w:val="22"/>
                <w:lang w:val="lt-LT"/>
              </w:rPr>
            </w:pPr>
            <w:r w:rsidRPr="004B2B60">
              <w:rPr>
                <w:lang w:val="lt-LT"/>
              </w:rPr>
              <w:t xml:space="preserve">Kopijavimo </w:t>
            </w:r>
            <w:r w:rsidRPr="0038571D">
              <w:rPr>
                <w:lang w:val="lt-LT"/>
              </w:rPr>
              <w:t>aparatas</w:t>
            </w:r>
            <w:r>
              <w:rPr>
                <w:lang w:val="lt-LT"/>
              </w:rPr>
              <w:t xml:space="preserve"> I</w:t>
            </w:r>
          </w:p>
        </w:tc>
        <w:tc>
          <w:tcPr>
            <w:tcW w:w="730" w:type="pct"/>
          </w:tcPr>
          <w:p w14:paraId="45140237" w14:textId="7B82B76F" w:rsidR="001E32A6" w:rsidRPr="004B2B60" w:rsidRDefault="001E32A6" w:rsidP="001E32A6">
            <w:pPr>
              <w:jc w:val="center"/>
              <w:rPr>
                <w:szCs w:val="22"/>
                <w:lang w:val="lt-LT"/>
              </w:rPr>
            </w:pPr>
            <w:r>
              <w:rPr>
                <w:szCs w:val="22"/>
                <w:lang w:val="lt-LT"/>
              </w:rPr>
              <w:t>1</w:t>
            </w:r>
          </w:p>
        </w:tc>
        <w:tc>
          <w:tcPr>
            <w:tcW w:w="728" w:type="pct"/>
          </w:tcPr>
          <w:p w14:paraId="2BA5D57E" w14:textId="33F2652C" w:rsidR="001E32A6" w:rsidRPr="004B2B60" w:rsidRDefault="001E32A6" w:rsidP="001E32A6">
            <w:pPr>
              <w:jc w:val="both"/>
              <w:rPr>
                <w:szCs w:val="22"/>
                <w:lang w:val="lt-LT"/>
              </w:rPr>
            </w:pPr>
            <w:r w:rsidRPr="003E2644">
              <w:rPr>
                <w:bCs/>
                <w:sz w:val="22"/>
                <w:szCs w:val="22"/>
              </w:rPr>
              <w:t>1735,54</w:t>
            </w:r>
          </w:p>
        </w:tc>
        <w:tc>
          <w:tcPr>
            <w:tcW w:w="1360" w:type="pct"/>
          </w:tcPr>
          <w:p w14:paraId="13FC10A0" w14:textId="0946CABF" w:rsidR="001E32A6" w:rsidRPr="004B2B60" w:rsidRDefault="001E32A6" w:rsidP="001E32A6">
            <w:pPr>
              <w:jc w:val="both"/>
              <w:rPr>
                <w:szCs w:val="22"/>
                <w:lang w:val="lt-LT"/>
              </w:rPr>
            </w:pPr>
            <w:r w:rsidRPr="003E2644">
              <w:rPr>
                <w:bCs/>
                <w:sz w:val="22"/>
                <w:szCs w:val="22"/>
              </w:rPr>
              <w:t>1735,54</w:t>
            </w:r>
          </w:p>
        </w:tc>
      </w:tr>
      <w:tr w:rsidR="001E32A6" w:rsidRPr="004B2B60" w14:paraId="01D5F6A8" w14:textId="77777777" w:rsidTr="00B93D4A">
        <w:tc>
          <w:tcPr>
            <w:tcW w:w="290" w:type="pct"/>
          </w:tcPr>
          <w:p w14:paraId="14C015A6" w14:textId="1155C189" w:rsidR="001E32A6" w:rsidRPr="004B2B60" w:rsidRDefault="001E32A6" w:rsidP="001E32A6">
            <w:pPr>
              <w:jc w:val="center"/>
              <w:rPr>
                <w:sz w:val="22"/>
                <w:szCs w:val="22"/>
                <w:lang w:val="lt-LT"/>
              </w:rPr>
            </w:pPr>
            <w:r>
              <w:rPr>
                <w:sz w:val="22"/>
                <w:szCs w:val="22"/>
                <w:lang w:val="lt-LT"/>
              </w:rPr>
              <w:t>3.</w:t>
            </w:r>
          </w:p>
        </w:tc>
        <w:tc>
          <w:tcPr>
            <w:tcW w:w="1892" w:type="pct"/>
          </w:tcPr>
          <w:p w14:paraId="280B3A67" w14:textId="77B38AA7" w:rsidR="001E32A6" w:rsidRPr="004B2B60" w:rsidRDefault="001E32A6" w:rsidP="001E32A6">
            <w:pPr>
              <w:jc w:val="both"/>
              <w:rPr>
                <w:lang w:val="lt-LT"/>
              </w:rPr>
            </w:pPr>
            <w:r w:rsidRPr="004B2B60">
              <w:rPr>
                <w:lang w:val="lt-LT"/>
              </w:rPr>
              <w:t xml:space="preserve">Kopijavimo </w:t>
            </w:r>
            <w:r w:rsidRPr="0038571D">
              <w:rPr>
                <w:lang w:val="lt-LT"/>
              </w:rPr>
              <w:t>aparatas</w:t>
            </w:r>
            <w:r>
              <w:rPr>
                <w:lang w:val="lt-LT"/>
              </w:rPr>
              <w:t xml:space="preserve"> II</w:t>
            </w:r>
          </w:p>
        </w:tc>
        <w:tc>
          <w:tcPr>
            <w:tcW w:w="730" w:type="pct"/>
          </w:tcPr>
          <w:p w14:paraId="51CC44A1" w14:textId="197FBE6C" w:rsidR="001E32A6" w:rsidRDefault="001E32A6" w:rsidP="001E32A6">
            <w:pPr>
              <w:jc w:val="center"/>
              <w:rPr>
                <w:szCs w:val="22"/>
                <w:lang w:val="lt-LT"/>
              </w:rPr>
            </w:pPr>
            <w:r>
              <w:rPr>
                <w:szCs w:val="22"/>
                <w:lang w:val="lt-LT"/>
              </w:rPr>
              <w:t>2</w:t>
            </w:r>
          </w:p>
        </w:tc>
        <w:tc>
          <w:tcPr>
            <w:tcW w:w="728" w:type="pct"/>
          </w:tcPr>
          <w:p w14:paraId="2471ABB5" w14:textId="6C5230EB" w:rsidR="001E32A6" w:rsidRPr="004B2B60" w:rsidRDefault="001E32A6" w:rsidP="001E32A6">
            <w:pPr>
              <w:jc w:val="both"/>
              <w:rPr>
                <w:szCs w:val="22"/>
                <w:lang w:val="lt-LT"/>
              </w:rPr>
            </w:pPr>
            <w:r w:rsidRPr="0005754A">
              <w:rPr>
                <w:bCs/>
                <w:sz w:val="22"/>
                <w:szCs w:val="22"/>
              </w:rPr>
              <w:t>1528,00</w:t>
            </w:r>
          </w:p>
        </w:tc>
        <w:tc>
          <w:tcPr>
            <w:tcW w:w="1360" w:type="pct"/>
          </w:tcPr>
          <w:p w14:paraId="37D502B7" w14:textId="5E7D83A9" w:rsidR="001E32A6" w:rsidRPr="004B2B60" w:rsidRDefault="001E32A6" w:rsidP="001E32A6">
            <w:pPr>
              <w:jc w:val="both"/>
              <w:rPr>
                <w:szCs w:val="22"/>
                <w:lang w:val="lt-LT"/>
              </w:rPr>
            </w:pPr>
            <w:r w:rsidRPr="0005754A">
              <w:rPr>
                <w:bCs/>
                <w:sz w:val="22"/>
                <w:szCs w:val="22"/>
              </w:rPr>
              <w:t>3056,00</w:t>
            </w:r>
          </w:p>
        </w:tc>
      </w:tr>
      <w:tr w:rsidR="001E32A6" w:rsidRPr="004B2B60" w14:paraId="7C5DD82C" w14:textId="77777777" w:rsidTr="00B93D4A">
        <w:tc>
          <w:tcPr>
            <w:tcW w:w="290" w:type="pct"/>
          </w:tcPr>
          <w:p w14:paraId="3BB8D6A0" w14:textId="21EE7120" w:rsidR="001E32A6" w:rsidRPr="004B2B60" w:rsidRDefault="001E32A6" w:rsidP="001E32A6">
            <w:pPr>
              <w:jc w:val="center"/>
              <w:rPr>
                <w:sz w:val="22"/>
                <w:szCs w:val="22"/>
                <w:lang w:val="lt-LT"/>
              </w:rPr>
            </w:pPr>
            <w:r>
              <w:rPr>
                <w:sz w:val="22"/>
                <w:szCs w:val="22"/>
                <w:lang w:val="lt-LT"/>
              </w:rPr>
              <w:t>4.</w:t>
            </w:r>
          </w:p>
        </w:tc>
        <w:tc>
          <w:tcPr>
            <w:tcW w:w="1892" w:type="pct"/>
          </w:tcPr>
          <w:p w14:paraId="3D0E7DC5" w14:textId="720805AB" w:rsidR="001E32A6" w:rsidRPr="004B2B60" w:rsidRDefault="001E32A6" w:rsidP="001E32A6">
            <w:pPr>
              <w:jc w:val="both"/>
              <w:rPr>
                <w:lang w:val="lt-LT"/>
              </w:rPr>
            </w:pPr>
            <w:r w:rsidRPr="00B225AF">
              <w:rPr>
                <w:lang w:val="lt-LT"/>
              </w:rPr>
              <w:t>Nešiojamas interaktyvus ekranas su stovu ant ratukų</w:t>
            </w:r>
          </w:p>
        </w:tc>
        <w:tc>
          <w:tcPr>
            <w:tcW w:w="730" w:type="pct"/>
          </w:tcPr>
          <w:p w14:paraId="6FFBD537" w14:textId="38CE529B" w:rsidR="001E32A6" w:rsidRDefault="001E32A6" w:rsidP="001E32A6">
            <w:pPr>
              <w:jc w:val="center"/>
              <w:rPr>
                <w:szCs w:val="22"/>
                <w:lang w:val="lt-LT"/>
              </w:rPr>
            </w:pPr>
            <w:r>
              <w:rPr>
                <w:szCs w:val="22"/>
                <w:lang w:val="lt-LT"/>
              </w:rPr>
              <w:t>1</w:t>
            </w:r>
          </w:p>
        </w:tc>
        <w:tc>
          <w:tcPr>
            <w:tcW w:w="728" w:type="pct"/>
          </w:tcPr>
          <w:p w14:paraId="2B2F9957" w14:textId="2ABAA754" w:rsidR="001E32A6" w:rsidRPr="004B2B60" w:rsidRDefault="001E32A6" w:rsidP="001E32A6">
            <w:pPr>
              <w:jc w:val="both"/>
              <w:rPr>
                <w:szCs w:val="22"/>
                <w:lang w:val="lt-LT"/>
              </w:rPr>
            </w:pPr>
            <w:r w:rsidRPr="0005754A">
              <w:rPr>
                <w:bCs/>
                <w:sz w:val="22"/>
                <w:szCs w:val="22"/>
              </w:rPr>
              <w:t>3883,47</w:t>
            </w:r>
          </w:p>
        </w:tc>
        <w:tc>
          <w:tcPr>
            <w:tcW w:w="1360" w:type="pct"/>
          </w:tcPr>
          <w:p w14:paraId="5C1A69E8" w14:textId="3C7FE577" w:rsidR="001E32A6" w:rsidRPr="004B2B60" w:rsidRDefault="001E32A6" w:rsidP="001E32A6">
            <w:pPr>
              <w:jc w:val="both"/>
              <w:rPr>
                <w:szCs w:val="22"/>
                <w:lang w:val="lt-LT"/>
              </w:rPr>
            </w:pPr>
            <w:r w:rsidRPr="0005754A">
              <w:rPr>
                <w:bCs/>
                <w:sz w:val="22"/>
                <w:szCs w:val="22"/>
              </w:rPr>
              <w:t>3883,47</w:t>
            </w:r>
          </w:p>
        </w:tc>
      </w:tr>
      <w:tr w:rsidR="001E32A6" w:rsidRPr="004B2B60" w14:paraId="47409E0E" w14:textId="77777777" w:rsidTr="00B93D4A">
        <w:tc>
          <w:tcPr>
            <w:tcW w:w="290" w:type="pct"/>
          </w:tcPr>
          <w:p w14:paraId="21590CEF" w14:textId="53768F9F" w:rsidR="001E32A6" w:rsidRDefault="001E32A6" w:rsidP="001E32A6">
            <w:pPr>
              <w:jc w:val="center"/>
              <w:rPr>
                <w:sz w:val="22"/>
                <w:szCs w:val="22"/>
                <w:lang w:val="lt-LT"/>
              </w:rPr>
            </w:pPr>
            <w:r>
              <w:rPr>
                <w:sz w:val="22"/>
                <w:szCs w:val="22"/>
                <w:lang w:val="lt-LT"/>
              </w:rPr>
              <w:t>5.</w:t>
            </w:r>
          </w:p>
        </w:tc>
        <w:tc>
          <w:tcPr>
            <w:tcW w:w="1892" w:type="pct"/>
          </w:tcPr>
          <w:p w14:paraId="7051E3E5" w14:textId="3E24311E" w:rsidR="001E32A6" w:rsidRPr="00B225AF" w:rsidRDefault="001E32A6" w:rsidP="001E32A6">
            <w:pPr>
              <w:jc w:val="both"/>
              <w:rPr>
                <w:lang w:val="lt-LT"/>
              </w:rPr>
            </w:pPr>
            <w:r w:rsidRPr="00B225AF">
              <w:rPr>
                <w:lang w:val="lt-LT"/>
              </w:rPr>
              <w:t>Mobilieji pakrovimo vėžimėliai (dėžės)</w:t>
            </w:r>
          </w:p>
        </w:tc>
        <w:tc>
          <w:tcPr>
            <w:tcW w:w="730" w:type="pct"/>
          </w:tcPr>
          <w:p w14:paraId="10A0B571" w14:textId="0D7D340D" w:rsidR="001E32A6" w:rsidRDefault="001E32A6" w:rsidP="001E32A6">
            <w:pPr>
              <w:jc w:val="center"/>
              <w:rPr>
                <w:szCs w:val="22"/>
                <w:lang w:val="lt-LT"/>
              </w:rPr>
            </w:pPr>
            <w:r>
              <w:rPr>
                <w:szCs w:val="22"/>
                <w:lang w:val="lt-LT"/>
              </w:rPr>
              <w:t>2</w:t>
            </w:r>
          </w:p>
        </w:tc>
        <w:tc>
          <w:tcPr>
            <w:tcW w:w="728" w:type="pct"/>
          </w:tcPr>
          <w:p w14:paraId="005D5D3D" w14:textId="294C8C36" w:rsidR="001E32A6" w:rsidRPr="004B2B60" w:rsidRDefault="001E32A6" w:rsidP="001E32A6">
            <w:pPr>
              <w:jc w:val="both"/>
              <w:rPr>
                <w:szCs w:val="22"/>
                <w:lang w:val="lt-LT"/>
              </w:rPr>
            </w:pPr>
            <w:r w:rsidRPr="0005754A">
              <w:rPr>
                <w:bCs/>
                <w:sz w:val="22"/>
                <w:szCs w:val="22"/>
              </w:rPr>
              <w:t>1153,72</w:t>
            </w:r>
          </w:p>
        </w:tc>
        <w:tc>
          <w:tcPr>
            <w:tcW w:w="1360" w:type="pct"/>
          </w:tcPr>
          <w:p w14:paraId="18CE8E95" w14:textId="4B0C9FD0" w:rsidR="001E32A6" w:rsidRPr="004B2B60" w:rsidRDefault="001E32A6" w:rsidP="001E32A6">
            <w:pPr>
              <w:jc w:val="both"/>
              <w:rPr>
                <w:szCs w:val="22"/>
                <w:lang w:val="lt-LT"/>
              </w:rPr>
            </w:pPr>
            <w:r w:rsidRPr="0005754A">
              <w:rPr>
                <w:bCs/>
                <w:sz w:val="22"/>
                <w:szCs w:val="22"/>
              </w:rPr>
              <w:t>2307,44</w:t>
            </w:r>
          </w:p>
        </w:tc>
      </w:tr>
      <w:tr w:rsidR="001E32A6" w:rsidRPr="004B2B60" w14:paraId="09CB9731" w14:textId="77777777" w:rsidTr="00B93D4A">
        <w:tc>
          <w:tcPr>
            <w:tcW w:w="290" w:type="pct"/>
          </w:tcPr>
          <w:p w14:paraId="25A80F19" w14:textId="0670AD0B" w:rsidR="001E32A6" w:rsidRDefault="001E32A6" w:rsidP="001E32A6">
            <w:pPr>
              <w:jc w:val="center"/>
              <w:rPr>
                <w:sz w:val="22"/>
                <w:szCs w:val="22"/>
                <w:lang w:val="lt-LT"/>
              </w:rPr>
            </w:pPr>
            <w:r>
              <w:rPr>
                <w:sz w:val="22"/>
                <w:szCs w:val="22"/>
                <w:lang w:val="lt-LT"/>
              </w:rPr>
              <w:t>6.</w:t>
            </w:r>
          </w:p>
        </w:tc>
        <w:tc>
          <w:tcPr>
            <w:tcW w:w="1892" w:type="pct"/>
          </w:tcPr>
          <w:p w14:paraId="3B57ED6D" w14:textId="6CE2316A" w:rsidR="001E32A6" w:rsidRPr="00B225AF" w:rsidRDefault="001E32A6" w:rsidP="001E32A6">
            <w:pPr>
              <w:jc w:val="both"/>
              <w:rPr>
                <w:lang w:val="lt-LT"/>
              </w:rPr>
            </w:pPr>
            <w:r w:rsidRPr="004B2B60">
              <w:rPr>
                <w:lang w:val="lt-LT"/>
              </w:rPr>
              <w:t>Belaidžio ryšio stotelė</w:t>
            </w:r>
          </w:p>
        </w:tc>
        <w:tc>
          <w:tcPr>
            <w:tcW w:w="730" w:type="pct"/>
          </w:tcPr>
          <w:p w14:paraId="373C430B" w14:textId="492E487B" w:rsidR="001E32A6" w:rsidRDefault="001E32A6" w:rsidP="001E32A6">
            <w:pPr>
              <w:jc w:val="center"/>
              <w:rPr>
                <w:szCs w:val="22"/>
                <w:lang w:val="lt-LT"/>
              </w:rPr>
            </w:pPr>
            <w:r>
              <w:rPr>
                <w:szCs w:val="22"/>
                <w:lang w:val="lt-LT"/>
              </w:rPr>
              <w:t>20</w:t>
            </w:r>
          </w:p>
        </w:tc>
        <w:tc>
          <w:tcPr>
            <w:tcW w:w="728" w:type="pct"/>
          </w:tcPr>
          <w:p w14:paraId="1DE4CBAC" w14:textId="6FB9CCE9" w:rsidR="001E32A6" w:rsidRPr="004B2B60" w:rsidRDefault="001E32A6" w:rsidP="001E32A6">
            <w:pPr>
              <w:jc w:val="both"/>
              <w:rPr>
                <w:szCs w:val="22"/>
                <w:lang w:val="lt-LT"/>
              </w:rPr>
            </w:pPr>
            <w:r w:rsidRPr="0005754A">
              <w:rPr>
                <w:bCs/>
                <w:sz w:val="22"/>
                <w:szCs w:val="22"/>
              </w:rPr>
              <w:t>182,00</w:t>
            </w:r>
          </w:p>
        </w:tc>
        <w:tc>
          <w:tcPr>
            <w:tcW w:w="1360" w:type="pct"/>
          </w:tcPr>
          <w:p w14:paraId="6D6654AE" w14:textId="641252D8" w:rsidR="001E32A6" w:rsidRPr="004B2B60" w:rsidRDefault="001E32A6" w:rsidP="001E32A6">
            <w:pPr>
              <w:jc w:val="both"/>
              <w:rPr>
                <w:szCs w:val="22"/>
                <w:lang w:val="lt-LT"/>
              </w:rPr>
            </w:pPr>
            <w:r w:rsidRPr="0005754A">
              <w:rPr>
                <w:bCs/>
                <w:sz w:val="22"/>
                <w:szCs w:val="22"/>
              </w:rPr>
              <w:t>3640,00</w:t>
            </w:r>
          </w:p>
        </w:tc>
      </w:tr>
      <w:tr w:rsidR="001E32A6" w:rsidRPr="004B2B60" w14:paraId="7D9255A9" w14:textId="77777777" w:rsidTr="00B93D4A">
        <w:tc>
          <w:tcPr>
            <w:tcW w:w="290" w:type="pct"/>
          </w:tcPr>
          <w:p w14:paraId="6331172E" w14:textId="616301A3" w:rsidR="001E32A6" w:rsidRDefault="001E32A6" w:rsidP="001E32A6">
            <w:pPr>
              <w:jc w:val="center"/>
              <w:rPr>
                <w:sz w:val="22"/>
                <w:szCs w:val="22"/>
                <w:lang w:val="lt-LT"/>
              </w:rPr>
            </w:pPr>
            <w:r>
              <w:rPr>
                <w:sz w:val="22"/>
                <w:szCs w:val="22"/>
                <w:lang w:val="lt-LT"/>
              </w:rPr>
              <w:t>7.</w:t>
            </w:r>
          </w:p>
        </w:tc>
        <w:tc>
          <w:tcPr>
            <w:tcW w:w="1892" w:type="pct"/>
          </w:tcPr>
          <w:p w14:paraId="6D533DE3" w14:textId="4C39E198" w:rsidR="001E32A6" w:rsidRPr="004B2B60" w:rsidRDefault="001E32A6" w:rsidP="001E32A6">
            <w:pPr>
              <w:jc w:val="both"/>
              <w:rPr>
                <w:lang w:val="lt-LT"/>
              </w:rPr>
            </w:pPr>
            <w:r w:rsidRPr="004B2B60">
              <w:rPr>
                <w:lang w:val="lt-LT"/>
              </w:rPr>
              <w:t>SMART televizorius</w:t>
            </w:r>
            <w:r>
              <w:rPr>
                <w:lang w:val="lt-LT"/>
              </w:rPr>
              <w:t xml:space="preserve"> (išmanusis ekranas)</w:t>
            </w:r>
          </w:p>
        </w:tc>
        <w:tc>
          <w:tcPr>
            <w:tcW w:w="730" w:type="pct"/>
          </w:tcPr>
          <w:p w14:paraId="2D7A292C" w14:textId="6BA272A5" w:rsidR="001E32A6" w:rsidRDefault="001E32A6" w:rsidP="001E32A6">
            <w:pPr>
              <w:jc w:val="center"/>
              <w:rPr>
                <w:szCs w:val="22"/>
                <w:lang w:val="lt-LT"/>
              </w:rPr>
            </w:pPr>
            <w:r>
              <w:rPr>
                <w:szCs w:val="22"/>
                <w:lang w:val="lt-LT"/>
              </w:rPr>
              <w:t>1</w:t>
            </w:r>
          </w:p>
        </w:tc>
        <w:tc>
          <w:tcPr>
            <w:tcW w:w="728" w:type="pct"/>
          </w:tcPr>
          <w:p w14:paraId="428A52A1" w14:textId="2D2B2E7B" w:rsidR="001E32A6" w:rsidRPr="004B2B60" w:rsidRDefault="001E32A6" w:rsidP="001E32A6">
            <w:pPr>
              <w:jc w:val="both"/>
              <w:rPr>
                <w:szCs w:val="22"/>
                <w:lang w:val="lt-LT"/>
              </w:rPr>
            </w:pPr>
            <w:r w:rsidRPr="003E2644">
              <w:rPr>
                <w:bCs/>
                <w:sz w:val="22"/>
                <w:szCs w:val="22"/>
              </w:rPr>
              <w:t>2478,51</w:t>
            </w:r>
          </w:p>
        </w:tc>
        <w:tc>
          <w:tcPr>
            <w:tcW w:w="1360" w:type="pct"/>
          </w:tcPr>
          <w:p w14:paraId="4F90B591" w14:textId="7AB3807C" w:rsidR="001E32A6" w:rsidRPr="004B2B60" w:rsidRDefault="001E32A6" w:rsidP="001E32A6">
            <w:pPr>
              <w:jc w:val="both"/>
              <w:rPr>
                <w:szCs w:val="22"/>
                <w:lang w:val="lt-LT"/>
              </w:rPr>
            </w:pPr>
            <w:r w:rsidRPr="003E2644">
              <w:rPr>
                <w:bCs/>
                <w:sz w:val="22"/>
                <w:szCs w:val="22"/>
              </w:rPr>
              <w:t>2478,51</w:t>
            </w:r>
          </w:p>
        </w:tc>
      </w:tr>
      <w:tr w:rsidR="001E32A6" w:rsidRPr="004B2B60" w14:paraId="60247337" w14:textId="77777777" w:rsidTr="00B93D4A">
        <w:tc>
          <w:tcPr>
            <w:tcW w:w="290" w:type="pct"/>
          </w:tcPr>
          <w:p w14:paraId="74498553" w14:textId="77777777" w:rsidR="001E32A6" w:rsidRPr="004B2B60" w:rsidRDefault="001E32A6" w:rsidP="001E32A6">
            <w:pPr>
              <w:jc w:val="center"/>
              <w:rPr>
                <w:i/>
                <w:szCs w:val="22"/>
                <w:lang w:val="lt-LT"/>
              </w:rPr>
            </w:pPr>
          </w:p>
        </w:tc>
        <w:tc>
          <w:tcPr>
            <w:tcW w:w="3350" w:type="pct"/>
            <w:gridSpan w:val="3"/>
          </w:tcPr>
          <w:p w14:paraId="438CB451" w14:textId="77777777" w:rsidR="001E32A6" w:rsidRPr="004B2B60" w:rsidRDefault="001E32A6" w:rsidP="001E32A6">
            <w:pPr>
              <w:jc w:val="right"/>
              <w:rPr>
                <w:szCs w:val="22"/>
                <w:lang w:val="lt-LT"/>
              </w:rPr>
            </w:pPr>
            <w:r w:rsidRPr="004B2B60">
              <w:rPr>
                <w:sz w:val="22"/>
                <w:szCs w:val="22"/>
                <w:lang w:val="lt-LT"/>
              </w:rPr>
              <w:t>Bendra sutarties kaina (be PVM)</w:t>
            </w:r>
          </w:p>
        </w:tc>
        <w:tc>
          <w:tcPr>
            <w:tcW w:w="1360" w:type="pct"/>
          </w:tcPr>
          <w:p w14:paraId="07EE6850" w14:textId="098B29BA" w:rsidR="001E32A6" w:rsidRPr="001E32A6" w:rsidRDefault="001E32A6" w:rsidP="001E32A6">
            <w:pPr>
              <w:rPr>
                <w:iCs/>
                <w:szCs w:val="22"/>
                <w:lang w:val="lt-LT"/>
              </w:rPr>
            </w:pPr>
            <w:r w:rsidRPr="001E32A6">
              <w:rPr>
                <w:iCs/>
                <w:szCs w:val="22"/>
                <w:lang w:val="lt-LT"/>
              </w:rPr>
              <w:t>59401,76</w:t>
            </w:r>
          </w:p>
        </w:tc>
      </w:tr>
      <w:tr w:rsidR="001E32A6" w:rsidRPr="004B2B60" w14:paraId="3A4441E8" w14:textId="77777777" w:rsidTr="00B93D4A">
        <w:tc>
          <w:tcPr>
            <w:tcW w:w="290" w:type="pct"/>
          </w:tcPr>
          <w:p w14:paraId="716500FC" w14:textId="77777777" w:rsidR="001E32A6" w:rsidRPr="004B2B60" w:rsidRDefault="001E32A6" w:rsidP="001E32A6">
            <w:pPr>
              <w:jc w:val="right"/>
              <w:rPr>
                <w:szCs w:val="22"/>
                <w:lang w:val="lt-LT"/>
              </w:rPr>
            </w:pPr>
          </w:p>
        </w:tc>
        <w:tc>
          <w:tcPr>
            <w:tcW w:w="3350" w:type="pct"/>
            <w:gridSpan w:val="3"/>
          </w:tcPr>
          <w:p w14:paraId="4AE3B4FD" w14:textId="77777777" w:rsidR="001E32A6" w:rsidRPr="004B2B60" w:rsidRDefault="001E32A6" w:rsidP="001E32A6">
            <w:pPr>
              <w:jc w:val="right"/>
              <w:rPr>
                <w:szCs w:val="22"/>
                <w:lang w:val="lt-LT"/>
              </w:rPr>
            </w:pPr>
            <w:r w:rsidRPr="004B2B60">
              <w:rPr>
                <w:sz w:val="22"/>
                <w:szCs w:val="22"/>
                <w:lang w:val="lt-LT"/>
              </w:rPr>
              <w:t>PVM (</w:t>
            </w:r>
            <w:r w:rsidRPr="004B2B60">
              <w:rPr>
                <w:i/>
                <w:sz w:val="22"/>
                <w:szCs w:val="22"/>
                <w:lang w:val="lt-LT"/>
              </w:rPr>
              <w:t>tarifas</w:t>
            </w:r>
            <w:r w:rsidRPr="004B2B60">
              <w:rPr>
                <w:sz w:val="22"/>
                <w:szCs w:val="22"/>
                <w:lang w:val="lt-LT"/>
              </w:rPr>
              <w:t>) suma:</w:t>
            </w:r>
          </w:p>
        </w:tc>
        <w:tc>
          <w:tcPr>
            <w:tcW w:w="1360" w:type="pct"/>
          </w:tcPr>
          <w:p w14:paraId="1CA3280D" w14:textId="4D8AB439" w:rsidR="001E32A6" w:rsidRPr="001E32A6" w:rsidRDefault="001E32A6" w:rsidP="001E32A6">
            <w:pPr>
              <w:ind w:right="1196"/>
              <w:rPr>
                <w:iCs/>
                <w:szCs w:val="22"/>
                <w:lang w:val="lt-LT"/>
              </w:rPr>
            </w:pPr>
            <w:r w:rsidRPr="001E32A6">
              <w:rPr>
                <w:iCs/>
                <w:szCs w:val="22"/>
                <w:lang w:val="lt-LT"/>
              </w:rPr>
              <w:t>12474,40</w:t>
            </w:r>
          </w:p>
        </w:tc>
      </w:tr>
      <w:tr w:rsidR="001E32A6" w:rsidRPr="004B2B60" w14:paraId="17B1CD62" w14:textId="77777777" w:rsidTr="00B93D4A">
        <w:tc>
          <w:tcPr>
            <w:tcW w:w="290" w:type="pct"/>
          </w:tcPr>
          <w:p w14:paraId="67A12A2F" w14:textId="77777777" w:rsidR="001E32A6" w:rsidRPr="004B2B60" w:rsidRDefault="001E32A6" w:rsidP="001E32A6">
            <w:pPr>
              <w:jc w:val="right"/>
              <w:rPr>
                <w:i/>
                <w:szCs w:val="22"/>
                <w:lang w:val="lt-LT"/>
              </w:rPr>
            </w:pPr>
          </w:p>
        </w:tc>
        <w:tc>
          <w:tcPr>
            <w:tcW w:w="3350" w:type="pct"/>
            <w:gridSpan w:val="3"/>
          </w:tcPr>
          <w:p w14:paraId="2CDC432A" w14:textId="77777777" w:rsidR="001E32A6" w:rsidRPr="004B2B60" w:rsidRDefault="001E32A6" w:rsidP="001E32A6">
            <w:pPr>
              <w:jc w:val="right"/>
              <w:rPr>
                <w:szCs w:val="22"/>
                <w:lang w:val="lt-LT"/>
              </w:rPr>
            </w:pPr>
            <w:r w:rsidRPr="004B2B60">
              <w:rPr>
                <w:sz w:val="22"/>
                <w:szCs w:val="22"/>
                <w:lang w:val="lt-LT"/>
              </w:rPr>
              <w:t>Bendra sutarties kaina (su PVM)</w:t>
            </w:r>
          </w:p>
        </w:tc>
        <w:tc>
          <w:tcPr>
            <w:tcW w:w="1360" w:type="pct"/>
          </w:tcPr>
          <w:p w14:paraId="19095FED" w14:textId="05432A61" w:rsidR="001E32A6" w:rsidRPr="001E32A6" w:rsidRDefault="001E32A6" w:rsidP="001E32A6">
            <w:pPr>
              <w:rPr>
                <w:b/>
                <w:bCs/>
                <w:iCs/>
                <w:szCs w:val="22"/>
                <w:lang w:val="lt-LT"/>
              </w:rPr>
            </w:pPr>
            <w:r w:rsidRPr="001E32A6">
              <w:rPr>
                <w:b/>
                <w:bCs/>
                <w:iCs/>
                <w:szCs w:val="22"/>
                <w:lang w:val="lt-LT"/>
              </w:rPr>
              <w:t>71876,16</w:t>
            </w:r>
          </w:p>
        </w:tc>
      </w:tr>
    </w:tbl>
    <w:p w14:paraId="41C44FCE" w14:textId="74D9DD62" w:rsidR="00647FAF" w:rsidRDefault="00647FAF" w:rsidP="0093097E">
      <w:pPr>
        <w:ind w:firstLine="601"/>
        <w:jc w:val="both"/>
        <w:rPr>
          <w:iCs/>
          <w:sz w:val="22"/>
          <w:szCs w:val="22"/>
          <w:lang w:val="lt-LT"/>
        </w:rPr>
      </w:pPr>
    </w:p>
    <w:p w14:paraId="3EF3C28C" w14:textId="3798FFC4" w:rsidR="0066411D" w:rsidRPr="004B2B60" w:rsidRDefault="0066411D" w:rsidP="0066411D">
      <w:pPr>
        <w:ind w:firstLine="601"/>
        <w:jc w:val="both"/>
        <w:rPr>
          <w:sz w:val="22"/>
          <w:szCs w:val="22"/>
          <w:lang w:val="lt-LT"/>
        </w:rPr>
      </w:pPr>
      <w:r w:rsidRPr="004B2B60">
        <w:rPr>
          <w:sz w:val="22"/>
          <w:szCs w:val="22"/>
          <w:lang w:val="lt-LT"/>
        </w:rPr>
        <w:t>I</w:t>
      </w:r>
      <w:r>
        <w:rPr>
          <w:sz w:val="22"/>
          <w:szCs w:val="22"/>
          <w:lang w:val="lt-LT"/>
        </w:rPr>
        <w:t>V</w:t>
      </w:r>
      <w:r w:rsidRPr="004B2B60">
        <w:rPr>
          <w:sz w:val="22"/>
          <w:szCs w:val="22"/>
          <w:lang w:val="lt-LT"/>
        </w:rPr>
        <w:t xml:space="preserve"> dalis. </w:t>
      </w:r>
      <w:r w:rsidRPr="004B2B60">
        <w:rPr>
          <w:i/>
        </w:rPr>
        <w:t xml:space="preserve">3D </w:t>
      </w:r>
      <w:proofErr w:type="spellStart"/>
      <w:r w:rsidRPr="004B2B60">
        <w:rPr>
          <w:i/>
        </w:rPr>
        <w:t>klasė</w:t>
      </w:r>
      <w:proofErr w:type="spellEnd"/>
      <w:r w:rsidRPr="004B2B60">
        <w:rPr>
          <w:i/>
          <w:lang w:val="lt-LT"/>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685"/>
        <w:gridCol w:w="1422"/>
        <w:gridCol w:w="1418"/>
        <w:gridCol w:w="2649"/>
      </w:tblGrid>
      <w:tr w:rsidR="0066411D" w:rsidRPr="004B2B60" w14:paraId="617F004C" w14:textId="77777777" w:rsidTr="00F61376">
        <w:trPr>
          <w:tblHeader/>
        </w:trPr>
        <w:tc>
          <w:tcPr>
            <w:tcW w:w="290" w:type="pct"/>
          </w:tcPr>
          <w:p w14:paraId="287B4C14" w14:textId="77777777" w:rsidR="0066411D" w:rsidRPr="004B2B60" w:rsidRDefault="0066411D" w:rsidP="00F61376">
            <w:pPr>
              <w:rPr>
                <w:szCs w:val="22"/>
                <w:lang w:val="lt-LT"/>
              </w:rPr>
            </w:pPr>
            <w:r w:rsidRPr="004B2B60">
              <w:rPr>
                <w:sz w:val="22"/>
                <w:szCs w:val="22"/>
                <w:lang w:val="lt-LT"/>
              </w:rPr>
              <w:t xml:space="preserve">Eil. Nr. </w:t>
            </w:r>
          </w:p>
        </w:tc>
        <w:tc>
          <w:tcPr>
            <w:tcW w:w="1892" w:type="pct"/>
          </w:tcPr>
          <w:p w14:paraId="1D225F3A" w14:textId="77777777" w:rsidR="0066411D" w:rsidRPr="004B2B60" w:rsidRDefault="0066411D" w:rsidP="00F61376">
            <w:pPr>
              <w:jc w:val="center"/>
              <w:rPr>
                <w:szCs w:val="22"/>
                <w:lang w:val="lt-LT"/>
              </w:rPr>
            </w:pPr>
            <w:r w:rsidRPr="004B2B60">
              <w:rPr>
                <w:sz w:val="22"/>
                <w:szCs w:val="22"/>
                <w:lang w:val="lt-LT"/>
              </w:rPr>
              <w:t xml:space="preserve">Prekių pavadinimas </w:t>
            </w:r>
          </w:p>
          <w:p w14:paraId="4AAC043E" w14:textId="77777777" w:rsidR="0066411D" w:rsidRPr="004B2B60" w:rsidRDefault="0066411D" w:rsidP="00F61376">
            <w:pPr>
              <w:jc w:val="center"/>
              <w:rPr>
                <w:szCs w:val="22"/>
                <w:lang w:val="lt-LT"/>
              </w:rPr>
            </w:pPr>
            <w:r w:rsidRPr="004B2B60">
              <w:rPr>
                <w:i/>
                <w:sz w:val="22"/>
                <w:szCs w:val="22"/>
                <w:lang w:val="lt-LT"/>
              </w:rPr>
              <w:t>(nurodomas prekių gamintojo ir modelio pavadinimas)</w:t>
            </w:r>
          </w:p>
        </w:tc>
        <w:tc>
          <w:tcPr>
            <w:tcW w:w="730" w:type="pct"/>
          </w:tcPr>
          <w:p w14:paraId="442BA600" w14:textId="77777777" w:rsidR="0066411D" w:rsidRPr="004B2B60" w:rsidRDefault="0066411D" w:rsidP="00F61376">
            <w:pPr>
              <w:jc w:val="center"/>
              <w:rPr>
                <w:szCs w:val="22"/>
                <w:lang w:val="lt-LT"/>
              </w:rPr>
            </w:pPr>
            <w:r w:rsidRPr="004B2B60">
              <w:rPr>
                <w:sz w:val="22"/>
                <w:szCs w:val="22"/>
                <w:lang w:val="lt-LT"/>
              </w:rPr>
              <w:t xml:space="preserve">Prekių kiekis </w:t>
            </w:r>
          </w:p>
          <w:p w14:paraId="598C21EB" w14:textId="77777777" w:rsidR="0066411D" w:rsidRPr="004B2B60" w:rsidRDefault="0066411D" w:rsidP="00F61376">
            <w:pPr>
              <w:jc w:val="center"/>
              <w:rPr>
                <w:szCs w:val="22"/>
                <w:lang w:val="lt-LT"/>
              </w:rPr>
            </w:pPr>
            <w:r w:rsidRPr="004B2B60">
              <w:rPr>
                <w:i/>
                <w:sz w:val="22"/>
                <w:szCs w:val="22"/>
                <w:lang w:val="lt-LT"/>
              </w:rPr>
              <w:t xml:space="preserve">vnt. / </w:t>
            </w:r>
            <w:proofErr w:type="spellStart"/>
            <w:r w:rsidRPr="004B2B60">
              <w:rPr>
                <w:i/>
                <w:sz w:val="22"/>
                <w:szCs w:val="22"/>
                <w:lang w:val="lt-LT"/>
              </w:rPr>
              <w:t>kompl</w:t>
            </w:r>
            <w:proofErr w:type="spellEnd"/>
            <w:r w:rsidRPr="004B2B60">
              <w:rPr>
                <w:i/>
                <w:sz w:val="22"/>
                <w:szCs w:val="22"/>
                <w:lang w:val="lt-LT"/>
              </w:rPr>
              <w:t>.</w:t>
            </w:r>
          </w:p>
        </w:tc>
        <w:tc>
          <w:tcPr>
            <w:tcW w:w="728" w:type="pct"/>
          </w:tcPr>
          <w:p w14:paraId="6FFE1EFE" w14:textId="77777777" w:rsidR="0066411D" w:rsidRPr="004B2B60" w:rsidRDefault="0066411D" w:rsidP="00F61376">
            <w:pPr>
              <w:jc w:val="center"/>
              <w:rPr>
                <w:szCs w:val="22"/>
                <w:lang w:val="lt-LT"/>
              </w:rPr>
            </w:pPr>
            <w:r w:rsidRPr="004B2B60">
              <w:rPr>
                <w:sz w:val="22"/>
                <w:szCs w:val="22"/>
                <w:lang w:val="lt-LT"/>
              </w:rPr>
              <w:t xml:space="preserve">Kaina </w:t>
            </w:r>
          </w:p>
          <w:p w14:paraId="02F7E253" w14:textId="77777777" w:rsidR="0066411D" w:rsidRPr="004B2B60" w:rsidRDefault="0066411D" w:rsidP="00F61376">
            <w:pPr>
              <w:jc w:val="center"/>
              <w:rPr>
                <w:szCs w:val="22"/>
                <w:lang w:val="lt-LT"/>
              </w:rPr>
            </w:pPr>
            <w:r w:rsidRPr="004B2B60">
              <w:rPr>
                <w:sz w:val="22"/>
                <w:szCs w:val="22"/>
                <w:lang w:val="lt-LT"/>
              </w:rPr>
              <w:t>(be PVM)</w:t>
            </w:r>
          </w:p>
        </w:tc>
        <w:tc>
          <w:tcPr>
            <w:tcW w:w="1360" w:type="pct"/>
          </w:tcPr>
          <w:p w14:paraId="7AB23AED" w14:textId="77777777" w:rsidR="0066411D" w:rsidRPr="004B2B60" w:rsidRDefault="0066411D" w:rsidP="00F61376">
            <w:pPr>
              <w:ind w:right="-18"/>
              <w:jc w:val="center"/>
              <w:rPr>
                <w:szCs w:val="22"/>
                <w:lang w:val="lt-LT"/>
              </w:rPr>
            </w:pPr>
            <w:r w:rsidRPr="004B2B60">
              <w:rPr>
                <w:sz w:val="22"/>
                <w:szCs w:val="22"/>
                <w:lang w:val="lt-LT"/>
              </w:rPr>
              <w:t xml:space="preserve">Bendra kaina </w:t>
            </w:r>
          </w:p>
          <w:p w14:paraId="228B9FD2" w14:textId="77777777" w:rsidR="0066411D" w:rsidRPr="004B2B60" w:rsidRDefault="0066411D" w:rsidP="00F61376">
            <w:pPr>
              <w:ind w:right="-18"/>
              <w:jc w:val="center"/>
              <w:rPr>
                <w:szCs w:val="22"/>
                <w:lang w:val="lt-LT"/>
              </w:rPr>
            </w:pPr>
            <w:r w:rsidRPr="004B2B60">
              <w:rPr>
                <w:sz w:val="22"/>
                <w:szCs w:val="22"/>
                <w:lang w:val="lt-LT"/>
              </w:rPr>
              <w:t>(be PVM)</w:t>
            </w:r>
          </w:p>
        </w:tc>
      </w:tr>
      <w:tr w:rsidR="0066411D" w:rsidRPr="004B2B60" w14:paraId="10033D88" w14:textId="77777777" w:rsidTr="00F61376">
        <w:tc>
          <w:tcPr>
            <w:tcW w:w="290" w:type="pct"/>
          </w:tcPr>
          <w:p w14:paraId="603B489C" w14:textId="77777777" w:rsidR="0066411D" w:rsidRPr="004B2B60" w:rsidRDefault="0066411D" w:rsidP="00F61376">
            <w:pPr>
              <w:jc w:val="center"/>
              <w:rPr>
                <w:i/>
                <w:szCs w:val="22"/>
                <w:lang w:val="lt-LT"/>
              </w:rPr>
            </w:pPr>
            <w:r w:rsidRPr="004B2B60">
              <w:rPr>
                <w:i/>
                <w:sz w:val="22"/>
                <w:szCs w:val="22"/>
                <w:lang w:val="lt-LT"/>
              </w:rPr>
              <w:t>1</w:t>
            </w:r>
          </w:p>
        </w:tc>
        <w:tc>
          <w:tcPr>
            <w:tcW w:w="1892" w:type="pct"/>
          </w:tcPr>
          <w:p w14:paraId="5D5D832E" w14:textId="77777777" w:rsidR="0066411D" w:rsidRPr="004B2B60" w:rsidRDefault="0066411D" w:rsidP="00F61376">
            <w:pPr>
              <w:jc w:val="center"/>
              <w:rPr>
                <w:i/>
                <w:szCs w:val="22"/>
                <w:lang w:val="lt-LT"/>
              </w:rPr>
            </w:pPr>
            <w:r w:rsidRPr="004B2B60">
              <w:rPr>
                <w:i/>
                <w:sz w:val="22"/>
                <w:szCs w:val="22"/>
                <w:lang w:val="lt-LT"/>
              </w:rPr>
              <w:t>2</w:t>
            </w:r>
          </w:p>
        </w:tc>
        <w:tc>
          <w:tcPr>
            <w:tcW w:w="730" w:type="pct"/>
          </w:tcPr>
          <w:p w14:paraId="677E54E0" w14:textId="77777777" w:rsidR="0066411D" w:rsidRPr="004B2B60" w:rsidRDefault="0066411D" w:rsidP="00F61376">
            <w:pPr>
              <w:jc w:val="center"/>
              <w:rPr>
                <w:i/>
                <w:szCs w:val="22"/>
                <w:lang w:val="lt-LT"/>
              </w:rPr>
            </w:pPr>
            <w:r w:rsidRPr="004B2B60">
              <w:rPr>
                <w:i/>
                <w:sz w:val="22"/>
                <w:szCs w:val="22"/>
                <w:lang w:val="lt-LT"/>
              </w:rPr>
              <w:t>3</w:t>
            </w:r>
          </w:p>
        </w:tc>
        <w:tc>
          <w:tcPr>
            <w:tcW w:w="728" w:type="pct"/>
          </w:tcPr>
          <w:p w14:paraId="748AF50E" w14:textId="77777777" w:rsidR="0066411D" w:rsidRPr="004B2B60" w:rsidRDefault="0066411D" w:rsidP="00F61376">
            <w:pPr>
              <w:jc w:val="center"/>
              <w:rPr>
                <w:i/>
                <w:szCs w:val="22"/>
                <w:lang w:val="lt-LT"/>
              </w:rPr>
            </w:pPr>
            <w:r w:rsidRPr="004B2B60">
              <w:rPr>
                <w:i/>
                <w:sz w:val="22"/>
                <w:szCs w:val="22"/>
                <w:lang w:val="lt-LT"/>
              </w:rPr>
              <w:t>4</w:t>
            </w:r>
          </w:p>
        </w:tc>
        <w:tc>
          <w:tcPr>
            <w:tcW w:w="1360" w:type="pct"/>
          </w:tcPr>
          <w:p w14:paraId="11E81891" w14:textId="77777777" w:rsidR="0066411D" w:rsidRPr="004B2B60" w:rsidRDefault="0066411D" w:rsidP="00F61376">
            <w:pPr>
              <w:jc w:val="center"/>
              <w:rPr>
                <w:i/>
                <w:szCs w:val="22"/>
                <w:lang w:val="lt-LT"/>
              </w:rPr>
            </w:pPr>
            <w:r w:rsidRPr="004B2B60">
              <w:rPr>
                <w:i/>
                <w:sz w:val="22"/>
                <w:szCs w:val="22"/>
                <w:lang w:val="lt-LT"/>
              </w:rPr>
              <w:t>5</w:t>
            </w:r>
          </w:p>
        </w:tc>
      </w:tr>
      <w:tr w:rsidR="00D65D85" w:rsidRPr="004B2B60" w14:paraId="32AEA23F" w14:textId="77777777" w:rsidTr="00F61376">
        <w:tc>
          <w:tcPr>
            <w:tcW w:w="290" w:type="pct"/>
          </w:tcPr>
          <w:p w14:paraId="675C4F7D" w14:textId="77777777" w:rsidR="00D65D85" w:rsidRPr="004B2B60" w:rsidRDefault="00D65D85" w:rsidP="00D65D85">
            <w:pPr>
              <w:jc w:val="center"/>
              <w:rPr>
                <w:szCs w:val="22"/>
                <w:lang w:val="lt-LT"/>
              </w:rPr>
            </w:pPr>
            <w:r w:rsidRPr="004B2B60">
              <w:rPr>
                <w:sz w:val="22"/>
                <w:szCs w:val="22"/>
                <w:lang w:val="lt-LT"/>
              </w:rPr>
              <w:t>1.</w:t>
            </w:r>
          </w:p>
        </w:tc>
        <w:tc>
          <w:tcPr>
            <w:tcW w:w="1892" w:type="pct"/>
          </w:tcPr>
          <w:p w14:paraId="5B625A61" w14:textId="427F994A" w:rsidR="00D65D85" w:rsidRPr="004B2B60" w:rsidRDefault="00D65D85" w:rsidP="00D65D85">
            <w:pPr>
              <w:jc w:val="both"/>
              <w:rPr>
                <w:szCs w:val="22"/>
                <w:lang w:val="lt-LT"/>
              </w:rPr>
            </w:pPr>
            <w:r w:rsidRPr="004B2B60">
              <w:rPr>
                <w:lang w:val="lt-LT"/>
              </w:rPr>
              <w:t>3D spausdintuvas</w:t>
            </w:r>
          </w:p>
        </w:tc>
        <w:tc>
          <w:tcPr>
            <w:tcW w:w="730" w:type="pct"/>
          </w:tcPr>
          <w:p w14:paraId="6732319F" w14:textId="77777777" w:rsidR="00D65D85" w:rsidRPr="004B2B60" w:rsidRDefault="00D65D85" w:rsidP="00D65D85">
            <w:pPr>
              <w:jc w:val="center"/>
              <w:rPr>
                <w:szCs w:val="22"/>
                <w:lang w:val="lt-LT"/>
              </w:rPr>
            </w:pPr>
            <w:r>
              <w:rPr>
                <w:szCs w:val="22"/>
                <w:lang w:val="lt-LT"/>
              </w:rPr>
              <w:t>1</w:t>
            </w:r>
          </w:p>
        </w:tc>
        <w:tc>
          <w:tcPr>
            <w:tcW w:w="728" w:type="pct"/>
          </w:tcPr>
          <w:p w14:paraId="0BA6A0AB" w14:textId="2B5196E4" w:rsidR="00D65D85" w:rsidRPr="004B2B60" w:rsidRDefault="00D65D85" w:rsidP="00D65D85">
            <w:pPr>
              <w:jc w:val="both"/>
              <w:rPr>
                <w:szCs w:val="22"/>
                <w:lang w:val="lt-LT"/>
              </w:rPr>
            </w:pPr>
            <w:r w:rsidRPr="0005754A">
              <w:rPr>
                <w:bCs/>
                <w:sz w:val="22"/>
                <w:szCs w:val="22"/>
              </w:rPr>
              <w:t>2892,00</w:t>
            </w:r>
          </w:p>
        </w:tc>
        <w:tc>
          <w:tcPr>
            <w:tcW w:w="1360" w:type="pct"/>
          </w:tcPr>
          <w:p w14:paraId="126E75EC" w14:textId="4E1D8FE3" w:rsidR="00D65D85" w:rsidRPr="004B2B60" w:rsidRDefault="00D65D85" w:rsidP="00D65D85">
            <w:pPr>
              <w:jc w:val="both"/>
              <w:rPr>
                <w:szCs w:val="22"/>
                <w:lang w:val="lt-LT"/>
              </w:rPr>
            </w:pPr>
            <w:r w:rsidRPr="0005754A">
              <w:rPr>
                <w:bCs/>
                <w:sz w:val="22"/>
                <w:szCs w:val="22"/>
              </w:rPr>
              <w:t>2892,00</w:t>
            </w:r>
          </w:p>
        </w:tc>
      </w:tr>
      <w:tr w:rsidR="00D65D85" w:rsidRPr="004B2B60" w14:paraId="5A5E37C7" w14:textId="77777777" w:rsidTr="00F61376">
        <w:tc>
          <w:tcPr>
            <w:tcW w:w="290" w:type="pct"/>
          </w:tcPr>
          <w:p w14:paraId="7093179C" w14:textId="77777777" w:rsidR="00D65D85" w:rsidRPr="004B2B60" w:rsidRDefault="00D65D85" w:rsidP="00D65D85">
            <w:pPr>
              <w:jc w:val="center"/>
              <w:rPr>
                <w:szCs w:val="22"/>
                <w:lang w:val="lt-LT"/>
              </w:rPr>
            </w:pPr>
            <w:r w:rsidRPr="004B2B60">
              <w:rPr>
                <w:sz w:val="22"/>
                <w:szCs w:val="22"/>
                <w:lang w:val="lt-LT"/>
              </w:rPr>
              <w:t>2.</w:t>
            </w:r>
          </w:p>
        </w:tc>
        <w:tc>
          <w:tcPr>
            <w:tcW w:w="1892" w:type="pct"/>
          </w:tcPr>
          <w:p w14:paraId="55FDBBE0" w14:textId="643F47EB" w:rsidR="00D65D85" w:rsidRPr="004B2B60" w:rsidRDefault="00D65D85" w:rsidP="00D65D85">
            <w:pPr>
              <w:jc w:val="both"/>
              <w:rPr>
                <w:szCs w:val="22"/>
                <w:lang w:val="lt-LT"/>
              </w:rPr>
            </w:pPr>
            <w:r w:rsidRPr="004B2B60">
              <w:rPr>
                <w:lang w:val="lt-LT"/>
              </w:rPr>
              <w:t>3D projektorius</w:t>
            </w:r>
          </w:p>
        </w:tc>
        <w:tc>
          <w:tcPr>
            <w:tcW w:w="730" w:type="pct"/>
          </w:tcPr>
          <w:p w14:paraId="021D5220" w14:textId="77777777" w:rsidR="00D65D85" w:rsidRPr="004B2B60" w:rsidRDefault="00D65D85" w:rsidP="00D65D85">
            <w:pPr>
              <w:jc w:val="center"/>
              <w:rPr>
                <w:szCs w:val="22"/>
                <w:lang w:val="lt-LT"/>
              </w:rPr>
            </w:pPr>
            <w:r>
              <w:rPr>
                <w:szCs w:val="22"/>
                <w:lang w:val="lt-LT"/>
              </w:rPr>
              <w:t>1</w:t>
            </w:r>
          </w:p>
        </w:tc>
        <w:tc>
          <w:tcPr>
            <w:tcW w:w="728" w:type="pct"/>
          </w:tcPr>
          <w:p w14:paraId="39E44F9F" w14:textId="74619A4B" w:rsidR="00D65D85" w:rsidRPr="004B2B60" w:rsidRDefault="00D65D85" w:rsidP="00D65D85">
            <w:pPr>
              <w:jc w:val="both"/>
              <w:rPr>
                <w:szCs w:val="22"/>
                <w:lang w:val="lt-LT"/>
              </w:rPr>
            </w:pPr>
            <w:r w:rsidRPr="0005754A">
              <w:rPr>
                <w:bCs/>
                <w:sz w:val="22"/>
                <w:szCs w:val="22"/>
              </w:rPr>
              <w:t>537</w:t>
            </w:r>
            <w:r>
              <w:rPr>
                <w:bCs/>
                <w:sz w:val="22"/>
                <w:szCs w:val="22"/>
              </w:rPr>
              <w:t>,</w:t>
            </w:r>
            <w:r w:rsidRPr="0005754A">
              <w:rPr>
                <w:bCs/>
                <w:sz w:val="22"/>
                <w:szCs w:val="22"/>
              </w:rPr>
              <w:t>19</w:t>
            </w:r>
          </w:p>
        </w:tc>
        <w:tc>
          <w:tcPr>
            <w:tcW w:w="1360" w:type="pct"/>
          </w:tcPr>
          <w:p w14:paraId="06CF50DF" w14:textId="5F25D6FF" w:rsidR="00D65D85" w:rsidRPr="004B2B60" w:rsidRDefault="00D65D85" w:rsidP="00D65D85">
            <w:pPr>
              <w:jc w:val="both"/>
              <w:rPr>
                <w:szCs w:val="22"/>
                <w:lang w:val="lt-LT"/>
              </w:rPr>
            </w:pPr>
            <w:r w:rsidRPr="0005754A">
              <w:rPr>
                <w:bCs/>
                <w:sz w:val="22"/>
                <w:szCs w:val="22"/>
              </w:rPr>
              <w:t>537.19</w:t>
            </w:r>
          </w:p>
        </w:tc>
      </w:tr>
      <w:tr w:rsidR="00D65D85" w:rsidRPr="004B2B60" w14:paraId="691585CE" w14:textId="77777777" w:rsidTr="00F61376">
        <w:tc>
          <w:tcPr>
            <w:tcW w:w="290" w:type="pct"/>
          </w:tcPr>
          <w:p w14:paraId="6B8EB30B" w14:textId="77777777" w:rsidR="00D65D85" w:rsidRPr="004B2B60" w:rsidRDefault="00D65D85" w:rsidP="00D65D85">
            <w:pPr>
              <w:jc w:val="center"/>
              <w:rPr>
                <w:sz w:val="22"/>
                <w:szCs w:val="22"/>
                <w:lang w:val="lt-LT"/>
              </w:rPr>
            </w:pPr>
            <w:r>
              <w:rPr>
                <w:sz w:val="22"/>
                <w:szCs w:val="22"/>
                <w:lang w:val="lt-LT"/>
              </w:rPr>
              <w:t>3.</w:t>
            </w:r>
          </w:p>
        </w:tc>
        <w:tc>
          <w:tcPr>
            <w:tcW w:w="1892" w:type="pct"/>
          </w:tcPr>
          <w:p w14:paraId="5C77A076" w14:textId="4AF38811" w:rsidR="00D65D85" w:rsidRPr="004B2B60" w:rsidRDefault="00D65D85" w:rsidP="00D65D85">
            <w:pPr>
              <w:jc w:val="both"/>
              <w:rPr>
                <w:lang w:val="lt-LT"/>
              </w:rPr>
            </w:pPr>
            <w:r w:rsidRPr="004B2B60">
              <w:rPr>
                <w:lang w:val="lt-LT"/>
              </w:rPr>
              <w:t>Biologijos tyrinėjimo objektai</w:t>
            </w:r>
          </w:p>
        </w:tc>
        <w:tc>
          <w:tcPr>
            <w:tcW w:w="730" w:type="pct"/>
          </w:tcPr>
          <w:p w14:paraId="7453A542" w14:textId="77777777" w:rsidR="00D65D85" w:rsidRDefault="00D65D85" w:rsidP="00D65D85">
            <w:pPr>
              <w:jc w:val="center"/>
              <w:rPr>
                <w:szCs w:val="22"/>
                <w:lang w:val="lt-LT"/>
              </w:rPr>
            </w:pPr>
            <w:r>
              <w:rPr>
                <w:szCs w:val="22"/>
                <w:lang w:val="lt-LT"/>
              </w:rPr>
              <w:t>1</w:t>
            </w:r>
          </w:p>
        </w:tc>
        <w:tc>
          <w:tcPr>
            <w:tcW w:w="728" w:type="pct"/>
          </w:tcPr>
          <w:p w14:paraId="47F7BF60" w14:textId="1F0A0703" w:rsidR="00D65D85" w:rsidRPr="004B2B60" w:rsidRDefault="00D65D85" w:rsidP="00D65D85">
            <w:pPr>
              <w:jc w:val="both"/>
              <w:rPr>
                <w:szCs w:val="22"/>
                <w:lang w:val="lt-LT"/>
              </w:rPr>
            </w:pPr>
            <w:r w:rsidRPr="0005754A">
              <w:rPr>
                <w:bCs/>
                <w:sz w:val="22"/>
                <w:szCs w:val="22"/>
              </w:rPr>
              <w:t>1230,58</w:t>
            </w:r>
          </w:p>
        </w:tc>
        <w:tc>
          <w:tcPr>
            <w:tcW w:w="1360" w:type="pct"/>
          </w:tcPr>
          <w:p w14:paraId="06759D05" w14:textId="49B5E52E" w:rsidR="00D65D85" w:rsidRPr="004B2B60" w:rsidRDefault="00D65D85" w:rsidP="00D65D85">
            <w:pPr>
              <w:jc w:val="both"/>
              <w:rPr>
                <w:szCs w:val="22"/>
                <w:lang w:val="lt-LT"/>
              </w:rPr>
            </w:pPr>
            <w:r w:rsidRPr="0005754A">
              <w:rPr>
                <w:bCs/>
                <w:sz w:val="22"/>
                <w:szCs w:val="22"/>
              </w:rPr>
              <w:t>1230,58</w:t>
            </w:r>
          </w:p>
        </w:tc>
      </w:tr>
      <w:tr w:rsidR="00D65D85" w:rsidRPr="004B2B60" w14:paraId="7F6130FD" w14:textId="77777777" w:rsidTr="00F61376">
        <w:tc>
          <w:tcPr>
            <w:tcW w:w="290" w:type="pct"/>
          </w:tcPr>
          <w:p w14:paraId="2CD33F95" w14:textId="1E9501A9" w:rsidR="00D65D85" w:rsidRDefault="00D65D85" w:rsidP="00D65D85">
            <w:pPr>
              <w:jc w:val="center"/>
              <w:rPr>
                <w:sz w:val="22"/>
                <w:szCs w:val="22"/>
                <w:lang w:val="lt-LT"/>
              </w:rPr>
            </w:pPr>
            <w:r>
              <w:rPr>
                <w:sz w:val="22"/>
                <w:szCs w:val="22"/>
                <w:lang w:val="lt-LT"/>
              </w:rPr>
              <w:t>4.</w:t>
            </w:r>
          </w:p>
        </w:tc>
        <w:tc>
          <w:tcPr>
            <w:tcW w:w="1892" w:type="pct"/>
          </w:tcPr>
          <w:p w14:paraId="3F3AFA31" w14:textId="2A57761E" w:rsidR="00D65D85" w:rsidRPr="004B2B60" w:rsidRDefault="00D65D85" w:rsidP="00D65D85">
            <w:pPr>
              <w:jc w:val="both"/>
              <w:rPr>
                <w:lang w:val="lt-LT"/>
              </w:rPr>
            </w:pPr>
            <w:r w:rsidRPr="004B2B60">
              <w:rPr>
                <w:lang w:val="lt-LT"/>
              </w:rPr>
              <w:t>Chemijos tyrinėjimo objektai</w:t>
            </w:r>
          </w:p>
        </w:tc>
        <w:tc>
          <w:tcPr>
            <w:tcW w:w="730" w:type="pct"/>
          </w:tcPr>
          <w:p w14:paraId="549CF314" w14:textId="785B2B59" w:rsidR="00D65D85" w:rsidRDefault="00D65D85" w:rsidP="00D65D85">
            <w:pPr>
              <w:jc w:val="center"/>
              <w:rPr>
                <w:szCs w:val="22"/>
                <w:lang w:val="lt-LT"/>
              </w:rPr>
            </w:pPr>
            <w:r>
              <w:rPr>
                <w:szCs w:val="22"/>
                <w:lang w:val="lt-LT"/>
              </w:rPr>
              <w:t>1</w:t>
            </w:r>
          </w:p>
        </w:tc>
        <w:tc>
          <w:tcPr>
            <w:tcW w:w="728" w:type="pct"/>
          </w:tcPr>
          <w:p w14:paraId="242638D5" w14:textId="5EBBB22A" w:rsidR="00D65D85" w:rsidRPr="004B2B60" w:rsidRDefault="00D65D85" w:rsidP="00D65D85">
            <w:pPr>
              <w:jc w:val="both"/>
              <w:rPr>
                <w:szCs w:val="22"/>
                <w:lang w:val="lt-LT"/>
              </w:rPr>
            </w:pPr>
            <w:r w:rsidRPr="0005754A">
              <w:rPr>
                <w:bCs/>
                <w:sz w:val="22"/>
                <w:szCs w:val="22"/>
              </w:rPr>
              <w:t>1222,31</w:t>
            </w:r>
          </w:p>
        </w:tc>
        <w:tc>
          <w:tcPr>
            <w:tcW w:w="1360" w:type="pct"/>
          </w:tcPr>
          <w:p w14:paraId="695F12CD" w14:textId="6225E8CE" w:rsidR="00D65D85" w:rsidRPr="004B2B60" w:rsidRDefault="00D65D85" w:rsidP="00D65D85">
            <w:pPr>
              <w:jc w:val="both"/>
              <w:rPr>
                <w:szCs w:val="22"/>
                <w:lang w:val="lt-LT"/>
              </w:rPr>
            </w:pPr>
            <w:r w:rsidRPr="0005754A">
              <w:rPr>
                <w:bCs/>
                <w:sz w:val="22"/>
                <w:szCs w:val="22"/>
              </w:rPr>
              <w:t>1222,31</w:t>
            </w:r>
          </w:p>
        </w:tc>
      </w:tr>
      <w:tr w:rsidR="00D65D85" w:rsidRPr="004B2B60" w14:paraId="6E0691FC" w14:textId="77777777" w:rsidTr="00F61376">
        <w:tc>
          <w:tcPr>
            <w:tcW w:w="290" w:type="pct"/>
          </w:tcPr>
          <w:p w14:paraId="5A56ED05" w14:textId="6C071E04" w:rsidR="00D65D85" w:rsidRDefault="00D65D85" w:rsidP="00D65D85">
            <w:pPr>
              <w:jc w:val="center"/>
              <w:rPr>
                <w:sz w:val="22"/>
                <w:szCs w:val="22"/>
                <w:lang w:val="lt-LT"/>
              </w:rPr>
            </w:pPr>
            <w:r>
              <w:rPr>
                <w:sz w:val="22"/>
                <w:szCs w:val="22"/>
                <w:lang w:val="lt-LT"/>
              </w:rPr>
              <w:t>5.</w:t>
            </w:r>
          </w:p>
        </w:tc>
        <w:tc>
          <w:tcPr>
            <w:tcW w:w="1892" w:type="pct"/>
          </w:tcPr>
          <w:p w14:paraId="53CFC3BD" w14:textId="7634CD3F" w:rsidR="00D65D85" w:rsidRPr="004B2B60" w:rsidRDefault="00D65D85" w:rsidP="00D65D85">
            <w:pPr>
              <w:jc w:val="both"/>
              <w:rPr>
                <w:lang w:val="lt-LT"/>
              </w:rPr>
            </w:pPr>
            <w:r w:rsidRPr="004B2B60">
              <w:rPr>
                <w:lang w:val="lt-LT"/>
              </w:rPr>
              <w:t>Specialūs 3D akinukai</w:t>
            </w:r>
          </w:p>
        </w:tc>
        <w:tc>
          <w:tcPr>
            <w:tcW w:w="730" w:type="pct"/>
          </w:tcPr>
          <w:p w14:paraId="64950B37" w14:textId="01223044" w:rsidR="00D65D85" w:rsidRDefault="00D65D85" w:rsidP="00D65D85">
            <w:pPr>
              <w:jc w:val="center"/>
              <w:rPr>
                <w:szCs w:val="22"/>
                <w:lang w:val="lt-LT"/>
              </w:rPr>
            </w:pPr>
            <w:r>
              <w:rPr>
                <w:szCs w:val="22"/>
                <w:lang w:val="lt-LT"/>
              </w:rPr>
              <w:t>30</w:t>
            </w:r>
          </w:p>
        </w:tc>
        <w:tc>
          <w:tcPr>
            <w:tcW w:w="728" w:type="pct"/>
          </w:tcPr>
          <w:p w14:paraId="44DC29DA" w14:textId="61AED850" w:rsidR="00D65D85" w:rsidRPr="004B2B60" w:rsidRDefault="00D65D85" w:rsidP="00D65D85">
            <w:pPr>
              <w:jc w:val="both"/>
              <w:rPr>
                <w:szCs w:val="22"/>
                <w:lang w:val="lt-LT"/>
              </w:rPr>
            </w:pPr>
            <w:r w:rsidRPr="0005754A">
              <w:rPr>
                <w:bCs/>
                <w:sz w:val="22"/>
                <w:szCs w:val="22"/>
              </w:rPr>
              <w:t>48,00</w:t>
            </w:r>
          </w:p>
        </w:tc>
        <w:tc>
          <w:tcPr>
            <w:tcW w:w="1360" w:type="pct"/>
          </w:tcPr>
          <w:p w14:paraId="4D3E671D" w14:textId="2042E49B" w:rsidR="00D65D85" w:rsidRPr="004B2B60" w:rsidRDefault="00D65D85" w:rsidP="00D65D85">
            <w:pPr>
              <w:jc w:val="both"/>
              <w:rPr>
                <w:szCs w:val="22"/>
                <w:lang w:val="lt-LT"/>
              </w:rPr>
            </w:pPr>
            <w:r w:rsidRPr="0005754A">
              <w:rPr>
                <w:bCs/>
                <w:sz w:val="22"/>
                <w:szCs w:val="22"/>
              </w:rPr>
              <w:t>1440</w:t>
            </w:r>
            <w:r>
              <w:rPr>
                <w:bCs/>
                <w:sz w:val="22"/>
                <w:szCs w:val="22"/>
              </w:rPr>
              <w:t>,00</w:t>
            </w:r>
          </w:p>
        </w:tc>
      </w:tr>
      <w:tr w:rsidR="001E32A6" w:rsidRPr="004B2B60" w14:paraId="108BCCCB" w14:textId="77777777" w:rsidTr="00F61376">
        <w:tc>
          <w:tcPr>
            <w:tcW w:w="290" w:type="pct"/>
          </w:tcPr>
          <w:p w14:paraId="79BB2A7E" w14:textId="77777777" w:rsidR="001E32A6" w:rsidRPr="004B2B60" w:rsidRDefault="001E32A6" w:rsidP="001E32A6">
            <w:pPr>
              <w:jc w:val="center"/>
              <w:rPr>
                <w:i/>
                <w:szCs w:val="22"/>
                <w:lang w:val="lt-LT"/>
              </w:rPr>
            </w:pPr>
          </w:p>
        </w:tc>
        <w:tc>
          <w:tcPr>
            <w:tcW w:w="3350" w:type="pct"/>
            <w:gridSpan w:val="3"/>
          </w:tcPr>
          <w:p w14:paraId="1C5A0AE1" w14:textId="77777777" w:rsidR="001E32A6" w:rsidRPr="004B2B60" w:rsidRDefault="001E32A6" w:rsidP="001E32A6">
            <w:pPr>
              <w:jc w:val="right"/>
              <w:rPr>
                <w:szCs w:val="22"/>
                <w:lang w:val="lt-LT"/>
              </w:rPr>
            </w:pPr>
            <w:r w:rsidRPr="004B2B60">
              <w:rPr>
                <w:sz w:val="22"/>
                <w:szCs w:val="22"/>
                <w:lang w:val="lt-LT"/>
              </w:rPr>
              <w:t>Bendra sutarties kaina (be PVM)</w:t>
            </w:r>
          </w:p>
        </w:tc>
        <w:tc>
          <w:tcPr>
            <w:tcW w:w="1360" w:type="pct"/>
          </w:tcPr>
          <w:p w14:paraId="45600AD1" w14:textId="23534F55" w:rsidR="001E32A6" w:rsidRPr="00D65D85" w:rsidRDefault="00D65D85" w:rsidP="00D65D85">
            <w:pPr>
              <w:rPr>
                <w:iCs/>
                <w:szCs w:val="22"/>
                <w:lang w:val="lt-LT"/>
              </w:rPr>
            </w:pPr>
            <w:r w:rsidRPr="00D65D85">
              <w:rPr>
                <w:iCs/>
                <w:szCs w:val="22"/>
                <w:lang w:val="lt-LT"/>
              </w:rPr>
              <w:t>7322,08</w:t>
            </w:r>
          </w:p>
        </w:tc>
      </w:tr>
      <w:tr w:rsidR="001E32A6" w:rsidRPr="004B2B60" w14:paraId="069637EC" w14:textId="77777777" w:rsidTr="00F61376">
        <w:tc>
          <w:tcPr>
            <w:tcW w:w="290" w:type="pct"/>
          </w:tcPr>
          <w:p w14:paraId="5E3C4B8E" w14:textId="77777777" w:rsidR="001E32A6" w:rsidRPr="004B2B60" w:rsidRDefault="001E32A6" w:rsidP="001E32A6">
            <w:pPr>
              <w:jc w:val="right"/>
              <w:rPr>
                <w:szCs w:val="22"/>
                <w:lang w:val="lt-LT"/>
              </w:rPr>
            </w:pPr>
          </w:p>
        </w:tc>
        <w:tc>
          <w:tcPr>
            <w:tcW w:w="3350" w:type="pct"/>
            <w:gridSpan w:val="3"/>
          </w:tcPr>
          <w:p w14:paraId="4A2B6F2F" w14:textId="77777777" w:rsidR="001E32A6" w:rsidRPr="004B2B60" w:rsidRDefault="001E32A6" w:rsidP="001E32A6">
            <w:pPr>
              <w:jc w:val="right"/>
              <w:rPr>
                <w:szCs w:val="22"/>
                <w:lang w:val="lt-LT"/>
              </w:rPr>
            </w:pPr>
            <w:r w:rsidRPr="004B2B60">
              <w:rPr>
                <w:sz w:val="22"/>
                <w:szCs w:val="22"/>
                <w:lang w:val="lt-LT"/>
              </w:rPr>
              <w:t>PVM (</w:t>
            </w:r>
            <w:r w:rsidRPr="004B2B60">
              <w:rPr>
                <w:i/>
                <w:sz w:val="22"/>
                <w:szCs w:val="22"/>
                <w:lang w:val="lt-LT"/>
              </w:rPr>
              <w:t>tarifas</w:t>
            </w:r>
            <w:r w:rsidRPr="004B2B60">
              <w:rPr>
                <w:sz w:val="22"/>
                <w:szCs w:val="22"/>
                <w:lang w:val="lt-LT"/>
              </w:rPr>
              <w:t>) suma:</w:t>
            </w:r>
          </w:p>
        </w:tc>
        <w:tc>
          <w:tcPr>
            <w:tcW w:w="1360" w:type="pct"/>
          </w:tcPr>
          <w:p w14:paraId="7F554DCA" w14:textId="2B5B4ECD" w:rsidR="001E32A6" w:rsidRPr="00D65D85" w:rsidRDefault="00D65D85" w:rsidP="00D65D85">
            <w:pPr>
              <w:ind w:right="1196"/>
              <w:rPr>
                <w:iCs/>
                <w:szCs w:val="22"/>
                <w:lang w:val="lt-LT"/>
              </w:rPr>
            </w:pPr>
            <w:r w:rsidRPr="00D65D85">
              <w:rPr>
                <w:iCs/>
                <w:szCs w:val="22"/>
                <w:lang w:val="lt-LT"/>
              </w:rPr>
              <w:t>1537,64</w:t>
            </w:r>
          </w:p>
        </w:tc>
      </w:tr>
      <w:tr w:rsidR="001E32A6" w:rsidRPr="004B2B60" w14:paraId="5A9981B9" w14:textId="77777777" w:rsidTr="00F61376">
        <w:tc>
          <w:tcPr>
            <w:tcW w:w="290" w:type="pct"/>
          </w:tcPr>
          <w:p w14:paraId="4BEBFDD3" w14:textId="77777777" w:rsidR="001E32A6" w:rsidRPr="004B2B60" w:rsidRDefault="001E32A6" w:rsidP="001E32A6">
            <w:pPr>
              <w:jc w:val="right"/>
              <w:rPr>
                <w:i/>
                <w:szCs w:val="22"/>
                <w:lang w:val="lt-LT"/>
              </w:rPr>
            </w:pPr>
          </w:p>
        </w:tc>
        <w:tc>
          <w:tcPr>
            <w:tcW w:w="3350" w:type="pct"/>
            <w:gridSpan w:val="3"/>
          </w:tcPr>
          <w:p w14:paraId="37755E1F" w14:textId="77777777" w:rsidR="001E32A6" w:rsidRPr="004B2B60" w:rsidRDefault="001E32A6" w:rsidP="001E32A6">
            <w:pPr>
              <w:jc w:val="right"/>
              <w:rPr>
                <w:szCs w:val="22"/>
                <w:lang w:val="lt-LT"/>
              </w:rPr>
            </w:pPr>
            <w:r w:rsidRPr="004B2B60">
              <w:rPr>
                <w:sz w:val="22"/>
                <w:szCs w:val="22"/>
                <w:lang w:val="lt-LT"/>
              </w:rPr>
              <w:t>Bendra sutarties kaina (su PVM)</w:t>
            </w:r>
          </w:p>
        </w:tc>
        <w:tc>
          <w:tcPr>
            <w:tcW w:w="1360" w:type="pct"/>
          </w:tcPr>
          <w:p w14:paraId="2CA89644" w14:textId="015CF5C8" w:rsidR="001E32A6" w:rsidRPr="00D65D85" w:rsidRDefault="00D65D85" w:rsidP="00D65D85">
            <w:pPr>
              <w:rPr>
                <w:iCs/>
                <w:szCs w:val="22"/>
                <w:lang w:val="lt-LT"/>
              </w:rPr>
            </w:pPr>
            <w:r w:rsidRPr="00D65D85">
              <w:rPr>
                <w:b/>
                <w:iCs/>
                <w:szCs w:val="24"/>
              </w:rPr>
              <w:t>8859,72</w:t>
            </w:r>
          </w:p>
        </w:tc>
      </w:tr>
    </w:tbl>
    <w:p w14:paraId="650EFF19" w14:textId="0B5D3DB9" w:rsidR="0066411D" w:rsidRDefault="0066411D" w:rsidP="0093097E">
      <w:pPr>
        <w:ind w:firstLine="601"/>
        <w:jc w:val="both"/>
        <w:rPr>
          <w:iCs/>
          <w:sz w:val="22"/>
          <w:szCs w:val="22"/>
          <w:lang w:val="lt-LT"/>
        </w:rPr>
      </w:pPr>
    </w:p>
    <w:p w14:paraId="13159B4E" w14:textId="77777777" w:rsidR="0066411D" w:rsidRPr="004B2B60" w:rsidRDefault="0066411D" w:rsidP="0093097E">
      <w:pPr>
        <w:ind w:firstLine="601"/>
        <w:jc w:val="both"/>
        <w:rPr>
          <w:iCs/>
          <w:sz w:val="22"/>
          <w:szCs w:val="22"/>
          <w:lang w:val="lt-LT"/>
        </w:rPr>
      </w:pPr>
    </w:p>
    <w:p w14:paraId="4D89958D" w14:textId="6CD9E786" w:rsidR="00876D7F" w:rsidRPr="004B2B60" w:rsidRDefault="00876D7F" w:rsidP="00876D7F">
      <w:pPr>
        <w:autoSpaceDE w:val="0"/>
        <w:autoSpaceDN w:val="0"/>
        <w:adjustRightInd w:val="0"/>
        <w:ind w:firstLine="601"/>
        <w:jc w:val="both"/>
        <w:rPr>
          <w:sz w:val="22"/>
          <w:szCs w:val="22"/>
          <w:lang w:val="lt-LT"/>
        </w:rPr>
      </w:pPr>
      <w:r w:rsidRPr="004B2B60">
        <w:rPr>
          <w:sz w:val="22"/>
          <w:szCs w:val="22"/>
          <w:lang w:val="lt-LT"/>
        </w:rPr>
        <w:t xml:space="preserve">2.4. </w:t>
      </w:r>
      <w:r w:rsidR="006A0B07" w:rsidRPr="004B2B60">
        <w:rPr>
          <w:sz w:val="22"/>
          <w:szCs w:val="22"/>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006A0B07" w:rsidRPr="004B2B60">
        <w:rPr>
          <w:i/>
          <w:sz w:val="22"/>
          <w:szCs w:val="22"/>
          <w:lang w:val="lt-LT"/>
        </w:rPr>
        <w:t>kainą/sąnaudas</w:t>
      </w:r>
      <w:r w:rsidR="006A0B07" w:rsidRPr="004B2B60">
        <w:rPr>
          <w:sz w:val="22"/>
          <w:szCs w:val="22"/>
          <w:lang w:val="lt-LT"/>
        </w:rPr>
        <w:t xml:space="preserve"> įskaitytas PVM sudarant šią Sutartį išskaičiuojamas</w:t>
      </w:r>
      <w:r w:rsidRPr="004B2B60">
        <w:rPr>
          <w:sz w:val="22"/>
          <w:szCs w:val="22"/>
          <w:lang w:val="lt-LT"/>
        </w:rPr>
        <w:t>.</w:t>
      </w:r>
    </w:p>
    <w:p w14:paraId="323B2222" w14:textId="3C03CDA6" w:rsidR="00876D7F" w:rsidRPr="004B2B60" w:rsidRDefault="00876D7F" w:rsidP="00876D7F">
      <w:pPr>
        <w:autoSpaceDE w:val="0"/>
        <w:autoSpaceDN w:val="0"/>
        <w:adjustRightInd w:val="0"/>
        <w:ind w:firstLine="601"/>
        <w:jc w:val="both"/>
        <w:rPr>
          <w:sz w:val="22"/>
          <w:szCs w:val="22"/>
          <w:lang w:val="lt-LT"/>
        </w:rPr>
      </w:pPr>
      <w:r w:rsidRPr="004B2B60">
        <w:rPr>
          <w:sz w:val="22"/>
          <w:szCs w:val="22"/>
          <w:lang w:val="lt-LT"/>
        </w:rPr>
        <w:t xml:space="preserve">2.5. </w:t>
      </w:r>
      <w:bookmarkStart w:id="1" w:name="_Hlk2846930"/>
      <w:r w:rsidR="00D03979" w:rsidRPr="004B2B60">
        <w:rPr>
          <w:sz w:val="22"/>
          <w:szCs w:val="22"/>
          <w:lang w:val="lt-LT"/>
        </w:rPr>
        <w:t>Sutarties kaina apima visas Tiekėjo</w:t>
      </w:r>
      <w:r w:rsidR="00D03979" w:rsidRPr="004B2B60">
        <w:rPr>
          <w:i/>
          <w:sz w:val="22"/>
          <w:szCs w:val="22"/>
          <w:lang w:val="lt-LT"/>
        </w:rPr>
        <w:t xml:space="preserve"> </w:t>
      </w:r>
      <w:r w:rsidR="00D03979" w:rsidRPr="004B2B60">
        <w:rPr>
          <w:sz w:val="22"/>
          <w:szCs w:val="22"/>
          <w:lang w:val="lt-LT"/>
        </w:rPr>
        <w:t>išlaidas</w:t>
      </w:r>
      <w:r w:rsidR="00BD7E84" w:rsidRPr="004B2B60">
        <w:rPr>
          <w:sz w:val="22"/>
          <w:szCs w:val="22"/>
          <w:lang w:val="lt-LT"/>
        </w:rPr>
        <w:t xml:space="preserve"> ir a</w:t>
      </w:r>
      <w:r w:rsidR="00BD7E84" w:rsidRPr="004B2B60">
        <w:rPr>
          <w:lang w:val="lt-LT"/>
        </w:rPr>
        <w:t>pskaičiuota atsižvelgiant į visas kainos sudėtines dalis, į techninės specifikacijos reikalavimus ir pan. Į prekių kainą turi būti įskaityti visi mokesčiai ir visos tiekėjo išlaidos (transportavimo, pakavimo, krovimo, tranzito, tikrinimo, draudimo ir šių darbų priežiūros išlaidos, aprūpinimo įrankiais ir (arba) priežiūrai, išlaidas, naudojimo ir priežiūros instrukcijų, numatytų techninėje specifikacijose, pateikimo išlaidas, prekių garantines priežiūros išlaidas, numatomas sutartyje nurodytam laikotarpiui) ir išlaidas, patiriamas už sąskaitų pateikimą per e-sąskaita sistemą</w:t>
      </w:r>
      <w:r w:rsidR="00D03979" w:rsidRPr="004B2B60">
        <w:rPr>
          <w:sz w:val="22"/>
          <w:szCs w:val="22"/>
          <w:lang w:val="lt-LT"/>
        </w:rPr>
        <w:t xml:space="preserve">. </w:t>
      </w:r>
      <w:bookmarkEnd w:id="1"/>
      <w:r w:rsidR="00D03979" w:rsidRPr="004B2B60">
        <w:rPr>
          <w:sz w:val="22"/>
          <w:szCs w:val="22"/>
          <w:lang w:val="lt-LT"/>
        </w:rPr>
        <w:t>Jokios papildomos Tiekėjo išlaidos nebus apmokamos ar kompensuojamos</w:t>
      </w:r>
      <w:r w:rsidRPr="004B2B60">
        <w:rPr>
          <w:sz w:val="22"/>
          <w:szCs w:val="22"/>
          <w:lang w:val="lt-LT"/>
        </w:rPr>
        <w:t>.</w:t>
      </w:r>
    </w:p>
    <w:p w14:paraId="21993903" w14:textId="01D925A5" w:rsidR="00876D7F" w:rsidRPr="004B2B60" w:rsidRDefault="00876D7F" w:rsidP="003470A7">
      <w:pPr>
        <w:autoSpaceDE w:val="0"/>
        <w:autoSpaceDN w:val="0"/>
        <w:adjustRightInd w:val="0"/>
        <w:ind w:firstLine="601"/>
        <w:jc w:val="both"/>
        <w:rPr>
          <w:sz w:val="22"/>
          <w:szCs w:val="22"/>
          <w:lang w:val="lt-LT"/>
        </w:rPr>
      </w:pPr>
      <w:r w:rsidRPr="004B2B60">
        <w:rPr>
          <w:sz w:val="22"/>
          <w:szCs w:val="22"/>
          <w:lang w:val="lt-LT"/>
        </w:rPr>
        <w:lastRenderedPageBreak/>
        <w:t>2.6. Padidėjus arba sumažėjus pridėtinės vertės mokesčio (PVM) tarifui Sutarties kaina gali būti atitinkamai didinama arba mažinama. Perskaičiavimas atliekamas įsigaliojus Lietuvos Respublikos pridėtinės vertės mokesčio įstatymo pakeitimui, kuriuo keičiamas mokesčio tarifas, Šalims pasirašant raštu papildomą susitarimą prie Sutarties. PVM tarifas ne</w:t>
      </w:r>
      <w:r w:rsidR="00E4240D" w:rsidRPr="004B2B60">
        <w:rPr>
          <w:sz w:val="22"/>
          <w:szCs w:val="22"/>
          <w:lang w:val="lt-LT"/>
        </w:rPr>
        <w:t>pristatytai</w:t>
      </w:r>
      <w:r w:rsidRPr="004B2B60">
        <w:rPr>
          <w:sz w:val="22"/>
          <w:szCs w:val="22"/>
          <w:lang w:val="lt-LT"/>
        </w:rPr>
        <w:t xml:space="preserve"> </w:t>
      </w:r>
      <w:r w:rsidR="00E4240D" w:rsidRPr="004B2B60">
        <w:rPr>
          <w:sz w:val="22"/>
          <w:szCs w:val="22"/>
          <w:lang w:val="lt-LT"/>
        </w:rPr>
        <w:t>Prekių daliai</w:t>
      </w:r>
      <w:r w:rsidRPr="004B2B60">
        <w:rPr>
          <w:sz w:val="22"/>
          <w:szCs w:val="22"/>
          <w:lang w:val="lt-LT"/>
        </w:rPr>
        <w:t xml:space="preserve"> keičiamas (mažinamas ar didinamas) pagal Lietuvos Respublikos teisės aktus. Perskaičiuota Sutarties kaina pradedama taikyti nuo Lietuvos Respublikos pridėtinės vertės mokesčio įstatymo pakeitimo, kuriuo keičiamas šio mokesčio tarifas, nurodyto tarifo įsigaliojimo dienos. </w:t>
      </w:r>
      <w:r w:rsidR="00EE1DF0" w:rsidRPr="004B2B60">
        <w:rPr>
          <w:sz w:val="22"/>
          <w:szCs w:val="22"/>
          <w:lang w:val="lt-LT"/>
        </w:rPr>
        <w:t>Prekių tiekėjas</w:t>
      </w:r>
      <w:r w:rsidRPr="004B2B60">
        <w:rPr>
          <w:sz w:val="22"/>
          <w:szCs w:val="22"/>
          <w:lang w:val="lt-LT"/>
        </w:rPr>
        <w:t xml:space="preserve"> praranda teisę reikalauti perskaičiuoti </w:t>
      </w:r>
      <w:r w:rsidR="00EE1DF0" w:rsidRPr="004B2B60">
        <w:rPr>
          <w:sz w:val="22"/>
          <w:szCs w:val="22"/>
          <w:lang w:val="lt-LT"/>
        </w:rPr>
        <w:t>Prekių</w:t>
      </w:r>
      <w:r w:rsidRPr="004B2B60">
        <w:rPr>
          <w:sz w:val="22"/>
          <w:szCs w:val="22"/>
          <w:lang w:val="lt-LT"/>
        </w:rPr>
        <w:t xml:space="preserve">, kurias jis dėl savo kaltės vėlavo (vėluoja) </w:t>
      </w:r>
      <w:r w:rsidR="00EE1DF0" w:rsidRPr="004B2B60">
        <w:rPr>
          <w:sz w:val="22"/>
          <w:szCs w:val="22"/>
          <w:lang w:val="lt-LT"/>
        </w:rPr>
        <w:t>pristatyti</w:t>
      </w:r>
      <w:r w:rsidRPr="004B2B60">
        <w:rPr>
          <w:sz w:val="22"/>
          <w:szCs w:val="22"/>
          <w:lang w:val="lt-LT"/>
        </w:rPr>
        <w:t>, kainą. Sutarties kainos perskaičiavimo formulė pasikeitus PVM tarifui:</w:t>
      </w:r>
    </w:p>
    <w:p w14:paraId="0E2CE695" w14:textId="77777777" w:rsidR="00876D7F" w:rsidRPr="004B2B60" w:rsidRDefault="00967451" w:rsidP="00876D7F">
      <w:pPr>
        <w:pStyle w:val="Stilius3"/>
        <w:spacing w:before="0"/>
        <w:ind w:left="2585"/>
      </w:pPr>
      <w:r w:rsidRPr="004B2B60">
        <w:rPr>
          <w:noProof/>
          <w:position w:val="-56"/>
        </w:rPr>
        <w:object w:dxaOrig="2940" w:dyaOrig="960" w14:anchorId="45038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50.25pt;mso-width-percent:0;mso-height-percent:0;mso-width-percent:0;mso-height-percent:0" o:ole="">
            <v:imagedata r:id="rId8" o:title=""/>
          </v:shape>
          <o:OLEObject Type="Embed" ProgID="Equation.3" ShapeID="_x0000_i1025" DrawAspect="Content" ObjectID="_1624702816" r:id="rId9"/>
        </w:object>
      </w:r>
    </w:p>
    <w:p w14:paraId="6B96A856" w14:textId="77777777" w:rsidR="00876D7F" w:rsidRPr="004B2B60" w:rsidRDefault="00876D7F" w:rsidP="00876D7F">
      <w:pPr>
        <w:pStyle w:val="Stilius3"/>
        <w:spacing w:before="0"/>
        <w:ind w:left="1332"/>
      </w:pPr>
      <w:r w:rsidRPr="004B2B60">
        <w:tab/>
      </w:r>
      <w:r w:rsidR="00967451" w:rsidRPr="004B2B60">
        <w:rPr>
          <w:noProof/>
          <w:position w:val="-12"/>
        </w:rPr>
        <w:object w:dxaOrig="340" w:dyaOrig="360" w14:anchorId="3404DE92">
          <v:shape id="_x0000_i1026" type="#_x0000_t75" alt="" style="width:14.25pt;height:21.75pt;mso-width-percent:0;mso-height-percent:0;mso-width-percent:0;mso-height-percent:0" o:ole="">
            <v:imagedata r:id="rId10" o:title=""/>
          </v:shape>
          <o:OLEObject Type="Embed" ProgID="Equation.3" ShapeID="_x0000_i1026" DrawAspect="Content" ObjectID="_1624702817" r:id="rId11"/>
        </w:object>
      </w:r>
      <w:r w:rsidRPr="004B2B60">
        <w:t xml:space="preserve"> - Perskaičiuota Sutarties kaina (su PVM)</w:t>
      </w:r>
    </w:p>
    <w:p w14:paraId="0DC4CCA7" w14:textId="77777777" w:rsidR="00876D7F" w:rsidRPr="004B2B60" w:rsidRDefault="00876D7F" w:rsidP="00876D7F">
      <w:pPr>
        <w:pStyle w:val="Stilius3"/>
        <w:spacing w:before="0"/>
        <w:ind w:left="1332"/>
      </w:pPr>
      <w:r w:rsidRPr="004B2B60">
        <w:tab/>
      </w:r>
      <w:r w:rsidR="00967451" w:rsidRPr="004B2B60">
        <w:rPr>
          <w:noProof/>
          <w:position w:val="-12"/>
        </w:rPr>
        <w:object w:dxaOrig="300" w:dyaOrig="360" w14:anchorId="39DB64B3">
          <v:shape id="_x0000_i1027" type="#_x0000_t75" alt="" style="width:14.25pt;height:21.75pt;mso-width-percent:0;mso-height-percent:0;mso-width-percent:0;mso-height-percent:0" o:ole="">
            <v:imagedata r:id="rId12" o:title=""/>
          </v:shape>
          <o:OLEObject Type="Embed" ProgID="Equation.3" ShapeID="_x0000_i1027" DrawAspect="Content" ObjectID="_1624702818" r:id="rId13"/>
        </w:object>
      </w:r>
      <w:r w:rsidRPr="004B2B60">
        <w:t xml:space="preserve"> - Sutarties kaina (su PVM) iki perskaičiavimo</w:t>
      </w:r>
    </w:p>
    <w:p w14:paraId="51EBDB3D" w14:textId="2E076737" w:rsidR="00876D7F" w:rsidRPr="004B2B60" w:rsidRDefault="00876D7F" w:rsidP="00876D7F">
      <w:pPr>
        <w:pStyle w:val="Stilius3"/>
        <w:spacing w:before="0"/>
        <w:ind w:left="1332"/>
      </w:pPr>
      <w:r w:rsidRPr="004B2B60">
        <w:tab/>
        <w:t xml:space="preserve">A – </w:t>
      </w:r>
      <w:r w:rsidR="009B6E1A" w:rsidRPr="004B2B60">
        <w:t>Pristatytų prekių</w:t>
      </w:r>
      <w:r w:rsidRPr="004B2B60">
        <w:t xml:space="preserve"> kaina (su PVM) iki perskaičiavimo</w:t>
      </w:r>
    </w:p>
    <w:p w14:paraId="60469251" w14:textId="77777777" w:rsidR="00876D7F" w:rsidRPr="004B2B60" w:rsidRDefault="00876D7F" w:rsidP="00876D7F">
      <w:pPr>
        <w:pStyle w:val="Stilius3"/>
        <w:spacing w:before="0"/>
        <w:ind w:left="1332"/>
      </w:pPr>
      <w:r w:rsidRPr="004B2B60">
        <w:tab/>
      </w:r>
      <w:r w:rsidR="00967451" w:rsidRPr="004B2B60">
        <w:rPr>
          <w:noProof/>
          <w:position w:val="-12"/>
        </w:rPr>
        <w:object w:dxaOrig="280" w:dyaOrig="360" w14:anchorId="30B302D1">
          <v:shape id="_x0000_i1028" type="#_x0000_t75" alt="" style="width:14.25pt;height:21.75pt;mso-width-percent:0;mso-height-percent:0;mso-width-percent:0;mso-height-percent:0" o:ole="">
            <v:imagedata r:id="rId14" o:title=""/>
          </v:shape>
          <o:OLEObject Type="Embed" ProgID="Equation.3" ShapeID="_x0000_i1028" DrawAspect="Content" ObjectID="_1624702819" r:id="rId15"/>
        </w:object>
      </w:r>
      <w:r w:rsidRPr="004B2B60">
        <w:t xml:space="preserve"> - senas PVM tarifas (procentais)</w:t>
      </w:r>
    </w:p>
    <w:p w14:paraId="0E68217E" w14:textId="7A2B6149" w:rsidR="00876D7F" w:rsidRPr="004B2B60" w:rsidRDefault="00876D7F" w:rsidP="00201C4E">
      <w:pPr>
        <w:pStyle w:val="Stilius3"/>
        <w:spacing w:before="0"/>
        <w:ind w:left="1332"/>
      </w:pPr>
      <w:r w:rsidRPr="004B2B60">
        <w:tab/>
      </w:r>
      <w:r w:rsidR="00967451" w:rsidRPr="004B2B60">
        <w:rPr>
          <w:noProof/>
        </w:rPr>
        <w:object w:dxaOrig="320" w:dyaOrig="360" w14:anchorId="5E7FD2F5">
          <v:shape id="_x0000_i1029" type="#_x0000_t75" alt="" style="width:14.25pt;height:21.75pt;mso-width-percent:0;mso-height-percent:0;mso-width-percent:0;mso-height-percent:0" o:ole="">
            <v:imagedata r:id="rId16" o:title=""/>
          </v:shape>
          <o:OLEObject Type="Embed" ProgID="Equation.3" ShapeID="_x0000_i1029" DrawAspect="Content" ObjectID="_1624702820" r:id="rId17"/>
        </w:object>
      </w:r>
      <w:r w:rsidRPr="004B2B60">
        <w:t xml:space="preserve"> - naujas PVM tarifas (procentais)</w:t>
      </w:r>
    </w:p>
    <w:p w14:paraId="4BD9A01C" w14:textId="0E7C89F2" w:rsidR="00876D7F" w:rsidRPr="004B2B60" w:rsidRDefault="00876D7F" w:rsidP="00DF1F00">
      <w:pPr>
        <w:autoSpaceDE w:val="0"/>
        <w:autoSpaceDN w:val="0"/>
        <w:adjustRightInd w:val="0"/>
        <w:ind w:firstLine="601"/>
        <w:jc w:val="both"/>
        <w:rPr>
          <w:sz w:val="22"/>
          <w:szCs w:val="22"/>
          <w:lang w:val="lt-LT"/>
        </w:rPr>
      </w:pPr>
      <w:r w:rsidRPr="004B2B60">
        <w:rPr>
          <w:sz w:val="22"/>
          <w:szCs w:val="22"/>
          <w:lang w:val="lt-LT"/>
        </w:rPr>
        <w:t xml:space="preserve">2.7. Dėl kitų mokesčių pasikeitimų </w:t>
      </w:r>
      <w:r w:rsidR="00EE1DF0" w:rsidRPr="004B2B60">
        <w:rPr>
          <w:sz w:val="22"/>
          <w:szCs w:val="22"/>
          <w:lang w:val="lt-LT"/>
        </w:rPr>
        <w:t>Prekių</w:t>
      </w:r>
      <w:r w:rsidRPr="004B2B60">
        <w:rPr>
          <w:sz w:val="22"/>
          <w:szCs w:val="22"/>
          <w:lang w:val="lt-LT"/>
        </w:rPr>
        <w:t xml:space="preserve"> kaina keičiama nebus. </w:t>
      </w:r>
      <w:r w:rsidR="00043F2D" w:rsidRPr="004B2B60">
        <w:rPr>
          <w:sz w:val="22"/>
          <w:szCs w:val="22"/>
          <w:lang w:val="lt-LT"/>
        </w:rPr>
        <w:t>Prekių</w:t>
      </w:r>
      <w:r w:rsidRPr="004B2B60">
        <w:rPr>
          <w:sz w:val="22"/>
          <w:szCs w:val="22"/>
          <w:lang w:val="lt-LT"/>
        </w:rPr>
        <w:t xml:space="preserve"> kainai įtakos negali turėti terminų pažeidimas, darbo užmokesčio ir kitų panašių išlaidų išaugimas. </w:t>
      </w:r>
      <w:r w:rsidR="00043F2D" w:rsidRPr="004B2B60">
        <w:rPr>
          <w:sz w:val="22"/>
          <w:szCs w:val="22"/>
          <w:lang w:val="lt-LT"/>
        </w:rPr>
        <w:t>Prekių</w:t>
      </w:r>
      <w:r w:rsidRPr="004B2B60">
        <w:rPr>
          <w:sz w:val="22"/>
          <w:szCs w:val="22"/>
          <w:lang w:val="lt-LT"/>
        </w:rPr>
        <w:t xml:space="preserve"> kaina dėl bendro kainų lygio kitimo nebus perskaičiuojama, visą riziką dėl </w:t>
      </w:r>
      <w:r w:rsidR="00043F2D" w:rsidRPr="004B2B60">
        <w:rPr>
          <w:sz w:val="22"/>
          <w:szCs w:val="22"/>
          <w:lang w:val="lt-LT"/>
        </w:rPr>
        <w:t>Prekių</w:t>
      </w:r>
      <w:r w:rsidRPr="004B2B60">
        <w:rPr>
          <w:sz w:val="22"/>
          <w:szCs w:val="22"/>
          <w:lang w:val="lt-LT"/>
        </w:rPr>
        <w:t xml:space="preserve"> kainos padidėjimo prisiima </w:t>
      </w:r>
      <w:r w:rsidR="00043F2D" w:rsidRPr="004B2B60">
        <w:rPr>
          <w:sz w:val="22"/>
          <w:szCs w:val="22"/>
          <w:lang w:val="lt-LT"/>
        </w:rPr>
        <w:t>Prekių</w:t>
      </w:r>
      <w:r w:rsidRPr="004B2B60">
        <w:rPr>
          <w:sz w:val="22"/>
          <w:szCs w:val="22"/>
          <w:lang w:val="lt-LT"/>
        </w:rPr>
        <w:t xml:space="preserve"> t</w:t>
      </w:r>
      <w:r w:rsidR="00043F2D" w:rsidRPr="004B2B60">
        <w:rPr>
          <w:sz w:val="22"/>
          <w:szCs w:val="22"/>
          <w:lang w:val="lt-LT"/>
        </w:rPr>
        <w:t>ie</w:t>
      </w:r>
      <w:r w:rsidRPr="004B2B60">
        <w:rPr>
          <w:sz w:val="22"/>
          <w:szCs w:val="22"/>
          <w:lang w:val="lt-LT"/>
        </w:rPr>
        <w:t>kėjas.</w:t>
      </w:r>
    </w:p>
    <w:p w14:paraId="76E03AFE" w14:textId="75FC745A" w:rsidR="00876D7F" w:rsidRPr="004B2B60" w:rsidRDefault="00876D7F" w:rsidP="00876D7F">
      <w:pPr>
        <w:ind w:firstLine="601"/>
        <w:jc w:val="both"/>
        <w:rPr>
          <w:sz w:val="22"/>
          <w:szCs w:val="22"/>
          <w:lang w:val="lt-LT"/>
        </w:rPr>
      </w:pPr>
      <w:r w:rsidRPr="004B2B60">
        <w:rPr>
          <w:sz w:val="22"/>
          <w:szCs w:val="22"/>
          <w:lang w:val="lt-LT"/>
        </w:rPr>
        <w:t xml:space="preserve">2.8. Sąskaita–faktūra pagal šią Sutartį turi būti teikiama naudojantis informacinės sistemos „E. sąskaita“ priemonėmis. Sąskaita–faktūra turi būti pateikiama ne anksčiau nei, kai abiejų šalių be trūkumų/pastabų suderintas ir pasirašytas </w:t>
      </w:r>
      <w:r w:rsidR="004B1702" w:rsidRPr="004B2B60">
        <w:rPr>
          <w:sz w:val="22"/>
          <w:szCs w:val="22"/>
          <w:lang w:val="lt-LT"/>
        </w:rPr>
        <w:t>Prekių</w:t>
      </w:r>
      <w:r w:rsidRPr="004B2B60">
        <w:rPr>
          <w:sz w:val="22"/>
          <w:szCs w:val="22"/>
          <w:lang w:val="lt-LT"/>
        </w:rPr>
        <w:t xml:space="preserve"> priėmimo-perdavimo aktas (t. y. kai pašalinti visi anksčiau Pirkėjo </w:t>
      </w:r>
      <w:r w:rsidR="007A2205" w:rsidRPr="004B2B60">
        <w:rPr>
          <w:sz w:val="22"/>
          <w:szCs w:val="22"/>
          <w:lang w:val="lt-LT"/>
        </w:rPr>
        <w:t>Prekių tiekėjui</w:t>
      </w:r>
      <w:r w:rsidRPr="004B2B60">
        <w:rPr>
          <w:sz w:val="22"/>
          <w:szCs w:val="22"/>
          <w:lang w:val="lt-LT"/>
        </w:rPr>
        <w:t xml:space="preserve"> nurodyti trūkumai ar pastabos, jei tokių buvo).</w:t>
      </w:r>
    </w:p>
    <w:p w14:paraId="515DC6AF" w14:textId="1A9CCC06" w:rsidR="00FF400B" w:rsidRPr="004B2B60" w:rsidRDefault="00876D7F" w:rsidP="00876D7F">
      <w:pPr>
        <w:keepNext/>
        <w:ind w:firstLine="601"/>
        <w:jc w:val="both"/>
        <w:rPr>
          <w:sz w:val="22"/>
          <w:szCs w:val="22"/>
          <w:lang w:val="lt-LT"/>
        </w:rPr>
      </w:pPr>
      <w:r w:rsidRPr="004B2B60">
        <w:rPr>
          <w:sz w:val="22"/>
          <w:szCs w:val="22"/>
          <w:lang w:val="lt-LT"/>
        </w:rPr>
        <w:t>2.9. Pirkėjas už</w:t>
      </w:r>
      <w:r w:rsidR="00CF2EE0" w:rsidRPr="004B2B60">
        <w:rPr>
          <w:sz w:val="22"/>
          <w:szCs w:val="22"/>
          <w:lang w:val="lt-LT"/>
        </w:rPr>
        <w:t xml:space="preserve"> laiku patiektas kokybiškas ir Sutarties reikalavimus atitinkančias Prekes </w:t>
      </w:r>
      <w:r w:rsidRPr="004B2B60">
        <w:rPr>
          <w:sz w:val="22"/>
          <w:szCs w:val="22"/>
          <w:lang w:val="lt-LT"/>
        </w:rPr>
        <w:t xml:space="preserve">atsiskaito mokėjimo pavedimu į </w:t>
      </w:r>
      <w:r w:rsidR="007A2205" w:rsidRPr="004B2B60">
        <w:rPr>
          <w:sz w:val="22"/>
          <w:szCs w:val="22"/>
          <w:lang w:val="lt-LT"/>
        </w:rPr>
        <w:t>Prekių</w:t>
      </w:r>
      <w:r w:rsidRPr="004B2B60">
        <w:rPr>
          <w:sz w:val="22"/>
          <w:szCs w:val="22"/>
          <w:lang w:val="lt-LT"/>
        </w:rPr>
        <w:t xml:space="preserve"> </w:t>
      </w:r>
      <w:r w:rsidR="007A2205" w:rsidRPr="004B2B60">
        <w:rPr>
          <w:sz w:val="22"/>
          <w:szCs w:val="22"/>
          <w:lang w:val="lt-LT"/>
        </w:rPr>
        <w:t>tiekėjo</w:t>
      </w:r>
      <w:r w:rsidRPr="004B2B60">
        <w:rPr>
          <w:sz w:val="22"/>
          <w:szCs w:val="22"/>
          <w:lang w:val="lt-LT"/>
        </w:rPr>
        <w:t xml:space="preserve"> nurodytą banko sąskaitą</w:t>
      </w:r>
      <w:r w:rsidR="00970FEC" w:rsidRPr="004B2B60">
        <w:rPr>
          <w:sz w:val="22"/>
          <w:szCs w:val="22"/>
          <w:lang w:val="lt-LT"/>
        </w:rPr>
        <w:t xml:space="preserve"> per 5 darbo dienas nuo </w:t>
      </w:r>
      <w:r w:rsidR="00827ED5" w:rsidRPr="004B2B60">
        <w:rPr>
          <w:sz w:val="22"/>
          <w:szCs w:val="22"/>
          <w:lang w:val="lt-LT"/>
        </w:rPr>
        <w:t xml:space="preserve">Klaipėdos </w:t>
      </w:r>
      <w:r w:rsidR="00201D58" w:rsidRPr="004B2B60">
        <w:rPr>
          <w:sz w:val="22"/>
          <w:szCs w:val="22"/>
          <w:lang w:val="lt-LT"/>
        </w:rPr>
        <w:t>Eduardo Balsio menų gimnazijos</w:t>
      </w:r>
      <w:r w:rsidR="00970FEC" w:rsidRPr="004B2B60">
        <w:rPr>
          <w:sz w:val="22"/>
          <w:szCs w:val="22"/>
          <w:lang w:val="lt-LT"/>
        </w:rPr>
        <w:t xml:space="preserve"> finansinės paramos lėšų gavimo į Pirkėjo sąskaitą, bet ne vėliau kaip per 60 (šešiasdešimt) dienų nuo kiekvieno abiejų Sutarties šalių suderinto Prekių perdavimo–priėmimo akto pasirašymo ir PVM sąskaitos-faktūros pateikimo dienos</w:t>
      </w:r>
      <w:r w:rsidRPr="004B2B60">
        <w:rPr>
          <w:sz w:val="22"/>
          <w:szCs w:val="22"/>
          <w:lang w:val="lt-LT"/>
        </w:rPr>
        <w:t>.</w:t>
      </w:r>
    </w:p>
    <w:p w14:paraId="0C4BC94A" w14:textId="29586E34" w:rsidR="00C7130A" w:rsidRPr="004B2B60" w:rsidRDefault="00C7130A" w:rsidP="00876D7F">
      <w:pPr>
        <w:keepNext/>
        <w:ind w:firstLine="601"/>
        <w:jc w:val="both"/>
        <w:rPr>
          <w:sz w:val="22"/>
          <w:szCs w:val="22"/>
          <w:lang w:val="lt-LT"/>
        </w:rPr>
      </w:pPr>
      <w:r w:rsidRPr="004B2B60">
        <w:rPr>
          <w:sz w:val="22"/>
          <w:szCs w:val="22"/>
          <w:lang w:val="lt-LT"/>
        </w:rPr>
        <w:t xml:space="preserve">2.10. </w:t>
      </w:r>
      <w:r w:rsidR="00F21F52" w:rsidRPr="004B2B60">
        <w:rPr>
          <w:sz w:val="22"/>
          <w:szCs w:val="22"/>
          <w:lang w:val="lt-LT"/>
        </w:rPr>
        <w:t>Prekių perdavimas ir priėmimas įforminamas Prekių perdavimo–priėmimo aktu, kuris pasirašomas Tiekėjo ir Pirkėjo įgaliotų atstovų; detali Prekių perdavimo–priėmimo tvarka aprašyta šios Sutarties III skyriuje.</w:t>
      </w:r>
    </w:p>
    <w:p w14:paraId="40888035" w14:textId="2E0017FD" w:rsidR="00335302" w:rsidRPr="004B2B60" w:rsidRDefault="00335302" w:rsidP="00876D7F">
      <w:pPr>
        <w:keepNext/>
        <w:ind w:firstLine="601"/>
        <w:jc w:val="both"/>
        <w:rPr>
          <w:sz w:val="22"/>
          <w:szCs w:val="22"/>
          <w:lang w:val="lt-LT"/>
        </w:rPr>
      </w:pPr>
      <w:r w:rsidRPr="004B2B60">
        <w:rPr>
          <w:sz w:val="22"/>
          <w:szCs w:val="22"/>
          <w:lang w:val="lt-LT"/>
        </w:rPr>
        <w:t xml:space="preserve">2.11. </w:t>
      </w:r>
      <w:r w:rsidR="000E7587" w:rsidRPr="004B2B60">
        <w:rPr>
          <w:sz w:val="22"/>
          <w:szCs w:val="22"/>
          <w:lang w:val="lt-LT"/>
        </w:rPr>
        <w:t>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w:t>
      </w:r>
    </w:p>
    <w:p w14:paraId="54A5165B" w14:textId="45D8DC8C" w:rsidR="000E7587" w:rsidRPr="004B2B60" w:rsidRDefault="000E7587" w:rsidP="00876D7F">
      <w:pPr>
        <w:keepNext/>
        <w:ind w:firstLine="601"/>
        <w:jc w:val="both"/>
        <w:rPr>
          <w:sz w:val="22"/>
          <w:szCs w:val="22"/>
          <w:lang w:val="lt-LT"/>
        </w:rPr>
      </w:pPr>
      <w:r w:rsidRPr="004B2B60">
        <w:rPr>
          <w:sz w:val="22"/>
          <w:szCs w:val="22"/>
          <w:lang w:val="lt-LT"/>
        </w:rPr>
        <w:t xml:space="preserve">2.12. </w:t>
      </w:r>
      <w:r w:rsidR="00C3796C" w:rsidRPr="004B2B60">
        <w:rPr>
          <w:sz w:val="22"/>
          <w:szCs w:val="22"/>
          <w:lang w:val="lt-LT"/>
        </w:rPr>
        <w:t>Tarpiniai mokėjimai nenumatomi.</w:t>
      </w:r>
    </w:p>
    <w:p w14:paraId="3837F513" w14:textId="77777777" w:rsidR="00876D7F" w:rsidRPr="004B2B60" w:rsidRDefault="00876D7F" w:rsidP="00876D7F">
      <w:pPr>
        <w:tabs>
          <w:tab w:val="left" w:pos="898"/>
        </w:tabs>
        <w:rPr>
          <w:sz w:val="22"/>
          <w:szCs w:val="22"/>
          <w:lang w:val="lt-LT"/>
        </w:rPr>
      </w:pPr>
    </w:p>
    <w:p w14:paraId="55C1BCCF" w14:textId="23DA5F26" w:rsidR="00876D7F" w:rsidRPr="004B2B60" w:rsidRDefault="00876D7F" w:rsidP="00CD7D58">
      <w:pPr>
        <w:spacing w:after="120"/>
        <w:jc w:val="center"/>
        <w:outlineLvl w:val="0"/>
        <w:rPr>
          <w:b/>
          <w:sz w:val="22"/>
          <w:szCs w:val="22"/>
          <w:lang w:val="lt-LT"/>
        </w:rPr>
      </w:pPr>
      <w:r w:rsidRPr="004B2B60">
        <w:rPr>
          <w:b/>
          <w:sz w:val="22"/>
          <w:szCs w:val="22"/>
          <w:lang w:val="lt-LT"/>
        </w:rPr>
        <w:t xml:space="preserve">III. </w:t>
      </w:r>
      <w:r w:rsidR="00845B86" w:rsidRPr="004B2B60">
        <w:rPr>
          <w:b/>
          <w:sz w:val="22"/>
          <w:szCs w:val="22"/>
          <w:lang w:val="lt-LT"/>
        </w:rPr>
        <w:t>PREKIŲ</w:t>
      </w:r>
      <w:r w:rsidRPr="004B2B60">
        <w:rPr>
          <w:b/>
          <w:sz w:val="22"/>
          <w:szCs w:val="22"/>
          <w:lang w:val="lt-LT"/>
        </w:rPr>
        <w:t xml:space="preserve"> PRIĖMIMAS – PERDAVIMAS </w:t>
      </w:r>
    </w:p>
    <w:p w14:paraId="0475220D" w14:textId="39EF7806" w:rsidR="00876D7F" w:rsidRPr="004B2B60" w:rsidRDefault="00876D7F" w:rsidP="00876D7F">
      <w:pPr>
        <w:ind w:firstLine="601"/>
        <w:jc w:val="both"/>
        <w:rPr>
          <w:sz w:val="22"/>
          <w:szCs w:val="22"/>
          <w:lang w:val="lt-LT"/>
        </w:rPr>
      </w:pPr>
      <w:r w:rsidRPr="004B2B60">
        <w:rPr>
          <w:sz w:val="22"/>
          <w:szCs w:val="22"/>
          <w:lang w:val="lt-LT"/>
        </w:rPr>
        <w:t xml:space="preserve">3.1. </w:t>
      </w:r>
      <w:r w:rsidR="00370359" w:rsidRPr="004B2B60">
        <w:rPr>
          <w:sz w:val="22"/>
          <w:szCs w:val="22"/>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r w:rsidRPr="004B2B60">
        <w:rPr>
          <w:sz w:val="22"/>
          <w:szCs w:val="22"/>
          <w:lang w:val="lt-LT"/>
        </w:rPr>
        <w:t>.</w:t>
      </w:r>
    </w:p>
    <w:p w14:paraId="1CA7FFD4" w14:textId="14BF86E6" w:rsidR="00876D7F" w:rsidRPr="004B2B60" w:rsidRDefault="00876D7F" w:rsidP="00876D7F">
      <w:pPr>
        <w:ind w:firstLine="601"/>
        <w:jc w:val="both"/>
        <w:rPr>
          <w:sz w:val="22"/>
          <w:szCs w:val="22"/>
          <w:lang w:val="lt-LT"/>
        </w:rPr>
      </w:pPr>
      <w:r w:rsidRPr="004B2B60">
        <w:rPr>
          <w:sz w:val="22"/>
          <w:szCs w:val="22"/>
          <w:lang w:val="lt-LT"/>
        </w:rPr>
        <w:t xml:space="preserve">3.2. </w:t>
      </w:r>
      <w:r w:rsidR="00B762EC" w:rsidRPr="004B2B60">
        <w:rPr>
          <w:sz w:val="22"/>
          <w:szCs w:val="22"/>
          <w:lang w:val="lt-LT"/>
        </w:rPr>
        <w:t>Pirkėjas, patikrinęs ir įsitikinęs, kad Prekės atitinka Sutartyje ir jos prieduose nustatytus reikalavimus ir kad yra įvykdyti visi kiti Tiekėjo įsipareigojimai pagal Sutartį, ne vėliau kaip per 3 darbo dienas nuo Prekių perdavimo–priėmimo akto gavimo dienos privalo priimti patiektas Prekes ir pasirašyti Prekių perdavimo–priėmimo aktą</w:t>
      </w:r>
      <w:r w:rsidRPr="004B2B60">
        <w:rPr>
          <w:sz w:val="22"/>
          <w:szCs w:val="22"/>
          <w:lang w:val="lt-LT"/>
        </w:rPr>
        <w:t>.</w:t>
      </w:r>
    </w:p>
    <w:p w14:paraId="740E16D8" w14:textId="35B9E364" w:rsidR="00876D7F" w:rsidRPr="004B2B60" w:rsidRDefault="00876D7F" w:rsidP="00876D7F">
      <w:pPr>
        <w:ind w:firstLine="601"/>
        <w:jc w:val="both"/>
        <w:rPr>
          <w:sz w:val="22"/>
          <w:szCs w:val="22"/>
          <w:lang w:val="lt-LT"/>
        </w:rPr>
      </w:pPr>
      <w:r w:rsidRPr="004B2B60">
        <w:rPr>
          <w:sz w:val="22"/>
          <w:szCs w:val="22"/>
          <w:lang w:val="lt-LT"/>
        </w:rPr>
        <w:t xml:space="preserve">3.3. </w:t>
      </w:r>
      <w:r w:rsidR="00997379" w:rsidRPr="004B2B60">
        <w:rPr>
          <w:sz w:val="22"/>
          <w:szCs w:val="22"/>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r w:rsidRPr="004B2B60">
        <w:rPr>
          <w:sz w:val="22"/>
          <w:szCs w:val="22"/>
          <w:lang w:val="lt-LT"/>
        </w:rPr>
        <w:t>.</w:t>
      </w:r>
    </w:p>
    <w:p w14:paraId="5B8F4A76" w14:textId="13D90487" w:rsidR="00876D7F" w:rsidRPr="004B2B60" w:rsidRDefault="00876D7F" w:rsidP="00876D7F">
      <w:pPr>
        <w:ind w:firstLine="601"/>
        <w:jc w:val="both"/>
        <w:rPr>
          <w:sz w:val="22"/>
          <w:szCs w:val="22"/>
          <w:lang w:val="lt-LT"/>
        </w:rPr>
      </w:pPr>
      <w:r w:rsidRPr="004B2B60">
        <w:rPr>
          <w:sz w:val="22"/>
          <w:szCs w:val="22"/>
          <w:lang w:val="lt-LT"/>
        </w:rPr>
        <w:lastRenderedPageBreak/>
        <w:t xml:space="preserve">3.4. </w:t>
      </w:r>
      <w:r w:rsidR="006B00D2" w:rsidRPr="004B2B60">
        <w:rPr>
          <w:sz w:val="22"/>
          <w:szCs w:val="22"/>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r w:rsidRPr="004B2B60">
        <w:rPr>
          <w:sz w:val="22"/>
          <w:szCs w:val="22"/>
          <w:lang w:val="lt-LT"/>
        </w:rPr>
        <w:t>.</w:t>
      </w:r>
    </w:p>
    <w:p w14:paraId="4B67A246" w14:textId="1887364A" w:rsidR="00EB7722" w:rsidRPr="004B2B60" w:rsidRDefault="00876D7F" w:rsidP="00EB7722">
      <w:pPr>
        <w:ind w:firstLine="601"/>
        <w:jc w:val="both"/>
        <w:rPr>
          <w:sz w:val="22"/>
          <w:szCs w:val="22"/>
          <w:lang w:val="lt-LT"/>
        </w:rPr>
      </w:pPr>
      <w:r w:rsidRPr="004B2B60">
        <w:rPr>
          <w:sz w:val="22"/>
          <w:szCs w:val="22"/>
          <w:lang w:val="lt-LT"/>
        </w:rPr>
        <w:t xml:space="preserve">3.5. Terminas, skirtas Pirkėjui priimti </w:t>
      </w:r>
      <w:r w:rsidR="00E36AEB">
        <w:rPr>
          <w:sz w:val="22"/>
          <w:szCs w:val="22"/>
          <w:lang w:val="lt-LT"/>
        </w:rPr>
        <w:t>Prekes</w:t>
      </w:r>
      <w:r w:rsidRPr="004B2B60">
        <w:rPr>
          <w:sz w:val="22"/>
          <w:szCs w:val="22"/>
          <w:lang w:val="lt-LT"/>
        </w:rPr>
        <w:t xml:space="preserve"> bei patikrinti jų atitikimą nustatytiems reikalavimams ir Pirkėjo nurodytas protingas trūkumų/pastabų, išvardintų priėmimo–perdavimo akte, pašalinimo terminas įskaičiuojami į bendrą </w:t>
      </w:r>
      <w:r w:rsidR="00845B86" w:rsidRPr="004B2B60">
        <w:rPr>
          <w:sz w:val="22"/>
          <w:szCs w:val="22"/>
          <w:lang w:val="lt-LT"/>
        </w:rPr>
        <w:t>Prekių tiekimo</w:t>
      </w:r>
      <w:r w:rsidRPr="004B2B60">
        <w:rPr>
          <w:sz w:val="22"/>
          <w:szCs w:val="22"/>
          <w:lang w:val="lt-LT"/>
        </w:rPr>
        <w:t xml:space="preserve"> terminą, numatytą Sutarties 1.</w:t>
      </w:r>
      <w:r w:rsidR="00A45B14" w:rsidRPr="004B2B60">
        <w:rPr>
          <w:sz w:val="22"/>
          <w:szCs w:val="22"/>
          <w:lang w:val="lt-LT"/>
        </w:rPr>
        <w:t>5</w:t>
      </w:r>
      <w:r w:rsidRPr="004B2B60">
        <w:rPr>
          <w:sz w:val="22"/>
          <w:szCs w:val="22"/>
          <w:lang w:val="lt-LT"/>
        </w:rPr>
        <w:t xml:space="preserve"> p. </w:t>
      </w:r>
    </w:p>
    <w:p w14:paraId="3A66373D" w14:textId="670BD141" w:rsidR="00EB7722" w:rsidRPr="004B2B60" w:rsidRDefault="00876D7F" w:rsidP="00EB7722">
      <w:pPr>
        <w:ind w:firstLine="601"/>
        <w:jc w:val="both"/>
        <w:rPr>
          <w:sz w:val="22"/>
          <w:szCs w:val="22"/>
          <w:lang w:val="lt-LT"/>
        </w:rPr>
      </w:pPr>
      <w:r w:rsidRPr="004B2B60">
        <w:rPr>
          <w:sz w:val="22"/>
          <w:szCs w:val="22"/>
          <w:lang w:val="lt-LT"/>
        </w:rPr>
        <w:t xml:space="preserve">3.6. </w:t>
      </w:r>
      <w:r w:rsidR="00EB7722" w:rsidRPr="004B2B60">
        <w:rPr>
          <w:sz w:val="22"/>
          <w:szCs w:val="22"/>
          <w:lang w:val="lt-LT"/>
        </w:rPr>
        <w:t>Pirkėjui pareikalavus, Tiekėjas pateikia visą informaciją apie Sutarties vykdymo eigą.</w:t>
      </w:r>
    </w:p>
    <w:p w14:paraId="70B449AF" w14:textId="5969101F" w:rsidR="00876D7F" w:rsidRPr="004B2B60" w:rsidRDefault="00876D7F" w:rsidP="00876D7F">
      <w:pPr>
        <w:pStyle w:val="sutartis"/>
        <w:tabs>
          <w:tab w:val="left" w:pos="851"/>
          <w:tab w:val="left" w:pos="993"/>
        </w:tabs>
        <w:spacing w:after="0" w:line="20" w:lineRule="atLeast"/>
        <w:ind w:left="0" w:firstLine="567"/>
        <w:rPr>
          <w:rFonts w:ascii="Times New Roman" w:hAnsi="Times New Roman"/>
          <w:i/>
          <w:szCs w:val="22"/>
          <w:lang w:val="lt-LT"/>
        </w:rPr>
      </w:pPr>
      <w:r w:rsidRPr="004B2B60">
        <w:rPr>
          <w:rFonts w:ascii="Times New Roman" w:hAnsi="Times New Roman"/>
          <w:szCs w:val="22"/>
          <w:lang w:val="lt-LT"/>
        </w:rPr>
        <w:t>3.7.</w:t>
      </w:r>
      <w:r w:rsidR="00026DBC" w:rsidRPr="004B2B60">
        <w:rPr>
          <w:rFonts w:ascii="Times New Roman" w:hAnsi="Times New Roman"/>
          <w:i/>
          <w:szCs w:val="22"/>
          <w:lang w:val="lt-LT"/>
        </w:rPr>
        <w:t xml:space="preserve"> </w:t>
      </w:r>
      <w:r w:rsidR="00026DBC" w:rsidRPr="004B2B60">
        <w:rPr>
          <w:rFonts w:ascii="Times New Roman" w:hAnsi="Times New Roman"/>
          <w:szCs w:val="22"/>
          <w:lang w:val="lt-LT"/>
        </w:rPr>
        <w:t>Prekių nuosavybės teisės ir Prekių žuvimo ar sugadinimo rizika pereina Pirkėjui nuo Prekių perdavimo–priėmimo akto (be trūkumų/pastabų) pasirašymo momento.</w:t>
      </w:r>
    </w:p>
    <w:p w14:paraId="58F98DF9" w14:textId="4FD9E1F8" w:rsidR="00876D7F" w:rsidRPr="004B2B60" w:rsidRDefault="00876D7F" w:rsidP="00072AF4">
      <w:pPr>
        <w:ind w:firstLine="601"/>
        <w:jc w:val="both"/>
        <w:rPr>
          <w:sz w:val="22"/>
          <w:szCs w:val="22"/>
          <w:lang w:val="lt-LT"/>
        </w:rPr>
      </w:pPr>
      <w:r w:rsidRPr="004B2B60">
        <w:rPr>
          <w:sz w:val="22"/>
          <w:szCs w:val="22"/>
          <w:lang w:val="lt-LT"/>
        </w:rPr>
        <w:t xml:space="preserve">3.8. </w:t>
      </w:r>
      <w:r w:rsidR="00845B86" w:rsidRPr="004B2B60">
        <w:rPr>
          <w:sz w:val="22"/>
          <w:szCs w:val="22"/>
          <w:lang w:val="lt-LT"/>
        </w:rPr>
        <w:t>Prekių</w:t>
      </w:r>
      <w:r w:rsidRPr="004B2B60">
        <w:rPr>
          <w:sz w:val="22"/>
          <w:szCs w:val="22"/>
          <w:lang w:val="lt-LT"/>
        </w:rPr>
        <w:t xml:space="preserve"> priėmimo–perdavimo aktas pasirašomas 2 (dviem) vienodą teisinę galią turinčiais egzemplioriais.</w:t>
      </w:r>
    </w:p>
    <w:p w14:paraId="78C86F82" w14:textId="77777777" w:rsidR="00876D7F" w:rsidRPr="004B2B60" w:rsidRDefault="00876D7F" w:rsidP="00876D7F">
      <w:pPr>
        <w:ind w:firstLine="601"/>
        <w:jc w:val="both"/>
        <w:rPr>
          <w:sz w:val="22"/>
          <w:szCs w:val="22"/>
          <w:lang w:val="lt-LT"/>
        </w:rPr>
      </w:pPr>
    </w:p>
    <w:p w14:paraId="3C6AB734" w14:textId="77777777" w:rsidR="00876D7F" w:rsidRPr="004B2B60" w:rsidRDefault="00876D7F" w:rsidP="00CB4959">
      <w:pPr>
        <w:spacing w:after="120"/>
        <w:jc w:val="center"/>
        <w:outlineLvl w:val="0"/>
        <w:rPr>
          <w:b/>
          <w:sz w:val="22"/>
          <w:szCs w:val="22"/>
          <w:lang w:val="lt-LT"/>
        </w:rPr>
      </w:pPr>
      <w:r w:rsidRPr="004B2B60">
        <w:rPr>
          <w:b/>
          <w:sz w:val="22"/>
          <w:szCs w:val="22"/>
          <w:lang w:val="lt-LT"/>
        </w:rPr>
        <w:t>IV. PIRKIMO SUTARTIES ŠALIŲ TEISĖS IR PAREIGOS</w:t>
      </w:r>
    </w:p>
    <w:p w14:paraId="65030BCC" w14:textId="132C73BC" w:rsidR="00876D7F" w:rsidRPr="004B2B60" w:rsidRDefault="00876D7F" w:rsidP="00876D7F">
      <w:pPr>
        <w:pStyle w:val="BodyText11"/>
        <w:ind w:firstLine="601"/>
        <w:rPr>
          <w:rFonts w:ascii="Times New Roman" w:hAnsi="Times New Roman"/>
          <w:b/>
          <w:sz w:val="22"/>
          <w:szCs w:val="22"/>
          <w:lang w:val="lt-LT" w:eastAsia="en-US"/>
        </w:rPr>
      </w:pPr>
      <w:r w:rsidRPr="004B2B60">
        <w:rPr>
          <w:rFonts w:ascii="Times New Roman" w:hAnsi="Times New Roman"/>
          <w:sz w:val="22"/>
          <w:szCs w:val="22"/>
          <w:lang w:val="lt-LT" w:eastAsia="en-US"/>
        </w:rPr>
        <w:t>4.1.</w:t>
      </w:r>
      <w:r w:rsidRPr="004B2B60">
        <w:rPr>
          <w:rFonts w:ascii="Times New Roman" w:hAnsi="Times New Roman"/>
          <w:b/>
          <w:sz w:val="22"/>
          <w:szCs w:val="22"/>
          <w:lang w:val="lt-LT" w:eastAsia="en-US"/>
        </w:rPr>
        <w:t xml:space="preserve"> </w:t>
      </w:r>
      <w:r w:rsidR="001E07F3" w:rsidRPr="004B2B60">
        <w:rPr>
          <w:rFonts w:ascii="Times New Roman" w:hAnsi="Times New Roman"/>
          <w:b/>
          <w:sz w:val="22"/>
          <w:szCs w:val="22"/>
          <w:lang w:val="lt-LT" w:eastAsia="en-US"/>
        </w:rPr>
        <w:t>T</w:t>
      </w:r>
      <w:r w:rsidRPr="004B2B60">
        <w:rPr>
          <w:rFonts w:ascii="Times New Roman" w:hAnsi="Times New Roman"/>
          <w:b/>
          <w:sz w:val="22"/>
          <w:szCs w:val="22"/>
          <w:lang w:val="lt-LT" w:eastAsia="en-US"/>
        </w:rPr>
        <w:t>eikėjas įsipareigoja:</w:t>
      </w:r>
    </w:p>
    <w:p w14:paraId="40E87D02" w14:textId="39F4D63D"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4.1.1. </w:t>
      </w:r>
      <w:r w:rsidR="000B200B" w:rsidRPr="004B2B60">
        <w:rPr>
          <w:rFonts w:ascii="!_Times" w:hAnsi="!_Times"/>
          <w:sz w:val="22"/>
          <w:lang w:val="lt-LT" w:eastAsia="en-US"/>
        </w:rPr>
        <w:t xml:space="preserve">pristatyti kokybiškas šioje Sutartyje ir jos prieduose numatytas Prekes bei vykdyti kitus Sutartyje ir jos prieduose nustatytus </w:t>
      </w:r>
      <w:proofErr w:type="spellStart"/>
      <w:r w:rsidR="000B200B" w:rsidRPr="004B2B60">
        <w:rPr>
          <w:rFonts w:ascii="!_Times" w:hAnsi="!_Times"/>
          <w:sz w:val="22"/>
          <w:lang w:val="lt-LT" w:eastAsia="en-US"/>
        </w:rPr>
        <w:t>įpareigojimus</w:t>
      </w:r>
      <w:proofErr w:type="spellEnd"/>
      <w:r w:rsidR="000B200B" w:rsidRPr="004B2B60">
        <w:rPr>
          <w:rFonts w:ascii="!_Times" w:hAnsi="!_Times"/>
          <w:sz w:val="22"/>
          <w:lang w:val="lt-LT" w:eastAsia="en-US"/>
        </w:rPr>
        <w:t xml:space="preserve">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w:t>
      </w:r>
      <w:r w:rsidRPr="004B2B60">
        <w:rPr>
          <w:rFonts w:ascii="Times New Roman" w:hAnsi="Times New Roman"/>
          <w:sz w:val="22"/>
          <w:szCs w:val="22"/>
          <w:lang w:val="lt-LT" w:eastAsia="en-US"/>
        </w:rPr>
        <w:t xml:space="preserve">; </w:t>
      </w:r>
    </w:p>
    <w:p w14:paraId="32107EC8" w14:textId="3FEE0477"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4.1.2. </w:t>
      </w:r>
      <w:r w:rsidR="00B17027" w:rsidRPr="004B2B60">
        <w:rPr>
          <w:rFonts w:ascii="!_Times" w:hAnsi="!_Times"/>
          <w:sz w:val="22"/>
          <w:lang w:val="lt-LT" w:eastAsia="en-US"/>
        </w:rPr>
        <w:t xml:space="preserve">bendradarbiauti su Pirkėju visos Sutarties vykdymo metu ir nedelsdamas raštu informuoti Pirkėją apie </w:t>
      </w:r>
      <w:r w:rsidR="00B17027" w:rsidRPr="004B2B60">
        <w:rPr>
          <w:rFonts w:ascii="!_Times" w:hAnsi="!_Times"/>
          <w:sz w:val="22"/>
          <w:szCs w:val="22"/>
          <w:lang w:val="lt-LT" w:eastAsia="en-US"/>
        </w:rPr>
        <w:t xml:space="preserve">bet kokias aplinkybes, kurios trukdo ar gali sutrukdyti Tiekėjui įvykdyti įsipareigojimus Sutartyje </w:t>
      </w:r>
      <w:r w:rsidR="00B17027" w:rsidRPr="004B2B60">
        <w:rPr>
          <w:rFonts w:ascii="Times New Roman" w:hAnsi="Times New Roman"/>
          <w:sz w:val="22"/>
          <w:szCs w:val="22"/>
          <w:lang w:val="lt-LT" w:eastAsia="en-US"/>
        </w:rPr>
        <w:t>nustatytais terminais arba gali turėti įtakos tiekiamų Prekių apimčiai ir/ar kokybei</w:t>
      </w:r>
      <w:r w:rsidRPr="004B2B60">
        <w:rPr>
          <w:rFonts w:ascii="Times New Roman" w:hAnsi="Times New Roman"/>
          <w:sz w:val="22"/>
          <w:szCs w:val="22"/>
          <w:lang w:val="lt-LT" w:eastAsia="en-US"/>
        </w:rPr>
        <w:t>;</w:t>
      </w:r>
    </w:p>
    <w:p w14:paraId="3DDC9C51" w14:textId="2DF102F6" w:rsidR="00876D7F" w:rsidRPr="00C43D92" w:rsidRDefault="00876D7F" w:rsidP="00876D7F">
      <w:pPr>
        <w:pStyle w:val="BodyText11"/>
        <w:ind w:firstLine="601"/>
        <w:rPr>
          <w:rFonts w:ascii="Times New Roman" w:hAnsi="Times New Roman"/>
          <w:sz w:val="22"/>
          <w:szCs w:val="22"/>
          <w:lang w:val="lt-LT" w:eastAsia="en-US"/>
        </w:rPr>
      </w:pPr>
      <w:bookmarkStart w:id="2" w:name="_Hlk13659224"/>
      <w:r w:rsidRPr="00C43D92">
        <w:rPr>
          <w:rFonts w:ascii="Times New Roman" w:hAnsi="Times New Roman"/>
          <w:sz w:val="22"/>
          <w:szCs w:val="22"/>
          <w:lang w:val="lt-LT" w:eastAsia="en-US"/>
        </w:rPr>
        <w:t xml:space="preserve">4.1.3. </w:t>
      </w:r>
      <w:bookmarkStart w:id="3" w:name="_Hlk13659213"/>
      <w:r w:rsidR="005674FA" w:rsidRPr="00C43D92">
        <w:rPr>
          <w:rFonts w:ascii="!_Times" w:hAnsi="!_Times"/>
          <w:sz w:val="22"/>
          <w:lang w:val="lt-LT" w:eastAsia="en-US"/>
        </w:rPr>
        <w:t>ne vėliau kaip likus 10 darbo dienų iki Prekių pristatymo termino pabaigos, informuoti Pirkėją apie ketinimą pristatyti Prekes</w:t>
      </w:r>
      <w:r w:rsidRPr="00C43D92">
        <w:rPr>
          <w:rFonts w:ascii="Times New Roman" w:hAnsi="Times New Roman"/>
          <w:sz w:val="22"/>
          <w:szCs w:val="22"/>
          <w:lang w:val="lt-LT"/>
        </w:rPr>
        <w:t>;</w:t>
      </w:r>
    </w:p>
    <w:p w14:paraId="5365AB36" w14:textId="2DFD1EE0" w:rsidR="00876D7F" w:rsidRPr="004B2B60" w:rsidRDefault="00876D7F" w:rsidP="00876D7F">
      <w:pPr>
        <w:pStyle w:val="BodyText11"/>
        <w:ind w:firstLine="601"/>
        <w:rPr>
          <w:rFonts w:ascii="Times New Roman" w:hAnsi="Times New Roman"/>
          <w:i/>
          <w:sz w:val="22"/>
          <w:szCs w:val="22"/>
          <w:lang w:val="lt-LT" w:eastAsia="en-US"/>
        </w:rPr>
      </w:pPr>
      <w:r w:rsidRPr="00C43D92">
        <w:rPr>
          <w:rFonts w:ascii="Times New Roman" w:hAnsi="Times New Roman"/>
          <w:sz w:val="22"/>
          <w:szCs w:val="22"/>
          <w:lang w:val="lt-LT" w:eastAsia="en-US"/>
        </w:rPr>
        <w:t xml:space="preserve">4.1.4. </w:t>
      </w:r>
      <w:r w:rsidR="007C7434" w:rsidRPr="00C43D92">
        <w:rPr>
          <w:rFonts w:ascii="Times New Roman" w:hAnsi="Times New Roman"/>
          <w:sz w:val="22"/>
          <w:szCs w:val="22"/>
          <w:lang w:val="lt-LT"/>
        </w:rPr>
        <w:t>kartu su Prekėmis pateikti Pirkėjui visą būtiną dokumentaciją, įskaitant Prekių naudojimo ir priežiūros instrukcijas (jei tai numatyta Sutarties 1 priede)</w:t>
      </w:r>
      <w:r w:rsidRPr="00C43D92">
        <w:rPr>
          <w:rFonts w:ascii="Times New Roman" w:hAnsi="Times New Roman"/>
          <w:sz w:val="22"/>
          <w:szCs w:val="22"/>
          <w:lang w:val="lt-LT" w:eastAsia="en-US"/>
        </w:rPr>
        <w:t>;</w:t>
      </w:r>
    </w:p>
    <w:bookmarkEnd w:id="2"/>
    <w:bookmarkEnd w:id="3"/>
    <w:p w14:paraId="7E662402" w14:textId="6D81F851"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4.1.5. </w:t>
      </w:r>
      <w:r w:rsidR="007A75BA" w:rsidRPr="004B2B60">
        <w:rPr>
          <w:rFonts w:ascii="Times New Roman" w:hAnsi="Times New Roman"/>
          <w:sz w:val="22"/>
          <w:lang w:val="lt-LT" w:eastAsia="en-US"/>
        </w:rPr>
        <w:t>prisiimti Prekių žuvimo ar sugadinimo riziką iki Prekių perdavimo–priėmimo akto (be trūkumų) pasirašymo momento</w:t>
      </w:r>
      <w:r w:rsidRPr="004B2B60">
        <w:rPr>
          <w:rFonts w:ascii="Times New Roman" w:hAnsi="Times New Roman"/>
          <w:sz w:val="22"/>
          <w:szCs w:val="22"/>
          <w:lang w:val="lt-LT" w:eastAsia="en-US"/>
        </w:rPr>
        <w:t>;</w:t>
      </w:r>
    </w:p>
    <w:p w14:paraId="2F80686C" w14:textId="44BC8360" w:rsidR="00876D7F" w:rsidRPr="004B2B60" w:rsidRDefault="00876D7F" w:rsidP="00593947">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4.1.6. </w:t>
      </w:r>
      <w:r w:rsidR="008A408F" w:rsidRPr="004B2B60">
        <w:rPr>
          <w:rFonts w:ascii="Times New Roman" w:hAnsi="Times New Roman"/>
          <w:sz w:val="22"/>
          <w:szCs w:val="22"/>
          <w:lang w:val="lt-LT" w:eastAsia="en-US"/>
        </w:rPr>
        <w:t>perleisti Pirkėjui nuosavybės teises į Prekes po Prekių perdavimo–priėmimo akto (be trūkumų)</w:t>
      </w:r>
      <w:r w:rsidR="00593947" w:rsidRPr="004B2B60">
        <w:rPr>
          <w:rFonts w:ascii="Times New Roman" w:hAnsi="Times New Roman"/>
          <w:sz w:val="22"/>
          <w:szCs w:val="22"/>
          <w:lang w:val="lt-LT" w:eastAsia="en-US"/>
        </w:rPr>
        <w:t xml:space="preserve"> </w:t>
      </w:r>
      <w:r w:rsidR="008A408F" w:rsidRPr="004B2B60">
        <w:rPr>
          <w:rFonts w:ascii="Times New Roman" w:hAnsi="Times New Roman"/>
          <w:sz w:val="22"/>
          <w:szCs w:val="22"/>
          <w:lang w:val="lt-LT" w:eastAsia="en-US"/>
        </w:rPr>
        <w:t>pasirašymo</w:t>
      </w:r>
      <w:r w:rsidRPr="004B2B60">
        <w:rPr>
          <w:rFonts w:ascii="Times New Roman" w:hAnsi="Times New Roman"/>
          <w:sz w:val="22"/>
          <w:szCs w:val="22"/>
          <w:lang w:val="lt-LT" w:eastAsia="en-US"/>
        </w:rPr>
        <w:t>;</w:t>
      </w:r>
    </w:p>
    <w:p w14:paraId="6C32CF46" w14:textId="081546A5"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4.1.7. </w:t>
      </w:r>
      <w:r w:rsidR="00604511" w:rsidRPr="004B2B60">
        <w:rPr>
          <w:rFonts w:ascii="Times New Roman" w:hAnsi="Times New Roman"/>
          <w:sz w:val="22"/>
          <w:lang w:val="lt-LT" w:eastAsia="en-US"/>
        </w:rPr>
        <w:t>užtikrinti iš</w:t>
      </w:r>
      <w:r w:rsidR="00604511" w:rsidRPr="004B2B60">
        <w:rPr>
          <w:rFonts w:ascii="!_Times" w:hAnsi="!_Times"/>
          <w:sz w:val="22"/>
          <w:lang w:val="lt-LT" w:eastAsia="en-US"/>
        </w:rPr>
        <w:t xml:space="preserve"> Pirkėjo Sutarties vykdymo metu gautos ir su Sutarties vykdymu susijusios informacijos konfidencialumą bei apsaugą</w:t>
      </w:r>
      <w:r w:rsidRPr="004B2B60">
        <w:rPr>
          <w:rFonts w:ascii="Times New Roman" w:hAnsi="Times New Roman"/>
          <w:sz w:val="22"/>
          <w:szCs w:val="22"/>
          <w:lang w:val="lt-LT" w:eastAsia="en-US"/>
        </w:rPr>
        <w:t>;</w:t>
      </w:r>
    </w:p>
    <w:p w14:paraId="74469AAD" w14:textId="041E58FB"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4.1.8. </w:t>
      </w:r>
      <w:r w:rsidR="0025690E" w:rsidRPr="004B2B60">
        <w:rPr>
          <w:rFonts w:ascii="!_Times" w:hAnsi="!_Times"/>
          <w:sz w:val="22"/>
          <w:lang w:val="lt-LT" w:eastAsia="en-US"/>
        </w:rPr>
        <w:t>nenaudoti Pirkėjo Prekių ženklų ar pavadinimo jokioje reklamoje, leidiniuose ar kitur be išankstinio raštiško Pirkėjo sutikimo</w:t>
      </w:r>
      <w:r w:rsidRPr="004B2B60">
        <w:rPr>
          <w:rFonts w:ascii="Times New Roman" w:hAnsi="Times New Roman"/>
          <w:sz w:val="22"/>
          <w:szCs w:val="22"/>
          <w:lang w:val="lt-LT" w:eastAsia="en-US"/>
        </w:rPr>
        <w:t>;</w:t>
      </w:r>
    </w:p>
    <w:p w14:paraId="1B484CC8" w14:textId="77EAEC40" w:rsidR="003A62FA" w:rsidRPr="004B2B60" w:rsidRDefault="003A62FA" w:rsidP="00876D7F">
      <w:pPr>
        <w:pStyle w:val="BodyText11"/>
        <w:ind w:firstLine="601"/>
        <w:rPr>
          <w:rFonts w:ascii="Times New Roman" w:hAnsi="Times New Roman"/>
          <w:sz w:val="22"/>
          <w:szCs w:val="22"/>
          <w:lang w:val="lt-LT" w:eastAsia="en-US"/>
        </w:rPr>
      </w:pPr>
      <w:r w:rsidRPr="004B2B60">
        <w:rPr>
          <w:rFonts w:ascii="!_Times" w:hAnsi="!_Times"/>
          <w:sz w:val="22"/>
          <w:lang w:val="lt-LT" w:eastAsia="en-US"/>
        </w:rPr>
        <w:t>4.1.9. užtikrinti, kad Sutarties sudarymo momentu ir visą jos galiojimo laikotarpį Prekes tiektų reikiamas ir optimalus specialistų skaičius ir Tiekėjo ar subtiekėjo (-ų) (jei taikoma) specialistai turėtų reikiamą kvalifikaciją ir patirtį, nepriklausomai, ar buvo keliami kvalifikacijos reikalavimai pirkimo dokumentuose, reikalingą norint kokybiškai ir laiku tiekti Prekes</w:t>
      </w:r>
    </w:p>
    <w:p w14:paraId="53A8CE91" w14:textId="4D5F36B8"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4.1.</w:t>
      </w:r>
      <w:r w:rsidR="003A1B8D" w:rsidRPr="004B2B60">
        <w:rPr>
          <w:rFonts w:ascii="Times New Roman" w:hAnsi="Times New Roman"/>
          <w:sz w:val="22"/>
          <w:szCs w:val="22"/>
          <w:lang w:val="lt-LT" w:eastAsia="en-US"/>
        </w:rPr>
        <w:t>10</w:t>
      </w:r>
      <w:r w:rsidRPr="004B2B60">
        <w:rPr>
          <w:rFonts w:ascii="Times New Roman" w:hAnsi="Times New Roman"/>
          <w:sz w:val="22"/>
          <w:szCs w:val="22"/>
          <w:lang w:val="lt-LT" w:eastAsia="en-US"/>
        </w:rPr>
        <w:t xml:space="preserve">. remtis </w:t>
      </w:r>
      <w:proofErr w:type="spellStart"/>
      <w:r w:rsidRPr="004B2B60">
        <w:rPr>
          <w:rFonts w:ascii="Times New Roman" w:hAnsi="Times New Roman"/>
          <w:sz w:val="22"/>
          <w:szCs w:val="22"/>
          <w:lang w:val="lt-LT" w:eastAsia="en-US"/>
        </w:rPr>
        <w:t>subteikėjais</w:t>
      </w:r>
      <w:proofErr w:type="spellEnd"/>
      <w:r w:rsidRPr="004B2B60">
        <w:rPr>
          <w:rFonts w:ascii="Times New Roman" w:hAnsi="Times New Roman"/>
          <w:sz w:val="22"/>
          <w:szCs w:val="22"/>
          <w:lang w:val="lt-LT" w:eastAsia="en-US"/>
        </w:rPr>
        <w:t>, kurie nurodyti Pasiūlyme, jeigu vykdant Sutartį jie pasitelkiami: (</w:t>
      </w:r>
      <w:r w:rsidRPr="004B2B60">
        <w:rPr>
          <w:rFonts w:ascii="Times New Roman" w:hAnsi="Times New Roman"/>
          <w:i/>
          <w:sz w:val="22"/>
          <w:szCs w:val="22"/>
          <w:lang w:val="lt-LT" w:eastAsia="en-US"/>
        </w:rPr>
        <w:t>nurodyti</w:t>
      </w:r>
      <w:r w:rsidRPr="004B2B60">
        <w:rPr>
          <w:rFonts w:ascii="Times New Roman" w:hAnsi="Times New Roman"/>
          <w:sz w:val="22"/>
          <w:szCs w:val="22"/>
          <w:lang w:val="lt-LT" w:eastAsia="en-US"/>
        </w:rPr>
        <w:t>);</w:t>
      </w:r>
      <w:r w:rsidRPr="004B2B60">
        <w:rPr>
          <w:rFonts w:ascii="Times New Roman" w:hAnsi="Times New Roman"/>
          <w:i/>
          <w:sz w:val="22"/>
          <w:szCs w:val="22"/>
          <w:lang w:val="lt-LT" w:eastAsia="en-US"/>
        </w:rPr>
        <w:t xml:space="preserve"> </w:t>
      </w:r>
      <w:r w:rsidRPr="004B2B60">
        <w:rPr>
          <w:rFonts w:ascii="Times New Roman" w:hAnsi="Times New Roman"/>
          <w:sz w:val="22"/>
          <w:szCs w:val="22"/>
          <w:lang w:val="lt-LT" w:eastAsia="en-US"/>
        </w:rPr>
        <w:t xml:space="preserve">taip pat tais </w:t>
      </w:r>
      <w:proofErr w:type="spellStart"/>
      <w:r w:rsidRPr="004B2B60">
        <w:rPr>
          <w:rFonts w:ascii="Times New Roman" w:hAnsi="Times New Roman"/>
          <w:sz w:val="22"/>
          <w:szCs w:val="22"/>
          <w:lang w:val="lt-LT" w:eastAsia="en-US"/>
        </w:rPr>
        <w:t>subteikėjais</w:t>
      </w:r>
      <w:proofErr w:type="spellEnd"/>
      <w:r w:rsidRPr="004B2B60">
        <w:rPr>
          <w:rFonts w:ascii="Times New Roman" w:hAnsi="Times New Roman"/>
          <w:sz w:val="22"/>
          <w:szCs w:val="22"/>
          <w:lang w:val="lt-LT" w:eastAsia="en-US"/>
        </w:rPr>
        <w:t>, kurie pakeisti ar pasitelkti naujai Sutarties vykdymo metu, laikantis šios Sutarties reikalavimų (</w:t>
      </w:r>
      <w:r w:rsidRPr="004B2B60">
        <w:rPr>
          <w:rFonts w:ascii="Times New Roman" w:hAnsi="Times New Roman"/>
          <w:i/>
          <w:sz w:val="22"/>
          <w:szCs w:val="22"/>
          <w:lang w:val="lt-LT" w:eastAsia="en-US"/>
        </w:rPr>
        <w:t>jei taikoma</w:t>
      </w:r>
      <w:r w:rsidRPr="004B2B60">
        <w:rPr>
          <w:rFonts w:ascii="Times New Roman" w:hAnsi="Times New Roman"/>
          <w:sz w:val="22"/>
          <w:szCs w:val="22"/>
          <w:lang w:val="lt-LT" w:eastAsia="en-US"/>
        </w:rPr>
        <w:t>);</w:t>
      </w:r>
    </w:p>
    <w:p w14:paraId="1F633B3F" w14:textId="4FB3F3C5" w:rsidR="003D4855" w:rsidRPr="004B2B60" w:rsidRDefault="003D4855"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4.1.1</w:t>
      </w:r>
      <w:r w:rsidR="003A1B8D" w:rsidRPr="004B2B60">
        <w:rPr>
          <w:rFonts w:ascii="Times New Roman" w:hAnsi="Times New Roman"/>
          <w:sz w:val="22"/>
          <w:szCs w:val="22"/>
          <w:lang w:val="lt-LT" w:eastAsia="en-US"/>
        </w:rPr>
        <w:t>1</w:t>
      </w:r>
      <w:r w:rsidRPr="004B2B60">
        <w:rPr>
          <w:rFonts w:ascii="Times New Roman" w:hAnsi="Times New Roman"/>
          <w:sz w:val="22"/>
          <w:szCs w:val="22"/>
          <w:lang w:val="lt-LT" w:eastAsia="en-US"/>
        </w:rPr>
        <w:t xml:space="preserve">. </w:t>
      </w:r>
      <w:r w:rsidR="005602B9" w:rsidRPr="004B2B60">
        <w:rPr>
          <w:rFonts w:ascii="Times New Roman" w:hAnsi="Times New Roman"/>
          <w:sz w:val="22"/>
          <w:szCs w:val="22"/>
          <w:lang w:val="lt-LT" w:eastAsia="en-US"/>
        </w:rPr>
        <w:t>Pirkėjui raštu paprašius, grąžinti visus iš Pirkėjo gautus, Sutarčiai vykdyti reikalingus dokumentus;</w:t>
      </w:r>
    </w:p>
    <w:p w14:paraId="0E0963ED" w14:textId="0849087B"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4.1.1</w:t>
      </w:r>
      <w:r w:rsidR="003A1B8D" w:rsidRPr="004B2B60">
        <w:rPr>
          <w:rFonts w:ascii="Times New Roman" w:hAnsi="Times New Roman"/>
          <w:sz w:val="22"/>
          <w:szCs w:val="22"/>
          <w:lang w:val="lt-LT" w:eastAsia="en-US"/>
        </w:rPr>
        <w:t>2</w:t>
      </w:r>
      <w:r w:rsidRPr="004B2B60">
        <w:rPr>
          <w:rFonts w:ascii="Times New Roman" w:hAnsi="Times New Roman"/>
          <w:sz w:val="22"/>
          <w:szCs w:val="22"/>
          <w:lang w:val="lt-LT" w:eastAsia="en-US"/>
        </w:rPr>
        <w:t xml:space="preserve">. </w:t>
      </w:r>
      <w:r w:rsidR="00404200" w:rsidRPr="004B2B60">
        <w:rPr>
          <w:rFonts w:ascii="!_Times" w:hAnsi="!_Times"/>
          <w:sz w:val="22"/>
          <w:lang w:val="lt-LT" w:eastAsia="en-US"/>
        </w:rPr>
        <w:t>remtis subtiekėjais, kurie nurodyti Pasiūlyme, jeigu vykdant Sutartį jie pasitelkiami: taip pat tais subtiekėjais, kurie pakeisti ar pasitelkti naujai Sutarties vykdymo metu, laikantis šios Sutarties reikalavimų</w:t>
      </w:r>
      <w:r w:rsidRPr="004B2B60">
        <w:rPr>
          <w:rFonts w:ascii="Times New Roman" w:hAnsi="Times New Roman"/>
          <w:sz w:val="22"/>
          <w:szCs w:val="22"/>
          <w:lang w:val="lt-LT" w:eastAsia="en-US"/>
        </w:rPr>
        <w:t>;</w:t>
      </w:r>
    </w:p>
    <w:p w14:paraId="194B2702" w14:textId="2E68D996" w:rsidR="00876D7F" w:rsidRPr="004B2B60" w:rsidRDefault="009D6910"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4.1.1</w:t>
      </w:r>
      <w:r w:rsidR="003A1B8D" w:rsidRPr="004B2B60">
        <w:rPr>
          <w:rFonts w:ascii="Times New Roman" w:hAnsi="Times New Roman"/>
          <w:sz w:val="22"/>
          <w:szCs w:val="22"/>
          <w:lang w:val="lt-LT" w:eastAsia="en-US"/>
        </w:rPr>
        <w:t>3</w:t>
      </w:r>
      <w:r w:rsidRPr="004B2B60">
        <w:rPr>
          <w:rFonts w:ascii="Times New Roman" w:hAnsi="Times New Roman"/>
          <w:sz w:val="22"/>
          <w:szCs w:val="22"/>
          <w:lang w:val="lt-LT" w:eastAsia="en-US"/>
        </w:rPr>
        <w:t xml:space="preserve">. </w:t>
      </w:r>
      <w:r w:rsidR="00DB7EC8" w:rsidRPr="004B2B60">
        <w:rPr>
          <w:rFonts w:ascii="!_Times" w:hAnsi="!_Times"/>
          <w:sz w:val="22"/>
          <w:lang w:val="lt-LT" w:eastAsia="en-US"/>
        </w:rPr>
        <w:t xml:space="preserve">Sudarius Sutartį, tačiau ne vėliau negu Sutartis pradedama vykdyti, Tiekėjas įsipareigoja Pirkėjui pranešti tuo metu žinomų subtiekėjų pavadinimus, kontaktinius duomenis ir jų atstovus. Pirkėjas taip pat reikalauja, kad Tiekėjas informuotų apie minėtos informacijos </w:t>
      </w:r>
      <w:proofErr w:type="spellStart"/>
      <w:r w:rsidR="00DB7EC8" w:rsidRPr="004B2B60">
        <w:rPr>
          <w:rFonts w:ascii="!_Times" w:hAnsi="!_Times"/>
          <w:sz w:val="22"/>
          <w:lang w:val="lt-LT" w:eastAsia="en-US"/>
        </w:rPr>
        <w:t>pasikeitimus</w:t>
      </w:r>
      <w:proofErr w:type="spellEnd"/>
      <w:r w:rsidR="00DB7EC8" w:rsidRPr="004B2B60">
        <w:rPr>
          <w:rFonts w:ascii="!_Times" w:hAnsi="!_Times"/>
          <w:sz w:val="22"/>
          <w:lang w:val="lt-LT" w:eastAsia="en-US"/>
        </w:rPr>
        <w:t xml:space="preserve"> visu Sutarties vykdymo metu, taip pat apie naujus subtiekėjus, kuriuos jis ketina pasitelkti vėliau, kartu su informacija apie naujus subtiekėjus pateikiami ir subtiekėjo pašalinimo pagrindų nebuvimą ir kvalifikaciją patvirtinantys dokumentai. Nauji subtiekėjai pasitelkiami arba esami subtiekėjai keičiami šios Sutarties VII skyriuje nustatyta tvarka</w:t>
      </w:r>
      <w:r w:rsidR="00876D7F" w:rsidRPr="004B2B60">
        <w:rPr>
          <w:rFonts w:ascii="Times New Roman" w:hAnsi="Times New Roman"/>
          <w:sz w:val="22"/>
          <w:szCs w:val="22"/>
          <w:lang w:val="lt-LT" w:eastAsia="en-US"/>
        </w:rPr>
        <w:t xml:space="preserve">; </w:t>
      </w:r>
    </w:p>
    <w:p w14:paraId="5023DE56" w14:textId="73CC209C" w:rsidR="00876D7F" w:rsidRPr="004B2B60" w:rsidRDefault="00876D7F" w:rsidP="005239EA">
      <w:pPr>
        <w:pStyle w:val="BodyText11"/>
        <w:ind w:firstLine="567"/>
        <w:rPr>
          <w:rFonts w:ascii="Times New Roman" w:hAnsi="Times New Roman"/>
          <w:sz w:val="22"/>
          <w:szCs w:val="22"/>
          <w:lang w:val="lt-LT" w:eastAsia="en-US"/>
        </w:rPr>
      </w:pPr>
      <w:r w:rsidRPr="004B2B60">
        <w:rPr>
          <w:rFonts w:ascii="Times New Roman" w:hAnsi="Times New Roman"/>
          <w:sz w:val="22"/>
          <w:szCs w:val="22"/>
          <w:lang w:val="lt-LT" w:eastAsia="en-US"/>
        </w:rPr>
        <w:t>4.1.1</w:t>
      </w:r>
      <w:r w:rsidR="003A1B8D" w:rsidRPr="004B2B60">
        <w:rPr>
          <w:rFonts w:ascii="Times New Roman" w:hAnsi="Times New Roman"/>
          <w:sz w:val="22"/>
          <w:szCs w:val="22"/>
          <w:lang w:val="lt-LT" w:eastAsia="en-US"/>
        </w:rPr>
        <w:t>4</w:t>
      </w:r>
      <w:r w:rsidRPr="004B2B60">
        <w:rPr>
          <w:rFonts w:ascii="Times New Roman" w:hAnsi="Times New Roman"/>
          <w:sz w:val="22"/>
          <w:szCs w:val="22"/>
          <w:lang w:val="lt-LT" w:eastAsia="en-US"/>
        </w:rPr>
        <w:t xml:space="preserve">. </w:t>
      </w:r>
      <w:r w:rsidR="00A4237F" w:rsidRPr="004B2B60">
        <w:rPr>
          <w:rFonts w:ascii="!_Times" w:hAnsi="!_Times"/>
          <w:sz w:val="22"/>
          <w:lang w:val="lt-LT" w:eastAsia="en-US"/>
        </w:rPr>
        <w:t>Pirkėjui nurodžius patiektų Prekių trūkumus/neatitikimus/pastabas, ištaisyti juos savo sąskaita per Pirkėjo nurodytą protingą terminą</w:t>
      </w:r>
      <w:r w:rsidRPr="004B2B60">
        <w:rPr>
          <w:rFonts w:ascii="Times New Roman" w:hAnsi="Times New Roman"/>
          <w:sz w:val="22"/>
          <w:szCs w:val="22"/>
          <w:lang w:val="lt-LT" w:eastAsia="en-US"/>
        </w:rPr>
        <w:t>;</w:t>
      </w:r>
    </w:p>
    <w:p w14:paraId="78221677" w14:textId="5B9BCDC8" w:rsidR="00EB7109" w:rsidRPr="004B2B60" w:rsidRDefault="006C0928" w:rsidP="005239EA">
      <w:pPr>
        <w:pStyle w:val="BodyText11"/>
        <w:ind w:firstLine="567"/>
        <w:rPr>
          <w:rFonts w:ascii="Times New Roman" w:hAnsi="Times New Roman"/>
          <w:sz w:val="22"/>
          <w:szCs w:val="22"/>
          <w:lang w:val="lt-LT" w:eastAsia="en-US"/>
        </w:rPr>
      </w:pPr>
      <w:r w:rsidRPr="004B2B60">
        <w:rPr>
          <w:rFonts w:ascii="!_Times" w:hAnsi="!_Times"/>
          <w:sz w:val="22"/>
          <w:lang w:val="lt-LT" w:eastAsia="en-US"/>
        </w:rPr>
        <w:lastRenderedPageBreak/>
        <w:t>4.1.1</w:t>
      </w:r>
      <w:r w:rsidR="003A1B8D" w:rsidRPr="004B2B60">
        <w:rPr>
          <w:rFonts w:ascii="!_Times" w:hAnsi="!_Times"/>
          <w:sz w:val="22"/>
          <w:lang w:val="lt-LT" w:eastAsia="en-US"/>
        </w:rPr>
        <w:t>5</w:t>
      </w:r>
      <w:r w:rsidRPr="004B2B60">
        <w:rPr>
          <w:rFonts w:ascii="!_Times" w:hAnsi="!_Times"/>
          <w:sz w:val="22"/>
          <w:lang w:val="lt-LT" w:eastAsia="en-US"/>
        </w:rPr>
        <w:t>. savo sąskaita per Pirkėjo nurodytą terminą atsiimti pristatytas Sutarties reikalavimų neatitinkančias Prekes ir Pirkėjo reikalavimu atlyginti tokių Prekių saugojimo išlaidas</w:t>
      </w:r>
    </w:p>
    <w:p w14:paraId="0B1557FF" w14:textId="3AFD1F04"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4.1.1</w:t>
      </w:r>
      <w:r w:rsidR="003A1B8D" w:rsidRPr="004B2B60">
        <w:rPr>
          <w:rFonts w:ascii="Times New Roman" w:hAnsi="Times New Roman"/>
          <w:sz w:val="22"/>
          <w:szCs w:val="22"/>
          <w:lang w:val="lt-LT" w:eastAsia="en-US"/>
        </w:rPr>
        <w:t>6</w:t>
      </w:r>
      <w:r w:rsidRPr="004B2B60">
        <w:rPr>
          <w:rFonts w:ascii="Times New Roman" w:hAnsi="Times New Roman"/>
          <w:sz w:val="22"/>
          <w:szCs w:val="22"/>
          <w:lang w:val="lt-LT" w:eastAsia="en-US"/>
        </w:rPr>
        <w:t xml:space="preserve">. </w:t>
      </w:r>
      <w:r w:rsidR="00592552" w:rsidRPr="004B2B60">
        <w:rPr>
          <w:rFonts w:ascii="!_Times" w:hAnsi="!_Times"/>
          <w:sz w:val="22"/>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r w:rsidRPr="004B2B60">
        <w:rPr>
          <w:rFonts w:ascii="Times New Roman" w:hAnsi="Times New Roman"/>
          <w:sz w:val="22"/>
          <w:szCs w:val="22"/>
          <w:lang w:val="lt-LT" w:eastAsia="en-US"/>
        </w:rPr>
        <w:t>;</w:t>
      </w:r>
    </w:p>
    <w:p w14:paraId="4CDD8171" w14:textId="4081FA5A" w:rsidR="00876D7F" w:rsidRPr="004B2B60" w:rsidRDefault="00876D7F" w:rsidP="00456F72">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4.1.1</w:t>
      </w:r>
      <w:r w:rsidR="003A1B8D" w:rsidRPr="004B2B60">
        <w:rPr>
          <w:rFonts w:ascii="Times New Roman" w:hAnsi="Times New Roman"/>
          <w:sz w:val="22"/>
          <w:szCs w:val="22"/>
          <w:lang w:val="lt-LT" w:eastAsia="en-US"/>
        </w:rPr>
        <w:t>7</w:t>
      </w:r>
      <w:r w:rsidRPr="004B2B60">
        <w:rPr>
          <w:rFonts w:ascii="Times New Roman" w:hAnsi="Times New Roman"/>
          <w:sz w:val="22"/>
          <w:szCs w:val="22"/>
          <w:lang w:val="lt-LT" w:eastAsia="en-US"/>
        </w:rPr>
        <w:t xml:space="preserve">. </w:t>
      </w:r>
      <w:r w:rsidR="00810E3F" w:rsidRPr="004B2B60">
        <w:rPr>
          <w:sz w:val="22"/>
          <w:szCs w:val="22"/>
          <w:lang w:val="lt-LT"/>
        </w:rPr>
        <w:t xml:space="preserve">rūpestingai tvarkyti sąskaitas, įrašus ir kvitus, susijusius su Pirkėjo vykdomais </w:t>
      </w:r>
      <w:proofErr w:type="spellStart"/>
      <w:r w:rsidR="00810E3F" w:rsidRPr="004B2B60">
        <w:rPr>
          <w:sz w:val="22"/>
          <w:szCs w:val="22"/>
          <w:lang w:val="lt-LT"/>
        </w:rPr>
        <w:t>mokėjimais</w:t>
      </w:r>
      <w:proofErr w:type="spellEnd"/>
      <w:r w:rsidR="00810E3F" w:rsidRPr="004B2B60">
        <w:rPr>
          <w:sz w:val="22"/>
          <w:szCs w:val="22"/>
          <w:lang w:val="lt-LT"/>
        </w:rPr>
        <w:t xml:space="preserve">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r w:rsidRPr="004B2B60">
        <w:rPr>
          <w:rFonts w:ascii="Times New Roman" w:hAnsi="Times New Roman"/>
          <w:sz w:val="22"/>
          <w:szCs w:val="22"/>
          <w:lang w:val="lt-LT" w:eastAsia="en-US"/>
        </w:rPr>
        <w:t xml:space="preserve">; </w:t>
      </w:r>
    </w:p>
    <w:p w14:paraId="01313501" w14:textId="7CF38E80" w:rsidR="00876D7F" w:rsidRPr="004B2B60" w:rsidRDefault="00876D7F" w:rsidP="00876D7F">
      <w:pPr>
        <w:pStyle w:val="BodyText11"/>
        <w:ind w:firstLine="601"/>
        <w:rPr>
          <w:rFonts w:ascii="Times New Roman" w:hAnsi="Times New Roman"/>
          <w:sz w:val="22"/>
          <w:szCs w:val="22"/>
          <w:lang w:val="lt-LT"/>
        </w:rPr>
      </w:pPr>
      <w:r w:rsidRPr="004B2B60">
        <w:rPr>
          <w:rFonts w:ascii="Times New Roman" w:hAnsi="Times New Roman"/>
          <w:sz w:val="22"/>
          <w:szCs w:val="22"/>
          <w:lang w:val="lt-LT"/>
        </w:rPr>
        <w:t>4.1.1</w:t>
      </w:r>
      <w:r w:rsidR="003A1B8D" w:rsidRPr="004B2B60">
        <w:rPr>
          <w:rFonts w:ascii="Times New Roman" w:hAnsi="Times New Roman"/>
          <w:sz w:val="22"/>
          <w:szCs w:val="22"/>
          <w:lang w:val="lt-LT"/>
        </w:rPr>
        <w:t>8</w:t>
      </w:r>
      <w:r w:rsidRPr="004B2B60">
        <w:rPr>
          <w:rFonts w:ascii="Times New Roman" w:hAnsi="Times New Roman"/>
          <w:sz w:val="22"/>
          <w:szCs w:val="22"/>
          <w:lang w:val="lt-LT"/>
        </w:rPr>
        <w:t xml:space="preserve">. </w:t>
      </w:r>
      <w:r w:rsidRPr="004B2B60">
        <w:rPr>
          <w:rFonts w:ascii="Times New Roman" w:hAnsi="Times New Roman"/>
          <w:sz w:val="22"/>
          <w:szCs w:val="22"/>
          <w:lang w:val="lt-LT" w:eastAsia="en-US"/>
        </w:rPr>
        <w:t>tinkamai vykdyti kitus įsipareigojimus, numatytus Sutartyje ir galiojančiuose Lietuvos Respublikos teisės aktuose.</w:t>
      </w:r>
    </w:p>
    <w:p w14:paraId="57CB233B" w14:textId="767F9D72" w:rsidR="00876D7F" w:rsidRPr="004B2B60" w:rsidRDefault="00876D7F" w:rsidP="00876D7F">
      <w:pPr>
        <w:pStyle w:val="BodyText11"/>
        <w:ind w:firstLine="601"/>
        <w:rPr>
          <w:rFonts w:ascii="Times New Roman" w:hAnsi="Times New Roman"/>
          <w:b/>
          <w:sz w:val="22"/>
          <w:szCs w:val="22"/>
          <w:lang w:val="lt-LT" w:eastAsia="en-US"/>
        </w:rPr>
      </w:pPr>
      <w:r w:rsidRPr="004B2B60">
        <w:rPr>
          <w:rFonts w:ascii="Times New Roman" w:hAnsi="Times New Roman"/>
          <w:b/>
          <w:sz w:val="22"/>
          <w:szCs w:val="22"/>
          <w:lang w:val="lt-LT" w:eastAsia="en-US"/>
        </w:rPr>
        <w:t xml:space="preserve">4.2. </w:t>
      </w:r>
      <w:r w:rsidR="001E56E0" w:rsidRPr="004B2B60">
        <w:rPr>
          <w:rFonts w:ascii="!_Times" w:hAnsi="!_Times"/>
          <w:b/>
          <w:sz w:val="22"/>
          <w:lang w:val="lt-LT" w:eastAsia="en-US"/>
        </w:rPr>
        <w:t>Tiekėjas turi teisę</w:t>
      </w:r>
      <w:r w:rsidRPr="004B2B60">
        <w:rPr>
          <w:rFonts w:ascii="Times New Roman" w:hAnsi="Times New Roman"/>
          <w:b/>
          <w:sz w:val="22"/>
          <w:szCs w:val="22"/>
          <w:lang w:val="lt-LT" w:eastAsia="en-US"/>
        </w:rPr>
        <w:t>:</w:t>
      </w:r>
    </w:p>
    <w:p w14:paraId="27136D4C" w14:textId="1043C331"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4.2.1. gauti </w:t>
      </w:r>
      <w:r w:rsidR="003967E8" w:rsidRPr="004B2B60">
        <w:rPr>
          <w:rFonts w:ascii="Times New Roman" w:hAnsi="Times New Roman"/>
          <w:sz w:val="22"/>
          <w:szCs w:val="22"/>
          <w:lang w:val="lt-LT" w:eastAsia="en-US"/>
        </w:rPr>
        <w:t>Prekių</w:t>
      </w:r>
      <w:r w:rsidRPr="004B2B60">
        <w:rPr>
          <w:rFonts w:ascii="Times New Roman" w:hAnsi="Times New Roman"/>
          <w:sz w:val="22"/>
          <w:szCs w:val="22"/>
          <w:lang w:val="lt-LT" w:eastAsia="en-US"/>
        </w:rPr>
        <w:t xml:space="preserve"> kainą su sąlyga, kad jis tinkamai ir laiku įvykdo visus šioje Sutartyje numatytus įsipareigojimus;</w:t>
      </w:r>
    </w:p>
    <w:p w14:paraId="2F54B9E7" w14:textId="4B740FB7" w:rsidR="00876D7F" w:rsidRPr="004B2B60" w:rsidRDefault="00876D7F" w:rsidP="00876D7F">
      <w:pPr>
        <w:pStyle w:val="BodyText11"/>
        <w:ind w:firstLine="601"/>
        <w:rPr>
          <w:rFonts w:ascii="Times New Roman" w:hAnsi="Times New Roman"/>
          <w:sz w:val="22"/>
          <w:szCs w:val="22"/>
          <w:lang w:val="lt-LT"/>
        </w:rPr>
      </w:pPr>
      <w:r w:rsidRPr="004B2B60">
        <w:rPr>
          <w:rFonts w:ascii="Times New Roman" w:hAnsi="Times New Roman"/>
          <w:sz w:val="22"/>
          <w:szCs w:val="22"/>
          <w:lang w:val="lt-LT"/>
        </w:rPr>
        <w:t xml:space="preserve">4.2.2. jei Pirkėjas naudojasi Sutarties 4.4.3 p. įtvirtinta tiesioginio atsiskaitymo su </w:t>
      </w:r>
      <w:proofErr w:type="spellStart"/>
      <w:r w:rsidRPr="004B2B60">
        <w:rPr>
          <w:rFonts w:ascii="Times New Roman" w:hAnsi="Times New Roman"/>
          <w:sz w:val="22"/>
          <w:szCs w:val="22"/>
          <w:lang w:val="lt-LT"/>
        </w:rPr>
        <w:t>subteikėjais</w:t>
      </w:r>
      <w:proofErr w:type="spellEnd"/>
      <w:r w:rsidRPr="004B2B60">
        <w:rPr>
          <w:rFonts w:ascii="Times New Roman" w:hAnsi="Times New Roman"/>
          <w:sz w:val="22"/>
          <w:szCs w:val="22"/>
          <w:lang w:val="lt-LT"/>
        </w:rPr>
        <w:t xml:space="preserve"> galimybe, </w:t>
      </w:r>
      <w:r w:rsidR="00850E93" w:rsidRPr="004B2B60">
        <w:rPr>
          <w:rFonts w:ascii="Times New Roman" w:hAnsi="Times New Roman"/>
          <w:sz w:val="22"/>
          <w:szCs w:val="22"/>
          <w:lang w:val="lt-LT"/>
        </w:rPr>
        <w:t>Tie</w:t>
      </w:r>
      <w:r w:rsidRPr="004B2B60">
        <w:rPr>
          <w:rFonts w:ascii="Times New Roman" w:hAnsi="Times New Roman"/>
          <w:sz w:val="22"/>
          <w:szCs w:val="22"/>
          <w:lang w:val="lt-LT"/>
        </w:rPr>
        <w:t xml:space="preserve">kėjas turi teisę prieštarauti nepagrįstiems </w:t>
      </w:r>
      <w:proofErr w:type="spellStart"/>
      <w:r w:rsidRPr="004B2B60">
        <w:rPr>
          <w:rFonts w:ascii="Times New Roman" w:hAnsi="Times New Roman"/>
          <w:sz w:val="22"/>
          <w:szCs w:val="22"/>
          <w:lang w:val="lt-LT"/>
        </w:rPr>
        <w:t>mokėjimams</w:t>
      </w:r>
      <w:proofErr w:type="spellEnd"/>
      <w:r w:rsidRPr="004B2B60">
        <w:rPr>
          <w:rFonts w:ascii="Times New Roman" w:hAnsi="Times New Roman"/>
          <w:sz w:val="22"/>
          <w:szCs w:val="22"/>
          <w:lang w:val="lt-LT"/>
        </w:rPr>
        <w:t xml:space="preserve"> </w:t>
      </w:r>
      <w:proofErr w:type="spellStart"/>
      <w:r w:rsidRPr="004B2B60">
        <w:rPr>
          <w:rFonts w:ascii="Times New Roman" w:hAnsi="Times New Roman"/>
          <w:sz w:val="22"/>
          <w:szCs w:val="22"/>
          <w:lang w:val="lt-LT"/>
        </w:rPr>
        <w:t>subteikėjams</w:t>
      </w:r>
      <w:proofErr w:type="spellEnd"/>
      <w:r w:rsidRPr="004B2B60">
        <w:rPr>
          <w:rFonts w:ascii="Times New Roman" w:hAnsi="Times New Roman"/>
          <w:sz w:val="22"/>
          <w:szCs w:val="22"/>
          <w:lang w:val="lt-LT"/>
        </w:rPr>
        <w:t>;</w:t>
      </w:r>
    </w:p>
    <w:p w14:paraId="4694E698" w14:textId="0DFA7C52"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4.2.</w:t>
      </w:r>
      <w:r w:rsidR="00A679A6" w:rsidRPr="004B2B60">
        <w:rPr>
          <w:rFonts w:ascii="Times New Roman" w:hAnsi="Times New Roman"/>
          <w:sz w:val="22"/>
          <w:szCs w:val="22"/>
          <w:lang w:val="lt-LT" w:eastAsia="en-US"/>
        </w:rPr>
        <w:t>3</w:t>
      </w:r>
      <w:r w:rsidRPr="004B2B60">
        <w:rPr>
          <w:rFonts w:ascii="Times New Roman" w:hAnsi="Times New Roman"/>
          <w:sz w:val="22"/>
          <w:szCs w:val="22"/>
          <w:lang w:val="lt-LT" w:eastAsia="en-US"/>
        </w:rPr>
        <w:t xml:space="preserve">. </w:t>
      </w:r>
      <w:r w:rsidR="00A679A6" w:rsidRPr="004B2B60">
        <w:rPr>
          <w:rFonts w:ascii="Times New Roman" w:hAnsi="Times New Roman"/>
          <w:sz w:val="22"/>
          <w:szCs w:val="22"/>
          <w:lang w:val="lt-LT" w:eastAsia="en-US"/>
        </w:rPr>
        <w:t>Tie</w:t>
      </w:r>
      <w:r w:rsidRPr="004B2B60">
        <w:rPr>
          <w:rFonts w:ascii="Times New Roman" w:hAnsi="Times New Roman"/>
          <w:sz w:val="22"/>
          <w:szCs w:val="22"/>
          <w:lang w:val="lt-LT" w:eastAsia="en-US"/>
        </w:rPr>
        <w:t>kėjas turi ir kitas šios Sutarties ir Lietuvos Respublikoje galiojančių teisės aktų numatytas teises.</w:t>
      </w:r>
    </w:p>
    <w:p w14:paraId="595F1FFF" w14:textId="77777777" w:rsidR="00876D7F" w:rsidRPr="004B2B60" w:rsidRDefault="00876D7F" w:rsidP="00876D7F">
      <w:pPr>
        <w:pStyle w:val="BodyText11"/>
        <w:ind w:firstLine="601"/>
        <w:rPr>
          <w:rFonts w:ascii="Times New Roman" w:hAnsi="Times New Roman"/>
          <w:b/>
          <w:sz w:val="22"/>
          <w:szCs w:val="22"/>
          <w:lang w:val="lt-LT" w:eastAsia="en-US"/>
        </w:rPr>
      </w:pPr>
      <w:r w:rsidRPr="004B2B60">
        <w:rPr>
          <w:rFonts w:ascii="Times New Roman" w:hAnsi="Times New Roman"/>
          <w:b/>
          <w:sz w:val="22"/>
          <w:szCs w:val="22"/>
          <w:lang w:val="lt-LT" w:eastAsia="en-US"/>
        </w:rPr>
        <w:t>4.3. Pirkėjas įsipareigoja:</w:t>
      </w:r>
    </w:p>
    <w:p w14:paraId="315B5E1E" w14:textId="6BE4A360" w:rsidR="00876D7F" w:rsidRPr="004B2B60" w:rsidRDefault="00876D7F" w:rsidP="00876D7F">
      <w:pPr>
        <w:pStyle w:val="BodyText11"/>
        <w:ind w:firstLine="601"/>
        <w:rPr>
          <w:rFonts w:ascii="Times New Roman" w:hAnsi="Times New Roman"/>
          <w:sz w:val="22"/>
          <w:szCs w:val="22"/>
          <w:lang w:val="lt-LT"/>
        </w:rPr>
      </w:pPr>
      <w:r w:rsidRPr="004B2B60">
        <w:rPr>
          <w:rFonts w:ascii="Times New Roman" w:hAnsi="Times New Roman"/>
          <w:sz w:val="22"/>
          <w:szCs w:val="22"/>
          <w:lang w:val="lt-LT" w:eastAsia="en-US"/>
        </w:rPr>
        <w:t xml:space="preserve">4.3.1. </w:t>
      </w:r>
      <w:r w:rsidRPr="004B2B60">
        <w:rPr>
          <w:rFonts w:ascii="Times New Roman" w:hAnsi="Times New Roman"/>
          <w:sz w:val="22"/>
          <w:szCs w:val="22"/>
          <w:lang w:val="lt-LT"/>
        </w:rPr>
        <w:t xml:space="preserve">laiku priimti iš </w:t>
      </w:r>
      <w:r w:rsidR="003967E8" w:rsidRPr="004B2B60">
        <w:rPr>
          <w:rFonts w:ascii="Times New Roman" w:hAnsi="Times New Roman"/>
          <w:sz w:val="22"/>
          <w:szCs w:val="22"/>
          <w:lang w:val="lt-LT"/>
        </w:rPr>
        <w:t>Prekių tiekėjo</w:t>
      </w:r>
      <w:r w:rsidRPr="004B2B60">
        <w:rPr>
          <w:rFonts w:ascii="Times New Roman" w:hAnsi="Times New Roman"/>
          <w:sz w:val="22"/>
          <w:szCs w:val="22"/>
          <w:lang w:val="lt-LT"/>
        </w:rPr>
        <w:t xml:space="preserve"> tinkamai ir kokybiškai suteiktas Paslaugas ir laiku už jas atsiskaityti šioje Sutartyje nustatyta tvarka;</w:t>
      </w:r>
    </w:p>
    <w:p w14:paraId="62C80013" w14:textId="0B69FAC8" w:rsidR="00DA02E4" w:rsidRPr="004B2B60" w:rsidRDefault="00F33E66" w:rsidP="00876D7F">
      <w:pPr>
        <w:pStyle w:val="BodyText11"/>
        <w:ind w:firstLine="601"/>
        <w:rPr>
          <w:rFonts w:ascii="Times New Roman" w:hAnsi="Times New Roman"/>
          <w:sz w:val="22"/>
          <w:szCs w:val="22"/>
          <w:lang w:val="lt-LT" w:eastAsia="en-US"/>
        </w:rPr>
      </w:pPr>
      <w:r w:rsidRPr="004B2B60">
        <w:rPr>
          <w:rFonts w:ascii="!_Times" w:hAnsi="!_Times"/>
          <w:sz w:val="22"/>
          <w:szCs w:val="22"/>
          <w:lang w:val="lt-LT" w:eastAsia="en-US"/>
        </w:rPr>
        <w:t>4.3.2. 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19366EA1" w14:textId="1E27EF1A" w:rsidR="00876D7F" w:rsidRPr="004B2B60" w:rsidRDefault="00876D7F" w:rsidP="00876D7F">
      <w:pPr>
        <w:pStyle w:val="BodyText11"/>
        <w:ind w:firstLine="601"/>
        <w:rPr>
          <w:rFonts w:ascii="Times New Roman" w:hAnsi="Times New Roman"/>
          <w:bCs/>
          <w:sz w:val="22"/>
          <w:szCs w:val="22"/>
          <w:lang w:val="lt-LT"/>
        </w:rPr>
      </w:pPr>
      <w:r w:rsidRPr="004B2B60">
        <w:rPr>
          <w:rFonts w:ascii="Times New Roman" w:hAnsi="Times New Roman"/>
          <w:sz w:val="22"/>
          <w:szCs w:val="22"/>
          <w:lang w:val="lt-LT" w:eastAsia="en-US"/>
        </w:rPr>
        <w:t>4.3.</w:t>
      </w:r>
      <w:r w:rsidR="00F33E66" w:rsidRPr="004B2B60">
        <w:rPr>
          <w:rFonts w:ascii="Times New Roman" w:hAnsi="Times New Roman"/>
          <w:sz w:val="22"/>
          <w:szCs w:val="22"/>
          <w:lang w:val="lt-LT" w:eastAsia="en-US"/>
        </w:rPr>
        <w:t>3</w:t>
      </w:r>
      <w:r w:rsidRPr="004B2B60">
        <w:rPr>
          <w:rFonts w:ascii="Times New Roman" w:hAnsi="Times New Roman"/>
          <w:sz w:val="22"/>
          <w:szCs w:val="22"/>
          <w:lang w:val="lt-LT" w:eastAsia="en-US"/>
        </w:rPr>
        <w:t xml:space="preserve">. </w:t>
      </w:r>
      <w:r w:rsidRPr="004B2B60">
        <w:rPr>
          <w:rFonts w:ascii="Times New Roman" w:hAnsi="Times New Roman"/>
          <w:bCs/>
          <w:sz w:val="22"/>
          <w:szCs w:val="22"/>
          <w:lang w:val="lt-LT"/>
        </w:rPr>
        <w:t xml:space="preserve">nedelsiant pranešti </w:t>
      </w:r>
      <w:r w:rsidR="00F33E66" w:rsidRPr="004B2B60">
        <w:rPr>
          <w:rFonts w:ascii="Times New Roman" w:hAnsi="Times New Roman"/>
          <w:bCs/>
          <w:sz w:val="22"/>
          <w:szCs w:val="22"/>
          <w:lang w:val="lt-LT"/>
        </w:rPr>
        <w:t>Tie</w:t>
      </w:r>
      <w:r w:rsidRPr="004B2B60">
        <w:rPr>
          <w:rFonts w:ascii="Times New Roman" w:hAnsi="Times New Roman"/>
          <w:sz w:val="22"/>
          <w:szCs w:val="22"/>
          <w:lang w:val="lt-LT"/>
        </w:rPr>
        <w:t>kėjui</w:t>
      </w:r>
      <w:r w:rsidRPr="004B2B60">
        <w:rPr>
          <w:rFonts w:ascii="Times New Roman" w:hAnsi="Times New Roman"/>
          <w:bCs/>
          <w:sz w:val="22"/>
          <w:szCs w:val="22"/>
          <w:lang w:val="lt-LT"/>
        </w:rPr>
        <w:t xml:space="preserve"> apie Sutarties sąlygų pažeidimą, kai tik toks pažeidimas yra nustatomas;</w:t>
      </w:r>
    </w:p>
    <w:p w14:paraId="583EE623" w14:textId="54B3687C"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bCs/>
          <w:sz w:val="22"/>
          <w:szCs w:val="22"/>
          <w:lang w:val="lt-LT"/>
        </w:rPr>
        <w:t>4.3.</w:t>
      </w:r>
      <w:r w:rsidR="00BC2804" w:rsidRPr="004B2B60">
        <w:rPr>
          <w:rFonts w:ascii="Times New Roman" w:hAnsi="Times New Roman"/>
          <w:bCs/>
          <w:sz w:val="22"/>
          <w:szCs w:val="22"/>
          <w:lang w:val="lt-LT"/>
        </w:rPr>
        <w:t>4</w:t>
      </w:r>
      <w:r w:rsidRPr="004B2B60">
        <w:rPr>
          <w:rFonts w:ascii="Times New Roman" w:hAnsi="Times New Roman"/>
          <w:bCs/>
          <w:sz w:val="22"/>
          <w:szCs w:val="22"/>
          <w:lang w:val="lt-LT"/>
        </w:rPr>
        <w:t xml:space="preserve">. patikrinti pašalinimo pagrindų nebuvimą ir atitikimą kvalifikacijos reikalavimams (jei tokie buvo keliami) šioje Sutartyje nustatyta tvarka keičiamų arba naujai pasitelkiamų </w:t>
      </w:r>
      <w:proofErr w:type="spellStart"/>
      <w:r w:rsidRPr="004B2B60">
        <w:rPr>
          <w:rFonts w:ascii="Times New Roman" w:hAnsi="Times New Roman"/>
          <w:bCs/>
          <w:sz w:val="22"/>
          <w:szCs w:val="22"/>
          <w:lang w:val="lt-LT"/>
        </w:rPr>
        <w:t>subteikėjų</w:t>
      </w:r>
      <w:proofErr w:type="spellEnd"/>
      <w:r w:rsidRPr="004B2B60">
        <w:rPr>
          <w:rFonts w:ascii="Times New Roman" w:hAnsi="Times New Roman"/>
          <w:bCs/>
          <w:sz w:val="22"/>
          <w:szCs w:val="22"/>
          <w:lang w:val="lt-LT"/>
        </w:rPr>
        <w:t xml:space="preserve">; </w:t>
      </w:r>
    </w:p>
    <w:p w14:paraId="000FA9C8" w14:textId="7309BA99"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4.3.</w:t>
      </w:r>
      <w:r w:rsidR="00BC2804" w:rsidRPr="004B2B60">
        <w:rPr>
          <w:rFonts w:ascii="Times New Roman" w:hAnsi="Times New Roman"/>
          <w:sz w:val="22"/>
          <w:szCs w:val="22"/>
          <w:lang w:val="lt-LT" w:eastAsia="en-US"/>
        </w:rPr>
        <w:t>5</w:t>
      </w:r>
      <w:r w:rsidRPr="004B2B60">
        <w:rPr>
          <w:rFonts w:ascii="Times New Roman" w:hAnsi="Times New Roman"/>
          <w:sz w:val="22"/>
          <w:szCs w:val="22"/>
          <w:lang w:val="lt-LT" w:eastAsia="en-US"/>
        </w:rPr>
        <w:t xml:space="preserve">. </w:t>
      </w:r>
      <w:r w:rsidR="0091576A" w:rsidRPr="004B2B60">
        <w:rPr>
          <w:rFonts w:ascii="!_Times" w:hAnsi="!_Times"/>
          <w:sz w:val="22"/>
          <w:szCs w:val="22"/>
          <w:lang w:val="lt-LT" w:eastAsia="en-US"/>
        </w:rPr>
        <w:t>Tiekėjui sudaryti visas sąlygas, suteikti informaciją ar dokumentus, būtinus Sutarčiai vykdyti</w:t>
      </w:r>
      <w:r w:rsidRPr="004B2B60">
        <w:rPr>
          <w:rFonts w:ascii="Times New Roman" w:hAnsi="Times New Roman"/>
          <w:sz w:val="22"/>
          <w:szCs w:val="22"/>
          <w:lang w:val="lt-LT" w:eastAsia="en-US"/>
        </w:rPr>
        <w:t>;</w:t>
      </w:r>
    </w:p>
    <w:p w14:paraId="73F101B2" w14:textId="02A5FC48" w:rsidR="00876D7F" w:rsidRPr="004B2B60" w:rsidRDefault="00876D7F" w:rsidP="00876D7F">
      <w:pPr>
        <w:pStyle w:val="BodyText11"/>
        <w:ind w:firstLine="601"/>
        <w:rPr>
          <w:rFonts w:ascii="Times New Roman" w:hAnsi="Times New Roman"/>
          <w:sz w:val="22"/>
          <w:szCs w:val="22"/>
          <w:lang w:val="lt-LT"/>
        </w:rPr>
      </w:pPr>
      <w:r w:rsidRPr="004B2B60">
        <w:rPr>
          <w:rFonts w:ascii="Times New Roman" w:hAnsi="Times New Roman"/>
          <w:sz w:val="22"/>
          <w:szCs w:val="22"/>
          <w:lang w:val="lt-LT" w:eastAsia="en-US"/>
        </w:rPr>
        <w:t>4.3.</w:t>
      </w:r>
      <w:r w:rsidR="0091576A" w:rsidRPr="004B2B60">
        <w:rPr>
          <w:rFonts w:ascii="Times New Roman" w:hAnsi="Times New Roman"/>
          <w:sz w:val="22"/>
          <w:szCs w:val="22"/>
          <w:lang w:val="lt-LT" w:eastAsia="en-US"/>
        </w:rPr>
        <w:t>6</w:t>
      </w:r>
      <w:r w:rsidRPr="004B2B60">
        <w:rPr>
          <w:rFonts w:ascii="Times New Roman" w:hAnsi="Times New Roman"/>
          <w:sz w:val="22"/>
          <w:szCs w:val="22"/>
          <w:lang w:val="lt-LT" w:eastAsia="en-US"/>
        </w:rPr>
        <w:t>. ne vėliau kaip per 3 darbo dienas nuo Sutarties 4.1.1</w:t>
      </w:r>
      <w:r w:rsidR="00257EE7" w:rsidRPr="004B2B60">
        <w:rPr>
          <w:rFonts w:ascii="Times New Roman" w:hAnsi="Times New Roman"/>
          <w:sz w:val="22"/>
          <w:szCs w:val="22"/>
          <w:lang w:val="lt-LT" w:eastAsia="en-US"/>
        </w:rPr>
        <w:t>2</w:t>
      </w:r>
      <w:r w:rsidRPr="004B2B60">
        <w:rPr>
          <w:rFonts w:ascii="Times New Roman" w:hAnsi="Times New Roman"/>
          <w:sz w:val="22"/>
          <w:szCs w:val="22"/>
          <w:lang w:val="lt-LT" w:eastAsia="en-US"/>
        </w:rPr>
        <w:t xml:space="preserve"> p. nurodytos informacijos gavimo raštu informuoti subt</w:t>
      </w:r>
      <w:r w:rsidR="005B0B29" w:rsidRPr="004B2B60">
        <w:rPr>
          <w:rFonts w:ascii="Times New Roman" w:hAnsi="Times New Roman"/>
          <w:sz w:val="22"/>
          <w:szCs w:val="22"/>
          <w:lang w:val="lt-LT" w:eastAsia="en-US"/>
        </w:rPr>
        <w:t>ie</w:t>
      </w:r>
      <w:r w:rsidRPr="004B2B60">
        <w:rPr>
          <w:rFonts w:ascii="Times New Roman" w:hAnsi="Times New Roman"/>
          <w:sz w:val="22"/>
          <w:szCs w:val="22"/>
          <w:lang w:val="lt-LT" w:eastAsia="en-US"/>
        </w:rPr>
        <w:t>kėjus apie tiesioginio atsiskaitymo galimybę, o subt</w:t>
      </w:r>
      <w:r w:rsidR="005B0B29" w:rsidRPr="004B2B60">
        <w:rPr>
          <w:rFonts w:ascii="Times New Roman" w:hAnsi="Times New Roman"/>
          <w:sz w:val="22"/>
          <w:szCs w:val="22"/>
          <w:lang w:val="lt-LT" w:eastAsia="en-US"/>
        </w:rPr>
        <w:t>ie</w:t>
      </w:r>
      <w:r w:rsidRPr="004B2B60">
        <w:rPr>
          <w:rFonts w:ascii="Times New Roman" w:hAnsi="Times New Roman"/>
          <w:sz w:val="22"/>
          <w:szCs w:val="22"/>
          <w:lang w:val="lt-LT" w:eastAsia="en-US"/>
        </w:rPr>
        <w:t>kėjas, norėdamas pasinaudoti tokia galimybe, raštu pateikia prašymą Pirkėjui per 2 darbo dienas</w:t>
      </w:r>
      <w:r w:rsidR="00AB04D4" w:rsidRPr="004B2B60">
        <w:rPr>
          <w:rFonts w:ascii="Times New Roman" w:hAnsi="Times New Roman"/>
          <w:sz w:val="22"/>
          <w:szCs w:val="22"/>
          <w:lang w:val="lt-LT"/>
        </w:rPr>
        <w:t>.</w:t>
      </w:r>
    </w:p>
    <w:p w14:paraId="0D75F2E2" w14:textId="77777777" w:rsidR="00876D7F" w:rsidRPr="004B2B60" w:rsidRDefault="00876D7F" w:rsidP="00876D7F">
      <w:pPr>
        <w:pStyle w:val="BodyText11"/>
        <w:ind w:firstLine="601"/>
        <w:rPr>
          <w:rFonts w:ascii="Times New Roman" w:hAnsi="Times New Roman"/>
          <w:b/>
          <w:sz w:val="22"/>
          <w:szCs w:val="22"/>
          <w:lang w:val="lt-LT" w:eastAsia="en-US"/>
        </w:rPr>
      </w:pPr>
      <w:r w:rsidRPr="004B2B60">
        <w:rPr>
          <w:rFonts w:ascii="Times New Roman" w:hAnsi="Times New Roman"/>
          <w:b/>
          <w:sz w:val="22"/>
          <w:szCs w:val="22"/>
          <w:lang w:val="lt-LT" w:eastAsia="en-US"/>
        </w:rPr>
        <w:t>4.4. Pirkėjas turi teisę:</w:t>
      </w:r>
    </w:p>
    <w:p w14:paraId="00F37FC7" w14:textId="28D5E72F"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4.4.1. </w:t>
      </w:r>
      <w:r w:rsidR="00E8603B" w:rsidRPr="004B2B60">
        <w:rPr>
          <w:rFonts w:ascii="Times New Roman" w:hAnsi="Times New Roman"/>
          <w:sz w:val="22"/>
          <w:szCs w:val="22"/>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r w:rsidRPr="004B2B60">
        <w:rPr>
          <w:rFonts w:ascii="Times New Roman" w:hAnsi="Times New Roman"/>
          <w:sz w:val="22"/>
          <w:szCs w:val="22"/>
          <w:lang w:val="lt-LT" w:eastAsia="en-US"/>
        </w:rPr>
        <w:t>;</w:t>
      </w:r>
    </w:p>
    <w:p w14:paraId="3112C5B9" w14:textId="6ADEAA13" w:rsidR="004D4ED9" w:rsidRPr="004B2B60" w:rsidRDefault="004D4ED9"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4.4.2. </w:t>
      </w:r>
      <w:r w:rsidR="00AD1C55" w:rsidRPr="004B2B60">
        <w:rPr>
          <w:rFonts w:ascii="!_Times" w:hAnsi="!_Times"/>
          <w:sz w:val="22"/>
          <w:lang w:val="lt-LT" w:eastAsia="en-US"/>
        </w:rPr>
        <w:t xml:space="preserve">tais atvejais, kai Tiekėjas nesiremia subtiekėjo </w:t>
      </w:r>
      <w:proofErr w:type="spellStart"/>
      <w:r w:rsidR="00AD1C55" w:rsidRPr="004B2B60">
        <w:rPr>
          <w:rFonts w:ascii="!_Times" w:hAnsi="!_Times"/>
          <w:sz w:val="22"/>
          <w:lang w:val="lt-LT" w:eastAsia="en-US"/>
        </w:rPr>
        <w:t>pajėgumais</w:t>
      </w:r>
      <w:proofErr w:type="spellEnd"/>
      <w:r w:rsidR="00AD1C55" w:rsidRPr="004B2B60">
        <w:rPr>
          <w:rFonts w:ascii="!_Times" w:hAnsi="!_Times"/>
          <w:sz w:val="22"/>
          <w:lang w:val="lt-LT" w:eastAsia="en-US"/>
        </w:rPr>
        <w:t>, Pirkėjas, siekdamas užtikrinti tinkamą Viešųjų pirkimų įstatymo 17 straipsnio 2 dalies 2 punkto nuostatų įgyvendinimą ir vadovaudamasis pirkimo dokumentuose nustatytais reikalavimais, gali patikrinti, ar nėra šio pirkimo dokumentuose nurodytų Tiekėjo subtiekėjo pašalinimo pagrindų. Tokiu atveju, jeigu subtiekėjo padėtis atitinka bent vieną pirkimo dokumentuose nustatytą pašalinimo pagrindą, Pirkėjas reikalauja, kad Tiekėjas per Pirkėjo nustatytą terminą pakeistų minėtą subtiekėją kitu, reikalavimus atitinkančiu subtiekėju;</w:t>
      </w:r>
    </w:p>
    <w:p w14:paraId="0E1001F5" w14:textId="4B637B09" w:rsidR="00876D7F" w:rsidRPr="004B2B60" w:rsidRDefault="00876D7F" w:rsidP="009527C1">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eastAsia="en-US"/>
        </w:rPr>
        <w:t xml:space="preserve">4.4.3. tiesiogiai atsiskaityti su </w:t>
      </w:r>
      <w:proofErr w:type="spellStart"/>
      <w:r w:rsidRPr="004B2B60">
        <w:rPr>
          <w:rFonts w:ascii="Times New Roman" w:hAnsi="Times New Roman"/>
          <w:sz w:val="22"/>
          <w:szCs w:val="22"/>
          <w:lang w:val="lt-LT" w:eastAsia="en-US"/>
        </w:rPr>
        <w:t>subteikėjais</w:t>
      </w:r>
      <w:proofErr w:type="spellEnd"/>
      <w:r w:rsidRPr="004B2B60">
        <w:rPr>
          <w:rFonts w:ascii="Times New Roman" w:hAnsi="Times New Roman"/>
          <w:sz w:val="22"/>
          <w:szCs w:val="22"/>
          <w:lang w:val="lt-LT" w:eastAsia="en-US"/>
        </w:rPr>
        <w:t xml:space="preserve">. Tokio atsiskaitymo tvarka nustatoma trišalėje sutartyje, kurią sudaro Pirkėjas, </w:t>
      </w:r>
      <w:r w:rsidR="00AD1C55" w:rsidRPr="004B2B60">
        <w:rPr>
          <w:rFonts w:ascii="Times New Roman" w:hAnsi="Times New Roman"/>
          <w:sz w:val="22"/>
          <w:szCs w:val="22"/>
          <w:lang w:val="lt-LT" w:eastAsia="en-US"/>
        </w:rPr>
        <w:t>Tie</w:t>
      </w:r>
      <w:r w:rsidRPr="004B2B60">
        <w:rPr>
          <w:rFonts w:ascii="Times New Roman" w:hAnsi="Times New Roman"/>
          <w:sz w:val="22"/>
          <w:szCs w:val="22"/>
          <w:lang w:val="lt-LT" w:eastAsia="en-US"/>
        </w:rPr>
        <w:t>kėjas ir jo subt</w:t>
      </w:r>
      <w:r w:rsidR="00AD1C55" w:rsidRPr="004B2B60">
        <w:rPr>
          <w:rFonts w:ascii="Times New Roman" w:hAnsi="Times New Roman"/>
          <w:sz w:val="22"/>
          <w:szCs w:val="22"/>
          <w:lang w:val="lt-LT" w:eastAsia="en-US"/>
        </w:rPr>
        <w:t>ie</w:t>
      </w:r>
      <w:r w:rsidRPr="004B2B60">
        <w:rPr>
          <w:rFonts w:ascii="Times New Roman" w:hAnsi="Times New Roman"/>
          <w:sz w:val="22"/>
          <w:szCs w:val="22"/>
          <w:lang w:val="lt-LT" w:eastAsia="en-US"/>
        </w:rPr>
        <w:t>kėjas (-ai)</w:t>
      </w:r>
    </w:p>
    <w:p w14:paraId="1727DC5A" w14:textId="5C2D32CD" w:rsidR="00876D7F" w:rsidRPr="004B2B60" w:rsidRDefault="00876D7F" w:rsidP="00876D7F">
      <w:pPr>
        <w:pStyle w:val="BodyText11"/>
        <w:ind w:firstLine="601"/>
        <w:rPr>
          <w:rFonts w:ascii="Times New Roman" w:hAnsi="Times New Roman"/>
          <w:sz w:val="22"/>
          <w:szCs w:val="22"/>
          <w:lang w:val="lt-LT"/>
        </w:rPr>
      </w:pPr>
      <w:r w:rsidRPr="004B2B60">
        <w:rPr>
          <w:rFonts w:ascii="Times New Roman" w:hAnsi="Times New Roman"/>
          <w:sz w:val="22"/>
          <w:szCs w:val="22"/>
          <w:lang w:val="lt-LT" w:eastAsia="en-US"/>
        </w:rPr>
        <w:t xml:space="preserve">4.4.4. sulaikyti </w:t>
      </w:r>
      <w:proofErr w:type="spellStart"/>
      <w:r w:rsidRPr="004B2B60">
        <w:rPr>
          <w:rFonts w:ascii="Times New Roman" w:hAnsi="Times New Roman"/>
          <w:sz w:val="22"/>
          <w:szCs w:val="22"/>
          <w:lang w:val="lt-LT" w:eastAsia="en-US"/>
        </w:rPr>
        <w:t>mokėjimus</w:t>
      </w:r>
      <w:proofErr w:type="spellEnd"/>
      <w:r w:rsidRPr="004B2B60">
        <w:rPr>
          <w:rFonts w:ascii="Times New Roman" w:hAnsi="Times New Roman"/>
          <w:sz w:val="22"/>
          <w:szCs w:val="22"/>
          <w:lang w:val="lt-LT" w:eastAsia="en-US"/>
        </w:rPr>
        <w:t xml:space="preserve"> </w:t>
      </w:r>
      <w:r w:rsidR="00456B3F" w:rsidRPr="004B2B60">
        <w:rPr>
          <w:rFonts w:ascii="Times New Roman" w:hAnsi="Times New Roman"/>
          <w:sz w:val="22"/>
          <w:szCs w:val="22"/>
          <w:lang w:val="lt-LT" w:eastAsia="en-US"/>
        </w:rPr>
        <w:t>Tie</w:t>
      </w:r>
      <w:r w:rsidRPr="004B2B60">
        <w:rPr>
          <w:rFonts w:ascii="Times New Roman" w:hAnsi="Times New Roman"/>
          <w:sz w:val="22"/>
          <w:szCs w:val="22"/>
          <w:lang w:val="lt-LT" w:eastAsia="en-US"/>
        </w:rPr>
        <w:t xml:space="preserve">kėjui </w:t>
      </w:r>
      <w:r w:rsidRPr="004B2B60">
        <w:rPr>
          <w:rFonts w:ascii="Times New Roman" w:hAnsi="Times New Roman"/>
          <w:sz w:val="22"/>
          <w:szCs w:val="22"/>
          <w:lang w:val="lt-LT"/>
        </w:rPr>
        <w:t xml:space="preserve">pagal Sutartį tuo atveju, jei jis nevykdo ar netinkamai vykdo Sutartyje nustatytus įsipareigojimus iki kol pažeidimai bus pilnai pašalinti. Tokiu atveju Pirkėjas yra atleidžiamas nuo delspinigių už apmokėjimo termino pažeidimus; </w:t>
      </w:r>
    </w:p>
    <w:p w14:paraId="6F3D1756" w14:textId="2318DB69" w:rsidR="00876D7F" w:rsidRPr="004B2B60" w:rsidRDefault="00876D7F" w:rsidP="00876D7F">
      <w:pPr>
        <w:pStyle w:val="BodyText11"/>
        <w:ind w:firstLine="601"/>
        <w:rPr>
          <w:rFonts w:ascii="Times New Roman" w:hAnsi="Times New Roman"/>
          <w:sz w:val="22"/>
          <w:szCs w:val="22"/>
          <w:lang w:val="lt-LT" w:eastAsia="en-US"/>
        </w:rPr>
      </w:pPr>
      <w:r w:rsidRPr="004B2B60">
        <w:rPr>
          <w:rFonts w:ascii="Times New Roman" w:hAnsi="Times New Roman"/>
          <w:sz w:val="22"/>
          <w:szCs w:val="22"/>
          <w:lang w:val="lt-LT"/>
        </w:rPr>
        <w:t xml:space="preserve">4.4.5. išskaičiuoti netesybas (baudas, delspinigius) iš </w:t>
      </w:r>
      <w:r w:rsidR="00E81C85" w:rsidRPr="004B2B60">
        <w:rPr>
          <w:rFonts w:ascii="Times New Roman" w:hAnsi="Times New Roman"/>
          <w:sz w:val="22"/>
          <w:szCs w:val="22"/>
          <w:lang w:val="lt-LT"/>
        </w:rPr>
        <w:t>Tiekėjui</w:t>
      </w:r>
      <w:r w:rsidRPr="004B2B60">
        <w:rPr>
          <w:rFonts w:ascii="Times New Roman" w:hAnsi="Times New Roman"/>
          <w:sz w:val="22"/>
          <w:szCs w:val="22"/>
          <w:lang w:val="lt-LT"/>
        </w:rPr>
        <w:t xml:space="preserve"> mokėtinų sumų, jeigu jis jų per Pirkėjo nurodytą terminą nesumoka pats,</w:t>
      </w:r>
      <w:r w:rsidRPr="004B2B60">
        <w:rPr>
          <w:rFonts w:ascii="Times New Roman" w:hAnsi="Times New Roman"/>
          <w:sz w:val="22"/>
          <w:szCs w:val="22"/>
          <w:lang w:val="lt-LT" w:eastAsia="en-US"/>
        </w:rPr>
        <w:t xml:space="preserve"> </w:t>
      </w:r>
      <w:r w:rsidRPr="004B2B60">
        <w:rPr>
          <w:rFonts w:ascii="Times New Roman" w:hAnsi="Times New Roman"/>
          <w:sz w:val="22"/>
          <w:szCs w:val="22"/>
          <w:lang w:val="lt-LT"/>
        </w:rPr>
        <w:t xml:space="preserve">t. y. Pirkėjas turi teisę iš pagal šią Sutartį </w:t>
      </w:r>
      <w:r w:rsidR="00E81C85" w:rsidRPr="004B2B60">
        <w:rPr>
          <w:rFonts w:ascii="Times New Roman" w:hAnsi="Times New Roman"/>
          <w:sz w:val="22"/>
          <w:szCs w:val="22"/>
          <w:lang w:val="lt-LT"/>
        </w:rPr>
        <w:t>Tiekėjui</w:t>
      </w:r>
      <w:r w:rsidRPr="004B2B60">
        <w:rPr>
          <w:rFonts w:ascii="Times New Roman" w:hAnsi="Times New Roman"/>
          <w:sz w:val="22"/>
          <w:szCs w:val="22"/>
          <w:lang w:val="lt-LT"/>
        </w:rPr>
        <w:t xml:space="preserve"> mokėtinų sumų išskaičiuoti netesybas ir tai nebus laikoma Pirkėjo įsipareigojimų nevykdymu ar netinkamu vykdymu bei pagrindu </w:t>
      </w:r>
      <w:r w:rsidR="00E81C85" w:rsidRPr="004B2B60">
        <w:rPr>
          <w:rFonts w:ascii="Times New Roman" w:hAnsi="Times New Roman"/>
          <w:sz w:val="22"/>
          <w:szCs w:val="22"/>
          <w:lang w:val="lt-LT"/>
        </w:rPr>
        <w:t>Tiekėjui</w:t>
      </w:r>
      <w:r w:rsidRPr="004B2B60">
        <w:rPr>
          <w:rFonts w:ascii="Times New Roman" w:hAnsi="Times New Roman"/>
          <w:sz w:val="22"/>
          <w:szCs w:val="22"/>
          <w:lang w:val="lt-LT"/>
        </w:rPr>
        <w:t xml:space="preserve"> sustabdyti jo įsipareigojimų vykdymą</w:t>
      </w:r>
      <w:r w:rsidRPr="004B2B60">
        <w:rPr>
          <w:rFonts w:ascii="Times New Roman" w:hAnsi="Times New Roman"/>
          <w:sz w:val="22"/>
          <w:szCs w:val="22"/>
          <w:lang w:val="lt-LT" w:eastAsia="en-US"/>
        </w:rPr>
        <w:t>;</w:t>
      </w:r>
    </w:p>
    <w:p w14:paraId="4EAAF444" w14:textId="25C81495" w:rsidR="00876D7F" w:rsidRPr="004B2B60" w:rsidRDefault="00876D7F" w:rsidP="00876D7F">
      <w:pPr>
        <w:pStyle w:val="BodyText11"/>
        <w:ind w:firstLine="601"/>
        <w:rPr>
          <w:rFonts w:ascii="Times New Roman" w:hAnsi="Times New Roman"/>
          <w:sz w:val="22"/>
          <w:szCs w:val="22"/>
          <w:lang w:val="lt-LT"/>
        </w:rPr>
      </w:pPr>
      <w:r w:rsidRPr="004B2B60">
        <w:rPr>
          <w:rFonts w:ascii="Times New Roman" w:hAnsi="Times New Roman"/>
          <w:sz w:val="22"/>
          <w:szCs w:val="22"/>
          <w:lang w:val="lt-LT" w:eastAsia="en-US"/>
        </w:rPr>
        <w:t>4.4.</w:t>
      </w:r>
      <w:r w:rsidR="00D05140" w:rsidRPr="004B2B60">
        <w:rPr>
          <w:rFonts w:ascii="Times New Roman" w:hAnsi="Times New Roman"/>
          <w:sz w:val="22"/>
          <w:szCs w:val="22"/>
          <w:lang w:val="lt-LT" w:eastAsia="en-US"/>
        </w:rPr>
        <w:t>6</w:t>
      </w:r>
      <w:r w:rsidRPr="004B2B60">
        <w:rPr>
          <w:rFonts w:ascii="Times New Roman" w:hAnsi="Times New Roman"/>
          <w:sz w:val="22"/>
          <w:szCs w:val="22"/>
          <w:lang w:val="lt-LT" w:eastAsia="en-US"/>
        </w:rPr>
        <w:t xml:space="preserve"> Pirkėjas turi visas šios Sutarties bei Lietuvos Respublikoje galiojančių teisės aktų numatytas teises</w:t>
      </w:r>
      <w:r w:rsidRPr="004B2B60">
        <w:rPr>
          <w:rFonts w:ascii="Times New Roman" w:hAnsi="Times New Roman"/>
          <w:sz w:val="22"/>
          <w:szCs w:val="22"/>
          <w:lang w:val="lt-LT"/>
        </w:rPr>
        <w:t>.</w:t>
      </w:r>
    </w:p>
    <w:p w14:paraId="0F69A674" w14:textId="77777777" w:rsidR="00876D7F" w:rsidRPr="004B2B60" w:rsidRDefault="00876D7F" w:rsidP="00876D7F">
      <w:pPr>
        <w:pStyle w:val="BodyText11"/>
        <w:ind w:firstLine="601"/>
        <w:rPr>
          <w:rFonts w:ascii="Times New Roman" w:hAnsi="Times New Roman"/>
          <w:sz w:val="22"/>
          <w:szCs w:val="22"/>
          <w:lang w:val="lt-LT"/>
        </w:rPr>
      </w:pPr>
    </w:p>
    <w:p w14:paraId="63236A22" w14:textId="3DBD17AB" w:rsidR="00876D7F" w:rsidRPr="004B2B60" w:rsidRDefault="005D6BDD" w:rsidP="00E57ECC">
      <w:pPr>
        <w:spacing w:after="120"/>
        <w:jc w:val="center"/>
        <w:outlineLvl w:val="0"/>
        <w:rPr>
          <w:b/>
          <w:sz w:val="22"/>
          <w:szCs w:val="22"/>
          <w:lang w:val="lt-LT"/>
        </w:rPr>
      </w:pPr>
      <w:r w:rsidRPr="004B2B60">
        <w:rPr>
          <w:b/>
          <w:sz w:val="22"/>
          <w:szCs w:val="22"/>
          <w:lang w:val="lt-LT"/>
        </w:rPr>
        <w:t>V. SUTARTIES ĮVYKDYMO UŽTIKRINIMAS</w:t>
      </w:r>
    </w:p>
    <w:p w14:paraId="60AB8AD1" w14:textId="73FD84D9" w:rsidR="00876D7F" w:rsidRPr="004B2B60" w:rsidRDefault="00876D7F" w:rsidP="00876D7F">
      <w:pPr>
        <w:ind w:firstLine="601"/>
        <w:jc w:val="both"/>
        <w:rPr>
          <w:sz w:val="22"/>
          <w:szCs w:val="22"/>
          <w:lang w:val="lt-LT"/>
        </w:rPr>
      </w:pPr>
      <w:bookmarkStart w:id="4" w:name="_Hlk13659320"/>
      <w:r w:rsidRPr="00C43D92">
        <w:rPr>
          <w:sz w:val="22"/>
          <w:szCs w:val="22"/>
          <w:lang w:val="lt-LT"/>
        </w:rPr>
        <w:t xml:space="preserve">5.1. </w:t>
      </w:r>
      <w:bookmarkStart w:id="5" w:name="_Hlk13659310"/>
      <w:r w:rsidRPr="00C43D92">
        <w:rPr>
          <w:sz w:val="22"/>
          <w:szCs w:val="22"/>
          <w:lang w:val="lt-LT"/>
        </w:rPr>
        <w:t xml:space="preserve">Sutarties tinkamas įvykdymas yra užtikrinamas </w:t>
      </w:r>
      <w:proofErr w:type="spellStart"/>
      <w:r w:rsidRPr="00C43D92">
        <w:rPr>
          <w:sz w:val="22"/>
          <w:szCs w:val="22"/>
          <w:lang w:val="lt-LT"/>
        </w:rPr>
        <w:t>besąlygišku</w:t>
      </w:r>
      <w:proofErr w:type="spellEnd"/>
      <w:r w:rsidRPr="00C43D92">
        <w:rPr>
          <w:sz w:val="22"/>
          <w:szCs w:val="22"/>
          <w:lang w:val="lt-LT"/>
        </w:rPr>
        <w:t>, pirmo pareikalavimo ir neatšaukiamu Sutarties įvykdymo užtikrinimu</w:t>
      </w:r>
      <w:r w:rsidR="00FA6D32" w:rsidRPr="00C43D92">
        <w:rPr>
          <w:sz w:val="22"/>
          <w:szCs w:val="22"/>
          <w:lang w:val="lt-LT"/>
        </w:rPr>
        <w:t>.</w:t>
      </w:r>
      <w:r w:rsidRPr="00C43D92">
        <w:rPr>
          <w:sz w:val="22"/>
          <w:szCs w:val="22"/>
          <w:lang w:val="lt-LT"/>
        </w:rPr>
        <w:t xml:space="preserve"> Šios Sutarties įvykdymas turi būti užtikrinamas Lietuvos Respublikoje ar užsienyje registruoto banko ar kredito unijos garantija arba draudimo bendrovės laidavimo raštu. Sutarties įvykdymo užtikrinimo vertė</w:t>
      </w:r>
      <w:r w:rsidRPr="00C43D92">
        <w:rPr>
          <w:i/>
          <w:sz w:val="22"/>
          <w:szCs w:val="22"/>
          <w:lang w:val="lt-LT"/>
        </w:rPr>
        <w:t xml:space="preserve"> – </w:t>
      </w:r>
      <w:r w:rsidRPr="00C43D92">
        <w:rPr>
          <w:sz w:val="22"/>
          <w:szCs w:val="22"/>
          <w:lang w:val="lt-LT"/>
        </w:rPr>
        <w:t>10 proc.</w:t>
      </w:r>
      <w:r w:rsidRPr="00C43D92">
        <w:rPr>
          <w:i/>
          <w:sz w:val="22"/>
          <w:szCs w:val="22"/>
          <w:lang w:val="lt-LT"/>
        </w:rPr>
        <w:t xml:space="preserve"> </w:t>
      </w:r>
      <w:r w:rsidRPr="00C43D92">
        <w:rPr>
          <w:sz w:val="22"/>
          <w:szCs w:val="22"/>
          <w:lang w:val="lt-LT"/>
        </w:rPr>
        <w:t>nuo Pasiūlyme nurodytos pasiūlymo kainos su PVM.</w:t>
      </w:r>
      <w:r w:rsidRPr="004B2B60">
        <w:rPr>
          <w:sz w:val="22"/>
          <w:szCs w:val="22"/>
          <w:lang w:val="lt-LT"/>
        </w:rPr>
        <w:t xml:space="preserve"> </w:t>
      </w:r>
      <w:bookmarkEnd w:id="5"/>
    </w:p>
    <w:bookmarkEnd w:id="4"/>
    <w:p w14:paraId="2FF9666B" w14:textId="6F2F512D" w:rsidR="00876D7F" w:rsidRPr="004B2B60" w:rsidRDefault="00876D7F" w:rsidP="00876D7F">
      <w:pPr>
        <w:ind w:firstLine="601"/>
        <w:jc w:val="both"/>
        <w:rPr>
          <w:sz w:val="22"/>
          <w:szCs w:val="22"/>
          <w:lang w:val="lt-LT"/>
        </w:rPr>
      </w:pPr>
      <w:r w:rsidRPr="004B2B60">
        <w:rPr>
          <w:sz w:val="22"/>
          <w:szCs w:val="22"/>
          <w:lang w:val="lt-LT"/>
        </w:rPr>
        <w:t xml:space="preserve">5.2. </w:t>
      </w:r>
      <w:r w:rsidR="00873447" w:rsidRPr="004B2B60">
        <w:rPr>
          <w:sz w:val="22"/>
          <w:szCs w:val="22"/>
          <w:lang w:val="lt-LT"/>
        </w:rPr>
        <w:t xml:space="preserve">Jei </w:t>
      </w:r>
      <w:bookmarkStart w:id="6" w:name="_Hlk534271241"/>
      <w:r w:rsidR="00873447" w:rsidRPr="004B2B60">
        <w:rPr>
          <w:sz w:val="22"/>
          <w:szCs w:val="22"/>
          <w:lang w:val="lt-LT"/>
        </w:rPr>
        <w:t xml:space="preserve">Tiekėjas </w:t>
      </w:r>
      <w:bookmarkEnd w:id="6"/>
      <w:r w:rsidR="00873447" w:rsidRPr="004B2B60">
        <w:rPr>
          <w:sz w:val="22"/>
          <w:szCs w:val="22"/>
          <w:lang w:val="lt-LT"/>
        </w:rPr>
        <w:t>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w:t>
      </w:r>
      <w:r w:rsidRPr="004B2B60">
        <w:rPr>
          <w:sz w:val="22"/>
          <w:szCs w:val="22"/>
          <w:lang w:val="lt-LT"/>
        </w:rPr>
        <w:t>.</w:t>
      </w:r>
    </w:p>
    <w:p w14:paraId="0DDADF55" w14:textId="50FA3CA0" w:rsidR="00876D7F" w:rsidRPr="004B2B60" w:rsidRDefault="00876D7F" w:rsidP="00876D7F">
      <w:pPr>
        <w:ind w:firstLine="601"/>
        <w:jc w:val="both"/>
        <w:rPr>
          <w:sz w:val="22"/>
          <w:szCs w:val="22"/>
          <w:lang w:val="lt-LT"/>
        </w:rPr>
      </w:pPr>
      <w:bookmarkStart w:id="7" w:name="_Hlk13659336"/>
      <w:r w:rsidRPr="00C43D92">
        <w:rPr>
          <w:sz w:val="22"/>
          <w:szCs w:val="22"/>
          <w:lang w:val="lt-LT"/>
        </w:rPr>
        <w:t xml:space="preserve">5.3. </w:t>
      </w:r>
      <w:r w:rsidR="00441634" w:rsidRPr="00C43D92">
        <w:rPr>
          <w:sz w:val="22"/>
          <w:szCs w:val="22"/>
          <w:lang w:val="lt-LT"/>
        </w:rPr>
        <w:t>Tiekėjas</w:t>
      </w:r>
      <w:r w:rsidRPr="00C43D92">
        <w:rPr>
          <w:sz w:val="22"/>
          <w:szCs w:val="22"/>
          <w:lang w:val="lt-LT"/>
        </w:rPr>
        <w:t xml:space="preserve">, pasirašęs Sutartį, ne vėliau kaip per 5 (penkias) darbo dienas turi pateikti Pirkėjui Sutarties 5.1 p. nurodyto dydžio bei kitus reikalavimus atitinkantį Sutarties įvykdymo užtikrinimą. Sutarties įvykdymo užtikrinimas turi galioti 30 (trisdešimt) dienų ilgiau nei </w:t>
      </w:r>
      <w:r w:rsidR="005A379E" w:rsidRPr="00C43D92">
        <w:rPr>
          <w:sz w:val="22"/>
          <w:szCs w:val="22"/>
          <w:lang w:val="lt-LT"/>
        </w:rPr>
        <w:t>Tiekėjo</w:t>
      </w:r>
      <w:r w:rsidRPr="00C43D92">
        <w:rPr>
          <w:sz w:val="22"/>
          <w:szCs w:val="22"/>
          <w:lang w:val="lt-LT"/>
        </w:rPr>
        <w:t xml:space="preserve"> sutartinių įsipareigojimų vykdymo pabaiga.</w:t>
      </w:r>
      <w:bookmarkEnd w:id="7"/>
      <w:r w:rsidRPr="004B2B60">
        <w:rPr>
          <w:sz w:val="22"/>
          <w:szCs w:val="22"/>
          <w:lang w:val="lt-LT"/>
        </w:rPr>
        <w:t xml:space="preserve"> Jei </w:t>
      </w:r>
      <w:r w:rsidR="005A379E" w:rsidRPr="004B2B60">
        <w:rPr>
          <w:sz w:val="22"/>
          <w:szCs w:val="22"/>
          <w:lang w:val="lt-LT"/>
        </w:rPr>
        <w:t>Tiekėjas</w:t>
      </w:r>
      <w:r w:rsidRPr="004B2B60">
        <w:rPr>
          <w:sz w:val="22"/>
          <w:szCs w:val="22"/>
          <w:lang w:val="lt-LT"/>
        </w:rPr>
        <w:t xml:space="preserve">, kuriam buvo pasiūlyta sudaryti Sutartį, raštu atsisako ją sudaryti arba nepateikia reikalavimus atitinkančio Sutarties įvykdymo užtikrinimo, arba nepasirašo Sutarties, arba atsisako ją sudaryti LR Viešųjų pirkimų įstatyme ir pirkimo dokumentuose nustatytomis sąlygomis, laikoma, kad </w:t>
      </w:r>
      <w:r w:rsidR="005A379E" w:rsidRPr="004B2B60">
        <w:rPr>
          <w:sz w:val="22"/>
          <w:szCs w:val="22"/>
          <w:lang w:val="lt-LT"/>
        </w:rPr>
        <w:t>Tiekėjas</w:t>
      </w:r>
      <w:r w:rsidRPr="004B2B60">
        <w:rPr>
          <w:sz w:val="22"/>
          <w:szCs w:val="22"/>
          <w:lang w:val="lt-LT"/>
        </w:rPr>
        <w:t xml:space="preserve"> atsisakė sudaryti Sutartį, Sutartis neįsigalioja. Tuo atveju Pirkėjas siūlo sudaryti Sutartį tiekėjui, kurio pasiūlymas pagal nustatytą pasiūlymų eilę yra pirmas po </w:t>
      </w:r>
      <w:r w:rsidR="005A379E" w:rsidRPr="004B2B60">
        <w:rPr>
          <w:sz w:val="22"/>
          <w:szCs w:val="22"/>
          <w:lang w:val="lt-LT"/>
        </w:rPr>
        <w:t>Tiekėjo</w:t>
      </w:r>
      <w:r w:rsidRPr="004B2B60">
        <w:rPr>
          <w:sz w:val="22"/>
          <w:szCs w:val="22"/>
          <w:lang w:val="lt-LT"/>
        </w:rPr>
        <w:t xml:space="preserve">, atsisakiusio sudaryti Sutartį. </w:t>
      </w:r>
    </w:p>
    <w:p w14:paraId="20B665CB" w14:textId="04748C8C" w:rsidR="00876D7F" w:rsidRPr="004B2B60" w:rsidRDefault="00876D7F" w:rsidP="00876D7F">
      <w:pPr>
        <w:ind w:firstLine="601"/>
        <w:jc w:val="both"/>
        <w:rPr>
          <w:sz w:val="22"/>
          <w:szCs w:val="22"/>
          <w:lang w:val="lt-LT"/>
        </w:rPr>
      </w:pPr>
      <w:r w:rsidRPr="004B2B60">
        <w:rPr>
          <w:sz w:val="22"/>
          <w:szCs w:val="22"/>
          <w:lang w:val="lt-LT"/>
        </w:rPr>
        <w:t xml:space="preserve">5.4. Sutarties įvykdymo užtikrinimu garantuojama ar laiduojama, kad Pirkėjui bus sumokėta nustatyta pinigų suma ar atsakyta už </w:t>
      </w:r>
      <w:r w:rsidR="008C166A" w:rsidRPr="004B2B60">
        <w:rPr>
          <w:sz w:val="22"/>
          <w:szCs w:val="22"/>
          <w:lang w:val="lt-LT"/>
        </w:rPr>
        <w:t>Tiekėjo</w:t>
      </w:r>
      <w:r w:rsidRPr="004B2B60">
        <w:rPr>
          <w:sz w:val="22"/>
          <w:szCs w:val="22"/>
          <w:lang w:val="lt-LT"/>
        </w:rPr>
        <w:t xml:space="preserve"> prievoles dėl to, kad </w:t>
      </w:r>
      <w:r w:rsidR="008C166A" w:rsidRPr="004B2B60">
        <w:rPr>
          <w:sz w:val="22"/>
          <w:szCs w:val="22"/>
          <w:lang w:val="lt-LT"/>
        </w:rPr>
        <w:t>Tiekėjas</w:t>
      </w:r>
      <w:r w:rsidRPr="004B2B60">
        <w:rPr>
          <w:sz w:val="22"/>
          <w:szCs w:val="22"/>
          <w:lang w:val="lt-LT"/>
        </w:rPr>
        <w:t xml:space="preserve"> neįvykdė įsipareigojimų pagal Sutartį ar vykdė juos netinkamai. Pirkėjas neprivalo įrodinėti teikiamo reikalavimo dėl Sutarties įvykdymo užtikrinime numatytos sumos išmokėjimo, tačiau privalo nurodyti kurias Sutarties nuostatas </w:t>
      </w:r>
      <w:r w:rsidR="004D5C93" w:rsidRPr="004B2B60">
        <w:rPr>
          <w:sz w:val="22"/>
          <w:szCs w:val="22"/>
          <w:lang w:val="lt-LT"/>
        </w:rPr>
        <w:t>Tiekėjas</w:t>
      </w:r>
      <w:r w:rsidRPr="004B2B60">
        <w:rPr>
          <w:sz w:val="22"/>
          <w:szCs w:val="22"/>
          <w:lang w:val="lt-LT"/>
        </w:rPr>
        <w:t xml:space="preserve"> pažeidė.</w:t>
      </w:r>
    </w:p>
    <w:p w14:paraId="106BF324" w14:textId="49B6850C" w:rsidR="00876D7F" w:rsidRPr="004B2B60" w:rsidRDefault="00876D7F" w:rsidP="004952BF">
      <w:pPr>
        <w:ind w:firstLine="601"/>
        <w:jc w:val="both"/>
        <w:rPr>
          <w:sz w:val="22"/>
          <w:szCs w:val="22"/>
          <w:lang w:val="lt-LT"/>
        </w:rPr>
      </w:pPr>
      <w:r w:rsidRPr="004B2B60">
        <w:rPr>
          <w:sz w:val="22"/>
          <w:szCs w:val="22"/>
          <w:lang w:val="lt-LT"/>
        </w:rPr>
        <w:t xml:space="preserve">5.5. Jei Sutarties vykdymo metu užtikrinimą išdavęs juridinis asmuo negali įvykdyti savo įsipareigojimų, Pirkėjas raštu pareikalauja </w:t>
      </w:r>
      <w:r w:rsidR="004D5C93" w:rsidRPr="004B2B60">
        <w:rPr>
          <w:sz w:val="22"/>
          <w:szCs w:val="22"/>
          <w:lang w:val="lt-LT"/>
        </w:rPr>
        <w:t>Tiekėjo</w:t>
      </w:r>
      <w:r w:rsidRPr="004B2B60">
        <w:rPr>
          <w:sz w:val="22"/>
          <w:szCs w:val="22"/>
          <w:lang w:val="lt-LT"/>
        </w:rPr>
        <w:t xml:space="preserve"> per 5 (penkias) darbo dienas pateikti naują užtikrinimą. Jei </w:t>
      </w:r>
      <w:r w:rsidR="004D5C93" w:rsidRPr="004B2B60">
        <w:rPr>
          <w:sz w:val="22"/>
          <w:szCs w:val="22"/>
          <w:lang w:val="lt-LT"/>
        </w:rPr>
        <w:t>Tiekėjas</w:t>
      </w:r>
      <w:r w:rsidRPr="004B2B60">
        <w:rPr>
          <w:sz w:val="22"/>
          <w:szCs w:val="22"/>
          <w:lang w:val="lt-LT"/>
        </w:rPr>
        <w:t xml:space="preserve"> nurodytu atveju nepasirūpina pateikti užtikrinimą, Pirkėjas turi teisę nutraukti Sutartį, o </w:t>
      </w:r>
      <w:r w:rsidR="004D5C93" w:rsidRPr="004B2B60">
        <w:rPr>
          <w:sz w:val="22"/>
          <w:szCs w:val="22"/>
          <w:lang w:val="lt-LT"/>
        </w:rPr>
        <w:t>Tiekėjui</w:t>
      </w:r>
      <w:r w:rsidRPr="004B2B60">
        <w:rPr>
          <w:sz w:val="22"/>
          <w:szCs w:val="22"/>
          <w:lang w:val="lt-LT"/>
        </w:rPr>
        <w:t xml:space="preserve"> tenka prievolė atlyginti užtikrinimo sumą Pirkėjui Sutarties neįvykdymo (nutraukimo) dėl </w:t>
      </w:r>
      <w:r w:rsidR="00EE69DB" w:rsidRPr="004B2B60">
        <w:rPr>
          <w:sz w:val="22"/>
          <w:szCs w:val="22"/>
          <w:lang w:val="lt-LT"/>
        </w:rPr>
        <w:t>Tiekėjo</w:t>
      </w:r>
      <w:r w:rsidRPr="004B2B60">
        <w:rPr>
          <w:sz w:val="22"/>
          <w:szCs w:val="22"/>
          <w:lang w:val="lt-LT"/>
        </w:rPr>
        <w:t xml:space="preserve"> kaltės atveju.</w:t>
      </w:r>
    </w:p>
    <w:p w14:paraId="185B701E" w14:textId="25203D01" w:rsidR="00876D7F" w:rsidRPr="004B2B60" w:rsidRDefault="00876D7F" w:rsidP="004952BF">
      <w:pPr>
        <w:ind w:firstLine="601"/>
        <w:jc w:val="both"/>
        <w:rPr>
          <w:sz w:val="22"/>
          <w:szCs w:val="22"/>
          <w:lang w:val="lt-LT"/>
        </w:rPr>
      </w:pPr>
      <w:r w:rsidRPr="004B2B60">
        <w:rPr>
          <w:sz w:val="22"/>
          <w:szCs w:val="22"/>
          <w:lang w:val="lt-LT"/>
        </w:rPr>
        <w:t xml:space="preserve">5.6. Jei </w:t>
      </w:r>
      <w:r w:rsidR="00EE69DB" w:rsidRPr="004B2B60">
        <w:rPr>
          <w:sz w:val="22"/>
          <w:szCs w:val="22"/>
          <w:lang w:val="lt-LT"/>
        </w:rPr>
        <w:t>Prekių tiekimo</w:t>
      </w:r>
      <w:r w:rsidRPr="004B2B60">
        <w:rPr>
          <w:sz w:val="22"/>
          <w:szCs w:val="22"/>
          <w:lang w:val="lt-LT"/>
        </w:rPr>
        <w:t xml:space="preserve"> terminas yra pratęsiamas, atitinkamai ne vėliau kaip per 5 (penkias) darbo dienas turi būti pratęstas ir Sutarties įvykdymo užtikrinimo galiojimas. </w:t>
      </w:r>
      <w:r w:rsidR="00EE69DB" w:rsidRPr="004B2B60">
        <w:rPr>
          <w:sz w:val="22"/>
          <w:szCs w:val="22"/>
          <w:lang w:val="lt-LT"/>
        </w:rPr>
        <w:t>Tiekėjas</w:t>
      </w:r>
      <w:r w:rsidRPr="004B2B60">
        <w:rPr>
          <w:sz w:val="22"/>
          <w:szCs w:val="22"/>
          <w:lang w:val="lt-LT"/>
        </w:rPr>
        <w:t xml:space="preserve"> užtikrina, kad pratęsiant Sutarties įvykdymo užtikrinimo terminą neatsirastų laikotarpis, per kurį jo prievolių vykdymas būtų neužtikrintas. </w:t>
      </w:r>
    </w:p>
    <w:p w14:paraId="06E8DFAE" w14:textId="073FC252" w:rsidR="00876D7F" w:rsidRPr="004B2B60" w:rsidRDefault="00876D7F" w:rsidP="004952BF">
      <w:pPr>
        <w:ind w:firstLine="601"/>
        <w:jc w:val="both"/>
        <w:rPr>
          <w:sz w:val="22"/>
          <w:szCs w:val="22"/>
          <w:lang w:val="lt-LT"/>
        </w:rPr>
      </w:pPr>
      <w:r w:rsidRPr="004B2B60">
        <w:rPr>
          <w:sz w:val="22"/>
          <w:szCs w:val="22"/>
          <w:lang w:val="lt-LT"/>
        </w:rPr>
        <w:t xml:space="preserve">5.7. Jei </w:t>
      </w:r>
      <w:r w:rsidR="006C39E3" w:rsidRPr="004B2B60">
        <w:rPr>
          <w:sz w:val="22"/>
          <w:szCs w:val="22"/>
          <w:lang w:val="lt-LT"/>
        </w:rPr>
        <w:t>Tiekėjas</w:t>
      </w:r>
      <w:r w:rsidRPr="004B2B60">
        <w:rPr>
          <w:sz w:val="22"/>
          <w:szCs w:val="22"/>
          <w:lang w:val="lt-LT"/>
        </w:rPr>
        <w:t xml:space="preserve"> nevykdo savo sutartinių įsipareigojimų ar vykdo juos netinkamai, Pirkėjas pareikalauja sumokėti visą Sutarties įvykdymo užtikrinime nurodytą sumą. Jei Pirkėjas, dėl </w:t>
      </w:r>
      <w:r w:rsidR="006C39E3" w:rsidRPr="004B2B60">
        <w:rPr>
          <w:sz w:val="22"/>
          <w:szCs w:val="22"/>
          <w:lang w:val="lt-LT"/>
        </w:rPr>
        <w:t>Tiekėjo</w:t>
      </w:r>
      <w:r w:rsidRPr="004B2B60">
        <w:rPr>
          <w:sz w:val="22"/>
          <w:szCs w:val="22"/>
          <w:lang w:val="lt-LT"/>
        </w:rPr>
        <w:t xml:space="preserve"> kaltės, Sutarties vykdymo metu pasinaudoja Sutarties įvykdymo užtikrinimu, tačiau Sutartis nenutraukiama ir </w:t>
      </w:r>
      <w:r w:rsidR="006C39E3" w:rsidRPr="004B2B60">
        <w:rPr>
          <w:sz w:val="22"/>
          <w:szCs w:val="22"/>
          <w:lang w:val="lt-LT"/>
        </w:rPr>
        <w:t>Tiekėjas</w:t>
      </w:r>
      <w:r w:rsidRPr="004B2B60">
        <w:rPr>
          <w:sz w:val="22"/>
          <w:szCs w:val="22"/>
          <w:lang w:val="lt-LT"/>
        </w:rPr>
        <w:t xml:space="preserve"> ketina toliau vykdyti sutartinius įsipareigojimus, Pirkėjui sutikus leisti jam toliau juos vykdyti, </w:t>
      </w:r>
      <w:r w:rsidR="00987A41" w:rsidRPr="004B2B60">
        <w:rPr>
          <w:sz w:val="22"/>
          <w:szCs w:val="22"/>
          <w:lang w:val="lt-LT"/>
        </w:rPr>
        <w:t xml:space="preserve">Tiekėjas </w:t>
      </w:r>
      <w:r w:rsidRPr="004B2B60">
        <w:rPr>
          <w:sz w:val="22"/>
          <w:szCs w:val="22"/>
          <w:lang w:val="lt-LT"/>
        </w:rPr>
        <w:t xml:space="preserve">per 5 (penkias) darbo dienas privalo pateikti naują Sutarties įvykdymo užtikrinimą Sutartyje nustatytomis sąlygomis. </w:t>
      </w:r>
    </w:p>
    <w:p w14:paraId="2ED9D334" w14:textId="1261A614" w:rsidR="00876D7F" w:rsidRPr="004B2B60" w:rsidRDefault="00876D7F" w:rsidP="00876D7F">
      <w:pPr>
        <w:ind w:firstLine="601"/>
        <w:jc w:val="both"/>
        <w:rPr>
          <w:sz w:val="22"/>
          <w:szCs w:val="22"/>
          <w:lang w:val="lt-LT"/>
        </w:rPr>
      </w:pPr>
      <w:r w:rsidRPr="004B2B60">
        <w:rPr>
          <w:sz w:val="22"/>
          <w:szCs w:val="22"/>
          <w:lang w:val="lt-LT"/>
        </w:rPr>
        <w:t xml:space="preserve">5.8. </w:t>
      </w:r>
      <w:r w:rsidR="00C612AC" w:rsidRPr="004B2B60">
        <w:rPr>
          <w:sz w:val="22"/>
          <w:szCs w:val="22"/>
          <w:lang w:val="lt-LT"/>
        </w:rPr>
        <w:t>Tiekėjas</w:t>
      </w:r>
      <w:r w:rsidRPr="004B2B60">
        <w:rPr>
          <w:sz w:val="22"/>
          <w:szCs w:val="22"/>
          <w:lang w:val="lt-LT"/>
        </w:rPr>
        <w:t xml:space="preserve">, siekdamas užtikrinti Sutarties įvykdymą, turi teisę Sutartyje numatytais terminais į Pirkėjo nurodytą sąskaitą banke pervesti sumą, ne mažesnę nei Sutarties įvykdymo užtikrinimo vertė. Ši suma </w:t>
      </w:r>
      <w:r w:rsidR="00C612AC" w:rsidRPr="004B2B60">
        <w:rPr>
          <w:sz w:val="22"/>
          <w:szCs w:val="22"/>
          <w:lang w:val="lt-LT"/>
        </w:rPr>
        <w:t>Tiekėjui</w:t>
      </w:r>
      <w:r w:rsidRPr="004B2B60">
        <w:rPr>
          <w:sz w:val="22"/>
          <w:szCs w:val="22"/>
          <w:lang w:val="lt-LT"/>
        </w:rPr>
        <w:t xml:space="preserve"> per 5 (penkias) darbo dienas grąžinama tik tinkamai įvykdžius Sutartį arba užtikrinimas tapo nebereikalingas dėl kitų priežasčių. Iš šios sumos, esant pagrindui, gali būti išskaičiuotos </w:t>
      </w:r>
      <w:r w:rsidR="00734543" w:rsidRPr="004B2B60">
        <w:rPr>
          <w:sz w:val="22"/>
          <w:szCs w:val="22"/>
          <w:lang w:val="lt-LT"/>
        </w:rPr>
        <w:t>Tiekėjui</w:t>
      </w:r>
      <w:r w:rsidRPr="004B2B60">
        <w:rPr>
          <w:sz w:val="22"/>
          <w:szCs w:val="22"/>
          <w:lang w:val="lt-LT"/>
        </w:rPr>
        <w:t xml:space="preserve"> pritaikytos netesybos ir Pirkėjo patirti nuostoliai. </w:t>
      </w:r>
      <w:r w:rsidR="00734543" w:rsidRPr="004B2B60">
        <w:rPr>
          <w:sz w:val="22"/>
          <w:szCs w:val="22"/>
          <w:lang w:val="lt-LT"/>
        </w:rPr>
        <w:t>Tiekėjui</w:t>
      </w:r>
      <w:r w:rsidRPr="004B2B60">
        <w:rPr>
          <w:sz w:val="22"/>
          <w:szCs w:val="22"/>
          <w:lang w:val="lt-LT"/>
        </w:rPr>
        <w:t xml:space="preserve"> neįvykdžius įsipareigojimų ar Sutartį nutraukus dėl jo kaltės, visa šiame papunktyje nurodyta į Pirkėjo sąskaita pervesta suma yra negrąžinama. </w:t>
      </w:r>
    </w:p>
    <w:p w14:paraId="7588462F" w14:textId="6E663E3C" w:rsidR="00876D7F" w:rsidRPr="004B2B60" w:rsidRDefault="00876D7F" w:rsidP="00876D7F">
      <w:pPr>
        <w:pStyle w:val="BodyText11"/>
        <w:ind w:firstLine="601"/>
        <w:rPr>
          <w:rFonts w:ascii="Times New Roman" w:hAnsi="Times New Roman"/>
          <w:sz w:val="22"/>
          <w:szCs w:val="22"/>
          <w:lang w:val="lt-LT" w:eastAsia="en-US"/>
        </w:rPr>
      </w:pPr>
      <w:r w:rsidRPr="004B2B60">
        <w:rPr>
          <w:sz w:val="22"/>
          <w:szCs w:val="22"/>
          <w:lang w:val="lt-LT"/>
        </w:rPr>
        <w:t>5.9</w:t>
      </w:r>
      <w:r w:rsidR="003717FC" w:rsidRPr="004B2B60">
        <w:rPr>
          <w:sz w:val="22"/>
          <w:szCs w:val="22"/>
          <w:lang w:val="lt-LT"/>
        </w:rPr>
        <w:t>. Tiekėjui</w:t>
      </w:r>
      <w:r w:rsidRPr="004B2B60">
        <w:rPr>
          <w:sz w:val="22"/>
          <w:szCs w:val="22"/>
          <w:lang w:val="lt-LT"/>
        </w:rPr>
        <w:t xml:space="preserve"> Sutartyje numatytomis sąlygomis nepratęsiant/nepateikiant Sutarties įvykdymo užtikrinimo ar vietoje užtikrinimo į Pirkėjo nurodytą sąskaitą banke nepervedus ne mažesnės, kaip Sutarties įvykdymo užtikrinimas sumos, Pirkėjas įgyja teisę reikalauti sumokėti visą Sutarties įvykdymo užtikrinimo sumą, kadangi </w:t>
      </w:r>
      <w:r w:rsidR="003717FC" w:rsidRPr="004B2B60">
        <w:rPr>
          <w:sz w:val="22"/>
          <w:szCs w:val="22"/>
          <w:lang w:val="lt-LT"/>
        </w:rPr>
        <w:t>Tiekėjas</w:t>
      </w:r>
      <w:r w:rsidRPr="004B2B60">
        <w:rPr>
          <w:sz w:val="22"/>
          <w:szCs w:val="22"/>
          <w:lang w:val="lt-LT"/>
        </w:rPr>
        <w:t xml:space="preserve"> laikomas neįvykdžiusiu šiame papunktyje nurodyto savo įsipareigojimo ir turi teisę nutraukti Sutartį.</w:t>
      </w:r>
    </w:p>
    <w:p w14:paraId="07F9602E" w14:textId="77777777" w:rsidR="00876D7F" w:rsidRPr="004B2B60" w:rsidRDefault="00876D7F" w:rsidP="00876D7F">
      <w:pPr>
        <w:ind w:firstLine="601"/>
        <w:jc w:val="both"/>
        <w:rPr>
          <w:sz w:val="22"/>
          <w:szCs w:val="22"/>
          <w:lang w:val="lt-LT"/>
        </w:rPr>
      </w:pPr>
    </w:p>
    <w:p w14:paraId="04EB75CB" w14:textId="78FAC89F" w:rsidR="00876D7F" w:rsidRPr="004B2B60" w:rsidRDefault="00E42097" w:rsidP="00E42097">
      <w:pPr>
        <w:spacing w:after="120"/>
        <w:jc w:val="center"/>
        <w:outlineLvl w:val="0"/>
        <w:rPr>
          <w:b/>
          <w:sz w:val="22"/>
          <w:szCs w:val="22"/>
          <w:lang w:val="lt-LT"/>
        </w:rPr>
      </w:pPr>
      <w:r w:rsidRPr="004B2B60">
        <w:rPr>
          <w:b/>
          <w:sz w:val="22"/>
          <w:szCs w:val="22"/>
          <w:lang w:val="lt-LT"/>
        </w:rPr>
        <w:t xml:space="preserve">VI. </w:t>
      </w:r>
      <w:r w:rsidR="00154BE5" w:rsidRPr="004B2B60">
        <w:rPr>
          <w:b/>
          <w:bCs/>
          <w:sz w:val="22"/>
          <w:szCs w:val="22"/>
          <w:lang w:val="lt-LT"/>
        </w:rPr>
        <w:t>PREKIŲ KOKYBĖ IR GARANTINIAI ĮSIPAREIGOJIMAI</w:t>
      </w:r>
    </w:p>
    <w:p w14:paraId="0B7E3684" w14:textId="16D54AF2" w:rsidR="001B2DD6" w:rsidRPr="004B2B60" w:rsidRDefault="001B2DD6" w:rsidP="001B2DD6">
      <w:pPr>
        <w:pStyle w:val="BodyText11"/>
        <w:numPr>
          <w:ilvl w:val="1"/>
          <w:numId w:val="27"/>
        </w:numPr>
        <w:tabs>
          <w:tab w:val="left" w:pos="742"/>
          <w:tab w:val="left" w:pos="1026"/>
        </w:tabs>
        <w:ind w:left="33" w:firstLine="567"/>
        <w:rPr>
          <w:rFonts w:ascii="Times New Roman" w:hAnsi="Times New Roman"/>
          <w:sz w:val="22"/>
          <w:szCs w:val="22"/>
          <w:lang w:val="lt-LT"/>
        </w:rPr>
      </w:pPr>
      <w:r w:rsidRPr="004B2B60">
        <w:rPr>
          <w:rFonts w:ascii="Times New Roman" w:hAnsi="Times New Roman"/>
          <w:sz w:val="22"/>
          <w:szCs w:val="22"/>
          <w:lang w:val="lt-LT"/>
        </w:rPr>
        <w:t>Tiekėjas garantuoja Prekių kokybę bei paslėptų trūkumų/defektų nebuvimą. Prekių kokybė privalo atitikti Sutartyje ir jos prieduose nustatytus reikalavimus.</w:t>
      </w:r>
    </w:p>
    <w:p w14:paraId="03FE1A55" w14:textId="77777777" w:rsidR="001B2DD6" w:rsidRPr="004B2B60" w:rsidRDefault="001B2DD6" w:rsidP="001B2DD6">
      <w:pPr>
        <w:pStyle w:val="BodyText11"/>
        <w:numPr>
          <w:ilvl w:val="1"/>
          <w:numId w:val="27"/>
        </w:numPr>
        <w:tabs>
          <w:tab w:val="left" w:pos="742"/>
          <w:tab w:val="left" w:pos="1026"/>
        </w:tabs>
        <w:ind w:left="33" w:firstLine="567"/>
        <w:rPr>
          <w:rFonts w:ascii="Times New Roman" w:hAnsi="Times New Roman"/>
          <w:sz w:val="22"/>
          <w:szCs w:val="22"/>
          <w:lang w:val="lt-LT"/>
        </w:rPr>
      </w:pPr>
      <w:r w:rsidRPr="004B2B60">
        <w:rPr>
          <w:rFonts w:ascii="Times New Roman" w:hAnsi="Times New Roman"/>
          <w:sz w:val="22"/>
          <w:szCs w:val="22"/>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4644E115" w14:textId="189CA910" w:rsidR="001B2DD6" w:rsidRPr="004B2B60" w:rsidRDefault="001B2DD6" w:rsidP="001B2DD6">
      <w:pPr>
        <w:pStyle w:val="BodyText11"/>
        <w:numPr>
          <w:ilvl w:val="1"/>
          <w:numId w:val="27"/>
        </w:numPr>
        <w:tabs>
          <w:tab w:val="left" w:pos="742"/>
          <w:tab w:val="left" w:pos="1026"/>
        </w:tabs>
        <w:ind w:left="33" w:firstLine="567"/>
        <w:rPr>
          <w:rFonts w:ascii="Times New Roman" w:hAnsi="Times New Roman"/>
          <w:sz w:val="22"/>
          <w:szCs w:val="22"/>
          <w:lang w:val="lt-LT"/>
        </w:rPr>
      </w:pPr>
      <w:r w:rsidRPr="004B2B60">
        <w:rPr>
          <w:rFonts w:ascii="Times New Roman" w:hAnsi="Times New Roman"/>
          <w:sz w:val="22"/>
          <w:szCs w:val="22"/>
          <w:lang w:val="lt-LT"/>
        </w:rPr>
        <w:lastRenderedPageBreak/>
        <w:t>Minimalūs garantinių įsipareigojimų terminai yra nustatyti</w:t>
      </w:r>
      <w:r w:rsidR="00A30447" w:rsidRPr="004B2B60">
        <w:rPr>
          <w:rFonts w:ascii="Times New Roman" w:hAnsi="Times New Roman"/>
          <w:sz w:val="22"/>
          <w:szCs w:val="22"/>
          <w:lang w:val="lt-LT"/>
        </w:rPr>
        <w:t xml:space="preserve"> Tiekėjo pasiūlyme</w:t>
      </w:r>
      <w:r w:rsidRPr="004B2B60">
        <w:rPr>
          <w:rFonts w:ascii="Times New Roman" w:hAnsi="Times New Roman"/>
          <w:sz w:val="22"/>
          <w:szCs w:val="22"/>
          <w:lang w:val="lt-LT"/>
        </w:rPr>
        <w:t>.</w:t>
      </w:r>
    </w:p>
    <w:p w14:paraId="5B7BB0ED" w14:textId="77777777" w:rsidR="001B2DD6" w:rsidRPr="004B2B60" w:rsidRDefault="001B2DD6" w:rsidP="001B2DD6">
      <w:pPr>
        <w:pStyle w:val="BodyText11"/>
        <w:numPr>
          <w:ilvl w:val="1"/>
          <w:numId w:val="27"/>
        </w:numPr>
        <w:tabs>
          <w:tab w:val="left" w:pos="600"/>
          <w:tab w:val="left" w:pos="1026"/>
        </w:tabs>
        <w:ind w:left="0" w:firstLine="600"/>
        <w:rPr>
          <w:rFonts w:ascii="Times New Roman" w:hAnsi="Times New Roman"/>
          <w:sz w:val="22"/>
          <w:szCs w:val="22"/>
          <w:lang w:val="lt-LT"/>
        </w:rPr>
      </w:pPr>
      <w:r w:rsidRPr="004B2B60">
        <w:rPr>
          <w:rFonts w:ascii="Times New Roman" w:hAnsi="Times New Roman"/>
          <w:sz w:val="22"/>
          <w:szCs w:val="22"/>
          <w:lang w:val="lt-LT"/>
        </w:rPr>
        <w:t>Tiekėjas privalo kuo greičiau savo sąskaita pašalinti visus garantinio laikotarpio metu pastebėtus defektus ar įvykusius gedimus, kurie atsirado ne dėl Pirkėjo kaltės.</w:t>
      </w:r>
    </w:p>
    <w:p w14:paraId="333F6D2F" w14:textId="539AB019" w:rsidR="001B2DD6" w:rsidRPr="004B2B60" w:rsidRDefault="001B2DD6" w:rsidP="001B2DD6">
      <w:pPr>
        <w:pStyle w:val="BodyText11"/>
        <w:numPr>
          <w:ilvl w:val="1"/>
          <w:numId w:val="27"/>
        </w:numPr>
        <w:tabs>
          <w:tab w:val="left" w:pos="600"/>
          <w:tab w:val="left" w:pos="1026"/>
        </w:tabs>
        <w:ind w:left="0" w:firstLine="600"/>
        <w:rPr>
          <w:rFonts w:ascii="Times New Roman" w:hAnsi="Times New Roman"/>
          <w:sz w:val="22"/>
          <w:szCs w:val="22"/>
          <w:lang w:val="lt-LT"/>
        </w:rPr>
      </w:pPr>
      <w:r w:rsidRPr="004B2B60">
        <w:rPr>
          <w:rFonts w:ascii="Times New Roman" w:hAnsi="Times New Roman"/>
          <w:sz w:val="22"/>
          <w:szCs w:val="22"/>
          <w:lang w:val="lt-LT"/>
        </w:rPr>
        <w:t>Jei defektai išaiškėja arba gedimai įvyksta garantinio laikotarpio metu, Pirkėjas raštu informuoja apie tai Tiekėją, nurodydamas, kad Tiekėjas privalo:</w:t>
      </w:r>
    </w:p>
    <w:p w14:paraId="234C6BEF" w14:textId="6BF5E68D" w:rsidR="001B2DD6" w:rsidRPr="004B2B60" w:rsidRDefault="001B2DD6" w:rsidP="001B2DD6">
      <w:pPr>
        <w:pStyle w:val="BodyText11"/>
        <w:numPr>
          <w:ilvl w:val="2"/>
          <w:numId w:val="27"/>
        </w:numPr>
        <w:tabs>
          <w:tab w:val="left" w:pos="600"/>
        </w:tabs>
        <w:ind w:left="0" w:firstLine="589"/>
        <w:rPr>
          <w:rFonts w:ascii="Times New Roman" w:hAnsi="Times New Roman"/>
          <w:sz w:val="22"/>
          <w:szCs w:val="22"/>
          <w:lang w:val="lt-LT"/>
        </w:rPr>
      </w:pPr>
      <w:r w:rsidRPr="004B2B60">
        <w:rPr>
          <w:rFonts w:ascii="Times New Roman" w:hAnsi="Times New Roman"/>
          <w:sz w:val="22"/>
          <w:szCs w:val="22"/>
          <w:lang w:val="lt-LT"/>
        </w:rPr>
        <w:t>arba per techninėje specifikacijoje (Sutarties 1 priede) numatytą terminą arba per Pirkėjo nustatytą terminą, jeigu jis nenumatytas techninėje specifikacijoje, pašalinti defektą/gedimą;</w:t>
      </w:r>
    </w:p>
    <w:p w14:paraId="45D56AB8" w14:textId="7062991A" w:rsidR="001B2DD6" w:rsidRPr="004B2B60" w:rsidRDefault="001B2DD6" w:rsidP="001B2DD6">
      <w:pPr>
        <w:pStyle w:val="BodyText11"/>
        <w:numPr>
          <w:ilvl w:val="2"/>
          <w:numId w:val="27"/>
        </w:numPr>
        <w:tabs>
          <w:tab w:val="left" w:pos="600"/>
        </w:tabs>
        <w:ind w:left="0" w:firstLine="589"/>
        <w:rPr>
          <w:rFonts w:ascii="Times New Roman" w:hAnsi="Times New Roman"/>
          <w:sz w:val="22"/>
          <w:szCs w:val="22"/>
          <w:lang w:val="lt-LT"/>
        </w:rPr>
      </w:pPr>
      <w:r w:rsidRPr="004B2B60">
        <w:rPr>
          <w:rFonts w:ascii="Times New Roman" w:hAnsi="Times New Roman"/>
          <w:sz w:val="22"/>
          <w:szCs w:val="22"/>
          <w:lang w:val="lt-LT"/>
        </w:rPr>
        <w:t>arba per techninėje specifikacijoje (Sutarties 1 priede) numatytą terminą arba per Pirkėjo nustatytą terminą, jeigu jis nenumatytas techninėje specifikacijoje, Pirkėjo nustatytą terminą netinkamą Prekę pakeisti kita.</w:t>
      </w:r>
    </w:p>
    <w:p w14:paraId="276BE5D8" w14:textId="77777777" w:rsidR="001B2DD6" w:rsidRPr="004B2B60" w:rsidRDefault="001B2DD6" w:rsidP="001B2DD6">
      <w:pPr>
        <w:pStyle w:val="BodyText11"/>
        <w:numPr>
          <w:ilvl w:val="1"/>
          <w:numId w:val="27"/>
        </w:numPr>
        <w:tabs>
          <w:tab w:val="left" w:pos="175"/>
          <w:tab w:val="left" w:pos="1026"/>
        </w:tabs>
        <w:ind w:left="0" w:firstLine="600"/>
        <w:rPr>
          <w:rFonts w:ascii="Times New Roman" w:hAnsi="Times New Roman"/>
          <w:sz w:val="22"/>
          <w:szCs w:val="22"/>
          <w:lang w:val="lt-LT"/>
        </w:rPr>
      </w:pPr>
      <w:r w:rsidRPr="004B2B60">
        <w:rPr>
          <w:rFonts w:ascii="Times New Roman" w:hAnsi="Times New Roman"/>
          <w:sz w:val="22"/>
          <w:szCs w:val="22"/>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715D5081" w14:textId="77777777" w:rsidR="001B2DD6" w:rsidRPr="004B2B60" w:rsidRDefault="001B2DD6" w:rsidP="001B2DD6">
      <w:pPr>
        <w:pStyle w:val="BodyText11"/>
        <w:numPr>
          <w:ilvl w:val="2"/>
          <w:numId w:val="27"/>
        </w:numPr>
        <w:tabs>
          <w:tab w:val="left" w:pos="1026"/>
          <w:tab w:val="left" w:pos="1167"/>
        </w:tabs>
        <w:ind w:left="0" w:firstLine="600"/>
        <w:rPr>
          <w:rFonts w:ascii="Times New Roman" w:hAnsi="Times New Roman"/>
          <w:sz w:val="22"/>
          <w:szCs w:val="22"/>
          <w:lang w:val="lt-LT"/>
        </w:rPr>
      </w:pPr>
      <w:r w:rsidRPr="004B2B60">
        <w:rPr>
          <w:rFonts w:ascii="Times New Roman" w:hAnsi="Times New Roman"/>
          <w:sz w:val="22"/>
          <w:szCs w:val="22"/>
          <w:lang w:val="lt-LT"/>
        </w:rPr>
        <w:t xml:space="preserve">arba pasamdyti kitus asmenis, kad šie ištaisytų defektą/gedimą Tiekėjo atsakomybe ir jo sąskaita; </w:t>
      </w:r>
    </w:p>
    <w:p w14:paraId="23E6582E" w14:textId="77777777" w:rsidR="001B2DD6" w:rsidRPr="004B2B60" w:rsidRDefault="001B2DD6" w:rsidP="001B2DD6">
      <w:pPr>
        <w:pStyle w:val="BodyText11"/>
        <w:numPr>
          <w:ilvl w:val="2"/>
          <w:numId w:val="27"/>
        </w:numPr>
        <w:tabs>
          <w:tab w:val="left" w:pos="524"/>
          <w:tab w:val="left" w:pos="600"/>
          <w:tab w:val="left" w:pos="1167"/>
        </w:tabs>
        <w:ind w:left="33" w:firstLine="556"/>
        <w:rPr>
          <w:rFonts w:ascii="Times New Roman" w:hAnsi="Times New Roman"/>
          <w:sz w:val="22"/>
          <w:szCs w:val="22"/>
          <w:lang w:val="lt-LT"/>
        </w:rPr>
      </w:pPr>
      <w:r w:rsidRPr="004B2B60">
        <w:rPr>
          <w:rFonts w:ascii="Times New Roman" w:hAnsi="Times New Roman"/>
          <w:sz w:val="22"/>
          <w:szCs w:val="22"/>
          <w:lang w:val="lt-LT"/>
        </w:rPr>
        <w:t>arba pareikalauti, kad Tiekėjas per Pirkėjo raštu nurodytą terminą grąžintų Pirkėjui už Prekę sumokėtą kainą, taip pat atlygintų Pirkėjo turėtus nuostolius.</w:t>
      </w:r>
    </w:p>
    <w:p w14:paraId="2B751C70" w14:textId="56D1A52A" w:rsidR="00876D7F" w:rsidRPr="004B2B60" w:rsidRDefault="001B2DD6" w:rsidP="00BD70FC">
      <w:pPr>
        <w:pStyle w:val="BodyText11"/>
        <w:numPr>
          <w:ilvl w:val="1"/>
          <w:numId w:val="27"/>
        </w:numPr>
        <w:tabs>
          <w:tab w:val="left" w:pos="175"/>
          <w:tab w:val="left" w:pos="1026"/>
        </w:tabs>
        <w:ind w:left="0" w:firstLine="600"/>
        <w:rPr>
          <w:rFonts w:ascii="Times New Roman" w:hAnsi="Times New Roman"/>
          <w:sz w:val="22"/>
          <w:szCs w:val="22"/>
          <w:lang w:val="lt-LT"/>
        </w:rPr>
      </w:pPr>
      <w:r w:rsidRPr="004B2B60">
        <w:rPr>
          <w:rFonts w:ascii="Times New Roman" w:hAnsi="Times New Roman"/>
          <w:sz w:val="22"/>
          <w:szCs w:val="22"/>
          <w:lang w:val="lt-LT"/>
        </w:rPr>
        <w:t>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w:t>
      </w:r>
      <w:r w:rsidR="00876D7F" w:rsidRPr="004B2B60">
        <w:rPr>
          <w:rFonts w:ascii="Times New Roman" w:hAnsi="Times New Roman"/>
          <w:sz w:val="22"/>
          <w:szCs w:val="22"/>
          <w:lang w:val="lt-LT"/>
        </w:rPr>
        <w:t>.</w:t>
      </w:r>
    </w:p>
    <w:p w14:paraId="46D0BFFE" w14:textId="77777777" w:rsidR="00876D7F" w:rsidRPr="004B2B60" w:rsidRDefault="00876D7F" w:rsidP="00876D7F">
      <w:pPr>
        <w:tabs>
          <w:tab w:val="left" w:pos="898"/>
        </w:tabs>
        <w:rPr>
          <w:sz w:val="22"/>
          <w:szCs w:val="22"/>
          <w:lang w:val="lt-LT"/>
        </w:rPr>
      </w:pPr>
    </w:p>
    <w:p w14:paraId="51623BCE" w14:textId="563DD33F" w:rsidR="00876D7F" w:rsidRPr="004B2B60" w:rsidRDefault="00876D7F" w:rsidP="00255123">
      <w:pPr>
        <w:pStyle w:val="Statja"/>
        <w:numPr>
          <w:ilvl w:val="0"/>
          <w:numId w:val="7"/>
        </w:numPr>
        <w:tabs>
          <w:tab w:val="clear" w:pos="1457"/>
          <w:tab w:val="clear" w:pos="1604"/>
          <w:tab w:val="clear" w:pos="1757"/>
          <w:tab w:val="clear" w:pos="1860"/>
          <w:tab w:val="left" w:pos="851"/>
          <w:tab w:val="left" w:pos="993"/>
          <w:tab w:val="left" w:pos="1134"/>
          <w:tab w:val="left" w:pos="1861"/>
        </w:tabs>
        <w:spacing w:before="0" w:after="120"/>
        <w:ind w:left="2002"/>
        <w:rPr>
          <w:rFonts w:ascii="Times New Roman" w:hAnsi="Times New Roman"/>
          <w:caps/>
          <w:sz w:val="22"/>
          <w:szCs w:val="22"/>
          <w:lang w:val="lt-LT"/>
        </w:rPr>
      </w:pPr>
      <w:r w:rsidRPr="004B2B60">
        <w:rPr>
          <w:rFonts w:ascii="Times New Roman" w:eastAsia="Arial Unicode MS" w:hAnsi="Times New Roman"/>
          <w:sz w:val="22"/>
          <w:szCs w:val="22"/>
          <w:lang w:val="lt-LT"/>
        </w:rPr>
        <w:t>SUBT</w:t>
      </w:r>
      <w:r w:rsidR="00E202BE" w:rsidRPr="004B2B60">
        <w:rPr>
          <w:rFonts w:ascii="Times New Roman" w:eastAsia="Arial Unicode MS" w:hAnsi="Times New Roman"/>
          <w:sz w:val="22"/>
          <w:szCs w:val="22"/>
          <w:lang w:val="lt-LT"/>
        </w:rPr>
        <w:t>IE</w:t>
      </w:r>
      <w:r w:rsidRPr="004B2B60">
        <w:rPr>
          <w:rFonts w:ascii="Times New Roman" w:eastAsia="Arial Unicode MS" w:hAnsi="Times New Roman"/>
          <w:sz w:val="22"/>
          <w:szCs w:val="22"/>
          <w:lang w:val="lt-LT"/>
        </w:rPr>
        <w:t>KĖJŲ IR SPECIALISTŲ KEITIMO PAGRINDAI IR TVARKA</w:t>
      </w:r>
    </w:p>
    <w:p w14:paraId="409D2115" w14:textId="034A689B" w:rsidR="00876D7F" w:rsidRPr="004B2B60" w:rsidRDefault="00261A48" w:rsidP="00255123">
      <w:pPr>
        <w:pStyle w:val="BodyText1"/>
        <w:numPr>
          <w:ilvl w:val="1"/>
          <w:numId w:val="5"/>
        </w:numPr>
        <w:tabs>
          <w:tab w:val="left" w:pos="540"/>
          <w:tab w:val="left" w:pos="1026"/>
        </w:tabs>
        <w:ind w:left="0" w:firstLine="601"/>
        <w:rPr>
          <w:rFonts w:ascii="Times New Roman" w:hAnsi="Times New Roman"/>
          <w:sz w:val="22"/>
          <w:szCs w:val="22"/>
          <w:lang w:val="lt-LT"/>
        </w:rPr>
      </w:pPr>
      <w:r w:rsidRPr="004B2B60">
        <w:rPr>
          <w:rFonts w:ascii="Times New Roman" w:hAnsi="Times New Roman"/>
          <w:sz w:val="22"/>
          <w:szCs w:val="22"/>
          <w:lang w:val="lt-LT"/>
        </w:rPr>
        <w:t>Tiekėjas prisiima visą atsakomybę, susijusią su specialistų darbo sąlygų reguliavimu, bei užtikrina, kad nustatant darbo laiką bus atsižvelgta į Prekių specifiką</w:t>
      </w:r>
      <w:r w:rsidR="00876D7F" w:rsidRPr="004B2B60">
        <w:rPr>
          <w:rFonts w:ascii="Times New Roman" w:hAnsi="Times New Roman"/>
          <w:sz w:val="22"/>
          <w:szCs w:val="22"/>
          <w:lang w:val="lt-LT"/>
        </w:rPr>
        <w:t>.</w:t>
      </w:r>
    </w:p>
    <w:p w14:paraId="670AF4E6" w14:textId="2D4EB62B" w:rsidR="00876D7F" w:rsidRPr="004B2B60" w:rsidRDefault="00437680" w:rsidP="00255123">
      <w:pPr>
        <w:pStyle w:val="BodyText1"/>
        <w:numPr>
          <w:ilvl w:val="1"/>
          <w:numId w:val="5"/>
        </w:numPr>
        <w:tabs>
          <w:tab w:val="left" w:pos="540"/>
          <w:tab w:val="left" w:pos="1026"/>
        </w:tabs>
        <w:ind w:left="0" w:firstLine="601"/>
        <w:rPr>
          <w:rFonts w:ascii="Times New Roman" w:hAnsi="Times New Roman"/>
          <w:sz w:val="22"/>
          <w:szCs w:val="22"/>
          <w:lang w:val="lt-LT"/>
        </w:rPr>
      </w:pPr>
      <w:r w:rsidRPr="004B2B60">
        <w:rPr>
          <w:sz w:val="22"/>
          <w:szCs w:val="22"/>
          <w:lang w:val="lt-LT"/>
        </w:rPr>
        <w:t xml:space="preserve">Tiekėjas negali keisti Sutarties 4.1.11 papunkčiuose nurodyto (-ų) subtiekėjo (-ų) visą Sutarties laikotarpį be raštiško Pirkėjo sutikimo. Keičiamas (-i) subtiekėjas (-ai) turi neturėti pašalinimo pagrindų </w:t>
      </w:r>
      <w:r w:rsidRPr="004B2B60">
        <w:rPr>
          <w:iCs/>
          <w:sz w:val="22"/>
          <w:szCs w:val="22"/>
          <w:lang w:val="lt-LT"/>
        </w:rPr>
        <w:t xml:space="preserve">bei pateikti tai įrodančius dokumentus, </w:t>
      </w:r>
      <w:r w:rsidRPr="004B2B60">
        <w:rPr>
          <w:rFonts w:eastAsia="Lucida Sans Unicode"/>
          <w:sz w:val="22"/>
          <w:szCs w:val="22"/>
          <w:lang w:val="lt-LT"/>
        </w:rPr>
        <w:t>taip pat užtikrinti sklandų darbų perdavimą ir perėmimą</w:t>
      </w:r>
      <w:r w:rsidRPr="004B2B60">
        <w:rPr>
          <w:sz w:val="22"/>
          <w:szCs w:val="22"/>
          <w:lang w:val="lt-LT"/>
        </w:rPr>
        <w:t>.</w:t>
      </w:r>
      <w:r w:rsidRPr="004B2B60">
        <w:rPr>
          <w:lang w:val="lt-LT"/>
        </w:rPr>
        <w:t xml:space="preserve"> </w:t>
      </w:r>
      <w:r w:rsidRPr="004B2B60">
        <w:rPr>
          <w:sz w:val="22"/>
          <w:szCs w:val="22"/>
          <w:lang w:val="lt-LT"/>
        </w:rPr>
        <w:t>Subtiekėjas (-ai) gali būti keičiamas (-i) tik šiais atvejais</w:t>
      </w:r>
      <w:r w:rsidR="00876D7F" w:rsidRPr="004B2B60">
        <w:rPr>
          <w:rFonts w:ascii="Times New Roman" w:hAnsi="Times New Roman"/>
          <w:sz w:val="22"/>
          <w:szCs w:val="22"/>
          <w:lang w:val="lt-LT"/>
        </w:rPr>
        <w:t>:</w:t>
      </w:r>
    </w:p>
    <w:p w14:paraId="2A620654" w14:textId="7F2CD31A" w:rsidR="00876D7F" w:rsidRPr="004B2B60" w:rsidRDefault="00876D7F" w:rsidP="00876D7F">
      <w:pPr>
        <w:pStyle w:val="prastasis1"/>
        <w:tabs>
          <w:tab w:val="left" w:pos="0"/>
          <w:tab w:val="left" w:pos="1276"/>
          <w:tab w:val="left" w:pos="1418"/>
        </w:tabs>
        <w:spacing w:after="0" w:line="240" w:lineRule="auto"/>
        <w:ind w:firstLine="601"/>
        <w:jc w:val="both"/>
        <w:rPr>
          <w:rFonts w:cs="Times New Roman"/>
          <w:color w:val="auto"/>
          <w:sz w:val="22"/>
          <w:szCs w:val="22"/>
          <w:lang w:val="lt-LT"/>
        </w:rPr>
      </w:pPr>
      <w:r w:rsidRPr="004B2B60">
        <w:rPr>
          <w:rFonts w:cs="Times New Roman"/>
          <w:color w:val="auto"/>
          <w:sz w:val="22"/>
          <w:szCs w:val="22"/>
          <w:lang w:val="lt-LT"/>
        </w:rPr>
        <w:t>7.2.1. kai subt</w:t>
      </w:r>
      <w:r w:rsidR="00917950" w:rsidRPr="004B2B60">
        <w:rPr>
          <w:rFonts w:cs="Times New Roman"/>
          <w:color w:val="auto"/>
          <w:sz w:val="22"/>
          <w:szCs w:val="22"/>
          <w:lang w:val="lt-LT"/>
        </w:rPr>
        <w:t>ie</w:t>
      </w:r>
      <w:r w:rsidRPr="004B2B60">
        <w:rPr>
          <w:rFonts w:cs="Times New Roman"/>
          <w:color w:val="auto"/>
          <w:sz w:val="22"/>
          <w:szCs w:val="22"/>
          <w:lang w:val="lt-LT"/>
        </w:rPr>
        <w:t>kėjas (-ai) bankrutuoja, yra likviduojamas ar susidaro analogiška situacija;</w:t>
      </w:r>
    </w:p>
    <w:p w14:paraId="0D999824" w14:textId="33BB10ED" w:rsidR="00876D7F" w:rsidRPr="004B2B60" w:rsidRDefault="00876D7F" w:rsidP="00876D7F">
      <w:pPr>
        <w:pStyle w:val="BodyText1"/>
        <w:tabs>
          <w:tab w:val="left" w:pos="540"/>
          <w:tab w:val="left" w:pos="1134"/>
        </w:tabs>
        <w:ind w:firstLine="601"/>
        <w:rPr>
          <w:rFonts w:ascii="Times New Roman" w:hAnsi="Times New Roman"/>
          <w:sz w:val="22"/>
          <w:szCs w:val="22"/>
          <w:lang w:val="lt-LT"/>
        </w:rPr>
      </w:pPr>
      <w:r w:rsidRPr="004B2B60">
        <w:rPr>
          <w:rFonts w:ascii="Times New Roman" w:hAnsi="Times New Roman"/>
          <w:sz w:val="22"/>
          <w:szCs w:val="22"/>
          <w:lang w:val="lt-LT"/>
        </w:rPr>
        <w:t xml:space="preserve">7.2.2. </w:t>
      </w:r>
      <w:r w:rsidR="002F73A5" w:rsidRPr="004B2B60">
        <w:rPr>
          <w:rFonts w:ascii="Times New Roman" w:hAnsi="Times New Roman"/>
          <w:sz w:val="22"/>
          <w:szCs w:val="22"/>
          <w:lang w:val="lt-LT"/>
        </w:rPr>
        <w:t>kai subtiekėjas (-ai) dėl objektyvių priežasčių (nutrūkus teisiniams santykiams su Tiekėju, subtiekėjui ir / ar specialistui atsisakius vykdyti Sutartį, specialistui išėjus atostogų, susirgus, susižeidus, mirus ir pan.) nebegali dalyvauti Sutarties vykdyme</w:t>
      </w:r>
      <w:r w:rsidRPr="004B2B60">
        <w:rPr>
          <w:rFonts w:ascii="Times New Roman" w:hAnsi="Times New Roman"/>
          <w:sz w:val="22"/>
          <w:szCs w:val="22"/>
          <w:lang w:val="lt-LT"/>
        </w:rPr>
        <w:t xml:space="preserve">. </w:t>
      </w:r>
    </w:p>
    <w:p w14:paraId="34D5E7E5" w14:textId="64C7E0C8" w:rsidR="00164A26" w:rsidRPr="004B2B60" w:rsidRDefault="00164A26" w:rsidP="00164A26">
      <w:pPr>
        <w:pStyle w:val="BodyText1"/>
        <w:tabs>
          <w:tab w:val="left" w:pos="540"/>
          <w:tab w:val="left" w:pos="1134"/>
        </w:tabs>
        <w:ind w:firstLine="601"/>
        <w:rPr>
          <w:rFonts w:ascii="Times New Roman" w:hAnsi="Times New Roman"/>
          <w:sz w:val="22"/>
          <w:szCs w:val="22"/>
          <w:lang w:val="lt-LT"/>
        </w:rPr>
      </w:pPr>
      <w:r w:rsidRPr="004B2B60">
        <w:rPr>
          <w:rFonts w:ascii="Times New Roman" w:hAnsi="Times New Roman"/>
          <w:sz w:val="22"/>
          <w:szCs w:val="22"/>
          <w:lang w:val="lt-LT"/>
        </w:rPr>
        <w:t>7.3. Tiekėjas, siekdamas pakeisti subtiekėją (-</w:t>
      </w:r>
      <w:proofErr w:type="spellStart"/>
      <w:r w:rsidRPr="004B2B60">
        <w:rPr>
          <w:rFonts w:ascii="Times New Roman" w:hAnsi="Times New Roman"/>
          <w:sz w:val="22"/>
          <w:szCs w:val="22"/>
          <w:lang w:val="lt-LT"/>
        </w:rPr>
        <w:t>us</w:t>
      </w:r>
      <w:proofErr w:type="spellEnd"/>
      <w:r w:rsidRPr="004B2B60">
        <w:rPr>
          <w:rFonts w:ascii="Times New Roman" w:hAnsi="Times New Roman"/>
          <w:sz w:val="22"/>
          <w:szCs w:val="22"/>
          <w:lang w:val="lt-LT"/>
        </w:rPr>
        <w:t>), turi raštu informuoti Pirkėją prieš 3 (tris) darbo dienas ir gauti Pirkėjo raštišką sutikimą. Pirkėjui sutikus su subtiekėjo (-ų) pakeitimu, Pirkėjas su Tiekėju raštu sudaro susitarimą dėl subtiekėjo (</w:t>
      </w:r>
      <w:r w:rsidR="004B140C" w:rsidRPr="004B2B60">
        <w:rPr>
          <w:rFonts w:ascii="Times New Roman" w:hAnsi="Times New Roman"/>
          <w:sz w:val="22"/>
          <w:szCs w:val="22"/>
          <w:lang w:val="lt-LT"/>
        </w:rPr>
        <w:t>-</w:t>
      </w:r>
      <w:r w:rsidRPr="004B2B60">
        <w:rPr>
          <w:rFonts w:ascii="Times New Roman" w:hAnsi="Times New Roman"/>
          <w:sz w:val="22"/>
          <w:szCs w:val="22"/>
          <w:lang w:val="lt-LT"/>
        </w:rPr>
        <w:t>ų) pakeitimo. Šis susitarimas yra neatskiriama Sutarties dalis.</w:t>
      </w:r>
    </w:p>
    <w:p w14:paraId="3CE798E1" w14:textId="07AA61EC" w:rsidR="00164A26" w:rsidRPr="004B2B60" w:rsidRDefault="00164A26" w:rsidP="00164A26">
      <w:pPr>
        <w:pStyle w:val="BodyText1"/>
        <w:tabs>
          <w:tab w:val="left" w:pos="540"/>
          <w:tab w:val="left" w:pos="1134"/>
        </w:tabs>
        <w:ind w:firstLine="601"/>
        <w:rPr>
          <w:rFonts w:ascii="Times New Roman" w:hAnsi="Times New Roman"/>
          <w:sz w:val="22"/>
          <w:szCs w:val="22"/>
          <w:lang w:val="lt-LT"/>
        </w:rPr>
      </w:pPr>
      <w:r w:rsidRPr="004B2B60">
        <w:rPr>
          <w:rFonts w:ascii="Times New Roman" w:hAnsi="Times New Roman"/>
          <w:sz w:val="22"/>
          <w:szCs w:val="22"/>
          <w:lang w:val="lt-LT"/>
        </w:rPr>
        <w:t>7.4. Jeigu Tiekėjas Sutarties vykdymo metu nori pasitelkti naujus subtiekėjus,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14:paraId="642F605D" w14:textId="383D79B8" w:rsidR="00876D7F" w:rsidRPr="004B2B60" w:rsidRDefault="00164A26" w:rsidP="00164A26">
      <w:pPr>
        <w:pStyle w:val="BodyText1"/>
        <w:tabs>
          <w:tab w:val="left" w:pos="540"/>
          <w:tab w:val="left" w:pos="1134"/>
        </w:tabs>
        <w:ind w:firstLine="601"/>
        <w:rPr>
          <w:rFonts w:ascii="Times New Roman" w:hAnsi="Times New Roman"/>
          <w:sz w:val="22"/>
          <w:szCs w:val="22"/>
          <w:lang w:val="lt-LT"/>
        </w:rPr>
      </w:pPr>
      <w:r w:rsidRPr="004B2B60">
        <w:rPr>
          <w:rFonts w:ascii="Times New Roman" w:hAnsi="Times New Roman"/>
          <w:sz w:val="22"/>
          <w:szCs w:val="22"/>
          <w:lang w:val="lt-LT"/>
        </w:rPr>
        <w:t>7.</w:t>
      </w:r>
      <w:r w:rsidR="00E5266D" w:rsidRPr="004B2B60">
        <w:rPr>
          <w:rFonts w:ascii="Times New Roman" w:hAnsi="Times New Roman"/>
          <w:sz w:val="22"/>
          <w:szCs w:val="22"/>
          <w:lang w:val="lt-LT"/>
        </w:rPr>
        <w:t>5</w:t>
      </w:r>
      <w:r w:rsidRPr="004B2B60">
        <w:rPr>
          <w:rFonts w:ascii="Times New Roman" w:hAnsi="Times New Roman"/>
          <w:sz w:val="22"/>
          <w:szCs w:val="22"/>
          <w:lang w:val="lt-LT"/>
        </w:rPr>
        <w:t>. Subtiekėjo (-ų) keitimo tvarkos pažeidimas laikomas esminiu Sutarties pažeidimu</w:t>
      </w:r>
      <w:r w:rsidR="00876D7F" w:rsidRPr="004B2B60">
        <w:rPr>
          <w:rFonts w:ascii="Times New Roman" w:hAnsi="Times New Roman"/>
          <w:sz w:val="22"/>
          <w:szCs w:val="22"/>
          <w:lang w:val="lt-LT"/>
        </w:rPr>
        <w:t>.</w:t>
      </w:r>
    </w:p>
    <w:p w14:paraId="0890B205" w14:textId="77777777" w:rsidR="00876D7F" w:rsidRPr="004B2B60" w:rsidRDefault="00876D7F" w:rsidP="00876D7F">
      <w:pPr>
        <w:tabs>
          <w:tab w:val="left" w:pos="898"/>
        </w:tabs>
        <w:rPr>
          <w:sz w:val="22"/>
          <w:szCs w:val="22"/>
          <w:lang w:val="lt-LT"/>
        </w:rPr>
      </w:pPr>
    </w:p>
    <w:p w14:paraId="320A2250" w14:textId="1C578778" w:rsidR="00876D7F" w:rsidRPr="004B2B60" w:rsidRDefault="005B2A19"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ŠALIŲ ATSAKOMYBĖ</w:t>
      </w:r>
    </w:p>
    <w:p w14:paraId="1F66743F" w14:textId="40F57C7F" w:rsidR="004152FE" w:rsidRPr="004B2B60" w:rsidRDefault="00EE7163" w:rsidP="00485824">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Šalių atsakomybė yra nustatoma pagal galiojančius Lietuvos Respublikos teisės aktus ir</w:t>
      </w:r>
      <w:r w:rsidR="002951A8" w:rsidRPr="004B2B60">
        <w:rPr>
          <w:rFonts w:ascii="Times New Roman" w:hAnsi="Times New Roman"/>
          <w:sz w:val="22"/>
          <w:szCs w:val="22"/>
          <w:lang w:val="lt-LT"/>
        </w:rPr>
        <w:t xml:space="preserve"> </w:t>
      </w:r>
      <w:r w:rsidRPr="004B2B60">
        <w:rPr>
          <w:rFonts w:ascii="Times New Roman" w:hAnsi="Times New Roman"/>
          <w:sz w:val="22"/>
          <w:szCs w:val="22"/>
          <w:lang w:val="lt-LT"/>
        </w:rPr>
        <w:t>šią Sutartį. Šalys įsipareigoja tinkamai vykdyti savo įsipareigojimus, prisiimtus šia Sutartimi, ir susilaikyti nuo bet kokių veiksmų, kuriais galėtų padaryti žalos viena kitai ar apsunkintų kitos Šalies prisiimtų įsipareigojimų įvykdymą.</w:t>
      </w:r>
    </w:p>
    <w:p w14:paraId="5D0A132E" w14:textId="77777777" w:rsidR="004152FE" w:rsidRPr="004B2B60" w:rsidRDefault="00EE7163" w:rsidP="00485824">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Neatlikus apmokėjimo nustatytais terminais dėl Pirkėjo kaltės, Tiekėjo pareikalavimu Pirkėjas privalo sumokėti Tiekėjui už kiekvieną uždelstą dieną 0,02 proc. delspinigių nuo laiku neapmokėtos sumos už kiekvieną uždelstą dieną.</w:t>
      </w:r>
    </w:p>
    <w:p w14:paraId="08F1BDC2" w14:textId="49CAC5EB" w:rsidR="004152FE" w:rsidRPr="004B2B60" w:rsidRDefault="00EE7163" w:rsidP="00485824">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00BD2083" w:rsidRPr="004B2B60">
        <w:rPr>
          <w:rFonts w:ascii="Times New Roman" w:hAnsi="Times New Roman"/>
          <w:sz w:val="22"/>
          <w:szCs w:val="22"/>
          <w:lang w:val="lt-LT"/>
        </w:rPr>
        <w:t xml:space="preserve">bendros </w:t>
      </w:r>
      <w:r w:rsidRPr="004B2B60">
        <w:rPr>
          <w:rFonts w:ascii="Times New Roman" w:hAnsi="Times New Roman"/>
          <w:sz w:val="22"/>
          <w:szCs w:val="22"/>
          <w:lang w:val="lt-LT"/>
        </w:rPr>
        <w:t>Sutarties kainos.</w:t>
      </w:r>
    </w:p>
    <w:p w14:paraId="19078A5F" w14:textId="33234F3E" w:rsidR="00CC28B0" w:rsidRPr="004B2B60" w:rsidRDefault="00EE7163" w:rsidP="00CC28B0">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Jei apskaičiuoti delspinigiai viršija 5 proc. bendros Sutarties kainos, Pirkėjas, prieš tai raštu įspėjęs Tiekėją:</w:t>
      </w:r>
    </w:p>
    <w:p w14:paraId="31FE1A91" w14:textId="77777777" w:rsidR="00CC28B0" w:rsidRPr="004B2B60" w:rsidRDefault="00EE7163" w:rsidP="00CC28B0">
      <w:pPr>
        <w:pStyle w:val="BodyText1"/>
        <w:numPr>
          <w:ilvl w:val="2"/>
          <w:numId w:val="7"/>
        </w:numPr>
        <w:tabs>
          <w:tab w:val="left" w:pos="0"/>
          <w:tab w:val="left" w:pos="540"/>
          <w:tab w:val="left" w:pos="1134"/>
        </w:tabs>
        <w:rPr>
          <w:rFonts w:ascii="Times New Roman" w:hAnsi="Times New Roman"/>
          <w:sz w:val="22"/>
          <w:szCs w:val="22"/>
          <w:lang w:val="lt-LT"/>
        </w:rPr>
      </w:pPr>
      <w:r w:rsidRPr="004B2B60">
        <w:rPr>
          <w:sz w:val="22"/>
          <w:szCs w:val="22"/>
          <w:lang w:val="lt-LT"/>
        </w:rPr>
        <w:t>išskaičiuoja delspinigių sumą iš Tiekėjui mokėtinų sumų ir/arba;</w:t>
      </w:r>
    </w:p>
    <w:p w14:paraId="446653B7" w14:textId="34019EC4" w:rsidR="00C06B6B" w:rsidRPr="004B2B60" w:rsidRDefault="00EE7163" w:rsidP="00C06B6B">
      <w:pPr>
        <w:pStyle w:val="BodyText1"/>
        <w:numPr>
          <w:ilvl w:val="2"/>
          <w:numId w:val="7"/>
        </w:numPr>
        <w:tabs>
          <w:tab w:val="left" w:pos="0"/>
          <w:tab w:val="left" w:pos="540"/>
          <w:tab w:val="left" w:pos="1134"/>
        </w:tabs>
        <w:rPr>
          <w:rFonts w:ascii="Times New Roman" w:hAnsi="Times New Roman"/>
          <w:sz w:val="22"/>
          <w:szCs w:val="22"/>
          <w:lang w:val="lt-LT"/>
        </w:rPr>
      </w:pPr>
      <w:r w:rsidRPr="004B2B60">
        <w:rPr>
          <w:sz w:val="22"/>
          <w:szCs w:val="22"/>
          <w:lang w:val="lt-LT"/>
        </w:rPr>
        <w:lastRenderedPageBreak/>
        <w:t>pasinaudoja sutarties įvykdymo užtikrinimu</w:t>
      </w:r>
      <w:r w:rsidR="007D3050" w:rsidRPr="004B2B60">
        <w:rPr>
          <w:i/>
          <w:sz w:val="22"/>
          <w:szCs w:val="22"/>
          <w:lang w:val="lt-LT"/>
        </w:rPr>
        <w:t xml:space="preserve"> </w:t>
      </w:r>
      <w:r w:rsidRPr="004B2B60">
        <w:rPr>
          <w:sz w:val="22"/>
          <w:szCs w:val="22"/>
          <w:lang w:val="lt-LT"/>
        </w:rPr>
        <w:t>ir/</w:t>
      </w:r>
      <w:r w:rsidR="007D3050" w:rsidRPr="004B2B60">
        <w:rPr>
          <w:sz w:val="22"/>
          <w:szCs w:val="22"/>
          <w:lang w:val="lt-LT"/>
        </w:rPr>
        <w:t xml:space="preserve"> </w:t>
      </w:r>
      <w:r w:rsidRPr="004B2B60">
        <w:rPr>
          <w:sz w:val="22"/>
          <w:szCs w:val="22"/>
          <w:lang w:val="lt-LT"/>
        </w:rPr>
        <w:t>arba;</w:t>
      </w:r>
    </w:p>
    <w:p w14:paraId="7A97602E" w14:textId="1CBAC6B8" w:rsidR="00EE7163" w:rsidRPr="004B2B60" w:rsidRDefault="00EE7163" w:rsidP="00C06B6B">
      <w:pPr>
        <w:pStyle w:val="BodyText1"/>
        <w:numPr>
          <w:ilvl w:val="2"/>
          <w:numId w:val="7"/>
        </w:numPr>
        <w:tabs>
          <w:tab w:val="left" w:pos="0"/>
          <w:tab w:val="left" w:pos="540"/>
          <w:tab w:val="left" w:pos="1134"/>
        </w:tabs>
        <w:rPr>
          <w:rFonts w:ascii="Times New Roman" w:hAnsi="Times New Roman"/>
          <w:sz w:val="22"/>
          <w:szCs w:val="22"/>
          <w:lang w:val="lt-LT"/>
        </w:rPr>
      </w:pPr>
      <w:r w:rsidRPr="004B2B60">
        <w:rPr>
          <w:sz w:val="22"/>
          <w:szCs w:val="22"/>
          <w:lang w:val="lt-LT"/>
        </w:rPr>
        <w:t>nutraukia Sutartį.</w:t>
      </w:r>
    </w:p>
    <w:p w14:paraId="13819D20" w14:textId="1C51B601" w:rsidR="00876D7F" w:rsidRPr="004B2B60" w:rsidRDefault="00EE7163" w:rsidP="00C06B6B">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 Delspinigių sumokėjimas neatleidžia Šalių nuo pareigos vykdyti šioje Sutartyje prisiimtus įsipareigojimus</w:t>
      </w:r>
      <w:r w:rsidR="00876D7F" w:rsidRPr="004B2B60">
        <w:rPr>
          <w:rFonts w:ascii="Times New Roman" w:hAnsi="Times New Roman"/>
          <w:sz w:val="22"/>
          <w:szCs w:val="22"/>
          <w:lang w:val="lt-LT"/>
        </w:rPr>
        <w:t>.</w:t>
      </w:r>
    </w:p>
    <w:p w14:paraId="6E758E04" w14:textId="77777777" w:rsidR="00876D7F" w:rsidRPr="004B2B60" w:rsidRDefault="00876D7F" w:rsidP="00876D7F">
      <w:pPr>
        <w:tabs>
          <w:tab w:val="left" w:pos="898"/>
        </w:tabs>
        <w:rPr>
          <w:sz w:val="22"/>
          <w:szCs w:val="22"/>
          <w:lang w:val="lt-LT"/>
        </w:rPr>
      </w:pPr>
    </w:p>
    <w:p w14:paraId="2ED634E7" w14:textId="204EB431" w:rsidR="00876D7F" w:rsidRPr="004B2B60" w:rsidRDefault="0040643E"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NENUGALIMOS JĖGOS APLINKYBĖS (FORCE MAJEURE)</w:t>
      </w:r>
    </w:p>
    <w:p w14:paraId="60EC8ED5" w14:textId="1AA2D5A6" w:rsidR="0037660E" w:rsidRPr="004B2B60" w:rsidRDefault="0037660E" w:rsidP="0037660E">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6E307EA8" w14:textId="77777777" w:rsidR="0037660E" w:rsidRPr="004B2B60" w:rsidRDefault="0037660E" w:rsidP="007B2A87">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5577E7D8" w14:textId="77777777" w:rsidR="0037660E" w:rsidRPr="004B2B60" w:rsidRDefault="0037660E" w:rsidP="007B2A87">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w:t>
      </w:r>
      <w:proofErr w:type="spellStart"/>
      <w:r w:rsidRPr="004B2B60">
        <w:rPr>
          <w:rFonts w:ascii="Times New Roman" w:hAnsi="Times New Roman"/>
          <w:sz w:val="22"/>
          <w:szCs w:val="22"/>
          <w:lang w:val="lt-LT"/>
        </w:rPr>
        <w:t>įrodymus</w:t>
      </w:r>
      <w:proofErr w:type="spellEnd"/>
      <w:r w:rsidRPr="004B2B60">
        <w:rPr>
          <w:rFonts w:ascii="Times New Roman" w:hAnsi="Times New Roman"/>
          <w:sz w:val="22"/>
          <w:szCs w:val="22"/>
          <w:lang w:val="lt-LT"/>
        </w:rPr>
        <w:t>,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66A502E2" w14:textId="74062A33" w:rsidR="00876D7F" w:rsidRPr="004B2B60" w:rsidRDefault="0037660E" w:rsidP="007B2A87">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r w:rsidR="00876D7F" w:rsidRPr="004B2B60">
        <w:rPr>
          <w:rFonts w:ascii="Times New Roman" w:hAnsi="Times New Roman"/>
          <w:sz w:val="22"/>
          <w:szCs w:val="22"/>
          <w:lang w:val="lt-LT"/>
        </w:rPr>
        <w:t>.</w:t>
      </w:r>
    </w:p>
    <w:p w14:paraId="636C965B" w14:textId="77777777" w:rsidR="00876D7F" w:rsidRPr="004B2B60" w:rsidRDefault="00876D7F" w:rsidP="00876D7F">
      <w:pPr>
        <w:tabs>
          <w:tab w:val="left" w:pos="1945"/>
        </w:tabs>
        <w:rPr>
          <w:sz w:val="22"/>
          <w:szCs w:val="22"/>
          <w:lang w:val="lt-LT"/>
        </w:rPr>
      </w:pPr>
    </w:p>
    <w:p w14:paraId="57D0FD5E" w14:textId="6B0565B3" w:rsidR="00876D7F" w:rsidRPr="004B2B60" w:rsidRDefault="0040643E"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KONFIDENCIALUMO ĮSIPAREIGOJIMAI</w:t>
      </w:r>
    </w:p>
    <w:p w14:paraId="0794F6F6" w14:textId="11354B4C" w:rsidR="00876D7F" w:rsidRPr="004B2B60" w:rsidRDefault="00716EB9" w:rsidP="00CB7F96">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00876D7F" w:rsidRPr="004B2B60">
        <w:rPr>
          <w:rFonts w:ascii="Times New Roman" w:hAnsi="Times New Roman"/>
          <w:sz w:val="22"/>
          <w:szCs w:val="22"/>
          <w:lang w:val="lt-LT"/>
        </w:rPr>
        <w:t>.</w:t>
      </w:r>
    </w:p>
    <w:p w14:paraId="78D2FFD9" w14:textId="534ECB6D" w:rsidR="00876D7F" w:rsidRPr="004B2B60" w:rsidRDefault="00BA2D9E" w:rsidP="00BA2D9E">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Konfidencialumo įsipareigojimai Sutarties Šalims nustatomi vadovaujantis LR viešųjų pirkimų įstatymo 20 straipsniu</w:t>
      </w:r>
      <w:r w:rsidR="00876D7F" w:rsidRPr="004B2B60">
        <w:rPr>
          <w:rFonts w:ascii="Times New Roman" w:hAnsi="Times New Roman"/>
          <w:sz w:val="22"/>
          <w:szCs w:val="22"/>
          <w:lang w:val="lt-LT"/>
        </w:rPr>
        <w:t>.</w:t>
      </w:r>
    </w:p>
    <w:p w14:paraId="51AE28C8" w14:textId="77777777" w:rsidR="00876D7F" w:rsidRPr="004B2B60" w:rsidRDefault="00876D7F" w:rsidP="00876D7F">
      <w:pPr>
        <w:pStyle w:val="Stilius3"/>
        <w:spacing w:before="0"/>
        <w:rPr>
          <w:bCs/>
        </w:rPr>
      </w:pPr>
    </w:p>
    <w:p w14:paraId="215F71BA" w14:textId="47D2E7A4" w:rsidR="00876D7F" w:rsidRPr="004B2B60" w:rsidRDefault="00876D7F"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SUTARTIES PAKEITIMAI, PERŽIŪROS SĄLYGOS, PASIRINKIMO GALIMYBĖS</w:t>
      </w:r>
    </w:p>
    <w:p w14:paraId="659AA3B7" w14:textId="147AF554" w:rsidR="00876D7F" w:rsidRPr="004B2B60" w:rsidRDefault="00876D7F" w:rsidP="00D31EE0">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Sutarties sąlygos Sutarties galiojimo laikotarpiu gali būti keičiamos LR Viešųjų pirkimų įstatymo 89 str. 1-3 dalyse numatyta tvarka. Visais atvejais keičiant Sutarties sąlygas neturi būti pažeistos 89 str. 4 d. sąlygos. </w:t>
      </w:r>
    </w:p>
    <w:p w14:paraId="788797B1" w14:textId="4C225C99" w:rsidR="00876D7F" w:rsidRPr="004B2B60" w:rsidRDefault="00876D7F" w:rsidP="00D31EE0">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Sudarytos Sutarties Šalis gali būti pakeista LR Viešųjų pirkimų įstatymo 89 str. 1 d. 4 p. numatytais atvejais. </w:t>
      </w:r>
    </w:p>
    <w:p w14:paraId="04D356F1" w14:textId="5D47458D" w:rsidR="00876D7F" w:rsidRPr="004B2B60" w:rsidRDefault="00876D7F" w:rsidP="00D31EE0">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Sutarties sąlygų keitimą gali inicijuoti kiekviena šalis, pateikdama kitai šaliai atitinkamą prašymą bei jį pagrindžiančius dokumentus. Šalis, gavusi tokį prašymą, privalo jį išnagrinėti per 20 (dvidešimt) dienų ir kitai Šaliai pateikti motyvuotą raštišką atsakymą. </w:t>
      </w:r>
    </w:p>
    <w:p w14:paraId="3ABB15EC" w14:textId="1244289D" w:rsidR="00876D7F" w:rsidRPr="004B2B60" w:rsidRDefault="00876D7F" w:rsidP="00D31EE0">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Sutarties sąlygų pakeitimas turi būti įformintas papildomu susitarimu ir pasirašytas abiejų Šalių. </w:t>
      </w:r>
    </w:p>
    <w:p w14:paraId="3644C551" w14:textId="77777777" w:rsidR="00876D7F" w:rsidRPr="004B2B60" w:rsidRDefault="00876D7F" w:rsidP="00876D7F">
      <w:pPr>
        <w:pStyle w:val="Stilius3"/>
        <w:spacing w:before="0"/>
      </w:pPr>
    </w:p>
    <w:p w14:paraId="07529251" w14:textId="4A6F3E57" w:rsidR="00876D7F" w:rsidRPr="004B2B60" w:rsidRDefault="00F775AF"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SUTARTIES VYKDYMO SUSTABDYMAS</w:t>
      </w:r>
    </w:p>
    <w:p w14:paraId="2E6BCEC3" w14:textId="3068B1F1" w:rsidR="0009713F" w:rsidRPr="004B2B60" w:rsidRDefault="0009713F" w:rsidP="0009713F">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Esant svarbioms aplinkybėms, nepriklausančiomis nuo Tiekėjo valios, dėl kurių Tiekėjas negali vykdyti savo sutartinių įsipareigojimų ir/arba esant kitoms nenumatytoms aplinkybėms (pavyzdžiui, pasikeitus galiojančiam teisės aktui ar įsigaliojus naujam teisės aktui, kuris turi įtakos šios Sutarties vykdymui; Pirkėjui būtinas papildomas laikas atlikti papildomą pirkimą; ne dėl Pirkėjo kaltės vėluoja kitos Pirkėjo pirkimo sutarties, turinčios tiesioginės įtakos šiai Sutarčiai, vykdymas; kitos aplinkybės, kurios nebuvo </w:t>
      </w:r>
      <w:r w:rsidRPr="004B2B60">
        <w:rPr>
          <w:rFonts w:ascii="Times New Roman" w:hAnsi="Times New Roman"/>
          <w:sz w:val="22"/>
          <w:szCs w:val="22"/>
          <w:lang w:val="lt-LT"/>
        </w:rPr>
        <w:lastRenderedPageBreak/>
        <w:t xml:space="preserve">žinomos pirkimo vykdymo metu ir su kuriomis susidurtų bet kuris kitas Pirkėjas), Pirkėjas turi teisę sustabdyti Tiekėjo įsipareigojimų ar kurios nors jų dalies, kuri negali būti vykdoma, vykdymą. </w:t>
      </w:r>
    </w:p>
    <w:p w14:paraId="78E7EBAC" w14:textId="06AB1CBD" w:rsidR="0009713F" w:rsidRPr="004B2B60" w:rsidRDefault="0009713F" w:rsidP="0017468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744927B5" w14:textId="04E8F004" w:rsidR="0009713F" w:rsidRPr="004B2B60" w:rsidRDefault="0009713F" w:rsidP="0017468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35853F45" w14:textId="319A84EB" w:rsidR="0009713F" w:rsidRPr="004B2B60" w:rsidRDefault="0009713F" w:rsidP="0017468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Tais atvejais, kai Sutarties vykdymo sustabdymas truko ilgiau nei Sutarties sustabdymo metu buvo likęs terminas iki Tiekėjo sutartinių įsipareigojimų įvykdymo pabaigos, po sustabdymo pratęsiant vykdymo terminą, pratęsimas turi būti tam terminui, kuris sustabdymo metu buvo likęs iki Tiekėjo sutartinių įsipareigojimų įvykdymo pabaigos. </w:t>
      </w:r>
    </w:p>
    <w:p w14:paraId="53D8FEED" w14:textId="0FEA04FD" w:rsidR="0009713F" w:rsidRPr="004B2B60" w:rsidRDefault="0009713F" w:rsidP="0017468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46B8A12A" w14:textId="115430F6" w:rsidR="0009713F" w:rsidRPr="004B2B60" w:rsidRDefault="0009713F" w:rsidP="0017468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w:t>
      </w:r>
      <w:r w:rsidR="00E24E16" w:rsidRPr="004B2B60">
        <w:rPr>
          <w:rFonts w:ascii="Times New Roman" w:hAnsi="Times New Roman"/>
          <w:sz w:val="22"/>
          <w:szCs w:val="22"/>
          <w:lang w:val="lt-LT"/>
        </w:rPr>
        <w:t>2</w:t>
      </w:r>
      <w:r w:rsidRPr="004B2B60">
        <w:rPr>
          <w:rFonts w:ascii="Times New Roman" w:hAnsi="Times New Roman"/>
          <w:sz w:val="22"/>
          <w:szCs w:val="22"/>
          <w:lang w:val="lt-LT"/>
        </w:rPr>
        <w:t>.4 ir 1</w:t>
      </w:r>
      <w:r w:rsidR="00E24E16" w:rsidRPr="004B2B60">
        <w:rPr>
          <w:rFonts w:ascii="Times New Roman" w:hAnsi="Times New Roman"/>
          <w:sz w:val="22"/>
          <w:szCs w:val="22"/>
          <w:lang w:val="lt-LT"/>
        </w:rPr>
        <w:t>2</w:t>
      </w:r>
      <w:r w:rsidRPr="004B2B60">
        <w:rPr>
          <w:rFonts w:ascii="Times New Roman" w:hAnsi="Times New Roman"/>
          <w:sz w:val="22"/>
          <w:szCs w:val="22"/>
          <w:lang w:val="lt-LT"/>
        </w:rPr>
        <w:t>.5 papunkčiuose nustatyta tvarka. Pirkėjo galimybė pasinaudoti šia teise negali priklausyti nuo Tiekėjo valios ar būti jo įtakojama.</w:t>
      </w:r>
    </w:p>
    <w:p w14:paraId="48EB65D4" w14:textId="40E2449A" w:rsidR="00876D7F" w:rsidRPr="004B2B60" w:rsidRDefault="0009713F" w:rsidP="0017468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Sutartinių įsipareigojimų vykdymo sustabdymas visais Sutartyje numatytais atvejais turi būti raštiškas, nurodant priežastis ir sustabdymo terminą, bei pridedant dokumentus, patvirtinančius sustabdymo pagrindą (jeigu tokie yra).</w:t>
      </w:r>
    </w:p>
    <w:p w14:paraId="09AE5516" w14:textId="77777777" w:rsidR="00876D7F" w:rsidRPr="004B2B60" w:rsidRDefault="00876D7F" w:rsidP="00876D7F">
      <w:pPr>
        <w:pStyle w:val="Stilius3"/>
        <w:spacing w:before="0"/>
      </w:pPr>
    </w:p>
    <w:p w14:paraId="0002D53C" w14:textId="3EEFAA91" w:rsidR="00876D7F" w:rsidRPr="004B2B60" w:rsidRDefault="00876D7F"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SUTARTIES PAŽEIDIMAS</w:t>
      </w:r>
    </w:p>
    <w:p w14:paraId="07BB00AB" w14:textId="5E0A3EB5" w:rsidR="00876D7F" w:rsidRPr="004B2B60" w:rsidRDefault="00876D7F" w:rsidP="006A7DA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Jei kuri nors Sutarties Šalis nevykdo arba netinkamai vykdo kokius nors savo įsipareigojimus pagal Sutartį, ji pažeidžia Sutartį.</w:t>
      </w:r>
    </w:p>
    <w:p w14:paraId="5E2F39F1" w14:textId="77777777" w:rsidR="00960050" w:rsidRPr="004B2B60" w:rsidRDefault="00876D7F" w:rsidP="00960050">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Vienai Sutarties Šaliai pažeidus Sutartį, nukentėjusioji Šalis turi teisę:</w:t>
      </w:r>
    </w:p>
    <w:p w14:paraId="49CA6D5D" w14:textId="74A77774" w:rsidR="00876D7F" w:rsidRPr="004B2B60" w:rsidRDefault="00876D7F" w:rsidP="00960050">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reikalauti kitos Šalies vykdyti sutartinius įsipareigojimus;</w:t>
      </w:r>
    </w:p>
    <w:p w14:paraId="75D25B6E" w14:textId="0591027A" w:rsidR="00876D7F" w:rsidRPr="004B2B60" w:rsidRDefault="00876D7F" w:rsidP="00960050">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reikalauti atlyginti nuostolius;</w:t>
      </w:r>
    </w:p>
    <w:p w14:paraId="220A7237" w14:textId="2718B80C" w:rsidR="00876D7F" w:rsidRPr="004B2B60" w:rsidRDefault="00876D7F" w:rsidP="00960050">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reikalauti sumokėti Sutarties 8.2 ir 8.3 papunkčiuose nustatytus delspinigius;</w:t>
      </w:r>
    </w:p>
    <w:p w14:paraId="05CC6726" w14:textId="7A5960E6" w:rsidR="00876D7F" w:rsidRPr="004B2B60" w:rsidRDefault="00876D7F" w:rsidP="00960050">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pasinaudoti Sutarties įvykdymo užtikrinimo priemone;</w:t>
      </w:r>
    </w:p>
    <w:p w14:paraId="0D9DD501" w14:textId="58DCD51C" w:rsidR="00876D7F" w:rsidRPr="004B2B60" w:rsidRDefault="00876D7F" w:rsidP="00960050">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 xml:space="preserve">reikalauti sumažinti kainą, neįvykdyta ar netinkamai įvykdyta </w:t>
      </w:r>
      <w:r w:rsidR="003967E8" w:rsidRPr="004B2B60">
        <w:rPr>
          <w:rFonts w:ascii="Times New Roman" w:hAnsi="Times New Roman"/>
          <w:sz w:val="22"/>
          <w:szCs w:val="22"/>
          <w:lang w:val="lt-LT"/>
        </w:rPr>
        <w:t>Prekių</w:t>
      </w:r>
      <w:r w:rsidRPr="004B2B60">
        <w:rPr>
          <w:rFonts w:ascii="Times New Roman" w:hAnsi="Times New Roman"/>
          <w:sz w:val="22"/>
          <w:szCs w:val="22"/>
          <w:lang w:val="lt-LT"/>
        </w:rPr>
        <w:t xml:space="preserve"> verte;</w:t>
      </w:r>
    </w:p>
    <w:p w14:paraId="7B0143AD" w14:textId="31C58EBE" w:rsidR="00876D7F" w:rsidRPr="004B2B60" w:rsidRDefault="00876D7F" w:rsidP="00960050">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nutraukti Sutartį;</w:t>
      </w:r>
    </w:p>
    <w:p w14:paraId="7A8E4C83" w14:textId="0301EB30" w:rsidR="00876D7F" w:rsidRPr="004B2B60" w:rsidRDefault="00876D7F" w:rsidP="00960050">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taikyti kitus Lietuvos Respublikos teisės aktų nustatytus teisių gynimo būdus.</w:t>
      </w:r>
    </w:p>
    <w:p w14:paraId="401A49C8" w14:textId="73B851D9" w:rsidR="00876D7F" w:rsidRPr="004B2B60" w:rsidRDefault="00D27C46" w:rsidP="00253FAA">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Tiekėjas</w:t>
      </w:r>
      <w:r w:rsidR="00876D7F" w:rsidRPr="004B2B60">
        <w:rPr>
          <w:rFonts w:ascii="Times New Roman" w:hAnsi="Times New Roman"/>
          <w:sz w:val="22"/>
          <w:szCs w:val="22"/>
          <w:lang w:val="lt-LT"/>
        </w:rPr>
        <w:t xml:space="preserve">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14:paraId="4B8D51CD" w14:textId="1B62B854" w:rsidR="00876D7F" w:rsidRPr="004B2B60" w:rsidRDefault="00D27C46" w:rsidP="00253FAA">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Tiekėjas</w:t>
      </w:r>
      <w:r w:rsidR="00876D7F" w:rsidRPr="004B2B60">
        <w:rPr>
          <w:rFonts w:ascii="Times New Roman" w:hAnsi="Times New Roman"/>
          <w:sz w:val="22"/>
          <w:szCs w:val="22"/>
          <w:lang w:val="lt-LT"/>
        </w:rPr>
        <w:t xml:space="preserve"> turi nedelsiant pranešti Pirkėjui apie bet kokius esminius </w:t>
      </w:r>
      <w:r w:rsidRPr="004B2B60">
        <w:rPr>
          <w:rFonts w:ascii="Times New Roman" w:hAnsi="Times New Roman"/>
          <w:sz w:val="22"/>
          <w:szCs w:val="22"/>
          <w:lang w:val="lt-LT"/>
        </w:rPr>
        <w:t>Tiekėjo</w:t>
      </w:r>
      <w:r w:rsidR="00876D7F" w:rsidRPr="004B2B60">
        <w:rPr>
          <w:rFonts w:ascii="Times New Roman" w:hAnsi="Times New Roman"/>
          <w:sz w:val="22"/>
          <w:szCs w:val="22"/>
          <w:lang w:val="lt-LT"/>
        </w:rPr>
        <w:t xml:space="preserve"> planuojamus teisinio statuso </w:t>
      </w:r>
      <w:proofErr w:type="spellStart"/>
      <w:r w:rsidR="00876D7F" w:rsidRPr="004B2B60">
        <w:rPr>
          <w:rFonts w:ascii="Times New Roman" w:hAnsi="Times New Roman"/>
          <w:sz w:val="22"/>
          <w:szCs w:val="22"/>
          <w:lang w:val="lt-LT"/>
        </w:rPr>
        <w:t>pasikeitimus</w:t>
      </w:r>
      <w:proofErr w:type="spellEnd"/>
      <w:r w:rsidR="00876D7F" w:rsidRPr="004B2B60">
        <w:rPr>
          <w:rFonts w:ascii="Times New Roman" w:hAnsi="Times New Roman"/>
          <w:sz w:val="22"/>
          <w:szCs w:val="22"/>
          <w:lang w:val="lt-LT"/>
        </w:rPr>
        <w:t>, patvirtinant, kad prielaidos, būtinos Sutarčiai vykdyti, nenustojo galioti.</w:t>
      </w:r>
    </w:p>
    <w:p w14:paraId="0787FEA4" w14:textId="70F0F888" w:rsidR="00876D7F" w:rsidRPr="004B2B60" w:rsidRDefault="00876D7F" w:rsidP="00AB7F61">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Šioje Sutartyje esminėmis sąlygomis laikoma:</w:t>
      </w:r>
    </w:p>
    <w:p w14:paraId="074092E7" w14:textId="4EC22776" w:rsidR="00876D7F" w:rsidRPr="004B2B60" w:rsidRDefault="00876D7F" w:rsidP="00C15AE5">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Sutarties dalykas</w:t>
      </w:r>
      <w:r w:rsidR="00C16B13" w:rsidRPr="004B2B60">
        <w:rPr>
          <w:rFonts w:ascii="Times New Roman" w:hAnsi="Times New Roman"/>
          <w:sz w:val="22"/>
          <w:szCs w:val="22"/>
          <w:lang w:val="lt-LT"/>
        </w:rPr>
        <w:t>, įskaitant Prekių modelius</w:t>
      </w:r>
      <w:r w:rsidRPr="004B2B60">
        <w:rPr>
          <w:rFonts w:ascii="Times New Roman" w:hAnsi="Times New Roman"/>
          <w:sz w:val="22"/>
          <w:szCs w:val="22"/>
          <w:lang w:val="lt-LT"/>
        </w:rPr>
        <w:t>;</w:t>
      </w:r>
    </w:p>
    <w:p w14:paraId="535059AB" w14:textId="0970ABD8" w:rsidR="00876D7F" w:rsidRPr="004B2B60" w:rsidRDefault="00876D7F" w:rsidP="00C15AE5">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Sutarties kaina ir kainodaros taisyklės;</w:t>
      </w:r>
    </w:p>
    <w:p w14:paraId="4C8CE656" w14:textId="427D2601" w:rsidR="00876D7F" w:rsidRPr="004B2B60" w:rsidRDefault="00876D7F" w:rsidP="00C15AE5">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apmokėjimo sąlygos ir tvarka;</w:t>
      </w:r>
    </w:p>
    <w:p w14:paraId="546D5CB0" w14:textId="28CFA8C9" w:rsidR="00876D7F" w:rsidRPr="004B2B60" w:rsidRDefault="002A7572" w:rsidP="00C15AE5">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Tiekėjo sutartinių įsipareigojimų vykdymo terminas (-ai);</w:t>
      </w:r>
    </w:p>
    <w:p w14:paraId="3B2C9B61" w14:textId="05E1810E" w:rsidR="00C15AE5" w:rsidRPr="004B2B60" w:rsidRDefault="00876D7F" w:rsidP="00C15AE5">
      <w:pPr>
        <w:pStyle w:val="BodyText1"/>
        <w:numPr>
          <w:ilvl w:val="2"/>
          <w:numId w:val="7"/>
        </w:numPr>
        <w:tabs>
          <w:tab w:val="left" w:pos="0"/>
          <w:tab w:val="left" w:pos="540"/>
          <w:tab w:val="left" w:pos="1134"/>
        </w:tabs>
        <w:ind w:left="1530" w:hanging="900"/>
        <w:rPr>
          <w:rFonts w:ascii="Times New Roman" w:hAnsi="Times New Roman"/>
          <w:sz w:val="22"/>
          <w:szCs w:val="22"/>
          <w:lang w:val="lt-LT"/>
        </w:rPr>
      </w:pPr>
      <w:proofErr w:type="spellStart"/>
      <w:r w:rsidRPr="004B2B60">
        <w:rPr>
          <w:rFonts w:ascii="Times New Roman" w:hAnsi="Times New Roman"/>
          <w:sz w:val="22"/>
          <w:szCs w:val="22"/>
          <w:lang w:val="lt-LT"/>
        </w:rPr>
        <w:t>subteikėjo</w:t>
      </w:r>
      <w:proofErr w:type="spellEnd"/>
      <w:r w:rsidRPr="004B2B60">
        <w:rPr>
          <w:rFonts w:ascii="Times New Roman" w:hAnsi="Times New Roman"/>
          <w:sz w:val="22"/>
          <w:szCs w:val="22"/>
          <w:lang w:val="lt-LT"/>
        </w:rPr>
        <w:t xml:space="preserve"> (-ų), keitimo tvarka;</w:t>
      </w:r>
    </w:p>
    <w:p w14:paraId="786135AA" w14:textId="1B5E85C8" w:rsidR="00876D7F" w:rsidRPr="004B2B60" w:rsidRDefault="00876D7F" w:rsidP="00C15AE5">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 xml:space="preserve">reikalavimai, susiję su Sutarties įvykdymo užtikrinimo pateikimu (pavyzdžiui, pratęsus </w:t>
      </w:r>
      <w:r w:rsidR="00731A91" w:rsidRPr="004B2B60">
        <w:rPr>
          <w:rFonts w:ascii="Times New Roman" w:hAnsi="Times New Roman"/>
          <w:sz w:val="22"/>
          <w:szCs w:val="22"/>
          <w:lang w:val="lt-LT"/>
        </w:rPr>
        <w:t>Prekių tiekimo</w:t>
      </w:r>
      <w:r w:rsidRPr="004B2B60">
        <w:rPr>
          <w:rFonts w:ascii="Times New Roman" w:hAnsi="Times New Roman"/>
          <w:sz w:val="22"/>
          <w:szCs w:val="22"/>
          <w:lang w:val="lt-LT"/>
        </w:rPr>
        <w:t xml:space="preserve"> terminą, nepateikiamas Sutarties įvykdymo užtikrinimas). </w:t>
      </w:r>
    </w:p>
    <w:p w14:paraId="4454BAAA" w14:textId="46BFCE65" w:rsidR="00876D7F" w:rsidRPr="004B2B60" w:rsidRDefault="00876D7F" w:rsidP="00C15AE5">
      <w:pPr>
        <w:pStyle w:val="BodyText1"/>
        <w:numPr>
          <w:ilvl w:val="2"/>
          <w:numId w:val="7"/>
        </w:numPr>
        <w:tabs>
          <w:tab w:val="left" w:pos="0"/>
          <w:tab w:val="left" w:pos="540"/>
          <w:tab w:val="left" w:pos="1134"/>
        </w:tabs>
        <w:ind w:left="1530" w:hanging="900"/>
        <w:rPr>
          <w:rFonts w:ascii="Times New Roman" w:hAnsi="Times New Roman"/>
          <w:sz w:val="22"/>
          <w:szCs w:val="22"/>
          <w:lang w:val="lt-LT"/>
        </w:rPr>
      </w:pPr>
      <w:r w:rsidRPr="004B2B60">
        <w:rPr>
          <w:rFonts w:ascii="Times New Roman" w:hAnsi="Times New Roman"/>
          <w:sz w:val="22"/>
          <w:szCs w:val="22"/>
          <w:lang w:val="lt-LT"/>
        </w:rPr>
        <w:t>kitos sąlygos, kurias Pirkėjas nusimato kaip esmines (Pirkėjas, atsižvelgdama į pirkimo objekto bei Sutarties vykdymo ypatumus, gali papildyti šį punktą ir kitomis sąlygomis, kurios būtų laikytinos esminėmis).</w:t>
      </w:r>
    </w:p>
    <w:p w14:paraId="0189D890" w14:textId="6FF20A46" w:rsidR="00876D7F" w:rsidRPr="004B2B60" w:rsidRDefault="00876D7F" w:rsidP="00C15AE5">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lastRenderedPageBreak/>
        <w:t>Sutarties 13.5 p. numatytų sąlygų pažeidimas laikomas esminiu Sutarties pažeidimu.</w:t>
      </w:r>
    </w:p>
    <w:p w14:paraId="2045C6C2" w14:textId="77777777" w:rsidR="00876D7F" w:rsidRPr="004B2B60" w:rsidRDefault="00876D7F" w:rsidP="00876D7F">
      <w:pPr>
        <w:pStyle w:val="Stilius3"/>
        <w:spacing w:before="0"/>
      </w:pPr>
    </w:p>
    <w:p w14:paraId="2FE6CE08" w14:textId="6319D573" w:rsidR="00876D7F" w:rsidRPr="004B2B60" w:rsidRDefault="007852DA"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SUTARTIES NUTRAUKIMAS</w:t>
      </w:r>
    </w:p>
    <w:p w14:paraId="447AC7CF" w14:textId="70EC44B2" w:rsidR="00876D7F" w:rsidRPr="004B2B60" w:rsidRDefault="00876D7F" w:rsidP="0061628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Sutartis gali būti nutraukiama LR Viešųjų pirkimų įstatymo 90 str. numatytais atvejais.</w:t>
      </w:r>
    </w:p>
    <w:p w14:paraId="3550298D" w14:textId="77777777" w:rsidR="00876D7F" w:rsidRPr="004B2B60" w:rsidRDefault="00876D7F" w:rsidP="0061628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Sutartis gali būti nutraukiama raštišku Šalių susitarimu.</w:t>
      </w:r>
    </w:p>
    <w:p w14:paraId="7B15A7C9" w14:textId="7922AC59" w:rsidR="005C4BA6" w:rsidRPr="004B2B60" w:rsidRDefault="00876D7F" w:rsidP="005C4BA6">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Pirkėjas, įspėjęs </w:t>
      </w:r>
      <w:r w:rsidR="003967E8" w:rsidRPr="004B2B60">
        <w:rPr>
          <w:rFonts w:ascii="Times New Roman" w:hAnsi="Times New Roman"/>
          <w:sz w:val="22"/>
          <w:szCs w:val="22"/>
          <w:lang w:val="lt-LT"/>
        </w:rPr>
        <w:t>Prekių</w:t>
      </w:r>
      <w:r w:rsidRPr="004B2B60">
        <w:rPr>
          <w:rFonts w:ascii="Times New Roman" w:hAnsi="Times New Roman"/>
          <w:sz w:val="22"/>
          <w:szCs w:val="22"/>
          <w:lang w:val="lt-LT"/>
        </w:rPr>
        <w:t xml:space="preserve"> t</w:t>
      </w:r>
      <w:r w:rsidR="003967E8" w:rsidRPr="004B2B60">
        <w:rPr>
          <w:rFonts w:ascii="Times New Roman" w:hAnsi="Times New Roman"/>
          <w:sz w:val="22"/>
          <w:szCs w:val="22"/>
          <w:lang w:val="lt-LT"/>
        </w:rPr>
        <w:t>ie</w:t>
      </w:r>
      <w:r w:rsidRPr="004B2B60">
        <w:rPr>
          <w:rFonts w:ascii="Times New Roman" w:hAnsi="Times New Roman"/>
          <w:sz w:val="22"/>
          <w:szCs w:val="22"/>
          <w:lang w:val="lt-LT"/>
        </w:rPr>
        <w:t>kėją prieš 14 (keturiolika) kalendorinių dienų, gali nutraukti Sutartį šiais atvejais:</w:t>
      </w:r>
    </w:p>
    <w:p w14:paraId="237CB060" w14:textId="69537259"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sz w:val="22"/>
          <w:szCs w:val="22"/>
          <w:lang w:val="lt-LT"/>
        </w:rPr>
      </w:pPr>
      <w:r w:rsidRPr="004B2B60">
        <w:rPr>
          <w:rFonts w:ascii="Times New Roman" w:hAnsi="Times New Roman"/>
          <w:bCs/>
          <w:sz w:val="22"/>
          <w:szCs w:val="22"/>
          <w:lang w:val="lt-LT" w:eastAsia="lt-LT"/>
        </w:rPr>
        <w:t xml:space="preserve">kai </w:t>
      </w:r>
      <w:r w:rsidR="004B6C61" w:rsidRPr="004B2B60">
        <w:rPr>
          <w:rFonts w:ascii="Times New Roman" w:hAnsi="Times New Roman"/>
          <w:bCs/>
          <w:sz w:val="22"/>
          <w:szCs w:val="22"/>
          <w:lang w:val="lt-LT" w:eastAsia="lt-LT"/>
        </w:rPr>
        <w:t>Tiekėjas</w:t>
      </w:r>
      <w:r w:rsidRPr="004B2B60">
        <w:rPr>
          <w:rFonts w:ascii="Times New Roman" w:hAnsi="Times New Roman"/>
          <w:bCs/>
          <w:sz w:val="22"/>
          <w:szCs w:val="22"/>
          <w:lang w:val="lt-LT" w:eastAsia="lt-LT"/>
        </w:rPr>
        <w:t xml:space="preserve"> nepradeda Sutartyje numatytu laiku </w:t>
      </w:r>
      <w:r w:rsidR="00DE0DA9" w:rsidRPr="004B2B60">
        <w:rPr>
          <w:rFonts w:ascii="Times New Roman" w:hAnsi="Times New Roman"/>
          <w:bCs/>
          <w:sz w:val="22"/>
          <w:szCs w:val="22"/>
          <w:lang w:val="lt-LT" w:eastAsia="lt-LT"/>
        </w:rPr>
        <w:t>tiekti prekes</w:t>
      </w:r>
      <w:r w:rsidRPr="004B2B60">
        <w:rPr>
          <w:rFonts w:ascii="Times New Roman" w:hAnsi="Times New Roman"/>
          <w:bCs/>
          <w:sz w:val="22"/>
          <w:szCs w:val="22"/>
          <w:lang w:val="lt-LT" w:eastAsia="lt-LT"/>
        </w:rPr>
        <w:t xml:space="preserve">, be pateisinamos priežasties </w:t>
      </w:r>
      <w:r w:rsidRPr="004B2B60">
        <w:rPr>
          <w:rFonts w:ascii="Times New Roman" w:hAnsi="Times New Roman"/>
          <w:sz w:val="22"/>
          <w:szCs w:val="22"/>
          <w:lang w:val="lt-LT"/>
        </w:rPr>
        <w:t>nevykdo</w:t>
      </w:r>
      <w:r w:rsidRPr="004B2B60">
        <w:rPr>
          <w:rFonts w:ascii="Times New Roman" w:hAnsi="Times New Roman"/>
          <w:bCs/>
          <w:sz w:val="22"/>
          <w:szCs w:val="22"/>
          <w:lang w:val="lt-LT" w:eastAsia="lt-LT"/>
        </w:rPr>
        <w:t>/sustabdo ar vilkina jų t</w:t>
      </w:r>
      <w:r w:rsidR="00DE0DA9" w:rsidRPr="004B2B60">
        <w:rPr>
          <w:rFonts w:ascii="Times New Roman" w:hAnsi="Times New Roman"/>
          <w:bCs/>
          <w:sz w:val="22"/>
          <w:szCs w:val="22"/>
          <w:lang w:val="lt-LT" w:eastAsia="lt-LT"/>
        </w:rPr>
        <w:t>ie</w:t>
      </w:r>
      <w:r w:rsidRPr="004B2B60">
        <w:rPr>
          <w:rFonts w:ascii="Times New Roman" w:hAnsi="Times New Roman"/>
          <w:bCs/>
          <w:sz w:val="22"/>
          <w:szCs w:val="22"/>
          <w:lang w:val="lt-LT" w:eastAsia="lt-LT"/>
        </w:rPr>
        <w:t xml:space="preserve">kimą ir po rašytinio Pirkėjo įspėjimo toliau </w:t>
      </w:r>
      <w:r w:rsidR="00042180" w:rsidRPr="004B2B60">
        <w:rPr>
          <w:rFonts w:ascii="Times New Roman" w:hAnsi="Times New Roman"/>
          <w:bCs/>
          <w:sz w:val="22"/>
          <w:szCs w:val="22"/>
          <w:lang w:val="lt-LT" w:eastAsia="lt-LT"/>
        </w:rPr>
        <w:t>prekių netiekia</w:t>
      </w:r>
      <w:r w:rsidRPr="004B2B60">
        <w:rPr>
          <w:rFonts w:ascii="Times New Roman" w:hAnsi="Times New Roman"/>
          <w:bCs/>
          <w:sz w:val="22"/>
          <w:szCs w:val="22"/>
          <w:lang w:val="lt-LT" w:eastAsia="lt-LT"/>
        </w:rPr>
        <w:t xml:space="preserve"> ar patikrinus jų t</w:t>
      </w:r>
      <w:r w:rsidR="00042180" w:rsidRPr="004B2B60">
        <w:rPr>
          <w:rFonts w:ascii="Times New Roman" w:hAnsi="Times New Roman"/>
          <w:bCs/>
          <w:sz w:val="22"/>
          <w:szCs w:val="22"/>
          <w:lang w:val="lt-LT" w:eastAsia="lt-LT"/>
        </w:rPr>
        <w:t>ie</w:t>
      </w:r>
      <w:r w:rsidRPr="004B2B60">
        <w:rPr>
          <w:rFonts w:ascii="Times New Roman" w:hAnsi="Times New Roman"/>
          <w:bCs/>
          <w:sz w:val="22"/>
          <w:szCs w:val="22"/>
          <w:lang w:val="lt-LT" w:eastAsia="lt-LT"/>
        </w:rPr>
        <w:t>kimo eigą tampa aišku, kad jos nebus suteiktos iki termino pabaigos;</w:t>
      </w:r>
    </w:p>
    <w:p w14:paraId="0187096D" w14:textId="0D5D6502"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 xml:space="preserve">kai </w:t>
      </w:r>
      <w:r w:rsidR="00042180" w:rsidRPr="004B2B60">
        <w:rPr>
          <w:rFonts w:ascii="Times New Roman" w:hAnsi="Times New Roman"/>
          <w:bCs/>
          <w:sz w:val="22"/>
          <w:szCs w:val="22"/>
          <w:lang w:val="lt-LT" w:eastAsia="lt-LT"/>
        </w:rPr>
        <w:t>Tiekėjas</w:t>
      </w:r>
      <w:r w:rsidRPr="004B2B60">
        <w:rPr>
          <w:rFonts w:ascii="Times New Roman" w:hAnsi="Times New Roman"/>
          <w:bCs/>
          <w:sz w:val="22"/>
          <w:szCs w:val="22"/>
          <w:lang w:val="lt-LT" w:eastAsia="lt-LT"/>
        </w:rPr>
        <w:t xml:space="preserve"> </w:t>
      </w:r>
      <w:r w:rsidR="00042180" w:rsidRPr="004B2B60">
        <w:rPr>
          <w:rFonts w:ascii="Times New Roman" w:hAnsi="Times New Roman"/>
          <w:bCs/>
          <w:sz w:val="22"/>
          <w:szCs w:val="22"/>
          <w:lang w:val="lt-LT" w:eastAsia="lt-LT"/>
        </w:rPr>
        <w:t>patiekia</w:t>
      </w:r>
      <w:r w:rsidRPr="004B2B60">
        <w:rPr>
          <w:rFonts w:ascii="Times New Roman" w:hAnsi="Times New Roman"/>
          <w:bCs/>
          <w:sz w:val="22"/>
          <w:szCs w:val="22"/>
          <w:lang w:val="lt-LT" w:eastAsia="lt-LT"/>
        </w:rPr>
        <w:t xml:space="preserve"> netinkamos kokybės </w:t>
      </w:r>
      <w:r w:rsidR="00042180" w:rsidRPr="004B2B60">
        <w:rPr>
          <w:rFonts w:ascii="Times New Roman" w:hAnsi="Times New Roman"/>
          <w:bCs/>
          <w:sz w:val="22"/>
          <w:szCs w:val="22"/>
          <w:lang w:val="lt-LT" w:eastAsia="lt-LT"/>
        </w:rPr>
        <w:t>prekes</w:t>
      </w:r>
      <w:r w:rsidRPr="004B2B60">
        <w:rPr>
          <w:rFonts w:ascii="Times New Roman" w:hAnsi="Times New Roman"/>
          <w:bCs/>
          <w:sz w:val="22"/>
          <w:szCs w:val="22"/>
          <w:lang w:val="lt-LT" w:eastAsia="lt-LT"/>
        </w:rPr>
        <w:t xml:space="preserve"> ir per pagrįstai nustatytą laikotarpį neįvykdo Pirkėjo nurodymo ištaisyti netinkamai įvykdytus arba neįvykdytus sutartinius įsipareigojimus;</w:t>
      </w:r>
    </w:p>
    <w:p w14:paraId="34815711" w14:textId="24976D6B"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 xml:space="preserve">kai </w:t>
      </w:r>
      <w:r w:rsidR="0031588F" w:rsidRPr="004B2B60">
        <w:rPr>
          <w:rFonts w:ascii="Times New Roman" w:hAnsi="Times New Roman"/>
          <w:bCs/>
          <w:sz w:val="22"/>
          <w:szCs w:val="22"/>
          <w:lang w:val="lt-LT" w:eastAsia="lt-LT"/>
        </w:rPr>
        <w:t>Tiekėjas</w:t>
      </w:r>
      <w:r w:rsidRPr="004B2B60">
        <w:rPr>
          <w:rFonts w:ascii="Times New Roman" w:hAnsi="Times New Roman"/>
          <w:bCs/>
          <w:sz w:val="22"/>
          <w:szCs w:val="22"/>
          <w:lang w:val="lt-LT" w:eastAsia="lt-LT"/>
        </w:rPr>
        <w:t xml:space="preserve"> perleidžia Sutartį be Pirkėjo žinios; </w:t>
      </w:r>
    </w:p>
    <w:p w14:paraId="60F5F10E" w14:textId="62AE0941"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 xml:space="preserve">kai </w:t>
      </w:r>
      <w:r w:rsidR="0031588F" w:rsidRPr="004B2B60">
        <w:rPr>
          <w:rFonts w:ascii="Times New Roman" w:hAnsi="Times New Roman"/>
          <w:bCs/>
          <w:sz w:val="22"/>
          <w:szCs w:val="22"/>
          <w:lang w:val="lt-LT" w:eastAsia="lt-LT"/>
        </w:rPr>
        <w:t>Tiekėjui</w:t>
      </w:r>
      <w:r w:rsidRPr="004B2B60">
        <w:rPr>
          <w:rFonts w:ascii="Times New Roman" w:hAnsi="Times New Roman"/>
          <w:bCs/>
          <w:sz w:val="22"/>
          <w:szCs w:val="22"/>
          <w:lang w:val="lt-LT" w:eastAsia="lt-LT"/>
        </w:rPr>
        <w:t xml:space="preserve"> iškeliama bankroto ar restruktūrizavimo byla arba </w:t>
      </w:r>
      <w:r w:rsidR="00CB4691" w:rsidRPr="004B2B60">
        <w:rPr>
          <w:rFonts w:ascii="Times New Roman" w:hAnsi="Times New Roman"/>
          <w:bCs/>
          <w:sz w:val="22"/>
          <w:szCs w:val="22"/>
          <w:lang w:val="lt-LT" w:eastAsia="lt-LT"/>
        </w:rPr>
        <w:t>Tiekėjas</w:t>
      </w:r>
      <w:r w:rsidRPr="004B2B60">
        <w:rPr>
          <w:rFonts w:ascii="Times New Roman" w:hAnsi="Times New Roman"/>
          <w:bCs/>
          <w:sz w:val="22"/>
          <w:szCs w:val="22"/>
          <w:lang w:val="lt-LT" w:eastAsia="lt-LT"/>
        </w:rPr>
        <w:t xml:space="preserve"> yra likviduojamas, kai sustabdo ūkinę veiklą, arba kai įstatymuose ir kituose teisės aktuose numatyta tvarka susidaro analogiška situacija; </w:t>
      </w:r>
    </w:p>
    <w:p w14:paraId="562D8F2C" w14:textId="0C47D0A3"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 xml:space="preserve">kai keičiasi </w:t>
      </w:r>
      <w:r w:rsidR="008E4455" w:rsidRPr="004B2B60">
        <w:rPr>
          <w:rFonts w:ascii="Times New Roman" w:hAnsi="Times New Roman"/>
          <w:bCs/>
          <w:sz w:val="22"/>
          <w:szCs w:val="22"/>
          <w:lang w:val="lt-LT" w:eastAsia="lt-LT"/>
        </w:rPr>
        <w:t>Tiekėjo</w:t>
      </w:r>
      <w:r w:rsidRPr="004B2B60">
        <w:rPr>
          <w:rFonts w:ascii="Times New Roman" w:hAnsi="Times New Roman"/>
          <w:bCs/>
          <w:sz w:val="22"/>
          <w:szCs w:val="22"/>
          <w:lang w:val="lt-LT" w:eastAsia="lt-LT"/>
        </w:rPr>
        <w:t xml:space="preserve"> organizacinė struktūra – juridinis statusas, pobūdis ar valdymo struktūra ir tai daro įtaką tinkamam Sutarties įvykdymui; </w:t>
      </w:r>
    </w:p>
    <w:p w14:paraId="2CDA6E7E" w14:textId="77777777"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kai Pirkėjas šios Sutarties vykdymui negauna finansavimo;</w:t>
      </w:r>
    </w:p>
    <w:p w14:paraId="52CD93A4" w14:textId="4BE4B0CD"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 xml:space="preserve">kai </w:t>
      </w:r>
      <w:r w:rsidR="00BC1F5D" w:rsidRPr="004B2B60">
        <w:rPr>
          <w:rFonts w:ascii="Times New Roman" w:hAnsi="Times New Roman"/>
          <w:bCs/>
          <w:sz w:val="22"/>
          <w:szCs w:val="22"/>
          <w:lang w:val="lt-LT" w:eastAsia="lt-LT"/>
        </w:rPr>
        <w:t xml:space="preserve">Prekės </w:t>
      </w:r>
      <w:r w:rsidRPr="004B2B60">
        <w:rPr>
          <w:rFonts w:ascii="Times New Roman" w:hAnsi="Times New Roman"/>
          <w:bCs/>
          <w:sz w:val="22"/>
          <w:szCs w:val="22"/>
          <w:lang w:val="lt-LT" w:eastAsia="lt-LT"/>
        </w:rPr>
        <w:t>tampa nebereikalingos;</w:t>
      </w:r>
    </w:p>
    <w:p w14:paraId="33A5D970" w14:textId="4A7ED094"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 xml:space="preserve">kai </w:t>
      </w:r>
      <w:r w:rsidR="00BC1F5D" w:rsidRPr="004B2B60">
        <w:rPr>
          <w:rFonts w:ascii="Times New Roman" w:hAnsi="Times New Roman"/>
          <w:bCs/>
          <w:sz w:val="22"/>
          <w:szCs w:val="22"/>
          <w:lang w:val="lt-LT" w:eastAsia="lt-LT"/>
        </w:rPr>
        <w:t>Tiekėjas</w:t>
      </w:r>
      <w:r w:rsidRPr="004B2B60">
        <w:rPr>
          <w:rFonts w:ascii="Times New Roman" w:hAnsi="Times New Roman"/>
          <w:bCs/>
          <w:sz w:val="22"/>
          <w:szCs w:val="22"/>
          <w:lang w:val="lt-LT" w:eastAsia="lt-LT"/>
        </w:rPr>
        <w:t xml:space="preserve"> nepateikia Sutarties įvykdymo užtikrinimo arba visais pagrįstais atvejais nepratęsia Sutarties įvykdymo užtikrinimo galiojimo (palikti jei užtikrinimo reikalaujama); </w:t>
      </w:r>
    </w:p>
    <w:p w14:paraId="7C9375E0" w14:textId="77777777" w:rsidR="00876D7F" w:rsidRPr="004B2B60" w:rsidRDefault="00876D7F" w:rsidP="005C4BA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dėl bet kokio kito esminio Sutarties pažeidimo.</w:t>
      </w:r>
    </w:p>
    <w:p w14:paraId="401E0A8F" w14:textId="5F50069C" w:rsidR="00876D7F" w:rsidRPr="004B2B60" w:rsidRDefault="00FE6856" w:rsidP="00FE6856">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Tiekėjas</w:t>
      </w:r>
      <w:r w:rsidR="00876D7F" w:rsidRPr="004B2B60">
        <w:rPr>
          <w:rFonts w:ascii="Times New Roman" w:hAnsi="Times New Roman"/>
          <w:sz w:val="22"/>
          <w:szCs w:val="22"/>
          <w:lang w:val="lt-LT"/>
        </w:rPr>
        <w:t>, prieš 14 (keturiolika) kalendorinių dienų įspėjęs Pirkėją, gali nutraukti Sutartį, jei:</w:t>
      </w:r>
    </w:p>
    <w:p w14:paraId="5B87F746" w14:textId="71263333" w:rsidR="00876D7F" w:rsidRPr="004B2B60" w:rsidRDefault="00876D7F" w:rsidP="00FE6856">
      <w:pPr>
        <w:pStyle w:val="BodyText1"/>
        <w:numPr>
          <w:ilvl w:val="2"/>
          <w:numId w:val="7"/>
        </w:numPr>
        <w:tabs>
          <w:tab w:val="left" w:pos="0"/>
          <w:tab w:val="left" w:pos="540"/>
          <w:tab w:val="left" w:pos="1134"/>
          <w:tab w:val="left" w:pos="1530"/>
        </w:tabs>
        <w:ind w:left="0" w:firstLine="720"/>
        <w:rPr>
          <w:rFonts w:ascii="Times New Roman" w:hAnsi="Times New Roman"/>
          <w:bCs/>
          <w:sz w:val="22"/>
          <w:szCs w:val="22"/>
          <w:lang w:val="lt-LT" w:eastAsia="lt-LT"/>
        </w:rPr>
      </w:pPr>
      <w:r w:rsidRPr="004B2B60">
        <w:rPr>
          <w:rFonts w:ascii="Times New Roman" w:hAnsi="Times New Roman"/>
          <w:bCs/>
          <w:sz w:val="22"/>
          <w:szCs w:val="22"/>
          <w:lang w:val="lt-LT" w:eastAsia="lt-LT"/>
        </w:rPr>
        <w:t>Pirkėjas dėl savo kaltės nevykdo/netinkamai vykdo savo sutartinius įsipareigojimus ar vykdo juos kitomis sąlygomis nei numatyta Sutartyje</w:t>
      </w:r>
      <w:r w:rsidR="00680618" w:rsidRPr="004B2B60">
        <w:rPr>
          <w:rFonts w:ascii="Times New Roman" w:hAnsi="Times New Roman"/>
          <w:bCs/>
          <w:sz w:val="22"/>
          <w:szCs w:val="22"/>
          <w:lang w:val="lt-LT" w:eastAsia="lt-LT"/>
        </w:rPr>
        <w:t>.</w:t>
      </w:r>
    </w:p>
    <w:p w14:paraId="745DB2CB" w14:textId="5E4FC901" w:rsidR="00876D7F" w:rsidRPr="004B2B60" w:rsidRDefault="00876D7F" w:rsidP="0068061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Jei Sutartis nutraukiama ne dėl </w:t>
      </w:r>
      <w:r w:rsidR="00F64B14" w:rsidRPr="004B2B60">
        <w:rPr>
          <w:rFonts w:ascii="Times New Roman" w:hAnsi="Times New Roman"/>
          <w:sz w:val="22"/>
          <w:szCs w:val="22"/>
          <w:lang w:val="lt-LT"/>
        </w:rPr>
        <w:t>Tiekėjo</w:t>
      </w:r>
      <w:r w:rsidRPr="004B2B60">
        <w:rPr>
          <w:rFonts w:ascii="Times New Roman" w:hAnsi="Times New Roman"/>
          <w:sz w:val="22"/>
          <w:szCs w:val="22"/>
          <w:lang w:val="lt-LT"/>
        </w:rPr>
        <w:t xml:space="preserve"> kaltės, nutraukimo atveju Pirkėjas sumoka </w:t>
      </w:r>
      <w:r w:rsidR="00F64B14" w:rsidRPr="004B2B60">
        <w:rPr>
          <w:rFonts w:ascii="Times New Roman" w:hAnsi="Times New Roman"/>
          <w:sz w:val="22"/>
          <w:szCs w:val="22"/>
          <w:lang w:val="lt-LT"/>
        </w:rPr>
        <w:t>Tiekėjui</w:t>
      </w:r>
      <w:r w:rsidRPr="004B2B60">
        <w:rPr>
          <w:rFonts w:ascii="Times New Roman" w:hAnsi="Times New Roman"/>
          <w:sz w:val="22"/>
          <w:szCs w:val="22"/>
          <w:lang w:val="lt-LT"/>
        </w:rPr>
        <w:t xml:space="preserve"> </w:t>
      </w:r>
      <w:r w:rsidR="00203C35" w:rsidRPr="004B2B60">
        <w:rPr>
          <w:rFonts w:ascii="Times New Roman" w:hAnsi="Times New Roman"/>
          <w:sz w:val="22"/>
          <w:szCs w:val="22"/>
          <w:lang w:val="lt-LT"/>
        </w:rPr>
        <w:t>patiektų</w:t>
      </w:r>
      <w:r w:rsidRPr="004B2B60">
        <w:rPr>
          <w:rFonts w:ascii="Times New Roman" w:hAnsi="Times New Roman"/>
          <w:sz w:val="22"/>
          <w:szCs w:val="22"/>
          <w:lang w:val="lt-LT"/>
        </w:rPr>
        <w:t xml:space="preserve"> </w:t>
      </w:r>
      <w:r w:rsidR="00203C35" w:rsidRPr="004B2B60">
        <w:rPr>
          <w:rFonts w:ascii="Times New Roman" w:hAnsi="Times New Roman"/>
          <w:sz w:val="22"/>
          <w:szCs w:val="22"/>
          <w:lang w:val="lt-LT"/>
        </w:rPr>
        <w:t>prekių</w:t>
      </w:r>
      <w:r w:rsidRPr="004B2B60">
        <w:rPr>
          <w:rFonts w:ascii="Times New Roman" w:hAnsi="Times New Roman"/>
          <w:sz w:val="22"/>
          <w:szCs w:val="22"/>
          <w:lang w:val="lt-LT"/>
        </w:rPr>
        <w:t xml:space="preserve"> vertę iki Sutarties nutraukimo. </w:t>
      </w:r>
      <w:r w:rsidR="00203C35" w:rsidRPr="004B2B60">
        <w:rPr>
          <w:rFonts w:ascii="Times New Roman" w:hAnsi="Times New Roman"/>
          <w:sz w:val="22"/>
          <w:szCs w:val="22"/>
          <w:lang w:val="lt-LT"/>
        </w:rPr>
        <w:t>Tiekėjas</w:t>
      </w:r>
      <w:r w:rsidRPr="004B2B60">
        <w:rPr>
          <w:rFonts w:ascii="Times New Roman" w:hAnsi="Times New Roman"/>
          <w:sz w:val="22"/>
          <w:szCs w:val="22"/>
          <w:lang w:val="lt-LT"/>
        </w:rPr>
        <w:t xml:space="preserve"> neturi teisės į kokios nors patirtos žalos kompensaciją.</w:t>
      </w:r>
    </w:p>
    <w:p w14:paraId="49A1010B" w14:textId="23776B9F" w:rsidR="00876D7F" w:rsidRPr="004B2B60" w:rsidRDefault="00876D7F" w:rsidP="0068061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Pirkėjas po Sutarties nutraukimo turi kiek galima greičiau patvirtinti </w:t>
      </w:r>
      <w:r w:rsidR="002E7145" w:rsidRPr="004B2B60">
        <w:rPr>
          <w:rFonts w:ascii="Times New Roman" w:hAnsi="Times New Roman"/>
          <w:sz w:val="22"/>
          <w:szCs w:val="22"/>
          <w:lang w:val="lt-LT"/>
        </w:rPr>
        <w:t>patiektų Prekių vertę</w:t>
      </w:r>
      <w:r w:rsidRPr="004B2B60">
        <w:rPr>
          <w:rFonts w:ascii="Times New Roman" w:hAnsi="Times New Roman"/>
          <w:sz w:val="22"/>
          <w:szCs w:val="22"/>
          <w:lang w:val="lt-LT"/>
        </w:rPr>
        <w:t xml:space="preserve">. Taip pat parengiama ataskaita apie Sutarties nutraukimo dieną esančią </w:t>
      </w:r>
      <w:r w:rsidR="002E7145" w:rsidRPr="004B2B60">
        <w:rPr>
          <w:rFonts w:ascii="Times New Roman" w:hAnsi="Times New Roman"/>
          <w:sz w:val="22"/>
          <w:szCs w:val="22"/>
          <w:lang w:val="lt-LT"/>
        </w:rPr>
        <w:t>Tiekėjo</w:t>
      </w:r>
      <w:r w:rsidRPr="004B2B60">
        <w:rPr>
          <w:rFonts w:ascii="Times New Roman" w:hAnsi="Times New Roman"/>
          <w:sz w:val="22"/>
          <w:szCs w:val="22"/>
          <w:lang w:val="lt-LT"/>
        </w:rPr>
        <w:t xml:space="preserve"> skolą Pirkėjui ir Pirkėjo skolą </w:t>
      </w:r>
      <w:r w:rsidR="002E7145" w:rsidRPr="004B2B60">
        <w:rPr>
          <w:rFonts w:ascii="Times New Roman" w:hAnsi="Times New Roman"/>
          <w:sz w:val="22"/>
          <w:szCs w:val="22"/>
          <w:lang w:val="lt-LT"/>
        </w:rPr>
        <w:t>Tiekėjui</w:t>
      </w:r>
      <w:r w:rsidRPr="004B2B60">
        <w:rPr>
          <w:rFonts w:ascii="Times New Roman" w:hAnsi="Times New Roman"/>
          <w:sz w:val="22"/>
          <w:szCs w:val="22"/>
          <w:lang w:val="lt-LT"/>
        </w:rPr>
        <w:t>.</w:t>
      </w:r>
    </w:p>
    <w:p w14:paraId="40B1E108" w14:textId="77777777" w:rsidR="00876D7F" w:rsidRPr="004B2B60" w:rsidRDefault="00876D7F" w:rsidP="0068061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Nutraukus Sutartį ar jai pasibaigus, lieka galioti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12C82D" w14:textId="0996FF42" w:rsidR="00876D7F" w:rsidRPr="004B2B60" w:rsidRDefault="00876D7F" w:rsidP="0068061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Nutraukus Sutartį dėl </w:t>
      </w:r>
      <w:r w:rsidR="00CD498A" w:rsidRPr="004B2B60">
        <w:rPr>
          <w:rFonts w:ascii="Times New Roman" w:hAnsi="Times New Roman"/>
          <w:sz w:val="22"/>
          <w:szCs w:val="22"/>
          <w:lang w:val="lt-LT"/>
        </w:rPr>
        <w:t>Tiekėjo</w:t>
      </w:r>
      <w:r w:rsidRPr="004B2B60">
        <w:rPr>
          <w:rFonts w:ascii="Times New Roman" w:hAnsi="Times New Roman"/>
          <w:sz w:val="22"/>
          <w:szCs w:val="22"/>
          <w:lang w:val="lt-LT"/>
        </w:rPr>
        <w:t xml:space="preserve"> kaltės, jis atlygina visus Pirkėjo patirtus tiesioginius ir netiesioginius nuostolius. Šie nuostoliai ar išlaidos gali būti išieškomi išskaičiuojant juos iš </w:t>
      </w:r>
      <w:r w:rsidR="00CD498A" w:rsidRPr="004B2B60">
        <w:rPr>
          <w:rFonts w:ascii="Times New Roman" w:hAnsi="Times New Roman"/>
          <w:sz w:val="22"/>
          <w:szCs w:val="22"/>
          <w:lang w:val="lt-LT"/>
        </w:rPr>
        <w:t>Tiekėjui</w:t>
      </w:r>
      <w:r w:rsidRPr="004B2B60">
        <w:rPr>
          <w:rFonts w:ascii="Times New Roman" w:hAnsi="Times New Roman"/>
          <w:sz w:val="22"/>
          <w:szCs w:val="22"/>
          <w:lang w:val="lt-LT"/>
        </w:rPr>
        <w:t xml:space="preserve"> mokėtinų sumų. Taip pat Pirkėjas įgyja teisę pasinaudoti Sutarties įvykdymo užtikrinimu, numatytu Sutarties V skyriuje. Jei Sutartis nutraukiama </w:t>
      </w:r>
      <w:r w:rsidR="007C5AFE" w:rsidRPr="004B2B60">
        <w:rPr>
          <w:rFonts w:ascii="Times New Roman" w:hAnsi="Times New Roman"/>
          <w:sz w:val="22"/>
          <w:szCs w:val="22"/>
          <w:lang w:val="lt-LT"/>
        </w:rPr>
        <w:t>Prekių tiekėjo</w:t>
      </w:r>
      <w:r w:rsidRPr="004B2B60">
        <w:rPr>
          <w:rFonts w:ascii="Times New Roman" w:hAnsi="Times New Roman"/>
          <w:sz w:val="22"/>
          <w:szCs w:val="22"/>
          <w:lang w:val="lt-LT"/>
        </w:rPr>
        <w:t xml:space="preserve"> iniciatyva dėl Pirkėjo kaltės, </w:t>
      </w:r>
      <w:r w:rsidR="007C5AFE" w:rsidRPr="004B2B60">
        <w:rPr>
          <w:rFonts w:ascii="Times New Roman" w:hAnsi="Times New Roman"/>
          <w:sz w:val="22"/>
          <w:szCs w:val="22"/>
          <w:lang w:val="lt-LT"/>
        </w:rPr>
        <w:t>Prekių tiekėjas</w:t>
      </w:r>
      <w:r w:rsidRPr="004B2B60">
        <w:rPr>
          <w:rFonts w:ascii="Times New Roman" w:hAnsi="Times New Roman"/>
          <w:sz w:val="22"/>
          <w:szCs w:val="22"/>
          <w:lang w:val="lt-LT"/>
        </w:rPr>
        <w:t xml:space="preserve"> gali reikalauti iš Pirkėjo atlyginti dėl to patirtus tiesioginius nuostolius.</w:t>
      </w:r>
    </w:p>
    <w:p w14:paraId="029618C7" w14:textId="00A5C891" w:rsidR="00876D7F" w:rsidRPr="004B2B60" w:rsidRDefault="00876D7F" w:rsidP="0068061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 xml:space="preserve">Jeigu Sutartis nutraukiama Pirkėjo iniciatyva dėl </w:t>
      </w:r>
      <w:r w:rsidR="00504CC9" w:rsidRPr="004B2B60">
        <w:rPr>
          <w:rFonts w:ascii="Times New Roman" w:hAnsi="Times New Roman"/>
          <w:sz w:val="22"/>
          <w:szCs w:val="22"/>
          <w:lang w:val="lt-LT"/>
        </w:rPr>
        <w:t>Tiekėjo</w:t>
      </w:r>
      <w:r w:rsidRPr="004B2B60">
        <w:rPr>
          <w:rFonts w:ascii="Times New Roman" w:hAnsi="Times New Roman"/>
          <w:sz w:val="22"/>
          <w:szCs w:val="22"/>
          <w:lang w:val="lt-LT"/>
        </w:rPr>
        <w:t xml:space="preserve"> kaltės, Pirkėjas Centrinėje viešųjų pirkimų informacinėje sistemoje paskelbia informaciją apie </w:t>
      </w:r>
      <w:r w:rsidR="00504CC9" w:rsidRPr="004B2B60">
        <w:rPr>
          <w:rFonts w:ascii="Times New Roman" w:hAnsi="Times New Roman"/>
          <w:sz w:val="22"/>
          <w:szCs w:val="22"/>
          <w:lang w:val="lt-LT"/>
        </w:rPr>
        <w:t>Tiekėją</w:t>
      </w:r>
      <w:r w:rsidRPr="004B2B60">
        <w:rPr>
          <w:rFonts w:ascii="Times New Roman" w:hAnsi="Times New Roman"/>
          <w:sz w:val="22"/>
          <w:szCs w:val="22"/>
          <w:lang w:val="lt-LT"/>
        </w:rPr>
        <w:t>, kaip Sutarties neįvykdžiusį ar netinkamai ją įvykdžiusį tiekėją, taip, kaip numatyta LR Viešųjų pirkimų įstatyme.</w:t>
      </w:r>
    </w:p>
    <w:p w14:paraId="53414723" w14:textId="77777777" w:rsidR="00876D7F" w:rsidRPr="004B2B60" w:rsidRDefault="00876D7F" w:rsidP="00876D7F">
      <w:pPr>
        <w:pStyle w:val="Stilius3"/>
        <w:spacing w:before="0"/>
      </w:pPr>
    </w:p>
    <w:p w14:paraId="0A52E713" w14:textId="0D2763C2" w:rsidR="00876D7F" w:rsidRPr="004B2B60" w:rsidRDefault="00B128E2"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t>GINČŲ NAGRINĖJIMO TVARKA</w:t>
      </w:r>
    </w:p>
    <w:p w14:paraId="29777C2D" w14:textId="1C3C7CBC" w:rsidR="00876D7F" w:rsidRPr="004B2B60" w:rsidRDefault="00876D7F" w:rsidP="000F395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Šiai Sutarčiai ir visoms iš šios Sutarties atsirandančioms teisėms ir pareigoms taikomi Lietuvos Respublikos įstatymai bei kiti norminiai teisės aktai. Sutartis sudaryta ir turi būti aiškinama pagal Lietuvos Respublikos teisę.</w:t>
      </w:r>
    </w:p>
    <w:p w14:paraId="67E38DA2" w14:textId="3CCF50F9" w:rsidR="00876D7F" w:rsidRPr="004B2B60" w:rsidRDefault="00876D7F" w:rsidP="000F3958">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pagal Pirkėjo buveinės vietą. Derybų pradžia laikoma diena, kurią viena iš Sutarties Šalių pateikė prašymą raštu kitai Šaliai su siūlymu pradėti derybas.</w:t>
      </w:r>
    </w:p>
    <w:p w14:paraId="1FBD5E0A" w14:textId="77777777" w:rsidR="00876D7F" w:rsidRPr="004B2B60" w:rsidRDefault="00876D7F"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p>
    <w:p w14:paraId="68BAA381" w14:textId="637CEA99" w:rsidR="00876D7F" w:rsidRPr="004B2B60" w:rsidRDefault="00876D7F" w:rsidP="00255123">
      <w:pPr>
        <w:pStyle w:val="Statja"/>
        <w:numPr>
          <w:ilvl w:val="0"/>
          <w:numId w:val="7"/>
        </w:numPr>
        <w:tabs>
          <w:tab w:val="clear" w:pos="1457"/>
          <w:tab w:val="clear" w:pos="1604"/>
          <w:tab w:val="clear" w:pos="1757"/>
          <w:tab w:val="left" w:pos="851"/>
          <w:tab w:val="left" w:pos="993"/>
          <w:tab w:val="left" w:pos="1134"/>
        </w:tabs>
        <w:spacing w:before="0" w:after="120"/>
        <w:ind w:left="2002"/>
        <w:jc w:val="center"/>
        <w:rPr>
          <w:rFonts w:ascii="Times New Roman" w:eastAsia="Arial Unicode MS" w:hAnsi="Times New Roman"/>
          <w:sz w:val="22"/>
          <w:szCs w:val="22"/>
          <w:lang w:val="lt-LT"/>
        </w:rPr>
      </w:pPr>
      <w:r w:rsidRPr="004B2B60">
        <w:rPr>
          <w:rFonts w:ascii="Times New Roman" w:eastAsia="Arial Unicode MS" w:hAnsi="Times New Roman"/>
          <w:sz w:val="22"/>
          <w:szCs w:val="22"/>
          <w:lang w:val="lt-LT"/>
        </w:rPr>
        <w:lastRenderedPageBreak/>
        <w:t>ASMENYS, ATSAKINGI UŽ SUTARTIES VY</w:t>
      </w:r>
      <w:r w:rsidR="003C01B6" w:rsidRPr="004B2B60">
        <w:rPr>
          <w:rFonts w:ascii="Times New Roman" w:eastAsia="Arial Unicode MS" w:hAnsi="Times New Roman"/>
          <w:sz w:val="22"/>
          <w:szCs w:val="22"/>
          <w:lang w:val="lt-LT"/>
        </w:rPr>
        <w:t>K</w:t>
      </w:r>
      <w:r w:rsidRPr="004B2B60">
        <w:rPr>
          <w:rFonts w:ascii="Times New Roman" w:eastAsia="Arial Unicode MS" w:hAnsi="Times New Roman"/>
          <w:sz w:val="22"/>
          <w:szCs w:val="22"/>
          <w:lang w:val="lt-LT"/>
        </w:rPr>
        <w:t>DYMĄ, VIEŠINIMĄ</w:t>
      </w:r>
      <w:r w:rsidR="00367612" w:rsidRPr="004B2B60">
        <w:rPr>
          <w:rFonts w:ascii="Times New Roman" w:eastAsia="Arial Unicode MS" w:hAnsi="Times New Roman"/>
          <w:sz w:val="22"/>
          <w:szCs w:val="22"/>
          <w:lang w:val="lt-LT"/>
        </w:rPr>
        <w:t xml:space="preserve"> </w:t>
      </w:r>
      <w:r w:rsidRPr="004B2B60">
        <w:rPr>
          <w:rFonts w:ascii="Times New Roman" w:eastAsia="Arial Unicode MS" w:hAnsi="Times New Roman"/>
          <w:sz w:val="22"/>
          <w:szCs w:val="22"/>
          <w:lang w:val="lt-LT"/>
        </w:rPr>
        <w:t xml:space="preserve">IR KITOS </w:t>
      </w:r>
      <w:r w:rsidR="00367612" w:rsidRPr="004B2B60">
        <w:rPr>
          <w:rFonts w:ascii="Times New Roman" w:eastAsia="Arial Unicode MS" w:hAnsi="Times New Roman"/>
          <w:sz w:val="22"/>
          <w:szCs w:val="22"/>
          <w:lang w:val="lt-LT"/>
        </w:rPr>
        <w:t>BAIGIAMOSIOS NUOSTATOS</w:t>
      </w:r>
    </w:p>
    <w:p w14:paraId="5B1F6FD1" w14:textId="683C2369" w:rsidR="00876D7F" w:rsidRPr="004B2B60" w:rsidRDefault="00876D7F" w:rsidP="00904626">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Asmenys, atsakingi už Sutarties vykdymą ir viešinimą:</w:t>
      </w:r>
    </w:p>
    <w:p w14:paraId="60118A9A" w14:textId="0D2378D6" w:rsidR="00876D7F" w:rsidRPr="004B2B60" w:rsidRDefault="00876D7F" w:rsidP="003157D9">
      <w:pPr>
        <w:pStyle w:val="BodyText11"/>
        <w:ind w:firstLine="635"/>
        <w:rPr>
          <w:sz w:val="22"/>
          <w:szCs w:val="22"/>
          <w:lang w:val="lt-LT"/>
        </w:rPr>
      </w:pPr>
      <w:r w:rsidRPr="004B2B60">
        <w:rPr>
          <w:rFonts w:ascii="Times New Roman" w:hAnsi="Times New Roman"/>
          <w:sz w:val="22"/>
          <w:szCs w:val="22"/>
          <w:lang w:val="lt-LT"/>
        </w:rPr>
        <w:t>16.1.1. Pirkėjo atstovai: už Sutarties vykdymą</w:t>
      </w:r>
      <w:r w:rsidR="00E17E9D" w:rsidRPr="004B2B60">
        <w:rPr>
          <w:rFonts w:ascii="Times New Roman" w:hAnsi="Times New Roman"/>
          <w:sz w:val="22"/>
          <w:szCs w:val="22"/>
          <w:lang w:val="lt-LT"/>
        </w:rPr>
        <w:t xml:space="preserve"> ir viešinimą</w:t>
      </w:r>
      <w:r w:rsidRPr="004B2B60">
        <w:rPr>
          <w:rFonts w:ascii="Times New Roman" w:hAnsi="Times New Roman"/>
          <w:sz w:val="22"/>
          <w:szCs w:val="22"/>
          <w:lang w:val="lt-LT"/>
        </w:rPr>
        <w:t xml:space="preserve"> – </w:t>
      </w:r>
      <w:r w:rsidR="003670D5" w:rsidRPr="004B2B60">
        <w:rPr>
          <w:rFonts w:ascii="Times New Roman" w:hAnsi="Times New Roman"/>
          <w:sz w:val="22"/>
          <w:szCs w:val="22"/>
          <w:lang w:val="lt-LT"/>
        </w:rPr>
        <w:t>Klaipėdos Eduardo Balsio menų gimnazijos p</w:t>
      </w:r>
      <w:r w:rsidR="003157D9" w:rsidRPr="004B2B60">
        <w:rPr>
          <w:rFonts w:eastAsia="Calibri"/>
          <w:sz w:val="22"/>
          <w:szCs w:val="22"/>
          <w:lang w:val="lt-LT"/>
        </w:rPr>
        <w:t>adėjėja ūkio reikalams</w:t>
      </w:r>
      <w:r w:rsidR="003670D5" w:rsidRPr="004B2B60">
        <w:rPr>
          <w:rFonts w:eastAsia="Calibri"/>
          <w:sz w:val="22"/>
          <w:szCs w:val="22"/>
          <w:lang w:val="lt-LT"/>
        </w:rPr>
        <w:t xml:space="preserve"> </w:t>
      </w:r>
      <w:r w:rsidR="003157D9" w:rsidRPr="004B2B60">
        <w:rPr>
          <w:rFonts w:eastAsia="Calibri"/>
          <w:sz w:val="22"/>
          <w:szCs w:val="22"/>
          <w:lang w:val="lt-LT"/>
        </w:rPr>
        <w:t>Renata Šimulionienė</w:t>
      </w:r>
      <w:r w:rsidR="003670D5" w:rsidRPr="004B2B60">
        <w:rPr>
          <w:rFonts w:eastAsia="Calibri"/>
          <w:sz w:val="22"/>
          <w:szCs w:val="22"/>
          <w:lang w:val="lt-LT"/>
        </w:rPr>
        <w:t xml:space="preserve"> </w:t>
      </w:r>
      <w:r w:rsidR="003157D9" w:rsidRPr="004B2B60">
        <w:rPr>
          <w:rFonts w:eastAsia="Calibri"/>
          <w:sz w:val="22"/>
          <w:szCs w:val="22"/>
          <w:lang w:val="lt-LT"/>
        </w:rPr>
        <w:t>Tel. 846433448</w:t>
      </w:r>
      <w:r w:rsidR="00E17E9D" w:rsidRPr="004B2B60">
        <w:rPr>
          <w:rFonts w:eastAsia="Calibri"/>
          <w:sz w:val="22"/>
          <w:szCs w:val="22"/>
          <w:lang w:val="lt-LT"/>
        </w:rPr>
        <w:t>, el. p.</w:t>
      </w:r>
      <w:r w:rsidR="00E17E9D" w:rsidRPr="004B2B60">
        <w:rPr>
          <w:sz w:val="22"/>
          <w:szCs w:val="22"/>
          <w:lang w:val="lt-LT" w:eastAsia="lt-LT"/>
        </w:rPr>
        <w:t xml:space="preserve"> </w:t>
      </w:r>
      <w:hyperlink r:id="rId18" w:history="1">
        <w:r w:rsidR="00A31957" w:rsidRPr="004B2B60">
          <w:rPr>
            <w:rStyle w:val="Hipersaitas"/>
            <w:color w:val="auto"/>
            <w:sz w:val="22"/>
            <w:szCs w:val="22"/>
            <w:lang w:val="lt-LT" w:eastAsia="lt-LT"/>
          </w:rPr>
          <w:t>ukioskyrius@menugimnazija.lt</w:t>
        </w:r>
      </w:hyperlink>
      <w:r w:rsidR="00D45001" w:rsidRPr="004B2B60">
        <w:rPr>
          <w:rStyle w:val="Hipersaitas"/>
          <w:color w:val="auto"/>
          <w:sz w:val="22"/>
          <w:szCs w:val="22"/>
          <w:lang w:val="lt-LT" w:eastAsia="lt-LT"/>
        </w:rPr>
        <w:t>.</w:t>
      </w:r>
      <w:r w:rsidR="00A31957" w:rsidRPr="004B2B60">
        <w:rPr>
          <w:rStyle w:val="Hipersaitas"/>
          <w:color w:val="auto"/>
          <w:sz w:val="22"/>
          <w:szCs w:val="22"/>
          <w:lang w:val="lt-LT" w:eastAsia="lt-LT"/>
        </w:rPr>
        <w:t xml:space="preserve"> </w:t>
      </w:r>
    </w:p>
    <w:p w14:paraId="1BFF2272" w14:textId="289A718F" w:rsidR="00876D7F" w:rsidRPr="004B2B60" w:rsidRDefault="00876D7F" w:rsidP="00355125">
      <w:pPr>
        <w:pStyle w:val="BodyText11"/>
        <w:ind w:firstLine="635"/>
        <w:rPr>
          <w:rFonts w:ascii="Times New Roman" w:hAnsi="Times New Roman"/>
          <w:sz w:val="22"/>
          <w:szCs w:val="22"/>
          <w:lang w:val="lt-LT"/>
        </w:rPr>
      </w:pPr>
      <w:r w:rsidRPr="004B2B60">
        <w:rPr>
          <w:rFonts w:ascii="Times New Roman" w:hAnsi="Times New Roman"/>
          <w:sz w:val="22"/>
          <w:szCs w:val="22"/>
          <w:lang w:val="lt-LT"/>
        </w:rPr>
        <w:t xml:space="preserve">16.1.2 </w:t>
      </w:r>
      <w:r w:rsidR="00A31957" w:rsidRPr="00045E5E">
        <w:rPr>
          <w:rFonts w:ascii="Times New Roman" w:hAnsi="Times New Roman"/>
          <w:sz w:val="22"/>
          <w:szCs w:val="22"/>
          <w:lang w:val="lt-LT"/>
        </w:rPr>
        <w:t>Tiekėjo</w:t>
      </w:r>
      <w:r w:rsidRPr="00045E5E">
        <w:rPr>
          <w:rFonts w:ascii="Times New Roman" w:hAnsi="Times New Roman"/>
          <w:sz w:val="22"/>
          <w:szCs w:val="22"/>
          <w:lang w:val="lt-LT"/>
        </w:rPr>
        <w:t xml:space="preserve"> atstovas, atsakingas už Sutarties vykdymą – </w:t>
      </w:r>
      <w:r w:rsidR="00C43D92" w:rsidRPr="00045E5E">
        <w:rPr>
          <w:rFonts w:ascii="Times New Roman" w:hAnsi="Times New Roman"/>
          <w:sz w:val="22"/>
          <w:szCs w:val="22"/>
          <w:lang w:val="lt-LT"/>
        </w:rPr>
        <w:t xml:space="preserve">Projektų vadovas Tomas </w:t>
      </w:r>
      <w:proofErr w:type="spellStart"/>
      <w:r w:rsidR="00C43D92" w:rsidRPr="00045E5E">
        <w:rPr>
          <w:rFonts w:ascii="Times New Roman" w:hAnsi="Times New Roman"/>
          <w:sz w:val="22"/>
          <w:szCs w:val="22"/>
          <w:lang w:val="lt-LT"/>
        </w:rPr>
        <w:t>Čerba</w:t>
      </w:r>
      <w:proofErr w:type="spellEnd"/>
      <w:r w:rsidRPr="00045E5E">
        <w:rPr>
          <w:rFonts w:ascii="Times New Roman" w:hAnsi="Times New Roman"/>
          <w:sz w:val="22"/>
          <w:szCs w:val="22"/>
          <w:lang w:val="lt-LT"/>
        </w:rPr>
        <w:t>.</w:t>
      </w:r>
      <w:r w:rsidR="00C43D92" w:rsidRPr="00045E5E">
        <w:rPr>
          <w:rFonts w:ascii="Times New Roman" w:hAnsi="Times New Roman"/>
          <w:sz w:val="22"/>
          <w:szCs w:val="22"/>
          <w:lang w:val="lt-LT"/>
        </w:rPr>
        <w:t xml:space="preserve"> Tel. </w:t>
      </w:r>
      <w:proofErr w:type="spellStart"/>
      <w:r w:rsidR="00C43D92" w:rsidRPr="00045E5E">
        <w:rPr>
          <w:rFonts w:ascii="Times New Roman" w:hAnsi="Times New Roman"/>
          <w:sz w:val="22"/>
          <w:szCs w:val="22"/>
          <w:lang w:val="lt-LT"/>
        </w:rPr>
        <w:t>nr</w:t>
      </w:r>
      <w:proofErr w:type="spellEnd"/>
      <w:r w:rsidR="00C43D92" w:rsidRPr="00045E5E">
        <w:rPr>
          <w:rFonts w:ascii="Times New Roman" w:hAnsi="Times New Roman"/>
          <w:sz w:val="22"/>
          <w:szCs w:val="22"/>
          <w:lang w:val="lt-LT"/>
        </w:rPr>
        <w:t xml:space="preserve"> </w:t>
      </w:r>
      <w:r w:rsidR="00045E5E">
        <w:rPr>
          <w:rFonts w:ascii="Times New Roman" w:hAnsi="Times New Roman"/>
          <w:sz w:val="22"/>
          <w:szCs w:val="22"/>
          <w:lang w:val="lt-LT"/>
        </w:rPr>
        <w:t>+370 </w:t>
      </w:r>
      <w:r w:rsidR="00045E5E" w:rsidRPr="00045E5E">
        <w:rPr>
          <w:rFonts w:ascii="Times New Roman" w:hAnsi="Times New Roman"/>
          <w:sz w:val="22"/>
          <w:szCs w:val="22"/>
          <w:lang w:val="lt-LT"/>
        </w:rPr>
        <w:t>682</w:t>
      </w:r>
      <w:r w:rsidR="00045E5E">
        <w:rPr>
          <w:rFonts w:ascii="Times New Roman" w:hAnsi="Times New Roman"/>
          <w:sz w:val="22"/>
          <w:szCs w:val="22"/>
          <w:lang w:val="lt-LT"/>
        </w:rPr>
        <w:t xml:space="preserve"> </w:t>
      </w:r>
      <w:r w:rsidR="00045E5E" w:rsidRPr="00045E5E">
        <w:rPr>
          <w:rFonts w:ascii="Times New Roman" w:hAnsi="Times New Roman"/>
          <w:sz w:val="22"/>
          <w:szCs w:val="22"/>
          <w:lang w:val="lt-LT"/>
        </w:rPr>
        <w:t>55786</w:t>
      </w:r>
      <w:r w:rsidR="003C008C">
        <w:rPr>
          <w:rFonts w:ascii="Times New Roman" w:hAnsi="Times New Roman"/>
          <w:sz w:val="22"/>
          <w:szCs w:val="22"/>
          <w:lang w:val="lt-LT"/>
        </w:rPr>
        <w:t xml:space="preserve">; el. paštas </w:t>
      </w:r>
      <w:hyperlink r:id="rId19" w:history="1">
        <w:r w:rsidR="003C008C" w:rsidRPr="003C008C">
          <w:rPr>
            <w:rStyle w:val="Hipersaitas"/>
            <w:rFonts w:ascii="Times New Roman" w:hAnsi="Times New Roman"/>
            <w:color w:val="auto"/>
            <w:sz w:val="22"/>
            <w:szCs w:val="22"/>
            <w:lang w:val="lt-LT"/>
          </w:rPr>
          <w:t>tomas.cerba@bmk.lt</w:t>
        </w:r>
      </w:hyperlink>
      <w:r w:rsidR="003C008C" w:rsidRPr="003C008C">
        <w:rPr>
          <w:rFonts w:ascii="Times New Roman" w:hAnsi="Times New Roman"/>
          <w:sz w:val="22"/>
          <w:szCs w:val="22"/>
          <w:lang w:val="lt-LT"/>
        </w:rPr>
        <w:t xml:space="preserve"> </w:t>
      </w:r>
    </w:p>
    <w:p w14:paraId="25D9237E" w14:textId="0A6294EA" w:rsidR="00876D7F" w:rsidRPr="004B2B60" w:rsidRDefault="00876D7F" w:rsidP="00872082">
      <w:pPr>
        <w:pStyle w:val="BodyText1"/>
        <w:numPr>
          <w:ilvl w:val="1"/>
          <w:numId w:val="7"/>
        </w:numPr>
        <w:tabs>
          <w:tab w:val="left" w:pos="0"/>
          <w:tab w:val="left" w:pos="540"/>
          <w:tab w:val="left" w:pos="1134"/>
        </w:tabs>
        <w:ind w:left="0" w:firstLine="630"/>
        <w:rPr>
          <w:rFonts w:ascii="Times New Roman" w:hAnsi="Times New Roman"/>
          <w:sz w:val="22"/>
          <w:szCs w:val="22"/>
          <w:lang w:val="lt-LT"/>
        </w:rPr>
      </w:pPr>
      <w:r w:rsidRPr="004B2B60">
        <w:rPr>
          <w:rFonts w:ascii="Times New Roman" w:hAnsi="Times New Roman"/>
          <w:sz w:val="22"/>
          <w:szCs w:val="22"/>
          <w:lang w:val="lt-LT"/>
        </w:rPr>
        <w:t>Visi su Sutartimi susiję pranešimai, nurodymai, prašymai, kiti dokumentai ar susirašinėjimas turi būti siunčiami raštu (faksu, elektroninėmis priemonėmis (patvirtinant gavimą) arba pasirašytinai per pašto paslaugos teikėją ar kitą tinkamą vežėją). Apie savo adreso ar kitų rekvizitų pasikeitimą kiekviena Šalis nedelsdama, tačiau ne vėliau kaip per 2 (dvi) dienas nuo minėto pasikeitimo dienos, raštu privalo pranešti kitai Šaliai.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4A629504" w14:textId="77777777" w:rsidR="00876D7F" w:rsidRPr="004B2B60" w:rsidRDefault="00876D7F" w:rsidP="00255123">
      <w:pPr>
        <w:pStyle w:val="BodyText1"/>
        <w:numPr>
          <w:ilvl w:val="1"/>
          <w:numId w:val="9"/>
        </w:numPr>
        <w:tabs>
          <w:tab w:val="left" w:pos="0"/>
          <w:tab w:val="left" w:pos="567"/>
          <w:tab w:val="left" w:pos="1168"/>
        </w:tabs>
        <w:ind w:left="0" w:firstLine="732"/>
        <w:rPr>
          <w:sz w:val="22"/>
          <w:szCs w:val="22"/>
          <w:lang w:val="lt-LT"/>
        </w:rPr>
      </w:pPr>
      <w:r w:rsidRPr="004B2B60">
        <w:rPr>
          <w:rFonts w:ascii="Times New Roman" w:hAnsi="Times New Roman"/>
          <w:sz w:val="22"/>
          <w:szCs w:val="22"/>
          <w:lang w:val="lt-LT"/>
        </w:rPr>
        <w:t>Šalys  pareiškia ir pripažįsta, kad šioje Sutartyje nustatytos netesybos yra laikomos teisingomis bei protingo dydžio ir sutinka, kad jos nebūtų mažinamos, nepriklausomai nuo to, ar dalis prievolės yra įvykdyta.</w:t>
      </w:r>
    </w:p>
    <w:p w14:paraId="42FB8BAD" w14:textId="77777777" w:rsidR="00876D7F" w:rsidRPr="004B2B60" w:rsidRDefault="00876D7F" w:rsidP="00255123">
      <w:pPr>
        <w:pStyle w:val="BodyText1"/>
        <w:numPr>
          <w:ilvl w:val="1"/>
          <w:numId w:val="9"/>
        </w:numPr>
        <w:tabs>
          <w:tab w:val="left" w:pos="0"/>
          <w:tab w:val="left" w:pos="567"/>
          <w:tab w:val="left" w:pos="1168"/>
        </w:tabs>
        <w:ind w:left="0" w:firstLine="732"/>
        <w:rPr>
          <w:sz w:val="22"/>
          <w:szCs w:val="22"/>
          <w:lang w:val="lt-LT"/>
        </w:rPr>
      </w:pPr>
      <w:r w:rsidRPr="004B2B60">
        <w:rPr>
          <w:rFonts w:ascii="Times New Roman" w:hAnsi="Times New Roman"/>
          <w:sz w:val="22"/>
          <w:szCs w:val="22"/>
          <w:lang w:val="lt-LT"/>
        </w:rPr>
        <w:t>Jei bet kuri šios Sutarties nuostata teisės aktų nustatyta tvarka tampa ar pripažįstama visiškai ar iš dalies negaliojančia, tai neturi įtakos kitų Sutarties nuostatų galiojimui.</w:t>
      </w:r>
    </w:p>
    <w:p w14:paraId="472A41CA" w14:textId="77777777" w:rsidR="00876D7F" w:rsidRPr="004B2B60" w:rsidRDefault="00876D7F" w:rsidP="00255123">
      <w:pPr>
        <w:pStyle w:val="BodyText1"/>
        <w:numPr>
          <w:ilvl w:val="1"/>
          <w:numId w:val="9"/>
        </w:numPr>
        <w:tabs>
          <w:tab w:val="left" w:pos="0"/>
          <w:tab w:val="left" w:pos="567"/>
          <w:tab w:val="left" w:pos="1168"/>
        </w:tabs>
        <w:ind w:left="0" w:firstLine="732"/>
        <w:rPr>
          <w:sz w:val="22"/>
          <w:szCs w:val="22"/>
          <w:lang w:val="lt-LT"/>
        </w:rPr>
      </w:pPr>
      <w:r w:rsidRPr="004B2B60">
        <w:rPr>
          <w:sz w:val="22"/>
          <w:szCs w:val="22"/>
          <w:lang w:val="lt-LT"/>
        </w:rPr>
        <w:t>Sutartis yra Sutarties Šalių perskaityta, jų suprasta ir jos autentiškumas patvirtintas Šalių tinkamus įgaliojimus turinčių asmenų parašais.</w:t>
      </w:r>
    </w:p>
    <w:p w14:paraId="3B2AC956" w14:textId="77777777" w:rsidR="00876D7F" w:rsidRPr="004B2B60" w:rsidRDefault="00876D7F" w:rsidP="00255123">
      <w:pPr>
        <w:pStyle w:val="BodyText1"/>
        <w:numPr>
          <w:ilvl w:val="1"/>
          <w:numId w:val="9"/>
        </w:numPr>
        <w:tabs>
          <w:tab w:val="left" w:pos="0"/>
          <w:tab w:val="left" w:pos="567"/>
          <w:tab w:val="left" w:pos="1168"/>
        </w:tabs>
        <w:ind w:left="0" w:firstLine="732"/>
        <w:rPr>
          <w:sz w:val="22"/>
          <w:szCs w:val="22"/>
          <w:lang w:val="lt-LT"/>
        </w:rPr>
      </w:pPr>
      <w:r w:rsidRPr="004B2B60">
        <w:rPr>
          <w:sz w:val="22"/>
          <w:szCs w:val="22"/>
          <w:lang w:val="lt-LT"/>
        </w:rPr>
        <w:t xml:space="preserve">Ši Sutartis sudaryta lietuvių kalba, 2 (dviem) egzemplioriais, turinčiais vienodą teisinę galią – po vieną kiekvienai Šaliai. </w:t>
      </w:r>
    </w:p>
    <w:p w14:paraId="737AB1BE" w14:textId="77777777" w:rsidR="00876D7F" w:rsidRPr="004B2B60" w:rsidRDefault="00876D7F" w:rsidP="00255123">
      <w:pPr>
        <w:pStyle w:val="BodyText1"/>
        <w:numPr>
          <w:ilvl w:val="1"/>
          <w:numId w:val="9"/>
        </w:numPr>
        <w:tabs>
          <w:tab w:val="left" w:pos="0"/>
          <w:tab w:val="left" w:pos="567"/>
          <w:tab w:val="left" w:pos="1168"/>
        </w:tabs>
        <w:ind w:left="0" w:firstLine="732"/>
        <w:rPr>
          <w:sz w:val="22"/>
          <w:szCs w:val="22"/>
          <w:lang w:val="lt-LT"/>
        </w:rPr>
      </w:pPr>
      <w:r w:rsidRPr="004B2B60">
        <w:rPr>
          <w:sz w:val="22"/>
          <w:szCs w:val="22"/>
          <w:lang w:val="lt-LT"/>
        </w:rPr>
        <w:t>Sutarties priedai yra sudėtinės ir neatskiriamos šios Sutarties dalys. Sutarties priedai pateikiami pirmumo tvarka:</w:t>
      </w:r>
    </w:p>
    <w:p w14:paraId="4501CD7E" w14:textId="18CE69CD" w:rsidR="00876D7F" w:rsidRPr="004B2B60" w:rsidRDefault="00876D7F" w:rsidP="00876D7F">
      <w:pPr>
        <w:pStyle w:val="BodyText1"/>
        <w:tabs>
          <w:tab w:val="left" w:pos="0"/>
          <w:tab w:val="left" w:pos="567"/>
          <w:tab w:val="left" w:pos="1168"/>
        </w:tabs>
        <w:ind w:left="732" w:firstLine="0"/>
        <w:rPr>
          <w:sz w:val="22"/>
          <w:szCs w:val="22"/>
          <w:lang w:val="lt-LT"/>
        </w:rPr>
      </w:pPr>
      <w:r w:rsidRPr="004B2B60">
        <w:rPr>
          <w:sz w:val="22"/>
          <w:szCs w:val="22"/>
          <w:lang w:val="lt-LT"/>
        </w:rPr>
        <w:t>16.</w:t>
      </w:r>
      <w:r w:rsidR="003A1B8D" w:rsidRPr="004B2B60">
        <w:rPr>
          <w:sz w:val="22"/>
          <w:szCs w:val="22"/>
          <w:lang w:val="lt-LT"/>
        </w:rPr>
        <w:t>7</w:t>
      </w:r>
      <w:r w:rsidRPr="004B2B60">
        <w:rPr>
          <w:sz w:val="22"/>
          <w:szCs w:val="22"/>
          <w:lang w:val="lt-LT"/>
        </w:rPr>
        <w:t xml:space="preserve">.1. Sutarties 1 priedas – </w:t>
      </w:r>
      <w:r w:rsidR="00093FE9" w:rsidRPr="004B2B60">
        <w:rPr>
          <w:sz w:val="22"/>
          <w:szCs w:val="22"/>
          <w:lang w:val="lt-LT"/>
        </w:rPr>
        <w:t>Prekių t</w:t>
      </w:r>
      <w:r w:rsidRPr="004B2B60">
        <w:rPr>
          <w:sz w:val="22"/>
          <w:szCs w:val="22"/>
          <w:lang w:val="lt-LT"/>
        </w:rPr>
        <w:t>echninė specifikacija;</w:t>
      </w:r>
    </w:p>
    <w:p w14:paraId="71354432" w14:textId="1FE1B24A" w:rsidR="00876D7F" w:rsidRPr="004B2B60" w:rsidRDefault="00876D7F" w:rsidP="00876D7F">
      <w:pPr>
        <w:pStyle w:val="BodyText1"/>
        <w:tabs>
          <w:tab w:val="left" w:pos="0"/>
          <w:tab w:val="left" w:pos="567"/>
          <w:tab w:val="left" w:pos="1168"/>
        </w:tabs>
        <w:ind w:left="732" w:firstLine="0"/>
        <w:rPr>
          <w:sz w:val="22"/>
          <w:szCs w:val="22"/>
          <w:lang w:val="lt-LT"/>
        </w:rPr>
      </w:pPr>
      <w:r w:rsidRPr="004B2B60">
        <w:rPr>
          <w:sz w:val="22"/>
          <w:szCs w:val="22"/>
          <w:lang w:val="lt-LT"/>
        </w:rPr>
        <w:t>16.</w:t>
      </w:r>
      <w:r w:rsidR="003A1B8D" w:rsidRPr="004B2B60">
        <w:rPr>
          <w:sz w:val="22"/>
          <w:szCs w:val="22"/>
          <w:lang w:val="lt-LT"/>
        </w:rPr>
        <w:t>7</w:t>
      </w:r>
      <w:r w:rsidRPr="004B2B60">
        <w:rPr>
          <w:sz w:val="22"/>
          <w:szCs w:val="22"/>
          <w:lang w:val="lt-LT"/>
        </w:rPr>
        <w:t xml:space="preserve">.2. Sutarties 2 priedas – </w:t>
      </w:r>
      <w:r w:rsidR="00093FE9" w:rsidRPr="004B2B60">
        <w:rPr>
          <w:sz w:val="22"/>
          <w:szCs w:val="22"/>
          <w:lang w:val="lt-LT"/>
        </w:rPr>
        <w:t>Tiekėjo</w:t>
      </w:r>
      <w:r w:rsidRPr="004B2B60">
        <w:rPr>
          <w:sz w:val="22"/>
          <w:szCs w:val="22"/>
          <w:lang w:val="lt-LT"/>
        </w:rPr>
        <w:t xml:space="preserve"> pasiūlymas (saugomas pas Pirkėją);</w:t>
      </w:r>
    </w:p>
    <w:p w14:paraId="238621CF" w14:textId="0B6458B6" w:rsidR="00876D7F" w:rsidRPr="004B2B60" w:rsidRDefault="00876D7F" w:rsidP="00876D7F">
      <w:pPr>
        <w:pStyle w:val="BodyText1"/>
        <w:tabs>
          <w:tab w:val="left" w:pos="0"/>
          <w:tab w:val="left" w:pos="567"/>
          <w:tab w:val="left" w:pos="1168"/>
        </w:tabs>
        <w:ind w:left="732" w:firstLine="0"/>
        <w:rPr>
          <w:sz w:val="22"/>
          <w:szCs w:val="22"/>
          <w:lang w:val="lt-LT"/>
        </w:rPr>
      </w:pPr>
      <w:r w:rsidRPr="004B2B60">
        <w:rPr>
          <w:sz w:val="22"/>
          <w:szCs w:val="22"/>
          <w:lang w:val="lt-LT"/>
        </w:rPr>
        <w:t>16.</w:t>
      </w:r>
      <w:r w:rsidR="003A1B8D" w:rsidRPr="004B2B60">
        <w:rPr>
          <w:sz w:val="22"/>
          <w:szCs w:val="22"/>
          <w:lang w:val="lt-LT"/>
        </w:rPr>
        <w:t>7</w:t>
      </w:r>
      <w:r w:rsidRPr="004B2B60">
        <w:rPr>
          <w:sz w:val="22"/>
          <w:szCs w:val="22"/>
          <w:lang w:val="lt-LT"/>
        </w:rPr>
        <w:t xml:space="preserve">.3. Sutarties 3 priedas – </w:t>
      </w:r>
      <w:r w:rsidR="00345606" w:rsidRPr="004B2B60">
        <w:rPr>
          <w:sz w:val="22"/>
          <w:szCs w:val="22"/>
          <w:lang w:val="lt-LT"/>
        </w:rPr>
        <w:t>Prekių perdavimo–priėmimo aktų form</w:t>
      </w:r>
      <w:r w:rsidR="00A34F84">
        <w:rPr>
          <w:sz w:val="22"/>
          <w:szCs w:val="22"/>
          <w:lang w:val="lt-LT"/>
        </w:rPr>
        <w:t>a</w:t>
      </w:r>
      <w:r w:rsidR="00345606" w:rsidRPr="004B2B60">
        <w:rPr>
          <w:sz w:val="22"/>
          <w:szCs w:val="22"/>
          <w:lang w:val="lt-LT"/>
        </w:rPr>
        <w:t>.</w:t>
      </w:r>
    </w:p>
    <w:p w14:paraId="04BFD496" w14:textId="77777777" w:rsidR="00876D7F" w:rsidRPr="004B2B60" w:rsidRDefault="00876D7F" w:rsidP="00876D7F">
      <w:pPr>
        <w:pStyle w:val="BodyText1"/>
        <w:tabs>
          <w:tab w:val="left" w:pos="0"/>
          <w:tab w:val="left" w:pos="567"/>
          <w:tab w:val="left" w:pos="1168"/>
        </w:tabs>
        <w:ind w:left="732" w:firstLine="0"/>
        <w:rPr>
          <w:sz w:val="22"/>
          <w:szCs w:val="22"/>
          <w:lang w:val="lt-LT"/>
        </w:rPr>
      </w:pPr>
    </w:p>
    <w:p w14:paraId="4E4B3E8E" w14:textId="77777777" w:rsidR="00876D7F" w:rsidRPr="004B2B60" w:rsidRDefault="00876D7F" w:rsidP="00876D7F">
      <w:pPr>
        <w:pStyle w:val="Stilius3"/>
        <w:spacing w:before="0"/>
      </w:pPr>
    </w:p>
    <w:p w14:paraId="37ABB30A" w14:textId="6FF58DE0" w:rsidR="00876D7F" w:rsidRPr="004B2B60" w:rsidRDefault="00876D7F" w:rsidP="00876D7F">
      <w:pPr>
        <w:rPr>
          <w:b/>
          <w:snapToGrid w:val="0"/>
          <w:sz w:val="22"/>
          <w:szCs w:val="22"/>
          <w:lang w:val="lt-LT"/>
        </w:rPr>
      </w:pPr>
      <w:r w:rsidRPr="004B2B60">
        <w:rPr>
          <w:b/>
          <w:snapToGrid w:val="0"/>
          <w:sz w:val="22"/>
          <w:szCs w:val="22"/>
          <w:lang w:val="lt-LT"/>
        </w:rPr>
        <w:t>PIRKĖJAS</w:t>
      </w:r>
      <w:r w:rsidRPr="004B2B60">
        <w:rPr>
          <w:b/>
          <w:snapToGrid w:val="0"/>
          <w:sz w:val="22"/>
          <w:szCs w:val="22"/>
          <w:lang w:val="lt-LT"/>
        </w:rPr>
        <w:tab/>
      </w:r>
      <w:r w:rsidRPr="004B2B60">
        <w:rPr>
          <w:b/>
          <w:snapToGrid w:val="0"/>
          <w:sz w:val="22"/>
          <w:szCs w:val="22"/>
          <w:lang w:val="lt-LT"/>
        </w:rPr>
        <w:tab/>
      </w:r>
      <w:r w:rsidRPr="004B2B60">
        <w:rPr>
          <w:b/>
          <w:snapToGrid w:val="0"/>
          <w:sz w:val="22"/>
          <w:szCs w:val="22"/>
          <w:lang w:val="lt-LT"/>
        </w:rPr>
        <w:tab/>
      </w:r>
      <w:r w:rsidRPr="004B2B60">
        <w:rPr>
          <w:b/>
          <w:snapToGrid w:val="0"/>
          <w:sz w:val="22"/>
          <w:szCs w:val="22"/>
          <w:lang w:val="lt-LT"/>
        </w:rPr>
        <w:tab/>
      </w:r>
      <w:r w:rsidR="007C5AFE" w:rsidRPr="004B2B60">
        <w:rPr>
          <w:b/>
          <w:snapToGrid w:val="0"/>
          <w:sz w:val="22"/>
          <w:szCs w:val="22"/>
          <w:lang w:val="lt-LT"/>
        </w:rPr>
        <w:t>PREKIŲ</w:t>
      </w:r>
      <w:r w:rsidRPr="004B2B60">
        <w:rPr>
          <w:b/>
          <w:snapToGrid w:val="0"/>
          <w:sz w:val="22"/>
          <w:szCs w:val="22"/>
          <w:lang w:val="lt-LT"/>
        </w:rPr>
        <w:t xml:space="preserve"> T</w:t>
      </w:r>
      <w:r w:rsidR="007C5AFE" w:rsidRPr="004B2B60">
        <w:rPr>
          <w:b/>
          <w:snapToGrid w:val="0"/>
          <w:sz w:val="22"/>
          <w:szCs w:val="22"/>
          <w:lang w:val="lt-LT"/>
        </w:rPr>
        <w:t>IE</w:t>
      </w:r>
      <w:r w:rsidRPr="004B2B60">
        <w:rPr>
          <w:b/>
          <w:snapToGrid w:val="0"/>
          <w:sz w:val="22"/>
          <w:szCs w:val="22"/>
          <w:lang w:val="lt-LT"/>
        </w:rPr>
        <w:t>KĖJAS</w:t>
      </w:r>
    </w:p>
    <w:p w14:paraId="51005E39" w14:textId="38D4C49C" w:rsidR="00876D7F" w:rsidRPr="004B2B60" w:rsidRDefault="00345606" w:rsidP="00C168AD">
      <w:pPr>
        <w:tabs>
          <w:tab w:val="left" w:pos="567"/>
        </w:tabs>
        <w:ind w:right="34"/>
        <w:rPr>
          <w:snapToGrid w:val="0"/>
          <w:sz w:val="22"/>
          <w:szCs w:val="22"/>
          <w:lang w:val="lt-LT"/>
        </w:rPr>
      </w:pPr>
      <w:r w:rsidRPr="004B2B60">
        <w:rPr>
          <w:snapToGrid w:val="0"/>
          <w:sz w:val="22"/>
          <w:szCs w:val="22"/>
          <w:lang w:val="lt-LT"/>
        </w:rPr>
        <w:t>Klaipėdos Eduardo Balsio menų gimnazija</w:t>
      </w:r>
      <w:r w:rsidR="00876D7F" w:rsidRPr="004B2B60">
        <w:rPr>
          <w:snapToGrid w:val="0"/>
          <w:sz w:val="22"/>
          <w:szCs w:val="22"/>
          <w:lang w:val="lt-LT"/>
        </w:rPr>
        <w:t xml:space="preserve">   </w:t>
      </w:r>
      <w:r w:rsidR="00876D7F" w:rsidRPr="004B2B60">
        <w:rPr>
          <w:snapToGrid w:val="0"/>
          <w:sz w:val="22"/>
          <w:szCs w:val="22"/>
          <w:lang w:val="lt-LT"/>
        </w:rPr>
        <w:tab/>
      </w:r>
      <w:r w:rsidR="00C168AD" w:rsidRPr="00E60E8E">
        <w:rPr>
          <w:b/>
          <w:color w:val="000000"/>
          <w:lang w:val="lt-LT"/>
        </w:rPr>
        <w:t>UAB „Biznio mašinų kompanija“</w:t>
      </w:r>
    </w:p>
    <w:p w14:paraId="162B9783" w14:textId="4D06A3DC" w:rsidR="00876D7F" w:rsidRPr="004B2B60" w:rsidRDefault="00876D7F" w:rsidP="00876D7F">
      <w:pPr>
        <w:rPr>
          <w:snapToGrid w:val="0"/>
          <w:sz w:val="22"/>
          <w:szCs w:val="22"/>
          <w:lang w:val="lt-LT"/>
        </w:rPr>
      </w:pPr>
      <w:r w:rsidRPr="004B2B60">
        <w:rPr>
          <w:snapToGrid w:val="0"/>
          <w:sz w:val="22"/>
          <w:szCs w:val="22"/>
          <w:lang w:val="lt-LT"/>
        </w:rPr>
        <w:t xml:space="preserve">Juridinio asmens kodas </w:t>
      </w:r>
      <w:r w:rsidR="00C63C31" w:rsidRPr="004B2B60">
        <w:rPr>
          <w:snapToGrid w:val="0"/>
          <w:sz w:val="22"/>
          <w:szCs w:val="22"/>
          <w:lang w:val="lt-LT"/>
        </w:rPr>
        <w:t>190979923</w:t>
      </w:r>
      <w:r w:rsidRPr="004B2B60">
        <w:rPr>
          <w:snapToGrid w:val="0"/>
          <w:sz w:val="22"/>
          <w:szCs w:val="22"/>
          <w:lang w:val="lt-LT"/>
        </w:rPr>
        <w:tab/>
      </w:r>
      <w:r w:rsidR="00C63C31" w:rsidRPr="004B2B60">
        <w:rPr>
          <w:snapToGrid w:val="0"/>
          <w:sz w:val="22"/>
          <w:szCs w:val="22"/>
          <w:lang w:val="lt-LT"/>
        </w:rPr>
        <w:tab/>
      </w:r>
      <w:r w:rsidRPr="004B2B60">
        <w:rPr>
          <w:snapToGrid w:val="0"/>
          <w:sz w:val="22"/>
          <w:szCs w:val="22"/>
          <w:lang w:val="lt-LT"/>
        </w:rPr>
        <w:t xml:space="preserve">Įm. </w:t>
      </w:r>
      <w:r w:rsidR="00C168AD">
        <w:rPr>
          <w:snapToGrid w:val="0"/>
          <w:sz w:val="22"/>
          <w:szCs w:val="22"/>
          <w:lang w:val="lt-LT"/>
        </w:rPr>
        <w:t>k</w:t>
      </w:r>
      <w:r w:rsidRPr="004B2B60">
        <w:rPr>
          <w:snapToGrid w:val="0"/>
          <w:sz w:val="22"/>
          <w:szCs w:val="22"/>
          <w:lang w:val="lt-LT"/>
        </w:rPr>
        <w:t>odas</w:t>
      </w:r>
      <w:r w:rsidR="00C168AD">
        <w:rPr>
          <w:snapToGrid w:val="0"/>
          <w:sz w:val="22"/>
          <w:szCs w:val="22"/>
          <w:lang w:val="lt-LT"/>
        </w:rPr>
        <w:t xml:space="preserve"> </w:t>
      </w:r>
      <w:r w:rsidR="00D65D85">
        <w:t>122266912</w:t>
      </w:r>
    </w:p>
    <w:p w14:paraId="21603829" w14:textId="4C7664D4" w:rsidR="00876D7F" w:rsidRPr="004B2B60" w:rsidRDefault="00876D7F" w:rsidP="00876D7F">
      <w:pPr>
        <w:rPr>
          <w:sz w:val="22"/>
          <w:szCs w:val="22"/>
          <w:lang w:val="lt-LT"/>
        </w:rPr>
      </w:pPr>
      <w:r w:rsidRPr="004B2B60">
        <w:rPr>
          <w:sz w:val="22"/>
          <w:szCs w:val="22"/>
          <w:lang w:val="lt-LT"/>
        </w:rPr>
        <w:t>Sąskaitos Nr. LT</w:t>
      </w:r>
      <w:r w:rsidR="001D31EF" w:rsidRPr="004B2B60">
        <w:rPr>
          <w:sz w:val="22"/>
          <w:szCs w:val="22"/>
          <w:lang w:val="lt-LT"/>
        </w:rPr>
        <w:t>557300010002332304</w:t>
      </w:r>
      <w:r w:rsidRPr="004B2B60">
        <w:rPr>
          <w:lang w:val="lt-LT"/>
        </w:rPr>
        <w:t xml:space="preserve"> </w:t>
      </w:r>
      <w:r w:rsidRPr="004B2B60">
        <w:rPr>
          <w:sz w:val="22"/>
          <w:szCs w:val="22"/>
          <w:lang w:val="lt-LT"/>
        </w:rPr>
        <w:t xml:space="preserve">                              Sąskaitos Nr.</w:t>
      </w:r>
      <w:r w:rsidR="00D65D85">
        <w:rPr>
          <w:sz w:val="22"/>
          <w:szCs w:val="22"/>
          <w:lang w:val="lt-LT"/>
        </w:rPr>
        <w:tab/>
      </w:r>
      <w:r w:rsidR="00D65D85" w:rsidRPr="0086196E">
        <w:rPr>
          <w:color w:val="000000"/>
          <w:lang w:val="lt-LT"/>
        </w:rPr>
        <w:t>LT357044060001047553</w:t>
      </w:r>
    </w:p>
    <w:p w14:paraId="03573FE2" w14:textId="5587631F" w:rsidR="00876D7F" w:rsidRPr="004B2B60" w:rsidRDefault="001D31EF" w:rsidP="00D65D85">
      <w:pPr>
        <w:tabs>
          <w:tab w:val="left" w:pos="567"/>
        </w:tabs>
        <w:ind w:right="34"/>
        <w:jc w:val="both"/>
        <w:rPr>
          <w:sz w:val="22"/>
          <w:szCs w:val="22"/>
          <w:lang w:val="lt-LT"/>
        </w:rPr>
      </w:pPr>
      <w:r w:rsidRPr="004B2B60">
        <w:rPr>
          <w:sz w:val="22"/>
          <w:szCs w:val="22"/>
          <w:lang w:val="lt-LT"/>
        </w:rPr>
        <w:t>„Swedb</w:t>
      </w:r>
      <w:r w:rsidR="00876D7F" w:rsidRPr="004B2B60">
        <w:rPr>
          <w:sz w:val="22"/>
          <w:szCs w:val="22"/>
          <w:lang w:val="lt-LT"/>
        </w:rPr>
        <w:t>ank</w:t>
      </w:r>
      <w:r w:rsidRPr="004B2B60">
        <w:rPr>
          <w:sz w:val="22"/>
          <w:szCs w:val="22"/>
          <w:lang w:val="lt-LT"/>
        </w:rPr>
        <w:t>“,</w:t>
      </w:r>
      <w:r w:rsidR="00876D7F" w:rsidRPr="004B2B60">
        <w:rPr>
          <w:sz w:val="22"/>
          <w:szCs w:val="22"/>
          <w:lang w:val="lt-LT"/>
        </w:rPr>
        <w:t xml:space="preserve"> AB    </w:t>
      </w:r>
      <w:r w:rsidRPr="004B2B60">
        <w:rPr>
          <w:sz w:val="22"/>
          <w:szCs w:val="22"/>
          <w:lang w:val="lt-LT"/>
        </w:rPr>
        <w:t xml:space="preserve">       </w:t>
      </w:r>
      <w:r w:rsidR="00876D7F" w:rsidRPr="004B2B60">
        <w:rPr>
          <w:sz w:val="22"/>
          <w:szCs w:val="22"/>
          <w:lang w:val="lt-LT"/>
        </w:rPr>
        <w:t xml:space="preserve">                                                       </w:t>
      </w:r>
      <w:proofErr w:type="spellStart"/>
      <w:r w:rsidR="00D65D85" w:rsidRPr="0086196E">
        <w:rPr>
          <w:color w:val="000000"/>
          <w:lang w:val="lt-LT"/>
        </w:rPr>
        <w:t>AB</w:t>
      </w:r>
      <w:proofErr w:type="spellEnd"/>
      <w:r w:rsidR="00D65D85" w:rsidRPr="0086196E">
        <w:rPr>
          <w:color w:val="000000"/>
          <w:lang w:val="lt-LT"/>
        </w:rPr>
        <w:t xml:space="preserve"> SEB Bankas, b/k 70440</w:t>
      </w:r>
    </w:p>
    <w:p w14:paraId="453A836A" w14:textId="02AF295A" w:rsidR="00876D7F" w:rsidRPr="004B2B60" w:rsidRDefault="00876D7F" w:rsidP="00876D7F">
      <w:pPr>
        <w:rPr>
          <w:snapToGrid w:val="0"/>
          <w:sz w:val="22"/>
          <w:szCs w:val="22"/>
          <w:lang w:val="lt-LT"/>
        </w:rPr>
      </w:pPr>
      <w:r w:rsidRPr="004B2B60">
        <w:rPr>
          <w:snapToGrid w:val="0"/>
          <w:sz w:val="22"/>
          <w:szCs w:val="22"/>
          <w:lang w:val="lt-LT"/>
        </w:rPr>
        <w:t xml:space="preserve">PVM mokėtojo kodas – ne PVM mokėtoja   </w:t>
      </w:r>
      <w:r w:rsidRPr="004B2B60">
        <w:rPr>
          <w:snapToGrid w:val="0"/>
          <w:sz w:val="22"/>
          <w:szCs w:val="22"/>
          <w:lang w:val="lt-LT"/>
        </w:rPr>
        <w:tab/>
        <w:t>PVM mokėtojo kodas</w:t>
      </w:r>
      <w:r w:rsidR="00D65D85">
        <w:rPr>
          <w:snapToGrid w:val="0"/>
          <w:sz w:val="22"/>
          <w:szCs w:val="22"/>
          <w:lang w:val="lt-LT"/>
        </w:rPr>
        <w:t xml:space="preserve"> </w:t>
      </w:r>
      <w:r w:rsidR="00D65D85" w:rsidRPr="0086196E">
        <w:rPr>
          <w:color w:val="000000"/>
          <w:lang w:val="lt-LT"/>
        </w:rPr>
        <w:t>LT222669113</w:t>
      </w:r>
    </w:p>
    <w:p w14:paraId="01AD3F6F" w14:textId="2D2A2BB6" w:rsidR="00876D7F" w:rsidRPr="004B2B60" w:rsidRDefault="00876D7F" w:rsidP="003C008C">
      <w:pPr>
        <w:tabs>
          <w:tab w:val="left" w:pos="5259"/>
        </w:tabs>
        <w:rPr>
          <w:sz w:val="22"/>
          <w:szCs w:val="22"/>
          <w:lang w:val="lt-LT"/>
        </w:rPr>
      </w:pPr>
      <w:r w:rsidRPr="004B2B60">
        <w:rPr>
          <w:snapToGrid w:val="0"/>
          <w:sz w:val="22"/>
          <w:szCs w:val="22"/>
          <w:lang w:val="lt-LT"/>
        </w:rPr>
        <w:t xml:space="preserve">Adresas: </w:t>
      </w:r>
      <w:r w:rsidR="00007A35" w:rsidRPr="004B2B60">
        <w:rPr>
          <w:snapToGrid w:val="0"/>
          <w:sz w:val="22"/>
          <w:szCs w:val="22"/>
          <w:lang w:val="lt-LT"/>
        </w:rPr>
        <w:t>Statybininkų pr. 2, LT-94222 Klaipėda</w:t>
      </w:r>
      <w:r w:rsidR="003C008C">
        <w:rPr>
          <w:snapToGrid w:val="0"/>
          <w:sz w:val="22"/>
          <w:szCs w:val="22"/>
          <w:lang w:val="lt-LT"/>
        </w:rPr>
        <w:t xml:space="preserve">                 </w:t>
      </w:r>
      <w:r w:rsidR="003C008C" w:rsidRPr="004B2B60">
        <w:rPr>
          <w:sz w:val="22"/>
          <w:szCs w:val="22"/>
          <w:lang w:val="lt-LT"/>
        </w:rPr>
        <w:t>el. p.:</w:t>
      </w:r>
      <w:r w:rsidR="003C008C" w:rsidRPr="003C008C">
        <w:rPr>
          <w:sz w:val="22"/>
          <w:szCs w:val="22"/>
          <w:lang w:val="lt-LT"/>
        </w:rPr>
        <w:t xml:space="preserve"> </w:t>
      </w:r>
      <w:hyperlink r:id="rId20" w:history="1">
        <w:r w:rsidR="003C008C" w:rsidRPr="003C008C">
          <w:rPr>
            <w:rStyle w:val="Hipersaitas"/>
            <w:color w:val="auto"/>
          </w:rPr>
          <w:t>info@bmk.lt</w:t>
        </w:r>
      </w:hyperlink>
      <w:r w:rsidR="003C008C">
        <w:rPr>
          <w:snapToGrid w:val="0"/>
          <w:sz w:val="22"/>
          <w:szCs w:val="22"/>
          <w:lang w:val="lt-LT"/>
        </w:rPr>
        <w:tab/>
      </w:r>
    </w:p>
    <w:p w14:paraId="48EA7120" w14:textId="7D6C0492" w:rsidR="009B2A79" w:rsidRPr="004B2B60" w:rsidRDefault="00876D7F" w:rsidP="00876D7F">
      <w:pPr>
        <w:tabs>
          <w:tab w:val="left" w:pos="720"/>
        </w:tabs>
        <w:rPr>
          <w:sz w:val="22"/>
          <w:szCs w:val="22"/>
          <w:lang w:val="lt-LT"/>
        </w:rPr>
      </w:pPr>
      <w:r w:rsidRPr="004B2B60">
        <w:rPr>
          <w:sz w:val="22"/>
          <w:szCs w:val="22"/>
          <w:lang w:val="lt-LT"/>
        </w:rPr>
        <w:t xml:space="preserve">Tel.: </w:t>
      </w:r>
      <w:r w:rsidR="00007A35" w:rsidRPr="004B2B60">
        <w:rPr>
          <w:sz w:val="22"/>
          <w:szCs w:val="22"/>
          <w:lang w:val="lt-LT"/>
        </w:rPr>
        <w:t>+370 463 40183</w:t>
      </w:r>
    </w:p>
    <w:p w14:paraId="06DE7A77" w14:textId="378A6357" w:rsidR="00876D7F" w:rsidRPr="004B2B60" w:rsidRDefault="00876D7F" w:rsidP="00D65D85">
      <w:pPr>
        <w:tabs>
          <w:tab w:val="left" w:pos="720"/>
        </w:tabs>
        <w:rPr>
          <w:sz w:val="22"/>
          <w:szCs w:val="22"/>
          <w:lang w:val="lt-LT"/>
        </w:rPr>
      </w:pPr>
      <w:r w:rsidRPr="004B2B60">
        <w:rPr>
          <w:sz w:val="22"/>
          <w:szCs w:val="22"/>
          <w:lang w:val="lt-LT"/>
        </w:rPr>
        <w:t xml:space="preserve">el. p.: </w:t>
      </w:r>
      <w:hyperlink r:id="rId21" w:history="1">
        <w:r w:rsidR="00007A35" w:rsidRPr="004B2B60">
          <w:rPr>
            <w:rStyle w:val="Hipersaitas"/>
            <w:color w:val="auto"/>
            <w:sz w:val="22"/>
            <w:szCs w:val="22"/>
            <w:lang w:val="lt-LT"/>
          </w:rPr>
          <w:t>balsio@menugimnazija.lt</w:t>
        </w:r>
      </w:hyperlink>
      <w:r w:rsidR="00007A35" w:rsidRPr="004B2B60">
        <w:rPr>
          <w:rStyle w:val="Hipersaitas"/>
          <w:color w:val="auto"/>
          <w:sz w:val="22"/>
          <w:szCs w:val="22"/>
          <w:lang w:val="lt-LT"/>
        </w:rPr>
        <w:t xml:space="preserve"> </w:t>
      </w:r>
      <w:r w:rsidR="009B2A79" w:rsidRPr="004B2B60">
        <w:rPr>
          <w:sz w:val="22"/>
          <w:szCs w:val="22"/>
          <w:lang w:val="lt-LT"/>
        </w:rPr>
        <w:tab/>
      </w:r>
      <w:r w:rsidR="009B2A79" w:rsidRPr="004B2B60">
        <w:rPr>
          <w:sz w:val="22"/>
          <w:szCs w:val="22"/>
          <w:lang w:val="lt-LT"/>
        </w:rPr>
        <w:tab/>
      </w:r>
      <w:r w:rsidR="00D65D85" w:rsidRPr="0086196E">
        <w:rPr>
          <w:color w:val="000000"/>
          <w:lang w:val="lt-LT"/>
        </w:rPr>
        <w:t>Tel. ( 8 5 ) 212 55 59, Faks. ( 8 5 ) 212 77 47</w:t>
      </w:r>
    </w:p>
    <w:p w14:paraId="7DBC35C0" w14:textId="77777777" w:rsidR="00C168AD" w:rsidRDefault="00C168AD"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p>
    <w:p w14:paraId="6465A63E" w14:textId="77777777" w:rsidR="00C168AD" w:rsidRDefault="00C168AD"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p>
    <w:p w14:paraId="20571F94" w14:textId="77777777" w:rsidR="00434318" w:rsidRDefault="00434318"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r>
        <w:rPr>
          <w:rFonts w:ascii="Times New Roman" w:hAnsi="Times New Roman"/>
          <w:sz w:val="22"/>
          <w:szCs w:val="22"/>
          <w:lang w:val="lt-LT" w:eastAsia="en-US"/>
        </w:rPr>
        <w:t>Direktoriaus pavaduotoja ugdymui</w:t>
      </w:r>
      <w:r>
        <w:rPr>
          <w:rFonts w:ascii="Times New Roman" w:hAnsi="Times New Roman"/>
          <w:sz w:val="22"/>
          <w:szCs w:val="22"/>
          <w:lang w:val="lt-LT" w:eastAsia="en-US"/>
        </w:rPr>
        <w:tab/>
      </w:r>
      <w:r>
        <w:rPr>
          <w:rFonts w:ascii="Times New Roman" w:hAnsi="Times New Roman"/>
          <w:sz w:val="22"/>
          <w:szCs w:val="22"/>
          <w:lang w:val="lt-LT" w:eastAsia="en-US"/>
        </w:rPr>
        <w:tab/>
      </w:r>
      <w:r w:rsidR="00045E5E">
        <w:rPr>
          <w:rFonts w:ascii="Times New Roman" w:hAnsi="Times New Roman"/>
          <w:sz w:val="22"/>
          <w:szCs w:val="22"/>
          <w:lang w:val="lt-LT" w:eastAsia="en-US"/>
        </w:rPr>
        <w:t>E</w:t>
      </w:r>
      <w:r w:rsidR="00045E5E" w:rsidRPr="00C168AD">
        <w:rPr>
          <w:color w:val="000000" w:themeColor="text1"/>
          <w:sz w:val="22"/>
          <w:szCs w:val="22"/>
          <w:lang w:val="lt-LT"/>
        </w:rPr>
        <w:t>dukacinių sprendimų skyriaus vadovė</w:t>
      </w:r>
    </w:p>
    <w:p w14:paraId="45078C6C" w14:textId="12A7A172" w:rsidR="00C168AD" w:rsidRDefault="00434318"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r>
        <w:rPr>
          <w:rFonts w:ascii="Times New Roman" w:hAnsi="Times New Roman"/>
          <w:sz w:val="22"/>
          <w:szCs w:val="22"/>
          <w:lang w:val="lt-LT" w:eastAsia="en-US"/>
        </w:rPr>
        <w:t>pavaduojanti direktorių</w:t>
      </w:r>
      <w:r>
        <w:rPr>
          <w:rFonts w:ascii="Times New Roman" w:hAnsi="Times New Roman"/>
          <w:sz w:val="22"/>
          <w:szCs w:val="22"/>
          <w:lang w:val="lt-LT" w:eastAsia="en-US"/>
        </w:rPr>
        <w:tab/>
      </w:r>
      <w:r>
        <w:rPr>
          <w:rFonts w:ascii="Times New Roman" w:hAnsi="Times New Roman"/>
          <w:sz w:val="22"/>
          <w:szCs w:val="22"/>
          <w:lang w:val="lt-LT" w:eastAsia="en-US"/>
        </w:rPr>
        <w:tab/>
      </w:r>
      <w:r>
        <w:rPr>
          <w:rFonts w:ascii="Times New Roman" w:hAnsi="Times New Roman"/>
          <w:sz w:val="22"/>
          <w:szCs w:val="22"/>
          <w:lang w:val="lt-LT" w:eastAsia="en-US"/>
        </w:rPr>
        <w:tab/>
      </w:r>
      <w:r w:rsidR="00045E5E">
        <w:rPr>
          <w:rFonts w:ascii="Times New Roman" w:hAnsi="Times New Roman"/>
          <w:sz w:val="22"/>
          <w:szCs w:val="22"/>
          <w:lang w:val="lt-LT" w:eastAsia="en-US"/>
        </w:rPr>
        <w:t>Rūta Kairytė</w:t>
      </w:r>
    </w:p>
    <w:p w14:paraId="43E945AB" w14:textId="186DCF5D" w:rsidR="00434318" w:rsidRDefault="00434318"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r>
        <w:rPr>
          <w:rFonts w:ascii="Times New Roman" w:hAnsi="Times New Roman"/>
          <w:sz w:val="22"/>
          <w:szCs w:val="22"/>
          <w:lang w:val="lt-LT" w:eastAsia="en-US"/>
        </w:rPr>
        <w:t xml:space="preserve">Raimonda </w:t>
      </w:r>
      <w:proofErr w:type="spellStart"/>
      <w:r>
        <w:rPr>
          <w:rFonts w:ascii="Times New Roman" w:hAnsi="Times New Roman"/>
          <w:sz w:val="22"/>
          <w:szCs w:val="22"/>
          <w:lang w:val="lt-LT" w:eastAsia="en-US"/>
        </w:rPr>
        <w:t>Garšvaitė</w:t>
      </w:r>
      <w:bookmarkStart w:id="8" w:name="_GoBack"/>
      <w:bookmarkEnd w:id="8"/>
      <w:proofErr w:type="spellEnd"/>
    </w:p>
    <w:p w14:paraId="1D72BFFA" w14:textId="77777777" w:rsidR="00045E5E" w:rsidRPr="004B2B60" w:rsidRDefault="00045E5E"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p>
    <w:p w14:paraId="26F2F1A7" w14:textId="77777777" w:rsidR="00876D7F" w:rsidRPr="004B2B60" w:rsidRDefault="00876D7F"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p>
    <w:p w14:paraId="512D6603" w14:textId="77777777" w:rsidR="00876D7F" w:rsidRPr="004B2B60" w:rsidRDefault="00876D7F"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r w:rsidRPr="004B2B60">
        <w:rPr>
          <w:rFonts w:ascii="Times New Roman" w:hAnsi="Times New Roman"/>
          <w:sz w:val="22"/>
          <w:szCs w:val="22"/>
          <w:lang w:val="lt-LT" w:eastAsia="en-US"/>
        </w:rPr>
        <w:t>_________________________________                            ___________________________________</w:t>
      </w:r>
    </w:p>
    <w:p w14:paraId="55AF72D4" w14:textId="77777777" w:rsidR="00876D7F" w:rsidRPr="004B2B60" w:rsidRDefault="00876D7F" w:rsidP="00876D7F">
      <w:pPr>
        <w:pStyle w:val="BodyText1"/>
        <w:tabs>
          <w:tab w:val="left" w:pos="0"/>
          <w:tab w:val="left" w:pos="567"/>
          <w:tab w:val="left" w:pos="1310"/>
          <w:tab w:val="left" w:pos="1769"/>
        </w:tabs>
        <w:ind w:firstLine="0"/>
        <w:rPr>
          <w:rFonts w:ascii="Times New Roman" w:hAnsi="Times New Roman"/>
          <w:sz w:val="22"/>
          <w:szCs w:val="22"/>
          <w:lang w:val="lt-LT" w:eastAsia="en-US"/>
        </w:rPr>
      </w:pPr>
      <w:r w:rsidRPr="004B2B60">
        <w:rPr>
          <w:rFonts w:ascii="Times New Roman" w:hAnsi="Times New Roman"/>
          <w:sz w:val="22"/>
          <w:szCs w:val="22"/>
          <w:lang w:val="lt-LT" w:eastAsia="en-US"/>
        </w:rPr>
        <w:t>A.V.                                                                                        A.V.</w:t>
      </w:r>
    </w:p>
    <w:p w14:paraId="46D524E1" w14:textId="77777777" w:rsidR="00876D7F" w:rsidRPr="004B2B60" w:rsidRDefault="00876D7F" w:rsidP="00876D7F">
      <w:pPr>
        <w:tabs>
          <w:tab w:val="left" w:pos="1945"/>
        </w:tabs>
        <w:rPr>
          <w:sz w:val="22"/>
          <w:szCs w:val="22"/>
          <w:lang w:val="lt-LT"/>
        </w:rPr>
      </w:pPr>
    </w:p>
    <w:p w14:paraId="4A807D7A" w14:textId="493A8528" w:rsidR="00005FCF" w:rsidRPr="004B2B60" w:rsidRDefault="00005FCF">
      <w:pPr>
        <w:rPr>
          <w:sz w:val="22"/>
          <w:szCs w:val="22"/>
          <w:lang w:val="lt-LT"/>
        </w:rPr>
      </w:pPr>
    </w:p>
    <w:sectPr w:rsidR="00005FCF" w:rsidRPr="004B2B60" w:rsidSect="002951A8">
      <w:footerReference w:type="default" r:id="rId22"/>
      <w:pgSz w:w="11906" w:h="16838" w:code="9"/>
      <w:pgMar w:top="1440" w:right="576" w:bottom="1138" w:left="1728" w:header="562"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18F5" w14:textId="77777777" w:rsidR="004B71F0" w:rsidRDefault="004B71F0" w:rsidP="00A83434">
      <w:r>
        <w:separator/>
      </w:r>
    </w:p>
  </w:endnote>
  <w:endnote w:type="continuationSeparator" w:id="0">
    <w:p w14:paraId="17509A87" w14:textId="77777777" w:rsidR="004B71F0" w:rsidRDefault="004B71F0" w:rsidP="00A8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Optima">
    <w:charset w:val="00"/>
    <w:family w:val="auto"/>
    <w:pitch w:val="variable"/>
    <w:sig w:usb0="80000067" w:usb1="00000000" w:usb2="00000000" w:usb3="00000000" w:csb0="00000001" w:csb1="00000000"/>
  </w:font>
  <w:font w:name="!_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219850"/>
      <w:docPartObj>
        <w:docPartGallery w:val="Page Numbers (Bottom of Page)"/>
        <w:docPartUnique/>
      </w:docPartObj>
    </w:sdtPr>
    <w:sdtEndPr>
      <w:rPr>
        <w:noProof/>
      </w:rPr>
    </w:sdtEndPr>
    <w:sdtContent>
      <w:p w14:paraId="297D2DE2" w14:textId="1E6CAD13" w:rsidR="003C008C" w:rsidRDefault="003C008C">
        <w:pPr>
          <w:pStyle w:val="Porat"/>
          <w:jc w:val="right"/>
        </w:pPr>
        <w:r>
          <w:fldChar w:fldCharType="begin"/>
        </w:r>
        <w:r>
          <w:instrText xml:space="preserve"> PAGE   \* MERGEFORMAT </w:instrText>
        </w:r>
        <w:r>
          <w:fldChar w:fldCharType="separate"/>
        </w:r>
        <w:r w:rsidR="00434318">
          <w:rPr>
            <w:noProof/>
          </w:rPr>
          <w:t>10</w:t>
        </w:r>
        <w:r>
          <w:rPr>
            <w:noProof/>
          </w:rPr>
          <w:fldChar w:fldCharType="end"/>
        </w:r>
      </w:p>
    </w:sdtContent>
  </w:sdt>
  <w:p w14:paraId="6BBB17EA" w14:textId="77777777" w:rsidR="003C008C" w:rsidRDefault="003C008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2666" w14:textId="77777777" w:rsidR="004B71F0" w:rsidRDefault="004B71F0" w:rsidP="00A83434">
      <w:r>
        <w:separator/>
      </w:r>
    </w:p>
  </w:footnote>
  <w:footnote w:type="continuationSeparator" w:id="0">
    <w:p w14:paraId="6E59D258" w14:textId="77777777" w:rsidR="004B71F0" w:rsidRDefault="004B71F0" w:rsidP="00A83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336"/>
    <w:multiLevelType w:val="singleLevel"/>
    <w:tmpl w:val="FDCE6544"/>
    <w:lvl w:ilvl="0">
      <w:start w:val="1"/>
      <w:numFmt w:val="decimal"/>
      <w:lvlText w:val="%1."/>
      <w:legacy w:legacy="1" w:legacySpace="0" w:legacyIndent="360"/>
      <w:lvlJc w:val="left"/>
      <w:pPr>
        <w:ind w:left="540" w:hanging="360"/>
      </w:pPr>
      <w:rPr>
        <w:b w:val="0"/>
      </w:rPr>
    </w:lvl>
  </w:abstractNum>
  <w:abstractNum w:abstractNumId="1" w15:restartNumberingAfterBreak="0">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2924F5"/>
    <w:multiLevelType w:val="hybridMultilevel"/>
    <w:tmpl w:val="617AEB1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 w15:restartNumberingAfterBreak="0">
    <w:nsid w:val="0E8F38A0"/>
    <w:multiLevelType w:val="multilevel"/>
    <w:tmpl w:val="109CA8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F724D"/>
    <w:multiLevelType w:val="hybridMultilevel"/>
    <w:tmpl w:val="AB8A4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19460E"/>
    <w:multiLevelType w:val="hybridMultilevel"/>
    <w:tmpl w:val="2BE8AE54"/>
    <w:lvl w:ilvl="0" w:tplc="3F74CCFA">
      <w:start w:val="1"/>
      <w:numFmt w:val="decimal"/>
      <w:lvlText w:val="%1)"/>
      <w:lvlJc w:val="left"/>
      <w:pPr>
        <w:ind w:left="720" w:hanging="360"/>
      </w:pPr>
      <w:rPr>
        <w:rFonts w:hint="default"/>
        <w:color w:val="0070C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295D02"/>
    <w:multiLevelType w:val="multilevel"/>
    <w:tmpl w:val="1A3A67B0"/>
    <w:lvl w:ilvl="0">
      <w:start w:val="19"/>
      <w:numFmt w:val="decimal"/>
      <w:lvlText w:val="%1."/>
      <w:lvlJc w:val="left"/>
      <w:pPr>
        <w:ind w:left="906" w:hanging="480"/>
      </w:pPr>
      <w:rPr>
        <w:rFonts w:ascii="Times New Roman" w:hAnsi="Times New Roman" w:cs="Times New Roman" w:hint="default"/>
        <w:b w:val="0"/>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AB433E7"/>
    <w:multiLevelType w:val="multilevel"/>
    <w:tmpl w:val="7DE0830E"/>
    <w:lvl w:ilvl="0">
      <w:start w:val="1"/>
      <w:numFmt w:val="decimal"/>
      <w:lvlText w:val="%1."/>
      <w:lvlJc w:val="left"/>
      <w:pPr>
        <w:tabs>
          <w:tab w:val="num" w:pos="283"/>
        </w:tabs>
        <w:ind w:left="0" w:firstLine="0"/>
      </w:pPr>
      <w:rPr>
        <w:rFonts w:hint="default"/>
        <w:b/>
        <w:i w:val="0"/>
        <w:sz w:val="24"/>
        <w:szCs w:val="24"/>
      </w:rPr>
    </w:lvl>
    <w:lvl w:ilvl="1">
      <w:start w:val="1"/>
      <w:numFmt w:val="decimal"/>
      <w:lvlText w:val="%1.%2."/>
      <w:lvlJc w:val="left"/>
      <w:pPr>
        <w:tabs>
          <w:tab w:val="num" w:pos="1589"/>
        </w:tabs>
        <w:ind w:left="512" w:firstLine="623"/>
      </w:pPr>
      <w:rPr>
        <w:rFonts w:hint="default"/>
        <w:b w:val="0"/>
        <w:i w:val="0"/>
        <w:sz w:val="24"/>
        <w:szCs w:val="24"/>
      </w:rPr>
    </w:lvl>
    <w:lvl w:ilvl="2">
      <w:start w:val="1"/>
      <w:numFmt w:val="decimal"/>
      <w:lvlText w:val="%1.%2.%3."/>
      <w:lvlJc w:val="left"/>
      <w:pPr>
        <w:tabs>
          <w:tab w:val="num" w:pos="927"/>
        </w:tabs>
        <w:ind w:left="360" w:firstLine="0"/>
      </w:pPr>
      <w:rPr>
        <w:rFonts w:hint="default"/>
      </w:rPr>
    </w:lvl>
    <w:lvl w:ilvl="3">
      <w:start w:val="1"/>
      <w:numFmt w:val="decimal"/>
      <w:lvlText w:val="%1.%2.%3.%4."/>
      <w:lvlJc w:val="left"/>
      <w:pPr>
        <w:tabs>
          <w:tab w:val="num" w:pos="1444"/>
        </w:tabs>
        <w:ind w:left="-87" w:firstLine="567"/>
      </w:pPr>
      <w:rPr>
        <w:rFonts w:hint="default"/>
        <w:sz w:val="24"/>
        <w:szCs w:val="24"/>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246B5F37"/>
    <w:multiLevelType w:val="hybridMultilevel"/>
    <w:tmpl w:val="9D80C600"/>
    <w:lvl w:ilvl="0" w:tplc="0427000F">
      <w:start w:val="1"/>
      <w:numFmt w:val="decimal"/>
      <w:lvlText w:val="%1."/>
      <w:lvlJc w:val="left"/>
      <w:pPr>
        <w:ind w:left="720" w:hanging="360"/>
      </w:pPr>
      <w:rPr>
        <w:rFonts w:hint="default"/>
        <w:b w:val="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9206259"/>
    <w:multiLevelType w:val="multilevel"/>
    <w:tmpl w:val="457051C4"/>
    <w:lvl w:ilvl="0">
      <w:start w:val="1"/>
      <w:numFmt w:val="decimal"/>
      <w:lvlText w:val="%1."/>
      <w:lvlJc w:val="left"/>
      <w:pPr>
        <w:tabs>
          <w:tab w:val="num" w:pos="283"/>
        </w:tabs>
        <w:ind w:left="0" w:firstLine="0"/>
      </w:pPr>
      <w:rPr>
        <w:rFonts w:hint="default"/>
        <w:b/>
        <w:i w:val="0"/>
        <w:sz w:val="24"/>
        <w:szCs w:val="24"/>
      </w:rPr>
    </w:lvl>
    <w:lvl w:ilvl="1">
      <w:start w:val="1"/>
      <w:numFmt w:val="decimal"/>
      <w:lvlText w:val="%1.%2."/>
      <w:lvlJc w:val="left"/>
      <w:pPr>
        <w:tabs>
          <w:tab w:val="num" w:pos="1589"/>
        </w:tabs>
        <w:ind w:left="512" w:firstLine="623"/>
      </w:pPr>
      <w:rPr>
        <w:rFonts w:hint="default"/>
        <w:b w:val="0"/>
        <w:i w:val="0"/>
        <w:sz w:val="24"/>
        <w:szCs w:val="24"/>
      </w:rPr>
    </w:lvl>
    <w:lvl w:ilvl="2">
      <w:start w:val="1"/>
      <w:numFmt w:val="decimal"/>
      <w:lvlText w:val="%1.%2.%3."/>
      <w:lvlJc w:val="left"/>
      <w:pPr>
        <w:tabs>
          <w:tab w:val="num" w:pos="927"/>
        </w:tabs>
        <w:ind w:left="360" w:firstLine="0"/>
      </w:pPr>
      <w:rPr>
        <w:rFonts w:hint="default"/>
        <w:lang w:val="en-US"/>
      </w:rPr>
    </w:lvl>
    <w:lvl w:ilvl="3">
      <w:start w:val="1"/>
      <w:numFmt w:val="decimal"/>
      <w:lvlText w:val="%1.%2.%3.%4."/>
      <w:lvlJc w:val="left"/>
      <w:pPr>
        <w:tabs>
          <w:tab w:val="num" w:pos="1444"/>
        </w:tabs>
        <w:ind w:left="-87" w:firstLine="567"/>
      </w:pPr>
      <w:rPr>
        <w:rFonts w:hint="default"/>
        <w:sz w:val="24"/>
        <w:szCs w:val="24"/>
        <w:lang w:val="lt-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EC12E7"/>
    <w:multiLevelType w:val="multilevel"/>
    <w:tmpl w:val="664CD6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6465A4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32277E"/>
    <w:multiLevelType w:val="multilevel"/>
    <w:tmpl w:val="E85CC488"/>
    <w:lvl w:ilvl="0">
      <w:start w:val="64"/>
      <w:numFmt w:val="decimal"/>
      <w:lvlText w:val="%1."/>
      <w:lvlJc w:val="left"/>
      <w:pPr>
        <w:ind w:left="906"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BD40708"/>
    <w:multiLevelType w:val="hybridMultilevel"/>
    <w:tmpl w:val="CEAE9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7D1C1B"/>
    <w:multiLevelType w:val="multilevel"/>
    <w:tmpl w:val="C5B8AA0E"/>
    <w:lvl w:ilvl="0">
      <w:start w:val="16"/>
      <w:numFmt w:val="decimal"/>
      <w:lvlText w:val="%1."/>
      <w:lvlJc w:val="left"/>
      <w:pPr>
        <w:ind w:left="480" w:hanging="480"/>
      </w:pPr>
      <w:rPr>
        <w:rFonts w:ascii="Times New Roman" w:hAnsi="Times New Roman" w:hint="default"/>
      </w:rPr>
    </w:lvl>
    <w:lvl w:ilvl="1">
      <w:start w:val="3"/>
      <w:numFmt w:val="decimal"/>
      <w:lvlText w:val="%1.%2."/>
      <w:lvlJc w:val="left"/>
      <w:pPr>
        <w:ind w:left="1212" w:hanging="480"/>
      </w:pPr>
      <w:rPr>
        <w:rFonts w:ascii="Times New Roman" w:hAnsi="Times New Roman" w:hint="default"/>
      </w:rPr>
    </w:lvl>
    <w:lvl w:ilvl="2">
      <w:start w:val="1"/>
      <w:numFmt w:val="decimal"/>
      <w:lvlText w:val="%1.%2.%3."/>
      <w:lvlJc w:val="left"/>
      <w:pPr>
        <w:ind w:left="2184" w:hanging="720"/>
      </w:pPr>
      <w:rPr>
        <w:rFonts w:ascii="Times New Roman" w:hAnsi="Times New Roman" w:hint="default"/>
      </w:rPr>
    </w:lvl>
    <w:lvl w:ilvl="3">
      <w:start w:val="1"/>
      <w:numFmt w:val="decimal"/>
      <w:lvlText w:val="%1.%2.%3.%4."/>
      <w:lvlJc w:val="left"/>
      <w:pPr>
        <w:ind w:left="2916" w:hanging="720"/>
      </w:pPr>
      <w:rPr>
        <w:rFonts w:ascii="Times New Roman" w:hAnsi="Times New Roman" w:hint="default"/>
      </w:rPr>
    </w:lvl>
    <w:lvl w:ilvl="4">
      <w:start w:val="1"/>
      <w:numFmt w:val="decimal"/>
      <w:lvlText w:val="%1.%2.%3.%4.%5."/>
      <w:lvlJc w:val="left"/>
      <w:pPr>
        <w:ind w:left="4008" w:hanging="1080"/>
      </w:pPr>
      <w:rPr>
        <w:rFonts w:ascii="Times New Roman" w:hAnsi="Times New Roman" w:hint="default"/>
      </w:rPr>
    </w:lvl>
    <w:lvl w:ilvl="5">
      <w:start w:val="1"/>
      <w:numFmt w:val="decimal"/>
      <w:lvlText w:val="%1.%2.%3.%4.%5.%6."/>
      <w:lvlJc w:val="left"/>
      <w:pPr>
        <w:ind w:left="4740" w:hanging="1080"/>
      </w:pPr>
      <w:rPr>
        <w:rFonts w:ascii="Times New Roman" w:hAnsi="Times New Roman" w:hint="default"/>
      </w:rPr>
    </w:lvl>
    <w:lvl w:ilvl="6">
      <w:start w:val="1"/>
      <w:numFmt w:val="decimal"/>
      <w:lvlText w:val="%1.%2.%3.%4.%5.%6.%7."/>
      <w:lvlJc w:val="left"/>
      <w:pPr>
        <w:ind w:left="5832" w:hanging="1440"/>
      </w:pPr>
      <w:rPr>
        <w:rFonts w:ascii="Times New Roman" w:hAnsi="Times New Roman" w:hint="default"/>
      </w:rPr>
    </w:lvl>
    <w:lvl w:ilvl="7">
      <w:start w:val="1"/>
      <w:numFmt w:val="decimal"/>
      <w:lvlText w:val="%1.%2.%3.%4.%5.%6.%7.%8."/>
      <w:lvlJc w:val="left"/>
      <w:pPr>
        <w:ind w:left="6564" w:hanging="1440"/>
      </w:pPr>
      <w:rPr>
        <w:rFonts w:ascii="Times New Roman" w:hAnsi="Times New Roman" w:hint="default"/>
      </w:rPr>
    </w:lvl>
    <w:lvl w:ilvl="8">
      <w:start w:val="1"/>
      <w:numFmt w:val="decimal"/>
      <w:lvlText w:val="%1.%2.%3.%4.%5.%6.%7.%8.%9."/>
      <w:lvlJc w:val="left"/>
      <w:pPr>
        <w:ind w:left="7656" w:hanging="1800"/>
      </w:pPr>
      <w:rPr>
        <w:rFonts w:ascii="Times New Roman" w:hAnsi="Times New Roman" w:hint="default"/>
      </w:rPr>
    </w:lvl>
  </w:abstractNum>
  <w:abstractNum w:abstractNumId="17" w15:restartNumberingAfterBreak="0">
    <w:nsid w:val="3DB915C3"/>
    <w:multiLevelType w:val="multilevel"/>
    <w:tmpl w:val="1EAE4C68"/>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34634"/>
    <w:multiLevelType w:val="multilevel"/>
    <w:tmpl w:val="DD720A68"/>
    <w:lvl w:ilvl="0">
      <w:start w:val="7"/>
      <w:numFmt w:val="decimal"/>
      <w:lvlText w:val="%1."/>
      <w:lvlJc w:val="left"/>
      <w:pPr>
        <w:ind w:left="360" w:hanging="360"/>
      </w:pPr>
      <w:rPr>
        <w:rFonts w:hint="default"/>
        <w:color w:val="000000"/>
      </w:rPr>
    </w:lvl>
    <w:lvl w:ilvl="1">
      <w:start w:val="3"/>
      <w:numFmt w:val="decimal"/>
      <w:lvlText w:val="%1.%2."/>
      <w:lvlJc w:val="left"/>
      <w:pPr>
        <w:ind w:left="672" w:hanging="360"/>
      </w:pPr>
      <w:rPr>
        <w:rFonts w:hint="default"/>
        <w:color w:val="000000"/>
      </w:rPr>
    </w:lvl>
    <w:lvl w:ilvl="2">
      <w:start w:val="1"/>
      <w:numFmt w:val="decimal"/>
      <w:lvlText w:val="%1.%2.%3."/>
      <w:lvlJc w:val="left"/>
      <w:pPr>
        <w:ind w:left="1344" w:hanging="720"/>
      </w:pPr>
      <w:rPr>
        <w:rFonts w:hint="default"/>
        <w:color w:val="000000"/>
      </w:rPr>
    </w:lvl>
    <w:lvl w:ilvl="3">
      <w:start w:val="1"/>
      <w:numFmt w:val="decimal"/>
      <w:lvlText w:val="%1.%2.%3.%4."/>
      <w:lvlJc w:val="left"/>
      <w:pPr>
        <w:ind w:left="1656" w:hanging="720"/>
      </w:pPr>
      <w:rPr>
        <w:rFonts w:hint="default"/>
        <w:color w:val="000000"/>
      </w:rPr>
    </w:lvl>
    <w:lvl w:ilvl="4">
      <w:start w:val="1"/>
      <w:numFmt w:val="decimal"/>
      <w:lvlText w:val="%1.%2.%3.%4.%5."/>
      <w:lvlJc w:val="left"/>
      <w:pPr>
        <w:ind w:left="2328" w:hanging="1080"/>
      </w:pPr>
      <w:rPr>
        <w:rFonts w:hint="default"/>
        <w:color w:val="000000"/>
      </w:rPr>
    </w:lvl>
    <w:lvl w:ilvl="5">
      <w:start w:val="1"/>
      <w:numFmt w:val="decimal"/>
      <w:lvlText w:val="%1.%2.%3.%4.%5.%6."/>
      <w:lvlJc w:val="left"/>
      <w:pPr>
        <w:ind w:left="2640" w:hanging="1080"/>
      </w:pPr>
      <w:rPr>
        <w:rFonts w:hint="default"/>
        <w:color w:val="000000"/>
      </w:rPr>
    </w:lvl>
    <w:lvl w:ilvl="6">
      <w:start w:val="1"/>
      <w:numFmt w:val="decimal"/>
      <w:lvlText w:val="%1.%2.%3.%4.%5.%6.%7."/>
      <w:lvlJc w:val="left"/>
      <w:pPr>
        <w:ind w:left="3312" w:hanging="1440"/>
      </w:pPr>
      <w:rPr>
        <w:rFonts w:hint="default"/>
        <w:color w:val="000000"/>
      </w:rPr>
    </w:lvl>
    <w:lvl w:ilvl="7">
      <w:start w:val="1"/>
      <w:numFmt w:val="decimal"/>
      <w:lvlText w:val="%1.%2.%3.%4.%5.%6.%7.%8."/>
      <w:lvlJc w:val="left"/>
      <w:pPr>
        <w:ind w:left="3624" w:hanging="1440"/>
      </w:pPr>
      <w:rPr>
        <w:rFonts w:hint="default"/>
        <w:color w:val="000000"/>
      </w:rPr>
    </w:lvl>
    <w:lvl w:ilvl="8">
      <w:start w:val="1"/>
      <w:numFmt w:val="decimal"/>
      <w:lvlText w:val="%1.%2.%3.%4.%5.%6.%7.%8.%9."/>
      <w:lvlJc w:val="left"/>
      <w:pPr>
        <w:ind w:left="4296" w:hanging="1800"/>
      </w:pPr>
      <w:rPr>
        <w:rFonts w:hint="default"/>
        <w:color w:val="000000"/>
      </w:rPr>
    </w:lvl>
  </w:abstractNum>
  <w:abstractNum w:abstractNumId="19" w15:restartNumberingAfterBreak="0">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558029B"/>
    <w:multiLevelType w:val="multilevel"/>
    <w:tmpl w:val="7C9CE2E8"/>
    <w:lvl w:ilvl="0">
      <w:start w:val="1"/>
      <w:numFmt w:val="decimal"/>
      <w:pStyle w:val="StyleHeading1Centered"/>
      <w:lvlText w:val="%1."/>
      <w:lvlJc w:val="left"/>
      <w:pPr>
        <w:tabs>
          <w:tab w:val="num" w:pos="283"/>
        </w:tabs>
        <w:ind w:left="0" w:firstLine="0"/>
      </w:pPr>
      <w:rPr>
        <w:rFonts w:hint="default"/>
        <w:b/>
        <w:i w:val="0"/>
        <w:sz w:val="24"/>
        <w:szCs w:val="24"/>
      </w:rPr>
    </w:lvl>
    <w:lvl w:ilvl="1">
      <w:start w:val="1"/>
      <w:numFmt w:val="decimal"/>
      <w:lvlText w:val="%1.%2."/>
      <w:lvlJc w:val="left"/>
      <w:pPr>
        <w:tabs>
          <w:tab w:val="num" w:pos="1589"/>
        </w:tabs>
        <w:ind w:left="512" w:firstLine="623"/>
      </w:pPr>
      <w:rPr>
        <w:rFonts w:hint="default"/>
        <w:b w:val="0"/>
        <w:i w:val="0"/>
        <w:sz w:val="24"/>
        <w:szCs w:val="24"/>
      </w:rPr>
    </w:lvl>
    <w:lvl w:ilvl="2">
      <w:start w:val="1"/>
      <w:numFmt w:val="decimal"/>
      <w:lvlText w:val="%1.%2.%3."/>
      <w:lvlJc w:val="left"/>
      <w:pPr>
        <w:tabs>
          <w:tab w:val="num" w:pos="927"/>
        </w:tabs>
        <w:ind w:left="360" w:firstLine="0"/>
      </w:pPr>
      <w:rPr>
        <w:rFonts w:hint="default"/>
      </w:rPr>
    </w:lvl>
    <w:lvl w:ilvl="3">
      <w:start w:val="1"/>
      <w:numFmt w:val="decimal"/>
      <w:lvlText w:val="%1.%2.%3.%4."/>
      <w:lvlJc w:val="left"/>
      <w:pPr>
        <w:tabs>
          <w:tab w:val="num" w:pos="1444"/>
        </w:tabs>
        <w:ind w:left="-87" w:firstLine="567"/>
      </w:pPr>
      <w:rPr>
        <w:rFonts w:hint="default"/>
        <w:sz w:val="24"/>
        <w:szCs w:val="24"/>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47AC5E69"/>
    <w:multiLevelType w:val="multilevel"/>
    <w:tmpl w:val="25AEFF56"/>
    <w:lvl w:ilvl="0">
      <w:start w:val="7"/>
      <w:numFmt w:val="upperRoman"/>
      <w:lvlText w:val="%1."/>
      <w:lvlJc w:val="left"/>
      <w:pPr>
        <w:ind w:left="1996" w:hanging="720"/>
      </w:pPr>
      <w:rPr>
        <w:rFonts w:eastAsia="Arial Unicode MS" w:hint="default"/>
        <w:color w:val="000000"/>
      </w:rPr>
    </w:lvl>
    <w:lvl w:ilvl="1">
      <w:start w:val="1"/>
      <w:numFmt w:val="decimal"/>
      <w:isLgl/>
      <w:lvlText w:val="%1.%2."/>
      <w:lvlJc w:val="left"/>
      <w:pPr>
        <w:ind w:left="1065" w:hanging="435"/>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2" w15:restartNumberingAfterBreak="0">
    <w:nsid w:val="48B91AC1"/>
    <w:multiLevelType w:val="multilevel"/>
    <w:tmpl w:val="B90C70C2"/>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A54BD1"/>
    <w:multiLevelType w:val="multilevel"/>
    <w:tmpl w:val="9C3E5CC4"/>
    <w:lvl w:ilvl="0">
      <w:start w:val="10"/>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4" w15:restartNumberingAfterBreak="0">
    <w:nsid w:val="4DFD1A85"/>
    <w:multiLevelType w:val="hybridMultilevel"/>
    <w:tmpl w:val="5FE678B0"/>
    <w:lvl w:ilvl="0" w:tplc="A9022082">
      <w:start w:val="2"/>
      <w:numFmt w:val="bullet"/>
      <w:lvlText w:val="-"/>
      <w:lvlJc w:val="left"/>
      <w:pPr>
        <w:ind w:left="927" w:hanging="360"/>
      </w:pPr>
      <w:rPr>
        <w:rFonts w:ascii="Times New Roman" w:eastAsia="Calibr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start w:val="1"/>
      <w:numFmt w:val="bullet"/>
      <w:lvlText w:val=""/>
      <w:lvlJc w:val="left"/>
      <w:pPr>
        <w:ind w:left="2367" w:hanging="360"/>
      </w:pPr>
      <w:rPr>
        <w:rFonts w:ascii="Wingdings" w:hAnsi="Wingdings" w:hint="default"/>
      </w:rPr>
    </w:lvl>
    <w:lvl w:ilvl="3" w:tplc="04270001">
      <w:start w:val="1"/>
      <w:numFmt w:val="bullet"/>
      <w:lvlText w:val=""/>
      <w:lvlJc w:val="left"/>
      <w:pPr>
        <w:ind w:left="3087" w:hanging="360"/>
      </w:pPr>
      <w:rPr>
        <w:rFonts w:ascii="Symbol" w:hAnsi="Symbol" w:hint="default"/>
      </w:rPr>
    </w:lvl>
    <w:lvl w:ilvl="4" w:tplc="04270003">
      <w:start w:val="1"/>
      <w:numFmt w:val="bullet"/>
      <w:lvlText w:val="o"/>
      <w:lvlJc w:val="left"/>
      <w:pPr>
        <w:ind w:left="3807" w:hanging="360"/>
      </w:pPr>
      <w:rPr>
        <w:rFonts w:ascii="Courier New" w:hAnsi="Courier New" w:cs="Courier New" w:hint="default"/>
      </w:rPr>
    </w:lvl>
    <w:lvl w:ilvl="5" w:tplc="04270005">
      <w:start w:val="1"/>
      <w:numFmt w:val="bullet"/>
      <w:lvlText w:val=""/>
      <w:lvlJc w:val="left"/>
      <w:pPr>
        <w:ind w:left="4527" w:hanging="360"/>
      </w:pPr>
      <w:rPr>
        <w:rFonts w:ascii="Wingdings" w:hAnsi="Wingdings" w:hint="default"/>
      </w:rPr>
    </w:lvl>
    <w:lvl w:ilvl="6" w:tplc="04270001">
      <w:start w:val="1"/>
      <w:numFmt w:val="bullet"/>
      <w:lvlText w:val=""/>
      <w:lvlJc w:val="left"/>
      <w:pPr>
        <w:ind w:left="5247" w:hanging="360"/>
      </w:pPr>
      <w:rPr>
        <w:rFonts w:ascii="Symbol" w:hAnsi="Symbol" w:hint="default"/>
      </w:rPr>
    </w:lvl>
    <w:lvl w:ilvl="7" w:tplc="04270003">
      <w:start w:val="1"/>
      <w:numFmt w:val="bullet"/>
      <w:lvlText w:val="o"/>
      <w:lvlJc w:val="left"/>
      <w:pPr>
        <w:ind w:left="5967" w:hanging="360"/>
      </w:pPr>
      <w:rPr>
        <w:rFonts w:ascii="Courier New" w:hAnsi="Courier New" w:cs="Courier New" w:hint="default"/>
      </w:rPr>
    </w:lvl>
    <w:lvl w:ilvl="8" w:tplc="04270005">
      <w:start w:val="1"/>
      <w:numFmt w:val="bullet"/>
      <w:lvlText w:val=""/>
      <w:lvlJc w:val="left"/>
      <w:pPr>
        <w:ind w:left="6687" w:hanging="360"/>
      </w:pPr>
      <w:rPr>
        <w:rFonts w:ascii="Wingdings" w:hAnsi="Wingdings" w:hint="default"/>
      </w:rPr>
    </w:lvl>
  </w:abstractNum>
  <w:abstractNum w:abstractNumId="25" w15:restartNumberingAfterBreak="0">
    <w:nsid w:val="50AE59DD"/>
    <w:multiLevelType w:val="multilevel"/>
    <w:tmpl w:val="55BECF1C"/>
    <w:lvl w:ilvl="0">
      <w:start w:val="10"/>
      <w:numFmt w:val="decimal"/>
      <w:lvlText w:val="%1"/>
      <w:lvlJc w:val="left"/>
      <w:pPr>
        <w:ind w:left="540" w:hanging="540"/>
      </w:pPr>
      <w:rPr>
        <w:rFonts w:hint="default"/>
      </w:rPr>
    </w:lvl>
    <w:lvl w:ilvl="1">
      <w:start w:val="10"/>
      <w:numFmt w:val="decimal"/>
      <w:lvlText w:val="%1.%2"/>
      <w:lvlJc w:val="left"/>
      <w:pPr>
        <w:ind w:left="171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BB3FA8"/>
    <w:multiLevelType w:val="hybridMultilevel"/>
    <w:tmpl w:val="70169160"/>
    <w:lvl w:ilvl="0" w:tplc="ED382C0E">
      <w:start w:val="17"/>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7" w15:restartNumberingAfterBreak="0">
    <w:nsid w:val="619F4CE3"/>
    <w:multiLevelType w:val="hybridMultilevel"/>
    <w:tmpl w:val="0C08D3DC"/>
    <w:lvl w:ilvl="0" w:tplc="C20854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28D76C1"/>
    <w:multiLevelType w:val="multilevel"/>
    <w:tmpl w:val="B3AA2448"/>
    <w:lvl w:ilvl="0">
      <w:start w:val="14"/>
      <w:numFmt w:val="upperRoman"/>
      <w:lvlText w:val="%1."/>
      <w:lvlJc w:val="left"/>
      <w:pPr>
        <w:ind w:left="1080" w:hanging="72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4"/>
  </w:num>
  <w:num w:numId="5">
    <w:abstractNumId w:val="3"/>
  </w:num>
  <w:num w:numId="6">
    <w:abstractNumId w:val="18"/>
  </w:num>
  <w:num w:numId="7">
    <w:abstractNumId w:val="21"/>
  </w:num>
  <w:num w:numId="8">
    <w:abstractNumId w:val="28"/>
  </w:num>
  <w:num w:numId="9">
    <w:abstractNumId w:val="16"/>
  </w:num>
  <w:num w:numId="10">
    <w:abstractNumId w:val="5"/>
  </w:num>
  <w:num w:numId="11">
    <w:abstractNumId w:val="4"/>
  </w:num>
  <w:num w:numId="12">
    <w:abstractNumId w:val="10"/>
    <w:lvlOverride w:ilvl="0">
      <w:startOverride w:val="3"/>
    </w:lvlOverride>
    <w:lvlOverride w:ilvl="1">
      <w:startOverride w:val="2"/>
    </w:lvlOverride>
    <w:lvlOverride w:ilvl="2">
      <w:startOverride w:val="1"/>
    </w:lvlOverride>
    <w:lvlOverride w:ilvl="3">
      <w:startOverride w:val="1"/>
    </w:lvlOverride>
  </w:num>
  <w:num w:numId="13">
    <w:abstractNumId w:val="10"/>
    <w:lvlOverride w:ilvl="0">
      <w:startOverride w:val="2"/>
    </w:lvlOverride>
  </w:num>
  <w:num w:numId="14">
    <w:abstractNumId w:val="12"/>
  </w:num>
  <w:num w:numId="15">
    <w:abstractNumId w:val="20"/>
  </w:num>
  <w:num w:numId="16">
    <w:abstractNumId w:val="2"/>
  </w:num>
  <w:num w:numId="17">
    <w:abstractNumId w:val="8"/>
  </w:num>
  <w:num w:numId="18">
    <w:abstractNumId w:val="22"/>
  </w:num>
  <w:num w:numId="19">
    <w:abstractNumId w:val="27"/>
  </w:num>
  <w:num w:numId="20">
    <w:abstractNumId w:val="14"/>
  </w:num>
  <w:num w:numId="21">
    <w:abstractNumId w:val="13"/>
  </w:num>
  <w:num w:numId="22">
    <w:abstractNumId w:val="26"/>
  </w:num>
  <w:num w:numId="23">
    <w:abstractNumId w:val="7"/>
  </w:num>
  <w:num w:numId="24">
    <w:abstractNumId w:val="29"/>
  </w:num>
  <w:num w:numId="25">
    <w:abstractNumId w:val="30"/>
  </w:num>
  <w:num w:numId="26">
    <w:abstractNumId w:val="1"/>
  </w:num>
  <w:num w:numId="27">
    <w:abstractNumId w:val="6"/>
  </w:num>
  <w:num w:numId="28">
    <w:abstractNumId w:val="19"/>
  </w:num>
  <w:num w:numId="29">
    <w:abstractNumId w:val="11"/>
  </w:num>
  <w:num w:numId="30">
    <w:abstractNumId w:val="23"/>
  </w:num>
  <w:num w:numId="31">
    <w:abstractNumId w:val="17"/>
  </w:num>
  <w:num w:numId="32">
    <w:abstractNumId w:val="25"/>
  </w:num>
  <w:num w:numId="33">
    <w:abstractNumId w:val="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A2"/>
    <w:rsid w:val="000005BC"/>
    <w:rsid w:val="000007FC"/>
    <w:rsid w:val="00000A76"/>
    <w:rsid w:val="00001444"/>
    <w:rsid w:val="00001C4F"/>
    <w:rsid w:val="00002729"/>
    <w:rsid w:val="000027CF"/>
    <w:rsid w:val="00003440"/>
    <w:rsid w:val="000035E9"/>
    <w:rsid w:val="00004170"/>
    <w:rsid w:val="00004D8C"/>
    <w:rsid w:val="00004F2A"/>
    <w:rsid w:val="0000572C"/>
    <w:rsid w:val="00005889"/>
    <w:rsid w:val="00005DD5"/>
    <w:rsid w:val="00005FCF"/>
    <w:rsid w:val="00006D14"/>
    <w:rsid w:val="00007A35"/>
    <w:rsid w:val="00007B2F"/>
    <w:rsid w:val="000102FC"/>
    <w:rsid w:val="00010E73"/>
    <w:rsid w:val="00011026"/>
    <w:rsid w:val="0001163A"/>
    <w:rsid w:val="00011A45"/>
    <w:rsid w:val="00011E35"/>
    <w:rsid w:val="0001312D"/>
    <w:rsid w:val="00013ED9"/>
    <w:rsid w:val="00014DAC"/>
    <w:rsid w:val="00014FEB"/>
    <w:rsid w:val="00015AC4"/>
    <w:rsid w:val="00015C39"/>
    <w:rsid w:val="00015CD6"/>
    <w:rsid w:val="000162B9"/>
    <w:rsid w:val="0001710D"/>
    <w:rsid w:val="00017B39"/>
    <w:rsid w:val="00021035"/>
    <w:rsid w:val="0002187E"/>
    <w:rsid w:val="00021BCD"/>
    <w:rsid w:val="00022297"/>
    <w:rsid w:val="00022450"/>
    <w:rsid w:val="00024750"/>
    <w:rsid w:val="000248BB"/>
    <w:rsid w:val="00024A5C"/>
    <w:rsid w:val="00026D36"/>
    <w:rsid w:val="00026DBC"/>
    <w:rsid w:val="00026E19"/>
    <w:rsid w:val="00027ABD"/>
    <w:rsid w:val="00027F1C"/>
    <w:rsid w:val="0003026D"/>
    <w:rsid w:val="0003071C"/>
    <w:rsid w:val="00030CC3"/>
    <w:rsid w:val="00031502"/>
    <w:rsid w:val="00031CF2"/>
    <w:rsid w:val="000321FA"/>
    <w:rsid w:val="00032A56"/>
    <w:rsid w:val="00032A76"/>
    <w:rsid w:val="0003350E"/>
    <w:rsid w:val="000337FC"/>
    <w:rsid w:val="0003432E"/>
    <w:rsid w:val="000343D0"/>
    <w:rsid w:val="0003463A"/>
    <w:rsid w:val="0003517B"/>
    <w:rsid w:val="0003525D"/>
    <w:rsid w:val="00035610"/>
    <w:rsid w:val="000361F8"/>
    <w:rsid w:val="00036EB6"/>
    <w:rsid w:val="00037BF9"/>
    <w:rsid w:val="00037C76"/>
    <w:rsid w:val="00037F29"/>
    <w:rsid w:val="0004016A"/>
    <w:rsid w:val="00040549"/>
    <w:rsid w:val="00040CA0"/>
    <w:rsid w:val="00041089"/>
    <w:rsid w:val="000418F5"/>
    <w:rsid w:val="00042180"/>
    <w:rsid w:val="000424B0"/>
    <w:rsid w:val="000427A7"/>
    <w:rsid w:val="00042AC2"/>
    <w:rsid w:val="00042F62"/>
    <w:rsid w:val="000433AE"/>
    <w:rsid w:val="00043F2D"/>
    <w:rsid w:val="00045139"/>
    <w:rsid w:val="00045AE6"/>
    <w:rsid w:val="00045C22"/>
    <w:rsid w:val="00045E5E"/>
    <w:rsid w:val="000465D8"/>
    <w:rsid w:val="000506AE"/>
    <w:rsid w:val="000506C1"/>
    <w:rsid w:val="00050F54"/>
    <w:rsid w:val="00051E18"/>
    <w:rsid w:val="0005235B"/>
    <w:rsid w:val="000525A3"/>
    <w:rsid w:val="00053E18"/>
    <w:rsid w:val="0005444F"/>
    <w:rsid w:val="00054C50"/>
    <w:rsid w:val="00054F00"/>
    <w:rsid w:val="000552A4"/>
    <w:rsid w:val="00055DAD"/>
    <w:rsid w:val="00056CC6"/>
    <w:rsid w:val="00057D4A"/>
    <w:rsid w:val="00060D5C"/>
    <w:rsid w:val="0006158E"/>
    <w:rsid w:val="0006170B"/>
    <w:rsid w:val="00063489"/>
    <w:rsid w:val="00063EB7"/>
    <w:rsid w:val="00064BB8"/>
    <w:rsid w:val="000655C2"/>
    <w:rsid w:val="00065716"/>
    <w:rsid w:val="00066827"/>
    <w:rsid w:val="0007077C"/>
    <w:rsid w:val="0007158D"/>
    <w:rsid w:val="00071661"/>
    <w:rsid w:val="000720B3"/>
    <w:rsid w:val="00072AF4"/>
    <w:rsid w:val="00072E74"/>
    <w:rsid w:val="000736F3"/>
    <w:rsid w:val="00074671"/>
    <w:rsid w:val="00076A89"/>
    <w:rsid w:val="00077825"/>
    <w:rsid w:val="00082AA9"/>
    <w:rsid w:val="00082F44"/>
    <w:rsid w:val="0008368A"/>
    <w:rsid w:val="00083BD4"/>
    <w:rsid w:val="000843FB"/>
    <w:rsid w:val="00084CAF"/>
    <w:rsid w:val="000850AC"/>
    <w:rsid w:val="00085618"/>
    <w:rsid w:val="00086F1F"/>
    <w:rsid w:val="00087493"/>
    <w:rsid w:val="00087BE1"/>
    <w:rsid w:val="0009010C"/>
    <w:rsid w:val="000907D3"/>
    <w:rsid w:val="00090CFE"/>
    <w:rsid w:val="00090E49"/>
    <w:rsid w:val="00091068"/>
    <w:rsid w:val="00091E78"/>
    <w:rsid w:val="00092941"/>
    <w:rsid w:val="00093B05"/>
    <w:rsid w:val="00093CD7"/>
    <w:rsid w:val="00093FE9"/>
    <w:rsid w:val="000944BB"/>
    <w:rsid w:val="00094DA9"/>
    <w:rsid w:val="000964A8"/>
    <w:rsid w:val="0009662F"/>
    <w:rsid w:val="00096A1E"/>
    <w:rsid w:val="0009713F"/>
    <w:rsid w:val="0009776C"/>
    <w:rsid w:val="000977D3"/>
    <w:rsid w:val="00097B0C"/>
    <w:rsid w:val="00097EE8"/>
    <w:rsid w:val="000A1BE8"/>
    <w:rsid w:val="000A1E11"/>
    <w:rsid w:val="000A34BA"/>
    <w:rsid w:val="000A3DAB"/>
    <w:rsid w:val="000A4541"/>
    <w:rsid w:val="000A4638"/>
    <w:rsid w:val="000A4D64"/>
    <w:rsid w:val="000A56F4"/>
    <w:rsid w:val="000A5A09"/>
    <w:rsid w:val="000A776A"/>
    <w:rsid w:val="000B0EDE"/>
    <w:rsid w:val="000B1418"/>
    <w:rsid w:val="000B1C23"/>
    <w:rsid w:val="000B200B"/>
    <w:rsid w:val="000B21EC"/>
    <w:rsid w:val="000B31D4"/>
    <w:rsid w:val="000B3B3C"/>
    <w:rsid w:val="000B4B0C"/>
    <w:rsid w:val="000B4F7F"/>
    <w:rsid w:val="000B6A3E"/>
    <w:rsid w:val="000B6B6B"/>
    <w:rsid w:val="000B73FA"/>
    <w:rsid w:val="000B7438"/>
    <w:rsid w:val="000C0BF8"/>
    <w:rsid w:val="000C20E6"/>
    <w:rsid w:val="000C2581"/>
    <w:rsid w:val="000C3AB0"/>
    <w:rsid w:val="000C3FE6"/>
    <w:rsid w:val="000C49C8"/>
    <w:rsid w:val="000C5A61"/>
    <w:rsid w:val="000C5DFC"/>
    <w:rsid w:val="000C62FA"/>
    <w:rsid w:val="000C7689"/>
    <w:rsid w:val="000C7B40"/>
    <w:rsid w:val="000D01AB"/>
    <w:rsid w:val="000D0291"/>
    <w:rsid w:val="000D074A"/>
    <w:rsid w:val="000D0DFE"/>
    <w:rsid w:val="000D2355"/>
    <w:rsid w:val="000D2874"/>
    <w:rsid w:val="000D399E"/>
    <w:rsid w:val="000D4506"/>
    <w:rsid w:val="000D4816"/>
    <w:rsid w:val="000D4BFC"/>
    <w:rsid w:val="000D5266"/>
    <w:rsid w:val="000D52E9"/>
    <w:rsid w:val="000D535E"/>
    <w:rsid w:val="000D5406"/>
    <w:rsid w:val="000D6F2C"/>
    <w:rsid w:val="000D712B"/>
    <w:rsid w:val="000E188F"/>
    <w:rsid w:val="000E1AD7"/>
    <w:rsid w:val="000E1CF5"/>
    <w:rsid w:val="000E1D67"/>
    <w:rsid w:val="000E252D"/>
    <w:rsid w:val="000E2698"/>
    <w:rsid w:val="000E403E"/>
    <w:rsid w:val="000E4B86"/>
    <w:rsid w:val="000E562C"/>
    <w:rsid w:val="000E56A7"/>
    <w:rsid w:val="000E625D"/>
    <w:rsid w:val="000E62F3"/>
    <w:rsid w:val="000E718A"/>
    <w:rsid w:val="000E7203"/>
    <w:rsid w:val="000E72FC"/>
    <w:rsid w:val="000E751E"/>
    <w:rsid w:val="000E7587"/>
    <w:rsid w:val="000F05E0"/>
    <w:rsid w:val="000F0B2A"/>
    <w:rsid w:val="000F19D2"/>
    <w:rsid w:val="000F1E8D"/>
    <w:rsid w:val="000F21CF"/>
    <w:rsid w:val="000F2250"/>
    <w:rsid w:val="000F239C"/>
    <w:rsid w:val="000F2740"/>
    <w:rsid w:val="000F2AE0"/>
    <w:rsid w:val="000F3084"/>
    <w:rsid w:val="000F380D"/>
    <w:rsid w:val="000F3958"/>
    <w:rsid w:val="000F3974"/>
    <w:rsid w:val="000F3F78"/>
    <w:rsid w:val="000F5E4D"/>
    <w:rsid w:val="000F61FD"/>
    <w:rsid w:val="000F6978"/>
    <w:rsid w:val="000F7BEE"/>
    <w:rsid w:val="000F7CE2"/>
    <w:rsid w:val="00100A31"/>
    <w:rsid w:val="00100D1C"/>
    <w:rsid w:val="00101AEE"/>
    <w:rsid w:val="001031F7"/>
    <w:rsid w:val="001040EE"/>
    <w:rsid w:val="00104CAF"/>
    <w:rsid w:val="00105197"/>
    <w:rsid w:val="00105313"/>
    <w:rsid w:val="001061E7"/>
    <w:rsid w:val="001071B7"/>
    <w:rsid w:val="0010768F"/>
    <w:rsid w:val="001079B9"/>
    <w:rsid w:val="00110124"/>
    <w:rsid w:val="00110684"/>
    <w:rsid w:val="00111DF0"/>
    <w:rsid w:val="00112355"/>
    <w:rsid w:val="001125B5"/>
    <w:rsid w:val="001127B4"/>
    <w:rsid w:val="0011482B"/>
    <w:rsid w:val="00114AB5"/>
    <w:rsid w:val="00114B5F"/>
    <w:rsid w:val="00114CA7"/>
    <w:rsid w:val="001152D3"/>
    <w:rsid w:val="0011622B"/>
    <w:rsid w:val="00116A0E"/>
    <w:rsid w:val="00116F5B"/>
    <w:rsid w:val="00121457"/>
    <w:rsid w:val="00121827"/>
    <w:rsid w:val="00123104"/>
    <w:rsid w:val="001246F8"/>
    <w:rsid w:val="00124AFB"/>
    <w:rsid w:val="0012556B"/>
    <w:rsid w:val="00125C70"/>
    <w:rsid w:val="00125CCC"/>
    <w:rsid w:val="00126321"/>
    <w:rsid w:val="0013058C"/>
    <w:rsid w:val="00130A34"/>
    <w:rsid w:val="00131E77"/>
    <w:rsid w:val="00131EC1"/>
    <w:rsid w:val="001321C1"/>
    <w:rsid w:val="00132552"/>
    <w:rsid w:val="0013327A"/>
    <w:rsid w:val="001334B2"/>
    <w:rsid w:val="00133B04"/>
    <w:rsid w:val="00134354"/>
    <w:rsid w:val="00134C84"/>
    <w:rsid w:val="0013567C"/>
    <w:rsid w:val="001356C7"/>
    <w:rsid w:val="001359BA"/>
    <w:rsid w:val="0013666C"/>
    <w:rsid w:val="00136E31"/>
    <w:rsid w:val="00137117"/>
    <w:rsid w:val="001378F7"/>
    <w:rsid w:val="00137E72"/>
    <w:rsid w:val="00140115"/>
    <w:rsid w:val="00140E9C"/>
    <w:rsid w:val="00142004"/>
    <w:rsid w:val="001440E1"/>
    <w:rsid w:val="00145199"/>
    <w:rsid w:val="00147774"/>
    <w:rsid w:val="00150249"/>
    <w:rsid w:val="00151671"/>
    <w:rsid w:val="001519C7"/>
    <w:rsid w:val="001523B8"/>
    <w:rsid w:val="00152640"/>
    <w:rsid w:val="0015348C"/>
    <w:rsid w:val="00153A17"/>
    <w:rsid w:val="00154430"/>
    <w:rsid w:val="00154BE5"/>
    <w:rsid w:val="00154D37"/>
    <w:rsid w:val="0015519C"/>
    <w:rsid w:val="0015598F"/>
    <w:rsid w:val="001575AC"/>
    <w:rsid w:val="001575EB"/>
    <w:rsid w:val="00157E41"/>
    <w:rsid w:val="0016031A"/>
    <w:rsid w:val="00160998"/>
    <w:rsid w:val="00160BC0"/>
    <w:rsid w:val="00160FF1"/>
    <w:rsid w:val="0016173B"/>
    <w:rsid w:val="001617AF"/>
    <w:rsid w:val="00161B27"/>
    <w:rsid w:val="00161CBC"/>
    <w:rsid w:val="00164A26"/>
    <w:rsid w:val="00165265"/>
    <w:rsid w:val="00165395"/>
    <w:rsid w:val="00165892"/>
    <w:rsid w:val="0016691A"/>
    <w:rsid w:val="00170BC0"/>
    <w:rsid w:val="00170E19"/>
    <w:rsid w:val="00170E45"/>
    <w:rsid w:val="00171048"/>
    <w:rsid w:val="001711DD"/>
    <w:rsid w:val="00172C01"/>
    <w:rsid w:val="001738CB"/>
    <w:rsid w:val="00173976"/>
    <w:rsid w:val="001739BC"/>
    <w:rsid w:val="00173D03"/>
    <w:rsid w:val="001743D6"/>
    <w:rsid w:val="00174681"/>
    <w:rsid w:val="00174C48"/>
    <w:rsid w:val="00175415"/>
    <w:rsid w:val="0017672A"/>
    <w:rsid w:val="00176E03"/>
    <w:rsid w:val="00177C6F"/>
    <w:rsid w:val="001805A1"/>
    <w:rsid w:val="00180CCD"/>
    <w:rsid w:val="00180EAA"/>
    <w:rsid w:val="00181620"/>
    <w:rsid w:val="00181F48"/>
    <w:rsid w:val="001827BB"/>
    <w:rsid w:val="001829B3"/>
    <w:rsid w:val="001838C4"/>
    <w:rsid w:val="00183A4E"/>
    <w:rsid w:val="00183BAF"/>
    <w:rsid w:val="00184C22"/>
    <w:rsid w:val="00186254"/>
    <w:rsid w:val="00186CB6"/>
    <w:rsid w:val="001870BA"/>
    <w:rsid w:val="00187152"/>
    <w:rsid w:val="00187854"/>
    <w:rsid w:val="00187D0C"/>
    <w:rsid w:val="00187D71"/>
    <w:rsid w:val="0019061F"/>
    <w:rsid w:val="00190F1F"/>
    <w:rsid w:val="00191B8F"/>
    <w:rsid w:val="00192006"/>
    <w:rsid w:val="00192AD8"/>
    <w:rsid w:val="00192E5C"/>
    <w:rsid w:val="00195131"/>
    <w:rsid w:val="0019664A"/>
    <w:rsid w:val="00197787"/>
    <w:rsid w:val="00197966"/>
    <w:rsid w:val="0019798A"/>
    <w:rsid w:val="001A0FC4"/>
    <w:rsid w:val="001A0FD2"/>
    <w:rsid w:val="001A1233"/>
    <w:rsid w:val="001A21DE"/>
    <w:rsid w:val="001A2424"/>
    <w:rsid w:val="001A2EF4"/>
    <w:rsid w:val="001A3C0B"/>
    <w:rsid w:val="001A40C1"/>
    <w:rsid w:val="001A550B"/>
    <w:rsid w:val="001A65A7"/>
    <w:rsid w:val="001A70F8"/>
    <w:rsid w:val="001B10F4"/>
    <w:rsid w:val="001B257C"/>
    <w:rsid w:val="001B2D22"/>
    <w:rsid w:val="001B2DD6"/>
    <w:rsid w:val="001B4ED9"/>
    <w:rsid w:val="001B582D"/>
    <w:rsid w:val="001B5AAF"/>
    <w:rsid w:val="001B7156"/>
    <w:rsid w:val="001B7193"/>
    <w:rsid w:val="001B7997"/>
    <w:rsid w:val="001C07A0"/>
    <w:rsid w:val="001C1CBB"/>
    <w:rsid w:val="001C1D42"/>
    <w:rsid w:val="001C1FD6"/>
    <w:rsid w:val="001C2031"/>
    <w:rsid w:val="001C22AC"/>
    <w:rsid w:val="001C22CA"/>
    <w:rsid w:val="001C2370"/>
    <w:rsid w:val="001C27D5"/>
    <w:rsid w:val="001C2CA2"/>
    <w:rsid w:val="001C441E"/>
    <w:rsid w:val="001C4F98"/>
    <w:rsid w:val="001C5142"/>
    <w:rsid w:val="001C6753"/>
    <w:rsid w:val="001C6920"/>
    <w:rsid w:val="001C6B21"/>
    <w:rsid w:val="001C7203"/>
    <w:rsid w:val="001C7A61"/>
    <w:rsid w:val="001D02C3"/>
    <w:rsid w:val="001D0CD0"/>
    <w:rsid w:val="001D10B7"/>
    <w:rsid w:val="001D140D"/>
    <w:rsid w:val="001D31EF"/>
    <w:rsid w:val="001D3C57"/>
    <w:rsid w:val="001D3E9F"/>
    <w:rsid w:val="001D4514"/>
    <w:rsid w:val="001D5A23"/>
    <w:rsid w:val="001D62F5"/>
    <w:rsid w:val="001D6DE7"/>
    <w:rsid w:val="001D6F9B"/>
    <w:rsid w:val="001D714A"/>
    <w:rsid w:val="001D7E88"/>
    <w:rsid w:val="001E075E"/>
    <w:rsid w:val="001E07F3"/>
    <w:rsid w:val="001E0BC9"/>
    <w:rsid w:val="001E1683"/>
    <w:rsid w:val="001E173C"/>
    <w:rsid w:val="001E2309"/>
    <w:rsid w:val="001E2A49"/>
    <w:rsid w:val="001E32A6"/>
    <w:rsid w:val="001E3E5E"/>
    <w:rsid w:val="001E4C34"/>
    <w:rsid w:val="001E56E0"/>
    <w:rsid w:val="001E5C5C"/>
    <w:rsid w:val="001E5CEC"/>
    <w:rsid w:val="001E65E8"/>
    <w:rsid w:val="001E6B18"/>
    <w:rsid w:val="001E7051"/>
    <w:rsid w:val="001F02A1"/>
    <w:rsid w:val="001F0BAD"/>
    <w:rsid w:val="001F19A9"/>
    <w:rsid w:val="001F1F98"/>
    <w:rsid w:val="001F273E"/>
    <w:rsid w:val="001F2BB0"/>
    <w:rsid w:val="001F307D"/>
    <w:rsid w:val="001F3E1C"/>
    <w:rsid w:val="001F43AE"/>
    <w:rsid w:val="001F5F2A"/>
    <w:rsid w:val="001F7017"/>
    <w:rsid w:val="001F7679"/>
    <w:rsid w:val="002010CA"/>
    <w:rsid w:val="002013FE"/>
    <w:rsid w:val="00201C4E"/>
    <w:rsid w:val="00201D58"/>
    <w:rsid w:val="002033C8"/>
    <w:rsid w:val="0020399C"/>
    <w:rsid w:val="00203B50"/>
    <w:rsid w:val="00203C35"/>
    <w:rsid w:val="0020464E"/>
    <w:rsid w:val="0020478B"/>
    <w:rsid w:val="00204933"/>
    <w:rsid w:val="00205A84"/>
    <w:rsid w:val="0020698E"/>
    <w:rsid w:val="00207C64"/>
    <w:rsid w:val="00207F35"/>
    <w:rsid w:val="002102FC"/>
    <w:rsid w:val="002104FB"/>
    <w:rsid w:val="00212E01"/>
    <w:rsid w:val="00212E0F"/>
    <w:rsid w:val="0021375C"/>
    <w:rsid w:val="002165EA"/>
    <w:rsid w:val="00216655"/>
    <w:rsid w:val="002167A0"/>
    <w:rsid w:val="00216B47"/>
    <w:rsid w:val="00216C63"/>
    <w:rsid w:val="00216E27"/>
    <w:rsid w:val="00216E63"/>
    <w:rsid w:val="002177F2"/>
    <w:rsid w:val="00217D87"/>
    <w:rsid w:val="00220DFA"/>
    <w:rsid w:val="00221692"/>
    <w:rsid w:val="00221A68"/>
    <w:rsid w:val="00221FAF"/>
    <w:rsid w:val="00222296"/>
    <w:rsid w:val="002225F5"/>
    <w:rsid w:val="002231B4"/>
    <w:rsid w:val="002233E8"/>
    <w:rsid w:val="00225349"/>
    <w:rsid w:val="0022544C"/>
    <w:rsid w:val="00225720"/>
    <w:rsid w:val="0022609D"/>
    <w:rsid w:val="00226704"/>
    <w:rsid w:val="002268A7"/>
    <w:rsid w:val="00227039"/>
    <w:rsid w:val="002270D2"/>
    <w:rsid w:val="00227826"/>
    <w:rsid w:val="002301EA"/>
    <w:rsid w:val="002303E9"/>
    <w:rsid w:val="00233AF3"/>
    <w:rsid w:val="0023438E"/>
    <w:rsid w:val="00234C0C"/>
    <w:rsid w:val="00235B36"/>
    <w:rsid w:val="00235F9A"/>
    <w:rsid w:val="002367D6"/>
    <w:rsid w:val="002369AE"/>
    <w:rsid w:val="00236E94"/>
    <w:rsid w:val="002371C1"/>
    <w:rsid w:val="0023754A"/>
    <w:rsid w:val="0023780C"/>
    <w:rsid w:val="0023780E"/>
    <w:rsid w:val="002379A9"/>
    <w:rsid w:val="00237D33"/>
    <w:rsid w:val="002416C3"/>
    <w:rsid w:val="00241B90"/>
    <w:rsid w:val="00241DD1"/>
    <w:rsid w:val="002424C5"/>
    <w:rsid w:val="00242BC1"/>
    <w:rsid w:val="002433A3"/>
    <w:rsid w:val="002438FC"/>
    <w:rsid w:val="00245527"/>
    <w:rsid w:val="00245AD3"/>
    <w:rsid w:val="00246205"/>
    <w:rsid w:val="00246963"/>
    <w:rsid w:val="00246ADB"/>
    <w:rsid w:val="0024738F"/>
    <w:rsid w:val="0025017A"/>
    <w:rsid w:val="00250CDA"/>
    <w:rsid w:val="00250F65"/>
    <w:rsid w:val="00251CAF"/>
    <w:rsid w:val="00251D78"/>
    <w:rsid w:val="00252643"/>
    <w:rsid w:val="0025294F"/>
    <w:rsid w:val="002530BF"/>
    <w:rsid w:val="00253FAA"/>
    <w:rsid w:val="0025446A"/>
    <w:rsid w:val="00255123"/>
    <w:rsid w:val="002553AB"/>
    <w:rsid w:val="002558B2"/>
    <w:rsid w:val="0025690E"/>
    <w:rsid w:val="00256B2B"/>
    <w:rsid w:val="00257900"/>
    <w:rsid w:val="00257EE7"/>
    <w:rsid w:val="0026026C"/>
    <w:rsid w:val="00260864"/>
    <w:rsid w:val="002616E7"/>
    <w:rsid w:val="00261904"/>
    <w:rsid w:val="00261A48"/>
    <w:rsid w:val="00262EA0"/>
    <w:rsid w:val="00264050"/>
    <w:rsid w:val="0026514B"/>
    <w:rsid w:val="00267342"/>
    <w:rsid w:val="00267C84"/>
    <w:rsid w:val="00270CBB"/>
    <w:rsid w:val="002712A4"/>
    <w:rsid w:val="00272881"/>
    <w:rsid w:val="002732E3"/>
    <w:rsid w:val="00274D49"/>
    <w:rsid w:val="002760B4"/>
    <w:rsid w:val="0027654E"/>
    <w:rsid w:val="00276AC3"/>
    <w:rsid w:val="002815D7"/>
    <w:rsid w:val="0028199A"/>
    <w:rsid w:val="002822D9"/>
    <w:rsid w:val="00282435"/>
    <w:rsid w:val="00282964"/>
    <w:rsid w:val="00282F5B"/>
    <w:rsid w:val="00283096"/>
    <w:rsid w:val="002835B9"/>
    <w:rsid w:val="00283A33"/>
    <w:rsid w:val="0028406D"/>
    <w:rsid w:val="00284362"/>
    <w:rsid w:val="0028473D"/>
    <w:rsid w:val="00284D4D"/>
    <w:rsid w:val="00285184"/>
    <w:rsid w:val="00285ABF"/>
    <w:rsid w:val="00285BD7"/>
    <w:rsid w:val="00286288"/>
    <w:rsid w:val="002862A5"/>
    <w:rsid w:val="00286D8A"/>
    <w:rsid w:val="0028718E"/>
    <w:rsid w:val="0028735D"/>
    <w:rsid w:val="00287F1A"/>
    <w:rsid w:val="002914A5"/>
    <w:rsid w:val="00291542"/>
    <w:rsid w:val="002919E0"/>
    <w:rsid w:val="00292274"/>
    <w:rsid w:val="0029250A"/>
    <w:rsid w:val="00292DA1"/>
    <w:rsid w:val="00293500"/>
    <w:rsid w:val="0029416F"/>
    <w:rsid w:val="00294476"/>
    <w:rsid w:val="00294480"/>
    <w:rsid w:val="002951A8"/>
    <w:rsid w:val="002955E2"/>
    <w:rsid w:val="00295A22"/>
    <w:rsid w:val="0029641E"/>
    <w:rsid w:val="0029650A"/>
    <w:rsid w:val="00296E89"/>
    <w:rsid w:val="00297D1B"/>
    <w:rsid w:val="002A004D"/>
    <w:rsid w:val="002A0371"/>
    <w:rsid w:val="002A0B4A"/>
    <w:rsid w:val="002A0F09"/>
    <w:rsid w:val="002A1B55"/>
    <w:rsid w:val="002A1F2F"/>
    <w:rsid w:val="002A20B8"/>
    <w:rsid w:val="002A2AE3"/>
    <w:rsid w:val="002A2D35"/>
    <w:rsid w:val="002A2FF1"/>
    <w:rsid w:val="002A36A8"/>
    <w:rsid w:val="002A38C5"/>
    <w:rsid w:val="002A3B59"/>
    <w:rsid w:val="002A3C16"/>
    <w:rsid w:val="002A3FD3"/>
    <w:rsid w:val="002A5A78"/>
    <w:rsid w:val="002A5CF1"/>
    <w:rsid w:val="002A5DDF"/>
    <w:rsid w:val="002A610A"/>
    <w:rsid w:val="002A6AF2"/>
    <w:rsid w:val="002A6B26"/>
    <w:rsid w:val="002A6E4D"/>
    <w:rsid w:val="002A71EB"/>
    <w:rsid w:val="002A7237"/>
    <w:rsid w:val="002A744C"/>
    <w:rsid w:val="002A7572"/>
    <w:rsid w:val="002A7723"/>
    <w:rsid w:val="002A7E40"/>
    <w:rsid w:val="002B0C48"/>
    <w:rsid w:val="002B25E1"/>
    <w:rsid w:val="002B3B63"/>
    <w:rsid w:val="002B3E9E"/>
    <w:rsid w:val="002B41C2"/>
    <w:rsid w:val="002B46D2"/>
    <w:rsid w:val="002B4781"/>
    <w:rsid w:val="002B4E49"/>
    <w:rsid w:val="002B509A"/>
    <w:rsid w:val="002B5BE4"/>
    <w:rsid w:val="002B74F6"/>
    <w:rsid w:val="002B76A3"/>
    <w:rsid w:val="002C03F4"/>
    <w:rsid w:val="002C0853"/>
    <w:rsid w:val="002C0D6C"/>
    <w:rsid w:val="002C11EE"/>
    <w:rsid w:val="002C14C2"/>
    <w:rsid w:val="002C1DE6"/>
    <w:rsid w:val="002C330C"/>
    <w:rsid w:val="002C334E"/>
    <w:rsid w:val="002C3EB4"/>
    <w:rsid w:val="002C497A"/>
    <w:rsid w:val="002C4DD0"/>
    <w:rsid w:val="002C6535"/>
    <w:rsid w:val="002C6540"/>
    <w:rsid w:val="002C6B13"/>
    <w:rsid w:val="002D0916"/>
    <w:rsid w:val="002D1182"/>
    <w:rsid w:val="002D11A2"/>
    <w:rsid w:val="002D1651"/>
    <w:rsid w:val="002D227B"/>
    <w:rsid w:val="002D2530"/>
    <w:rsid w:val="002D40B5"/>
    <w:rsid w:val="002D4122"/>
    <w:rsid w:val="002D497B"/>
    <w:rsid w:val="002D56C4"/>
    <w:rsid w:val="002D589A"/>
    <w:rsid w:val="002D60DC"/>
    <w:rsid w:val="002D6D79"/>
    <w:rsid w:val="002D6E68"/>
    <w:rsid w:val="002D7BAF"/>
    <w:rsid w:val="002D7F1C"/>
    <w:rsid w:val="002E0636"/>
    <w:rsid w:val="002E0E91"/>
    <w:rsid w:val="002E1229"/>
    <w:rsid w:val="002E172F"/>
    <w:rsid w:val="002E1EF6"/>
    <w:rsid w:val="002E3507"/>
    <w:rsid w:val="002E4BBF"/>
    <w:rsid w:val="002E5062"/>
    <w:rsid w:val="002E560B"/>
    <w:rsid w:val="002E5E3C"/>
    <w:rsid w:val="002E5E5B"/>
    <w:rsid w:val="002E6B7E"/>
    <w:rsid w:val="002E7145"/>
    <w:rsid w:val="002F0695"/>
    <w:rsid w:val="002F0937"/>
    <w:rsid w:val="002F123C"/>
    <w:rsid w:val="002F184B"/>
    <w:rsid w:val="002F19F8"/>
    <w:rsid w:val="002F24A3"/>
    <w:rsid w:val="002F2D93"/>
    <w:rsid w:val="002F3029"/>
    <w:rsid w:val="002F3704"/>
    <w:rsid w:val="002F43D3"/>
    <w:rsid w:val="002F4C4F"/>
    <w:rsid w:val="002F5986"/>
    <w:rsid w:val="002F62FB"/>
    <w:rsid w:val="002F6B2C"/>
    <w:rsid w:val="002F71FB"/>
    <w:rsid w:val="002F73A5"/>
    <w:rsid w:val="002F764B"/>
    <w:rsid w:val="00301AFE"/>
    <w:rsid w:val="003020AD"/>
    <w:rsid w:val="00302247"/>
    <w:rsid w:val="00302BDC"/>
    <w:rsid w:val="00302C03"/>
    <w:rsid w:val="00302E1C"/>
    <w:rsid w:val="00304288"/>
    <w:rsid w:val="00304484"/>
    <w:rsid w:val="00304540"/>
    <w:rsid w:val="00304E5B"/>
    <w:rsid w:val="00304F30"/>
    <w:rsid w:val="003067DF"/>
    <w:rsid w:val="00306879"/>
    <w:rsid w:val="00306E76"/>
    <w:rsid w:val="00307E46"/>
    <w:rsid w:val="003100BE"/>
    <w:rsid w:val="00310717"/>
    <w:rsid w:val="00310D37"/>
    <w:rsid w:val="00311135"/>
    <w:rsid w:val="00311417"/>
    <w:rsid w:val="00311CA4"/>
    <w:rsid w:val="00311FE4"/>
    <w:rsid w:val="00312DAE"/>
    <w:rsid w:val="00312FDA"/>
    <w:rsid w:val="003147FF"/>
    <w:rsid w:val="00314DAB"/>
    <w:rsid w:val="00315204"/>
    <w:rsid w:val="003157D9"/>
    <w:rsid w:val="0031588F"/>
    <w:rsid w:val="00316E65"/>
    <w:rsid w:val="00317E06"/>
    <w:rsid w:val="0032152B"/>
    <w:rsid w:val="00322182"/>
    <w:rsid w:val="0032222A"/>
    <w:rsid w:val="0032247A"/>
    <w:rsid w:val="003229E2"/>
    <w:rsid w:val="00323AB3"/>
    <w:rsid w:val="00323DF8"/>
    <w:rsid w:val="00324EB4"/>
    <w:rsid w:val="00327155"/>
    <w:rsid w:val="003273D6"/>
    <w:rsid w:val="00327E1D"/>
    <w:rsid w:val="003301CB"/>
    <w:rsid w:val="00330348"/>
    <w:rsid w:val="00330B0D"/>
    <w:rsid w:val="00330FA4"/>
    <w:rsid w:val="0033184F"/>
    <w:rsid w:val="00333917"/>
    <w:rsid w:val="0033421F"/>
    <w:rsid w:val="00334770"/>
    <w:rsid w:val="003352C2"/>
    <w:rsid w:val="00335302"/>
    <w:rsid w:val="00335BD5"/>
    <w:rsid w:val="00335FC7"/>
    <w:rsid w:val="003369DE"/>
    <w:rsid w:val="00336FEA"/>
    <w:rsid w:val="00337466"/>
    <w:rsid w:val="00337659"/>
    <w:rsid w:val="00340544"/>
    <w:rsid w:val="00341440"/>
    <w:rsid w:val="003435CD"/>
    <w:rsid w:val="00345261"/>
    <w:rsid w:val="00345606"/>
    <w:rsid w:val="003466E3"/>
    <w:rsid w:val="003469A8"/>
    <w:rsid w:val="00346A1F"/>
    <w:rsid w:val="00346B6A"/>
    <w:rsid w:val="00346E31"/>
    <w:rsid w:val="003470A7"/>
    <w:rsid w:val="00347696"/>
    <w:rsid w:val="003507D0"/>
    <w:rsid w:val="0035083B"/>
    <w:rsid w:val="00350DB0"/>
    <w:rsid w:val="003516D8"/>
    <w:rsid w:val="0035185D"/>
    <w:rsid w:val="00351FE5"/>
    <w:rsid w:val="003525A3"/>
    <w:rsid w:val="00353874"/>
    <w:rsid w:val="0035391F"/>
    <w:rsid w:val="00354123"/>
    <w:rsid w:val="0035440A"/>
    <w:rsid w:val="0035473B"/>
    <w:rsid w:val="00354741"/>
    <w:rsid w:val="00355125"/>
    <w:rsid w:val="00355F29"/>
    <w:rsid w:val="00355F3B"/>
    <w:rsid w:val="00356009"/>
    <w:rsid w:val="00356BB4"/>
    <w:rsid w:val="00356E31"/>
    <w:rsid w:val="00356F6F"/>
    <w:rsid w:val="003572CC"/>
    <w:rsid w:val="0036193B"/>
    <w:rsid w:val="00362300"/>
    <w:rsid w:val="0036274F"/>
    <w:rsid w:val="00362AF5"/>
    <w:rsid w:val="00362D4A"/>
    <w:rsid w:val="003633A2"/>
    <w:rsid w:val="0036406F"/>
    <w:rsid w:val="00364182"/>
    <w:rsid w:val="0036423E"/>
    <w:rsid w:val="003642CF"/>
    <w:rsid w:val="00366104"/>
    <w:rsid w:val="0036642E"/>
    <w:rsid w:val="00366FEA"/>
    <w:rsid w:val="003670D5"/>
    <w:rsid w:val="0036714D"/>
    <w:rsid w:val="00367612"/>
    <w:rsid w:val="003679F0"/>
    <w:rsid w:val="00370359"/>
    <w:rsid w:val="003708E3"/>
    <w:rsid w:val="00371298"/>
    <w:rsid w:val="003717FC"/>
    <w:rsid w:val="00373513"/>
    <w:rsid w:val="00373A31"/>
    <w:rsid w:val="00373E71"/>
    <w:rsid w:val="00374DE0"/>
    <w:rsid w:val="00374E5D"/>
    <w:rsid w:val="0037660E"/>
    <w:rsid w:val="00376BFB"/>
    <w:rsid w:val="00380E0A"/>
    <w:rsid w:val="00381969"/>
    <w:rsid w:val="00381ECA"/>
    <w:rsid w:val="0038206A"/>
    <w:rsid w:val="00382693"/>
    <w:rsid w:val="003826A3"/>
    <w:rsid w:val="0038285D"/>
    <w:rsid w:val="00382DEB"/>
    <w:rsid w:val="0038355D"/>
    <w:rsid w:val="00384341"/>
    <w:rsid w:val="0038571D"/>
    <w:rsid w:val="00386595"/>
    <w:rsid w:val="00387DFC"/>
    <w:rsid w:val="00390293"/>
    <w:rsid w:val="0039030E"/>
    <w:rsid w:val="00391406"/>
    <w:rsid w:val="003915C5"/>
    <w:rsid w:val="00392624"/>
    <w:rsid w:val="00393434"/>
    <w:rsid w:val="0039362E"/>
    <w:rsid w:val="003937F5"/>
    <w:rsid w:val="00394E13"/>
    <w:rsid w:val="00394E26"/>
    <w:rsid w:val="003962B6"/>
    <w:rsid w:val="003967E8"/>
    <w:rsid w:val="00396DBB"/>
    <w:rsid w:val="003A0E62"/>
    <w:rsid w:val="003A0EE1"/>
    <w:rsid w:val="003A140B"/>
    <w:rsid w:val="003A1B8D"/>
    <w:rsid w:val="003A2288"/>
    <w:rsid w:val="003A2B1F"/>
    <w:rsid w:val="003A2E8B"/>
    <w:rsid w:val="003A3858"/>
    <w:rsid w:val="003A3FF2"/>
    <w:rsid w:val="003A40B2"/>
    <w:rsid w:val="003A4FF7"/>
    <w:rsid w:val="003A5266"/>
    <w:rsid w:val="003A6296"/>
    <w:rsid w:val="003A62FA"/>
    <w:rsid w:val="003A678E"/>
    <w:rsid w:val="003A7BC7"/>
    <w:rsid w:val="003B0217"/>
    <w:rsid w:val="003B0BE5"/>
    <w:rsid w:val="003B24C2"/>
    <w:rsid w:val="003B2C63"/>
    <w:rsid w:val="003B2E15"/>
    <w:rsid w:val="003B39ED"/>
    <w:rsid w:val="003B4714"/>
    <w:rsid w:val="003B4AA3"/>
    <w:rsid w:val="003B4FF7"/>
    <w:rsid w:val="003B5770"/>
    <w:rsid w:val="003B5A47"/>
    <w:rsid w:val="003B6566"/>
    <w:rsid w:val="003B6D93"/>
    <w:rsid w:val="003B73B0"/>
    <w:rsid w:val="003B7534"/>
    <w:rsid w:val="003B7F0B"/>
    <w:rsid w:val="003C008C"/>
    <w:rsid w:val="003C01B6"/>
    <w:rsid w:val="003C0222"/>
    <w:rsid w:val="003C040C"/>
    <w:rsid w:val="003C04D2"/>
    <w:rsid w:val="003C0C79"/>
    <w:rsid w:val="003C1194"/>
    <w:rsid w:val="003C1530"/>
    <w:rsid w:val="003C1B67"/>
    <w:rsid w:val="003C1BDC"/>
    <w:rsid w:val="003C20CB"/>
    <w:rsid w:val="003C2F03"/>
    <w:rsid w:val="003C3016"/>
    <w:rsid w:val="003C39DC"/>
    <w:rsid w:val="003C4468"/>
    <w:rsid w:val="003C4AF2"/>
    <w:rsid w:val="003C7251"/>
    <w:rsid w:val="003D0A14"/>
    <w:rsid w:val="003D138C"/>
    <w:rsid w:val="003D1BC8"/>
    <w:rsid w:val="003D2AF8"/>
    <w:rsid w:val="003D38D1"/>
    <w:rsid w:val="003D3E22"/>
    <w:rsid w:val="003D4000"/>
    <w:rsid w:val="003D4696"/>
    <w:rsid w:val="003D4855"/>
    <w:rsid w:val="003D4FBC"/>
    <w:rsid w:val="003D5D5F"/>
    <w:rsid w:val="003D5F14"/>
    <w:rsid w:val="003D639C"/>
    <w:rsid w:val="003D6A8C"/>
    <w:rsid w:val="003D760B"/>
    <w:rsid w:val="003D798A"/>
    <w:rsid w:val="003E0595"/>
    <w:rsid w:val="003E11D5"/>
    <w:rsid w:val="003E155B"/>
    <w:rsid w:val="003E1D81"/>
    <w:rsid w:val="003E23AF"/>
    <w:rsid w:val="003E2898"/>
    <w:rsid w:val="003E2FBA"/>
    <w:rsid w:val="003E39DA"/>
    <w:rsid w:val="003E3DBD"/>
    <w:rsid w:val="003E4C85"/>
    <w:rsid w:val="003E5354"/>
    <w:rsid w:val="003E65ED"/>
    <w:rsid w:val="003E76BF"/>
    <w:rsid w:val="003E76DE"/>
    <w:rsid w:val="003E7A61"/>
    <w:rsid w:val="003F16A8"/>
    <w:rsid w:val="003F2257"/>
    <w:rsid w:val="003F22D6"/>
    <w:rsid w:val="003F3744"/>
    <w:rsid w:val="003F37E7"/>
    <w:rsid w:val="003F3818"/>
    <w:rsid w:val="003F3B69"/>
    <w:rsid w:val="003F3DA3"/>
    <w:rsid w:val="003F449C"/>
    <w:rsid w:val="003F45EB"/>
    <w:rsid w:val="003F4C1B"/>
    <w:rsid w:val="003F510D"/>
    <w:rsid w:val="003F5217"/>
    <w:rsid w:val="003F5312"/>
    <w:rsid w:val="003F7B81"/>
    <w:rsid w:val="003F7ED1"/>
    <w:rsid w:val="00400204"/>
    <w:rsid w:val="00400766"/>
    <w:rsid w:val="00400CBF"/>
    <w:rsid w:val="0040280B"/>
    <w:rsid w:val="00402FE3"/>
    <w:rsid w:val="00403179"/>
    <w:rsid w:val="004036A5"/>
    <w:rsid w:val="00403791"/>
    <w:rsid w:val="00403BC5"/>
    <w:rsid w:val="00403FAD"/>
    <w:rsid w:val="00404200"/>
    <w:rsid w:val="004053B8"/>
    <w:rsid w:val="00405A35"/>
    <w:rsid w:val="0040643E"/>
    <w:rsid w:val="00406540"/>
    <w:rsid w:val="004067FD"/>
    <w:rsid w:val="00406CA2"/>
    <w:rsid w:val="004079A6"/>
    <w:rsid w:val="00407CDE"/>
    <w:rsid w:val="00410230"/>
    <w:rsid w:val="00410522"/>
    <w:rsid w:val="00411796"/>
    <w:rsid w:val="00411B1D"/>
    <w:rsid w:val="00411DFA"/>
    <w:rsid w:val="0041245E"/>
    <w:rsid w:val="004125DD"/>
    <w:rsid w:val="00412E2C"/>
    <w:rsid w:val="00413A19"/>
    <w:rsid w:val="004143DA"/>
    <w:rsid w:val="00414E01"/>
    <w:rsid w:val="0041505F"/>
    <w:rsid w:val="004152FE"/>
    <w:rsid w:val="004165E3"/>
    <w:rsid w:val="00416BF2"/>
    <w:rsid w:val="0042065E"/>
    <w:rsid w:val="00422967"/>
    <w:rsid w:val="00423BC4"/>
    <w:rsid w:val="00424140"/>
    <w:rsid w:val="00424566"/>
    <w:rsid w:val="00424892"/>
    <w:rsid w:val="004249AC"/>
    <w:rsid w:val="00424EA1"/>
    <w:rsid w:val="00425287"/>
    <w:rsid w:val="00426836"/>
    <w:rsid w:val="004271AA"/>
    <w:rsid w:val="0042737C"/>
    <w:rsid w:val="004277BE"/>
    <w:rsid w:val="00430705"/>
    <w:rsid w:val="0043336E"/>
    <w:rsid w:val="00433A9A"/>
    <w:rsid w:val="00433AF5"/>
    <w:rsid w:val="00434008"/>
    <w:rsid w:val="00434318"/>
    <w:rsid w:val="00434509"/>
    <w:rsid w:val="00435123"/>
    <w:rsid w:val="00435200"/>
    <w:rsid w:val="0043571C"/>
    <w:rsid w:val="00435E65"/>
    <w:rsid w:val="00437680"/>
    <w:rsid w:val="00437C01"/>
    <w:rsid w:val="0044042E"/>
    <w:rsid w:val="00440AA7"/>
    <w:rsid w:val="0044107D"/>
    <w:rsid w:val="00441087"/>
    <w:rsid w:val="0044130B"/>
    <w:rsid w:val="00441634"/>
    <w:rsid w:val="00441968"/>
    <w:rsid w:val="00441AA3"/>
    <w:rsid w:val="00442423"/>
    <w:rsid w:val="004432E8"/>
    <w:rsid w:val="00443E5D"/>
    <w:rsid w:val="004440C5"/>
    <w:rsid w:val="004442A9"/>
    <w:rsid w:val="00444C47"/>
    <w:rsid w:val="00444EE2"/>
    <w:rsid w:val="0044540B"/>
    <w:rsid w:val="00445A46"/>
    <w:rsid w:val="004464AB"/>
    <w:rsid w:val="00446560"/>
    <w:rsid w:val="0044697A"/>
    <w:rsid w:val="004471F5"/>
    <w:rsid w:val="00450009"/>
    <w:rsid w:val="00450BA1"/>
    <w:rsid w:val="00450C9A"/>
    <w:rsid w:val="0045171B"/>
    <w:rsid w:val="004525A4"/>
    <w:rsid w:val="004529EF"/>
    <w:rsid w:val="004531C5"/>
    <w:rsid w:val="00453987"/>
    <w:rsid w:val="00454A12"/>
    <w:rsid w:val="0045548A"/>
    <w:rsid w:val="00455ACC"/>
    <w:rsid w:val="00455B9C"/>
    <w:rsid w:val="004562F2"/>
    <w:rsid w:val="0045664C"/>
    <w:rsid w:val="004569B4"/>
    <w:rsid w:val="00456B3F"/>
    <w:rsid w:val="00456F72"/>
    <w:rsid w:val="004573B0"/>
    <w:rsid w:val="00457725"/>
    <w:rsid w:val="0045797F"/>
    <w:rsid w:val="00457CC0"/>
    <w:rsid w:val="00460392"/>
    <w:rsid w:val="00460559"/>
    <w:rsid w:val="00460573"/>
    <w:rsid w:val="00460907"/>
    <w:rsid w:val="00460B08"/>
    <w:rsid w:val="00463216"/>
    <w:rsid w:val="00463C20"/>
    <w:rsid w:val="00465216"/>
    <w:rsid w:val="00465F59"/>
    <w:rsid w:val="00465F5C"/>
    <w:rsid w:val="00465F96"/>
    <w:rsid w:val="0046624F"/>
    <w:rsid w:val="00466521"/>
    <w:rsid w:val="0046686E"/>
    <w:rsid w:val="00466AD1"/>
    <w:rsid w:val="00466D2F"/>
    <w:rsid w:val="00467382"/>
    <w:rsid w:val="0046743D"/>
    <w:rsid w:val="004675D7"/>
    <w:rsid w:val="00467A74"/>
    <w:rsid w:val="00467D90"/>
    <w:rsid w:val="00470872"/>
    <w:rsid w:val="00470EFD"/>
    <w:rsid w:val="0047191B"/>
    <w:rsid w:val="00471D7D"/>
    <w:rsid w:val="00471EE8"/>
    <w:rsid w:val="00472297"/>
    <w:rsid w:val="004730B6"/>
    <w:rsid w:val="0047444B"/>
    <w:rsid w:val="0047489D"/>
    <w:rsid w:val="00475623"/>
    <w:rsid w:val="00476233"/>
    <w:rsid w:val="00477500"/>
    <w:rsid w:val="00477723"/>
    <w:rsid w:val="00477B01"/>
    <w:rsid w:val="0048012B"/>
    <w:rsid w:val="004809B5"/>
    <w:rsid w:val="00480AD7"/>
    <w:rsid w:val="00481107"/>
    <w:rsid w:val="004811D2"/>
    <w:rsid w:val="0048137F"/>
    <w:rsid w:val="004829EA"/>
    <w:rsid w:val="00483B63"/>
    <w:rsid w:val="0048559A"/>
    <w:rsid w:val="00485824"/>
    <w:rsid w:val="0048617D"/>
    <w:rsid w:val="00487061"/>
    <w:rsid w:val="00487157"/>
    <w:rsid w:val="00487728"/>
    <w:rsid w:val="00487A58"/>
    <w:rsid w:val="004903A0"/>
    <w:rsid w:val="004908ED"/>
    <w:rsid w:val="00490E8C"/>
    <w:rsid w:val="00491025"/>
    <w:rsid w:val="00491641"/>
    <w:rsid w:val="004917F2"/>
    <w:rsid w:val="00494011"/>
    <w:rsid w:val="00494637"/>
    <w:rsid w:val="00494BC7"/>
    <w:rsid w:val="004952BF"/>
    <w:rsid w:val="004965BD"/>
    <w:rsid w:val="00496730"/>
    <w:rsid w:val="00496884"/>
    <w:rsid w:val="00496893"/>
    <w:rsid w:val="004976C5"/>
    <w:rsid w:val="00497A90"/>
    <w:rsid w:val="004A05AC"/>
    <w:rsid w:val="004A109E"/>
    <w:rsid w:val="004A2CD2"/>
    <w:rsid w:val="004A313E"/>
    <w:rsid w:val="004A3B89"/>
    <w:rsid w:val="004A3CFC"/>
    <w:rsid w:val="004A40FC"/>
    <w:rsid w:val="004A420D"/>
    <w:rsid w:val="004A4302"/>
    <w:rsid w:val="004A4A4A"/>
    <w:rsid w:val="004A4BB6"/>
    <w:rsid w:val="004A50E9"/>
    <w:rsid w:val="004A55FC"/>
    <w:rsid w:val="004A5604"/>
    <w:rsid w:val="004A5B58"/>
    <w:rsid w:val="004A71E1"/>
    <w:rsid w:val="004B0862"/>
    <w:rsid w:val="004B140C"/>
    <w:rsid w:val="004B1702"/>
    <w:rsid w:val="004B184F"/>
    <w:rsid w:val="004B2169"/>
    <w:rsid w:val="004B2715"/>
    <w:rsid w:val="004B2B60"/>
    <w:rsid w:val="004B2D88"/>
    <w:rsid w:val="004B31EA"/>
    <w:rsid w:val="004B3A31"/>
    <w:rsid w:val="004B47D1"/>
    <w:rsid w:val="004B5825"/>
    <w:rsid w:val="004B5ECB"/>
    <w:rsid w:val="004B5F59"/>
    <w:rsid w:val="004B651A"/>
    <w:rsid w:val="004B653D"/>
    <w:rsid w:val="004B6C61"/>
    <w:rsid w:val="004B6E3C"/>
    <w:rsid w:val="004B7149"/>
    <w:rsid w:val="004B71F0"/>
    <w:rsid w:val="004B74BE"/>
    <w:rsid w:val="004C0700"/>
    <w:rsid w:val="004C141A"/>
    <w:rsid w:val="004C1D19"/>
    <w:rsid w:val="004C268B"/>
    <w:rsid w:val="004C2B39"/>
    <w:rsid w:val="004C3AB5"/>
    <w:rsid w:val="004C3BE3"/>
    <w:rsid w:val="004C3C80"/>
    <w:rsid w:val="004C434A"/>
    <w:rsid w:val="004C44AA"/>
    <w:rsid w:val="004C4FAD"/>
    <w:rsid w:val="004C52B9"/>
    <w:rsid w:val="004C5351"/>
    <w:rsid w:val="004C5FA2"/>
    <w:rsid w:val="004C714B"/>
    <w:rsid w:val="004D0CF2"/>
    <w:rsid w:val="004D320A"/>
    <w:rsid w:val="004D33B8"/>
    <w:rsid w:val="004D34C5"/>
    <w:rsid w:val="004D3714"/>
    <w:rsid w:val="004D3EE8"/>
    <w:rsid w:val="004D4D45"/>
    <w:rsid w:val="004D4ED9"/>
    <w:rsid w:val="004D4F0B"/>
    <w:rsid w:val="004D5851"/>
    <w:rsid w:val="004D5C93"/>
    <w:rsid w:val="004D6639"/>
    <w:rsid w:val="004D69FA"/>
    <w:rsid w:val="004D6C3A"/>
    <w:rsid w:val="004D735F"/>
    <w:rsid w:val="004D74BF"/>
    <w:rsid w:val="004D7592"/>
    <w:rsid w:val="004D7959"/>
    <w:rsid w:val="004D7C1F"/>
    <w:rsid w:val="004E0A79"/>
    <w:rsid w:val="004E24BD"/>
    <w:rsid w:val="004E2EC8"/>
    <w:rsid w:val="004E3721"/>
    <w:rsid w:val="004E3F0F"/>
    <w:rsid w:val="004E44E6"/>
    <w:rsid w:val="004E455E"/>
    <w:rsid w:val="004E4834"/>
    <w:rsid w:val="004E65B8"/>
    <w:rsid w:val="004E674B"/>
    <w:rsid w:val="004E6DF1"/>
    <w:rsid w:val="004E7316"/>
    <w:rsid w:val="004E748D"/>
    <w:rsid w:val="004E7571"/>
    <w:rsid w:val="004E7BB5"/>
    <w:rsid w:val="004F0B57"/>
    <w:rsid w:val="004F0DE0"/>
    <w:rsid w:val="004F2D75"/>
    <w:rsid w:val="004F2DF2"/>
    <w:rsid w:val="004F3760"/>
    <w:rsid w:val="004F56E7"/>
    <w:rsid w:val="004F5F07"/>
    <w:rsid w:val="004F60A2"/>
    <w:rsid w:val="004F7568"/>
    <w:rsid w:val="004F7968"/>
    <w:rsid w:val="004F7CAC"/>
    <w:rsid w:val="00501185"/>
    <w:rsid w:val="00501538"/>
    <w:rsid w:val="00501A32"/>
    <w:rsid w:val="00501DBD"/>
    <w:rsid w:val="00502050"/>
    <w:rsid w:val="00503981"/>
    <w:rsid w:val="00504CC9"/>
    <w:rsid w:val="00504F9D"/>
    <w:rsid w:val="005051BE"/>
    <w:rsid w:val="005054BC"/>
    <w:rsid w:val="005059CF"/>
    <w:rsid w:val="005059E7"/>
    <w:rsid w:val="0050695A"/>
    <w:rsid w:val="00506C6D"/>
    <w:rsid w:val="00507910"/>
    <w:rsid w:val="00510738"/>
    <w:rsid w:val="0051074C"/>
    <w:rsid w:val="00510AFD"/>
    <w:rsid w:val="00511063"/>
    <w:rsid w:val="00511AD3"/>
    <w:rsid w:val="005126A2"/>
    <w:rsid w:val="005132B1"/>
    <w:rsid w:val="005138F4"/>
    <w:rsid w:val="00514AD3"/>
    <w:rsid w:val="00514CD3"/>
    <w:rsid w:val="0051548A"/>
    <w:rsid w:val="005166B3"/>
    <w:rsid w:val="00516718"/>
    <w:rsid w:val="005176CF"/>
    <w:rsid w:val="005178A9"/>
    <w:rsid w:val="00517C0E"/>
    <w:rsid w:val="00517C3B"/>
    <w:rsid w:val="00520637"/>
    <w:rsid w:val="0052253B"/>
    <w:rsid w:val="0052271D"/>
    <w:rsid w:val="00523996"/>
    <w:rsid w:val="005239EA"/>
    <w:rsid w:val="00524DC9"/>
    <w:rsid w:val="00524F9B"/>
    <w:rsid w:val="00525ACC"/>
    <w:rsid w:val="00526617"/>
    <w:rsid w:val="00526BB3"/>
    <w:rsid w:val="00527B7E"/>
    <w:rsid w:val="00530BB9"/>
    <w:rsid w:val="00531047"/>
    <w:rsid w:val="005315D1"/>
    <w:rsid w:val="00531AEB"/>
    <w:rsid w:val="00531B9F"/>
    <w:rsid w:val="005322B1"/>
    <w:rsid w:val="00533F07"/>
    <w:rsid w:val="00533F5C"/>
    <w:rsid w:val="00534271"/>
    <w:rsid w:val="00535833"/>
    <w:rsid w:val="00536E0B"/>
    <w:rsid w:val="00537A50"/>
    <w:rsid w:val="0054046D"/>
    <w:rsid w:val="005405A3"/>
    <w:rsid w:val="00540C22"/>
    <w:rsid w:val="0054182D"/>
    <w:rsid w:val="005420A9"/>
    <w:rsid w:val="0054281C"/>
    <w:rsid w:val="00542A1E"/>
    <w:rsid w:val="00543632"/>
    <w:rsid w:val="00543DEC"/>
    <w:rsid w:val="00543E2D"/>
    <w:rsid w:val="0054422B"/>
    <w:rsid w:val="005455BD"/>
    <w:rsid w:val="00545AD6"/>
    <w:rsid w:val="0054683F"/>
    <w:rsid w:val="00547654"/>
    <w:rsid w:val="0055004F"/>
    <w:rsid w:val="00550D16"/>
    <w:rsid w:val="005516E7"/>
    <w:rsid w:val="00554CA1"/>
    <w:rsid w:val="0055512C"/>
    <w:rsid w:val="005552C0"/>
    <w:rsid w:val="005553FC"/>
    <w:rsid w:val="00555A31"/>
    <w:rsid w:val="00555E8C"/>
    <w:rsid w:val="00557137"/>
    <w:rsid w:val="0055794D"/>
    <w:rsid w:val="00557D55"/>
    <w:rsid w:val="005602B9"/>
    <w:rsid w:val="00561341"/>
    <w:rsid w:val="00561BE2"/>
    <w:rsid w:val="0056252B"/>
    <w:rsid w:val="00562EA3"/>
    <w:rsid w:val="00563B4A"/>
    <w:rsid w:val="00564331"/>
    <w:rsid w:val="005645D7"/>
    <w:rsid w:val="00566726"/>
    <w:rsid w:val="00566FB1"/>
    <w:rsid w:val="005674FA"/>
    <w:rsid w:val="00567F9C"/>
    <w:rsid w:val="005710BC"/>
    <w:rsid w:val="00571EAC"/>
    <w:rsid w:val="005721F0"/>
    <w:rsid w:val="005722A3"/>
    <w:rsid w:val="005722DB"/>
    <w:rsid w:val="00572C4E"/>
    <w:rsid w:val="00572E0D"/>
    <w:rsid w:val="00573E7A"/>
    <w:rsid w:val="0057546D"/>
    <w:rsid w:val="00576FE0"/>
    <w:rsid w:val="00577B5B"/>
    <w:rsid w:val="00577C33"/>
    <w:rsid w:val="005805A4"/>
    <w:rsid w:val="005825F5"/>
    <w:rsid w:val="00582BCA"/>
    <w:rsid w:val="005831DC"/>
    <w:rsid w:val="005838C1"/>
    <w:rsid w:val="00584DBB"/>
    <w:rsid w:val="00585798"/>
    <w:rsid w:val="005857AB"/>
    <w:rsid w:val="0058628F"/>
    <w:rsid w:val="0058640F"/>
    <w:rsid w:val="005869DF"/>
    <w:rsid w:val="00586CD0"/>
    <w:rsid w:val="005872ED"/>
    <w:rsid w:val="00587575"/>
    <w:rsid w:val="005876C8"/>
    <w:rsid w:val="00590374"/>
    <w:rsid w:val="00590487"/>
    <w:rsid w:val="00591588"/>
    <w:rsid w:val="00591901"/>
    <w:rsid w:val="00591B6E"/>
    <w:rsid w:val="00592374"/>
    <w:rsid w:val="00592552"/>
    <w:rsid w:val="00592CE1"/>
    <w:rsid w:val="00593947"/>
    <w:rsid w:val="00594197"/>
    <w:rsid w:val="00595D7C"/>
    <w:rsid w:val="00595ECE"/>
    <w:rsid w:val="00596ABE"/>
    <w:rsid w:val="005A00A1"/>
    <w:rsid w:val="005A01D3"/>
    <w:rsid w:val="005A0EB8"/>
    <w:rsid w:val="005A109F"/>
    <w:rsid w:val="005A23BD"/>
    <w:rsid w:val="005A2D29"/>
    <w:rsid w:val="005A379E"/>
    <w:rsid w:val="005A4A19"/>
    <w:rsid w:val="005A594B"/>
    <w:rsid w:val="005A5C7C"/>
    <w:rsid w:val="005A60FE"/>
    <w:rsid w:val="005A70AF"/>
    <w:rsid w:val="005A73A1"/>
    <w:rsid w:val="005B02FD"/>
    <w:rsid w:val="005B0425"/>
    <w:rsid w:val="005B07E3"/>
    <w:rsid w:val="005B0B29"/>
    <w:rsid w:val="005B125D"/>
    <w:rsid w:val="005B14C2"/>
    <w:rsid w:val="005B2A19"/>
    <w:rsid w:val="005B3691"/>
    <w:rsid w:val="005B3C13"/>
    <w:rsid w:val="005B412A"/>
    <w:rsid w:val="005B4B62"/>
    <w:rsid w:val="005B56C7"/>
    <w:rsid w:val="005B56FC"/>
    <w:rsid w:val="005B59E3"/>
    <w:rsid w:val="005B6A20"/>
    <w:rsid w:val="005B75F5"/>
    <w:rsid w:val="005C0483"/>
    <w:rsid w:val="005C1B05"/>
    <w:rsid w:val="005C3C6E"/>
    <w:rsid w:val="005C42FD"/>
    <w:rsid w:val="005C44FD"/>
    <w:rsid w:val="005C48AC"/>
    <w:rsid w:val="005C4BA6"/>
    <w:rsid w:val="005C4BBC"/>
    <w:rsid w:val="005C5329"/>
    <w:rsid w:val="005C6B37"/>
    <w:rsid w:val="005C705B"/>
    <w:rsid w:val="005C70F9"/>
    <w:rsid w:val="005C75B7"/>
    <w:rsid w:val="005C7787"/>
    <w:rsid w:val="005C7A16"/>
    <w:rsid w:val="005C7B51"/>
    <w:rsid w:val="005D0154"/>
    <w:rsid w:val="005D02F3"/>
    <w:rsid w:val="005D06AE"/>
    <w:rsid w:val="005D1685"/>
    <w:rsid w:val="005D1800"/>
    <w:rsid w:val="005D22AB"/>
    <w:rsid w:val="005D2513"/>
    <w:rsid w:val="005D257A"/>
    <w:rsid w:val="005D2AA5"/>
    <w:rsid w:val="005D2ABB"/>
    <w:rsid w:val="005D4262"/>
    <w:rsid w:val="005D5CB4"/>
    <w:rsid w:val="005D6BDD"/>
    <w:rsid w:val="005D70C7"/>
    <w:rsid w:val="005D71E6"/>
    <w:rsid w:val="005D73BB"/>
    <w:rsid w:val="005D7443"/>
    <w:rsid w:val="005D75DE"/>
    <w:rsid w:val="005D77A6"/>
    <w:rsid w:val="005D7B86"/>
    <w:rsid w:val="005E09AA"/>
    <w:rsid w:val="005E171B"/>
    <w:rsid w:val="005E199A"/>
    <w:rsid w:val="005E1AE1"/>
    <w:rsid w:val="005E21C6"/>
    <w:rsid w:val="005E30CA"/>
    <w:rsid w:val="005E37F9"/>
    <w:rsid w:val="005E3C34"/>
    <w:rsid w:val="005E5192"/>
    <w:rsid w:val="005E52FD"/>
    <w:rsid w:val="005E654C"/>
    <w:rsid w:val="005E74A0"/>
    <w:rsid w:val="005F1BA7"/>
    <w:rsid w:val="005F2146"/>
    <w:rsid w:val="005F483D"/>
    <w:rsid w:val="005F589A"/>
    <w:rsid w:val="005F5950"/>
    <w:rsid w:val="005F5A72"/>
    <w:rsid w:val="005F5D47"/>
    <w:rsid w:val="005F61EE"/>
    <w:rsid w:val="005F6921"/>
    <w:rsid w:val="005F6E9E"/>
    <w:rsid w:val="005F7AAD"/>
    <w:rsid w:val="006001A9"/>
    <w:rsid w:val="0060102D"/>
    <w:rsid w:val="006011BA"/>
    <w:rsid w:val="00604511"/>
    <w:rsid w:val="00605179"/>
    <w:rsid w:val="00605895"/>
    <w:rsid w:val="00605CF1"/>
    <w:rsid w:val="00605D3D"/>
    <w:rsid w:val="0061110D"/>
    <w:rsid w:val="006119D1"/>
    <w:rsid w:val="00611EFF"/>
    <w:rsid w:val="006120D8"/>
    <w:rsid w:val="006124BE"/>
    <w:rsid w:val="00612554"/>
    <w:rsid w:val="00613407"/>
    <w:rsid w:val="0061350A"/>
    <w:rsid w:val="00613744"/>
    <w:rsid w:val="00613CBB"/>
    <w:rsid w:val="006146C4"/>
    <w:rsid w:val="0061592F"/>
    <w:rsid w:val="00616288"/>
    <w:rsid w:val="006166C4"/>
    <w:rsid w:val="00616920"/>
    <w:rsid w:val="00616EB4"/>
    <w:rsid w:val="00617C2D"/>
    <w:rsid w:val="00617DC2"/>
    <w:rsid w:val="00617EA9"/>
    <w:rsid w:val="00620D12"/>
    <w:rsid w:val="006213EC"/>
    <w:rsid w:val="00621CA9"/>
    <w:rsid w:val="006225B5"/>
    <w:rsid w:val="00622FDC"/>
    <w:rsid w:val="00623245"/>
    <w:rsid w:val="00623A72"/>
    <w:rsid w:val="00623B80"/>
    <w:rsid w:val="00623EA4"/>
    <w:rsid w:val="00624192"/>
    <w:rsid w:val="00624414"/>
    <w:rsid w:val="00624FA7"/>
    <w:rsid w:val="00625F40"/>
    <w:rsid w:val="00626513"/>
    <w:rsid w:val="00626821"/>
    <w:rsid w:val="006300C5"/>
    <w:rsid w:val="00630E88"/>
    <w:rsid w:val="006317D1"/>
    <w:rsid w:val="00631809"/>
    <w:rsid w:val="00631860"/>
    <w:rsid w:val="00631D51"/>
    <w:rsid w:val="00632039"/>
    <w:rsid w:val="00632104"/>
    <w:rsid w:val="0063273C"/>
    <w:rsid w:val="00633037"/>
    <w:rsid w:val="0063363D"/>
    <w:rsid w:val="00633BFA"/>
    <w:rsid w:val="00634A6B"/>
    <w:rsid w:val="00634DA2"/>
    <w:rsid w:val="006356E1"/>
    <w:rsid w:val="00635E56"/>
    <w:rsid w:val="0063643B"/>
    <w:rsid w:val="00636660"/>
    <w:rsid w:val="0063672B"/>
    <w:rsid w:val="00636E0E"/>
    <w:rsid w:val="00636F4D"/>
    <w:rsid w:val="00637235"/>
    <w:rsid w:val="00637C70"/>
    <w:rsid w:val="006401AB"/>
    <w:rsid w:val="006414E3"/>
    <w:rsid w:val="0064155F"/>
    <w:rsid w:val="006416C9"/>
    <w:rsid w:val="00641AA5"/>
    <w:rsid w:val="006425BA"/>
    <w:rsid w:val="006437C4"/>
    <w:rsid w:val="00643E0A"/>
    <w:rsid w:val="0064466E"/>
    <w:rsid w:val="00645285"/>
    <w:rsid w:val="00645E8A"/>
    <w:rsid w:val="00646047"/>
    <w:rsid w:val="006461F1"/>
    <w:rsid w:val="00646257"/>
    <w:rsid w:val="0064787B"/>
    <w:rsid w:val="00647C86"/>
    <w:rsid w:val="00647FAF"/>
    <w:rsid w:val="00650BEF"/>
    <w:rsid w:val="00651307"/>
    <w:rsid w:val="0065213F"/>
    <w:rsid w:val="00652169"/>
    <w:rsid w:val="00652268"/>
    <w:rsid w:val="00653985"/>
    <w:rsid w:val="0065429F"/>
    <w:rsid w:val="0065580A"/>
    <w:rsid w:val="006558A4"/>
    <w:rsid w:val="00655A2B"/>
    <w:rsid w:val="00655BCB"/>
    <w:rsid w:val="006561D8"/>
    <w:rsid w:val="00657571"/>
    <w:rsid w:val="00657B1F"/>
    <w:rsid w:val="00660565"/>
    <w:rsid w:val="0066086F"/>
    <w:rsid w:val="00660BD8"/>
    <w:rsid w:val="00660F56"/>
    <w:rsid w:val="00661297"/>
    <w:rsid w:val="00661E8E"/>
    <w:rsid w:val="00662407"/>
    <w:rsid w:val="00663285"/>
    <w:rsid w:val="00663B81"/>
    <w:rsid w:val="006640B3"/>
    <w:rsid w:val="0066411D"/>
    <w:rsid w:val="006654D5"/>
    <w:rsid w:val="0066560E"/>
    <w:rsid w:val="00665EB3"/>
    <w:rsid w:val="006662C6"/>
    <w:rsid w:val="006667C9"/>
    <w:rsid w:val="0066702A"/>
    <w:rsid w:val="0066728B"/>
    <w:rsid w:val="00667C77"/>
    <w:rsid w:val="00667EE7"/>
    <w:rsid w:val="00670232"/>
    <w:rsid w:val="00670A82"/>
    <w:rsid w:val="00670B8E"/>
    <w:rsid w:val="00671292"/>
    <w:rsid w:val="00671B8B"/>
    <w:rsid w:val="0067210A"/>
    <w:rsid w:val="00673977"/>
    <w:rsid w:val="006747D6"/>
    <w:rsid w:val="00674A7D"/>
    <w:rsid w:val="00674FB9"/>
    <w:rsid w:val="00675118"/>
    <w:rsid w:val="0067526A"/>
    <w:rsid w:val="00675541"/>
    <w:rsid w:val="006756B9"/>
    <w:rsid w:val="006756D6"/>
    <w:rsid w:val="00675A2D"/>
    <w:rsid w:val="00675AE1"/>
    <w:rsid w:val="0067681F"/>
    <w:rsid w:val="00676919"/>
    <w:rsid w:val="00676BCF"/>
    <w:rsid w:val="0067703A"/>
    <w:rsid w:val="00680618"/>
    <w:rsid w:val="0068080C"/>
    <w:rsid w:val="00680DFB"/>
    <w:rsid w:val="006814EC"/>
    <w:rsid w:val="006820E2"/>
    <w:rsid w:val="00682564"/>
    <w:rsid w:val="00683576"/>
    <w:rsid w:val="00683685"/>
    <w:rsid w:val="00683880"/>
    <w:rsid w:val="00683A90"/>
    <w:rsid w:val="00683BE2"/>
    <w:rsid w:val="00685924"/>
    <w:rsid w:val="00686579"/>
    <w:rsid w:val="0068743D"/>
    <w:rsid w:val="0069097F"/>
    <w:rsid w:val="00691A70"/>
    <w:rsid w:val="006920C7"/>
    <w:rsid w:val="00692253"/>
    <w:rsid w:val="006923C0"/>
    <w:rsid w:val="00692D9C"/>
    <w:rsid w:val="00692F82"/>
    <w:rsid w:val="006937C6"/>
    <w:rsid w:val="00694EAF"/>
    <w:rsid w:val="00695BAF"/>
    <w:rsid w:val="00696A6D"/>
    <w:rsid w:val="00696F9F"/>
    <w:rsid w:val="00697FEF"/>
    <w:rsid w:val="006A0343"/>
    <w:rsid w:val="006A047C"/>
    <w:rsid w:val="006A0B07"/>
    <w:rsid w:val="006A19D1"/>
    <w:rsid w:val="006A1F2F"/>
    <w:rsid w:val="006A21B5"/>
    <w:rsid w:val="006A26B3"/>
    <w:rsid w:val="006A2E4F"/>
    <w:rsid w:val="006A5A59"/>
    <w:rsid w:val="006A6893"/>
    <w:rsid w:val="006A7DA1"/>
    <w:rsid w:val="006B00D2"/>
    <w:rsid w:val="006B01FD"/>
    <w:rsid w:val="006B0C43"/>
    <w:rsid w:val="006B126F"/>
    <w:rsid w:val="006B20D3"/>
    <w:rsid w:val="006B25CB"/>
    <w:rsid w:val="006B2C75"/>
    <w:rsid w:val="006B4205"/>
    <w:rsid w:val="006B4E57"/>
    <w:rsid w:val="006B551E"/>
    <w:rsid w:val="006B7881"/>
    <w:rsid w:val="006B7B37"/>
    <w:rsid w:val="006C0928"/>
    <w:rsid w:val="006C304E"/>
    <w:rsid w:val="006C3833"/>
    <w:rsid w:val="006C39E3"/>
    <w:rsid w:val="006C3C96"/>
    <w:rsid w:val="006C441F"/>
    <w:rsid w:val="006C45F2"/>
    <w:rsid w:val="006C4630"/>
    <w:rsid w:val="006C55FE"/>
    <w:rsid w:val="006C62E1"/>
    <w:rsid w:val="006C6598"/>
    <w:rsid w:val="006C71B7"/>
    <w:rsid w:val="006C74DA"/>
    <w:rsid w:val="006C7A21"/>
    <w:rsid w:val="006D031B"/>
    <w:rsid w:val="006D0F46"/>
    <w:rsid w:val="006D0FBA"/>
    <w:rsid w:val="006D0FED"/>
    <w:rsid w:val="006D109B"/>
    <w:rsid w:val="006D12C7"/>
    <w:rsid w:val="006D1DEF"/>
    <w:rsid w:val="006D246C"/>
    <w:rsid w:val="006D31B8"/>
    <w:rsid w:val="006D334C"/>
    <w:rsid w:val="006D3930"/>
    <w:rsid w:val="006D4547"/>
    <w:rsid w:val="006D5CA6"/>
    <w:rsid w:val="006D5ED4"/>
    <w:rsid w:val="006D6736"/>
    <w:rsid w:val="006D6D63"/>
    <w:rsid w:val="006E0395"/>
    <w:rsid w:val="006E05B5"/>
    <w:rsid w:val="006E0CBB"/>
    <w:rsid w:val="006E103A"/>
    <w:rsid w:val="006E1236"/>
    <w:rsid w:val="006E1664"/>
    <w:rsid w:val="006E173D"/>
    <w:rsid w:val="006E1DEA"/>
    <w:rsid w:val="006E253D"/>
    <w:rsid w:val="006E2A6D"/>
    <w:rsid w:val="006E30CA"/>
    <w:rsid w:val="006E3DC3"/>
    <w:rsid w:val="006E75B2"/>
    <w:rsid w:val="006E7C1F"/>
    <w:rsid w:val="006F04A0"/>
    <w:rsid w:val="006F225C"/>
    <w:rsid w:val="006F2B6C"/>
    <w:rsid w:val="006F36C0"/>
    <w:rsid w:val="006F39C4"/>
    <w:rsid w:val="006F473D"/>
    <w:rsid w:val="006F57C4"/>
    <w:rsid w:val="006F6D5B"/>
    <w:rsid w:val="006F723D"/>
    <w:rsid w:val="00700B87"/>
    <w:rsid w:val="007010BD"/>
    <w:rsid w:val="007011F6"/>
    <w:rsid w:val="00701B8A"/>
    <w:rsid w:val="00701F60"/>
    <w:rsid w:val="00702399"/>
    <w:rsid w:val="00702C18"/>
    <w:rsid w:val="0070359F"/>
    <w:rsid w:val="00703683"/>
    <w:rsid w:val="007039AB"/>
    <w:rsid w:val="00703B50"/>
    <w:rsid w:val="00703F79"/>
    <w:rsid w:val="0070435A"/>
    <w:rsid w:val="00704DBF"/>
    <w:rsid w:val="00704E39"/>
    <w:rsid w:val="00704E4B"/>
    <w:rsid w:val="00705900"/>
    <w:rsid w:val="00705BDC"/>
    <w:rsid w:val="007063BE"/>
    <w:rsid w:val="00706A29"/>
    <w:rsid w:val="00706B8E"/>
    <w:rsid w:val="00706F97"/>
    <w:rsid w:val="007077A7"/>
    <w:rsid w:val="007101D4"/>
    <w:rsid w:val="00710385"/>
    <w:rsid w:val="00710882"/>
    <w:rsid w:val="00710A9F"/>
    <w:rsid w:val="00710ABD"/>
    <w:rsid w:val="00710B47"/>
    <w:rsid w:val="007110B2"/>
    <w:rsid w:val="007114AB"/>
    <w:rsid w:val="00711D06"/>
    <w:rsid w:val="00713943"/>
    <w:rsid w:val="007139E2"/>
    <w:rsid w:val="007140FB"/>
    <w:rsid w:val="007147AD"/>
    <w:rsid w:val="0071639D"/>
    <w:rsid w:val="007165F9"/>
    <w:rsid w:val="00716D56"/>
    <w:rsid w:val="00716EB9"/>
    <w:rsid w:val="007170C9"/>
    <w:rsid w:val="007178CE"/>
    <w:rsid w:val="00717CBE"/>
    <w:rsid w:val="00721060"/>
    <w:rsid w:val="00721EE5"/>
    <w:rsid w:val="00722183"/>
    <w:rsid w:val="00722FF4"/>
    <w:rsid w:val="0072335D"/>
    <w:rsid w:val="00723B49"/>
    <w:rsid w:val="00724B4E"/>
    <w:rsid w:val="00727DF2"/>
    <w:rsid w:val="00731172"/>
    <w:rsid w:val="007315DB"/>
    <w:rsid w:val="007316EE"/>
    <w:rsid w:val="00731A91"/>
    <w:rsid w:val="007328D9"/>
    <w:rsid w:val="00733390"/>
    <w:rsid w:val="00733B52"/>
    <w:rsid w:val="00734543"/>
    <w:rsid w:val="00737032"/>
    <w:rsid w:val="00737E63"/>
    <w:rsid w:val="0074009D"/>
    <w:rsid w:val="007402CF"/>
    <w:rsid w:val="00740671"/>
    <w:rsid w:val="00740C39"/>
    <w:rsid w:val="0074286E"/>
    <w:rsid w:val="0074342A"/>
    <w:rsid w:val="00743FBB"/>
    <w:rsid w:val="0074497A"/>
    <w:rsid w:val="00745819"/>
    <w:rsid w:val="007459CD"/>
    <w:rsid w:val="00745A4E"/>
    <w:rsid w:val="00745F2D"/>
    <w:rsid w:val="0074740E"/>
    <w:rsid w:val="00747502"/>
    <w:rsid w:val="007517A6"/>
    <w:rsid w:val="00751F5C"/>
    <w:rsid w:val="00752DB6"/>
    <w:rsid w:val="00754417"/>
    <w:rsid w:val="007544A8"/>
    <w:rsid w:val="00754BF8"/>
    <w:rsid w:val="00754DA5"/>
    <w:rsid w:val="00755399"/>
    <w:rsid w:val="00755521"/>
    <w:rsid w:val="00755756"/>
    <w:rsid w:val="00755E22"/>
    <w:rsid w:val="00756B67"/>
    <w:rsid w:val="00756EC5"/>
    <w:rsid w:val="0075775A"/>
    <w:rsid w:val="00757828"/>
    <w:rsid w:val="00757A2D"/>
    <w:rsid w:val="00757B21"/>
    <w:rsid w:val="00757DC3"/>
    <w:rsid w:val="007602C7"/>
    <w:rsid w:val="007605FF"/>
    <w:rsid w:val="00760965"/>
    <w:rsid w:val="007623D8"/>
    <w:rsid w:val="007632F4"/>
    <w:rsid w:val="007639DA"/>
    <w:rsid w:val="0076431E"/>
    <w:rsid w:val="0076559B"/>
    <w:rsid w:val="00765A1C"/>
    <w:rsid w:val="00765AE7"/>
    <w:rsid w:val="00765AF0"/>
    <w:rsid w:val="00767C1C"/>
    <w:rsid w:val="00770498"/>
    <w:rsid w:val="0077119C"/>
    <w:rsid w:val="00771AB5"/>
    <w:rsid w:val="00771B33"/>
    <w:rsid w:val="007729F7"/>
    <w:rsid w:val="0077373E"/>
    <w:rsid w:val="00773D58"/>
    <w:rsid w:val="00773FDD"/>
    <w:rsid w:val="00774330"/>
    <w:rsid w:val="00774442"/>
    <w:rsid w:val="00774930"/>
    <w:rsid w:val="00774A08"/>
    <w:rsid w:val="00776782"/>
    <w:rsid w:val="007768B0"/>
    <w:rsid w:val="00777224"/>
    <w:rsid w:val="00777EBC"/>
    <w:rsid w:val="007825DC"/>
    <w:rsid w:val="007826A1"/>
    <w:rsid w:val="00782763"/>
    <w:rsid w:val="00782CA2"/>
    <w:rsid w:val="00783EEE"/>
    <w:rsid w:val="00784392"/>
    <w:rsid w:val="007843B8"/>
    <w:rsid w:val="00784824"/>
    <w:rsid w:val="00784956"/>
    <w:rsid w:val="00784E9C"/>
    <w:rsid w:val="007852DA"/>
    <w:rsid w:val="0078671B"/>
    <w:rsid w:val="00787371"/>
    <w:rsid w:val="00787986"/>
    <w:rsid w:val="00787F65"/>
    <w:rsid w:val="0079152E"/>
    <w:rsid w:val="0079157E"/>
    <w:rsid w:val="0079178B"/>
    <w:rsid w:val="00791AB9"/>
    <w:rsid w:val="00793888"/>
    <w:rsid w:val="00793E9A"/>
    <w:rsid w:val="0079471F"/>
    <w:rsid w:val="00794CBF"/>
    <w:rsid w:val="0079537E"/>
    <w:rsid w:val="007954C0"/>
    <w:rsid w:val="00796516"/>
    <w:rsid w:val="007967F8"/>
    <w:rsid w:val="00796B42"/>
    <w:rsid w:val="00796E6A"/>
    <w:rsid w:val="0079701F"/>
    <w:rsid w:val="007972F7"/>
    <w:rsid w:val="0079780B"/>
    <w:rsid w:val="00797CB7"/>
    <w:rsid w:val="00797E7F"/>
    <w:rsid w:val="007A03D1"/>
    <w:rsid w:val="007A0989"/>
    <w:rsid w:val="007A0AF6"/>
    <w:rsid w:val="007A1763"/>
    <w:rsid w:val="007A2205"/>
    <w:rsid w:val="007A2928"/>
    <w:rsid w:val="007A3523"/>
    <w:rsid w:val="007A42A3"/>
    <w:rsid w:val="007A4EF4"/>
    <w:rsid w:val="007A72C1"/>
    <w:rsid w:val="007A72D5"/>
    <w:rsid w:val="007A7316"/>
    <w:rsid w:val="007A744A"/>
    <w:rsid w:val="007A75BA"/>
    <w:rsid w:val="007B107E"/>
    <w:rsid w:val="007B11BC"/>
    <w:rsid w:val="007B1B5B"/>
    <w:rsid w:val="007B1C67"/>
    <w:rsid w:val="007B221C"/>
    <w:rsid w:val="007B2A87"/>
    <w:rsid w:val="007B4304"/>
    <w:rsid w:val="007B4400"/>
    <w:rsid w:val="007B441E"/>
    <w:rsid w:val="007B4CA6"/>
    <w:rsid w:val="007B532F"/>
    <w:rsid w:val="007B5A74"/>
    <w:rsid w:val="007B5C98"/>
    <w:rsid w:val="007B63E7"/>
    <w:rsid w:val="007B779F"/>
    <w:rsid w:val="007B7BCB"/>
    <w:rsid w:val="007B7BD5"/>
    <w:rsid w:val="007B7FF3"/>
    <w:rsid w:val="007C1121"/>
    <w:rsid w:val="007C1F9E"/>
    <w:rsid w:val="007C2307"/>
    <w:rsid w:val="007C26F8"/>
    <w:rsid w:val="007C2B6C"/>
    <w:rsid w:val="007C2C45"/>
    <w:rsid w:val="007C335D"/>
    <w:rsid w:val="007C3DFD"/>
    <w:rsid w:val="007C49B3"/>
    <w:rsid w:val="007C5492"/>
    <w:rsid w:val="007C5AFE"/>
    <w:rsid w:val="007C629F"/>
    <w:rsid w:val="007C6DEF"/>
    <w:rsid w:val="007C7434"/>
    <w:rsid w:val="007C7C4C"/>
    <w:rsid w:val="007C7FD7"/>
    <w:rsid w:val="007D01CC"/>
    <w:rsid w:val="007D04AE"/>
    <w:rsid w:val="007D0895"/>
    <w:rsid w:val="007D0C8A"/>
    <w:rsid w:val="007D1301"/>
    <w:rsid w:val="007D1518"/>
    <w:rsid w:val="007D181D"/>
    <w:rsid w:val="007D190E"/>
    <w:rsid w:val="007D2B42"/>
    <w:rsid w:val="007D3050"/>
    <w:rsid w:val="007D3936"/>
    <w:rsid w:val="007D3C56"/>
    <w:rsid w:val="007D3DAA"/>
    <w:rsid w:val="007D4870"/>
    <w:rsid w:val="007D5982"/>
    <w:rsid w:val="007D6630"/>
    <w:rsid w:val="007D6918"/>
    <w:rsid w:val="007D7192"/>
    <w:rsid w:val="007E01A6"/>
    <w:rsid w:val="007E03CC"/>
    <w:rsid w:val="007E07AE"/>
    <w:rsid w:val="007E1260"/>
    <w:rsid w:val="007E1898"/>
    <w:rsid w:val="007E2246"/>
    <w:rsid w:val="007E3531"/>
    <w:rsid w:val="007E435B"/>
    <w:rsid w:val="007E4684"/>
    <w:rsid w:val="007E4784"/>
    <w:rsid w:val="007E4A1F"/>
    <w:rsid w:val="007E5A90"/>
    <w:rsid w:val="007E78E4"/>
    <w:rsid w:val="007E797D"/>
    <w:rsid w:val="007F0247"/>
    <w:rsid w:val="007F06FD"/>
    <w:rsid w:val="007F0D37"/>
    <w:rsid w:val="007F0E9E"/>
    <w:rsid w:val="007F1F72"/>
    <w:rsid w:val="007F216E"/>
    <w:rsid w:val="007F21B5"/>
    <w:rsid w:val="007F21CA"/>
    <w:rsid w:val="007F2AFE"/>
    <w:rsid w:val="007F312E"/>
    <w:rsid w:val="007F32C0"/>
    <w:rsid w:val="007F4822"/>
    <w:rsid w:val="007F4CFE"/>
    <w:rsid w:val="007F5784"/>
    <w:rsid w:val="007F6340"/>
    <w:rsid w:val="007F65B3"/>
    <w:rsid w:val="007F6E91"/>
    <w:rsid w:val="007F7070"/>
    <w:rsid w:val="007F7606"/>
    <w:rsid w:val="007F7749"/>
    <w:rsid w:val="007F78C9"/>
    <w:rsid w:val="007F7C57"/>
    <w:rsid w:val="007F7D18"/>
    <w:rsid w:val="007F7F12"/>
    <w:rsid w:val="00801AE7"/>
    <w:rsid w:val="0080207A"/>
    <w:rsid w:val="00802316"/>
    <w:rsid w:val="008027C9"/>
    <w:rsid w:val="00802EFE"/>
    <w:rsid w:val="00803755"/>
    <w:rsid w:val="00804016"/>
    <w:rsid w:val="0080417D"/>
    <w:rsid w:val="00804AA8"/>
    <w:rsid w:val="00805850"/>
    <w:rsid w:val="00806051"/>
    <w:rsid w:val="0080608A"/>
    <w:rsid w:val="008063EB"/>
    <w:rsid w:val="00806F0D"/>
    <w:rsid w:val="0080720D"/>
    <w:rsid w:val="00810159"/>
    <w:rsid w:val="00810E3F"/>
    <w:rsid w:val="00811764"/>
    <w:rsid w:val="00811F02"/>
    <w:rsid w:val="008126DB"/>
    <w:rsid w:val="00812DF0"/>
    <w:rsid w:val="0081375B"/>
    <w:rsid w:val="00813886"/>
    <w:rsid w:val="00814DA4"/>
    <w:rsid w:val="00814FE7"/>
    <w:rsid w:val="0081597F"/>
    <w:rsid w:val="00816290"/>
    <w:rsid w:val="008169B7"/>
    <w:rsid w:val="008179AD"/>
    <w:rsid w:val="00817D79"/>
    <w:rsid w:val="008200DD"/>
    <w:rsid w:val="008202B5"/>
    <w:rsid w:val="00820EBE"/>
    <w:rsid w:val="00821C9B"/>
    <w:rsid w:val="00822129"/>
    <w:rsid w:val="0082255D"/>
    <w:rsid w:val="008231C5"/>
    <w:rsid w:val="00823265"/>
    <w:rsid w:val="00823D7D"/>
    <w:rsid w:val="00824387"/>
    <w:rsid w:val="00824400"/>
    <w:rsid w:val="00824695"/>
    <w:rsid w:val="00824FEB"/>
    <w:rsid w:val="00825E50"/>
    <w:rsid w:val="00826D10"/>
    <w:rsid w:val="0082718B"/>
    <w:rsid w:val="00827ED5"/>
    <w:rsid w:val="008301AC"/>
    <w:rsid w:val="008303DF"/>
    <w:rsid w:val="00830789"/>
    <w:rsid w:val="008312D6"/>
    <w:rsid w:val="00831390"/>
    <w:rsid w:val="008316C0"/>
    <w:rsid w:val="00831AD5"/>
    <w:rsid w:val="00831BB8"/>
    <w:rsid w:val="0083216A"/>
    <w:rsid w:val="0083218B"/>
    <w:rsid w:val="00832A4F"/>
    <w:rsid w:val="00832EED"/>
    <w:rsid w:val="00833428"/>
    <w:rsid w:val="00833606"/>
    <w:rsid w:val="00834C7B"/>
    <w:rsid w:val="008351B5"/>
    <w:rsid w:val="008352B5"/>
    <w:rsid w:val="00835428"/>
    <w:rsid w:val="00835980"/>
    <w:rsid w:val="00835D59"/>
    <w:rsid w:val="0083628D"/>
    <w:rsid w:val="00836489"/>
    <w:rsid w:val="00837118"/>
    <w:rsid w:val="008372B1"/>
    <w:rsid w:val="00840A87"/>
    <w:rsid w:val="008416F4"/>
    <w:rsid w:val="00841C1A"/>
    <w:rsid w:val="008421F5"/>
    <w:rsid w:val="008425BA"/>
    <w:rsid w:val="008440E1"/>
    <w:rsid w:val="00844D3F"/>
    <w:rsid w:val="008452EE"/>
    <w:rsid w:val="008455E0"/>
    <w:rsid w:val="00845B86"/>
    <w:rsid w:val="00846223"/>
    <w:rsid w:val="00846586"/>
    <w:rsid w:val="00846FA8"/>
    <w:rsid w:val="00850B96"/>
    <w:rsid w:val="00850B9E"/>
    <w:rsid w:val="00850C37"/>
    <w:rsid w:val="00850E93"/>
    <w:rsid w:val="00850F92"/>
    <w:rsid w:val="00855BE1"/>
    <w:rsid w:val="008572C0"/>
    <w:rsid w:val="00857B95"/>
    <w:rsid w:val="00857DB3"/>
    <w:rsid w:val="00857F8F"/>
    <w:rsid w:val="008604E0"/>
    <w:rsid w:val="00861849"/>
    <w:rsid w:val="00862F45"/>
    <w:rsid w:val="0086470D"/>
    <w:rsid w:val="00864BD1"/>
    <w:rsid w:val="00864E7F"/>
    <w:rsid w:val="008650A5"/>
    <w:rsid w:val="008659EF"/>
    <w:rsid w:val="00865DF0"/>
    <w:rsid w:val="00866AD9"/>
    <w:rsid w:val="008678FB"/>
    <w:rsid w:val="00870EB7"/>
    <w:rsid w:val="0087119B"/>
    <w:rsid w:val="008714C7"/>
    <w:rsid w:val="008717A3"/>
    <w:rsid w:val="00872082"/>
    <w:rsid w:val="00872763"/>
    <w:rsid w:val="008727B0"/>
    <w:rsid w:val="008731FA"/>
    <w:rsid w:val="0087330D"/>
    <w:rsid w:val="00873447"/>
    <w:rsid w:val="00873485"/>
    <w:rsid w:val="00873582"/>
    <w:rsid w:val="00874B51"/>
    <w:rsid w:val="008751A8"/>
    <w:rsid w:val="0087549D"/>
    <w:rsid w:val="008758B1"/>
    <w:rsid w:val="008758BC"/>
    <w:rsid w:val="00875924"/>
    <w:rsid w:val="00876261"/>
    <w:rsid w:val="00876290"/>
    <w:rsid w:val="0087638B"/>
    <w:rsid w:val="00876891"/>
    <w:rsid w:val="00876D7F"/>
    <w:rsid w:val="008772AD"/>
    <w:rsid w:val="008775CC"/>
    <w:rsid w:val="00880A51"/>
    <w:rsid w:val="00881163"/>
    <w:rsid w:val="008812C1"/>
    <w:rsid w:val="00881E8C"/>
    <w:rsid w:val="008828CD"/>
    <w:rsid w:val="00882D73"/>
    <w:rsid w:val="00884779"/>
    <w:rsid w:val="00885F37"/>
    <w:rsid w:val="00886926"/>
    <w:rsid w:val="00886A3E"/>
    <w:rsid w:val="008900C5"/>
    <w:rsid w:val="00890438"/>
    <w:rsid w:val="008908D4"/>
    <w:rsid w:val="00891293"/>
    <w:rsid w:val="008916EE"/>
    <w:rsid w:val="00891DE7"/>
    <w:rsid w:val="008936AD"/>
    <w:rsid w:val="008938D0"/>
    <w:rsid w:val="00893AE4"/>
    <w:rsid w:val="008945E9"/>
    <w:rsid w:val="00894653"/>
    <w:rsid w:val="0089597E"/>
    <w:rsid w:val="00895DC0"/>
    <w:rsid w:val="008973E2"/>
    <w:rsid w:val="00897857"/>
    <w:rsid w:val="00897FF1"/>
    <w:rsid w:val="008A058E"/>
    <w:rsid w:val="008A1A84"/>
    <w:rsid w:val="008A1E0B"/>
    <w:rsid w:val="008A28C9"/>
    <w:rsid w:val="008A2BD9"/>
    <w:rsid w:val="008A3AD3"/>
    <w:rsid w:val="008A408F"/>
    <w:rsid w:val="008A41AF"/>
    <w:rsid w:val="008A484A"/>
    <w:rsid w:val="008A4927"/>
    <w:rsid w:val="008A69ED"/>
    <w:rsid w:val="008A707E"/>
    <w:rsid w:val="008A73B3"/>
    <w:rsid w:val="008A79CD"/>
    <w:rsid w:val="008A7C79"/>
    <w:rsid w:val="008A7E99"/>
    <w:rsid w:val="008B0959"/>
    <w:rsid w:val="008B11A7"/>
    <w:rsid w:val="008B1483"/>
    <w:rsid w:val="008B167A"/>
    <w:rsid w:val="008B1B3F"/>
    <w:rsid w:val="008B3055"/>
    <w:rsid w:val="008B30BD"/>
    <w:rsid w:val="008B3B43"/>
    <w:rsid w:val="008B4577"/>
    <w:rsid w:val="008B5E4E"/>
    <w:rsid w:val="008B7ABD"/>
    <w:rsid w:val="008B7E43"/>
    <w:rsid w:val="008C0232"/>
    <w:rsid w:val="008C02C8"/>
    <w:rsid w:val="008C166A"/>
    <w:rsid w:val="008C1E57"/>
    <w:rsid w:val="008C2483"/>
    <w:rsid w:val="008C263C"/>
    <w:rsid w:val="008C26D6"/>
    <w:rsid w:val="008C2F18"/>
    <w:rsid w:val="008C3F28"/>
    <w:rsid w:val="008C4629"/>
    <w:rsid w:val="008C5ADC"/>
    <w:rsid w:val="008C6078"/>
    <w:rsid w:val="008C6341"/>
    <w:rsid w:val="008C6D47"/>
    <w:rsid w:val="008C6D6F"/>
    <w:rsid w:val="008C7192"/>
    <w:rsid w:val="008D0A02"/>
    <w:rsid w:val="008D13EE"/>
    <w:rsid w:val="008D13EF"/>
    <w:rsid w:val="008D14E1"/>
    <w:rsid w:val="008D2B03"/>
    <w:rsid w:val="008D37EC"/>
    <w:rsid w:val="008D3A28"/>
    <w:rsid w:val="008D400A"/>
    <w:rsid w:val="008D4AE2"/>
    <w:rsid w:val="008D4BA7"/>
    <w:rsid w:val="008D5016"/>
    <w:rsid w:val="008D5C59"/>
    <w:rsid w:val="008D696C"/>
    <w:rsid w:val="008D7A5D"/>
    <w:rsid w:val="008E325E"/>
    <w:rsid w:val="008E3BB7"/>
    <w:rsid w:val="008E3D5F"/>
    <w:rsid w:val="008E3D8D"/>
    <w:rsid w:val="008E4455"/>
    <w:rsid w:val="008E49C8"/>
    <w:rsid w:val="008E4D3D"/>
    <w:rsid w:val="008E4F0E"/>
    <w:rsid w:val="008E51CE"/>
    <w:rsid w:val="008E5BBA"/>
    <w:rsid w:val="008E5E2F"/>
    <w:rsid w:val="008E75C3"/>
    <w:rsid w:val="008F01D3"/>
    <w:rsid w:val="008F1AD8"/>
    <w:rsid w:val="008F363E"/>
    <w:rsid w:val="008F370D"/>
    <w:rsid w:val="008F3A9C"/>
    <w:rsid w:val="008F3EC5"/>
    <w:rsid w:val="008F553C"/>
    <w:rsid w:val="008F5E1F"/>
    <w:rsid w:val="008F60AC"/>
    <w:rsid w:val="008F62C2"/>
    <w:rsid w:val="008F79F7"/>
    <w:rsid w:val="00900525"/>
    <w:rsid w:val="00900893"/>
    <w:rsid w:val="00900AB3"/>
    <w:rsid w:val="00900C85"/>
    <w:rsid w:val="00900D69"/>
    <w:rsid w:val="00901005"/>
    <w:rsid w:val="00902AD5"/>
    <w:rsid w:val="00902B26"/>
    <w:rsid w:val="00903B75"/>
    <w:rsid w:val="0090410A"/>
    <w:rsid w:val="00904626"/>
    <w:rsid w:val="00904A6E"/>
    <w:rsid w:val="00904E54"/>
    <w:rsid w:val="00905744"/>
    <w:rsid w:val="00906032"/>
    <w:rsid w:val="0090615A"/>
    <w:rsid w:val="00906235"/>
    <w:rsid w:val="00906CB3"/>
    <w:rsid w:val="00906E43"/>
    <w:rsid w:val="00906FCD"/>
    <w:rsid w:val="009077F0"/>
    <w:rsid w:val="00907F7E"/>
    <w:rsid w:val="009100BD"/>
    <w:rsid w:val="009105F0"/>
    <w:rsid w:val="00910628"/>
    <w:rsid w:val="0091146D"/>
    <w:rsid w:val="009116E1"/>
    <w:rsid w:val="00911958"/>
    <w:rsid w:val="00911A56"/>
    <w:rsid w:val="00912BB1"/>
    <w:rsid w:val="00913B09"/>
    <w:rsid w:val="009143E7"/>
    <w:rsid w:val="009146B5"/>
    <w:rsid w:val="009146C5"/>
    <w:rsid w:val="009151EE"/>
    <w:rsid w:val="009154CD"/>
    <w:rsid w:val="0091576A"/>
    <w:rsid w:val="00915B21"/>
    <w:rsid w:val="00916832"/>
    <w:rsid w:val="00917950"/>
    <w:rsid w:val="00917E67"/>
    <w:rsid w:val="00920BB0"/>
    <w:rsid w:val="0092162A"/>
    <w:rsid w:val="0092184C"/>
    <w:rsid w:val="009221A7"/>
    <w:rsid w:val="00922636"/>
    <w:rsid w:val="00922E93"/>
    <w:rsid w:val="00923966"/>
    <w:rsid w:val="00923AB7"/>
    <w:rsid w:val="00923D8A"/>
    <w:rsid w:val="009250E5"/>
    <w:rsid w:val="009256C9"/>
    <w:rsid w:val="00927395"/>
    <w:rsid w:val="0092766F"/>
    <w:rsid w:val="00927DBA"/>
    <w:rsid w:val="0093097E"/>
    <w:rsid w:val="00930BFB"/>
    <w:rsid w:val="00931039"/>
    <w:rsid w:val="00931127"/>
    <w:rsid w:val="009311C9"/>
    <w:rsid w:val="009311E4"/>
    <w:rsid w:val="0093390D"/>
    <w:rsid w:val="00933B9B"/>
    <w:rsid w:val="00933E15"/>
    <w:rsid w:val="00933F6C"/>
    <w:rsid w:val="00934E97"/>
    <w:rsid w:val="0093523A"/>
    <w:rsid w:val="00935EA0"/>
    <w:rsid w:val="00936025"/>
    <w:rsid w:val="0093614B"/>
    <w:rsid w:val="00937C57"/>
    <w:rsid w:val="0094109A"/>
    <w:rsid w:val="00941312"/>
    <w:rsid w:val="0094249D"/>
    <w:rsid w:val="00943F42"/>
    <w:rsid w:val="00944C55"/>
    <w:rsid w:val="00946574"/>
    <w:rsid w:val="00947721"/>
    <w:rsid w:val="0094780A"/>
    <w:rsid w:val="009500C3"/>
    <w:rsid w:val="0095037A"/>
    <w:rsid w:val="00950B4E"/>
    <w:rsid w:val="0095134E"/>
    <w:rsid w:val="00951E7E"/>
    <w:rsid w:val="00951F61"/>
    <w:rsid w:val="009527C1"/>
    <w:rsid w:val="00953142"/>
    <w:rsid w:val="009541A2"/>
    <w:rsid w:val="00955772"/>
    <w:rsid w:val="009571F2"/>
    <w:rsid w:val="00960050"/>
    <w:rsid w:val="009604CF"/>
    <w:rsid w:val="00960FF4"/>
    <w:rsid w:val="009617A3"/>
    <w:rsid w:val="00961807"/>
    <w:rsid w:val="00961B2F"/>
    <w:rsid w:val="0096222C"/>
    <w:rsid w:val="009628BD"/>
    <w:rsid w:val="00962E85"/>
    <w:rsid w:val="009632EC"/>
    <w:rsid w:val="00963643"/>
    <w:rsid w:val="00963C38"/>
    <w:rsid w:val="00964212"/>
    <w:rsid w:val="00964504"/>
    <w:rsid w:val="00965143"/>
    <w:rsid w:val="0096550C"/>
    <w:rsid w:val="0096555B"/>
    <w:rsid w:val="00965C4C"/>
    <w:rsid w:val="00965FAD"/>
    <w:rsid w:val="009664BF"/>
    <w:rsid w:val="00967451"/>
    <w:rsid w:val="00967593"/>
    <w:rsid w:val="00967834"/>
    <w:rsid w:val="00967AD2"/>
    <w:rsid w:val="00967EC6"/>
    <w:rsid w:val="009708C6"/>
    <w:rsid w:val="00970A73"/>
    <w:rsid w:val="00970B4F"/>
    <w:rsid w:val="00970FEC"/>
    <w:rsid w:val="00971E1E"/>
    <w:rsid w:val="00971EDB"/>
    <w:rsid w:val="009724F6"/>
    <w:rsid w:val="009736DE"/>
    <w:rsid w:val="00973A89"/>
    <w:rsid w:val="00974211"/>
    <w:rsid w:val="00974B46"/>
    <w:rsid w:val="00974BB0"/>
    <w:rsid w:val="00975005"/>
    <w:rsid w:val="009764D0"/>
    <w:rsid w:val="009771A9"/>
    <w:rsid w:val="00977271"/>
    <w:rsid w:val="0098025F"/>
    <w:rsid w:val="00980E94"/>
    <w:rsid w:val="00981EAF"/>
    <w:rsid w:val="0098222F"/>
    <w:rsid w:val="009822BB"/>
    <w:rsid w:val="0098423E"/>
    <w:rsid w:val="009848BB"/>
    <w:rsid w:val="009849E4"/>
    <w:rsid w:val="00985328"/>
    <w:rsid w:val="0098607C"/>
    <w:rsid w:val="00986751"/>
    <w:rsid w:val="00987A41"/>
    <w:rsid w:val="0099222A"/>
    <w:rsid w:val="0099233E"/>
    <w:rsid w:val="009927BB"/>
    <w:rsid w:val="0099295D"/>
    <w:rsid w:val="00992B97"/>
    <w:rsid w:val="00992BEA"/>
    <w:rsid w:val="00992C31"/>
    <w:rsid w:val="0099305C"/>
    <w:rsid w:val="0099329F"/>
    <w:rsid w:val="0099359C"/>
    <w:rsid w:val="009937BB"/>
    <w:rsid w:val="00994163"/>
    <w:rsid w:val="00994996"/>
    <w:rsid w:val="00994A8F"/>
    <w:rsid w:val="00994B1A"/>
    <w:rsid w:val="00995981"/>
    <w:rsid w:val="00997379"/>
    <w:rsid w:val="00997616"/>
    <w:rsid w:val="00997C99"/>
    <w:rsid w:val="009A0672"/>
    <w:rsid w:val="009A10E2"/>
    <w:rsid w:val="009A2737"/>
    <w:rsid w:val="009A292E"/>
    <w:rsid w:val="009A37C1"/>
    <w:rsid w:val="009A6C3B"/>
    <w:rsid w:val="009A7096"/>
    <w:rsid w:val="009A72F2"/>
    <w:rsid w:val="009A7DF1"/>
    <w:rsid w:val="009B0333"/>
    <w:rsid w:val="009B0787"/>
    <w:rsid w:val="009B0A6E"/>
    <w:rsid w:val="009B0D67"/>
    <w:rsid w:val="009B1928"/>
    <w:rsid w:val="009B2A79"/>
    <w:rsid w:val="009B3E10"/>
    <w:rsid w:val="009B45A3"/>
    <w:rsid w:val="009B4BA8"/>
    <w:rsid w:val="009B4E9C"/>
    <w:rsid w:val="009B4F94"/>
    <w:rsid w:val="009B50E0"/>
    <w:rsid w:val="009B6212"/>
    <w:rsid w:val="009B6E1A"/>
    <w:rsid w:val="009C1410"/>
    <w:rsid w:val="009C16C2"/>
    <w:rsid w:val="009C1EC7"/>
    <w:rsid w:val="009C1EF3"/>
    <w:rsid w:val="009C2147"/>
    <w:rsid w:val="009C3C9C"/>
    <w:rsid w:val="009C3F8C"/>
    <w:rsid w:val="009C442F"/>
    <w:rsid w:val="009C594D"/>
    <w:rsid w:val="009C5B5C"/>
    <w:rsid w:val="009D06A8"/>
    <w:rsid w:val="009D0DF7"/>
    <w:rsid w:val="009D1547"/>
    <w:rsid w:val="009D1F2E"/>
    <w:rsid w:val="009D22D0"/>
    <w:rsid w:val="009D29B1"/>
    <w:rsid w:val="009D32F2"/>
    <w:rsid w:val="009D36B5"/>
    <w:rsid w:val="009D4E4D"/>
    <w:rsid w:val="009D605A"/>
    <w:rsid w:val="009D6910"/>
    <w:rsid w:val="009D69AF"/>
    <w:rsid w:val="009D75EC"/>
    <w:rsid w:val="009D7845"/>
    <w:rsid w:val="009D7F43"/>
    <w:rsid w:val="009E0B0B"/>
    <w:rsid w:val="009E1873"/>
    <w:rsid w:val="009E2458"/>
    <w:rsid w:val="009E392C"/>
    <w:rsid w:val="009E585B"/>
    <w:rsid w:val="009E591A"/>
    <w:rsid w:val="009E6681"/>
    <w:rsid w:val="009E75FD"/>
    <w:rsid w:val="009E7C7F"/>
    <w:rsid w:val="009F0051"/>
    <w:rsid w:val="009F0DA1"/>
    <w:rsid w:val="009F100F"/>
    <w:rsid w:val="009F17EC"/>
    <w:rsid w:val="009F1C0F"/>
    <w:rsid w:val="009F31BC"/>
    <w:rsid w:val="009F31DF"/>
    <w:rsid w:val="009F3263"/>
    <w:rsid w:val="009F3C11"/>
    <w:rsid w:val="009F490A"/>
    <w:rsid w:val="009F4B6C"/>
    <w:rsid w:val="009F5415"/>
    <w:rsid w:val="009F584C"/>
    <w:rsid w:val="009F5D0B"/>
    <w:rsid w:val="009F5D38"/>
    <w:rsid w:val="009F6865"/>
    <w:rsid w:val="009F73C0"/>
    <w:rsid w:val="009F7C34"/>
    <w:rsid w:val="00A005FB"/>
    <w:rsid w:val="00A006AF"/>
    <w:rsid w:val="00A01646"/>
    <w:rsid w:val="00A01A55"/>
    <w:rsid w:val="00A021B5"/>
    <w:rsid w:val="00A02323"/>
    <w:rsid w:val="00A03831"/>
    <w:rsid w:val="00A0527F"/>
    <w:rsid w:val="00A057E2"/>
    <w:rsid w:val="00A05A6E"/>
    <w:rsid w:val="00A06095"/>
    <w:rsid w:val="00A111B1"/>
    <w:rsid w:val="00A11354"/>
    <w:rsid w:val="00A11B9B"/>
    <w:rsid w:val="00A12BC4"/>
    <w:rsid w:val="00A137A9"/>
    <w:rsid w:val="00A13CFA"/>
    <w:rsid w:val="00A13E0D"/>
    <w:rsid w:val="00A147C7"/>
    <w:rsid w:val="00A156E5"/>
    <w:rsid w:val="00A16487"/>
    <w:rsid w:val="00A17426"/>
    <w:rsid w:val="00A174B2"/>
    <w:rsid w:val="00A20733"/>
    <w:rsid w:val="00A20950"/>
    <w:rsid w:val="00A20E67"/>
    <w:rsid w:val="00A20F62"/>
    <w:rsid w:val="00A21309"/>
    <w:rsid w:val="00A2154F"/>
    <w:rsid w:val="00A23C86"/>
    <w:rsid w:val="00A249CE"/>
    <w:rsid w:val="00A25184"/>
    <w:rsid w:val="00A2692A"/>
    <w:rsid w:val="00A26B9F"/>
    <w:rsid w:val="00A26CF4"/>
    <w:rsid w:val="00A2735C"/>
    <w:rsid w:val="00A27AEF"/>
    <w:rsid w:val="00A27F16"/>
    <w:rsid w:val="00A30447"/>
    <w:rsid w:val="00A31957"/>
    <w:rsid w:val="00A3291D"/>
    <w:rsid w:val="00A3452C"/>
    <w:rsid w:val="00A348AF"/>
    <w:rsid w:val="00A34CFB"/>
    <w:rsid w:val="00A34F84"/>
    <w:rsid w:val="00A35BCE"/>
    <w:rsid w:val="00A35C3B"/>
    <w:rsid w:val="00A35DD3"/>
    <w:rsid w:val="00A3719F"/>
    <w:rsid w:val="00A3792D"/>
    <w:rsid w:val="00A37B1A"/>
    <w:rsid w:val="00A40825"/>
    <w:rsid w:val="00A41074"/>
    <w:rsid w:val="00A4162D"/>
    <w:rsid w:val="00A41A7E"/>
    <w:rsid w:val="00A41A86"/>
    <w:rsid w:val="00A41D4A"/>
    <w:rsid w:val="00A4237F"/>
    <w:rsid w:val="00A4294E"/>
    <w:rsid w:val="00A42EF5"/>
    <w:rsid w:val="00A42F4E"/>
    <w:rsid w:val="00A432B0"/>
    <w:rsid w:val="00A43535"/>
    <w:rsid w:val="00A45B14"/>
    <w:rsid w:val="00A45D1E"/>
    <w:rsid w:val="00A46A4D"/>
    <w:rsid w:val="00A47BF4"/>
    <w:rsid w:val="00A47C90"/>
    <w:rsid w:val="00A502AE"/>
    <w:rsid w:val="00A50B48"/>
    <w:rsid w:val="00A52365"/>
    <w:rsid w:val="00A5372C"/>
    <w:rsid w:val="00A54185"/>
    <w:rsid w:val="00A54B7B"/>
    <w:rsid w:val="00A570AA"/>
    <w:rsid w:val="00A57E36"/>
    <w:rsid w:val="00A60914"/>
    <w:rsid w:val="00A61560"/>
    <w:rsid w:val="00A62A07"/>
    <w:rsid w:val="00A64A8F"/>
    <w:rsid w:val="00A65430"/>
    <w:rsid w:val="00A6565F"/>
    <w:rsid w:val="00A66EA9"/>
    <w:rsid w:val="00A679A6"/>
    <w:rsid w:val="00A70311"/>
    <w:rsid w:val="00A703A0"/>
    <w:rsid w:val="00A715E5"/>
    <w:rsid w:val="00A71FF1"/>
    <w:rsid w:val="00A723A0"/>
    <w:rsid w:val="00A72D9C"/>
    <w:rsid w:val="00A73030"/>
    <w:rsid w:val="00A7415C"/>
    <w:rsid w:val="00A7448C"/>
    <w:rsid w:val="00A758A6"/>
    <w:rsid w:val="00A7594C"/>
    <w:rsid w:val="00A75DA3"/>
    <w:rsid w:val="00A7625E"/>
    <w:rsid w:val="00A76E74"/>
    <w:rsid w:val="00A7739B"/>
    <w:rsid w:val="00A80052"/>
    <w:rsid w:val="00A80528"/>
    <w:rsid w:val="00A824B4"/>
    <w:rsid w:val="00A83434"/>
    <w:rsid w:val="00A83E6D"/>
    <w:rsid w:val="00A843F3"/>
    <w:rsid w:val="00A851A4"/>
    <w:rsid w:val="00A852D5"/>
    <w:rsid w:val="00A85500"/>
    <w:rsid w:val="00A86393"/>
    <w:rsid w:val="00A86B4E"/>
    <w:rsid w:val="00A8735D"/>
    <w:rsid w:val="00A907CC"/>
    <w:rsid w:val="00A90DAF"/>
    <w:rsid w:val="00A90E08"/>
    <w:rsid w:val="00A910F6"/>
    <w:rsid w:val="00A91872"/>
    <w:rsid w:val="00A9222D"/>
    <w:rsid w:val="00A92CE5"/>
    <w:rsid w:val="00A935A8"/>
    <w:rsid w:val="00A93D39"/>
    <w:rsid w:val="00A940D5"/>
    <w:rsid w:val="00A94770"/>
    <w:rsid w:val="00A95504"/>
    <w:rsid w:val="00A95898"/>
    <w:rsid w:val="00A95A06"/>
    <w:rsid w:val="00A95C5A"/>
    <w:rsid w:val="00A95D30"/>
    <w:rsid w:val="00A963A9"/>
    <w:rsid w:val="00A979FA"/>
    <w:rsid w:val="00A97E40"/>
    <w:rsid w:val="00AA1D91"/>
    <w:rsid w:val="00AA33BA"/>
    <w:rsid w:val="00AA48D1"/>
    <w:rsid w:val="00AA4D71"/>
    <w:rsid w:val="00AA4F3C"/>
    <w:rsid w:val="00AA5E43"/>
    <w:rsid w:val="00AA5F18"/>
    <w:rsid w:val="00AA651D"/>
    <w:rsid w:val="00AA6A5F"/>
    <w:rsid w:val="00AA6D14"/>
    <w:rsid w:val="00AA6E50"/>
    <w:rsid w:val="00AA71AF"/>
    <w:rsid w:val="00AA72AB"/>
    <w:rsid w:val="00AA7629"/>
    <w:rsid w:val="00AB041F"/>
    <w:rsid w:val="00AB04D4"/>
    <w:rsid w:val="00AB0674"/>
    <w:rsid w:val="00AB17C9"/>
    <w:rsid w:val="00AB1D9A"/>
    <w:rsid w:val="00AB25D9"/>
    <w:rsid w:val="00AB2737"/>
    <w:rsid w:val="00AB4918"/>
    <w:rsid w:val="00AB4DBA"/>
    <w:rsid w:val="00AB525A"/>
    <w:rsid w:val="00AB78E1"/>
    <w:rsid w:val="00AB7BBF"/>
    <w:rsid w:val="00AB7EC6"/>
    <w:rsid w:val="00AB7F61"/>
    <w:rsid w:val="00AB7F83"/>
    <w:rsid w:val="00AC2FD1"/>
    <w:rsid w:val="00AC32BA"/>
    <w:rsid w:val="00AC342E"/>
    <w:rsid w:val="00AC4098"/>
    <w:rsid w:val="00AC4668"/>
    <w:rsid w:val="00AC565B"/>
    <w:rsid w:val="00AC5E7B"/>
    <w:rsid w:val="00AC7013"/>
    <w:rsid w:val="00AC70D8"/>
    <w:rsid w:val="00AC75AC"/>
    <w:rsid w:val="00AC7B46"/>
    <w:rsid w:val="00AD059D"/>
    <w:rsid w:val="00AD0AEB"/>
    <w:rsid w:val="00AD1089"/>
    <w:rsid w:val="00AD179B"/>
    <w:rsid w:val="00AD1C1A"/>
    <w:rsid w:val="00AD1C55"/>
    <w:rsid w:val="00AD1FC1"/>
    <w:rsid w:val="00AD31A1"/>
    <w:rsid w:val="00AD3FBD"/>
    <w:rsid w:val="00AD4BA7"/>
    <w:rsid w:val="00AD6674"/>
    <w:rsid w:val="00AD697D"/>
    <w:rsid w:val="00AD6B66"/>
    <w:rsid w:val="00AD7312"/>
    <w:rsid w:val="00AE079B"/>
    <w:rsid w:val="00AE08C2"/>
    <w:rsid w:val="00AE11A8"/>
    <w:rsid w:val="00AE130E"/>
    <w:rsid w:val="00AE307B"/>
    <w:rsid w:val="00AE338E"/>
    <w:rsid w:val="00AE46F6"/>
    <w:rsid w:val="00AE4AE5"/>
    <w:rsid w:val="00AE4FAE"/>
    <w:rsid w:val="00AE50E3"/>
    <w:rsid w:val="00AE60BC"/>
    <w:rsid w:val="00AE6F9B"/>
    <w:rsid w:val="00AF0348"/>
    <w:rsid w:val="00AF0485"/>
    <w:rsid w:val="00AF10CD"/>
    <w:rsid w:val="00AF18AF"/>
    <w:rsid w:val="00AF2AB2"/>
    <w:rsid w:val="00AF39D8"/>
    <w:rsid w:val="00AF4103"/>
    <w:rsid w:val="00AF69A8"/>
    <w:rsid w:val="00AF6DC8"/>
    <w:rsid w:val="00AF7229"/>
    <w:rsid w:val="00AF7844"/>
    <w:rsid w:val="00AF7C11"/>
    <w:rsid w:val="00AF7FC0"/>
    <w:rsid w:val="00B00A29"/>
    <w:rsid w:val="00B00A5D"/>
    <w:rsid w:val="00B0125F"/>
    <w:rsid w:val="00B02156"/>
    <w:rsid w:val="00B0241E"/>
    <w:rsid w:val="00B0313D"/>
    <w:rsid w:val="00B047CB"/>
    <w:rsid w:val="00B052B0"/>
    <w:rsid w:val="00B05841"/>
    <w:rsid w:val="00B05E83"/>
    <w:rsid w:val="00B066F7"/>
    <w:rsid w:val="00B0740C"/>
    <w:rsid w:val="00B079E7"/>
    <w:rsid w:val="00B10AD9"/>
    <w:rsid w:val="00B10B92"/>
    <w:rsid w:val="00B11D83"/>
    <w:rsid w:val="00B128E2"/>
    <w:rsid w:val="00B136F2"/>
    <w:rsid w:val="00B15A2E"/>
    <w:rsid w:val="00B1664C"/>
    <w:rsid w:val="00B17027"/>
    <w:rsid w:val="00B1750F"/>
    <w:rsid w:val="00B17772"/>
    <w:rsid w:val="00B17B2B"/>
    <w:rsid w:val="00B213B8"/>
    <w:rsid w:val="00B21607"/>
    <w:rsid w:val="00B21687"/>
    <w:rsid w:val="00B224F6"/>
    <w:rsid w:val="00B225AF"/>
    <w:rsid w:val="00B227EB"/>
    <w:rsid w:val="00B22EFC"/>
    <w:rsid w:val="00B232A2"/>
    <w:rsid w:val="00B234B4"/>
    <w:rsid w:val="00B23C86"/>
    <w:rsid w:val="00B2514C"/>
    <w:rsid w:val="00B25498"/>
    <w:rsid w:val="00B25C4F"/>
    <w:rsid w:val="00B25F2C"/>
    <w:rsid w:val="00B269C8"/>
    <w:rsid w:val="00B273AA"/>
    <w:rsid w:val="00B27E94"/>
    <w:rsid w:val="00B3093C"/>
    <w:rsid w:val="00B30B2B"/>
    <w:rsid w:val="00B341EB"/>
    <w:rsid w:val="00B34E0E"/>
    <w:rsid w:val="00B360F9"/>
    <w:rsid w:val="00B363D8"/>
    <w:rsid w:val="00B37C4F"/>
    <w:rsid w:val="00B37D65"/>
    <w:rsid w:val="00B37DDE"/>
    <w:rsid w:val="00B37F00"/>
    <w:rsid w:val="00B41C6D"/>
    <w:rsid w:val="00B41CF8"/>
    <w:rsid w:val="00B42BA6"/>
    <w:rsid w:val="00B43679"/>
    <w:rsid w:val="00B446B6"/>
    <w:rsid w:val="00B446BA"/>
    <w:rsid w:val="00B45B29"/>
    <w:rsid w:val="00B4750B"/>
    <w:rsid w:val="00B5084E"/>
    <w:rsid w:val="00B51158"/>
    <w:rsid w:val="00B5123C"/>
    <w:rsid w:val="00B51427"/>
    <w:rsid w:val="00B518E1"/>
    <w:rsid w:val="00B5190C"/>
    <w:rsid w:val="00B51CA7"/>
    <w:rsid w:val="00B5381F"/>
    <w:rsid w:val="00B53B3F"/>
    <w:rsid w:val="00B540B5"/>
    <w:rsid w:val="00B54C91"/>
    <w:rsid w:val="00B54E6D"/>
    <w:rsid w:val="00B5581D"/>
    <w:rsid w:val="00B559D9"/>
    <w:rsid w:val="00B55C45"/>
    <w:rsid w:val="00B57940"/>
    <w:rsid w:val="00B5799C"/>
    <w:rsid w:val="00B57A3C"/>
    <w:rsid w:val="00B6071D"/>
    <w:rsid w:val="00B60AA4"/>
    <w:rsid w:val="00B63AD4"/>
    <w:rsid w:val="00B63C05"/>
    <w:rsid w:val="00B64DBE"/>
    <w:rsid w:val="00B656BF"/>
    <w:rsid w:val="00B6650D"/>
    <w:rsid w:val="00B666CB"/>
    <w:rsid w:val="00B66742"/>
    <w:rsid w:val="00B67FB8"/>
    <w:rsid w:val="00B70A3B"/>
    <w:rsid w:val="00B7251E"/>
    <w:rsid w:val="00B7342F"/>
    <w:rsid w:val="00B73645"/>
    <w:rsid w:val="00B73AB8"/>
    <w:rsid w:val="00B745DF"/>
    <w:rsid w:val="00B74B38"/>
    <w:rsid w:val="00B762EC"/>
    <w:rsid w:val="00B76688"/>
    <w:rsid w:val="00B76DED"/>
    <w:rsid w:val="00B773CE"/>
    <w:rsid w:val="00B8017F"/>
    <w:rsid w:val="00B81745"/>
    <w:rsid w:val="00B8257E"/>
    <w:rsid w:val="00B832DA"/>
    <w:rsid w:val="00B8369E"/>
    <w:rsid w:val="00B836E7"/>
    <w:rsid w:val="00B840C8"/>
    <w:rsid w:val="00B848F4"/>
    <w:rsid w:val="00B84923"/>
    <w:rsid w:val="00B84E9A"/>
    <w:rsid w:val="00B8683C"/>
    <w:rsid w:val="00B869C3"/>
    <w:rsid w:val="00B869E6"/>
    <w:rsid w:val="00B869ED"/>
    <w:rsid w:val="00B86BED"/>
    <w:rsid w:val="00B87383"/>
    <w:rsid w:val="00B87CC1"/>
    <w:rsid w:val="00B87FA6"/>
    <w:rsid w:val="00B9009C"/>
    <w:rsid w:val="00B90D66"/>
    <w:rsid w:val="00B90F40"/>
    <w:rsid w:val="00B910C0"/>
    <w:rsid w:val="00B91A6F"/>
    <w:rsid w:val="00B91E19"/>
    <w:rsid w:val="00B92614"/>
    <w:rsid w:val="00B927D8"/>
    <w:rsid w:val="00B92E3E"/>
    <w:rsid w:val="00B92EA0"/>
    <w:rsid w:val="00B93D4A"/>
    <w:rsid w:val="00B94179"/>
    <w:rsid w:val="00B95DE2"/>
    <w:rsid w:val="00B964FB"/>
    <w:rsid w:val="00B96FEB"/>
    <w:rsid w:val="00B96FF6"/>
    <w:rsid w:val="00B970A1"/>
    <w:rsid w:val="00B9726E"/>
    <w:rsid w:val="00B97F32"/>
    <w:rsid w:val="00BA040A"/>
    <w:rsid w:val="00BA042C"/>
    <w:rsid w:val="00BA05B4"/>
    <w:rsid w:val="00BA0C7C"/>
    <w:rsid w:val="00BA0D79"/>
    <w:rsid w:val="00BA1E79"/>
    <w:rsid w:val="00BA22EA"/>
    <w:rsid w:val="00BA2600"/>
    <w:rsid w:val="00BA28B2"/>
    <w:rsid w:val="00BA2D9E"/>
    <w:rsid w:val="00BA2F9B"/>
    <w:rsid w:val="00BA3E2B"/>
    <w:rsid w:val="00BA4455"/>
    <w:rsid w:val="00BA4BD2"/>
    <w:rsid w:val="00BA55B7"/>
    <w:rsid w:val="00BA58E1"/>
    <w:rsid w:val="00BA606C"/>
    <w:rsid w:val="00BA679C"/>
    <w:rsid w:val="00BA69C3"/>
    <w:rsid w:val="00BA6C78"/>
    <w:rsid w:val="00BA6F8B"/>
    <w:rsid w:val="00BA7665"/>
    <w:rsid w:val="00BB0295"/>
    <w:rsid w:val="00BB054E"/>
    <w:rsid w:val="00BB09BC"/>
    <w:rsid w:val="00BB0C16"/>
    <w:rsid w:val="00BB121D"/>
    <w:rsid w:val="00BB1DD7"/>
    <w:rsid w:val="00BB2854"/>
    <w:rsid w:val="00BB2DF5"/>
    <w:rsid w:val="00BB305E"/>
    <w:rsid w:val="00BB40FA"/>
    <w:rsid w:val="00BB4217"/>
    <w:rsid w:val="00BB5962"/>
    <w:rsid w:val="00BB627B"/>
    <w:rsid w:val="00BB7458"/>
    <w:rsid w:val="00BB7B31"/>
    <w:rsid w:val="00BB7B43"/>
    <w:rsid w:val="00BC0C5B"/>
    <w:rsid w:val="00BC0F02"/>
    <w:rsid w:val="00BC1F5D"/>
    <w:rsid w:val="00BC2804"/>
    <w:rsid w:val="00BC2A4B"/>
    <w:rsid w:val="00BC2FA6"/>
    <w:rsid w:val="00BC30CA"/>
    <w:rsid w:val="00BC3176"/>
    <w:rsid w:val="00BC3285"/>
    <w:rsid w:val="00BC3293"/>
    <w:rsid w:val="00BC3535"/>
    <w:rsid w:val="00BC3E67"/>
    <w:rsid w:val="00BC42DC"/>
    <w:rsid w:val="00BC4479"/>
    <w:rsid w:val="00BC551A"/>
    <w:rsid w:val="00BC5C30"/>
    <w:rsid w:val="00BC6408"/>
    <w:rsid w:val="00BC6791"/>
    <w:rsid w:val="00BC6997"/>
    <w:rsid w:val="00BC6CF6"/>
    <w:rsid w:val="00BC6D71"/>
    <w:rsid w:val="00BC73E5"/>
    <w:rsid w:val="00BC74A9"/>
    <w:rsid w:val="00BC74AD"/>
    <w:rsid w:val="00BD082C"/>
    <w:rsid w:val="00BD1302"/>
    <w:rsid w:val="00BD14EB"/>
    <w:rsid w:val="00BD1F55"/>
    <w:rsid w:val="00BD2083"/>
    <w:rsid w:val="00BD2B1F"/>
    <w:rsid w:val="00BD2F10"/>
    <w:rsid w:val="00BD36C4"/>
    <w:rsid w:val="00BD44E7"/>
    <w:rsid w:val="00BD4EF5"/>
    <w:rsid w:val="00BD4F59"/>
    <w:rsid w:val="00BD547F"/>
    <w:rsid w:val="00BD6E4E"/>
    <w:rsid w:val="00BD6FDB"/>
    <w:rsid w:val="00BD70FC"/>
    <w:rsid w:val="00BD7883"/>
    <w:rsid w:val="00BD7E84"/>
    <w:rsid w:val="00BE0FCE"/>
    <w:rsid w:val="00BE13C1"/>
    <w:rsid w:val="00BE2429"/>
    <w:rsid w:val="00BE3ABA"/>
    <w:rsid w:val="00BE4304"/>
    <w:rsid w:val="00BE53F5"/>
    <w:rsid w:val="00BE5C7A"/>
    <w:rsid w:val="00BE6864"/>
    <w:rsid w:val="00BE6C1F"/>
    <w:rsid w:val="00BE78A2"/>
    <w:rsid w:val="00BE7DEC"/>
    <w:rsid w:val="00BF0067"/>
    <w:rsid w:val="00BF0504"/>
    <w:rsid w:val="00BF062C"/>
    <w:rsid w:val="00BF06CF"/>
    <w:rsid w:val="00BF0E20"/>
    <w:rsid w:val="00BF1695"/>
    <w:rsid w:val="00BF18E8"/>
    <w:rsid w:val="00BF342B"/>
    <w:rsid w:val="00BF3BA0"/>
    <w:rsid w:val="00BF3D5F"/>
    <w:rsid w:val="00BF429E"/>
    <w:rsid w:val="00BF4C87"/>
    <w:rsid w:val="00BF4FC5"/>
    <w:rsid w:val="00BF5094"/>
    <w:rsid w:val="00BF5994"/>
    <w:rsid w:val="00BF6FC4"/>
    <w:rsid w:val="00C01F9E"/>
    <w:rsid w:val="00C043BC"/>
    <w:rsid w:val="00C0553E"/>
    <w:rsid w:val="00C0628F"/>
    <w:rsid w:val="00C06290"/>
    <w:rsid w:val="00C066AB"/>
    <w:rsid w:val="00C06B6B"/>
    <w:rsid w:val="00C075DE"/>
    <w:rsid w:val="00C07E70"/>
    <w:rsid w:val="00C109C5"/>
    <w:rsid w:val="00C10E7B"/>
    <w:rsid w:val="00C10F2C"/>
    <w:rsid w:val="00C1158C"/>
    <w:rsid w:val="00C116A5"/>
    <w:rsid w:val="00C119CE"/>
    <w:rsid w:val="00C11E78"/>
    <w:rsid w:val="00C123BA"/>
    <w:rsid w:val="00C12723"/>
    <w:rsid w:val="00C14CE6"/>
    <w:rsid w:val="00C14DB6"/>
    <w:rsid w:val="00C15AE5"/>
    <w:rsid w:val="00C15B25"/>
    <w:rsid w:val="00C168AD"/>
    <w:rsid w:val="00C16B13"/>
    <w:rsid w:val="00C170BD"/>
    <w:rsid w:val="00C17ECB"/>
    <w:rsid w:val="00C22B64"/>
    <w:rsid w:val="00C23364"/>
    <w:rsid w:val="00C23E57"/>
    <w:rsid w:val="00C24653"/>
    <w:rsid w:val="00C24E77"/>
    <w:rsid w:val="00C250B8"/>
    <w:rsid w:val="00C251EB"/>
    <w:rsid w:val="00C253BA"/>
    <w:rsid w:val="00C26BC5"/>
    <w:rsid w:val="00C27022"/>
    <w:rsid w:val="00C275DE"/>
    <w:rsid w:val="00C30257"/>
    <w:rsid w:val="00C3044B"/>
    <w:rsid w:val="00C30F4D"/>
    <w:rsid w:val="00C31016"/>
    <w:rsid w:val="00C31C9B"/>
    <w:rsid w:val="00C32960"/>
    <w:rsid w:val="00C3335A"/>
    <w:rsid w:val="00C336A1"/>
    <w:rsid w:val="00C337A1"/>
    <w:rsid w:val="00C33BDA"/>
    <w:rsid w:val="00C360E8"/>
    <w:rsid w:val="00C36C8D"/>
    <w:rsid w:val="00C372DD"/>
    <w:rsid w:val="00C3796C"/>
    <w:rsid w:val="00C40181"/>
    <w:rsid w:val="00C414E0"/>
    <w:rsid w:val="00C41952"/>
    <w:rsid w:val="00C42070"/>
    <w:rsid w:val="00C42D29"/>
    <w:rsid w:val="00C43750"/>
    <w:rsid w:val="00C43D92"/>
    <w:rsid w:val="00C4477F"/>
    <w:rsid w:val="00C44806"/>
    <w:rsid w:val="00C45675"/>
    <w:rsid w:val="00C45BE0"/>
    <w:rsid w:val="00C46840"/>
    <w:rsid w:val="00C46FCF"/>
    <w:rsid w:val="00C47136"/>
    <w:rsid w:val="00C50C75"/>
    <w:rsid w:val="00C51830"/>
    <w:rsid w:val="00C51EAC"/>
    <w:rsid w:val="00C527D7"/>
    <w:rsid w:val="00C53012"/>
    <w:rsid w:val="00C5380B"/>
    <w:rsid w:val="00C5381F"/>
    <w:rsid w:val="00C53D4D"/>
    <w:rsid w:val="00C54924"/>
    <w:rsid w:val="00C549EE"/>
    <w:rsid w:val="00C54CDA"/>
    <w:rsid w:val="00C573AD"/>
    <w:rsid w:val="00C5771F"/>
    <w:rsid w:val="00C57D71"/>
    <w:rsid w:val="00C57F15"/>
    <w:rsid w:val="00C57F25"/>
    <w:rsid w:val="00C60701"/>
    <w:rsid w:val="00C612AC"/>
    <w:rsid w:val="00C619AC"/>
    <w:rsid w:val="00C619C5"/>
    <w:rsid w:val="00C61B0D"/>
    <w:rsid w:val="00C62DD8"/>
    <w:rsid w:val="00C63337"/>
    <w:rsid w:val="00C63C31"/>
    <w:rsid w:val="00C63D9A"/>
    <w:rsid w:val="00C63ED0"/>
    <w:rsid w:val="00C65195"/>
    <w:rsid w:val="00C65747"/>
    <w:rsid w:val="00C65869"/>
    <w:rsid w:val="00C65CD9"/>
    <w:rsid w:val="00C66A7B"/>
    <w:rsid w:val="00C66EF9"/>
    <w:rsid w:val="00C7130A"/>
    <w:rsid w:val="00C725D4"/>
    <w:rsid w:val="00C73397"/>
    <w:rsid w:val="00C75D40"/>
    <w:rsid w:val="00C75E91"/>
    <w:rsid w:val="00C7651E"/>
    <w:rsid w:val="00C76797"/>
    <w:rsid w:val="00C767DB"/>
    <w:rsid w:val="00C77083"/>
    <w:rsid w:val="00C77DC2"/>
    <w:rsid w:val="00C8029E"/>
    <w:rsid w:val="00C80A2A"/>
    <w:rsid w:val="00C811D5"/>
    <w:rsid w:val="00C81BC5"/>
    <w:rsid w:val="00C83006"/>
    <w:rsid w:val="00C83A6D"/>
    <w:rsid w:val="00C841A5"/>
    <w:rsid w:val="00C846C2"/>
    <w:rsid w:val="00C858C2"/>
    <w:rsid w:val="00C85D99"/>
    <w:rsid w:val="00C8643F"/>
    <w:rsid w:val="00C864C2"/>
    <w:rsid w:val="00C8794F"/>
    <w:rsid w:val="00C903AA"/>
    <w:rsid w:val="00C915CA"/>
    <w:rsid w:val="00C9293F"/>
    <w:rsid w:val="00C92E11"/>
    <w:rsid w:val="00C93815"/>
    <w:rsid w:val="00C93BD6"/>
    <w:rsid w:val="00C93D0D"/>
    <w:rsid w:val="00C93DB3"/>
    <w:rsid w:val="00C93FFA"/>
    <w:rsid w:val="00C94EBB"/>
    <w:rsid w:val="00C950A7"/>
    <w:rsid w:val="00C950BE"/>
    <w:rsid w:val="00C95667"/>
    <w:rsid w:val="00C95DAA"/>
    <w:rsid w:val="00C963FB"/>
    <w:rsid w:val="00C96C95"/>
    <w:rsid w:val="00C96FFD"/>
    <w:rsid w:val="00CA0FBD"/>
    <w:rsid w:val="00CA1CA9"/>
    <w:rsid w:val="00CA1EAB"/>
    <w:rsid w:val="00CA236F"/>
    <w:rsid w:val="00CA305E"/>
    <w:rsid w:val="00CA388D"/>
    <w:rsid w:val="00CA44DF"/>
    <w:rsid w:val="00CA671E"/>
    <w:rsid w:val="00CA730C"/>
    <w:rsid w:val="00CB0CFA"/>
    <w:rsid w:val="00CB0F92"/>
    <w:rsid w:val="00CB127A"/>
    <w:rsid w:val="00CB12A8"/>
    <w:rsid w:val="00CB14D7"/>
    <w:rsid w:val="00CB1804"/>
    <w:rsid w:val="00CB1A31"/>
    <w:rsid w:val="00CB2346"/>
    <w:rsid w:val="00CB2DEB"/>
    <w:rsid w:val="00CB2FF5"/>
    <w:rsid w:val="00CB304A"/>
    <w:rsid w:val="00CB3099"/>
    <w:rsid w:val="00CB4494"/>
    <w:rsid w:val="00CB4691"/>
    <w:rsid w:val="00CB4959"/>
    <w:rsid w:val="00CB561A"/>
    <w:rsid w:val="00CB5F1F"/>
    <w:rsid w:val="00CB63C0"/>
    <w:rsid w:val="00CB6780"/>
    <w:rsid w:val="00CB7826"/>
    <w:rsid w:val="00CB7F96"/>
    <w:rsid w:val="00CC0415"/>
    <w:rsid w:val="00CC0576"/>
    <w:rsid w:val="00CC1786"/>
    <w:rsid w:val="00CC19E7"/>
    <w:rsid w:val="00CC2715"/>
    <w:rsid w:val="00CC28B0"/>
    <w:rsid w:val="00CC29B9"/>
    <w:rsid w:val="00CC2C59"/>
    <w:rsid w:val="00CC52F2"/>
    <w:rsid w:val="00CC535A"/>
    <w:rsid w:val="00CC5AB8"/>
    <w:rsid w:val="00CC5ABC"/>
    <w:rsid w:val="00CC5AE8"/>
    <w:rsid w:val="00CC65D7"/>
    <w:rsid w:val="00CC77D9"/>
    <w:rsid w:val="00CD07DA"/>
    <w:rsid w:val="00CD0802"/>
    <w:rsid w:val="00CD2739"/>
    <w:rsid w:val="00CD27CB"/>
    <w:rsid w:val="00CD2EC7"/>
    <w:rsid w:val="00CD3201"/>
    <w:rsid w:val="00CD3278"/>
    <w:rsid w:val="00CD376F"/>
    <w:rsid w:val="00CD42EF"/>
    <w:rsid w:val="00CD498A"/>
    <w:rsid w:val="00CD5DA7"/>
    <w:rsid w:val="00CD792F"/>
    <w:rsid w:val="00CD7D58"/>
    <w:rsid w:val="00CE06D5"/>
    <w:rsid w:val="00CE0A19"/>
    <w:rsid w:val="00CE1235"/>
    <w:rsid w:val="00CE180C"/>
    <w:rsid w:val="00CE20A0"/>
    <w:rsid w:val="00CE26AF"/>
    <w:rsid w:val="00CE36D8"/>
    <w:rsid w:val="00CE36DB"/>
    <w:rsid w:val="00CE4FD5"/>
    <w:rsid w:val="00CE5A51"/>
    <w:rsid w:val="00CE6711"/>
    <w:rsid w:val="00CE7436"/>
    <w:rsid w:val="00CE76C9"/>
    <w:rsid w:val="00CE7F13"/>
    <w:rsid w:val="00CE7F9A"/>
    <w:rsid w:val="00CF0557"/>
    <w:rsid w:val="00CF09D0"/>
    <w:rsid w:val="00CF0A7D"/>
    <w:rsid w:val="00CF2EE0"/>
    <w:rsid w:val="00CF318C"/>
    <w:rsid w:val="00CF33AE"/>
    <w:rsid w:val="00CF3FD9"/>
    <w:rsid w:val="00CF41A1"/>
    <w:rsid w:val="00CF4655"/>
    <w:rsid w:val="00CF5121"/>
    <w:rsid w:val="00CF592F"/>
    <w:rsid w:val="00CF5A02"/>
    <w:rsid w:val="00CF72B6"/>
    <w:rsid w:val="00CF74D8"/>
    <w:rsid w:val="00CF7ED2"/>
    <w:rsid w:val="00D00336"/>
    <w:rsid w:val="00D012FA"/>
    <w:rsid w:val="00D0136D"/>
    <w:rsid w:val="00D01A51"/>
    <w:rsid w:val="00D01C46"/>
    <w:rsid w:val="00D0209A"/>
    <w:rsid w:val="00D020B6"/>
    <w:rsid w:val="00D031E1"/>
    <w:rsid w:val="00D03979"/>
    <w:rsid w:val="00D03AC1"/>
    <w:rsid w:val="00D04BA2"/>
    <w:rsid w:val="00D05140"/>
    <w:rsid w:val="00D05220"/>
    <w:rsid w:val="00D06093"/>
    <w:rsid w:val="00D100C7"/>
    <w:rsid w:val="00D1010F"/>
    <w:rsid w:val="00D10664"/>
    <w:rsid w:val="00D10C0C"/>
    <w:rsid w:val="00D120AB"/>
    <w:rsid w:val="00D121CB"/>
    <w:rsid w:val="00D126C8"/>
    <w:rsid w:val="00D1439D"/>
    <w:rsid w:val="00D1446F"/>
    <w:rsid w:val="00D144A8"/>
    <w:rsid w:val="00D144AE"/>
    <w:rsid w:val="00D1489F"/>
    <w:rsid w:val="00D14D75"/>
    <w:rsid w:val="00D154B9"/>
    <w:rsid w:val="00D16EEE"/>
    <w:rsid w:val="00D2039F"/>
    <w:rsid w:val="00D20ABC"/>
    <w:rsid w:val="00D20BEE"/>
    <w:rsid w:val="00D215C1"/>
    <w:rsid w:val="00D219EE"/>
    <w:rsid w:val="00D21A33"/>
    <w:rsid w:val="00D21BDE"/>
    <w:rsid w:val="00D2235A"/>
    <w:rsid w:val="00D22BF9"/>
    <w:rsid w:val="00D23636"/>
    <w:rsid w:val="00D23848"/>
    <w:rsid w:val="00D23FEE"/>
    <w:rsid w:val="00D24663"/>
    <w:rsid w:val="00D24A22"/>
    <w:rsid w:val="00D26913"/>
    <w:rsid w:val="00D27227"/>
    <w:rsid w:val="00D2763F"/>
    <w:rsid w:val="00D27B26"/>
    <w:rsid w:val="00D27C46"/>
    <w:rsid w:val="00D316BC"/>
    <w:rsid w:val="00D31DC0"/>
    <w:rsid w:val="00D31EE0"/>
    <w:rsid w:val="00D32913"/>
    <w:rsid w:val="00D337C1"/>
    <w:rsid w:val="00D34FB6"/>
    <w:rsid w:val="00D362C2"/>
    <w:rsid w:val="00D36657"/>
    <w:rsid w:val="00D36A94"/>
    <w:rsid w:val="00D37052"/>
    <w:rsid w:val="00D414FC"/>
    <w:rsid w:val="00D41611"/>
    <w:rsid w:val="00D42BE4"/>
    <w:rsid w:val="00D42D9A"/>
    <w:rsid w:val="00D434AD"/>
    <w:rsid w:val="00D43846"/>
    <w:rsid w:val="00D44C89"/>
    <w:rsid w:val="00D45001"/>
    <w:rsid w:val="00D456A9"/>
    <w:rsid w:val="00D46419"/>
    <w:rsid w:val="00D46F5F"/>
    <w:rsid w:val="00D4723D"/>
    <w:rsid w:val="00D4729E"/>
    <w:rsid w:val="00D473E6"/>
    <w:rsid w:val="00D5038C"/>
    <w:rsid w:val="00D51328"/>
    <w:rsid w:val="00D5180E"/>
    <w:rsid w:val="00D51B5B"/>
    <w:rsid w:val="00D51DF8"/>
    <w:rsid w:val="00D523A8"/>
    <w:rsid w:val="00D5333C"/>
    <w:rsid w:val="00D53B10"/>
    <w:rsid w:val="00D53D58"/>
    <w:rsid w:val="00D55068"/>
    <w:rsid w:val="00D55610"/>
    <w:rsid w:val="00D56D80"/>
    <w:rsid w:val="00D570B0"/>
    <w:rsid w:val="00D609CC"/>
    <w:rsid w:val="00D611AB"/>
    <w:rsid w:val="00D6122B"/>
    <w:rsid w:val="00D6365E"/>
    <w:rsid w:val="00D6464C"/>
    <w:rsid w:val="00D64655"/>
    <w:rsid w:val="00D653E2"/>
    <w:rsid w:val="00D65887"/>
    <w:rsid w:val="00D65D85"/>
    <w:rsid w:val="00D6601F"/>
    <w:rsid w:val="00D67554"/>
    <w:rsid w:val="00D67EC4"/>
    <w:rsid w:val="00D701F6"/>
    <w:rsid w:val="00D7029E"/>
    <w:rsid w:val="00D723C5"/>
    <w:rsid w:val="00D726A4"/>
    <w:rsid w:val="00D73222"/>
    <w:rsid w:val="00D74214"/>
    <w:rsid w:val="00D749EF"/>
    <w:rsid w:val="00D75C2D"/>
    <w:rsid w:val="00D76C1F"/>
    <w:rsid w:val="00D76F9D"/>
    <w:rsid w:val="00D77F0B"/>
    <w:rsid w:val="00D81045"/>
    <w:rsid w:val="00D813C9"/>
    <w:rsid w:val="00D813CB"/>
    <w:rsid w:val="00D8435A"/>
    <w:rsid w:val="00D84761"/>
    <w:rsid w:val="00D84B58"/>
    <w:rsid w:val="00D84D73"/>
    <w:rsid w:val="00D855D5"/>
    <w:rsid w:val="00D85AF4"/>
    <w:rsid w:val="00D85BA6"/>
    <w:rsid w:val="00D865A6"/>
    <w:rsid w:val="00D866CB"/>
    <w:rsid w:val="00D868BC"/>
    <w:rsid w:val="00D8793B"/>
    <w:rsid w:val="00D87FE4"/>
    <w:rsid w:val="00D87FE9"/>
    <w:rsid w:val="00D90437"/>
    <w:rsid w:val="00D90B16"/>
    <w:rsid w:val="00D91000"/>
    <w:rsid w:val="00D9152B"/>
    <w:rsid w:val="00D9172A"/>
    <w:rsid w:val="00D92156"/>
    <w:rsid w:val="00D92EEC"/>
    <w:rsid w:val="00D92FA9"/>
    <w:rsid w:val="00D93282"/>
    <w:rsid w:val="00D93C14"/>
    <w:rsid w:val="00D94D32"/>
    <w:rsid w:val="00D94DD8"/>
    <w:rsid w:val="00D95587"/>
    <w:rsid w:val="00D960DE"/>
    <w:rsid w:val="00D96AE4"/>
    <w:rsid w:val="00D96EA2"/>
    <w:rsid w:val="00DA02E4"/>
    <w:rsid w:val="00DA051E"/>
    <w:rsid w:val="00DA05A7"/>
    <w:rsid w:val="00DA0DE1"/>
    <w:rsid w:val="00DA13F5"/>
    <w:rsid w:val="00DA1767"/>
    <w:rsid w:val="00DA17B2"/>
    <w:rsid w:val="00DA1E82"/>
    <w:rsid w:val="00DA2239"/>
    <w:rsid w:val="00DA235C"/>
    <w:rsid w:val="00DA26D9"/>
    <w:rsid w:val="00DA32DF"/>
    <w:rsid w:val="00DA3778"/>
    <w:rsid w:val="00DA3A4A"/>
    <w:rsid w:val="00DA4F4A"/>
    <w:rsid w:val="00DA639A"/>
    <w:rsid w:val="00DA700F"/>
    <w:rsid w:val="00DB0301"/>
    <w:rsid w:val="00DB0855"/>
    <w:rsid w:val="00DB09AB"/>
    <w:rsid w:val="00DB241C"/>
    <w:rsid w:val="00DB3161"/>
    <w:rsid w:val="00DB4482"/>
    <w:rsid w:val="00DB4571"/>
    <w:rsid w:val="00DB4784"/>
    <w:rsid w:val="00DB4859"/>
    <w:rsid w:val="00DB4C34"/>
    <w:rsid w:val="00DB5D50"/>
    <w:rsid w:val="00DB5DE8"/>
    <w:rsid w:val="00DB621D"/>
    <w:rsid w:val="00DB68B7"/>
    <w:rsid w:val="00DB78C2"/>
    <w:rsid w:val="00DB7EC8"/>
    <w:rsid w:val="00DC015C"/>
    <w:rsid w:val="00DC026A"/>
    <w:rsid w:val="00DC02C4"/>
    <w:rsid w:val="00DC1977"/>
    <w:rsid w:val="00DC26AD"/>
    <w:rsid w:val="00DC292E"/>
    <w:rsid w:val="00DC2B22"/>
    <w:rsid w:val="00DC33E5"/>
    <w:rsid w:val="00DC41EE"/>
    <w:rsid w:val="00DC587B"/>
    <w:rsid w:val="00DC58CC"/>
    <w:rsid w:val="00DC5AB2"/>
    <w:rsid w:val="00DC5B88"/>
    <w:rsid w:val="00DC5EAE"/>
    <w:rsid w:val="00DC5F96"/>
    <w:rsid w:val="00DC63DC"/>
    <w:rsid w:val="00DC6CDA"/>
    <w:rsid w:val="00DD0A57"/>
    <w:rsid w:val="00DD0EBB"/>
    <w:rsid w:val="00DD1CA9"/>
    <w:rsid w:val="00DD21F8"/>
    <w:rsid w:val="00DD22DA"/>
    <w:rsid w:val="00DD337B"/>
    <w:rsid w:val="00DD4870"/>
    <w:rsid w:val="00DD73FF"/>
    <w:rsid w:val="00DD7B68"/>
    <w:rsid w:val="00DD7E83"/>
    <w:rsid w:val="00DE0824"/>
    <w:rsid w:val="00DE0DA9"/>
    <w:rsid w:val="00DE1EBD"/>
    <w:rsid w:val="00DE1F4D"/>
    <w:rsid w:val="00DE269B"/>
    <w:rsid w:val="00DE2F66"/>
    <w:rsid w:val="00DE3261"/>
    <w:rsid w:val="00DE359F"/>
    <w:rsid w:val="00DE407F"/>
    <w:rsid w:val="00DE41F5"/>
    <w:rsid w:val="00DE5938"/>
    <w:rsid w:val="00DE5F2E"/>
    <w:rsid w:val="00DE6008"/>
    <w:rsid w:val="00DE6565"/>
    <w:rsid w:val="00DE6792"/>
    <w:rsid w:val="00DE79DA"/>
    <w:rsid w:val="00DE7A0F"/>
    <w:rsid w:val="00DF03BF"/>
    <w:rsid w:val="00DF08F9"/>
    <w:rsid w:val="00DF0AE1"/>
    <w:rsid w:val="00DF1A5A"/>
    <w:rsid w:val="00DF1F00"/>
    <w:rsid w:val="00DF2314"/>
    <w:rsid w:val="00DF2777"/>
    <w:rsid w:val="00DF2B8C"/>
    <w:rsid w:val="00DF338F"/>
    <w:rsid w:val="00DF4C52"/>
    <w:rsid w:val="00DF4E35"/>
    <w:rsid w:val="00DF5F14"/>
    <w:rsid w:val="00DF69A0"/>
    <w:rsid w:val="00DF76EF"/>
    <w:rsid w:val="00DF7C8D"/>
    <w:rsid w:val="00E00AF3"/>
    <w:rsid w:val="00E00D11"/>
    <w:rsid w:val="00E00E2E"/>
    <w:rsid w:val="00E00EF4"/>
    <w:rsid w:val="00E0131B"/>
    <w:rsid w:val="00E0158B"/>
    <w:rsid w:val="00E02B1C"/>
    <w:rsid w:val="00E02E17"/>
    <w:rsid w:val="00E0343A"/>
    <w:rsid w:val="00E041F7"/>
    <w:rsid w:val="00E04512"/>
    <w:rsid w:val="00E05B50"/>
    <w:rsid w:val="00E05C61"/>
    <w:rsid w:val="00E06B13"/>
    <w:rsid w:val="00E06C2C"/>
    <w:rsid w:val="00E07684"/>
    <w:rsid w:val="00E07C60"/>
    <w:rsid w:val="00E101C7"/>
    <w:rsid w:val="00E10F93"/>
    <w:rsid w:val="00E12167"/>
    <w:rsid w:val="00E126ED"/>
    <w:rsid w:val="00E15063"/>
    <w:rsid w:val="00E156A3"/>
    <w:rsid w:val="00E15AF4"/>
    <w:rsid w:val="00E17750"/>
    <w:rsid w:val="00E17D3F"/>
    <w:rsid w:val="00E17E9D"/>
    <w:rsid w:val="00E202BE"/>
    <w:rsid w:val="00E202E5"/>
    <w:rsid w:val="00E20473"/>
    <w:rsid w:val="00E20D20"/>
    <w:rsid w:val="00E20F32"/>
    <w:rsid w:val="00E2237D"/>
    <w:rsid w:val="00E22402"/>
    <w:rsid w:val="00E22C34"/>
    <w:rsid w:val="00E236BD"/>
    <w:rsid w:val="00E23946"/>
    <w:rsid w:val="00E23BDA"/>
    <w:rsid w:val="00E240A2"/>
    <w:rsid w:val="00E24940"/>
    <w:rsid w:val="00E24E16"/>
    <w:rsid w:val="00E254F5"/>
    <w:rsid w:val="00E2562E"/>
    <w:rsid w:val="00E25FDD"/>
    <w:rsid w:val="00E261A9"/>
    <w:rsid w:val="00E267D0"/>
    <w:rsid w:val="00E2683C"/>
    <w:rsid w:val="00E270F3"/>
    <w:rsid w:val="00E30AAF"/>
    <w:rsid w:val="00E32863"/>
    <w:rsid w:val="00E333C3"/>
    <w:rsid w:val="00E35DEE"/>
    <w:rsid w:val="00E36533"/>
    <w:rsid w:val="00E36AEB"/>
    <w:rsid w:val="00E40763"/>
    <w:rsid w:val="00E42097"/>
    <w:rsid w:val="00E4240D"/>
    <w:rsid w:val="00E42D28"/>
    <w:rsid w:val="00E43A4A"/>
    <w:rsid w:val="00E43B64"/>
    <w:rsid w:val="00E43E1F"/>
    <w:rsid w:val="00E45760"/>
    <w:rsid w:val="00E46043"/>
    <w:rsid w:val="00E4639E"/>
    <w:rsid w:val="00E50478"/>
    <w:rsid w:val="00E5128B"/>
    <w:rsid w:val="00E51917"/>
    <w:rsid w:val="00E519AE"/>
    <w:rsid w:val="00E51A9F"/>
    <w:rsid w:val="00E51FD7"/>
    <w:rsid w:val="00E5266D"/>
    <w:rsid w:val="00E5281C"/>
    <w:rsid w:val="00E5360D"/>
    <w:rsid w:val="00E53960"/>
    <w:rsid w:val="00E54BE7"/>
    <w:rsid w:val="00E54D95"/>
    <w:rsid w:val="00E55542"/>
    <w:rsid w:val="00E5617B"/>
    <w:rsid w:val="00E5643C"/>
    <w:rsid w:val="00E568A0"/>
    <w:rsid w:val="00E572F4"/>
    <w:rsid w:val="00E57BA6"/>
    <w:rsid w:val="00E57E37"/>
    <w:rsid w:val="00E57ECC"/>
    <w:rsid w:val="00E60764"/>
    <w:rsid w:val="00E610DD"/>
    <w:rsid w:val="00E6134B"/>
    <w:rsid w:val="00E61526"/>
    <w:rsid w:val="00E623C0"/>
    <w:rsid w:val="00E62516"/>
    <w:rsid w:val="00E62C7F"/>
    <w:rsid w:val="00E63B0C"/>
    <w:rsid w:val="00E63B1A"/>
    <w:rsid w:val="00E63CDA"/>
    <w:rsid w:val="00E641C2"/>
    <w:rsid w:val="00E646B0"/>
    <w:rsid w:val="00E65535"/>
    <w:rsid w:val="00E65B86"/>
    <w:rsid w:val="00E6760E"/>
    <w:rsid w:val="00E67913"/>
    <w:rsid w:val="00E679F6"/>
    <w:rsid w:val="00E70453"/>
    <w:rsid w:val="00E71243"/>
    <w:rsid w:val="00E715BB"/>
    <w:rsid w:val="00E71835"/>
    <w:rsid w:val="00E720CF"/>
    <w:rsid w:val="00E73591"/>
    <w:rsid w:val="00E736B1"/>
    <w:rsid w:val="00E73D4E"/>
    <w:rsid w:val="00E75259"/>
    <w:rsid w:val="00E76A4F"/>
    <w:rsid w:val="00E77294"/>
    <w:rsid w:val="00E775D1"/>
    <w:rsid w:val="00E77801"/>
    <w:rsid w:val="00E8003E"/>
    <w:rsid w:val="00E8054D"/>
    <w:rsid w:val="00E8118B"/>
    <w:rsid w:val="00E816E1"/>
    <w:rsid w:val="00E81741"/>
    <w:rsid w:val="00E81C85"/>
    <w:rsid w:val="00E824A5"/>
    <w:rsid w:val="00E82B2A"/>
    <w:rsid w:val="00E82E5C"/>
    <w:rsid w:val="00E83778"/>
    <w:rsid w:val="00E83A09"/>
    <w:rsid w:val="00E852C1"/>
    <w:rsid w:val="00E85A25"/>
    <w:rsid w:val="00E85C23"/>
    <w:rsid w:val="00E8603B"/>
    <w:rsid w:val="00E86530"/>
    <w:rsid w:val="00E868C6"/>
    <w:rsid w:val="00E869A2"/>
    <w:rsid w:val="00E86A50"/>
    <w:rsid w:val="00E86EBC"/>
    <w:rsid w:val="00E87EF2"/>
    <w:rsid w:val="00E90BED"/>
    <w:rsid w:val="00E90C37"/>
    <w:rsid w:val="00E90F39"/>
    <w:rsid w:val="00E911FD"/>
    <w:rsid w:val="00E91CBE"/>
    <w:rsid w:val="00E923AA"/>
    <w:rsid w:val="00E930D2"/>
    <w:rsid w:val="00E9365C"/>
    <w:rsid w:val="00E93DD6"/>
    <w:rsid w:val="00E94884"/>
    <w:rsid w:val="00E94D92"/>
    <w:rsid w:val="00E95068"/>
    <w:rsid w:val="00E95C30"/>
    <w:rsid w:val="00E9618C"/>
    <w:rsid w:val="00E962CB"/>
    <w:rsid w:val="00E9677A"/>
    <w:rsid w:val="00EA01F3"/>
    <w:rsid w:val="00EA0D88"/>
    <w:rsid w:val="00EA1191"/>
    <w:rsid w:val="00EA1BDE"/>
    <w:rsid w:val="00EA1DB3"/>
    <w:rsid w:val="00EA21FE"/>
    <w:rsid w:val="00EA22DF"/>
    <w:rsid w:val="00EA3266"/>
    <w:rsid w:val="00EA38F5"/>
    <w:rsid w:val="00EA3CCB"/>
    <w:rsid w:val="00EA3E90"/>
    <w:rsid w:val="00EA5285"/>
    <w:rsid w:val="00EA66F9"/>
    <w:rsid w:val="00EA74DF"/>
    <w:rsid w:val="00EA77EB"/>
    <w:rsid w:val="00EA7C1E"/>
    <w:rsid w:val="00EA7DBB"/>
    <w:rsid w:val="00EB056F"/>
    <w:rsid w:val="00EB0FD6"/>
    <w:rsid w:val="00EB1C98"/>
    <w:rsid w:val="00EB2752"/>
    <w:rsid w:val="00EB294F"/>
    <w:rsid w:val="00EB29D2"/>
    <w:rsid w:val="00EB2C4F"/>
    <w:rsid w:val="00EB2E80"/>
    <w:rsid w:val="00EB3FC5"/>
    <w:rsid w:val="00EB4006"/>
    <w:rsid w:val="00EB4329"/>
    <w:rsid w:val="00EB56C8"/>
    <w:rsid w:val="00EB59E5"/>
    <w:rsid w:val="00EB6293"/>
    <w:rsid w:val="00EB64BE"/>
    <w:rsid w:val="00EB7109"/>
    <w:rsid w:val="00EB7166"/>
    <w:rsid w:val="00EB7325"/>
    <w:rsid w:val="00EB7722"/>
    <w:rsid w:val="00EB786D"/>
    <w:rsid w:val="00EC0407"/>
    <w:rsid w:val="00EC0BE1"/>
    <w:rsid w:val="00EC3849"/>
    <w:rsid w:val="00EC40CF"/>
    <w:rsid w:val="00EC467C"/>
    <w:rsid w:val="00EC47D1"/>
    <w:rsid w:val="00EC48B8"/>
    <w:rsid w:val="00EC5C55"/>
    <w:rsid w:val="00EC5EDB"/>
    <w:rsid w:val="00EC6BB2"/>
    <w:rsid w:val="00ED0A02"/>
    <w:rsid w:val="00ED2E7C"/>
    <w:rsid w:val="00ED3B45"/>
    <w:rsid w:val="00ED5BAA"/>
    <w:rsid w:val="00ED68D4"/>
    <w:rsid w:val="00ED6906"/>
    <w:rsid w:val="00ED6CB2"/>
    <w:rsid w:val="00ED747F"/>
    <w:rsid w:val="00ED79C0"/>
    <w:rsid w:val="00ED7B85"/>
    <w:rsid w:val="00EE0146"/>
    <w:rsid w:val="00EE0244"/>
    <w:rsid w:val="00EE06EF"/>
    <w:rsid w:val="00EE07B4"/>
    <w:rsid w:val="00EE090C"/>
    <w:rsid w:val="00EE0ED6"/>
    <w:rsid w:val="00EE0F95"/>
    <w:rsid w:val="00EE10CA"/>
    <w:rsid w:val="00EE17B5"/>
    <w:rsid w:val="00EE1DF0"/>
    <w:rsid w:val="00EE2445"/>
    <w:rsid w:val="00EE30AA"/>
    <w:rsid w:val="00EE3CF9"/>
    <w:rsid w:val="00EE3E4B"/>
    <w:rsid w:val="00EE40A2"/>
    <w:rsid w:val="00EE52D1"/>
    <w:rsid w:val="00EE5393"/>
    <w:rsid w:val="00EE5E00"/>
    <w:rsid w:val="00EE657C"/>
    <w:rsid w:val="00EE65AC"/>
    <w:rsid w:val="00EE6843"/>
    <w:rsid w:val="00EE69DB"/>
    <w:rsid w:val="00EE6B88"/>
    <w:rsid w:val="00EE7163"/>
    <w:rsid w:val="00EE7959"/>
    <w:rsid w:val="00EE7E06"/>
    <w:rsid w:val="00EF190D"/>
    <w:rsid w:val="00EF21BD"/>
    <w:rsid w:val="00EF2740"/>
    <w:rsid w:val="00EF275E"/>
    <w:rsid w:val="00EF2D6C"/>
    <w:rsid w:val="00EF2FDE"/>
    <w:rsid w:val="00EF3885"/>
    <w:rsid w:val="00EF3DE0"/>
    <w:rsid w:val="00EF4179"/>
    <w:rsid w:val="00EF4CDB"/>
    <w:rsid w:val="00EF4D02"/>
    <w:rsid w:val="00EF4D3E"/>
    <w:rsid w:val="00EF5922"/>
    <w:rsid w:val="00EF5D3D"/>
    <w:rsid w:val="00EF6303"/>
    <w:rsid w:val="00EF6323"/>
    <w:rsid w:val="00EF6F47"/>
    <w:rsid w:val="00EF77CE"/>
    <w:rsid w:val="00EF7B0B"/>
    <w:rsid w:val="00F00BCA"/>
    <w:rsid w:val="00F0185F"/>
    <w:rsid w:val="00F02448"/>
    <w:rsid w:val="00F0291A"/>
    <w:rsid w:val="00F02A83"/>
    <w:rsid w:val="00F02DDB"/>
    <w:rsid w:val="00F030A6"/>
    <w:rsid w:val="00F03C8F"/>
    <w:rsid w:val="00F0548D"/>
    <w:rsid w:val="00F05D1B"/>
    <w:rsid w:val="00F10514"/>
    <w:rsid w:val="00F106BA"/>
    <w:rsid w:val="00F11599"/>
    <w:rsid w:val="00F1182E"/>
    <w:rsid w:val="00F130B7"/>
    <w:rsid w:val="00F1340F"/>
    <w:rsid w:val="00F138FB"/>
    <w:rsid w:val="00F1510C"/>
    <w:rsid w:val="00F15500"/>
    <w:rsid w:val="00F16ED6"/>
    <w:rsid w:val="00F17F3F"/>
    <w:rsid w:val="00F21517"/>
    <w:rsid w:val="00F21F52"/>
    <w:rsid w:val="00F21FE1"/>
    <w:rsid w:val="00F233B7"/>
    <w:rsid w:val="00F23430"/>
    <w:rsid w:val="00F23554"/>
    <w:rsid w:val="00F23A80"/>
    <w:rsid w:val="00F23F19"/>
    <w:rsid w:val="00F248BC"/>
    <w:rsid w:val="00F25CD7"/>
    <w:rsid w:val="00F25E45"/>
    <w:rsid w:val="00F26154"/>
    <w:rsid w:val="00F26514"/>
    <w:rsid w:val="00F26916"/>
    <w:rsid w:val="00F27299"/>
    <w:rsid w:val="00F27A86"/>
    <w:rsid w:val="00F30C47"/>
    <w:rsid w:val="00F31A84"/>
    <w:rsid w:val="00F3212C"/>
    <w:rsid w:val="00F3260F"/>
    <w:rsid w:val="00F32852"/>
    <w:rsid w:val="00F33A2C"/>
    <w:rsid w:val="00F33CE2"/>
    <w:rsid w:val="00F33E66"/>
    <w:rsid w:val="00F3425C"/>
    <w:rsid w:val="00F34479"/>
    <w:rsid w:val="00F368EE"/>
    <w:rsid w:val="00F37385"/>
    <w:rsid w:val="00F375BA"/>
    <w:rsid w:val="00F3789F"/>
    <w:rsid w:val="00F37D35"/>
    <w:rsid w:val="00F37E38"/>
    <w:rsid w:val="00F418B7"/>
    <w:rsid w:val="00F41BA5"/>
    <w:rsid w:val="00F433ED"/>
    <w:rsid w:val="00F437C0"/>
    <w:rsid w:val="00F45132"/>
    <w:rsid w:val="00F45A68"/>
    <w:rsid w:val="00F45E20"/>
    <w:rsid w:val="00F4683D"/>
    <w:rsid w:val="00F4733B"/>
    <w:rsid w:val="00F47405"/>
    <w:rsid w:val="00F47508"/>
    <w:rsid w:val="00F479FF"/>
    <w:rsid w:val="00F50403"/>
    <w:rsid w:val="00F5051F"/>
    <w:rsid w:val="00F51513"/>
    <w:rsid w:val="00F545FC"/>
    <w:rsid w:val="00F54BA0"/>
    <w:rsid w:val="00F55639"/>
    <w:rsid w:val="00F56443"/>
    <w:rsid w:val="00F56650"/>
    <w:rsid w:val="00F56BFE"/>
    <w:rsid w:val="00F5716A"/>
    <w:rsid w:val="00F57DA5"/>
    <w:rsid w:val="00F57FA7"/>
    <w:rsid w:val="00F6046D"/>
    <w:rsid w:val="00F606D2"/>
    <w:rsid w:val="00F61376"/>
    <w:rsid w:val="00F6226B"/>
    <w:rsid w:val="00F64344"/>
    <w:rsid w:val="00F64B14"/>
    <w:rsid w:val="00F64BA6"/>
    <w:rsid w:val="00F65149"/>
    <w:rsid w:val="00F6709B"/>
    <w:rsid w:val="00F6754B"/>
    <w:rsid w:val="00F67C84"/>
    <w:rsid w:val="00F67E2D"/>
    <w:rsid w:val="00F7132C"/>
    <w:rsid w:val="00F716F0"/>
    <w:rsid w:val="00F72090"/>
    <w:rsid w:val="00F728DE"/>
    <w:rsid w:val="00F73155"/>
    <w:rsid w:val="00F7378D"/>
    <w:rsid w:val="00F73A89"/>
    <w:rsid w:val="00F741F3"/>
    <w:rsid w:val="00F74BCE"/>
    <w:rsid w:val="00F74C5D"/>
    <w:rsid w:val="00F74C8E"/>
    <w:rsid w:val="00F74C8F"/>
    <w:rsid w:val="00F74E09"/>
    <w:rsid w:val="00F74F85"/>
    <w:rsid w:val="00F75852"/>
    <w:rsid w:val="00F7623A"/>
    <w:rsid w:val="00F7632E"/>
    <w:rsid w:val="00F76592"/>
    <w:rsid w:val="00F775AF"/>
    <w:rsid w:val="00F7771F"/>
    <w:rsid w:val="00F77D90"/>
    <w:rsid w:val="00F80312"/>
    <w:rsid w:val="00F80AE1"/>
    <w:rsid w:val="00F80FF3"/>
    <w:rsid w:val="00F814B3"/>
    <w:rsid w:val="00F81DA3"/>
    <w:rsid w:val="00F82088"/>
    <w:rsid w:val="00F821DE"/>
    <w:rsid w:val="00F82543"/>
    <w:rsid w:val="00F8265F"/>
    <w:rsid w:val="00F82C1A"/>
    <w:rsid w:val="00F82F0C"/>
    <w:rsid w:val="00F831FC"/>
    <w:rsid w:val="00F839FA"/>
    <w:rsid w:val="00F84239"/>
    <w:rsid w:val="00F84260"/>
    <w:rsid w:val="00F844BB"/>
    <w:rsid w:val="00F85292"/>
    <w:rsid w:val="00F85DBB"/>
    <w:rsid w:val="00F867B0"/>
    <w:rsid w:val="00F86F14"/>
    <w:rsid w:val="00F87BEC"/>
    <w:rsid w:val="00F87C16"/>
    <w:rsid w:val="00F90125"/>
    <w:rsid w:val="00F90B75"/>
    <w:rsid w:val="00F90FC7"/>
    <w:rsid w:val="00F9181B"/>
    <w:rsid w:val="00F921B8"/>
    <w:rsid w:val="00F92D7A"/>
    <w:rsid w:val="00F9557E"/>
    <w:rsid w:val="00F95B5B"/>
    <w:rsid w:val="00F969C1"/>
    <w:rsid w:val="00F96A0F"/>
    <w:rsid w:val="00FA00D2"/>
    <w:rsid w:val="00FA0A8F"/>
    <w:rsid w:val="00FA136E"/>
    <w:rsid w:val="00FA2700"/>
    <w:rsid w:val="00FA2B64"/>
    <w:rsid w:val="00FA2E43"/>
    <w:rsid w:val="00FA3515"/>
    <w:rsid w:val="00FA3B2A"/>
    <w:rsid w:val="00FA4998"/>
    <w:rsid w:val="00FA519F"/>
    <w:rsid w:val="00FA5ABF"/>
    <w:rsid w:val="00FA6568"/>
    <w:rsid w:val="00FA6A0C"/>
    <w:rsid w:val="00FA6D32"/>
    <w:rsid w:val="00FB0DC7"/>
    <w:rsid w:val="00FB14FF"/>
    <w:rsid w:val="00FB1BAD"/>
    <w:rsid w:val="00FB1E9F"/>
    <w:rsid w:val="00FB39EA"/>
    <w:rsid w:val="00FB3BE9"/>
    <w:rsid w:val="00FB426A"/>
    <w:rsid w:val="00FB4C19"/>
    <w:rsid w:val="00FB4E6E"/>
    <w:rsid w:val="00FB6192"/>
    <w:rsid w:val="00FB6A82"/>
    <w:rsid w:val="00FC166A"/>
    <w:rsid w:val="00FC1A6A"/>
    <w:rsid w:val="00FC1AFC"/>
    <w:rsid w:val="00FC1F2D"/>
    <w:rsid w:val="00FC2EAC"/>
    <w:rsid w:val="00FC37C7"/>
    <w:rsid w:val="00FC4590"/>
    <w:rsid w:val="00FC4738"/>
    <w:rsid w:val="00FC4AD3"/>
    <w:rsid w:val="00FC4D39"/>
    <w:rsid w:val="00FC506A"/>
    <w:rsid w:val="00FC5ABE"/>
    <w:rsid w:val="00FC60AC"/>
    <w:rsid w:val="00FC60D9"/>
    <w:rsid w:val="00FC7D1E"/>
    <w:rsid w:val="00FD08CA"/>
    <w:rsid w:val="00FD0F6C"/>
    <w:rsid w:val="00FD23C3"/>
    <w:rsid w:val="00FD2C34"/>
    <w:rsid w:val="00FD2CB4"/>
    <w:rsid w:val="00FD4E07"/>
    <w:rsid w:val="00FD5699"/>
    <w:rsid w:val="00FD5CA6"/>
    <w:rsid w:val="00FD6448"/>
    <w:rsid w:val="00FD6E48"/>
    <w:rsid w:val="00FD744B"/>
    <w:rsid w:val="00FE02B7"/>
    <w:rsid w:val="00FE0BF0"/>
    <w:rsid w:val="00FE0F5A"/>
    <w:rsid w:val="00FE1791"/>
    <w:rsid w:val="00FE282D"/>
    <w:rsid w:val="00FE36D5"/>
    <w:rsid w:val="00FE4995"/>
    <w:rsid w:val="00FE4B2E"/>
    <w:rsid w:val="00FE5C2F"/>
    <w:rsid w:val="00FE610B"/>
    <w:rsid w:val="00FE6856"/>
    <w:rsid w:val="00FE6C07"/>
    <w:rsid w:val="00FE76E2"/>
    <w:rsid w:val="00FE7A80"/>
    <w:rsid w:val="00FF05B3"/>
    <w:rsid w:val="00FF0B62"/>
    <w:rsid w:val="00FF1069"/>
    <w:rsid w:val="00FF13B1"/>
    <w:rsid w:val="00FF2E79"/>
    <w:rsid w:val="00FF2FA9"/>
    <w:rsid w:val="00FF3DE9"/>
    <w:rsid w:val="00FF400B"/>
    <w:rsid w:val="00FF542A"/>
    <w:rsid w:val="00FF6163"/>
    <w:rsid w:val="00FF6FDF"/>
    <w:rsid w:val="00FF79EC"/>
    <w:rsid w:val="00FF7C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0B6A9"/>
  <w15:docId w15:val="{B5FAB20C-CAA6-4B07-A08F-A88E21F9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1ECA"/>
    <w:rPr>
      <w:sz w:val="24"/>
      <w:lang w:val="en-GB" w:eastAsia="en-US"/>
    </w:rPr>
  </w:style>
  <w:style w:type="paragraph" w:styleId="Antrat1">
    <w:name w:val="heading 1"/>
    <w:basedOn w:val="prastasis"/>
    <w:next w:val="prastasis"/>
    <w:qFormat/>
    <w:rsid w:val="004F60A2"/>
    <w:pPr>
      <w:keepNext/>
      <w:jc w:val="center"/>
      <w:outlineLvl w:val="0"/>
    </w:pPr>
    <w:rPr>
      <w:b/>
      <w:bCs/>
      <w:szCs w:val="24"/>
      <w:lang w:val="lt-LT"/>
    </w:rPr>
  </w:style>
  <w:style w:type="paragraph" w:styleId="Antrat2">
    <w:name w:val="heading 2"/>
    <w:basedOn w:val="prastasis"/>
    <w:next w:val="prastasis"/>
    <w:qFormat/>
    <w:rsid w:val="004F60A2"/>
    <w:pPr>
      <w:keepNext/>
      <w:tabs>
        <w:tab w:val="left" w:pos="9631"/>
      </w:tabs>
      <w:spacing w:line="360" w:lineRule="auto"/>
      <w:jc w:val="both"/>
      <w:outlineLvl w:val="1"/>
    </w:pPr>
    <w:rPr>
      <w:b/>
      <w:noProof/>
      <w:szCs w:val="24"/>
      <w:lang w:val="lt-LT"/>
    </w:rPr>
  </w:style>
  <w:style w:type="paragraph" w:styleId="Antrat3">
    <w:name w:val="heading 3"/>
    <w:basedOn w:val="prastasis"/>
    <w:next w:val="prastasis"/>
    <w:link w:val="Antrat3Diagrama"/>
    <w:semiHidden/>
    <w:unhideWhenUsed/>
    <w:qFormat/>
    <w:rsid w:val="0035473B"/>
    <w:pPr>
      <w:keepNext/>
      <w:spacing w:before="240" w:after="60"/>
      <w:outlineLvl w:val="2"/>
    </w:pPr>
    <w:rPr>
      <w:rFonts w:ascii="Calibri Light" w:hAnsi="Calibri Light"/>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rsid w:val="004F60A2"/>
    <w:pPr>
      <w:jc w:val="center"/>
    </w:pPr>
    <w:rPr>
      <w:szCs w:val="24"/>
      <w:lang w:val="lt-LT"/>
    </w:rPr>
  </w:style>
  <w:style w:type="paragraph" w:styleId="Pagrindinistekstas">
    <w:name w:val="Body Text"/>
    <w:basedOn w:val="prastasis"/>
    <w:link w:val="PagrindinistekstasDiagrama"/>
    <w:uiPriority w:val="99"/>
    <w:rsid w:val="004F60A2"/>
    <w:pPr>
      <w:tabs>
        <w:tab w:val="left" w:pos="9631"/>
      </w:tabs>
      <w:spacing w:line="360" w:lineRule="auto"/>
      <w:jc w:val="both"/>
    </w:pPr>
    <w:rPr>
      <w:iCs/>
      <w:noProof/>
      <w:szCs w:val="24"/>
      <w:lang w:val="lt-LT"/>
    </w:rPr>
  </w:style>
  <w:style w:type="paragraph" w:styleId="Pagrindiniotekstotrauka3">
    <w:name w:val="Body Text Indent 3"/>
    <w:basedOn w:val="prastasis"/>
    <w:link w:val="Pagrindiniotekstotrauka3Diagrama"/>
    <w:rsid w:val="004F60A2"/>
    <w:pPr>
      <w:spacing w:after="120"/>
      <w:ind w:left="283"/>
    </w:pPr>
    <w:rPr>
      <w:sz w:val="16"/>
      <w:szCs w:val="16"/>
    </w:rPr>
  </w:style>
  <w:style w:type="character" w:styleId="Hipersaitas">
    <w:name w:val="Hyperlink"/>
    <w:uiPriority w:val="99"/>
    <w:rsid w:val="004F60A2"/>
    <w:rPr>
      <w:color w:val="0000FF"/>
      <w:u w:val="single"/>
    </w:rPr>
  </w:style>
  <w:style w:type="paragraph" w:styleId="prastasiniatinklio">
    <w:name w:val="Normal (Web)"/>
    <w:basedOn w:val="prastasis"/>
    <w:uiPriority w:val="99"/>
    <w:rsid w:val="004F60A2"/>
    <w:pPr>
      <w:spacing w:before="100" w:beforeAutospacing="1" w:after="100" w:afterAutospacing="1"/>
    </w:pPr>
    <w:rPr>
      <w:szCs w:val="24"/>
      <w:lang w:val="lt-LT" w:eastAsia="lt-LT"/>
    </w:rPr>
  </w:style>
  <w:style w:type="character" w:customStyle="1" w:styleId="PagrindinistekstasDiagrama">
    <w:name w:val="Pagrindinis tekstas Diagrama"/>
    <w:link w:val="Pagrindinistekstas"/>
    <w:uiPriority w:val="99"/>
    <w:rsid w:val="004F60A2"/>
    <w:rPr>
      <w:iCs/>
      <w:noProof/>
      <w:sz w:val="24"/>
      <w:szCs w:val="24"/>
      <w:lang w:val="lt-LT" w:eastAsia="en-US" w:bidi="ar-SA"/>
    </w:rPr>
  </w:style>
  <w:style w:type="paragraph" w:styleId="Debesliotekstas">
    <w:name w:val="Balloon Text"/>
    <w:basedOn w:val="prastasis"/>
    <w:link w:val="DebesliotekstasDiagrama"/>
    <w:uiPriority w:val="99"/>
    <w:semiHidden/>
    <w:rsid w:val="002270D2"/>
    <w:rPr>
      <w:rFonts w:ascii="Tahoma" w:hAnsi="Tahoma" w:cs="Tahoma"/>
      <w:sz w:val="16"/>
      <w:szCs w:val="16"/>
    </w:rPr>
  </w:style>
  <w:style w:type="paragraph" w:customStyle="1" w:styleId="Pagrindinistekstas1">
    <w:name w:val="Pagrindinis tekstas1"/>
    <w:basedOn w:val="prastasis"/>
    <w:rsid w:val="007B63E7"/>
    <w:pPr>
      <w:suppressAutoHyphens/>
      <w:autoSpaceDE w:val="0"/>
      <w:autoSpaceDN w:val="0"/>
      <w:adjustRightInd w:val="0"/>
      <w:spacing w:line="298" w:lineRule="auto"/>
      <w:ind w:firstLine="312"/>
      <w:jc w:val="both"/>
      <w:textAlignment w:val="center"/>
    </w:pPr>
    <w:rPr>
      <w:color w:val="000000"/>
      <w:sz w:val="20"/>
      <w:lang w:val="lt-LT"/>
    </w:rPr>
  </w:style>
  <w:style w:type="paragraph" w:customStyle="1" w:styleId="Normal12pt">
    <w:name w:val="Normal + 12 pt"/>
    <w:basedOn w:val="prastasis"/>
    <w:rsid w:val="00931039"/>
    <w:pPr>
      <w:spacing w:line="360" w:lineRule="auto"/>
      <w:ind w:firstLine="1276"/>
      <w:jc w:val="both"/>
    </w:pPr>
    <w:rPr>
      <w:szCs w:val="24"/>
      <w:lang w:val="lt-LT"/>
    </w:rPr>
  </w:style>
  <w:style w:type="character" w:styleId="Perirtashipersaitas">
    <w:name w:val="FollowedHyperlink"/>
    <w:rsid w:val="004B5F59"/>
    <w:rPr>
      <w:color w:val="800080"/>
      <w:u w:val="single"/>
    </w:rPr>
  </w:style>
  <w:style w:type="paragraph" w:customStyle="1" w:styleId="CharCharDiagramaDiagramaCharCharDiagramaDiagrama">
    <w:name w:val="Char Char Diagrama Diagrama Char Char Diagrama Diagrama"/>
    <w:basedOn w:val="prastasis"/>
    <w:rsid w:val="00985328"/>
    <w:pPr>
      <w:spacing w:after="160" w:line="240" w:lineRule="exact"/>
    </w:pPr>
    <w:rPr>
      <w:rFonts w:ascii="Tahoma" w:hAnsi="Tahoma"/>
      <w:sz w:val="20"/>
      <w:lang w:val="en-US"/>
    </w:rPr>
  </w:style>
  <w:style w:type="paragraph" w:customStyle="1" w:styleId="Default">
    <w:name w:val="Default"/>
    <w:rsid w:val="00985328"/>
    <w:pPr>
      <w:autoSpaceDE w:val="0"/>
      <w:autoSpaceDN w:val="0"/>
      <w:adjustRightInd w:val="0"/>
    </w:pPr>
    <w:rPr>
      <w:color w:val="000000"/>
      <w:sz w:val="24"/>
      <w:szCs w:val="24"/>
    </w:rPr>
  </w:style>
  <w:style w:type="paragraph" w:customStyle="1" w:styleId="DiagramaDiagrama2CharChar">
    <w:name w:val="Diagrama Diagrama2 Char Char"/>
    <w:basedOn w:val="prastasis"/>
    <w:rsid w:val="00F67C84"/>
    <w:pPr>
      <w:spacing w:after="160" w:line="240" w:lineRule="exact"/>
    </w:pPr>
    <w:rPr>
      <w:rFonts w:ascii="Tahoma" w:hAnsi="Tahoma"/>
      <w:sz w:val="20"/>
      <w:lang w:val="en-US"/>
    </w:rPr>
  </w:style>
  <w:style w:type="paragraph" w:customStyle="1" w:styleId="pirkimai">
    <w:name w:val="pirkimai"/>
    <w:basedOn w:val="prastasis"/>
    <w:link w:val="pirkimaiChar"/>
    <w:rsid w:val="004D33B8"/>
    <w:pPr>
      <w:spacing w:before="100" w:after="100"/>
      <w:jc w:val="both"/>
    </w:pPr>
    <w:rPr>
      <w:rFonts w:ascii="Arial Unicode MS" w:eastAsia="Arial Unicode MS" w:hAnsi="Arial Unicode MS"/>
      <w:szCs w:val="24"/>
      <w:lang w:val="lt-LT"/>
    </w:rPr>
  </w:style>
  <w:style w:type="character" w:customStyle="1" w:styleId="pirkimaiChar">
    <w:name w:val="pirkimai Char"/>
    <w:link w:val="pirkimai"/>
    <w:rsid w:val="004D33B8"/>
    <w:rPr>
      <w:rFonts w:ascii="Arial Unicode MS" w:eastAsia="Arial Unicode MS" w:hAnsi="Arial Unicode MS"/>
      <w:sz w:val="24"/>
      <w:szCs w:val="24"/>
      <w:lang w:val="lt-LT" w:eastAsia="en-US" w:bidi="ar-SA"/>
    </w:rPr>
  </w:style>
  <w:style w:type="character" w:customStyle="1" w:styleId="CharChar2">
    <w:name w:val="Char Char2"/>
    <w:rsid w:val="004D33B8"/>
    <w:rPr>
      <w:iCs/>
      <w:noProof/>
      <w:sz w:val="24"/>
      <w:szCs w:val="24"/>
      <w:lang w:val="en-GB" w:eastAsia="en-US" w:bidi="ar-SA"/>
    </w:rPr>
  </w:style>
  <w:style w:type="paragraph" w:styleId="Sraopastraipa">
    <w:name w:val="List Paragraph"/>
    <w:aliases w:val="Bullet EY,lp1,Bullet 1,Use Case List Paragraph,List Paragraph Red,Numbering,ERP-List Paragraph,List Paragraph1,List Paragraph11,List Paragraph2,List Paragraph21,Lentele,List not in Table"/>
    <w:basedOn w:val="prastasis"/>
    <w:link w:val="SraopastraipaDiagrama"/>
    <w:qFormat/>
    <w:rsid w:val="00784E9C"/>
    <w:pPr>
      <w:ind w:left="1296"/>
    </w:pPr>
    <w:rPr>
      <w:szCs w:val="24"/>
    </w:rPr>
  </w:style>
  <w:style w:type="character" w:customStyle="1" w:styleId="SraopastraipaDiagrama">
    <w:name w:val="Sąrašo pastraipa Diagrama"/>
    <w:aliases w:val="Bullet EY Diagrama,lp1 Diagrama,Bullet 1 Diagrama,Use Case List Paragraph Diagrama,List Paragraph Red Diagrama,Numbering Diagrama,ERP-List Paragraph Diagrama,List Paragraph1 Diagrama,List Paragraph11 Diagrama,Lentele Diagrama"/>
    <w:link w:val="Sraopastraipa"/>
    <w:uiPriority w:val="34"/>
    <w:locked/>
    <w:rsid w:val="00784E9C"/>
    <w:rPr>
      <w:sz w:val="24"/>
      <w:szCs w:val="24"/>
      <w:lang w:val="en-GB" w:eastAsia="en-US"/>
    </w:rPr>
  </w:style>
  <w:style w:type="paragraph" w:styleId="Pagrindiniotekstotrauka2">
    <w:name w:val="Body Text Indent 2"/>
    <w:basedOn w:val="prastasis"/>
    <w:link w:val="Pagrindiniotekstotrauka2Diagrama"/>
    <w:rsid w:val="0045171B"/>
    <w:pPr>
      <w:spacing w:after="120" w:line="480" w:lineRule="auto"/>
      <w:ind w:left="283"/>
    </w:pPr>
  </w:style>
  <w:style w:type="character" w:customStyle="1" w:styleId="Pagrindiniotekstotrauka2Diagrama">
    <w:name w:val="Pagrindinio teksto įtrauka 2 Diagrama"/>
    <w:link w:val="Pagrindiniotekstotrauka2"/>
    <w:rsid w:val="0045171B"/>
    <w:rPr>
      <w:sz w:val="24"/>
      <w:lang w:val="en-GB" w:eastAsia="en-US"/>
    </w:rPr>
  </w:style>
  <w:style w:type="paragraph" w:styleId="Porat">
    <w:name w:val="footer"/>
    <w:basedOn w:val="prastasis"/>
    <w:link w:val="PoratDiagrama"/>
    <w:uiPriority w:val="99"/>
    <w:rsid w:val="00E610DD"/>
    <w:pPr>
      <w:tabs>
        <w:tab w:val="center" w:pos="4819"/>
        <w:tab w:val="right" w:pos="9638"/>
      </w:tabs>
    </w:pPr>
  </w:style>
  <w:style w:type="character" w:customStyle="1" w:styleId="PoratDiagrama">
    <w:name w:val="Poraštė Diagrama"/>
    <w:link w:val="Porat"/>
    <w:uiPriority w:val="99"/>
    <w:rsid w:val="00E610DD"/>
    <w:rPr>
      <w:sz w:val="24"/>
      <w:lang w:val="en-GB" w:eastAsia="en-US"/>
    </w:rPr>
  </w:style>
  <w:style w:type="paragraph" w:styleId="Antrats">
    <w:name w:val="header"/>
    <w:basedOn w:val="prastasis"/>
    <w:link w:val="AntratsDiagrama"/>
    <w:uiPriority w:val="99"/>
    <w:rsid w:val="00A83434"/>
    <w:pPr>
      <w:tabs>
        <w:tab w:val="center" w:pos="4819"/>
        <w:tab w:val="right" w:pos="9638"/>
      </w:tabs>
    </w:pPr>
  </w:style>
  <w:style w:type="character" w:customStyle="1" w:styleId="AntratsDiagrama">
    <w:name w:val="Antraštės Diagrama"/>
    <w:link w:val="Antrats"/>
    <w:uiPriority w:val="99"/>
    <w:rsid w:val="00A83434"/>
    <w:rPr>
      <w:sz w:val="24"/>
      <w:lang w:val="en-GB" w:eastAsia="en-US"/>
    </w:rPr>
  </w:style>
  <w:style w:type="character" w:customStyle="1" w:styleId="UnresolvedMention1">
    <w:name w:val="Unresolved Mention1"/>
    <w:uiPriority w:val="99"/>
    <w:semiHidden/>
    <w:unhideWhenUsed/>
    <w:rsid w:val="00E82B2A"/>
    <w:rPr>
      <w:color w:val="808080"/>
      <w:shd w:val="clear" w:color="auto" w:fill="E6E6E6"/>
    </w:rPr>
  </w:style>
  <w:style w:type="character" w:styleId="Komentaronuoroda">
    <w:name w:val="annotation reference"/>
    <w:uiPriority w:val="99"/>
    <w:rsid w:val="001B257C"/>
    <w:rPr>
      <w:sz w:val="16"/>
      <w:szCs w:val="16"/>
    </w:rPr>
  </w:style>
  <w:style w:type="paragraph" w:styleId="Komentarotekstas">
    <w:name w:val="annotation text"/>
    <w:basedOn w:val="prastasis"/>
    <w:link w:val="KomentarotekstasDiagrama"/>
    <w:uiPriority w:val="99"/>
    <w:rsid w:val="001B257C"/>
    <w:rPr>
      <w:sz w:val="20"/>
    </w:rPr>
  </w:style>
  <w:style w:type="character" w:customStyle="1" w:styleId="KomentarotekstasDiagrama">
    <w:name w:val="Komentaro tekstas Diagrama"/>
    <w:link w:val="Komentarotekstas"/>
    <w:uiPriority w:val="99"/>
    <w:rsid w:val="001B257C"/>
    <w:rPr>
      <w:lang w:val="en-GB" w:eastAsia="en-US"/>
    </w:rPr>
  </w:style>
  <w:style w:type="paragraph" w:styleId="Komentarotema">
    <w:name w:val="annotation subject"/>
    <w:basedOn w:val="Komentarotekstas"/>
    <w:next w:val="Komentarotekstas"/>
    <w:link w:val="KomentarotemaDiagrama"/>
    <w:uiPriority w:val="99"/>
    <w:rsid w:val="001B257C"/>
    <w:rPr>
      <w:b/>
      <w:bCs/>
    </w:rPr>
  </w:style>
  <w:style w:type="character" w:customStyle="1" w:styleId="KomentarotemaDiagrama">
    <w:name w:val="Komentaro tema Diagrama"/>
    <w:link w:val="Komentarotema"/>
    <w:uiPriority w:val="99"/>
    <w:rsid w:val="001B257C"/>
    <w:rPr>
      <w:b/>
      <w:bCs/>
      <w:lang w:val="en-GB" w:eastAsia="en-US"/>
    </w:rPr>
  </w:style>
  <w:style w:type="character" w:customStyle="1" w:styleId="Pagrindiniotekstotrauka3Diagrama">
    <w:name w:val="Pagrindinio teksto įtrauka 3 Diagrama"/>
    <w:link w:val="Pagrindiniotekstotrauka3"/>
    <w:rsid w:val="00B446B6"/>
    <w:rPr>
      <w:sz w:val="16"/>
      <w:szCs w:val="16"/>
      <w:lang w:val="en-GB" w:eastAsia="en-US"/>
    </w:rPr>
  </w:style>
  <w:style w:type="paragraph" w:styleId="Pagrindiniotekstotrauka">
    <w:name w:val="Body Text Indent"/>
    <w:basedOn w:val="prastasis"/>
    <w:link w:val="PagrindiniotekstotraukaDiagrama"/>
    <w:rsid w:val="003352C2"/>
    <w:pPr>
      <w:spacing w:after="120"/>
      <w:ind w:left="283"/>
    </w:pPr>
  </w:style>
  <w:style w:type="character" w:customStyle="1" w:styleId="PagrindiniotekstotraukaDiagrama">
    <w:name w:val="Pagrindinio teksto įtrauka Diagrama"/>
    <w:link w:val="Pagrindiniotekstotrauka"/>
    <w:rsid w:val="003352C2"/>
    <w:rPr>
      <w:sz w:val="24"/>
      <w:lang w:val="en-GB" w:eastAsia="en-US"/>
    </w:rPr>
  </w:style>
  <w:style w:type="paragraph" w:styleId="Betarp">
    <w:name w:val="No Spacing"/>
    <w:uiPriority w:val="1"/>
    <w:qFormat/>
    <w:rsid w:val="002A744C"/>
    <w:rPr>
      <w:rFonts w:ascii="Calibri" w:eastAsia="Calibri" w:hAnsi="Calibri"/>
      <w:sz w:val="22"/>
      <w:szCs w:val="22"/>
      <w:lang w:eastAsia="en-US"/>
    </w:rPr>
  </w:style>
  <w:style w:type="character" w:customStyle="1" w:styleId="st">
    <w:name w:val="st"/>
    <w:rsid w:val="002C1DE6"/>
  </w:style>
  <w:style w:type="character" w:styleId="Emfaz">
    <w:name w:val="Emphasis"/>
    <w:uiPriority w:val="20"/>
    <w:qFormat/>
    <w:rsid w:val="002C1DE6"/>
    <w:rPr>
      <w:i/>
      <w:iCs/>
    </w:rPr>
  </w:style>
  <w:style w:type="character" w:customStyle="1" w:styleId="Antrat3Diagrama">
    <w:name w:val="Antraštė 3 Diagrama"/>
    <w:link w:val="Antrat3"/>
    <w:semiHidden/>
    <w:rsid w:val="0035473B"/>
    <w:rPr>
      <w:rFonts w:ascii="Calibri Light" w:eastAsia="Times New Roman" w:hAnsi="Calibri Light" w:cs="Times New Roman"/>
      <w:b/>
      <w:bCs/>
      <w:sz w:val="26"/>
      <w:szCs w:val="26"/>
      <w:lang w:val="en-GB" w:eastAsia="en-US"/>
    </w:rPr>
  </w:style>
  <w:style w:type="paragraph" w:customStyle="1" w:styleId="StyleHeading1Centered">
    <w:name w:val="Style Heading 1 + Centered"/>
    <w:basedOn w:val="Antrat1"/>
    <w:rsid w:val="00CF7ED2"/>
    <w:pPr>
      <w:numPr>
        <w:numId w:val="15"/>
      </w:numPr>
      <w:spacing w:before="120" w:after="240"/>
    </w:pPr>
    <w:rPr>
      <w:rFonts w:eastAsia="PMingLiU"/>
      <w:sz w:val="26"/>
      <w:szCs w:val="20"/>
      <w:lang w:val="en-US"/>
    </w:rPr>
  </w:style>
  <w:style w:type="paragraph" w:customStyle="1" w:styleId="Style-17">
    <w:name w:val="Style-17"/>
    <w:uiPriority w:val="99"/>
    <w:rsid w:val="000E1CF5"/>
    <w:pPr>
      <w:suppressAutoHyphens/>
    </w:pPr>
    <w:rPr>
      <w:rFonts w:eastAsia="Arial"/>
      <w:kern w:val="1"/>
      <w:lang w:val="en-US" w:eastAsia="ar-SA"/>
    </w:rPr>
  </w:style>
  <w:style w:type="paragraph" w:customStyle="1" w:styleId="Style-20">
    <w:name w:val="Style-20"/>
    <w:uiPriority w:val="99"/>
    <w:rsid w:val="000E1CF5"/>
    <w:pPr>
      <w:suppressAutoHyphens/>
    </w:pPr>
    <w:rPr>
      <w:rFonts w:eastAsia="Arial"/>
      <w:kern w:val="1"/>
      <w:lang w:val="en-US" w:eastAsia="ar-SA"/>
    </w:rPr>
  </w:style>
  <w:style w:type="paragraph" w:customStyle="1" w:styleId="m-733306167597013023gmail-style-20">
    <w:name w:val="m_-733306167597013023gmail-style-20"/>
    <w:basedOn w:val="prastasis"/>
    <w:rsid w:val="000E1CF5"/>
    <w:pPr>
      <w:spacing w:before="100" w:beforeAutospacing="1" w:after="100" w:afterAutospacing="1"/>
    </w:pPr>
    <w:rPr>
      <w:szCs w:val="24"/>
      <w:lang w:val="lt-LT" w:eastAsia="lt-LT"/>
    </w:rPr>
  </w:style>
  <w:style w:type="paragraph" w:customStyle="1" w:styleId="Pagrindinistekstas10">
    <w:name w:val="Pagrindinis tekstas1"/>
    <w:link w:val="BodytextChar"/>
    <w:rsid w:val="0032222A"/>
    <w:pPr>
      <w:snapToGrid w:val="0"/>
      <w:ind w:firstLine="312"/>
      <w:jc w:val="both"/>
    </w:pPr>
    <w:rPr>
      <w:rFonts w:ascii="TimesLT" w:hAnsi="TimesLT"/>
      <w:lang w:val="en-US" w:eastAsia="en-US"/>
    </w:rPr>
  </w:style>
  <w:style w:type="paragraph" w:customStyle="1" w:styleId="text">
    <w:name w:val="text"/>
    <w:rsid w:val="00E73591"/>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prastasis"/>
    <w:rsid w:val="00E73591"/>
    <w:pPr>
      <w:widowControl w:val="0"/>
      <w:suppressAutoHyphens/>
      <w:spacing w:line="360" w:lineRule="exact"/>
      <w:jc w:val="center"/>
    </w:pPr>
    <w:rPr>
      <w:rFonts w:ascii="Arial" w:hAnsi="Arial"/>
      <w:b/>
      <w:sz w:val="32"/>
      <w:lang w:val="cs-CZ" w:eastAsia="ar-SA"/>
    </w:rPr>
  </w:style>
  <w:style w:type="paragraph" w:customStyle="1" w:styleId="normaltableau">
    <w:name w:val="normal_tableau"/>
    <w:basedOn w:val="prastasis"/>
    <w:rsid w:val="00E73591"/>
    <w:pPr>
      <w:suppressAutoHyphens/>
      <w:spacing w:before="120" w:after="120"/>
      <w:jc w:val="both"/>
    </w:pPr>
    <w:rPr>
      <w:rFonts w:ascii="Optima" w:hAnsi="Optima"/>
      <w:sz w:val="22"/>
      <w:lang w:eastAsia="ar-SA"/>
    </w:rPr>
  </w:style>
  <w:style w:type="paragraph" w:customStyle="1" w:styleId="prastasis1">
    <w:name w:val="Įprastasis1"/>
    <w:rsid w:val="00E73591"/>
    <w:pPr>
      <w:widowControl w:val="0"/>
      <w:suppressAutoHyphens/>
      <w:spacing w:after="200" w:line="276" w:lineRule="auto"/>
    </w:pPr>
    <w:rPr>
      <w:rFonts w:eastAsia="Calibri" w:cs="Calibri"/>
      <w:color w:val="00000A"/>
      <w:sz w:val="24"/>
      <w:szCs w:val="24"/>
      <w:lang w:val="en-US" w:eastAsia="en-US"/>
    </w:rPr>
  </w:style>
  <w:style w:type="paragraph" w:customStyle="1" w:styleId="Pagrindinistekstas2">
    <w:name w:val="Pagrindinis tekstas2"/>
    <w:rsid w:val="00E73591"/>
    <w:pPr>
      <w:snapToGrid w:val="0"/>
      <w:ind w:firstLine="312"/>
      <w:jc w:val="both"/>
    </w:pPr>
    <w:rPr>
      <w:rFonts w:ascii="TimesLT" w:hAnsi="TimesLT"/>
      <w:lang w:val="en-US" w:eastAsia="en-US"/>
    </w:rPr>
  </w:style>
  <w:style w:type="table" w:styleId="Lentelstinklelis">
    <w:name w:val="Table Grid"/>
    <w:basedOn w:val="prastojilentel"/>
    <w:rsid w:val="00E73591"/>
    <w:pPr>
      <w:ind w:firstLine="720"/>
      <w:jc w:val="both"/>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ius3">
    <w:name w:val="Stilius3"/>
    <w:basedOn w:val="prastasis"/>
    <w:link w:val="Stilius3Diagrama"/>
    <w:qFormat/>
    <w:rsid w:val="00876D7F"/>
    <w:pPr>
      <w:spacing w:before="200"/>
      <w:jc w:val="both"/>
    </w:pPr>
    <w:rPr>
      <w:sz w:val="22"/>
      <w:szCs w:val="22"/>
      <w:lang w:val="lt-LT"/>
    </w:rPr>
  </w:style>
  <w:style w:type="character" w:customStyle="1" w:styleId="Stilius3Diagrama">
    <w:name w:val="Stilius3 Diagrama"/>
    <w:link w:val="Stilius3"/>
    <w:locked/>
    <w:rsid w:val="00876D7F"/>
    <w:rPr>
      <w:sz w:val="22"/>
      <w:szCs w:val="22"/>
      <w:lang w:eastAsia="en-US"/>
    </w:rPr>
  </w:style>
  <w:style w:type="paragraph" w:customStyle="1" w:styleId="sutartis">
    <w:name w:val="sutartis"/>
    <w:basedOn w:val="prastasis"/>
    <w:uiPriority w:val="99"/>
    <w:rsid w:val="00876D7F"/>
    <w:pPr>
      <w:widowControl w:val="0"/>
      <w:spacing w:after="120" w:line="240" w:lineRule="atLeast"/>
      <w:ind w:left="426" w:right="11" w:hanging="426"/>
      <w:jc w:val="both"/>
    </w:pPr>
    <w:rPr>
      <w:rFonts w:ascii="!_Times" w:hAnsi="!_Times"/>
      <w:sz w:val="22"/>
    </w:rPr>
  </w:style>
  <w:style w:type="paragraph" w:customStyle="1" w:styleId="BodyText11">
    <w:name w:val="Body Text11"/>
    <w:rsid w:val="00876D7F"/>
    <w:pPr>
      <w:suppressAutoHyphens/>
      <w:autoSpaceDE w:val="0"/>
      <w:ind w:firstLine="312"/>
      <w:jc w:val="both"/>
    </w:pPr>
    <w:rPr>
      <w:rFonts w:ascii="TimesLT" w:hAnsi="TimesLT"/>
      <w:lang w:val="en-US" w:eastAsia="ar-SA"/>
    </w:rPr>
  </w:style>
  <w:style w:type="character" w:customStyle="1" w:styleId="BodytextChar">
    <w:name w:val="Body text Char"/>
    <w:link w:val="Pagrindinistekstas10"/>
    <w:locked/>
    <w:rsid w:val="00876D7F"/>
    <w:rPr>
      <w:rFonts w:ascii="TimesLT" w:hAnsi="TimesLT"/>
      <w:lang w:val="en-US" w:eastAsia="en-US"/>
    </w:rPr>
  </w:style>
  <w:style w:type="paragraph" w:customStyle="1" w:styleId="Statja">
    <w:name w:val="Statja"/>
    <w:basedOn w:val="prastasis"/>
    <w:rsid w:val="00876D7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lang w:val="en-US"/>
    </w:rPr>
  </w:style>
  <w:style w:type="paragraph" w:customStyle="1" w:styleId="BodyText1">
    <w:name w:val="Body Text1"/>
    <w:rsid w:val="00876D7F"/>
    <w:pPr>
      <w:suppressAutoHyphens/>
      <w:autoSpaceDE w:val="0"/>
      <w:ind w:firstLine="312"/>
      <w:jc w:val="both"/>
    </w:pPr>
    <w:rPr>
      <w:rFonts w:ascii="TimesLT" w:hAnsi="TimesLT"/>
      <w:lang w:val="en-US" w:eastAsia="ar-SA"/>
    </w:rPr>
  </w:style>
  <w:style w:type="character" w:customStyle="1" w:styleId="DebesliotekstasDiagrama">
    <w:name w:val="Debesėlio tekstas Diagrama"/>
    <w:basedOn w:val="Numatytasispastraiposriftas"/>
    <w:link w:val="Debesliotekstas"/>
    <w:uiPriority w:val="99"/>
    <w:semiHidden/>
    <w:rsid w:val="00876D7F"/>
    <w:rPr>
      <w:rFonts w:ascii="Tahoma" w:hAnsi="Tahoma" w:cs="Tahoma"/>
      <w:sz w:val="16"/>
      <w:szCs w:val="16"/>
      <w:lang w:val="en-GB" w:eastAsia="en-US"/>
    </w:rPr>
  </w:style>
  <w:style w:type="character" w:customStyle="1" w:styleId="UnresolvedMention2">
    <w:name w:val="Unresolved Mention2"/>
    <w:basedOn w:val="Numatytasispastraiposriftas"/>
    <w:uiPriority w:val="99"/>
    <w:semiHidden/>
    <w:unhideWhenUsed/>
    <w:rsid w:val="007B221C"/>
    <w:rPr>
      <w:color w:val="605E5C"/>
      <w:shd w:val="clear" w:color="auto" w:fill="E1DFDD"/>
    </w:rPr>
  </w:style>
  <w:style w:type="paragraph" w:styleId="Pataisymai">
    <w:name w:val="Revision"/>
    <w:hidden/>
    <w:uiPriority w:val="99"/>
    <w:semiHidden/>
    <w:rsid w:val="00D96EA2"/>
    <w:rPr>
      <w:sz w:val="24"/>
      <w:lang w:val="en-GB" w:eastAsia="en-US"/>
    </w:rPr>
  </w:style>
  <w:style w:type="character" w:customStyle="1" w:styleId="FontStyle73">
    <w:name w:val="Font Style73"/>
    <w:rsid w:val="008D5016"/>
    <w:rPr>
      <w:rFonts w:ascii="Times New Roman" w:hAnsi="Times New Roman" w:cs="Times New Roman"/>
      <w:sz w:val="22"/>
      <w:szCs w:val="22"/>
    </w:rPr>
  </w:style>
  <w:style w:type="paragraph" w:customStyle="1" w:styleId="Style28">
    <w:name w:val="Style28"/>
    <w:basedOn w:val="prastasis"/>
    <w:rsid w:val="00710385"/>
    <w:pPr>
      <w:widowControl w:val="0"/>
      <w:suppressAutoHyphens/>
      <w:autoSpaceDE w:val="0"/>
      <w:autoSpaceDN w:val="0"/>
      <w:spacing w:line="252" w:lineRule="exact"/>
      <w:textAlignment w:val="baseline"/>
    </w:pPr>
    <w:rPr>
      <w:szCs w:val="24"/>
      <w:lang w:val="lt-LT" w:eastAsia="lt-LT"/>
    </w:rPr>
  </w:style>
  <w:style w:type="paragraph" w:customStyle="1" w:styleId="body2">
    <w:name w:val="body2"/>
    <w:basedOn w:val="prastasis"/>
    <w:rsid w:val="00DA3778"/>
    <w:pPr>
      <w:spacing w:before="100" w:beforeAutospacing="1" w:after="100" w:afterAutospacing="1"/>
    </w:pPr>
    <w:rPr>
      <w:szCs w:val="24"/>
      <w:lang w:val="lt-LT" w:eastAsia="lt-LT"/>
    </w:rPr>
  </w:style>
  <w:style w:type="paragraph" w:styleId="Puslapioinaostekstas">
    <w:name w:val="footnote text"/>
    <w:basedOn w:val="prastasis"/>
    <w:link w:val="PuslapioinaostekstasDiagrama"/>
    <w:uiPriority w:val="99"/>
    <w:rsid w:val="00B90D66"/>
    <w:pPr>
      <w:tabs>
        <w:tab w:val="left" w:pos="360"/>
      </w:tabs>
      <w:suppressAutoHyphens/>
      <w:overflowPunct w:val="0"/>
      <w:autoSpaceDE w:val="0"/>
      <w:autoSpaceDN w:val="0"/>
      <w:adjustRightInd w:val="0"/>
      <w:ind w:left="360" w:hanging="360"/>
      <w:textAlignment w:val="baseline"/>
    </w:pPr>
    <w:rPr>
      <w:sz w:val="20"/>
      <w:lang w:val="en-US"/>
    </w:rPr>
  </w:style>
  <w:style w:type="character" w:customStyle="1" w:styleId="PuslapioinaostekstasDiagrama">
    <w:name w:val="Puslapio išnašos tekstas Diagrama"/>
    <w:basedOn w:val="Numatytasispastraiposriftas"/>
    <w:link w:val="Puslapioinaostekstas"/>
    <w:uiPriority w:val="99"/>
    <w:rsid w:val="00B90D66"/>
    <w:rPr>
      <w:lang w:val="en-US" w:eastAsia="en-US"/>
    </w:rPr>
  </w:style>
  <w:style w:type="character" w:styleId="Puslapioinaosnuoroda">
    <w:name w:val="footnote reference"/>
    <w:rsid w:val="00B90D66"/>
    <w:rPr>
      <w:vertAlign w:val="superscript"/>
    </w:rPr>
  </w:style>
  <w:style w:type="paragraph" w:customStyle="1" w:styleId="Style17">
    <w:name w:val="Style17"/>
    <w:basedOn w:val="prastasis"/>
    <w:rsid w:val="00F1340F"/>
    <w:pPr>
      <w:widowControl w:val="0"/>
      <w:autoSpaceDE w:val="0"/>
      <w:autoSpaceDN w:val="0"/>
      <w:adjustRightInd w:val="0"/>
      <w:spacing w:line="274" w:lineRule="exact"/>
      <w:ind w:hanging="840"/>
    </w:pPr>
    <w:rPr>
      <w:rFonts w:ascii="Arial" w:hAnsi="Arial" w:cs="Arial"/>
      <w:sz w:val="20"/>
      <w:szCs w:val="24"/>
      <w:lang w:val="lt-LT" w:eastAsia="lt-LT"/>
    </w:rPr>
  </w:style>
  <w:style w:type="character" w:styleId="Grietas">
    <w:name w:val="Strong"/>
    <w:basedOn w:val="Numatytasispastraiposriftas"/>
    <w:uiPriority w:val="22"/>
    <w:qFormat/>
    <w:rsid w:val="005A60FE"/>
    <w:rPr>
      <w:b/>
      <w:bCs/>
    </w:rPr>
  </w:style>
  <w:style w:type="character" w:styleId="Puslapionumeris">
    <w:name w:val="page number"/>
    <w:basedOn w:val="Numatytasispastraiposriftas"/>
    <w:rsid w:val="001827BB"/>
  </w:style>
  <w:style w:type="paragraph" w:customStyle="1" w:styleId="Body20">
    <w:name w:val="Body 2"/>
    <w:rsid w:val="00A86393"/>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customStyle="1" w:styleId="UnresolvedMention">
    <w:name w:val="Unresolved Mention"/>
    <w:basedOn w:val="Numatytasispastraiposriftas"/>
    <w:uiPriority w:val="99"/>
    <w:semiHidden/>
    <w:unhideWhenUsed/>
    <w:rsid w:val="003C0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243">
      <w:bodyDiv w:val="1"/>
      <w:marLeft w:val="0"/>
      <w:marRight w:val="0"/>
      <w:marTop w:val="0"/>
      <w:marBottom w:val="0"/>
      <w:divBdr>
        <w:top w:val="none" w:sz="0" w:space="0" w:color="auto"/>
        <w:left w:val="none" w:sz="0" w:space="0" w:color="auto"/>
        <w:bottom w:val="none" w:sz="0" w:space="0" w:color="auto"/>
        <w:right w:val="none" w:sz="0" w:space="0" w:color="auto"/>
      </w:divBdr>
    </w:div>
    <w:div w:id="22751612">
      <w:bodyDiv w:val="1"/>
      <w:marLeft w:val="0"/>
      <w:marRight w:val="0"/>
      <w:marTop w:val="0"/>
      <w:marBottom w:val="0"/>
      <w:divBdr>
        <w:top w:val="none" w:sz="0" w:space="0" w:color="auto"/>
        <w:left w:val="none" w:sz="0" w:space="0" w:color="auto"/>
        <w:bottom w:val="none" w:sz="0" w:space="0" w:color="auto"/>
        <w:right w:val="none" w:sz="0" w:space="0" w:color="auto"/>
      </w:divBdr>
    </w:div>
    <w:div w:id="175583360">
      <w:bodyDiv w:val="1"/>
      <w:marLeft w:val="0"/>
      <w:marRight w:val="0"/>
      <w:marTop w:val="0"/>
      <w:marBottom w:val="0"/>
      <w:divBdr>
        <w:top w:val="none" w:sz="0" w:space="0" w:color="auto"/>
        <w:left w:val="none" w:sz="0" w:space="0" w:color="auto"/>
        <w:bottom w:val="none" w:sz="0" w:space="0" w:color="auto"/>
        <w:right w:val="none" w:sz="0" w:space="0" w:color="auto"/>
      </w:divBdr>
    </w:div>
    <w:div w:id="193739038">
      <w:bodyDiv w:val="1"/>
      <w:marLeft w:val="0"/>
      <w:marRight w:val="0"/>
      <w:marTop w:val="0"/>
      <w:marBottom w:val="0"/>
      <w:divBdr>
        <w:top w:val="none" w:sz="0" w:space="0" w:color="auto"/>
        <w:left w:val="none" w:sz="0" w:space="0" w:color="auto"/>
        <w:bottom w:val="none" w:sz="0" w:space="0" w:color="auto"/>
        <w:right w:val="none" w:sz="0" w:space="0" w:color="auto"/>
      </w:divBdr>
    </w:div>
    <w:div w:id="214392306">
      <w:bodyDiv w:val="1"/>
      <w:marLeft w:val="0"/>
      <w:marRight w:val="0"/>
      <w:marTop w:val="0"/>
      <w:marBottom w:val="0"/>
      <w:divBdr>
        <w:top w:val="none" w:sz="0" w:space="0" w:color="auto"/>
        <w:left w:val="none" w:sz="0" w:space="0" w:color="auto"/>
        <w:bottom w:val="none" w:sz="0" w:space="0" w:color="auto"/>
        <w:right w:val="none" w:sz="0" w:space="0" w:color="auto"/>
      </w:divBdr>
      <w:divsChild>
        <w:div w:id="62414093">
          <w:marLeft w:val="0"/>
          <w:marRight w:val="0"/>
          <w:marTop w:val="0"/>
          <w:marBottom w:val="0"/>
          <w:divBdr>
            <w:top w:val="none" w:sz="0" w:space="0" w:color="auto"/>
            <w:left w:val="none" w:sz="0" w:space="0" w:color="auto"/>
            <w:bottom w:val="none" w:sz="0" w:space="0" w:color="auto"/>
            <w:right w:val="none" w:sz="0" w:space="0" w:color="auto"/>
          </w:divBdr>
        </w:div>
        <w:div w:id="287320120">
          <w:marLeft w:val="0"/>
          <w:marRight w:val="0"/>
          <w:marTop w:val="0"/>
          <w:marBottom w:val="0"/>
          <w:divBdr>
            <w:top w:val="none" w:sz="0" w:space="0" w:color="auto"/>
            <w:left w:val="none" w:sz="0" w:space="0" w:color="auto"/>
            <w:bottom w:val="none" w:sz="0" w:space="0" w:color="auto"/>
            <w:right w:val="none" w:sz="0" w:space="0" w:color="auto"/>
          </w:divBdr>
        </w:div>
        <w:div w:id="293414862">
          <w:marLeft w:val="0"/>
          <w:marRight w:val="0"/>
          <w:marTop w:val="0"/>
          <w:marBottom w:val="0"/>
          <w:divBdr>
            <w:top w:val="none" w:sz="0" w:space="0" w:color="auto"/>
            <w:left w:val="none" w:sz="0" w:space="0" w:color="auto"/>
            <w:bottom w:val="none" w:sz="0" w:space="0" w:color="auto"/>
            <w:right w:val="none" w:sz="0" w:space="0" w:color="auto"/>
          </w:divBdr>
        </w:div>
        <w:div w:id="669867725">
          <w:marLeft w:val="0"/>
          <w:marRight w:val="0"/>
          <w:marTop w:val="0"/>
          <w:marBottom w:val="0"/>
          <w:divBdr>
            <w:top w:val="none" w:sz="0" w:space="0" w:color="auto"/>
            <w:left w:val="none" w:sz="0" w:space="0" w:color="auto"/>
            <w:bottom w:val="none" w:sz="0" w:space="0" w:color="auto"/>
            <w:right w:val="none" w:sz="0" w:space="0" w:color="auto"/>
          </w:divBdr>
        </w:div>
        <w:div w:id="694118546">
          <w:marLeft w:val="0"/>
          <w:marRight w:val="0"/>
          <w:marTop w:val="0"/>
          <w:marBottom w:val="0"/>
          <w:divBdr>
            <w:top w:val="none" w:sz="0" w:space="0" w:color="auto"/>
            <w:left w:val="none" w:sz="0" w:space="0" w:color="auto"/>
            <w:bottom w:val="none" w:sz="0" w:space="0" w:color="auto"/>
            <w:right w:val="none" w:sz="0" w:space="0" w:color="auto"/>
          </w:divBdr>
        </w:div>
        <w:div w:id="1200389737">
          <w:marLeft w:val="0"/>
          <w:marRight w:val="0"/>
          <w:marTop w:val="0"/>
          <w:marBottom w:val="0"/>
          <w:divBdr>
            <w:top w:val="none" w:sz="0" w:space="0" w:color="auto"/>
            <w:left w:val="none" w:sz="0" w:space="0" w:color="auto"/>
            <w:bottom w:val="none" w:sz="0" w:space="0" w:color="auto"/>
            <w:right w:val="none" w:sz="0" w:space="0" w:color="auto"/>
          </w:divBdr>
        </w:div>
        <w:div w:id="1623613404">
          <w:marLeft w:val="0"/>
          <w:marRight w:val="0"/>
          <w:marTop w:val="0"/>
          <w:marBottom w:val="0"/>
          <w:divBdr>
            <w:top w:val="none" w:sz="0" w:space="0" w:color="auto"/>
            <w:left w:val="none" w:sz="0" w:space="0" w:color="auto"/>
            <w:bottom w:val="none" w:sz="0" w:space="0" w:color="auto"/>
            <w:right w:val="none" w:sz="0" w:space="0" w:color="auto"/>
          </w:divBdr>
        </w:div>
        <w:div w:id="1957520217">
          <w:marLeft w:val="0"/>
          <w:marRight w:val="0"/>
          <w:marTop w:val="0"/>
          <w:marBottom w:val="0"/>
          <w:divBdr>
            <w:top w:val="none" w:sz="0" w:space="0" w:color="auto"/>
            <w:left w:val="none" w:sz="0" w:space="0" w:color="auto"/>
            <w:bottom w:val="none" w:sz="0" w:space="0" w:color="auto"/>
            <w:right w:val="none" w:sz="0" w:space="0" w:color="auto"/>
          </w:divBdr>
        </w:div>
      </w:divsChild>
    </w:div>
    <w:div w:id="243343088">
      <w:bodyDiv w:val="1"/>
      <w:marLeft w:val="0"/>
      <w:marRight w:val="0"/>
      <w:marTop w:val="0"/>
      <w:marBottom w:val="0"/>
      <w:divBdr>
        <w:top w:val="none" w:sz="0" w:space="0" w:color="auto"/>
        <w:left w:val="none" w:sz="0" w:space="0" w:color="auto"/>
        <w:bottom w:val="none" w:sz="0" w:space="0" w:color="auto"/>
        <w:right w:val="none" w:sz="0" w:space="0" w:color="auto"/>
      </w:divBdr>
    </w:div>
    <w:div w:id="253588852">
      <w:bodyDiv w:val="1"/>
      <w:marLeft w:val="0"/>
      <w:marRight w:val="0"/>
      <w:marTop w:val="0"/>
      <w:marBottom w:val="0"/>
      <w:divBdr>
        <w:top w:val="none" w:sz="0" w:space="0" w:color="auto"/>
        <w:left w:val="none" w:sz="0" w:space="0" w:color="auto"/>
        <w:bottom w:val="none" w:sz="0" w:space="0" w:color="auto"/>
        <w:right w:val="none" w:sz="0" w:space="0" w:color="auto"/>
      </w:divBdr>
    </w:div>
    <w:div w:id="382287691">
      <w:bodyDiv w:val="1"/>
      <w:marLeft w:val="0"/>
      <w:marRight w:val="0"/>
      <w:marTop w:val="0"/>
      <w:marBottom w:val="0"/>
      <w:divBdr>
        <w:top w:val="none" w:sz="0" w:space="0" w:color="auto"/>
        <w:left w:val="none" w:sz="0" w:space="0" w:color="auto"/>
        <w:bottom w:val="none" w:sz="0" w:space="0" w:color="auto"/>
        <w:right w:val="none" w:sz="0" w:space="0" w:color="auto"/>
      </w:divBdr>
    </w:div>
    <w:div w:id="514686538">
      <w:bodyDiv w:val="1"/>
      <w:marLeft w:val="0"/>
      <w:marRight w:val="0"/>
      <w:marTop w:val="0"/>
      <w:marBottom w:val="0"/>
      <w:divBdr>
        <w:top w:val="none" w:sz="0" w:space="0" w:color="auto"/>
        <w:left w:val="none" w:sz="0" w:space="0" w:color="auto"/>
        <w:bottom w:val="none" w:sz="0" w:space="0" w:color="auto"/>
        <w:right w:val="none" w:sz="0" w:space="0" w:color="auto"/>
      </w:divBdr>
    </w:div>
    <w:div w:id="551111565">
      <w:bodyDiv w:val="1"/>
      <w:marLeft w:val="0"/>
      <w:marRight w:val="0"/>
      <w:marTop w:val="0"/>
      <w:marBottom w:val="0"/>
      <w:divBdr>
        <w:top w:val="none" w:sz="0" w:space="0" w:color="auto"/>
        <w:left w:val="none" w:sz="0" w:space="0" w:color="auto"/>
        <w:bottom w:val="none" w:sz="0" w:space="0" w:color="auto"/>
        <w:right w:val="none" w:sz="0" w:space="0" w:color="auto"/>
      </w:divBdr>
    </w:div>
    <w:div w:id="697396391">
      <w:bodyDiv w:val="1"/>
      <w:marLeft w:val="0"/>
      <w:marRight w:val="0"/>
      <w:marTop w:val="0"/>
      <w:marBottom w:val="0"/>
      <w:divBdr>
        <w:top w:val="none" w:sz="0" w:space="0" w:color="auto"/>
        <w:left w:val="none" w:sz="0" w:space="0" w:color="auto"/>
        <w:bottom w:val="none" w:sz="0" w:space="0" w:color="auto"/>
        <w:right w:val="none" w:sz="0" w:space="0" w:color="auto"/>
      </w:divBdr>
    </w:div>
    <w:div w:id="736198463">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0632839">
      <w:bodyDiv w:val="1"/>
      <w:marLeft w:val="0"/>
      <w:marRight w:val="0"/>
      <w:marTop w:val="0"/>
      <w:marBottom w:val="0"/>
      <w:divBdr>
        <w:top w:val="none" w:sz="0" w:space="0" w:color="auto"/>
        <w:left w:val="none" w:sz="0" w:space="0" w:color="auto"/>
        <w:bottom w:val="none" w:sz="0" w:space="0" w:color="auto"/>
        <w:right w:val="none" w:sz="0" w:space="0" w:color="auto"/>
      </w:divBdr>
    </w:div>
    <w:div w:id="846403429">
      <w:bodyDiv w:val="1"/>
      <w:marLeft w:val="0"/>
      <w:marRight w:val="0"/>
      <w:marTop w:val="0"/>
      <w:marBottom w:val="0"/>
      <w:divBdr>
        <w:top w:val="none" w:sz="0" w:space="0" w:color="auto"/>
        <w:left w:val="none" w:sz="0" w:space="0" w:color="auto"/>
        <w:bottom w:val="none" w:sz="0" w:space="0" w:color="auto"/>
        <w:right w:val="none" w:sz="0" w:space="0" w:color="auto"/>
      </w:divBdr>
    </w:div>
    <w:div w:id="869952237">
      <w:bodyDiv w:val="1"/>
      <w:marLeft w:val="0"/>
      <w:marRight w:val="0"/>
      <w:marTop w:val="0"/>
      <w:marBottom w:val="0"/>
      <w:divBdr>
        <w:top w:val="none" w:sz="0" w:space="0" w:color="auto"/>
        <w:left w:val="none" w:sz="0" w:space="0" w:color="auto"/>
        <w:bottom w:val="none" w:sz="0" w:space="0" w:color="auto"/>
        <w:right w:val="none" w:sz="0" w:space="0" w:color="auto"/>
      </w:divBdr>
    </w:div>
    <w:div w:id="876359037">
      <w:bodyDiv w:val="1"/>
      <w:marLeft w:val="0"/>
      <w:marRight w:val="0"/>
      <w:marTop w:val="0"/>
      <w:marBottom w:val="0"/>
      <w:divBdr>
        <w:top w:val="none" w:sz="0" w:space="0" w:color="auto"/>
        <w:left w:val="none" w:sz="0" w:space="0" w:color="auto"/>
        <w:bottom w:val="none" w:sz="0" w:space="0" w:color="auto"/>
        <w:right w:val="none" w:sz="0" w:space="0" w:color="auto"/>
      </w:divBdr>
    </w:div>
    <w:div w:id="986742306">
      <w:bodyDiv w:val="1"/>
      <w:marLeft w:val="0"/>
      <w:marRight w:val="0"/>
      <w:marTop w:val="0"/>
      <w:marBottom w:val="0"/>
      <w:divBdr>
        <w:top w:val="none" w:sz="0" w:space="0" w:color="auto"/>
        <w:left w:val="none" w:sz="0" w:space="0" w:color="auto"/>
        <w:bottom w:val="none" w:sz="0" w:space="0" w:color="auto"/>
        <w:right w:val="none" w:sz="0" w:space="0" w:color="auto"/>
      </w:divBdr>
    </w:div>
    <w:div w:id="1003437343">
      <w:bodyDiv w:val="1"/>
      <w:marLeft w:val="0"/>
      <w:marRight w:val="0"/>
      <w:marTop w:val="0"/>
      <w:marBottom w:val="0"/>
      <w:divBdr>
        <w:top w:val="none" w:sz="0" w:space="0" w:color="auto"/>
        <w:left w:val="none" w:sz="0" w:space="0" w:color="auto"/>
        <w:bottom w:val="none" w:sz="0" w:space="0" w:color="auto"/>
        <w:right w:val="none" w:sz="0" w:space="0" w:color="auto"/>
      </w:divBdr>
    </w:div>
    <w:div w:id="1015352709">
      <w:bodyDiv w:val="1"/>
      <w:marLeft w:val="0"/>
      <w:marRight w:val="0"/>
      <w:marTop w:val="0"/>
      <w:marBottom w:val="0"/>
      <w:divBdr>
        <w:top w:val="none" w:sz="0" w:space="0" w:color="auto"/>
        <w:left w:val="none" w:sz="0" w:space="0" w:color="auto"/>
        <w:bottom w:val="none" w:sz="0" w:space="0" w:color="auto"/>
        <w:right w:val="none" w:sz="0" w:space="0" w:color="auto"/>
      </w:divBdr>
    </w:div>
    <w:div w:id="1131049021">
      <w:bodyDiv w:val="1"/>
      <w:marLeft w:val="0"/>
      <w:marRight w:val="0"/>
      <w:marTop w:val="0"/>
      <w:marBottom w:val="0"/>
      <w:divBdr>
        <w:top w:val="none" w:sz="0" w:space="0" w:color="auto"/>
        <w:left w:val="none" w:sz="0" w:space="0" w:color="auto"/>
        <w:bottom w:val="none" w:sz="0" w:space="0" w:color="auto"/>
        <w:right w:val="none" w:sz="0" w:space="0" w:color="auto"/>
      </w:divBdr>
    </w:div>
    <w:div w:id="1226451576">
      <w:bodyDiv w:val="1"/>
      <w:marLeft w:val="0"/>
      <w:marRight w:val="0"/>
      <w:marTop w:val="0"/>
      <w:marBottom w:val="0"/>
      <w:divBdr>
        <w:top w:val="none" w:sz="0" w:space="0" w:color="auto"/>
        <w:left w:val="none" w:sz="0" w:space="0" w:color="auto"/>
        <w:bottom w:val="none" w:sz="0" w:space="0" w:color="auto"/>
        <w:right w:val="none" w:sz="0" w:space="0" w:color="auto"/>
      </w:divBdr>
    </w:div>
    <w:div w:id="1268075828">
      <w:bodyDiv w:val="1"/>
      <w:marLeft w:val="0"/>
      <w:marRight w:val="0"/>
      <w:marTop w:val="0"/>
      <w:marBottom w:val="0"/>
      <w:divBdr>
        <w:top w:val="none" w:sz="0" w:space="0" w:color="auto"/>
        <w:left w:val="none" w:sz="0" w:space="0" w:color="auto"/>
        <w:bottom w:val="none" w:sz="0" w:space="0" w:color="auto"/>
        <w:right w:val="none" w:sz="0" w:space="0" w:color="auto"/>
      </w:divBdr>
    </w:div>
    <w:div w:id="1331131053">
      <w:bodyDiv w:val="1"/>
      <w:marLeft w:val="0"/>
      <w:marRight w:val="0"/>
      <w:marTop w:val="0"/>
      <w:marBottom w:val="0"/>
      <w:divBdr>
        <w:top w:val="none" w:sz="0" w:space="0" w:color="auto"/>
        <w:left w:val="none" w:sz="0" w:space="0" w:color="auto"/>
        <w:bottom w:val="none" w:sz="0" w:space="0" w:color="auto"/>
        <w:right w:val="none" w:sz="0" w:space="0" w:color="auto"/>
      </w:divBdr>
    </w:div>
    <w:div w:id="1337146646">
      <w:bodyDiv w:val="1"/>
      <w:marLeft w:val="0"/>
      <w:marRight w:val="0"/>
      <w:marTop w:val="0"/>
      <w:marBottom w:val="0"/>
      <w:divBdr>
        <w:top w:val="none" w:sz="0" w:space="0" w:color="auto"/>
        <w:left w:val="none" w:sz="0" w:space="0" w:color="auto"/>
        <w:bottom w:val="none" w:sz="0" w:space="0" w:color="auto"/>
        <w:right w:val="none" w:sz="0" w:space="0" w:color="auto"/>
      </w:divBdr>
    </w:div>
    <w:div w:id="1439253552">
      <w:bodyDiv w:val="1"/>
      <w:marLeft w:val="0"/>
      <w:marRight w:val="0"/>
      <w:marTop w:val="0"/>
      <w:marBottom w:val="0"/>
      <w:divBdr>
        <w:top w:val="none" w:sz="0" w:space="0" w:color="auto"/>
        <w:left w:val="none" w:sz="0" w:space="0" w:color="auto"/>
        <w:bottom w:val="none" w:sz="0" w:space="0" w:color="auto"/>
        <w:right w:val="none" w:sz="0" w:space="0" w:color="auto"/>
      </w:divBdr>
    </w:div>
    <w:div w:id="1720014454">
      <w:bodyDiv w:val="1"/>
      <w:marLeft w:val="0"/>
      <w:marRight w:val="0"/>
      <w:marTop w:val="0"/>
      <w:marBottom w:val="0"/>
      <w:divBdr>
        <w:top w:val="none" w:sz="0" w:space="0" w:color="auto"/>
        <w:left w:val="none" w:sz="0" w:space="0" w:color="auto"/>
        <w:bottom w:val="none" w:sz="0" w:space="0" w:color="auto"/>
        <w:right w:val="none" w:sz="0" w:space="0" w:color="auto"/>
      </w:divBdr>
    </w:div>
    <w:div w:id="1764522768">
      <w:bodyDiv w:val="1"/>
      <w:marLeft w:val="0"/>
      <w:marRight w:val="0"/>
      <w:marTop w:val="0"/>
      <w:marBottom w:val="0"/>
      <w:divBdr>
        <w:top w:val="none" w:sz="0" w:space="0" w:color="auto"/>
        <w:left w:val="none" w:sz="0" w:space="0" w:color="auto"/>
        <w:bottom w:val="none" w:sz="0" w:space="0" w:color="auto"/>
        <w:right w:val="none" w:sz="0" w:space="0" w:color="auto"/>
      </w:divBdr>
    </w:div>
    <w:div w:id="2017804440">
      <w:bodyDiv w:val="1"/>
      <w:marLeft w:val="0"/>
      <w:marRight w:val="0"/>
      <w:marTop w:val="0"/>
      <w:marBottom w:val="0"/>
      <w:divBdr>
        <w:top w:val="none" w:sz="0" w:space="0" w:color="auto"/>
        <w:left w:val="none" w:sz="0" w:space="0" w:color="auto"/>
        <w:bottom w:val="none" w:sz="0" w:space="0" w:color="auto"/>
        <w:right w:val="none" w:sz="0" w:space="0" w:color="auto"/>
      </w:divBdr>
    </w:div>
    <w:div w:id="2035765258">
      <w:bodyDiv w:val="1"/>
      <w:marLeft w:val="0"/>
      <w:marRight w:val="0"/>
      <w:marTop w:val="0"/>
      <w:marBottom w:val="0"/>
      <w:divBdr>
        <w:top w:val="none" w:sz="0" w:space="0" w:color="auto"/>
        <w:left w:val="none" w:sz="0" w:space="0" w:color="auto"/>
        <w:bottom w:val="none" w:sz="0" w:space="0" w:color="auto"/>
        <w:right w:val="none" w:sz="0" w:space="0" w:color="auto"/>
      </w:divBdr>
    </w:div>
    <w:div w:id="20950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mailto:ukioskyrius@menugimnazija.lt" TargetMode="External"/><Relationship Id="rId3" Type="http://schemas.openxmlformats.org/officeDocument/2006/relationships/styles" Target="styles.xml"/><Relationship Id="rId21" Type="http://schemas.openxmlformats.org/officeDocument/2006/relationships/hyperlink" Target="mailto:balsio@menugimnazija.l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info@bmk.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mailto:tomas.cerba@bmk.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4D4F2-A81F-4E07-9FD9-494E2144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28173</Words>
  <Characters>16059</Characters>
  <Application>Microsoft Office Word</Application>
  <DocSecurity>0</DocSecurity>
  <Lines>133</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Kauno m. sav.</Company>
  <LinksUpToDate>false</LinksUpToDate>
  <CharactersWithSpaces>44144</CharactersWithSpaces>
  <SharedDoc>false</SharedDoc>
  <HLinks>
    <vt:vector size="30" baseType="variant">
      <vt:variant>
        <vt:i4>2162724</vt:i4>
      </vt:variant>
      <vt:variant>
        <vt:i4>24</vt:i4>
      </vt:variant>
      <vt:variant>
        <vt:i4>0</vt:i4>
      </vt:variant>
      <vt:variant>
        <vt:i4>5</vt:i4>
      </vt:variant>
      <vt:variant>
        <vt:lpwstr>https://pirkimai.eviesiejipirkimai.lt/</vt:lpwstr>
      </vt:variant>
      <vt:variant>
        <vt:lpwstr/>
      </vt:variant>
      <vt:variant>
        <vt:i4>6684734</vt:i4>
      </vt:variant>
      <vt:variant>
        <vt:i4>9</vt:i4>
      </vt:variant>
      <vt:variant>
        <vt:i4>0</vt:i4>
      </vt:variant>
      <vt:variant>
        <vt:i4>5</vt:i4>
      </vt:variant>
      <vt:variant>
        <vt:lpwstr>https://ec.europa.eu/tools/espd?lang=lt</vt:lpwstr>
      </vt:variant>
      <vt:variant>
        <vt:lpwstr/>
      </vt:variant>
      <vt:variant>
        <vt:i4>5111850</vt:i4>
      </vt:variant>
      <vt:variant>
        <vt:i4>6</vt:i4>
      </vt:variant>
      <vt:variant>
        <vt:i4>0</vt:i4>
      </vt:variant>
      <vt:variant>
        <vt:i4>5</vt:i4>
      </vt:variant>
      <vt:variant>
        <vt:lpwstr>mailto:justina.grikstiene@akmene.lt</vt:lpwstr>
      </vt:variant>
      <vt:variant>
        <vt:lpwstr/>
      </vt:variant>
      <vt:variant>
        <vt:i4>6225957</vt:i4>
      </vt:variant>
      <vt:variant>
        <vt:i4>3</vt:i4>
      </vt:variant>
      <vt:variant>
        <vt:i4>0</vt:i4>
      </vt:variant>
      <vt:variant>
        <vt:i4>5</vt:i4>
      </vt:variant>
      <vt:variant>
        <vt:lpwstr>mailto:ingrida.norbutaite@akmene.lt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Šimulionienė</dc:creator>
  <cp:lastModifiedBy>Renata Šimulionienė</cp:lastModifiedBy>
  <cp:revision>5</cp:revision>
  <cp:lastPrinted>2018-06-05T07:22:00Z</cp:lastPrinted>
  <dcterms:created xsi:type="dcterms:W3CDTF">2019-07-11T05:27:00Z</dcterms:created>
  <dcterms:modified xsi:type="dcterms:W3CDTF">2019-07-15T10:34:00Z</dcterms:modified>
</cp:coreProperties>
</file>