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73B699F5" w:rsidR="003D330D" w:rsidRDefault="00BF6F0F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eastAsia="lt-LT"/>
        </w:rPr>
      </w:pPr>
      <w:r>
        <w:rPr>
          <w:rFonts w:asciiTheme="minorHAnsi" w:hAnsiTheme="minorHAnsi" w:cstheme="minorHAnsi"/>
          <w:b/>
          <w:sz w:val="22"/>
          <w:szCs w:val="22"/>
        </w:rPr>
        <w:t>12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6CB207EC" w14:textId="5C98E839" w:rsidR="00BF6F0F" w:rsidRPr="005D2E9F" w:rsidRDefault="00BF6F0F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lt-LT"/>
        </w:rPr>
        <w:t>PNEUMO PAVAROS „FESTO“ SANDARIKLIŲ KOMPLEKTO SU PAKEITIMO PASLAUGOMIS, PIRKIMAS</w:t>
      </w:r>
    </w:p>
    <w:p w14:paraId="4654980C" w14:textId="04816D3E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1102C">
        <w:rPr>
          <w:rFonts w:asciiTheme="minorHAnsi" w:hAnsiTheme="minorHAnsi" w:cstheme="minorHAnsi"/>
          <w:sz w:val="20"/>
          <w:szCs w:val="20"/>
        </w:rPr>
        <w:t xml:space="preserve"> Nr. </w:t>
      </w:r>
      <w:r w:rsidRPr="00A1102C">
        <w:rPr>
          <w:rFonts w:asciiTheme="minorHAnsi" w:hAnsiTheme="minorHAnsi" w:cstheme="minorHAnsi"/>
          <w:i/>
          <w:sz w:val="20"/>
          <w:szCs w:val="20"/>
        </w:rPr>
        <w:t>__________________________,</w:t>
      </w:r>
      <w:r w:rsidRPr="00C579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1A001940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juridinio asmens kodas 120545849, buveinės adresas Spaudos g. 8-1, 01517 Vilnius, Lietuvos Respublika, atstovaujama </w:t>
      </w:r>
      <w:r w:rsidR="004E317D">
        <w:rPr>
          <w:rFonts w:asciiTheme="minorHAnsi" w:hAnsiTheme="minorHAnsi" w:cstheme="minorHAnsi"/>
          <w:sz w:val="20"/>
          <w:szCs w:val="20"/>
        </w:rPr>
        <w:t>g</w:t>
      </w:r>
      <w:r w:rsidRPr="00C8258B">
        <w:rPr>
          <w:rFonts w:asciiTheme="minorHAnsi" w:hAnsiTheme="minorHAnsi" w:cstheme="minorHAnsi"/>
          <w:sz w:val="20"/>
          <w:szCs w:val="20"/>
        </w:rPr>
        <w:t xml:space="preserve">amybos tarnybos direktoriaus Tado Kazlausko, veikiančio pagal </w:t>
      </w:r>
      <w:r w:rsidR="0079169C" w:rsidRPr="00B008C4">
        <w:rPr>
          <w:rFonts w:asciiTheme="minorHAnsi" w:hAnsiTheme="minorHAnsi" w:cstheme="minorHAnsi"/>
          <w:sz w:val="20"/>
          <w:szCs w:val="20"/>
        </w:rPr>
        <w:t>2018 m. lapkričio 5 d. įgaliojimą Nr. IG-144</w:t>
      </w:r>
      <w:r w:rsidR="0079169C" w:rsidRPr="008B4731">
        <w:rPr>
          <w:rFonts w:asciiTheme="minorHAnsi" w:hAnsiTheme="minorHAnsi" w:cstheme="minorHAnsi"/>
          <w:sz w:val="20"/>
          <w:szCs w:val="20"/>
        </w:rPr>
        <w:t xml:space="preserve">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5361AC93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UAB Axioma servisas</w:t>
      </w:r>
      <w:r w:rsidRPr="008B4731">
        <w:rPr>
          <w:rFonts w:asciiTheme="minorHAnsi" w:hAnsiTheme="minorHAnsi" w:cstheme="minorHAnsi"/>
          <w:sz w:val="20"/>
          <w:szCs w:val="20"/>
        </w:rPr>
        <w:t xml:space="preserve">, juridinio asmens kodas </w:t>
      </w:r>
      <w:r>
        <w:rPr>
          <w:rFonts w:asciiTheme="minorHAnsi" w:hAnsiTheme="minorHAnsi" w:cstheme="minorHAnsi"/>
          <w:sz w:val="20"/>
          <w:szCs w:val="20"/>
        </w:rPr>
        <w:t>304602530</w:t>
      </w:r>
      <w:r w:rsidRPr="008B4731">
        <w:rPr>
          <w:rFonts w:asciiTheme="minorHAnsi" w:hAnsiTheme="minorHAnsi" w:cstheme="minorHAnsi"/>
          <w:sz w:val="20"/>
          <w:szCs w:val="20"/>
        </w:rPr>
        <w:t xml:space="preserve">, registruotos buveinės adresas </w:t>
      </w:r>
      <w:r>
        <w:rPr>
          <w:rFonts w:asciiTheme="minorHAnsi" w:hAnsiTheme="minorHAnsi" w:cstheme="minorHAnsi"/>
          <w:sz w:val="20"/>
          <w:szCs w:val="20"/>
        </w:rPr>
        <w:t>Zietelos g. 3, LT-03160 Vilnius</w:t>
      </w:r>
      <w:r w:rsidRPr="008B4731">
        <w:rPr>
          <w:rFonts w:asciiTheme="minorHAnsi" w:hAnsiTheme="minorHAnsi" w:cstheme="minorHAnsi"/>
          <w:sz w:val="20"/>
          <w:szCs w:val="20"/>
        </w:rPr>
        <w:t xml:space="preserve">, Lietuvos Respublika, atstovaujama </w:t>
      </w:r>
      <w:r>
        <w:rPr>
          <w:rFonts w:asciiTheme="minorHAnsi" w:hAnsiTheme="minorHAnsi" w:cstheme="minorHAnsi"/>
          <w:sz w:val="20"/>
          <w:szCs w:val="20"/>
        </w:rPr>
        <w:t>generalinio direktori</w:t>
      </w:r>
      <w:r w:rsidR="004E317D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us Artūro Lopetos</w:t>
      </w:r>
      <w:r w:rsidRPr="008B4731">
        <w:rPr>
          <w:rFonts w:asciiTheme="minorHAnsi" w:hAnsiTheme="minorHAnsi" w:cstheme="minorHAnsi"/>
          <w:sz w:val="20"/>
          <w:szCs w:val="20"/>
        </w:rPr>
        <w:t>, veikianč</w:t>
      </w:r>
      <w:r w:rsidRPr="00147DD1">
        <w:rPr>
          <w:rFonts w:asciiTheme="minorHAnsi" w:hAnsiTheme="minorHAnsi" w:cstheme="minorHAnsi"/>
          <w:sz w:val="20"/>
          <w:szCs w:val="20"/>
        </w:rPr>
        <w:t>io</w:t>
      </w:r>
      <w:r w:rsidRPr="008B4731">
        <w:rPr>
          <w:rFonts w:asciiTheme="minorHAnsi" w:hAnsiTheme="minorHAnsi" w:cstheme="minorHAnsi"/>
          <w:sz w:val="20"/>
          <w:szCs w:val="20"/>
        </w:rPr>
        <w:t xml:space="preserve"> pagal </w:t>
      </w:r>
      <w:r>
        <w:rPr>
          <w:rFonts w:asciiTheme="minorHAnsi" w:hAnsiTheme="minorHAnsi" w:cstheme="minorHAnsi"/>
          <w:sz w:val="20"/>
          <w:szCs w:val="20"/>
        </w:rPr>
        <w:t>bendrovės įstatus</w:t>
      </w:r>
      <w:r w:rsidRPr="008B4731">
        <w:rPr>
          <w:rFonts w:asciiTheme="minorHAnsi" w:hAnsiTheme="minorHAnsi" w:cstheme="minorHAnsi"/>
          <w:sz w:val="20"/>
          <w:szCs w:val="20"/>
        </w:rPr>
        <w:t xml:space="preserve">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A6055B">
        <w:tc>
          <w:tcPr>
            <w:tcW w:w="1908" w:type="dxa"/>
            <w:vAlign w:val="center"/>
          </w:tcPr>
          <w:p w14:paraId="4F17A488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A6055B">
        <w:tc>
          <w:tcPr>
            <w:tcW w:w="1908" w:type="dxa"/>
            <w:vAlign w:val="center"/>
          </w:tcPr>
          <w:p w14:paraId="52AD69F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4BD343BF" w:rsidR="003D330D" w:rsidRPr="00C579C9" w:rsidRDefault="00AD5280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įsipareigoja Pirkėjui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pristatyti</w:t>
            </w:r>
            <w:r w:rsidR="00BF6F0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pakeisti </w:t>
            </w:r>
            <w:r w:rsidR="00BF6F0F" w:rsidRPr="00BF6F0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pneumo pavaros „FESTO“</w:t>
            </w:r>
            <w:bookmarkStart w:id="0" w:name="_Hlk531586005"/>
            <w:r w:rsidR="00BF6F0F" w:rsidRPr="00BF6F0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sandariklių komplektą</w:t>
            </w:r>
            <w:r w:rsidR="00084B6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bookmarkEnd w:id="0"/>
            <w:r w:rsidR="00084B6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kuris detalizuota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)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A6055B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387D5D2E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kaina be PVM </w:t>
            </w:r>
            <w:r w:rsidR="00BF6F0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136,00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BF6F0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28,56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(3) Paslaugų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kaina su PVM </w:t>
            </w:r>
            <w:r w:rsidR="00BF6F0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164,56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3CE60E42" w14:textId="77777777" w:rsidTr="00ED1CB9">
        <w:trPr>
          <w:trHeight w:val="191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421ACC22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A6055B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28C8D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Už tinkamai, laiku ir kokybiškai suteiktas Paslaugas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Pirkėjas atsiskaito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Pardavėjui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pagal jo  pateiktas ir Pirkėjo priimtas Sąskaitas. </w:t>
            </w:r>
          </w:p>
          <w:p w14:paraId="47E56212" w14:textId="3AAE520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Sąskaitos,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Pardavėjo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A6055B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38F35D08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ui už faktiškai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pagal Sutarties SD priede Nr. </w:t>
            </w:r>
            <w:r w:rsidR="00084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įkainius. </w:t>
            </w:r>
          </w:p>
        </w:tc>
      </w:tr>
      <w:tr w:rsidR="003D330D" w:rsidRPr="00C579C9" w14:paraId="12C2BF8D" w14:textId="77777777" w:rsidTr="00ED1CB9">
        <w:trPr>
          <w:trHeight w:val="541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0A38DAFD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teikimo pradžia: nuo sutarties pasirašymo dienos.</w:t>
            </w:r>
          </w:p>
          <w:p w14:paraId="4FE4ACB7" w14:textId="6FBC70A5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Paslaugos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rekės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bus teikiamos</w:t>
            </w:r>
            <w:r w:rsidRPr="00057E8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7E85" w:rsidRPr="00057E85">
              <w:rPr>
                <w:rFonts w:asciiTheme="minorHAnsi" w:hAnsiTheme="minorHAnsi" w:cstheme="minorHAnsi"/>
                <w:sz w:val="20"/>
                <w:szCs w:val="20"/>
              </w:rPr>
              <w:t>Titnago g. 74, Vilnius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3597FB3" w14:textId="77777777" w:rsidTr="00A6055B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603AC273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Užsakymas bus laikomas įvykdytu, kai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Pardavėjas</w:t>
            </w: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A6055B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2A0961">
        <w:trPr>
          <w:trHeight w:val="453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4E9432A1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Garantija: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</w:t>
            </w:r>
            <w:r w:rsidR="002A0961">
              <w:rPr>
                <w:rFonts w:asciiTheme="minorHAnsi" w:hAnsiTheme="minorHAnsi" w:cstheme="minorHAnsi"/>
                <w:sz w:val="20"/>
                <w:szCs w:val="20"/>
              </w:rPr>
              <w:t xml:space="preserve"> Preliminariosios sutarties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A6055B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Atsakomybė</w:t>
            </w:r>
          </w:p>
        </w:tc>
        <w:tc>
          <w:tcPr>
            <w:tcW w:w="7720" w:type="dxa"/>
            <w:gridSpan w:val="2"/>
          </w:tcPr>
          <w:p w14:paraId="0C5555F6" w14:textId="698B539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Už kiekvieną žemiau nurodytą aplinkybę, kuri įvyko dėl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įsipareigojimų nevykdymo ar netinkamo vykdymo,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Pirkėjui moka:</w:t>
            </w:r>
          </w:p>
          <w:p w14:paraId="40CF8540" w14:textId="39BB879A" w:rsidR="003D330D" w:rsidRPr="00496F18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500,00 EUR (penkių šimtų eurų ir 00 ct) dydžio baudą, jei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neužtikrina, kad Paslaugos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 xml:space="preserve"> / prekės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bus teikiamos Techninėje specifikacijoje 5.2.2 punkte nustatytais terminais;</w:t>
            </w:r>
          </w:p>
          <w:p w14:paraId="7437BBA4" w14:textId="1CF06C8D" w:rsidR="003D330D" w:rsidRPr="006B07F0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50,00 EUR (penkiasdešimt eurų ir 00 ct) dydžio delspinigius už kiekvieną uždelstą valandą, kai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nevykdo įsipareigojimų pagal Techninės specifikacijos 5.2.3 punkte nustatytą terminą;</w:t>
            </w:r>
          </w:p>
          <w:p w14:paraId="19268927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59336FB2" w:rsidR="003D330D" w:rsidRDefault="00913C57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3D330D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 w:rsidR="003D330D"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401AE232" w:rsidR="003D330D" w:rsidRPr="00DE2CCF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Jei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AD5280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40522A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40E11445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, atlygina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49D7A6DE" w:rsidR="003D330D" w:rsidRPr="001E3CB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moka:</w:t>
            </w:r>
          </w:p>
          <w:p w14:paraId="31EAB904" w14:textId="2747802C" w:rsidR="003D330D" w:rsidRPr="00C579C9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pateiktą sąskaitą per „E. sąskaita“ informacinę sistemą.</w:t>
            </w:r>
          </w:p>
        </w:tc>
      </w:tr>
      <w:tr w:rsidR="003D330D" w:rsidRPr="00C579C9" w14:paraId="20124479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114A45FC" w14:textId="6369F397" w:rsidR="003D330D" w:rsidRPr="003049A2" w:rsidRDefault="005D2E9F" w:rsidP="003049A2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="003D330D"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 pasiūlymas.</w:t>
            </w:r>
          </w:p>
        </w:tc>
      </w:tr>
      <w:tr w:rsidR="003D330D" w:rsidRPr="00C579C9" w14:paraId="7E678200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1E13DD7B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>Adresas Spaudos g. 8-1, 01517 Vilnius</w:t>
            </w:r>
          </w:p>
          <w:p w14:paraId="7B248156" w14:textId="77777777" w:rsidR="00413260" w:rsidRPr="00186F4A" w:rsidRDefault="00413260" w:rsidP="00413260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>Adresas korespondencijai Spaudos g. 8-1, 01517 Vilnius</w:t>
            </w:r>
          </w:p>
          <w:p w14:paraId="4282AF49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>Juridinio asmens kodas 120545849</w:t>
            </w:r>
          </w:p>
          <w:p w14:paraId="2A8B64DA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bCs/>
                <w:sz w:val="20"/>
                <w:szCs w:val="20"/>
              </w:rPr>
              <w:t>PVM mok. kodas</w:t>
            </w: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 xml:space="preserve"> LT205458414</w:t>
            </w:r>
          </w:p>
          <w:p w14:paraId="40A8D729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bCs/>
                <w:sz w:val="20"/>
                <w:szCs w:val="20"/>
              </w:rPr>
              <w:t>Tel. 1889</w:t>
            </w:r>
          </w:p>
          <w:p w14:paraId="2853232D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El. paštas </w:t>
            </w:r>
            <w:hyperlink r:id="rId14" w:history="1">
              <w:r w:rsidRPr="00186F4A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info@vv.lt</w:t>
              </w:r>
            </w:hyperlink>
          </w:p>
          <w:p w14:paraId="187942AD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A. s. Nr. </w:t>
            </w:r>
            <w:r w:rsidRPr="00186F4A">
              <w:rPr>
                <w:rFonts w:asciiTheme="minorHAnsi" w:hAnsiTheme="minorHAnsi"/>
                <w:sz w:val="20"/>
                <w:szCs w:val="20"/>
              </w:rPr>
              <w:t>LT64 7044 0600 0776 5833</w:t>
            </w:r>
          </w:p>
          <w:p w14:paraId="7EFFABB4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bCs/>
                <w:sz w:val="20"/>
                <w:szCs w:val="20"/>
              </w:rPr>
              <w:t>AB SEB Bankas, banko kodas 70440</w:t>
            </w:r>
          </w:p>
          <w:p w14:paraId="316B15D2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</w:p>
          <w:p w14:paraId="7430F5D3" w14:textId="6F53C256" w:rsidR="00413260" w:rsidRPr="00186F4A" w:rsidRDefault="0040522A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Gamybos direktori</w:t>
            </w:r>
            <w:r w:rsidR="00413260" w:rsidRPr="00186F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 </w:t>
            </w:r>
          </w:p>
          <w:p w14:paraId="1C994906" w14:textId="15538602" w:rsidR="003D330D" w:rsidRPr="00C579C9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bCs/>
                <w:sz w:val="20"/>
                <w:szCs w:val="20"/>
              </w:rPr>
              <w:t>Tadas Kazlauskas</w:t>
            </w:r>
            <w:r w:rsidR="003D330D" w:rsidRPr="00C579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3F933D9A" w14:textId="43031E4A" w:rsidR="003D330D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9ADC530" w14:textId="77777777" w:rsidR="00413260" w:rsidRPr="00C579C9" w:rsidRDefault="00413260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EAF0F4B" w14:textId="77777777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___________________________</w:t>
            </w:r>
          </w:p>
          <w:p w14:paraId="6CEA7B9F" w14:textId="77777777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(parašas, A.V.)</w:t>
            </w: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„Axioma servisas“</w:t>
            </w:r>
          </w:p>
          <w:p w14:paraId="5A87BB81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 xml:space="preserve">Adresas Zietelos g. 3, LT-03160 Vilnius </w:t>
            </w:r>
          </w:p>
          <w:p w14:paraId="24312D84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 xml:space="preserve">Adresas korespondencijai Zietelos g. 3, LT-03160 Vilnius </w:t>
            </w:r>
          </w:p>
          <w:p w14:paraId="0DABD8C7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 xml:space="preserve">Juridinio asmens kodas 304602530  </w:t>
            </w:r>
          </w:p>
          <w:p w14:paraId="14A80A23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bCs/>
                <w:sz w:val="20"/>
                <w:szCs w:val="20"/>
              </w:rPr>
              <w:t>PVM mok. kodas</w:t>
            </w: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6F4A">
              <w:rPr>
                <w:rFonts w:asciiTheme="minorHAnsi" w:hAnsiTheme="minorHAnsi"/>
                <w:color w:val="000000"/>
                <w:sz w:val="20"/>
                <w:szCs w:val="20"/>
              </w:rPr>
              <w:t>LT100011106311</w:t>
            </w:r>
          </w:p>
          <w:p w14:paraId="0D998AE7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8 630 09227</w:t>
            </w:r>
          </w:p>
          <w:p w14:paraId="56727D82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8B4731">
              <w:rPr>
                <w:rFonts w:asciiTheme="minorHAnsi" w:hAnsiTheme="minorHAnsi" w:cstheme="minorHAnsi"/>
                <w:bCs/>
                <w:sz w:val="20"/>
                <w:szCs w:val="20"/>
              </w:rPr>
              <w:t>El. paštas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vytautas.krusinskas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@axioma.eu</w:t>
            </w:r>
          </w:p>
          <w:p w14:paraId="0145C9E9" w14:textId="77777777" w:rsidR="00413260" w:rsidRPr="00606F9F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606F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s. Nr. </w:t>
            </w:r>
            <w:r w:rsidRPr="00606F9F">
              <w:rPr>
                <w:rFonts w:asciiTheme="minorHAnsi" w:hAnsiTheme="minorHAnsi"/>
                <w:color w:val="000000"/>
                <w:sz w:val="20"/>
                <w:szCs w:val="20"/>
              </w:rPr>
              <w:t>LT02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06F9F">
              <w:rPr>
                <w:rFonts w:asciiTheme="minorHAnsi" w:hAnsiTheme="minorHAnsi"/>
                <w:color w:val="000000"/>
                <w:sz w:val="20"/>
                <w:szCs w:val="20"/>
              </w:rPr>
              <w:t>2140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06F9F">
              <w:rPr>
                <w:rFonts w:asciiTheme="minorHAnsi" w:hAnsiTheme="minorHAnsi"/>
                <w:color w:val="000000"/>
                <w:sz w:val="20"/>
                <w:szCs w:val="20"/>
              </w:rPr>
              <w:t>0300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06F9F">
              <w:rPr>
                <w:rFonts w:asciiTheme="minorHAnsi" w:hAnsiTheme="minorHAnsi"/>
                <w:color w:val="000000"/>
                <w:sz w:val="20"/>
                <w:szCs w:val="20"/>
              </w:rPr>
              <w:t>0401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06F9F">
              <w:rPr>
                <w:rFonts w:asciiTheme="minorHAnsi" w:hAnsiTheme="minorHAnsi"/>
                <w:color w:val="000000"/>
                <w:sz w:val="20"/>
                <w:szCs w:val="20"/>
              </w:rPr>
              <w:t>2016</w:t>
            </w:r>
          </w:p>
          <w:p w14:paraId="6D5F8F69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AB Luminor bank</w:t>
            </w:r>
            <w:r w:rsidRPr="008B4731">
              <w:rPr>
                <w:rFonts w:asciiTheme="minorHAnsi" w:hAnsiTheme="minorHAnsi" w:cstheme="minorHAnsi"/>
                <w:bCs/>
                <w:sz w:val="20"/>
                <w:szCs w:val="20"/>
              </w:rPr>
              <w:t>, banko kodas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40100</w:t>
            </w:r>
          </w:p>
          <w:p w14:paraId="060DAFF4" w14:textId="77777777" w:rsidR="00413260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</w:p>
          <w:p w14:paraId="5623C595" w14:textId="77777777" w:rsidR="00413260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</w:p>
          <w:p w14:paraId="355FC9D5" w14:textId="77777777" w:rsidR="00413260" w:rsidRPr="00715F56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15F56">
              <w:rPr>
                <w:rFonts w:asciiTheme="minorHAnsi" w:hAnsiTheme="minorHAnsi" w:cstheme="minorHAnsi"/>
                <w:bCs/>
                <w:sz w:val="20"/>
                <w:szCs w:val="20"/>
              </w:rPr>
              <w:t>Direktorius</w:t>
            </w:r>
          </w:p>
          <w:p w14:paraId="2CFC75C0" w14:textId="22640EED" w:rsidR="003D330D" w:rsidRPr="00C579C9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Artūras Lopeta</w:t>
            </w:r>
          </w:p>
          <w:p w14:paraId="6C3E1100" w14:textId="77777777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1F2D6E" w14:textId="77777777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1E9553" w14:textId="77777777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___________________________</w:t>
            </w:r>
          </w:p>
          <w:p w14:paraId="3F536C1E" w14:textId="77777777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(parašas, A.V.)</w:t>
            </w:r>
          </w:p>
        </w:tc>
      </w:tr>
    </w:tbl>
    <w:p w14:paraId="4A12C9FB" w14:textId="77777777" w:rsidR="00BF6F0F" w:rsidRDefault="00BF6F0F" w:rsidP="00BF6F0F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63F348A9" w14:textId="513DC747" w:rsidR="003D330D" w:rsidRPr="00BF6F0F" w:rsidRDefault="00BF6F0F" w:rsidP="00BF6F0F">
      <w:pPr>
        <w:spacing w:after="120"/>
        <w:rPr>
          <w:rFonts w:asciiTheme="minorHAnsi" w:hAnsiTheme="minorHAnsi" w:cstheme="minorHAnsi"/>
        </w:rPr>
      </w:pPr>
      <w:r w:rsidRPr="00BF6F0F">
        <w:rPr>
          <w:rFonts w:asciiTheme="minorHAnsi" w:hAnsiTheme="minorHAnsi" w:cstheme="minorHAnsi"/>
        </w:rPr>
        <w:t>1 priedas</w:t>
      </w:r>
    </w:p>
    <w:p w14:paraId="0776DA82" w14:textId="765153EF" w:rsidR="00C579C9" w:rsidRDefault="00BF6F0F" w:rsidP="002A096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F6F0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F3F7968" wp14:editId="5C407D60">
            <wp:extent cx="6067425" cy="830549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555" cy="833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579C9" w:rsidSect="004B7C5C">
      <w:footerReference w:type="default" r:id="rId16"/>
      <w:pgSz w:w="11906" w:h="16838" w:code="9"/>
      <w:pgMar w:top="1134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EA60B" w14:textId="77777777" w:rsidR="00563910" w:rsidRDefault="00563910" w:rsidP="0043350F">
      <w:r>
        <w:separator/>
      </w:r>
    </w:p>
  </w:endnote>
  <w:endnote w:type="continuationSeparator" w:id="0">
    <w:p w14:paraId="0EAE2FB4" w14:textId="77777777" w:rsidR="00563910" w:rsidRDefault="00563910" w:rsidP="0043350F">
      <w:r>
        <w:continuationSeparator/>
      </w:r>
    </w:p>
  </w:endnote>
  <w:endnote w:type="continuationNotice" w:id="1">
    <w:p w14:paraId="0D8CAE34" w14:textId="77777777" w:rsidR="00563910" w:rsidRDefault="00563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205153" w:rsidRDefault="00205153">
    <w:pPr>
      <w:pStyle w:val="Footer"/>
      <w:jc w:val="center"/>
    </w:pPr>
  </w:p>
  <w:p w14:paraId="7182A485" w14:textId="77777777" w:rsidR="00205153" w:rsidRPr="00EE1CE0" w:rsidRDefault="00205153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5CED0" w14:textId="77777777" w:rsidR="00563910" w:rsidRDefault="00563910" w:rsidP="0043350F">
      <w:r>
        <w:separator/>
      </w:r>
    </w:p>
  </w:footnote>
  <w:footnote w:type="continuationSeparator" w:id="0">
    <w:p w14:paraId="23FD168F" w14:textId="77777777" w:rsidR="00563910" w:rsidRDefault="00563910" w:rsidP="0043350F">
      <w:r>
        <w:continuationSeparator/>
      </w:r>
    </w:p>
  </w:footnote>
  <w:footnote w:type="continuationNotice" w:id="1">
    <w:p w14:paraId="0E6E527A" w14:textId="77777777" w:rsidR="00563910" w:rsidRDefault="00563910"/>
  </w:footnote>
  <w:footnote w:id="2">
    <w:p w14:paraId="0737759B" w14:textId="77777777" w:rsidR="003D330D" w:rsidRPr="00AB6E0D" w:rsidRDefault="003D330D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46A"/>
    <w:multiLevelType w:val="hybridMultilevel"/>
    <w:tmpl w:val="67AE10B6"/>
    <w:lvl w:ilvl="0" w:tplc="942CD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B023E"/>
    <w:multiLevelType w:val="multilevel"/>
    <w:tmpl w:val="0DC2520A"/>
    <w:lvl w:ilvl="0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822DB"/>
    <w:multiLevelType w:val="multilevel"/>
    <w:tmpl w:val="CD12D9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CC79F3"/>
    <w:multiLevelType w:val="multilevel"/>
    <w:tmpl w:val="87FAE0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 w15:restartNumberingAfterBreak="0">
    <w:nsid w:val="1BA37272"/>
    <w:multiLevelType w:val="hybridMultilevel"/>
    <w:tmpl w:val="A0240F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94CEE"/>
    <w:multiLevelType w:val="multilevel"/>
    <w:tmpl w:val="61A446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B06B66"/>
    <w:multiLevelType w:val="multilevel"/>
    <w:tmpl w:val="9B268C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E6735"/>
    <w:multiLevelType w:val="multilevel"/>
    <w:tmpl w:val="B1827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9239B3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910D2"/>
    <w:multiLevelType w:val="multilevel"/>
    <w:tmpl w:val="29A6427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1B24A8"/>
    <w:multiLevelType w:val="multilevel"/>
    <w:tmpl w:val="660E88A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3F7BD8"/>
    <w:multiLevelType w:val="multilevel"/>
    <w:tmpl w:val="534862F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A11F2"/>
    <w:multiLevelType w:val="multilevel"/>
    <w:tmpl w:val="650AC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8D23F5"/>
    <w:multiLevelType w:val="multilevel"/>
    <w:tmpl w:val="96E0B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5" w15:restartNumberingAfterBreak="0">
    <w:nsid w:val="5E220E64"/>
    <w:multiLevelType w:val="multilevel"/>
    <w:tmpl w:val="8592C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1311E7"/>
    <w:multiLevelType w:val="multilevel"/>
    <w:tmpl w:val="FD80CA0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3586162"/>
    <w:multiLevelType w:val="hybridMultilevel"/>
    <w:tmpl w:val="6E1A3EB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23186"/>
    <w:multiLevelType w:val="multilevel"/>
    <w:tmpl w:val="0D468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67E16F37"/>
    <w:multiLevelType w:val="multilevel"/>
    <w:tmpl w:val="044C201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682C51"/>
    <w:multiLevelType w:val="hybridMultilevel"/>
    <w:tmpl w:val="67A0E994"/>
    <w:lvl w:ilvl="0" w:tplc="5176779E">
      <w:start w:val="2012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70780442"/>
    <w:multiLevelType w:val="hybridMultilevel"/>
    <w:tmpl w:val="A738AF7C"/>
    <w:lvl w:ilvl="0" w:tplc="B27A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94447"/>
    <w:multiLevelType w:val="multilevel"/>
    <w:tmpl w:val="A42A5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11F7066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56166"/>
    <w:multiLevelType w:val="multilevel"/>
    <w:tmpl w:val="2248A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896AA5"/>
    <w:multiLevelType w:val="multilevel"/>
    <w:tmpl w:val="5E181EA6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3D4077"/>
    <w:multiLevelType w:val="hybridMultilevel"/>
    <w:tmpl w:val="18B2CDE6"/>
    <w:lvl w:ilvl="0" w:tplc="A0766D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E2701"/>
    <w:multiLevelType w:val="hybridMultilevel"/>
    <w:tmpl w:val="609EE3E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07A77"/>
    <w:multiLevelType w:val="hybridMultilevel"/>
    <w:tmpl w:val="0C00B1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93C27"/>
    <w:multiLevelType w:val="hybridMultilevel"/>
    <w:tmpl w:val="CD34CE04"/>
    <w:lvl w:ilvl="0" w:tplc="25581C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96AA1"/>
    <w:multiLevelType w:val="multilevel"/>
    <w:tmpl w:val="CD4ECA5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3E3C0F"/>
    <w:multiLevelType w:val="hybridMultilevel"/>
    <w:tmpl w:val="963AAF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0"/>
  </w:num>
  <w:num w:numId="5">
    <w:abstractNumId w:val="16"/>
  </w:num>
  <w:num w:numId="6">
    <w:abstractNumId w:val="23"/>
  </w:num>
  <w:num w:numId="7">
    <w:abstractNumId w:val="7"/>
  </w:num>
  <w:num w:numId="8">
    <w:abstractNumId w:val="28"/>
  </w:num>
  <w:num w:numId="9">
    <w:abstractNumId w:val="15"/>
  </w:num>
  <w:num w:numId="10">
    <w:abstractNumId w:val="1"/>
  </w:num>
  <w:num w:numId="11">
    <w:abstractNumId w:val="26"/>
  </w:num>
  <w:num w:numId="12">
    <w:abstractNumId w:val="27"/>
  </w:num>
  <w:num w:numId="13">
    <w:abstractNumId w:val="22"/>
  </w:num>
  <w:num w:numId="14">
    <w:abstractNumId w:val="14"/>
  </w:num>
  <w:num w:numId="15">
    <w:abstractNumId w:val="18"/>
  </w:num>
  <w:num w:numId="16">
    <w:abstractNumId w:val="25"/>
  </w:num>
  <w:num w:numId="17">
    <w:abstractNumId w:val="5"/>
  </w:num>
  <w:num w:numId="18">
    <w:abstractNumId w:val="9"/>
  </w:num>
  <w:num w:numId="19">
    <w:abstractNumId w:val="10"/>
  </w:num>
  <w:num w:numId="20">
    <w:abstractNumId w:val="4"/>
  </w:num>
  <w:num w:numId="21">
    <w:abstractNumId w:val="19"/>
  </w:num>
  <w:num w:numId="2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30"/>
  </w:num>
  <w:num w:numId="26">
    <w:abstractNumId w:val="24"/>
  </w:num>
  <w:num w:numId="27">
    <w:abstractNumId w:val="3"/>
  </w:num>
  <w:num w:numId="28">
    <w:abstractNumId w:val="17"/>
  </w:num>
  <w:num w:numId="29">
    <w:abstractNumId w:val="31"/>
  </w:num>
  <w:num w:numId="30">
    <w:abstractNumId w:val="2"/>
  </w:num>
  <w:num w:numId="31">
    <w:abstractNumId w:val="12"/>
  </w:num>
  <w:num w:numId="32">
    <w:abstractNumId w:val="2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57E85"/>
    <w:rsid w:val="000616C9"/>
    <w:rsid w:val="00062C1E"/>
    <w:rsid w:val="00065438"/>
    <w:rsid w:val="0007075B"/>
    <w:rsid w:val="00070BA5"/>
    <w:rsid w:val="00071758"/>
    <w:rsid w:val="00072DFE"/>
    <w:rsid w:val="00074697"/>
    <w:rsid w:val="000747EA"/>
    <w:rsid w:val="0007485B"/>
    <w:rsid w:val="00074918"/>
    <w:rsid w:val="00074F02"/>
    <w:rsid w:val="00077346"/>
    <w:rsid w:val="000775EF"/>
    <w:rsid w:val="00077781"/>
    <w:rsid w:val="000777F0"/>
    <w:rsid w:val="00077BBE"/>
    <w:rsid w:val="00080DFC"/>
    <w:rsid w:val="000840FA"/>
    <w:rsid w:val="00084B6F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923"/>
    <w:rsid w:val="000A4C99"/>
    <w:rsid w:val="000A5CCC"/>
    <w:rsid w:val="000A6664"/>
    <w:rsid w:val="000A6D13"/>
    <w:rsid w:val="000A7F60"/>
    <w:rsid w:val="000B01D4"/>
    <w:rsid w:val="000B072A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7453"/>
    <w:rsid w:val="001613B3"/>
    <w:rsid w:val="00161886"/>
    <w:rsid w:val="00161E81"/>
    <w:rsid w:val="001627D1"/>
    <w:rsid w:val="00163A9E"/>
    <w:rsid w:val="00164CEA"/>
    <w:rsid w:val="00171476"/>
    <w:rsid w:val="001717A4"/>
    <w:rsid w:val="001724E7"/>
    <w:rsid w:val="00172698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4AA0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2549"/>
    <w:rsid w:val="0029402A"/>
    <w:rsid w:val="00295A97"/>
    <w:rsid w:val="00297B01"/>
    <w:rsid w:val="002A096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DFF"/>
    <w:rsid w:val="0040522A"/>
    <w:rsid w:val="00410024"/>
    <w:rsid w:val="00410B2E"/>
    <w:rsid w:val="00410C1A"/>
    <w:rsid w:val="00412528"/>
    <w:rsid w:val="0041325F"/>
    <w:rsid w:val="00413260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17D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ACE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3910"/>
    <w:rsid w:val="00564433"/>
    <w:rsid w:val="005668DD"/>
    <w:rsid w:val="00567B3F"/>
    <w:rsid w:val="00567F58"/>
    <w:rsid w:val="00570AB5"/>
    <w:rsid w:val="005712AB"/>
    <w:rsid w:val="00571329"/>
    <w:rsid w:val="00571CBF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2E9F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4636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10C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176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169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28A2"/>
    <w:rsid w:val="008B3644"/>
    <w:rsid w:val="008B55F5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3C57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2FB4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5280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D2F"/>
    <w:rsid w:val="00B52FE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3329"/>
    <w:rsid w:val="00B6461F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96EA7"/>
    <w:rsid w:val="00BA0E6F"/>
    <w:rsid w:val="00BA227B"/>
    <w:rsid w:val="00BA2AA5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6F0F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D4B"/>
    <w:rsid w:val="00CC3408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25D2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29E8"/>
    <w:rsid w:val="00DB2C03"/>
    <w:rsid w:val="00DB2E11"/>
    <w:rsid w:val="00DB3215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1052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1CB9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648C"/>
    <w:rsid w:val="00F2771F"/>
    <w:rsid w:val="00F31592"/>
    <w:rsid w:val="00F32177"/>
    <w:rsid w:val="00F344AC"/>
    <w:rsid w:val="00F3631B"/>
    <w:rsid w:val="00F36483"/>
    <w:rsid w:val="00F3674B"/>
    <w:rsid w:val="00F41800"/>
    <w:rsid w:val="00F42678"/>
    <w:rsid w:val="00F42EA3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info@vv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878D24-7984-4682-AA33-5CD2E23BD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13CB2D-2D63-468B-9E06-310F7CC3F3D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EB5D3E0-95BD-4E2A-AA8A-59166C7010C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FC8AE09-3384-499E-B2A7-188E8F1C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5206</Words>
  <Characters>2968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19</cp:revision>
  <cp:lastPrinted>2018-05-11T07:23:00Z</cp:lastPrinted>
  <dcterms:created xsi:type="dcterms:W3CDTF">2018-10-29T05:51:00Z</dcterms:created>
  <dcterms:modified xsi:type="dcterms:W3CDTF">2018-12-03T06:11:00Z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