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45612F" w14:textId="7742735E" w:rsidR="00957D63" w:rsidRPr="008C50E9" w:rsidRDefault="00427386" w:rsidP="00957D63">
      <w:pPr>
        <w:pStyle w:val="BodyTextIndent"/>
        <w:spacing w:after="60"/>
        <w:ind w:firstLine="0"/>
        <w:jc w:val="center"/>
        <w:rPr>
          <w:rFonts w:ascii="Arial" w:hAnsi="Arial" w:cs="Arial"/>
          <w:b/>
          <w:sz w:val="20"/>
        </w:rPr>
      </w:pPr>
      <w:r>
        <w:rPr>
          <w:rFonts w:ascii="Arial" w:hAnsi="Arial" w:cs="Arial"/>
          <w:b/>
          <w:sz w:val="20"/>
        </w:rPr>
        <w:t xml:space="preserve">SUTARTIES </w:t>
      </w:r>
      <w:r w:rsidR="00957D63" w:rsidRPr="008C50E9">
        <w:rPr>
          <w:rFonts w:ascii="Arial" w:hAnsi="Arial" w:cs="Arial"/>
          <w:b/>
          <w:sz w:val="20"/>
        </w:rPr>
        <w:t>SPECIALIOJI DALIS</w:t>
      </w:r>
    </w:p>
    <w:p w14:paraId="62A84D8A" w14:textId="76F8096F" w:rsidR="0074749C" w:rsidRPr="00CB38F4" w:rsidRDefault="0074749C" w:rsidP="0074749C">
      <w:pPr>
        <w:pStyle w:val="BodyTextIndent"/>
        <w:spacing w:after="60"/>
        <w:ind w:firstLine="0"/>
        <w:jc w:val="center"/>
        <w:rPr>
          <w:rFonts w:ascii="Arial" w:hAnsi="Arial" w:cs="Arial"/>
          <w:sz w:val="20"/>
        </w:rPr>
      </w:pPr>
      <w:r w:rsidRPr="00CB38F4">
        <w:rPr>
          <w:rFonts w:ascii="Arial" w:hAnsi="Arial" w:cs="Arial"/>
          <w:sz w:val="20"/>
        </w:rPr>
        <w:t xml:space="preserve">Nr. </w:t>
      </w:r>
    </w:p>
    <w:p w14:paraId="075D73EA" w14:textId="77777777" w:rsidR="003C1024" w:rsidRPr="008C50E9" w:rsidRDefault="003C1024" w:rsidP="0073010A">
      <w:pPr>
        <w:pStyle w:val="BodyTextIndent"/>
        <w:spacing w:after="60"/>
        <w:rPr>
          <w:rFonts w:ascii="Arial" w:hAnsi="Arial" w:cs="Arial"/>
          <w:sz w:val="20"/>
        </w:rPr>
      </w:pPr>
    </w:p>
    <w:p w14:paraId="7F18E04E" w14:textId="77777777" w:rsidR="0066001B" w:rsidRPr="00D350DC" w:rsidRDefault="0066001B" w:rsidP="0066001B">
      <w:pPr>
        <w:jc w:val="both"/>
        <w:rPr>
          <w:rFonts w:ascii="Arial" w:hAnsi="Arial" w:cs="Arial"/>
          <w:b/>
        </w:rPr>
      </w:pPr>
    </w:p>
    <w:p w14:paraId="47BB51DB" w14:textId="322B76B4" w:rsidR="00EF1D1B" w:rsidRPr="00D350DC" w:rsidRDefault="00EF1D1B" w:rsidP="00EF1D1B">
      <w:pPr>
        <w:pStyle w:val="EndnoteText"/>
        <w:tabs>
          <w:tab w:val="left" w:pos="630"/>
        </w:tabs>
        <w:spacing w:after="60"/>
        <w:ind w:firstLine="0"/>
        <w:rPr>
          <w:rFonts w:ascii="Arial" w:hAnsi="Arial" w:cs="Arial"/>
        </w:rPr>
      </w:pPr>
      <w:r w:rsidRPr="00C97096">
        <w:rPr>
          <w:rFonts w:ascii="Arial" w:hAnsi="Arial" w:cs="Arial"/>
          <w:b/>
          <w:bCs/>
          <w:color w:val="000000"/>
          <w:bdr w:val="none" w:sz="0" w:space="0" w:color="auto" w:frame="1"/>
          <w:lang w:eastAsia="lt-LT"/>
        </w:rPr>
        <w:t>UAB Technologijų ir inovacijų centras</w:t>
      </w:r>
      <w:r w:rsidRPr="00C97096">
        <w:rPr>
          <w:rFonts w:ascii="Arial" w:hAnsi="Arial" w:cs="Arial"/>
          <w:color w:val="000000"/>
          <w:lang w:eastAsia="lt-LT"/>
        </w:rPr>
        <w:t>, pagal</w:t>
      </w:r>
      <w:r w:rsidRPr="00D350DC">
        <w:rPr>
          <w:rFonts w:ascii="Arial" w:hAnsi="Arial" w:cs="Arial"/>
          <w:color w:val="000000"/>
          <w:lang w:eastAsia="lt-LT"/>
        </w:rPr>
        <w:t xml:space="preserve"> Lietuvos Respublikos įstatymus įsteigta ir veikianti uždaroji akcinė bendrovė, kodas </w:t>
      </w:r>
      <w:r w:rsidRPr="00D350DC">
        <w:rPr>
          <w:rFonts w:ascii="Arial" w:hAnsi="Arial" w:cs="Arial"/>
          <w:color w:val="000000"/>
          <w:bdr w:val="none" w:sz="0" w:space="0" w:color="auto" w:frame="1"/>
          <w:lang w:eastAsia="lt-LT"/>
        </w:rPr>
        <w:t>303200016</w:t>
      </w:r>
      <w:r w:rsidRPr="00D350DC">
        <w:rPr>
          <w:rFonts w:ascii="Arial" w:hAnsi="Arial" w:cs="Arial"/>
          <w:color w:val="000000"/>
          <w:lang w:eastAsia="lt-LT"/>
        </w:rPr>
        <w:t xml:space="preserve">, </w:t>
      </w:r>
      <w:r w:rsidRPr="00D350DC">
        <w:rPr>
          <w:rFonts w:ascii="Arial" w:hAnsi="Arial" w:cs="Arial"/>
          <w:lang w:eastAsia="lt-LT"/>
        </w:rPr>
        <w:t xml:space="preserve">PVM mokėtojo kodas LT 100008194913, </w:t>
      </w:r>
      <w:r w:rsidRPr="00D350DC">
        <w:rPr>
          <w:rFonts w:ascii="Arial" w:hAnsi="Arial" w:cs="Arial"/>
          <w:color w:val="000000"/>
          <w:lang w:eastAsia="lt-LT"/>
        </w:rPr>
        <w:t xml:space="preserve">registruotos buveinės adresas A. Juozapavičiaus g. 13, Vilnius Lietuvos Respublika, </w:t>
      </w:r>
      <w:r w:rsidRPr="00D350DC">
        <w:rPr>
          <w:rFonts w:ascii="Arial" w:hAnsi="Arial" w:cs="Arial"/>
        </w:rPr>
        <w:t>apie kurią duomenys kaupiami ir saugomi VĮ Registrų centras</w:t>
      </w:r>
      <w:r w:rsidRPr="00D350DC">
        <w:rPr>
          <w:rFonts w:ascii="Arial" w:hAnsi="Arial" w:cs="Arial"/>
          <w:color w:val="000000"/>
          <w:lang w:eastAsia="lt-LT"/>
        </w:rPr>
        <w:t xml:space="preserve">, atstovaujama </w:t>
      </w:r>
      <w:r w:rsidR="00E02CFD">
        <w:rPr>
          <w:rFonts w:ascii="Arial" w:hAnsi="Arial" w:cs="Arial"/>
        </w:rPr>
        <w:t>generalinės direktorės Irmos Kaukienės, veikiančios pagal bendrovės įstatus</w:t>
      </w:r>
      <w:r w:rsidR="00E02CFD" w:rsidRPr="00D350DC">
        <w:rPr>
          <w:rFonts w:ascii="Arial" w:hAnsi="Arial" w:cs="Arial"/>
        </w:rPr>
        <w:t xml:space="preserve"> </w:t>
      </w:r>
      <w:r w:rsidRPr="00D350DC">
        <w:rPr>
          <w:rFonts w:ascii="Arial" w:hAnsi="Arial" w:cs="Arial"/>
        </w:rPr>
        <w:t>(toliau – Pirkėjas), ir</w:t>
      </w:r>
    </w:p>
    <w:p w14:paraId="7840176C" w14:textId="77777777" w:rsidR="00EF1D1B" w:rsidRPr="00D350DC" w:rsidRDefault="00EF1D1B" w:rsidP="00EF1D1B">
      <w:pPr>
        <w:jc w:val="both"/>
        <w:rPr>
          <w:rFonts w:ascii="Arial" w:hAnsi="Arial" w:cs="Arial"/>
          <w:b/>
          <w:bCs/>
          <w:color w:val="000000"/>
        </w:rPr>
      </w:pPr>
    </w:p>
    <w:p w14:paraId="48D61D35" w14:textId="7414FF12" w:rsidR="00957D63" w:rsidRDefault="00D05FC8" w:rsidP="000419CB">
      <w:pPr>
        <w:spacing w:after="60"/>
        <w:jc w:val="both"/>
        <w:rPr>
          <w:rFonts w:ascii="Arial" w:hAnsi="Arial" w:cs="Arial"/>
        </w:rPr>
      </w:pPr>
      <w:r w:rsidRPr="00D05FC8">
        <w:rPr>
          <w:rFonts w:ascii="Arial" w:hAnsi="Arial" w:cs="Arial"/>
          <w:b/>
        </w:rPr>
        <w:t>Uždaroji akcinė bendrovė „Santa Monica Networks“</w:t>
      </w:r>
      <w:r w:rsidR="00265864" w:rsidRPr="000419CB">
        <w:rPr>
          <w:rFonts w:ascii="Arial" w:hAnsi="Arial" w:cs="Arial"/>
        </w:rPr>
        <w:t xml:space="preserve">, pagal Lietuvos Respublikos įstatymus teisėtai įregistruota ir veikianti </w:t>
      </w:r>
      <w:r w:rsidR="00265864" w:rsidRPr="00D05FC8">
        <w:rPr>
          <w:rFonts w:ascii="Arial" w:hAnsi="Arial" w:cs="Arial"/>
        </w:rPr>
        <w:t>uždaroji akcinė</w:t>
      </w:r>
      <w:r w:rsidR="00265864" w:rsidRPr="000419CB">
        <w:rPr>
          <w:rFonts w:ascii="Arial" w:hAnsi="Arial" w:cs="Arial"/>
        </w:rPr>
        <w:t xml:space="preserve"> bendrovė, juridinio asmens kodas </w:t>
      </w:r>
      <w:r>
        <w:rPr>
          <w:rFonts w:ascii="Arial" w:hAnsi="Arial" w:cs="Arial"/>
        </w:rPr>
        <w:t>134162647</w:t>
      </w:r>
      <w:r w:rsidR="00265864" w:rsidRPr="000419CB">
        <w:rPr>
          <w:rFonts w:ascii="Arial" w:hAnsi="Arial" w:cs="Arial"/>
        </w:rPr>
        <w:t>,</w:t>
      </w:r>
      <w:r w:rsidR="0026302E">
        <w:rPr>
          <w:rFonts w:ascii="Arial" w:hAnsi="Arial" w:cs="Arial"/>
        </w:rPr>
        <w:t xml:space="preserve"> </w:t>
      </w:r>
      <w:r w:rsidR="00265864" w:rsidRPr="000419CB">
        <w:rPr>
          <w:rFonts w:ascii="Arial" w:hAnsi="Arial" w:cs="Arial"/>
        </w:rPr>
        <w:t xml:space="preserve">registruotos buveinės adresas </w:t>
      </w:r>
      <w:r>
        <w:rPr>
          <w:rFonts w:ascii="Arial" w:hAnsi="Arial" w:cs="Arial"/>
        </w:rPr>
        <w:t>Perkūnkiemio g. 7, Vilnius</w:t>
      </w:r>
      <w:r w:rsidR="00265864" w:rsidRPr="000419CB">
        <w:rPr>
          <w:rFonts w:ascii="Arial" w:hAnsi="Arial" w:cs="Arial"/>
        </w:rPr>
        <w:t xml:space="preserve">, Lietuvos Respublika, </w:t>
      </w:r>
      <w:r w:rsidR="00427386" w:rsidRPr="000419CB">
        <w:rPr>
          <w:rFonts w:ascii="Arial" w:hAnsi="Arial" w:cs="Arial"/>
        </w:rPr>
        <w:t>apie kuri</w:t>
      </w:r>
      <w:r w:rsidR="00427386">
        <w:rPr>
          <w:rFonts w:ascii="Arial" w:hAnsi="Arial" w:cs="Arial"/>
        </w:rPr>
        <w:t>ą</w:t>
      </w:r>
      <w:r w:rsidR="00427386" w:rsidRPr="000419CB">
        <w:rPr>
          <w:rFonts w:ascii="Arial" w:hAnsi="Arial" w:cs="Arial"/>
        </w:rPr>
        <w:t xml:space="preserve"> </w:t>
      </w:r>
      <w:r w:rsidR="00265864" w:rsidRPr="000419CB">
        <w:rPr>
          <w:rFonts w:ascii="Arial" w:hAnsi="Arial" w:cs="Arial"/>
        </w:rPr>
        <w:t xml:space="preserve">duomenys kaupiami ir saugomi </w:t>
      </w:r>
      <w:r w:rsidRPr="00D350DC">
        <w:rPr>
          <w:rFonts w:ascii="Arial" w:hAnsi="Arial" w:cs="Arial"/>
        </w:rPr>
        <w:t>VĮ Registrų centras</w:t>
      </w:r>
      <w:r w:rsidR="00265864" w:rsidRPr="00E02CFD">
        <w:rPr>
          <w:rFonts w:ascii="Arial" w:hAnsi="Arial" w:cs="Arial"/>
        </w:rPr>
        <w:t>,</w:t>
      </w:r>
      <w:r w:rsidR="00265864" w:rsidRPr="000419CB">
        <w:rPr>
          <w:rFonts w:ascii="Arial" w:hAnsi="Arial" w:cs="Arial"/>
          <w:b/>
        </w:rPr>
        <w:t xml:space="preserve"> </w:t>
      </w:r>
      <w:r w:rsidR="00265864" w:rsidRPr="000419CB">
        <w:rPr>
          <w:rFonts w:ascii="Arial" w:hAnsi="Arial" w:cs="Arial"/>
        </w:rPr>
        <w:t>atstovaujama</w:t>
      </w:r>
      <w:r>
        <w:rPr>
          <w:rFonts w:ascii="Arial" w:hAnsi="Arial" w:cs="Arial"/>
        </w:rPr>
        <w:t xml:space="preserve"> generalinio direktoriaus Mindaugo Žiūko</w:t>
      </w:r>
      <w:r w:rsidR="00265864" w:rsidRPr="000419CB">
        <w:rPr>
          <w:rFonts w:ascii="Arial" w:hAnsi="Arial" w:cs="Arial"/>
        </w:rPr>
        <w:t xml:space="preserve">, veikiančio pagal </w:t>
      </w:r>
      <w:r>
        <w:rPr>
          <w:rFonts w:ascii="Arial" w:hAnsi="Arial" w:cs="Arial"/>
        </w:rPr>
        <w:t>įmonės įstatus</w:t>
      </w:r>
      <w:r w:rsidR="00265864" w:rsidRPr="000419CB">
        <w:rPr>
          <w:rFonts w:ascii="Arial" w:hAnsi="Arial" w:cs="Arial"/>
        </w:rPr>
        <w:t xml:space="preserve"> (toliau – Tiekėjas),</w:t>
      </w:r>
    </w:p>
    <w:p w14:paraId="782739F1" w14:textId="77777777" w:rsidR="00D74C01" w:rsidRPr="008C50E9" w:rsidRDefault="00D74C01" w:rsidP="000419CB">
      <w:pPr>
        <w:spacing w:after="60"/>
        <w:jc w:val="both"/>
        <w:rPr>
          <w:rFonts w:ascii="Arial" w:hAnsi="Arial" w:cs="Arial"/>
        </w:rPr>
      </w:pPr>
    </w:p>
    <w:p w14:paraId="2182D505" w14:textId="75504A2E" w:rsidR="002F0F2E" w:rsidRPr="000419CB" w:rsidRDefault="002F0F2E" w:rsidP="00E63395">
      <w:pPr>
        <w:pStyle w:val="ListParagraph"/>
        <w:ind w:left="0" w:right="-1"/>
        <w:jc w:val="both"/>
        <w:rPr>
          <w:rFonts w:ascii="Arial" w:hAnsi="Arial" w:cs="Arial"/>
          <w:b/>
        </w:rPr>
      </w:pPr>
      <w:r w:rsidRPr="000419CB">
        <w:rPr>
          <w:rFonts w:ascii="Arial" w:hAnsi="Arial" w:cs="Arial"/>
        </w:rPr>
        <w:t>Pirkėjas ir Tiekėjas kiekvienas atskirai toliau vad</w:t>
      </w:r>
      <w:r w:rsidR="00D74C01">
        <w:rPr>
          <w:rFonts w:ascii="Arial" w:hAnsi="Arial" w:cs="Arial"/>
        </w:rPr>
        <w:t>inamas Šalimi, bendrai vadinami</w:t>
      </w:r>
      <w:r w:rsidRPr="000419CB">
        <w:rPr>
          <w:rFonts w:ascii="Arial" w:hAnsi="Arial" w:cs="Arial"/>
        </w:rPr>
        <w:t xml:space="preserve"> Šalimis,</w:t>
      </w:r>
      <w:r w:rsidRPr="000419CB">
        <w:rPr>
          <w:rFonts w:ascii="Arial" w:hAnsi="Arial" w:cs="Arial"/>
          <w:b/>
        </w:rPr>
        <w:t xml:space="preserve"> </w:t>
      </w:r>
      <w:r w:rsidRPr="000419CB">
        <w:rPr>
          <w:rFonts w:ascii="Arial" w:hAnsi="Arial" w:cs="Arial"/>
        </w:rPr>
        <w:t>sudarė šią prekių pirkimo - pardavimo sutartį (toliau – Sutartis).</w:t>
      </w:r>
    </w:p>
    <w:p w14:paraId="53A5FA5E" w14:textId="77777777" w:rsidR="002F0F2E" w:rsidRPr="008C50E9" w:rsidRDefault="002F0F2E" w:rsidP="00957D63">
      <w:pPr>
        <w:spacing w:after="60"/>
        <w:ind w:firstLine="720"/>
        <w:jc w:val="both"/>
        <w:rPr>
          <w:rFonts w:ascii="Arial" w:hAnsi="Arial" w:cs="Arial"/>
        </w:rPr>
      </w:pPr>
    </w:p>
    <w:p w14:paraId="592B4B53" w14:textId="6440FE0B" w:rsidR="00957D63" w:rsidRPr="008C50E9" w:rsidRDefault="001F0C9F" w:rsidP="00957D63">
      <w:pPr>
        <w:numPr>
          <w:ilvl w:val="0"/>
          <w:numId w:val="2"/>
        </w:numPr>
        <w:spacing w:after="60"/>
        <w:jc w:val="center"/>
        <w:rPr>
          <w:rFonts w:ascii="Arial" w:hAnsi="Arial" w:cs="Arial"/>
          <w:b/>
          <w:bCs/>
        </w:rPr>
      </w:pPr>
      <w:r>
        <w:rPr>
          <w:rFonts w:ascii="Arial" w:hAnsi="Arial" w:cs="Arial"/>
          <w:b/>
          <w:bCs/>
        </w:rPr>
        <w:t xml:space="preserve">BENDROSIOS NUOSTATOS IR </w:t>
      </w:r>
      <w:r w:rsidR="00957D63" w:rsidRPr="008C50E9">
        <w:rPr>
          <w:rFonts w:ascii="Arial" w:hAnsi="Arial" w:cs="Arial"/>
          <w:b/>
          <w:bCs/>
        </w:rPr>
        <w:t xml:space="preserve">SUTARTIES OBJEKTAS </w:t>
      </w:r>
    </w:p>
    <w:p w14:paraId="6CF59D85" w14:textId="5DACC302" w:rsidR="00957D63" w:rsidRDefault="00957D63" w:rsidP="00957D63">
      <w:pPr>
        <w:numPr>
          <w:ilvl w:val="1"/>
          <w:numId w:val="2"/>
        </w:numPr>
        <w:spacing w:after="60"/>
        <w:ind w:left="0" w:firstLine="0"/>
        <w:jc w:val="both"/>
        <w:rPr>
          <w:rFonts w:ascii="Arial" w:hAnsi="Arial" w:cs="Arial"/>
          <w:i/>
        </w:rPr>
      </w:pPr>
      <w:r w:rsidRPr="008C50E9">
        <w:rPr>
          <w:rFonts w:ascii="Arial" w:hAnsi="Arial" w:cs="Arial"/>
        </w:rPr>
        <w:t xml:space="preserve">Tiekėjas įsipareigoja Sutartyje numatytomis sąlygomis perduoti </w:t>
      </w:r>
      <w:r w:rsidR="00C97096" w:rsidRPr="00EA51A5">
        <w:rPr>
          <w:rFonts w:ascii="Arial" w:hAnsi="Arial" w:cs="Arial"/>
          <w:b/>
        </w:rPr>
        <w:t xml:space="preserve">(2019-TIC-58) </w:t>
      </w:r>
      <w:r w:rsidR="00C97096" w:rsidRPr="00EA51A5">
        <w:rPr>
          <w:rFonts w:ascii="Arial" w:hAnsi="Arial" w:cs="Arial"/>
          <w:b/>
          <w:color w:val="000000" w:themeColor="text1"/>
        </w:rPr>
        <w:t>WLAN įrangos atnaujinim</w:t>
      </w:r>
      <w:r w:rsidR="00C97096">
        <w:rPr>
          <w:rFonts w:ascii="Arial" w:hAnsi="Arial" w:cs="Arial"/>
          <w:b/>
          <w:color w:val="000000" w:themeColor="text1"/>
        </w:rPr>
        <w:t>o prekes</w:t>
      </w:r>
      <w:r w:rsidR="00C97096" w:rsidRPr="00EA51A5">
        <w:rPr>
          <w:rFonts w:ascii="Arial" w:hAnsi="Arial" w:cs="Arial"/>
          <w:color w:val="000000" w:themeColor="text1"/>
        </w:rPr>
        <w:t xml:space="preserve"> </w:t>
      </w:r>
      <w:r w:rsidRPr="008C50E9">
        <w:rPr>
          <w:rFonts w:ascii="Arial" w:hAnsi="Arial" w:cs="Arial"/>
        </w:rPr>
        <w:t>(toliau – Prekės) Pirkėjui nuosavybės teise, o Pirkėjas įsipareigoja priimti Prekes ir sumokėti už jas Tiekėjui Sutartyje nurodytomis sąlygomis ir terminais</w:t>
      </w:r>
      <w:r w:rsidRPr="008C50E9">
        <w:rPr>
          <w:rFonts w:ascii="Arial" w:hAnsi="Arial" w:cs="Arial"/>
          <w:i/>
        </w:rPr>
        <w:t>.</w:t>
      </w:r>
    </w:p>
    <w:p w14:paraId="2C5ED69F" w14:textId="7B84EEAD" w:rsidR="001F0C9F" w:rsidRPr="008C50E9" w:rsidRDefault="001F0C9F" w:rsidP="00957D63">
      <w:pPr>
        <w:numPr>
          <w:ilvl w:val="1"/>
          <w:numId w:val="2"/>
        </w:numPr>
        <w:spacing w:after="60"/>
        <w:ind w:left="0" w:firstLine="0"/>
        <w:jc w:val="both"/>
        <w:rPr>
          <w:rFonts w:ascii="Arial" w:hAnsi="Arial" w:cs="Arial"/>
          <w:i/>
        </w:rPr>
      </w:pPr>
      <w:r w:rsidRPr="00A24A28">
        <w:rPr>
          <w:rFonts w:ascii="Arial" w:hAnsi="Arial" w:cs="Arial"/>
        </w:rPr>
        <w:t xml:space="preserve">Ši Sutartis sudaryta pasibaigus viešajam pirkimui, kuriame ekonomiškai naudingiausias pasiūlymas </w:t>
      </w:r>
      <w:r>
        <w:rPr>
          <w:rFonts w:ascii="Arial" w:hAnsi="Arial" w:cs="Arial"/>
        </w:rPr>
        <w:t>išrinktas</w:t>
      </w:r>
      <w:r w:rsidRPr="00A24A28">
        <w:rPr>
          <w:rFonts w:ascii="Arial" w:hAnsi="Arial" w:cs="Arial"/>
        </w:rPr>
        <w:t xml:space="preserve"> pagal</w:t>
      </w:r>
      <w:r w:rsidR="00C97096">
        <w:rPr>
          <w:rFonts w:ascii="Arial" w:hAnsi="Arial" w:cs="Arial"/>
        </w:rPr>
        <w:t xml:space="preserve"> kainą</w:t>
      </w:r>
      <w:r w:rsidRPr="00A24A28">
        <w:rPr>
          <w:rFonts w:ascii="Arial" w:hAnsi="Arial" w:cs="Arial"/>
        </w:rPr>
        <w:t>.</w:t>
      </w:r>
    </w:p>
    <w:p w14:paraId="25A8E683" w14:textId="77777777" w:rsidR="00957D63" w:rsidRPr="008C50E9" w:rsidRDefault="00957D63" w:rsidP="00957D63">
      <w:pPr>
        <w:spacing w:after="60"/>
        <w:ind w:left="720" w:hanging="720"/>
        <w:jc w:val="both"/>
        <w:rPr>
          <w:rFonts w:ascii="Arial" w:hAnsi="Arial" w:cs="Arial"/>
        </w:rPr>
      </w:pPr>
    </w:p>
    <w:p w14:paraId="5B9FF858" w14:textId="5DBE4276" w:rsidR="00957D63" w:rsidRPr="008C50E9" w:rsidRDefault="00957D63" w:rsidP="00957D63">
      <w:pPr>
        <w:numPr>
          <w:ilvl w:val="0"/>
          <w:numId w:val="2"/>
        </w:numPr>
        <w:spacing w:after="60"/>
        <w:jc w:val="center"/>
        <w:rPr>
          <w:rFonts w:ascii="Arial" w:hAnsi="Arial" w:cs="Arial"/>
          <w:b/>
        </w:rPr>
      </w:pPr>
      <w:r w:rsidRPr="008C50E9">
        <w:rPr>
          <w:rFonts w:ascii="Arial" w:hAnsi="Arial" w:cs="Arial"/>
          <w:b/>
        </w:rPr>
        <w:t xml:space="preserve">PREKIŲ </w:t>
      </w:r>
      <w:r w:rsidR="00265864" w:rsidRPr="008C50E9">
        <w:rPr>
          <w:rFonts w:ascii="Arial" w:hAnsi="Arial" w:cs="Arial"/>
          <w:b/>
        </w:rPr>
        <w:t xml:space="preserve">KIEKIS </w:t>
      </w:r>
      <w:r w:rsidRPr="008C50E9">
        <w:rPr>
          <w:rFonts w:ascii="Arial" w:hAnsi="Arial" w:cs="Arial"/>
          <w:b/>
        </w:rPr>
        <w:t xml:space="preserve">IR KAINA </w:t>
      </w:r>
    </w:p>
    <w:p w14:paraId="2307301F" w14:textId="4131AC95" w:rsidR="00582FEC" w:rsidRPr="008C50E9" w:rsidRDefault="00582FEC" w:rsidP="00D26D3A">
      <w:pPr>
        <w:numPr>
          <w:ilvl w:val="1"/>
          <w:numId w:val="3"/>
        </w:numPr>
        <w:spacing w:after="60"/>
        <w:ind w:left="0" w:firstLine="0"/>
        <w:jc w:val="both"/>
        <w:rPr>
          <w:rFonts w:ascii="Arial" w:hAnsi="Arial" w:cs="Arial"/>
          <w:iCs/>
        </w:rPr>
      </w:pPr>
      <w:r w:rsidRPr="008C50E9">
        <w:rPr>
          <w:rFonts w:ascii="Arial" w:hAnsi="Arial" w:cs="Arial"/>
          <w:iCs/>
        </w:rPr>
        <w:t xml:space="preserve">Pagal šią Sutartį Pirkėjui tiekiamos </w:t>
      </w:r>
      <w:r w:rsidR="00265864" w:rsidRPr="008C50E9">
        <w:rPr>
          <w:rFonts w:ascii="Arial" w:hAnsi="Arial" w:cs="Arial"/>
          <w:iCs/>
        </w:rPr>
        <w:t xml:space="preserve">Prekės, </w:t>
      </w:r>
      <w:r w:rsidR="005F4DC6" w:rsidRPr="008C50E9">
        <w:rPr>
          <w:rFonts w:ascii="Arial" w:hAnsi="Arial" w:cs="Arial"/>
          <w:iCs/>
        </w:rPr>
        <w:t>aprašytos</w:t>
      </w:r>
      <w:r w:rsidRPr="008C50E9">
        <w:rPr>
          <w:rFonts w:ascii="Arial" w:hAnsi="Arial" w:cs="Arial"/>
          <w:iCs/>
        </w:rPr>
        <w:t xml:space="preserve"> Techninė</w:t>
      </w:r>
      <w:r w:rsidR="00DA1932" w:rsidRPr="008C50E9">
        <w:rPr>
          <w:rFonts w:ascii="Arial" w:hAnsi="Arial" w:cs="Arial"/>
          <w:iCs/>
        </w:rPr>
        <w:t>j</w:t>
      </w:r>
      <w:r w:rsidRPr="008C50E9">
        <w:rPr>
          <w:rFonts w:ascii="Arial" w:hAnsi="Arial" w:cs="Arial"/>
          <w:iCs/>
        </w:rPr>
        <w:t>e specifikacijo</w:t>
      </w:r>
      <w:r w:rsidR="00DA1932" w:rsidRPr="008C50E9">
        <w:rPr>
          <w:rFonts w:ascii="Arial" w:hAnsi="Arial" w:cs="Arial"/>
          <w:iCs/>
        </w:rPr>
        <w:t>j</w:t>
      </w:r>
      <w:r w:rsidRPr="008C50E9">
        <w:rPr>
          <w:rFonts w:ascii="Arial" w:hAnsi="Arial" w:cs="Arial"/>
          <w:iCs/>
        </w:rPr>
        <w:t xml:space="preserve">e. </w:t>
      </w:r>
    </w:p>
    <w:p w14:paraId="65CDDB2B" w14:textId="696C2FFB" w:rsidR="00EE5E68" w:rsidRPr="008C50E9" w:rsidRDefault="005663BE" w:rsidP="00D26D3A">
      <w:pPr>
        <w:numPr>
          <w:ilvl w:val="1"/>
          <w:numId w:val="3"/>
        </w:numPr>
        <w:spacing w:after="60"/>
        <w:ind w:left="0" w:firstLine="0"/>
        <w:jc w:val="both"/>
        <w:rPr>
          <w:rFonts w:ascii="Arial" w:hAnsi="Arial" w:cs="Arial"/>
          <w:color w:val="FF0000"/>
        </w:rPr>
      </w:pPr>
      <w:r w:rsidRPr="005663BE">
        <w:rPr>
          <w:rFonts w:ascii="Arial" w:hAnsi="Arial" w:cs="Arial"/>
        </w:rPr>
        <w:t>Prekių kiekio nustatymo būdas: Prekės, nurodytos Techninėje specifikacijoje, perkamos, nustatant maksimalią jų įsigijimui skirtų lėšų sumą. Preliminarus Prekių kiekis – nurodytas Sutarties SD Priede Nr. 2. Prekės perkamos pagal Pirkėjo poreikį, neviršijant Sutarties SD 2.3. punkte nurodytos bendros Sutarties kainos. Pirkėjas neįsipareigoja išpirkti preliminarų Prekių kiekį ar bet kokią jo dalį, taip pat Pirkėjas neįsipareigoja išpirkti Prekių visai Sutarties kainai ar bet kokiai jos daliai.</w:t>
      </w:r>
    </w:p>
    <w:p w14:paraId="1F477360" w14:textId="7D50AABB" w:rsidR="00957D63" w:rsidRPr="008C50E9" w:rsidRDefault="00957D63" w:rsidP="00B67ED1">
      <w:pPr>
        <w:numPr>
          <w:ilvl w:val="1"/>
          <w:numId w:val="3"/>
        </w:numPr>
        <w:spacing w:after="60"/>
        <w:ind w:left="0" w:firstLine="0"/>
        <w:jc w:val="both"/>
        <w:rPr>
          <w:rFonts w:ascii="Arial" w:hAnsi="Arial" w:cs="Arial"/>
        </w:rPr>
      </w:pPr>
      <w:bookmarkStart w:id="0" w:name="_Ref341352440"/>
      <w:r w:rsidRPr="008C50E9">
        <w:rPr>
          <w:rFonts w:ascii="Arial" w:hAnsi="Arial" w:cs="Arial"/>
        </w:rPr>
        <w:t xml:space="preserve">Bendra </w:t>
      </w:r>
      <w:r w:rsidR="00A1467C">
        <w:rPr>
          <w:rFonts w:ascii="Arial" w:hAnsi="Arial" w:cs="Arial"/>
        </w:rPr>
        <w:t>Sutarties kaina yra</w:t>
      </w:r>
      <w:r w:rsidRPr="008C50E9">
        <w:rPr>
          <w:rFonts w:ascii="Arial" w:hAnsi="Arial" w:cs="Arial"/>
        </w:rPr>
        <w:t xml:space="preserve"> </w:t>
      </w:r>
      <w:r w:rsidR="00C97096">
        <w:rPr>
          <w:rFonts w:ascii="Arial" w:hAnsi="Arial" w:cs="Arial"/>
        </w:rPr>
        <w:t>68.970,00</w:t>
      </w:r>
      <w:r w:rsidR="006C2F75" w:rsidRPr="008C50E9">
        <w:rPr>
          <w:rFonts w:ascii="Arial" w:hAnsi="Arial" w:cs="Arial"/>
        </w:rPr>
        <w:t xml:space="preserve"> </w:t>
      </w:r>
      <w:r w:rsidR="00A92085">
        <w:rPr>
          <w:rFonts w:ascii="Arial" w:hAnsi="Arial" w:cs="Arial"/>
        </w:rPr>
        <w:t>e</w:t>
      </w:r>
      <w:r w:rsidR="00FE4E70">
        <w:rPr>
          <w:rFonts w:ascii="Arial" w:hAnsi="Arial" w:cs="Arial"/>
        </w:rPr>
        <w:t>urų</w:t>
      </w:r>
      <w:r w:rsidR="006C2F75" w:rsidRPr="008C50E9">
        <w:rPr>
          <w:rFonts w:ascii="Arial" w:hAnsi="Arial" w:cs="Arial"/>
        </w:rPr>
        <w:t xml:space="preserve"> (</w:t>
      </w:r>
      <w:r w:rsidR="00C97096">
        <w:rPr>
          <w:rFonts w:ascii="Arial" w:hAnsi="Arial" w:cs="Arial"/>
        </w:rPr>
        <w:t xml:space="preserve">šešiasdešimt aštuoni tūkstančiai devyni šimtai septyniasdešimt </w:t>
      </w:r>
      <w:r w:rsidR="00FE4E70">
        <w:rPr>
          <w:rFonts w:ascii="Arial" w:hAnsi="Arial" w:cs="Arial"/>
        </w:rPr>
        <w:t>eurų</w:t>
      </w:r>
      <w:r w:rsidR="006C2F75" w:rsidRPr="008C50E9">
        <w:rPr>
          <w:rFonts w:ascii="Arial" w:hAnsi="Arial" w:cs="Arial"/>
        </w:rPr>
        <w:t xml:space="preserve"> </w:t>
      </w:r>
      <w:r w:rsidR="00C97096">
        <w:rPr>
          <w:rFonts w:ascii="Arial" w:hAnsi="Arial" w:cs="Arial"/>
        </w:rPr>
        <w:t>00</w:t>
      </w:r>
      <w:r w:rsidR="00FE4E70">
        <w:rPr>
          <w:rFonts w:ascii="Arial" w:hAnsi="Arial" w:cs="Arial"/>
        </w:rPr>
        <w:t xml:space="preserve"> </w:t>
      </w:r>
      <w:r w:rsidR="006C2F75" w:rsidRPr="008C50E9">
        <w:rPr>
          <w:rFonts w:ascii="Arial" w:hAnsi="Arial" w:cs="Arial"/>
        </w:rPr>
        <w:t>ct)</w:t>
      </w:r>
      <w:r w:rsidR="00EE5E68" w:rsidRPr="008C50E9">
        <w:rPr>
          <w:rFonts w:ascii="Arial" w:hAnsi="Arial" w:cs="Arial"/>
        </w:rPr>
        <w:t>,</w:t>
      </w:r>
      <w:r w:rsidR="006C2F75" w:rsidRPr="008C50E9">
        <w:rPr>
          <w:rFonts w:ascii="Arial" w:hAnsi="Arial" w:cs="Arial"/>
        </w:rPr>
        <w:t xml:space="preserve"> </w:t>
      </w:r>
      <w:r w:rsidRPr="008C50E9">
        <w:rPr>
          <w:rFonts w:ascii="Arial" w:hAnsi="Arial" w:cs="Arial"/>
        </w:rPr>
        <w:t>įskaitant PVM. Bendrą Sutarties kainą sudaro:</w:t>
      </w:r>
      <w:bookmarkEnd w:id="0"/>
      <w:r w:rsidRPr="008C50E9">
        <w:rPr>
          <w:rFonts w:ascii="Arial" w:hAnsi="Arial" w:cs="Arial"/>
        </w:rPr>
        <w:t xml:space="preserve">  </w:t>
      </w:r>
    </w:p>
    <w:p w14:paraId="1321E12D" w14:textId="662D6EF5" w:rsidR="00957D63" w:rsidRDefault="00957D63" w:rsidP="00B67ED1">
      <w:pPr>
        <w:numPr>
          <w:ilvl w:val="2"/>
          <w:numId w:val="3"/>
        </w:numPr>
        <w:tabs>
          <w:tab w:val="left" w:pos="709"/>
        </w:tabs>
        <w:spacing w:after="60"/>
        <w:ind w:left="0" w:firstLine="0"/>
        <w:jc w:val="both"/>
        <w:rPr>
          <w:rFonts w:ascii="Arial" w:hAnsi="Arial" w:cs="Arial"/>
        </w:rPr>
      </w:pPr>
      <w:r w:rsidRPr="008C50E9">
        <w:rPr>
          <w:rFonts w:ascii="Arial" w:hAnsi="Arial" w:cs="Arial"/>
        </w:rPr>
        <w:t xml:space="preserve">Prekių kaina </w:t>
      </w:r>
      <w:r w:rsidR="00427386" w:rsidRPr="000419CB">
        <w:rPr>
          <w:rFonts w:ascii="Arial" w:hAnsi="Arial" w:cs="Arial"/>
        </w:rPr>
        <w:t>–</w:t>
      </w:r>
      <w:r w:rsidR="004F4BCA" w:rsidRPr="008C50E9">
        <w:rPr>
          <w:rFonts w:ascii="Arial" w:hAnsi="Arial" w:cs="Arial"/>
          <w:iCs/>
        </w:rPr>
        <w:t xml:space="preserve"> </w:t>
      </w:r>
      <w:r w:rsidR="00C97096">
        <w:rPr>
          <w:rFonts w:ascii="Arial" w:hAnsi="Arial" w:cs="Arial"/>
          <w:iCs/>
        </w:rPr>
        <w:t>5</w:t>
      </w:r>
      <w:r w:rsidR="00D26D3A">
        <w:rPr>
          <w:rFonts w:ascii="Arial" w:hAnsi="Arial" w:cs="Arial"/>
          <w:iCs/>
        </w:rPr>
        <w:t>1</w:t>
      </w:r>
      <w:r w:rsidR="00C97096">
        <w:rPr>
          <w:rFonts w:ascii="Arial" w:hAnsi="Arial" w:cs="Arial"/>
          <w:iCs/>
        </w:rPr>
        <w:t>.</w:t>
      </w:r>
      <w:r w:rsidR="00D26D3A">
        <w:rPr>
          <w:rFonts w:ascii="Arial" w:hAnsi="Arial" w:cs="Arial"/>
          <w:iCs/>
        </w:rPr>
        <w:t>3</w:t>
      </w:r>
      <w:r w:rsidR="00C97096">
        <w:rPr>
          <w:rFonts w:ascii="Arial" w:hAnsi="Arial" w:cs="Arial"/>
          <w:iCs/>
        </w:rPr>
        <w:t>00,00</w:t>
      </w:r>
      <w:r w:rsidR="006C2F75" w:rsidRPr="008C50E9">
        <w:rPr>
          <w:rFonts w:ascii="Arial" w:hAnsi="Arial" w:cs="Arial"/>
        </w:rPr>
        <w:t xml:space="preserve"> (</w:t>
      </w:r>
      <w:r w:rsidR="00C97096">
        <w:rPr>
          <w:rFonts w:ascii="Arial" w:hAnsi="Arial" w:cs="Arial"/>
        </w:rPr>
        <w:t xml:space="preserve">penkiasdešimt </w:t>
      </w:r>
      <w:r w:rsidR="00D26D3A">
        <w:rPr>
          <w:rFonts w:ascii="Arial" w:hAnsi="Arial" w:cs="Arial"/>
        </w:rPr>
        <w:t>vienas</w:t>
      </w:r>
      <w:r w:rsidR="00C97096">
        <w:rPr>
          <w:rFonts w:ascii="Arial" w:hAnsi="Arial" w:cs="Arial"/>
        </w:rPr>
        <w:t xml:space="preserve"> tūkstan</w:t>
      </w:r>
      <w:r w:rsidR="00D26D3A">
        <w:rPr>
          <w:rFonts w:ascii="Arial" w:hAnsi="Arial" w:cs="Arial"/>
        </w:rPr>
        <w:t>tis</w:t>
      </w:r>
      <w:r w:rsidR="006C2F75" w:rsidRPr="008C50E9">
        <w:rPr>
          <w:rFonts w:ascii="Arial" w:hAnsi="Arial" w:cs="Arial"/>
        </w:rPr>
        <w:t xml:space="preserve"> </w:t>
      </w:r>
      <w:r w:rsidR="00D26D3A">
        <w:rPr>
          <w:rFonts w:ascii="Arial" w:hAnsi="Arial" w:cs="Arial"/>
        </w:rPr>
        <w:t xml:space="preserve">trys šimtai </w:t>
      </w:r>
      <w:r w:rsidR="00FE4E70">
        <w:rPr>
          <w:rFonts w:ascii="Arial" w:hAnsi="Arial" w:cs="Arial"/>
        </w:rPr>
        <w:t>eurų</w:t>
      </w:r>
      <w:r w:rsidR="006C2F75" w:rsidRPr="008C50E9">
        <w:rPr>
          <w:rFonts w:ascii="Arial" w:hAnsi="Arial" w:cs="Arial"/>
        </w:rPr>
        <w:t xml:space="preserve"> </w:t>
      </w:r>
      <w:r w:rsidR="00C97096">
        <w:rPr>
          <w:rFonts w:ascii="Arial" w:hAnsi="Arial" w:cs="Arial"/>
        </w:rPr>
        <w:t>00</w:t>
      </w:r>
      <w:r w:rsidR="00FE4E70">
        <w:rPr>
          <w:rFonts w:ascii="Arial" w:hAnsi="Arial" w:cs="Arial"/>
        </w:rPr>
        <w:t xml:space="preserve"> </w:t>
      </w:r>
      <w:r w:rsidR="006C2F75" w:rsidRPr="008C50E9">
        <w:rPr>
          <w:rFonts w:ascii="Arial" w:hAnsi="Arial" w:cs="Arial"/>
        </w:rPr>
        <w:t xml:space="preserve">ct) </w:t>
      </w:r>
      <w:r w:rsidR="00D26D3A">
        <w:rPr>
          <w:rFonts w:ascii="Arial" w:hAnsi="Arial" w:cs="Arial"/>
        </w:rPr>
        <w:t>EUR be PVM</w:t>
      </w:r>
      <w:r w:rsidRPr="008C50E9">
        <w:rPr>
          <w:rFonts w:ascii="Arial" w:hAnsi="Arial" w:cs="Arial"/>
        </w:rPr>
        <w:t>;</w:t>
      </w:r>
    </w:p>
    <w:p w14:paraId="1CDB8C64" w14:textId="2730E9DF" w:rsidR="00D26D3A" w:rsidRPr="008C50E9" w:rsidRDefault="00D26D3A" w:rsidP="00B67ED1">
      <w:pPr>
        <w:numPr>
          <w:ilvl w:val="2"/>
          <w:numId w:val="3"/>
        </w:numPr>
        <w:tabs>
          <w:tab w:val="left" w:pos="709"/>
        </w:tabs>
        <w:spacing w:after="60"/>
        <w:ind w:left="0" w:firstLine="0"/>
        <w:jc w:val="both"/>
        <w:rPr>
          <w:rFonts w:ascii="Arial" w:hAnsi="Arial" w:cs="Arial"/>
        </w:rPr>
      </w:pPr>
      <w:r>
        <w:rPr>
          <w:rFonts w:ascii="Arial" w:hAnsi="Arial" w:cs="Arial"/>
        </w:rPr>
        <w:t>Susijusių Prekių kaina - 10</w:t>
      </w:r>
      <w:r>
        <w:rPr>
          <w:rFonts w:ascii="Arial" w:hAnsi="Arial" w:cs="Arial"/>
          <w:lang w:val="en-US"/>
        </w:rPr>
        <w:t>% (</w:t>
      </w:r>
      <w:r>
        <w:rPr>
          <w:rFonts w:ascii="Arial" w:hAnsi="Arial" w:cs="Arial"/>
        </w:rPr>
        <w:t>nuo Sutarties kainos EUR be PVM) 5.700,00 (penki tūkstančiai septyni šimtai eurų 00 ct) EUR be PVM;</w:t>
      </w:r>
    </w:p>
    <w:p w14:paraId="15C830C6" w14:textId="3530D8D4" w:rsidR="006C2F75" w:rsidRPr="008C50E9" w:rsidRDefault="00957D63" w:rsidP="009A06E6">
      <w:pPr>
        <w:numPr>
          <w:ilvl w:val="2"/>
          <w:numId w:val="3"/>
        </w:numPr>
        <w:spacing w:after="60"/>
        <w:ind w:left="0" w:firstLine="0"/>
        <w:jc w:val="both"/>
        <w:rPr>
          <w:rFonts w:ascii="Arial" w:hAnsi="Arial" w:cs="Arial"/>
        </w:rPr>
      </w:pPr>
      <w:r w:rsidRPr="008C50E9">
        <w:rPr>
          <w:rFonts w:ascii="Arial" w:hAnsi="Arial" w:cs="Arial"/>
        </w:rPr>
        <w:t xml:space="preserve">Pridėtinės vertės mokestis </w:t>
      </w:r>
      <w:r w:rsidR="00EE5E68" w:rsidRPr="008C50E9">
        <w:rPr>
          <w:rFonts w:ascii="Arial" w:hAnsi="Arial" w:cs="Arial"/>
        </w:rPr>
        <w:t>(</w:t>
      </w:r>
      <w:r w:rsidRPr="008C50E9">
        <w:rPr>
          <w:rFonts w:ascii="Arial" w:hAnsi="Arial" w:cs="Arial"/>
        </w:rPr>
        <w:t>PVM</w:t>
      </w:r>
      <w:r w:rsidR="00EE5E68" w:rsidRPr="008C50E9">
        <w:rPr>
          <w:rFonts w:ascii="Arial" w:hAnsi="Arial" w:cs="Arial"/>
        </w:rPr>
        <w:t>)</w:t>
      </w:r>
      <w:r w:rsidR="004F4BCA" w:rsidRPr="008C50E9">
        <w:rPr>
          <w:rFonts w:ascii="Arial" w:hAnsi="Arial" w:cs="Arial"/>
        </w:rPr>
        <w:t xml:space="preserve"> </w:t>
      </w:r>
      <w:r w:rsidR="00427386" w:rsidRPr="000419CB">
        <w:rPr>
          <w:rFonts w:ascii="Arial" w:hAnsi="Arial" w:cs="Arial"/>
        </w:rPr>
        <w:t>–</w:t>
      </w:r>
      <w:r w:rsidRPr="008C50E9">
        <w:rPr>
          <w:rFonts w:ascii="Arial" w:hAnsi="Arial" w:cs="Arial"/>
        </w:rPr>
        <w:t xml:space="preserve"> </w:t>
      </w:r>
      <w:r w:rsidRPr="00D05FC8">
        <w:rPr>
          <w:rFonts w:ascii="Arial" w:hAnsi="Arial" w:cs="Arial"/>
        </w:rPr>
        <w:t>21 %</w:t>
      </w:r>
      <w:r w:rsidRPr="008C50E9">
        <w:rPr>
          <w:rFonts w:ascii="Arial" w:hAnsi="Arial" w:cs="Arial"/>
        </w:rPr>
        <w:t xml:space="preserve"> </w:t>
      </w:r>
      <w:r w:rsidR="00427386" w:rsidRPr="000419CB">
        <w:rPr>
          <w:rFonts w:ascii="Arial" w:hAnsi="Arial" w:cs="Arial"/>
        </w:rPr>
        <w:t>–</w:t>
      </w:r>
      <w:r w:rsidR="00427386">
        <w:rPr>
          <w:rFonts w:ascii="Arial" w:hAnsi="Arial" w:cs="Arial"/>
        </w:rPr>
        <w:t xml:space="preserve"> </w:t>
      </w:r>
      <w:r w:rsidR="00C97096">
        <w:rPr>
          <w:rFonts w:ascii="Arial" w:hAnsi="Arial" w:cs="Arial"/>
        </w:rPr>
        <w:t>11.970,00</w:t>
      </w:r>
      <w:r w:rsidR="006C2F75" w:rsidRPr="008C50E9">
        <w:rPr>
          <w:rFonts w:ascii="Arial" w:hAnsi="Arial" w:cs="Arial"/>
        </w:rPr>
        <w:t xml:space="preserve"> </w:t>
      </w:r>
      <w:r w:rsidR="00C97096">
        <w:rPr>
          <w:rFonts w:ascii="Arial" w:hAnsi="Arial" w:cs="Arial"/>
        </w:rPr>
        <w:t>EUR</w:t>
      </w:r>
      <w:r w:rsidR="006C2F75" w:rsidRPr="008C50E9">
        <w:rPr>
          <w:rFonts w:ascii="Arial" w:hAnsi="Arial" w:cs="Arial"/>
        </w:rPr>
        <w:t xml:space="preserve"> (</w:t>
      </w:r>
      <w:r w:rsidR="00C97096">
        <w:rPr>
          <w:rFonts w:ascii="Arial" w:hAnsi="Arial" w:cs="Arial"/>
        </w:rPr>
        <w:t>vienuolika tūkstančių devyni šimtai septyniasdešimt eurų 00 ct</w:t>
      </w:r>
      <w:r w:rsidR="00A1467C">
        <w:rPr>
          <w:rFonts w:ascii="Arial" w:hAnsi="Arial" w:cs="Arial"/>
        </w:rPr>
        <w:t>)</w:t>
      </w:r>
      <w:r w:rsidR="006C2F75" w:rsidRPr="008C50E9">
        <w:rPr>
          <w:rFonts w:ascii="Arial" w:hAnsi="Arial" w:cs="Arial"/>
        </w:rPr>
        <w:t xml:space="preserve">. </w:t>
      </w:r>
    </w:p>
    <w:p w14:paraId="3C03E2F6" w14:textId="15A0ADAB" w:rsidR="00B67ED1" w:rsidRPr="005A3F6D" w:rsidRDefault="00A651B2" w:rsidP="00B67ED1">
      <w:pPr>
        <w:numPr>
          <w:ilvl w:val="1"/>
          <w:numId w:val="3"/>
        </w:numPr>
        <w:tabs>
          <w:tab w:val="left" w:pos="709"/>
        </w:tabs>
        <w:spacing w:after="60"/>
        <w:ind w:left="0" w:firstLine="0"/>
        <w:jc w:val="both"/>
        <w:rPr>
          <w:rFonts w:ascii="Arial" w:hAnsi="Arial" w:cs="Arial"/>
        </w:rPr>
      </w:pPr>
      <w:r w:rsidRPr="005A3F6D">
        <w:rPr>
          <w:rFonts w:ascii="Arial" w:hAnsi="Arial" w:cs="Arial"/>
        </w:rPr>
        <w:t xml:space="preserve">Vadovaujantis Viešųjų pirkimų tarnybos direktoriaus patvirtinta </w:t>
      </w:r>
      <w:r w:rsidR="00F40C7A" w:rsidRPr="005A3F6D">
        <w:rPr>
          <w:rFonts w:ascii="Arial" w:hAnsi="Arial" w:cs="Arial"/>
        </w:rPr>
        <w:t>K</w:t>
      </w:r>
      <w:r w:rsidRPr="005A3F6D">
        <w:rPr>
          <w:rFonts w:ascii="Arial" w:hAnsi="Arial" w:cs="Arial"/>
        </w:rPr>
        <w:t>ainodaros taisyklių nustaty</w:t>
      </w:r>
      <w:r w:rsidR="00A23DAD" w:rsidRPr="005A3F6D">
        <w:rPr>
          <w:rFonts w:ascii="Arial" w:hAnsi="Arial" w:cs="Arial"/>
        </w:rPr>
        <w:t>m</w:t>
      </w:r>
      <w:r w:rsidRPr="005A3F6D">
        <w:rPr>
          <w:rFonts w:ascii="Arial" w:hAnsi="Arial" w:cs="Arial"/>
        </w:rPr>
        <w:t xml:space="preserve">o metodika, </w:t>
      </w:r>
      <w:r w:rsidR="00D26D3A" w:rsidRPr="008C50E9">
        <w:rPr>
          <w:rFonts w:ascii="Arial" w:hAnsi="Arial" w:cs="Arial"/>
        </w:rPr>
        <w:t>taikomas kainos apskaičiavimo būdas</w:t>
      </w:r>
      <w:r w:rsidR="00D26D3A">
        <w:rPr>
          <w:rFonts w:ascii="Arial" w:hAnsi="Arial" w:cs="Arial"/>
        </w:rPr>
        <w:t xml:space="preserve"> - </w:t>
      </w:r>
      <w:r w:rsidR="00D26D3A" w:rsidRPr="00A80A68">
        <w:rPr>
          <w:rFonts w:ascii="Arial" w:hAnsi="Arial" w:cs="Arial"/>
        </w:rPr>
        <w:t>fiksuotas įkainis</w:t>
      </w:r>
      <w:r w:rsidR="00D26D3A" w:rsidRPr="00337C48">
        <w:rPr>
          <w:rFonts w:ascii="Arial" w:hAnsi="Arial" w:cs="Arial"/>
        </w:rPr>
        <w:t xml:space="preserve"> </w:t>
      </w:r>
      <w:r w:rsidR="00D26D3A" w:rsidRPr="00BB42AA">
        <w:rPr>
          <w:rFonts w:ascii="Arial" w:hAnsi="Arial" w:cs="Arial"/>
        </w:rPr>
        <w:t xml:space="preserve">su 10% </w:t>
      </w:r>
      <w:r w:rsidR="00D26D3A">
        <w:rPr>
          <w:rFonts w:ascii="Arial" w:hAnsi="Arial" w:cs="Arial"/>
        </w:rPr>
        <w:t>Susijusių</w:t>
      </w:r>
      <w:r w:rsidR="00D26D3A" w:rsidRPr="00BB42AA">
        <w:rPr>
          <w:rFonts w:ascii="Arial" w:hAnsi="Arial" w:cs="Arial"/>
        </w:rPr>
        <w:t xml:space="preserve"> Prekių įsigijimui</w:t>
      </w:r>
      <w:r w:rsidR="00D26D3A">
        <w:rPr>
          <w:rFonts w:ascii="Arial" w:hAnsi="Arial" w:cs="Arial"/>
        </w:rPr>
        <w:t xml:space="preserve"> su peržiūra.</w:t>
      </w:r>
    </w:p>
    <w:p w14:paraId="7C26D8B2" w14:textId="4EC70845" w:rsidR="004E6615" w:rsidRDefault="00957D63" w:rsidP="004E6615">
      <w:pPr>
        <w:numPr>
          <w:ilvl w:val="1"/>
          <w:numId w:val="3"/>
        </w:numPr>
        <w:tabs>
          <w:tab w:val="left" w:pos="709"/>
        </w:tabs>
        <w:spacing w:after="60"/>
        <w:ind w:left="0" w:firstLine="0"/>
        <w:jc w:val="both"/>
        <w:rPr>
          <w:rFonts w:ascii="Arial" w:hAnsi="Arial" w:cs="Arial"/>
        </w:rPr>
      </w:pPr>
      <w:r w:rsidRPr="005A3F6D">
        <w:rPr>
          <w:rFonts w:ascii="Arial" w:hAnsi="Arial" w:cs="Arial"/>
        </w:rPr>
        <w:t>Pirkėjas moka Tiekėjui už faktiškai pristatytas Prekes pagal Sutarties SD Priede Nr.</w:t>
      </w:r>
      <w:r w:rsidR="00C92B52" w:rsidRPr="005A3F6D">
        <w:rPr>
          <w:rFonts w:ascii="Arial" w:hAnsi="Arial" w:cs="Arial"/>
        </w:rPr>
        <w:t xml:space="preserve"> 2</w:t>
      </w:r>
      <w:r w:rsidRPr="005A3F6D">
        <w:rPr>
          <w:rFonts w:ascii="Arial" w:hAnsi="Arial" w:cs="Arial"/>
        </w:rPr>
        <w:t xml:space="preserve"> nurodytus Prekių įkainius</w:t>
      </w:r>
      <w:r w:rsidR="00F82CF7" w:rsidRPr="005A3F6D">
        <w:rPr>
          <w:rFonts w:ascii="Arial" w:hAnsi="Arial" w:cs="Arial"/>
        </w:rPr>
        <w:t>.</w:t>
      </w:r>
      <w:r w:rsidRPr="005A3F6D">
        <w:rPr>
          <w:rFonts w:ascii="Arial" w:hAnsi="Arial" w:cs="Arial"/>
        </w:rPr>
        <w:t xml:space="preserve"> Prekių įkainiai</w:t>
      </w:r>
      <w:r w:rsidRPr="008C50E9">
        <w:rPr>
          <w:rFonts w:ascii="Arial" w:hAnsi="Arial" w:cs="Arial"/>
        </w:rPr>
        <w:t xml:space="preserve"> Sutarties g</w:t>
      </w:r>
      <w:bookmarkStart w:id="1" w:name="_Ref349719914"/>
      <w:bookmarkStart w:id="2" w:name="_Ref349119600"/>
      <w:r w:rsidR="00430442">
        <w:rPr>
          <w:rFonts w:ascii="Arial" w:hAnsi="Arial" w:cs="Arial"/>
        </w:rPr>
        <w:t>aliojimo laikotarpiu nekeičiami</w:t>
      </w:r>
      <w:r w:rsidR="00C92B52">
        <w:rPr>
          <w:rFonts w:ascii="Arial" w:hAnsi="Arial" w:cs="Arial"/>
        </w:rPr>
        <w:t>,</w:t>
      </w:r>
      <w:r w:rsidR="00430442" w:rsidRPr="00430442">
        <w:rPr>
          <w:rFonts w:ascii="Arial" w:hAnsi="Arial" w:cs="Arial"/>
        </w:rPr>
        <w:t xml:space="preserve"> </w:t>
      </w:r>
      <w:r w:rsidR="00430442" w:rsidRPr="00A1467C">
        <w:rPr>
          <w:rFonts w:ascii="Arial" w:hAnsi="Arial" w:cs="Arial"/>
        </w:rPr>
        <w:t xml:space="preserve">išskyrus </w:t>
      </w:r>
      <w:r w:rsidR="00C92B52" w:rsidRPr="005A3F6D">
        <w:rPr>
          <w:rFonts w:ascii="Arial" w:hAnsi="Arial" w:cs="Arial"/>
        </w:rPr>
        <w:t xml:space="preserve">Sutarties </w:t>
      </w:r>
      <w:r w:rsidR="005A3F6D" w:rsidRPr="005A3F6D">
        <w:rPr>
          <w:rFonts w:ascii="Arial" w:hAnsi="Arial" w:cs="Arial"/>
        </w:rPr>
        <w:t>4</w:t>
      </w:r>
      <w:r w:rsidR="00C92B52" w:rsidRPr="005A3F6D">
        <w:rPr>
          <w:rFonts w:ascii="Arial" w:hAnsi="Arial" w:cs="Arial"/>
        </w:rPr>
        <w:t xml:space="preserve"> priede numatytą</w:t>
      </w:r>
      <w:r w:rsidR="00430442" w:rsidRPr="005A3F6D">
        <w:rPr>
          <w:rFonts w:ascii="Arial" w:hAnsi="Arial" w:cs="Arial"/>
        </w:rPr>
        <w:t xml:space="preserve"> </w:t>
      </w:r>
      <w:r w:rsidR="00C92B52" w:rsidRPr="005A3F6D">
        <w:rPr>
          <w:rFonts w:ascii="Arial" w:hAnsi="Arial" w:cs="Arial"/>
        </w:rPr>
        <w:t xml:space="preserve">įkainių </w:t>
      </w:r>
      <w:r w:rsidR="00430442" w:rsidRPr="005A3F6D">
        <w:rPr>
          <w:rFonts w:ascii="Arial" w:hAnsi="Arial" w:cs="Arial"/>
        </w:rPr>
        <w:t>perskaičiavim</w:t>
      </w:r>
      <w:r w:rsidR="00C92B52" w:rsidRPr="005A3F6D">
        <w:rPr>
          <w:rFonts w:ascii="Arial" w:hAnsi="Arial" w:cs="Arial"/>
        </w:rPr>
        <w:t>ą</w:t>
      </w:r>
      <w:r w:rsidR="00430442" w:rsidRPr="005A3F6D">
        <w:rPr>
          <w:rFonts w:ascii="Arial" w:hAnsi="Arial" w:cs="Arial"/>
        </w:rPr>
        <w:t xml:space="preserve">. </w:t>
      </w:r>
    </w:p>
    <w:p w14:paraId="50333271" w14:textId="33AF398F" w:rsidR="00D26D3A" w:rsidRDefault="00D26D3A" w:rsidP="00D26D3A">
      <w:pPr>
        <w:numPr>
          <w:ilvl w:val="1"/>
          <w:numId w:val="3"/>
        </w:numPr>
        <w:tabs>
          <w:tab w:val="left" w:pos="851"/>
        </w:tabs>
        <w:spacing w:after="60"/>
        <w:ind w:left="0" w:firstLine="0"/>
        <w:jc w:val="both"/>
        <w:rPr>
          <w:rFonts w:ascii="Arial" w:hAnsi="Arial" w:cs="Arial"/>
        </w:rPr>
      </w:pPr>
      <w:r w:rsidRPr="00D26D3A">
        <w:rPr>
          <w:rFonts w:ascii="Arial" w:hAnsi="Arial" w:cs="Arial"/>
        </w:rPr>
        <w:t>Susijusios prekės bus perkamos tokiais įkainiais, kurie galios Pirkėjo užsakymo pateikimo dieną Tiekėjo kainoraštyje, jei tokio nėra, tokiu atveju Tiekėjo prekybos vietoje, kataloge ar interneto svetainėje nurodytomis galiojančiomis Susijusių prekių kainomis arba, jei tokios kainos neskelbiamos, Tiekėjo pasiūlytomis, konkurencingomis ir rinką atitinkančiomis kainomis. Sutarties galiojimo metu įsigytų Susijusių prekių kaina negali sudaryti daugiau kaip 10% Sutarties vertės EUR be PVM sumos, o bendra įsigyjamų Prekių ir Susijusių prekių suma negali viršyti Sutarties SD 2.3. punkte nurodytos kainos.</w:t>
      </w:r>
    </w:p>
    <w:p w14:paraId="68BA3CE1" w14:textId="4E33AEAD" w:rsidR="00844E95" w:rsidRDefault="00844E95" w:rsidP="00844E95">
      <w:pPr>
        <w:numPr>
          <w:ilvl w:val="1"/>
          <w:numId w:val="3"/>
        </w:numPr>
        <w:tabs>
          <w:tab w:val="left" w:pos="851"/>
        </w:tabs>
        <w:spacing w:after="60"/>
        <w:ind w:left="0" w:firstLine="0"/>
        <w:jc w:val="both"/>
        <w:rPr>
          <w:rFonts w:ascii="Arial" w:hAnsi="Arial" w:cs="Arial"/>
        </w:rPr>
      </w:pPr>
      <w:r w:rsidRPr="00844E95">
        <w:rPr>
          <w:rFonts w:ascii="Arial" w:hAnsi="Arial" w:cs="Arial"/>
        </w:rPr>
        <w:t xml:space="preserve">Kilus įtarimams, kad Tiekėjo pasiūlyti Susijusių prekių įkainiai yra nekonkurencingi ir neatitinkantys rinkos kainų, Pirkėjas turi teisę, gavęs pasiūlymą dėl Susijusių prekių, apklausti kitus rinkos dalyvius (ne mažiau trijų rinkos dalyvių) ar (ir) patikrinti viešai prieinamą informaciją (ne mažiau trijų rinkos dalyvių), išskyrus </w:t>
      </w:r>
      <w:r w:rsidRPr="00844E95">
        <w:rPr>
          <w:rFonts w:ascii="Arial" w:hAnsi="Arial" w:cs="Arial"/>
        </w:rPr>
        <w:lastRenderedPageBreak/>
        <w:t>atvejus, jei rinkoje nėra trijų rinkos dalyvių, tokiu atveju apklausiami visi esantys rinkos dalyviai. Jei atlikus rinkos dalyvių apklausą paaiškėja, kad bent vienas pasiūlytas įkainis yra daugiau kaip 20 % didesnis nei Pirkėjo apklaustų rinkos dalyvių įkainių vidurkis dėl perkamos Susijusios prekės, Tiekėjo pasiūlymas dėl Susijusių prekių atmetamas kaip nekonkurencingas ir neatitinkantis rinkos kainų.</w:t>
      </w:r>
    </w:p>
    <w:p w14:paraId="4B10BECB" w14:textId="5F6FEBB7" w:rsidR="00844E95" w:rsidRDefault="00844E95" w:rsidP="00844E95">
      <w:pPr>
        <w:numPr>
          <w:ilvl w:val="1"/>
          <w:numId w:val="3"/>
        </w:numPr>
        <w:tabs>
          <w:tab w:val="left" w:pos="851"/>
        </w:tabs>
        <w:spacing w:after="60"/>
        <w:ind w:left="0" w:firstLine="0"/>
        <w:jc w:val="both"/>
        <w:rPr>
          <w:rFonts w:ascii="Arial" w:hAnsi="Arial" w:cs="Arial"/>
        </w:rPr>
      </w:pPr>
      <w:r w:rsidRPr="00844E95">
        <w:rPr>
          <w:rFonts w:ascii="Arial" w:hAnsi="Arial" w:cs="Arial"/>
        </w:rPr>
        <w:t>Jei Sutarties galiojimo metu atmetami trys Tiekėjo pasiūlymai dėl nekonkurencingų, rinkos kainas viršijančių pasiūlymų (Susijusių prekių įkainių) gavimo, Tiekėjas moka Pirkėjui 300,00 eurų baudą už kiekvieną atvejį (vienu atveju laikomi trys atmesti pasiūlymai).</w:t>
      </w:r>
    </w:p>
    <w:p w14:paraId="1D9C3C1E" w14:textId="77777777" w:rsidR="00844E95" w:rsidRPr="005A3F6D" w:rsidRDefault="00844E95" w:rsidP="00844E95">
      <w:pPr>
        <w:tabs>
          <w:tab w:val="left" w:pos="851"/>
        </w:tabs>
        <w:spacing w:after="60"/>
        <w:jc w:val="both"/>
        <w:rPr>
          <w:rFonts w:ascii="Arial" w:hAnsi="Arial" w:cs="Arial"/>
        </w:rPr>
      </w:pPr>
    </w:p>
    <w:bookmarkEnd w:id="1"/>
    <w:bookmarkEnd w:id="2"/>
    <w:p w14:paraId="42620429" w14:textId="0D26D17D" w:rsidR="00957D63" w:rsidRPr="008C50E9" w:rsidRDefault="00957D63" w:rsidP="00957D63">
      <w:pPr>
        <w:numPr>
          <w:ilvl w:val="0"/>
          <w:numId w:val="3"/>
        </w:numPr>
        <w:spacing w:after="60"/>
        <w:jc w:val="center"/>
        <w:rPr>
          <w:rFonts w:ascii="Arial" w:hAnsi="Arial" w:cs="Arial"/>
        </w:rPr>
      </w:pPr>
      <w:r w:rsidRPr="008C50E9">
        <w:rPr>
          <w:rFonts w:ascii="Arial" w:hAnsi="Arial" w:cs="Arial"/>
          <w:b/>
        </w:rPr>
        <w:t xml:space="preserve">PREKIŲ KOKYBĖ </w:t>
      </w:r>
    </w:p>
    <w:p w14:paraId="4546634C" w14:textId="213AC4D5" w:rsidR="00957D63" w:rsidRPr="00C92B52" w:rsidRDefault="00553E2F" w:rsidP="00957D63">
      <w:pPr>
        <w:numPr>
          <w:ilvl w:val="1"/>
          <w:numId w:val="3"/>
        </w:numPr>
        <w:spacing w:after="60"/>
        <w:ind w:left="0" w:firstLine="0"/>
        <w:jc w:val="both"/>
        <w:rPr>
          <w:rFonts w:ascii="Arial" w:hAnsi="Arial" w:cs="Arial"/>
          <w:i/>
        </w:rPr>
      </w:pPr>
      <w:r w:rsidRPr="008C50E9">
        <w:rPr>
          <w:rFonts w:ascii="Arial" w:hAnsi="Arial" w:cs="Arial"/>
        </w:rPr>
        <w:t xml:space="preserve">Prekės ir Prekių </w:t>
      </w:r>
      <w:r w:rsidR="00957D63" w:rsidRPr="008C50E9">
        <w:rPr>
          <w:rFonts w:ascii="Arial" w:hAnsi="Arial" w:cs="Arial"/>
        </w:rPr>
        <w:t>kokybė turi atitikti</w:t>
      </w:r>
      <w:r w:rsidR="007C76EB" w:rsidRPr="008C50E9">
        <w:rPr>
          <w:rFonts w:ascii="Arial" w:hAnsi="Arial" w:cs="Arial"/>
        </w:rPr>
        <w:t xml:space="preserve"> </w:t>
      </w:r>
      <w:r w:rsidR="0015242D" w:rsidRPr="008C50E9">
        <w:rPr>
          <w:rFonts w:ascii="Arial" w:hAnsi="Arial" w:cs="Arial"/>
        </w:rPr>
        <w:t>Sutart</w:t>
      </w:r>
      <w:r w:rsidR="00227C0D">
        <w:rPr>
          <w:rFonts w:ascii="Arial" w:hAnsi="Arial" w:cs="Arial"/>
        </w:rPr>
        <w:t>yje,</w:t>
      </w:r>
      <w:r w:rsidR="0015242D" w:rsidRPr="008C50E9">
        <w:rPr>
          <w:rFonts w:ascii="Arial" w:hAnsi="Arial" w:cs="Arial"/>
        </w:rPr>
        <w:t xml:space="preserve"> Techninėje specifikacijoje nurodytus reikalavimus</w:t>
      </w:r>
      <w:r w:rsidR="00227C0D">
        <w:rPr>
          <w:rFonts w:ascii="Arial" w:hAnsi="Arial" w:cs="Arial"/>
        </w:rPr>
        <w:t xml:space="preserve"> ir teisės aktų, reglamentuojančių Prekių kokybės, saugos, tiekimo reikalavimus bei </w:t>
      </w:r>
      <w:r w:rsidR="00227C0D" w:rsidRPr="00C92B52">
        <w:rPr>
          <w:rFonts w:ascii="Arial" w:hAnsi="Arial" w:cs="Arial"/>
        </w:rPr>
        <w:t>standartus</w:t>
      </w:r>
      <w:r w:rsidR="0015242D" w:rsidRPr="00C92B52">
        <w:rPr>
          <w:rFonts w:ascii="Arial" w:hAnsi="Arial" w:cs="Arial"/>
        </w:rPr>
        <w:t xml:space="preserve">. </w:t>
      </w:r>
    </w:p>
    <w:p w14:paraId="385C429C" w14:textId="5D6A40E5" w:rsidR="00957D63" w:rsidRPr="008C50E9" w:rsidRDefault="00957D63" w:rsidP="00957D63">
      <w:pPr>
        <w:numPr>
          <w:ilvl w:val="1"/>
          <w:numId w:val="3"/>
        </w:numPr>
        <w:spacing w:after="60"/>
        <w:ind w:left="0" w:firstLine="0"/>
        <w:jc w:val="both"/>
        <w:rPr>
          <w:rFonts w:ascii="Arial" w:hAnsi="Arial" w:cs="Arial"/>
          <w:i/>
        </w:rPr>
      </w:pPr>
      <w:r w:rsidRPr="008C50E9">
        <w:rPr>
          <w:rFonts w:ascii="Arial" w:hAnsi="Arial" w:cs="Arial"/>
        </w:rPr>
        <w:t>Prekėms</w:t>
      </w:r>
      <w:r w:rsidR="00C92B52">
        <w:rPr>
          <w:rFonts w:ascii="Arial" w:hAnsi="Arial" w:cs="Arial"/>
        </w:rPr>
        <w:t>, išskyrus licencijas,</w:t>
      </w:r>
      <w:r w:rsidRPr="008C50E9">
        <w:rPr>
          <w:rFonts w:ascii="Arial" w:hAnsi="Arial" w:cs="Arial"/>
        </w:rPr>
        <w:t xml:space="preserve"> nustatomas </w:t>
      </w:r>
      <w:r w:rsidR="00542123" w:rsidRPr="008C50E9">
        <w:rPr>
          <w:rFonts w:ascii="Arial" w:hAnsi="Arial" w:cs="Arial"/>
        </w:rPr>
        <w:t xml:space="preserve">Tiekėjo arba Prekių gamintojo taikomas (nustatomas ilgesnis taikomas terminas) </w:t>
      </w:r>
      <w:r w:rsidR="00C92B52">
        <w:rPr>
          <w:rFonts w:ascii="Arial" w:hAnsi="Arial" w:cs="Arial"/>
        </w:rPr>
        <w:t>t</w:t>
      </w:r>
      <w:r w:rsidR="00C92B52" w:rsidRPr="008C50E9">
        <w:rPr>
          <w:rFonts w:ascii="Arial" w:hAnsi="Arial" w:cs="Arial"/>
        </w:rPr>
        <w:t xml:space="preserve">ačiau bet kokiu atveju ne trumpesnis kaip </w:t>
      </w:r>
      <w:r w:rsidR="00C92B52">
        <w:rPr>
          <w:rFonts w:ascii="Arial" w:hAnsi="Arial" w:cs="Arial"/>
        </w:rPr>
        <w:t xml:space="preserve"> Techninės specifikacijos 7.4 punkte, </w:t>
      </w:r>
      <w:r w:rsidR="00542123" w:rsidRPr="008C50E9">
        <w:rPr>
          <w:rFonts w:ascii="Arial" w:hAnsi="Arial" w:cs="Arial"/>
        </w:rPr>
        <w:t xml:space="preserve">garantijos terminas, </w:t>
      </w:r>
      <w:r w:rsidR="00C92B52">
        <w:rPr>
          <w:rFonts w:ascii="Arial" w:hAnsi="Arial" w:cs="Arial"/>
        </w:rPr>
        <w:t xml:space="preserve">skaičiuojamas </w:t>
      </w:r>
      <w:r w:rsidR="00EE5E68" w:rsidRPr="008C50E9">
        <w:rPr>
          <w:rFonts w:ascii="Arial" w:hAnsi="Arial" w:cs="Arial"/>
        </w:rPr>
        <w:t>nuo Prekių perdavimo-priėmimo akto pasirašymo dienos</w:t>
      </w:r>
      <w:r w:rsidR="006001B5" w:rsidRPr="008C50E9">
        <w:rPr>
          <w:rFonts w:ascii="Arial" w:hAnsi="Arial" w:cs="Arial"/>
        </w:rPr>
        <w:t>.</w:t>
      </w:r>
    </w:p>
    <w:p w14:paraId="7ACEDB97" w14:textId="50486F3A" w:rsidR="00571A0D" w:rsidRDefault="00427386" w:rsidP="00571A0D">
      <w:pPr>
        <w:numPr>
          <w:ilvl w:val="1"/>
          <w:numId w:val="3"/>
        </w:numPr>
        <w:spacing w:after="60"/>
        <w:ind w:left="0" w:firstLine="0"/>
        <w:jc w:val="both"/>
        <w:rPr>
          <w:rFonts w:ascii="Arial" w:hAnsi="Arial" w:cs="Arial"/>
          <w:i/>
          <w:u w:val="single"/>
        </w:rPr>
      </w:pPr>
      <w:bookmarkStart w:id="3" w:name="_Ref340669472"/>
      <w:r>
        <w:rPr>
          <w:rFonts w:ascii="Arial" w:hAnsi="Arial" w:cs="Arial"/>
          <w:color w:val="000000" w:themeColor="text1"/>
        </w:rPr>
        <w:t xml:space="preserve">Prekių perdavimo - priėmimo </w:t>
      </w:r>
      <w:r w:rsidR="00172E05" w:rsidRPr="00EA3CDB">
        <w:rPr>
          <w:rFonts w:ascii="Arial" w:hAnsi="Arial" w:cs="Arial"/>
          <w:color w:val="000000" w:themeColor="text1"/>
        </w:rPr>
        <w:t xml:space="preserve">ar </w:t>
      </w:r>
      <w:r w:rsidR="00957D63" w:rsidRPr="008C50E9">
        <w:rPr>
          <w:rFonts w:ascii="Arial" w:hAnsi="Arial" w:cs="Arial"/>
        </w:rPr>
        <w:t>Garantinio laikotarpio metu pastebėtiems trūkumams šalinti nustatom</w:t>
      </w:r>
      <w:r w:rsidR="00C92B52">
        <w:rPr>
          <w:rFonts w:ascii="Arial" w:hAnsi="Arial" w:cs="Arial"/>
        </w:rPr>
        <w:t>i</w:t>
      </w:r>
      <w:r w:rsidR="00957D63" w:rsidRPr="008C50E9">
        <w:rPr>
          <w:rFonts w:ascii="Arial" w:hAnsi="Arial" w:cs="Arial"/>
        </w:rPr>
        <w:t xml:space="preserve"> </w:t>
      </w:r>
      <w:r w:rsidR="00C92B52">
        <w:rPr>
          <w:rFonts w:ascii="Arial" w:hAnsi="Arial" w:cs="Arial"/>
        </w:rPr>
        <w:t>Techninės specif</w:t>
      </w:r>
      <w:r w:rsidR="006456EC">
        <w:rPr>
          <w:rFonts w:ascii="Arial" w:hAnsi="Arial" w:cs="Arial"/>
        </w:rPr>
        <w:t>i</w:t>
      </w:r>
      <w:r w:rsidR="00C92B52">
        <w:rPr>
          <w:rFonts w:ascii="Arial" w:hAnsi="Arial" w:cs="Arial"/>
        </w:rPr>
        <w:t xml:space="preserve">kacijos </w:t>
      </w:r>
      <w:bookmarkEnd w:id="3"/>
      <w:r w:rsidR="00C92B52">
        <w:rPr>
          <w:rFonts w:ascii="Arial" w:hAnsi="Arial" w:cs="Arial"/>
        </w:rPr>
        <w:t>7.4 punkte nurodyti terminai.</w:t>
      </w:r>
    </w:p>
    <w:p w14:paraId="1EEB5CB4" w14:textId="34E291B4" w:rsidR="00E4056C" w:rsidRPr="00C92B52" w:rsidRDefault="00571A0D" w:rsidP="00E4056C">
      <w:pPr>
        <w:numPr>
          <w:ilvl w:val="1"/>
          <w:numId w:val="3"/>
        </w:numPr>
        <w:spacing w:after="60"/>
        <w:ind w:left="0" w:firstLine="0"/>
        <w:jc w:val="both"/>
        <w:rPr>
          <w:rFonts w:ascii="Arial" w:hAnsi="Arial" w:cs="Arial"/>
        </w:rPr>
      </w:pPr>
      <w:r w:rsidRPr="008C50E9">
        <w:rPr>
          <w:rFonts w:ascii="Arial" w:hAnsi="Arial" w:cs="Arial"/>
        </w:rPr>
        <w:t xml:space="preserve">Prekių trūkumais laikomi </w:t>
      </w:r>
      <w:r w:rsidR="00C92B52">
        <w:rPr>
          <w:rFonts w:ascii="Arial" w:hAnsi="Arial" w:cs="Arial"/>
        </w:rPr>
        <w:t>n</w:t>
      </w:r>
      <w:r w:rsidRPr="00C92B52">
        <w:rPr>
          <w:rFonts w:ascii="Arial" w:hAnsi="Arial" w:cs="Arial"/>
        </w:rPr>
        <w:t xml:space="preserve">eatitikimai </w:t>
      </w:r>
      <w:r w:rsidR="00227C0D" w:rsidRPr="00C92B52">
        <w:rPr>
          <w:rFonts w:ascii="Arial" w:hAnsi="Arial" w:cs="Arial"/>
        </w:rPr>
        <w:t xml:space="preserve">Sutarties, </w:t>
      </w:r>
      <w:r w:rsidRPr="00C92B52">
        <w:rPr>
          <w:rFonts w:ascii="Arial" w:hAnsi="Arial" w:cs="Arial"/>
        </w:rPr>
        <w:t>Technin</w:t>
      </w:r>
      <w:r w:rsidR="004107CC" w:rsidRPr="00C92B52">
        <w:rPr>
          <w:rFonts w:ascii="Arial" w:hAnsi="Arial" w:cs="Arial"/>
        </w:rPr>
        <w:t>ės</w:t>
      </w:r>
      <w:r w:rsidRPr="00C92B52">
        <w:rPr>
          <w:rFonts w:ascii="Arial" w:hAnsi="Arial" w:cs="Arial"/>
        </w:rPr>
        <w:t xml:space="preserve"> specifikacij</w:t>
      </w:r>
      <w:r w:rsidR="004107CC" w:rsidRPr="00C92B52">
        <w:rPr>
          <w:rFonts w:ascii="Arial" w:hAnsi="Arial" w:cs="Arial"/>
        </w:rPr>
        <w:t>os</w:t>
      </w:r>
      <w:r w:rsidRPr="00C92B52">
        <w:rPr>
          <w:rFonts w:ascii="Arial" w:hAnsi="Arial" w:cs="Arial"/>
        </w:rPr>
        <w:t xml:space="preserve"> reikalavimams ir teisės aktams</w:t>
      </w:r>
      <w:r w:rsidR="00AC1E72" w:rsidRPr="00C92B52">
        <w:rPr>
          <w:rFonts w:ascii="Arial" w:hAnsi="Arial" w:cs="Arial"/>
        </w:rPr>
        <w:t>,</w:t>
      </w:r>
      <w:r w:rsidRPr="00C92B52">
        <w:rPr>
          <w:rFonts w:ascii="Arial" w:hAnsi="Arial" w:cs="Arial"/>
        </w:rPr>
        <w:t xml:space="preserve"> reglamentuojantiems Prekių </w:t>
      </w:r>
      <w:r w:rsidR="00AC1E72" w:rsidRPr="00C92B52">
        <w:rPr>
          <w:rFonts w:ascii="Arial" w:hAnsi="Arial" w:cs="Arial"/>
        </w:rPr>
        <w:t xml:space="preserve">kokybę ir (ar) </w:t>
      </w:r>
      <w:r w:rsidRPr="00C92B52">
        <w:rPr>
          <w:rFonts w:ascii="Arial" w:hAnsi="Arial" w:cs="Arial"/>
        </w:rPr>
        <w:t>tiekimą</w:t>
      </w:r>
      <w:r w:rsidR="00AC1E72" w:rsidRPr="00C92B52">
        <w:rPr>
          <w:rFonts w:ascii="Arial" w:hAnsi="Arial" w:cs="Arial"/>
        </w:rPr>
        <w:t>)</w:t>
      </w:r>
      <w:r w:rsidRPr="00C92B52">
        <w:rPr>
          <w:rFonts w:ascii="Arial" w:hAnsi="Arial" w:cs="Arial"/>
        </w:rPr>
        <w:t>.</w:t>
      </w:r>
    </w:p>
    <w:p w14:paraId="3546F3E5" w14:textId="0DE9A272" w:rsidR="00572DA1" w:rsidRPr="008C50E9" w:rsidRDefault="00957D63" w:rsidP="00C92B52">
      <w:pPr>
        <w:numPr>
          <w:ilvl w:val="1"/>
          <w:numId w:val="3"/>
        </w:numPr>
        <w:tabs>
          <w:tab w:val="left" w:pos="851"/>
        </w:tabs>
        <w:spacing w:after="60"/>
        <w:ind w:left="0" w:firstLine="0"/>
        <w:jc w:val="both"/>
        <w:rPr>
          <w:rFonts w:ascii="Arial" w:hAnsi="Arial" w:cs="Arial"/>
        </w:rPr>
      </w:pPr>
      <w:r w:rsidRPr="008C50E9">
        <w:rPr>
          <w:rFonts w:ascii="Arial" w:hAnsi="Arial" w:cs="Arial"/>
        </w:rPr>
        <w:t xml:space="preserve">Už nustatytų Prekių trūkumų nepašalinimą per Sutarties SD </w:t>
      </w:r>
      <w:r w:rsidR="00623EDA" w:rsidRPr="00D93378">
        <w:rPr>
          <w:rFonts w:ascii="Arial" w:hAnsi="Arial" w:cs="Arial"/>
        </w:rPr>
        <w:fldChar w:fldCharType="begin"/>
      </w:r>
      <w:r w:rsidR="00623EDA" w:rsidRPr="008C50E9">
        <w:rPr>
          <w:rFonts w:ascii="Arial" w:hAnsi="Arial" w:cs="Arial"/>
        </w:rPr>
        <w:instrText xml:space="preserve"> REF _Ref340669472 \r \h </w:instrText>
      </w:r>
      <w:r w:rsidR="00B23A35" w:rsidRPr="008C50E9">
        <w:rPr>
          <w:rFonts w:ascii="Arial" w:hAnsi="Arial" w:cs="Arial"/>
        </w:rPr>
        <w:instrText xml:space="preserve"> \* MERGEFORMAT </w:instrText>
      </w:r>
      <w:r w:rsidR="00623EDA" w:rsidRPr="00D93378">
        <w:rPr>
          <w:rFonts w:ascii="Arial" w:hAnsi="Arial" w:cs="Arial"/>
        </w:rPr>
      </w:r>
      <w:r w:rsidR="00623EDA" w:rsidRPr="00D93378">
        <w:rPr>
          <w:rFonts w:ascii="Arial" w:hAnsi="Arial" w:cs="Arial"/>
        </w:rPr>
        <w:fldChar w:fldCharType="separate"/>
      </w:r>
      <w:r w:rsidR="00CC00A7" w:rsidRPr="008C50E9">
        <w:rPr>
          <w:rFonts w:ascii="Arial" w:hAnsi="Arial" w:cs="Arial"/>
        </w:rPr>
        <w:t>3.3</w:t>
      </w:r>
      <w:r w:rsidR="00623EDA" w:rsidRPr="00D93378">
        <w:rPr>
          <w:rFonts w:ascii="Arial" w:hAnsi="Arial" w:cs="Arial"/>
        </w:rPr>
        <w:fldChar w:fldCharType="end"/>
      </w:r>
      <w:r w:rsidR="00623EDA" w:rsidRPr="008C50E9">
        <w:rPr>
          <w:rFonts w:ascii="Arial" w:hAnsi="Arial" w:cs="Arial"/>
        </w:rPr>
        <w:t xml:space="preserve"> punkte </w:t>
      </w:r>
      <w:r w:rsidRPr="008C50E9">
        <w:rPr>
          <w:rFonts w:ascii="Arial" w:hAnsi="Arial" w:cs="Arial"/>
        </w:rPr>
        <w:t>nustatyt</w:t>
      </w:r>
      <w:r w:rsidR="00C92B52">
        <w:rPr>
          <w:rFonts w:ascii="Arial" w:hAnsi="Arial" w:cs="Arial"/>
        </w:rPr>
        <w:t>us</w:t>
      </w:r>
      <w:r w:rsidRPr="008C50E9">
        <w:rPr>
          <w:rFonts w:ascii="Arial" w:hAnsi="Arial" w:cs="Arial"/>
        </w:rPr>
        <w:t xml:space="preserve"> termin</w:t>
      </w:r>
      <w:r w:rsidR="00C92B52">
        <w:rPr>
          <w:rFonts w:ascii="Arial" w:hAnsi="Arial" w:cs="Arial"/>
        </w:rPr>
        <w:t>us</w:t>
      </w:r>
      <w:r w:rsidR="00D37A9E" w:rsidRPr="008C50E9">
        <w:rPr>
          <w:rFonts w:ascii="Arial" w:hAnsi="Arial" w:cs="Arial"/>
        </w:rPr>
        <w:t xml:space="preserve"> </w:t>
      </w:r>
      <w:r w:rsidR="007A37A4" w:rsidRPr="008C50E9">
        <w:rPr>
          <w:rFonts w:ascii="Arial" w:hAnsi="Arial" w:cs="Arial"/>
        </w:rPr>
        <w:t xml:space="preserve">Tiekėjas, </w:t>
      </w:r>
      <w:r w:rsidR="00D37A9E" w:rsidRPr="008C50E9">
        <w:rPr>
          <w:rFonts w:ascii="Arial" w:hAnsi="Arial" w:cs="Arial"/>
        </w:rPr>
        <w:t>Pirkėjui pareikalavus</w:t>
      </w:r>
      <w:r w:rsidR="007A37A4" w:rsidRPr="008C50E9">
        <w:rPr>
          <w:rFonts w:ascii="Arial" w:hAnsi="Arial" w:cs="Arial"/>
        </w:rPr>
        <w:t>,</w:t>
      </w:r>
      <w:r w:rsidRPr="008C50E9">
        <w:rPr>
          <w:rFonts w:ascii="Arial" w:hAnsi="Arial" w:cs="Arial"/>
        </w:rPr>
        <w:t xml:space="preserve"> </w:t>
      </w:r>
      <w:r w:rsidR="00EE5E68" w:rsidRPr="008C50E9">
        <w:rPr>
          <w:rFonts w:ascii="Arial" w:hAnsi="Arial" w:cs="Arial"/>
        </w:rPr>
        <w:t>moka</w:t>
      </w:r>
      <w:r w:rsidR="003C355F" w:rsidRPr="008C50E9">
        <w:rPr>
          <w:rFonts w:ascii="Arial" w:hAnsi="Arial" w:cs="Arial"/>
        </w:rPr>
        <w:t xml:space="preserve"> Pirkėjui</w:t>
      </w:r>
      <w:r w:rsidR="00E4056C" w:rsidRPr="008C50E9">
        <w:rPr>
          <w:rFonts w:ascii="Arial" w:hAnsi="Arial" w:cs="Arial"/>
        </w:rPr>
        <w:t xml:space="preserve"> </w:t>
      </w:r>
      <w:r w:rsidR="00572DA1" w:rsidRPr="008C50E9">
        <w:rPr>
          <w:rFonts w:ascii="Arial" w:hAnsi="Arial" w:cs="Arial"/>
        </w:rPr>
        <w:t xml:space="preserve">0,05 procentų nuo </w:t>
      </w:r>
      <w:r w:rsidR="006C2B3B">
        <w:rPr>
          <w:rFonts w:ascii="Arial" w:hAnsi="Arial" w:cs="Arial"/>
        </w:rPr>
        <w:t>trūkumų turinčių</w:t>
      </w:r>
      <w:r w:rsidR="00572DA1" w:rsidRPr="008C50E9">
        <w:rPr>
          <w:rFonts w:ascii="Arial" w:hAnsi="Arial" w:cs="Arial"/>
        </w:rPr>
        <w:t xml:space="preserve"> Prekių kainos dydžio delspinigius už kiekvieną uždelstą dieną (tačiau bet kokiu atveju ne mažiau kaip </w:t>
      </w:r>
      <w:r w:rsidR="00C92B52">
        <w:rPr>
          <w:rFonts w:ascii="Arial" w:hAnsi="Arial" w:cs="Arial"/>
        </w:rPr>
        <w:t>30</w:t>
      </w:r>
      <w:r w:rsidR="00DC72D8">
        <w:rPr>
          <w:rFonts w:ascii="Arial" w:hAnsi="Arial" w:cs="Arial"/>
        </w:rPr>
        <w:t>,00</w:t>
      </w:r>
      <w:r w:rsidR="00572DA1" w:rsidRPr="008C50E9">
        <w:rPr>
          <w:rFonts w:ascii="Arial" w:hAnsi="Arial" w:cs="Arial"/>
        </w:rPr>
        <w:t xml:space="preserve"> </w:t>
      </w:r>
      <w:r w:rsidR="00DC72D8">
        <w:rPr>
          <w:rFonts w:ascii="Arial" w:hAnsi="Arial" w:cs="Arial"/>
        </w:rPr>
        <w:t>EUR</w:t>
      </w:r>
      <w:r w:rsidR="00A35923">
        <w:rPr>
          <w:rFonts w:ascii="Arial" w:hAnsi="Arial" w:cs="Arial"/>
        </w:rPr>
        <w:t xml:space="preserve"> </w:t>
      </w:r>
      <w:r w:rsidR="00A35923" w:rsidRPr="00C92B52">
        <w:rPr>
          <w:rFonts w:ascii="Arial" w:hAnsi="Arial" w:cs="Arial"/>
        </w:rPr>
        <w:t>(</w:t>
      </w:r>
      <w:r w:rsidR="00C92B52" w:rsidRPr="00C92B52">
        <w:rPr>
          <w:rFonts w:ascii="Arial" w:hAnsi="Arial" w:cs="Arial"/>
        </w:rPr>
        <w:t>trisdešimt eurų</w:t>
      </w:r>
      <w:r w:rsidR="00DC72D8">
        <w:rPr>
          <w:rFonts w:ascii="Arial" w:hAnsi="Arial" w:cs="Arial"/>
        </w:rPr>
        <w:t xml:space="preserve"> 00 ct</w:t>
      </w:r>
      <w:r w:rsidR="00A35923" w:rsidRPr="00C92B52">
        <w:rPr>
          <w:rFonts w:ascii="Arial" w:hAnsi="Arial" w:cs="Arial"/>
        </w:rPr>
        <w:t xml:space="preserve">) </w:t>
      </w:r>
      <w:r w:rsidR="00572DA1" w:rsidRPr="008C50E9">
        <w:rPr>
          <w:rFonts w:ascii="Arial" w:hAnsi="Arial" w:cs="Arial"/>
        </w:rPr>
        <w:t xml:space="preserve"> už </w:t>
      </w:r>
      <w:r w:rsidR="00A35923">
        <w:rPr>
          <w:rFonts w:ascii="Arial" w:hAnsi="Arial" w:cs="Arial"/>
        </w:rPr>
        <w:t>vieną</w:t>
      </w:r>
      <w:r w:rsidR="00572DA1" w:rsidRPr="008C50E9">
        <w:rPr>
          <w:rFonts w:ascii="Arial" w:hAnsi="Arial" w:cs="Arial"/>
        </w:rPr>
        <w:t xml:space="preserve"> vėlavimo laikotarpį). </w:t>
      </w:r>
    </w:p>
    <w:p w14:paraId="5BD62A53" w14:textId="77777777" w:rsidR="00A35923" w:rsidRPr="008C50E9" w:rsidRDefault="00A35923" w:rsidP="00957D63">
      <w:pPr>
        <w:spacing w:after="60"/>
        <w:jc w:val="both"/>
        <w:rPr>
          <w:rFonts w:ascii="Arial" w:hAnsi="Arial" w:cs="Arial"/>
        </w:rPr>
      </w:pPr>
    </w:p>
    <w:p w14:paraId="000EF283" w14:textId="21C8B717" w:rsidR="00E7147D" w:rsidRPr="0074749C" w:rsidRDefault="00E7147D" w:rsidP="0074749C">
      <w:pPr>
        <w:pStyle w:val="BodyText"/>
        <w:numPr>
          <w:ilvl w:val="0"/>
          <w:numId w:val="3"/>
        </w:numPr>
        <w:tabs>
          <w:tab w:val="left" w:pos="0"/>
          <w:tab w:val="left" w:pos="426"/>
          <w:tab w:val="left" w:pos="709"/>
        </w:tabs>
        <w:spacing w:after="60"/>
        <w:jc w:val="center"/>
        <w:rPr>
          <w:rFonts w:ascii="Arial" w:hAnsi="Arial" w:cs="Arial"/>
          <w:b/>
          <w:sz w:val="20"/>
        </w:rPr>
      </w:pPr>
      <w:r w:rsidRPr="008C50E9">
        <w:rPr>
          <w:rFonts w:ascii="Arial" w:hAnsi="Arial" w:cs="Arial"/>
          <w:b/>
          <w:sz w:val="20"/>
        </w:rPr>
        <w:t>TIEKĖJO TEISĖ PASITELKTI TREČIUOSIUS ASMENIS (SUB</w:t>
      </w:r>
      <w:r w:rsidR="00D204AE" w:rsidRPr="008C50E9">
        <w:rPr>
          <w:rFonts w:ascii="Arial" w:hAnsi="Arial" w:cs="Arial"/>
          <w:b/>
          <w:sz w:val="20"/>
        </w:rPr>
        <w:t>TIEKIMAS</w:t>
      </w:r>
      <w:r w:rsidRPr="008C50E9">
        <w:rPr>
          <w:rFonts w:ascii="Arial" w:hAnsi="Arial" w:cs="Arial"/>
          <w:b/>
          <w:sz w:val="20"/>
        </w:rPr>
        <w:t xml:space="preserve">), JUNGTINĖ VEIKLA </w:t>
      </w:r>
    </w:p>
    <w:p w14:paraId="3DBA041F" w14:textId="4813AD83" w:rsidR="005301B9" w:rsidRPr="00D05FC8" w:rsidRDefault="005301B9" w:rsidP="005301B9">
      <w:pPr>
        <w:pStyle w:val="ListParagraph"/>
        <w:numPr>
          <w:ilvl w:val="1"/>
          <w:numId w:val="3"/>
        </w:numPr>
        <w:tabs>
          <w:tab w:val="left" w:pos="709"/>
        </w:tabs>
        <w:ind w:left="0" w:firstLine="0"/>
        <w:jc w:val="both"/>
        <w:rPr>
          <w:rFonts w:ascii="Arial" w:hAnsi="Arial" w:cs="Arial"/>
        </w:rPr>
      </w:pPr>
      <w:r w:rsidRPr="005301B9">
        <w:rPr>
          <w:rFonts w:ascii="Arial" w:hAnsi="Arial" w:cs="Arial"/>
        </w:rPr>
        <w:t xml:space="preserve">Sutartis iš Tiekėjo pusės vykdoma jungtinės veiklos </w:t>
      </w:r>
      <w:r w:rsidRPr="00D05FC8">
        <w:rPr>
          <w:rFonts w:ascii="Arial" w:hAnsi="Arial" w:cs="Arial"/>
        </w:rPr>
        <w:t>pagrindu</w:t>
      </w:r>
      <w:r w:rsidRPr="00D05FC8">
        <w:rPr>
          <w:rFonts w:ascii="Arial" w:hAnsi="Arial" w:cs="Arial"/>
          <w:i/>
        </w:rPr>
        <w:t xml:space="preserve">: </w:t>
      </w:r>
      <w:r w:rsidRPr="00D05FC8">
        <w:rPr>
          <w:rFonts w:ascii="Arial" w:hAnsi="Arial" w:cs="Arial"/>
        </w:rPr>
        <w:t>NE</w:t>
      </w:r>
      <w:r w:rsidRPr="00D05FC8">
        <w:rPr>
          <w:rFonts w:ascii="Arial" w:hAnsi="Arial" w:cs="Arial"/>
          <w:i/>
        </w:rPr>
        <w:t>.</w:t>
      </w:r>
    </w:p>
    <w:p w14:paraId="4E02FECB" w14:textId="77777777" w:rsidR="005301B9" w:rsidRDefault="005301B9" w:rsidP="005301B9">
      <w:pPr>
        <w:pStyle w:val="ListParagraph"/>
        <w:numPr>
          <w:ilvl w:val="1"/>
          <w:numId w:val="3"/>
        </w:numPr>
        <w:tabs>
          <w:tab w:val="left" w:pos="709"/>
        </w:tabs>
        <w:ind w:left="0" w:firstLine="0"/>
        <w:jc w:val="both"/>
        <w:rPr>
          <w:rFonts w:ascii="Arial" w:hAnsi="Arial" w:cs="Arial"/>
        </w:rPr>
      </w:pPr>
      <w:r w:rsidRPr="005301B9">
        <w:rPr>
          <w:rFonts w:ascii="Arial" w:hAnsi="Arial" w:cs="Arial"/>
        </w:rPr>
        <w:t>Kai Tiekėjas Pirkimo procedūrų metu atitikčiai Pirkimo dokumentuose nustatytiems reikalavimams įrodyti rėmėsi kitų ūkio subjektų ekonominiais ir finansiniais pajėgumais, Tiekėjas ir ūkio subjektai, kurių pajėgumais Tiekėjas rėmėsi, prisiima solidarią atsakomybę už Sutarties įvykdymą.</w:t>
      </w:r>
    </w:p>
    <w:p w14:paraId="3F3D6072" w14:textId="0D2B8401" w:rsidR="005301B9" w:rsidRPr="00D05FC8" w:rsidRDefault="005301B9" w:rsidP="005301B9">
      <w:pPr>
        <w:pStyle w:val="ListParagraph"/>
        <w:numPr>
          <w:ilvl w:val="1"/>
          <w:numId w:val="3"/>
        </w:numPr>
        <w:tabs>
          <w:tab w:val="left" w:pos="709"/>
        </w:tabs>
        <w:ind w:left="0" w:firstLine="0"/>
        <w:jc w:val="both"/>
        <w:rPr>
          <w:rFonts w:ascii="Arial" w:hAnsi="Arial" w:cs="Arial"/>
        </w:rPr>
      </w:pPr>
      <w:r w:rsidRPr="005301B9">
        <w:rPr>
          <w:rFonts w:ascii="Arial" w:hAnsi="Arial" w:cs="Arial"/>
        </w:rPr>
        <w:t xml:space="preserve">Tiekėjas Sutarčiai vykdyti turi teisę pasitelkti Subtiekėjus tik tai Sutarties daliai, kurią nurodė Pasiūlyme. Tiekėjas Pasiūlyme nurodė Sutarties dalį, kuriai bus pasitelkiami </w:t>
      </w:r>
      <w:r w:rsidRPr="00D05FC8">
        <w:rPr>
          <w:rFonts w:ascii="Arial" w:hAnsi="Arial" w:cs="Arial"/>
        </w:rPr>
        <w:t>Subtiekėjai: NE.</w:t>
      </w:r>
    </w:p>
    <w:p w14:paraId="285D17FB" w14:textId="77777777" w:rsidR="003154F6" w:rsidRPr="00D74C01" w:rsidRDefault="003154F6" w:rsidP="003154F6">
      <w:pPr>
        <w:pStyle w:val="ListParagraph"/>
        <w:spacing w:after="60"/>
        <w:ind w:left="0"/>
        <w:jc w:val="both"/>
        <w:rPr>
          <w:rFonts w:ascii="Arial" w:hAnsi="Arial" w:cs="Arial"/>
        </w:rPr>
      </w:pPr>
    </w:p>
    <w:p w14:paraId="45837AF5" w14:textId="45E45C6D" w:rsidR="00957D63" w:rsidRPr="008C50E9" w:rsidRDefault="00957D63" w:rsidP="00957D63">
      <w:pPr>
        <w:numPr>
          <w:ilvl w:val="0"/>
          <w:numId w:val="3"/>
        </w:numPr>
        <w:tabs>
          <w:tab w:val="left" w:pos="426"/>
        </w:tabs>
        <w:spacing w:after="60"/>
        <w:jc w:val="center"/>
        <w:rPr>
          <w:rFonts w:ascii="Arial" w:hAnsi="Arial" w:cs="Arial"/>
          <w:b/>
        </w:rPr>
      </w:pPr>
      <w:r w:rsidRPr="008C50E9">
        <w:rPr>
          <w:rFonts w:ascii="Arial" w:hAnsi="Arial" w:cs="Arial"/>
          <w:b/>
        </w:rPr>
        <w:t xml:space="preserve">PREKIŲ PRISTATYMO TERMINAI IR PERDAVIMO - PRIĖMIMO TVARKA </w:t>
      </w:r>
    </w:p>
    <w:p w14:paraId="1877280A" w14:textId="10ED1782" w:rsidR="00572DA1" w:rsidRPr="000B5B4F" w:rsidRDefault="00227C0D" w:rsidP="0074749C">
      <w:pPr>
        <w:numPr>
          <w:ilvl w:val="1"/>
          <w:numId w:val="3"/>
        </w:numPr>
        <w:tabs>
          <w:tab w:val="left" w:pos="709"/>
        </w:tabs>
        <w:spacing w:after="60"/>
        <w:ind w:left="0" w:firstLine="0"/>
        <w:jc w:val="both"/>
        <w:rPr>
          <w:rFonts w:ascii="Arial" w:hAnsi="Arial" w:cs="Arial"/>
        </w:rPr>
      </w:pPr>
      <w:bookmarkStart w:id="4" w:name="_Ref340669652"/>
      <w:r w:rsidRPr="000B5B4F">
        <w:rPr>
          <w:rFonts w:ascii="Arial" w:hAnsi="Arial" w:cs="Arial"/>
        </w:rPr>
        <w:t xml:space="preserve">Prekės pristatomos pagal atskirus </w:t>
      </w:r>
      <w:r w:rsidR="00572DA1" w:rsidRPr="000B5B4F">
        <w:rPr>
          <w:rFonts w:ascii="Arial" w:hAnsi="Arial" w:cs="Arial"/>
        </w:rPr>
        <w:t>Pirkėjo</w:t>
      </w:r>
      <w:r w:rsidRPr="000B5B4F">
        <w:rPr>
          <w:rFonts w:ascii="Arial" w:hAnsi="Arial" w:cs="Arial"/>
        </w:rPr>
        <w:t xml:space="preserve"> Užsakymus</w:t>
      </w:r>
      <w:r w:rsidR="000B5B4F" w:rsidRPr="000B5B4F">
        <w:rPr>
          <w:rFonts w:ascii="Arial" w:hAnsi="Arial" w:cs="Arial"/>
        </w:rPr>
        <w:t xml:space="preserve"> </w:t>
      </w:r>
      <w:r w:rsidR="000B5B4F" w:rsidRPr="00E96323">
        <w:rPr>
          <w:rFonts w:ascii="Arial" w:hAnsi="Arial" w:cs="Arial"/>
        </w:rPr>
        <w:t xml:space="preserve">Techninės specifikacijos </w:t>
      </w:r>
      <w:r w:rsidR="00C92B52">
        <w:rPr>
          <w:rFonts w:ascii="Arial" w:hAnsi="Arial" w:cs="Arial"/>
        </w:rPr>
        <w:t>6.2</w:t>
      </w:r>
      <w:r w:rsidR="000B5B4F" w:rsidRPr="00E96323">
        <w:rPr>
          <w:rFonts w:ascii="Arial" w:hAnsi="Arial" w:cs="Arial"/>
        </w:rPr>
        <w:t xml:space="preserve"> punkte nustatyt</w:t>
      </w:r>
      <w:r w:rsidR="00C92B52">
        <w:rPr>
          <w:rFonts w:ascii="Arial" w:hAnsi="Arial" w:cs="Arial"/>
        </w:rPr>
        <w:t>u</w:t>
      </w:r>
      <w:r w:rsidR="000B5B4F" w:rsidRPr="00E96323">
        <w:rPr>
          <w:rFonts w:ascii="Arial" w:hAnsi="Arial" w:cs="Arial"/>
        </w:rPr>
        <w:t xml:space="preserve"> termin</w:t>
      </w:r>
      <w:r w:rsidR="00C92B52">
        <w:rPr>
          <w:rFonts w:ascii="Arial" w:hAnsi="Arial" w:cs="Arial"/>
        </w:rPr>
        <w:t>u</w:t>
      </w:r>
      <w:r w:rsidR="00572DA1" w:rsidRPr="000B5B4F">
        <w:rPr>
          <w:rFonts w:ascii="Arial" w:hAnsi="Arial" w:cs="Arial"/>
        </w:rPr>
        <w:t>. Prekių pristatymo galimos vietos nurodytos</w:t>
      </w:r>
      <w:r w:rsidR="000B5B4F" w:rsidRPr="000B5B4F">
        <w:rPr>
          <w:rFonts w:ascii="Arial" w:hAnsi="Arial" w:cs="Arial"/>
        </w:rPr>
        <w:t xml:space="preserve"> </w:t>
      </w:r>
      <w:r w:rsidR="00572DA1" w:rsidRPr="000B5B4F">
        <w:rPr>
          <w:rFonts w:ascii="Arial" w:hAnsi="Arial" w:cs="Arial"/>
        </w:rPr>
        <w:t xml:space="preserve"> Techninės specifikacijos 4 dalyje. </w:t>
      </w:r>
    </w:p>
    <w:p w14:paraId="00098F36" w14:textId="074BEA2C" w:rsidR="00572DA1" w:rsidRPr="00DC72D8" w:rsidRDefault="00572DA1" w:rsidP="0074749C">
      <w:pPr>
        <w:numPr>
          <w:ilvl w:val="1"/>
          <w:numId w:val="3"/>
        </w:numPr>
        <w:tabs>
          <w:tab w:val="left" w:pos="709"/>
        </w:tabs>
        <w:spacing w:after="60"/>
        <w:ind w:left="0" w:firstLine="0"/>
        <w:jc w:val="both"/>
        <w:rPr>
          <w:rFonts w:ascii="Arial" w:hAnsi="Arial" w:cs="Arial"/>
        </w:rPr>
      </w:pPr>
      <w:r>
        <w:rPr>
          <w:rFonts w:ascii="Arial" w:hAnsi="Arial" w:cs="Arial"/>
        </w:rPr>
        <w:t>U</w:t>
      </w:r>
      <w:r w:rsidR="003154F6">
        <w:rPr>
          <w:rFonts w:ascii="Arial" w:hAnsi="Arial" w:cs="Arial"/>
        </w:rPr>
        <w:t>žsakymai teikiami</w:t>
      </w:r>
      <w:r w:rsidR="00DC72D8">
        <w:rPr>
          <w:rFonts w:ascii="Arial" w:hAnsi="Arial" w:cs="Arial"/>
        </w:rPr>
        <w:t xml:space="preserve"> elektroniniu paštu</w:t>
      </w:r>
      <w:r w:rsidRPr="00E96323">
        <w:rPr>
          <w:rFonts w:ascii="Arial" w:hAnsi="Arial" w:cs="Arial"/>
          <w:color w:val="FF0000"/>
        </w:rPr>
        <w:t xml:space="preserve"> </w:t>
      </w:r>
      <w:r>
        <w:rPr>
          <w:rFonts w:ascii="Arial" w:hAnsi="Arial" w:cs="Arial"/>
        </w:rPr>
        <w:t xml:space="preserve">ir laikomi </w:t>
      </w:r>
      <w:r w:rsidRPr="00DC72D8">
        <w:rPr>
          <w:rFonts w:ascii="Arial" w:hAnsi="Arial" w:cs="Arial"/>
        </w:rPr>
        <w:t xml:space="preserve">gautais po </w:t>
      </w:r>
      <w:r w:rsidR="00DC72D8" w:rsidRPr="00DC72D8">
        <w:rPr>
          <w:rFonts w:ascii="Arial" w:hAnsi="Arial" w:cs="Arial"/>
        </w:rPr>
        <w:t>8 darbo</w:t>
      </w:r>
      <w:r w:rsidRPr="00DC72D8">
        <w:rPr>
          <w:rFonts w:ascii="Arial" w:hAnsi="Arial" w:cs="Arial"/>
        </w:rPr>
        <w:t xml:space="preserve"> valandų nuo Užsakymo išsiuntimo</w:t>
      </w:r>
      <w:r w:rsidR="003154F6" w:rsidRPr="00DC72D8">
        <w:rPr>
          <w:rFonts w:ascii="Arial" w:hAnsi="Arial" w:cs="Arial"/>
        </w:rPr>
        <w:t xml:space="preserve"> Tiekėjui</w:t>
      </w:r>
      <w:r w:rsidR="00A35923" w:rsidRPr="00DC72D8">
        <w:rPr>
          <w:rFonts w:ascii="Arial" w:hAnsi="Arial" w:cs="Arial"/>
        </w:rPr>
        <w:t xml:space="preserve"> elektroniniu paštu</w:t>
      </w:r>
      <w:r w:rsidRPr="00DC72D8">
        <w:rPr>
          <w:rFonts w:ascii="Arial" w:hAnsi="Arial" w:cs="Arial"/>
        </w:rPr>
        <w:t xml:space="preserve">. </w:t>
      </w:r>
    </w:p>
    <w:p w14:paraId="696F6F8F" w14:textId="77777777" w:rsidR="00306470" w:rsidRDefault="00572DA1" w:rsidP="0074749C">
      <w:pPr>
        <w:numPr>
          <w:ilvl w:val="1"/>
          <w:numId w:val="3"/>
        </w:numPr>
        <w:tabs>
          <w:tab w:val="left" w:pos="709"/>
        </w:tabs>
        <w:spacing w:after="60"/>
        <w:ind w:left="0" w:firstLine="0"/>
        <w:jc w:val="both"/>
        <w:rPr>
          <w:rFonts w:ascii="Arial" w:hAnsi="Arial" w:cs="Arial"/>
        </w:rPr>
      </w:pPr>
      <w:r w:rsidRPr="008C50E9">
        <w:rPr>
          <w:rFonts w:ascii="Arial" w:hAnsi="Arial" w:cs="Arial"/>
        </w:rPr>
        <w:t xml:space="preserve">Ant pristatytų Prekių pakuotės turi būti nurodomi Pirkėjo kontaktinio asmens, atsakingo už Sutarties vykdymą, duomenys (Sutarties </w:t>
      </w:r>
      <w:r>
        <w:rPr>
          <w:rFonts w:ascii="Arial" w:hAnsi="Arial" w:cs="Arial"/>
        </w:rPr>
        <w:t>Priedas Nr. 1</w:t>
      </w:r>
      <w:r w:rsidRPr="008C50E9">
        <w:rPr>
          <w:rFonts w:ascii="Arial" w:hAnsi="Arial" w:cs="Arial"/>
        </w:rPr>
        <w:t>).</w:t>
      </w:r>
    </w:p>
    <w:p w14:paraId="45E44E63" w14:textId="549118E4" w:rsidR="00572DA1" w:rsidRDefault="00DC72D8" w:rsidP="0074749C">
      <w:pPr>
        <w:numPr>
          <w:ilvl w:val="1"/>
          <w:numId w:val="3"/>
        </w:numPr>
        <w:tabs>
          <w:tab w:val="left" w:pos="709"/>
        </w:tabs>
        <w:spacing w:after="60"/>
        <w:ind w:left="0" w:firstLine="0"/>
        <w:jc w:val="both"/>
        <w:rPr>
          <w:rFonts w:ascii="Arial" w:hAnsi="Arial" w:cs="Arial"/>
        </w:rPr>
      </w:pPr>
      <w:r>
        <w:rPr>
          <w:rFonts w:ascii="Arial" w:hAnsi="Arial" w:cs="Arial"/>
        </w:rPr>
        <w:t xml:space="preserve">Kartu su Prekėmis pateikiami </w:t>
      </w:r>
      <w:r w:rsidR="00572DA1" w:rsidRPr="00306470">
        <w:rPr>
          <w:rFonts w:ascii="Arial" w:hAnsi="Arial" w:cs="Arial"/>
        </w:rPr>
        <w:t>dokumentai</w:t>
      </w:r>
      <w:r>
        <w:rPr>
          <w:rFonts w:ascii="Arial" w:hAnsi="Arial" w:cs="Arial"/>
        </w:rPr>
        <w:t xml:space="preserve"> nurodyti Techninės specifikacijos 8 dalyje. </w:t>
      </w:r>
      <w:r w:rsidR="00306470" w:rsidRPr="00306470">
        <w:rPr>
          <w:rFonts w:ascii="Arial" w:hAnsi="Arial" w:cs="Arial"/>
        </w:rPr>
        <w:t>Prekės laikomos nepristatytomis, jei Tiekėjas nepateikia Techninėje specifikacijoje nurodytų dokumentų. Už Techninėje specifikacijoje numatytų dokumentų nepateikimą nurodytais terminais Tiekėjui taikomos</w:t>
      </w:r>
      <w:r w:rsidR="000339D7">
        <w:rPr>
          <w:rFonts w:ascii="Arial" w:hAnsi="Arial" w:cs="Arial"/>
        </w:rPr>
        <w:t xml:space="preserve"> Sutarties SD </w:t>
      </w:r>
      <w:r>
        <w:rPr>
          <w:rFonts w:ascii="Arial" w:hAnsi="Arial" w:cs="Arial"/>
        </w:rPr>
        <w:t>3</w:t>
      </w:r>
      <w:r w:rsidR="000339D7">
        <w:rPr>
          <w:rFonts w:ascii="Arial" w:hAnsi="Arial" w:cs="Arial"/>
        </w:rPr>
        <w:t>.</w:t>
      </w:r>
      <w:r>
        <w:rPr>
          <w:rFonts w:ascii="Arial" w:hAnsi="Arial" w:cs="Arial"/>
        </w:rPr>
        <w:t>5</w:t>
      </w:r>
      <w:r w:rsidR="00306470" w:rsidRPr="00306470">
        <w:rPr>
          <w:rFonts w:ascii="Arial" w:hAnsi="Arial" w:cs="Arial"/>
        </w:rPr>
        <w:t>. punkte nustatyto dydžio netesybos.</w:t>
      </w:r>
    </w:p>
    <w:p w14:paraId="2BDC7873" w14:textId="53B7E756" w:rsidR="000339D7" w:rsidRPr="003154F6" w:rsidRDefault="000339D7" w:rsidP="0074749C">
      <w:pPr>
        <w:numPr>
          <w:ilvl w:val="1"/>
          <w:numId w:val="3"/>
        </w:numPr>
        <w:tabs>
          <w:tab w:val="left" w:pos="709"/>
        </w:tabs>
        <w:spacing w:after="60"/>
        <w:ind w:left="0" w:firstLine="0"/>
        <w:jc w:val="both"/>
        <w:rPr>
          <w:rFonts w:ascii="Arial" w:hAnsi="Arial" w:cs="Arial"/>
          <w:i/>
          <w:color w:val="FF0000"/>
        </w:rPr>
      </w:pPr>
      <w:r w:rsidRPr="000339D7">
        <w:rPr>
          <w:rFonts w:ascii="Arial" w:hAnsi="Arial" w:cs="Arial"/>
        </w:rPr>
        <w:t xml:space="preserve">Tiekėjas Prekių perdavimo – priėmimo aktą Pirkėjui pateikia pristatydamas Prekes. Pirkėjui per Sutarties BD </w:t>
      </w:r>
      <w:r w:rsidR="00DC72D8">
        <w:rPr>
          <w:rFonts w:ascii="Arial" w:hAnsi="Arial" w:cs="Arial"/>
        </w:rPr>
        <w:t>10.6</w:t>
      </w:r>
      <w:r w:rsidRPr="000339D7">
        <w:rPr>
          <w:rFonts w:ascii="Arial" w:hAnsi="Arial" w:cs="Arial"/>
        </w:rPr>
        <w:t xml:space="preserve"> punkte nurodytą terminą pasirašius Prekių perdavimo – priėmimo aktą, Tiekėjas per 5 darbo</w:t>
      </w:r>
      <w:r>
        <w:rPr>
          <w:rFonts w:ascii="Arial" w:hAnsi="Arial" w:cs="Arial"/>
        </w:rPr>
        <w:t xml:space="preserve"> dienas Sutarties BD numatyta tvarka</w:t>
      </w:r>
      <w:r w:rsidRPr="000339D7">
        <w:rPr>
          <w:rFonts w:ascii="Arial" w:hAnsi="Arial" w:cs="Arial"/>
        </w:rPr>
        <w:t xml:space="preserve"> pateikia Pirkėjui Sąskaitą už faktiškai pristatytas Prekes.</w:t>
      </w:r>
      <w:r w:rsidR="003154F6">
        <w:rPr>
          <w:rFonts w:ascii="Arial" w:hAnsi="Arial" w:cs="Arial"/>
        </w:rPr>
        <w:t xml:space="preserve"> </w:t>
      </w:r>
    </w:p>
    <w:p w14:paraId="70240105" w14:textId="418E04AD" w:rsidR="00844E95" w:rsidRPr="006456EC" w:rsidRDefault="00572DA1" w:rsidP="00306470">
      <w:pPr>
        <w:numPr>
          <w:ilvl w:val="1"/>
          <w:numId w:val="3"/>
        </w:numPr>
        <w:tabs>
          <w:tab w:val="left" w:pos="851"/>
        </w:tabs>
        <w:spacing w:after="60"/>
        <w:ind w:left="0" w:firstLine="0"/>
        <w:jc w:val="both"/>
        <w:rPr>
          <w:rFonts w:ascii="Arial" w:hAnsi="Arial" w:cs="Arial"/>
        </w:rPr>
      </w:pPr>
      <w:r w:rsidRPr="008C50E9">
        <w:rPr>
          <w:rFonts w:ascii="Arial" w:hAnsi="Arial" w:cs="Arial"/>
        </w:rPr>
        <w:t xml:space="preserve">Už vėlavimą pristatyti Prekes per Sutarties SD </w:t>
      </w:r>
      <w:r w:rsidRPr="00D93378">
        <w:rPr>
          <w:rFonts w:ascii="Arial" w:hAnsi="Arial" w:cs="Arial"/>
        </w:rPr>
        <w:fldChar w:fldCharType="begin"/>
      </w:r>
      <w:r w:rsidRPr="008C50E9">
        <w:rPr>
          <w:rFonts w:ascii="Arial" w:hAnsi="Arial" w:cs="Arial"/>
        </w:rPr>
        <w:instrText xml:space="preserve"> REF _Ref340669652 \r \h  \* MERGEFORMAT </w:instrText>
      </w:r>
      <w:r w:rsidRPr="00D93378">
        <w:rPr>
          <w:rFonts w:ascii="Arial" w:hAnsi="Arial" w:cs="Arial"/>
        </w:rPr>
      </w:r>
      <w:r w:rsidRPr="00D93378">
        <w:rPr>
          <w:rFonts w:ascii="Arial" w:hAnsi="Arial" w:cs="Arial"/>
        </w:rPr>
        <w:fldChar w:fldCharType="separate"/>
      </w:r>
      <w:r w:rsidRPr="008C50E9">
        <w:rPr>
          <w:rFonts w:ascii="Arial" w:hAnsi="Arial" w:cs="Arial"/>
        </w:rPr>
        <w:t>5.1</w:t>
      </w:r>
      <w:r w:rsidRPr="00D93378">
        <w:rPr>
          <w:rFonts w:ascii="Arial" w:hAnsi="Arial" w:cs="Arial"/>
        </w:rPr>
        <w:fldChar w:fldCharType="end"/>
      </w:r>
      <w:r w:rsidRPr="008C50E9">
        <w:rPr>
          <w:rFonts w:ascii="Arial" w:hAnsi="Arial" w:cs="Arial"/>
        </w:rPr>
        <w:t xml:space="preserve"> nustatytą terminą Tiekėjas, Pirkėjui pareikalavus, moka Pirkėjui 0,05 procentų nuo vėluojamų pristatyti Prekių kainos dydžio delspinigius už kiekvieną uždelstą dieną (tačiau bet kokiu atveju ne mažiau kaip </w:t>
      </w:r>
      <w:r w:rsidR="00DC72D8">
        <w:rPr>
          <w:rFonts w:ascii="Arial" w:hAnsi="Arial" w:cs="Arial"/>
        </w:rPr>
        <w:t>30,00</w:t>
      </w:r>
      <w:r w:rsidRPr="008C50E9">
        <w:rPr>
          <w:rFonts w:ascii="Arial" w:hAnsi="Arial" w:cs="Arial"/>
        </w:rPr>
        <w:t xml:space="preserve"> </w:t>
      </w:r>
      <w:r w:rsidR="00DC72D8">
        <w:rPr>
          <w:rFonts w:ascii="Arial" w:hAnsi="Arial" w:cs="Arial"/>
        </w:rPr>
        <w:t>EUR (trisdešimt eurų 00 ct)</w:t>
      </w:r>
      <w:r w:rsidRPr="008C50E9">
        <w:rPr>
          <w:rFonts w:ascii="Arial" w:hAnsi="Arial" w:cs="Arial"/>
        </w:rPr>
        <w:t xml:space="preserve"> už </w:t>
      </w:r>
      <w:r w:rsidR="00A35923">
        <w:rPr>
          <w:rFonts w:ascii="Arial" w:hAnsi="Arial" w:cs="Arial"/>
        </w:rPr>
        <w:t>vieną</w:t>
      </w:r>
      <w:r w:rsidRPr="008C50E9">
        <w:rPr>
          <w:rFonts w:ascii="Arial" w:hAnsi="Arial" w:cs="Arial"/>
        </w:rPr>
        <w:t xml:space="preserve"> vėlavimo laikotarpį). </w:t>
      </w:r>
      <w:bookmarkEnd w:id="4"/>
    </w:p>
    <w:p w14:paraId="5973E19E" w14:textId="77777777" w:rsidR="00D05FC8" w:rsidRPr="008C50E9" w:rsidRDefault="00D05FC8" w:rsidP="00306470">
      <w:pPr>
        <w:tabs>
          <w:tab w:val="left" w:pos="709"/>
        </w:tabs>
        <w:spacing w:after="60"/>
        <w:rPr>
          <w:rFonts w:ascii="Arial" w:hAnsi="Arial" w:cs="Arial"/>
          <w:b/>
        </w:rPr>
      </w:pPr>
    </w:p>
    <w:p w14:paraId="28DAF5B4" w14:textId="4CE72749" w:rsidR="00957D63" w:rsidRPr="00D159F2" w:rsidRDefault="00957D63" w:rsidP="00894797">
      <w:pPr>
        <w:pStyle w:val="ListParagraph"/>
        <w:numPr>
          <w:ilvl w:val="0"/>
          <w:numId w:val="27"/>
        </w:numPr>
        <w:tabs>
          <w:tab w:val="left" w:pos="709"/>
        </w:tabs>
        <w:spacing w:after="60"/>
        <w:jc w:val="center"/>
        <w:rPr>
          <w:rFonts w:ascii="Arial" w:hAnsi="Arial" w:cs="Arial"/>
          <w:b/>
        </w:rPr>
      </w:pPr>
      <w:r w:rsidRPr="00D159F2">
        <w:rPr>
          <w:rFonts w:ascii="Arial" w:hAnsi="Arial" w:cs="Arial"/>
          <w:b/>
        </w:rPr>
        <w:t xml:space="preserve">MOKĖJIMAI, PINIGINĖS PRIEVOLĖS IR SULAIKYMAI </w:t>
      </w:r>
    </w:p>
    <w:p w14:paraId="7310C6AA" w14:textId="156FC115" w:rsidR="007B3665" w:rsidRPr="00EC7DC9" w:rsidRDefault="00957D63" w:rsidP="00EC7DC9">
      <w:pPr>
        <w:pStyle w:val="ListParagraph"/>
        <w:numPr>
          <w:ilvl w:val="1"/>
          <w:numId w:val="29"/>
        </w:numPr>
        <w:spacing w:after="60"/>
        <w:jc w:val="both"/>
        <w:rPr>
          <w:rFonts w:ascii="Arial" w:hAnsi="Arial" w:cs="Arial"/>
        </w:rPr>
      </w:pPr>
      <w:r w:rsidRPr="00EC7DC9">
        <w:rPr>
          <w:rFonts w:ascii="Arial" w:hAnsi="Arial" w:cs="Arial"/>
        </w:rPr>
        <w:t xml:space="preserve">Pirkėjas sumoka Tiekėjui už faktiškai pristatytas kokybiškas Prekes per </w:t>
      </w:r>
      <w:r w:rsidR="00DC72D8">
        <w:rPr>
          <w:rFonts w:ascii="Arial" w:hAnsi="Arial" w:cs="Arial"/>
        </w:rPr>
        <w:t>30</w:t>
      </w:r>
      <w:r w:rsidRPr="00EC7DC9">
        <w:rPr>
          <w:rFonts w:ascii="Arial" w:hAnsi="Arial" w:cs="Arial"/>
          <w:i/>
        </w:rPr>
        <w:t xml:space="preserve"> (</w:t>
      </w:r>
      <w:r w:rsidR="00DC72D8">
        <w:rPr>
          <w:rFonts w:ascii="Arial" w:hAnsi="Arial" w:cs="Arial"/>
          <w:i/>
        </w:rPr>
        <w:t>trisdešimt</w:t>
      </w:r>
      <w:r w:rsidRPr="00EC7DC9">
        <w:rPr>
          <w:rFonts w:ascii="Arial" w:hAnsi="Arial" w:cs="Arial"/>
          <w:i/>
        </w:rPr>
        <w:t>)</w:t>
      </w:r>
      <w:r w:rsidRPr="00EC7DC9">
        <w:rPr>
          <w:rFonts w:ascii="Arial" w:hAnsi="Arial" w:cs="Arial"/>
        </w:rPr>
        <w:t xml:space="preserve"> kalendorinių dienų</w:t>
      </w:r>
      <w:r w:rsidRPr="00EC7DC9">
        <w:rPr>
          <w:rFonts w:ascii="Arial" w:hAnsi="Arial" w:cs="Arial"/>
          <w:iCs/>
        </w:rPr>
        <w:t xml:space="preserve"> nuo </w:t>
      </w:r>
      <w:r w:rsidR="005618D1" w:rsidRPr="00EC7DC9">
        <w:rPr>
          <w:rFonts w:ascii="Arial" w:hAnsi="Arial" w:cs="Arial"/>
          <w:iCs/>
        </w:rPr>
        <w:t>Sąskaitos</w:t>
      </w:r>
      <w:r w:rsidR="00CF43F7" w:rsidRPr="00EC7DC9">
        <w:rPr>
          <w:rFonts w:ascii="Arial" w:hAnsi="Arial" w:cs="Arial"/>
          <w:iCs/>
        </w:rPr>
        <w:t xml:space="preserve"> </w:t>
      </w:r>
      <w:r w:rsidRPr="00EC7DC9">
        <w:rPr>
          <w:rFonts w:ascii="Arial" w:hAnsi="Arial" w:cs="Arial"/>
          <w:iCs/>
        </w:rPr>
        <w:t xml:space="preserve">gavimo dienos. </w:t>
      </w:r>
    </w:p>
    <w:p w14:paraId="6EF31BFF" w14:textId="4AD1783B" w:rsidR="00227C0D" w:rsidRPr="000339D7" w:rsidRDefault="000339D7" w:rsidP="00894797">
      <w:pPr>
        <w:numPr>
          <w:ilvl w:val="1"/>
          <w:numId w:val="29"/>
        </w:numPr>
        <w:spacing w:after="60"/>
        <w:jc w:val="both"/>
        <w:rPr>
          <w:rFonts w:ascii="Arial" w:hAnsi="Arial" w:cs="Arial"/>
        </w:rPr>
      </w:pPr>
      <w:r>
        <w:rPr>
          <w:rFonts w:ascii="Arial" w:hAnsi="Arial" w:cs="Arial"/>
        </w:rPr>
        <w:t>Maksimalus netesybų dydis</w:t>
      </w:r>
      <w:r w:rsidR="00227C0D" w:rsidRPr="000339D7">
        <w:rPr>
          <w:rFonts w:ascii="Arial" w:hAnsi="Arial" w:cs="Arial"/>
        </w:rPr>
        <w:t>, Tiekėjo mokėtina</w:t>
      </w:r>
      <w:r>
        <w:rPr>
          <w:rFonts w:ascii="Arial" w:hAnsi="Arial" w:cs="Arial"/>
        </w:rPr>
        <w:t>s</w:t>
      </w:r>
      <w:r w:rsidR="00227C0D" w:rsidRPr="000339D7">
        <w:rPr>
          <w:rFonts w:ascii="Arial" w:hAnsi="Arial" w:cs="Arial"/>
        </w:rPr>
        <w:t xml:space="preserve"> pagal šią Sutartį, negali viršyti  </w:t>
      </w:r>
      <w:r w:rsidR="00DC72D8">
        <w:rPr>
          <w:rFonts w:ascii="Arial" w:hAnsi="Arial" w:cs="Arial"/>
        </w:rPr>
        <w:t>30</w:t>
      </w:r>
      <w:r w:rsidR="00227C0D" w:rsidRPr="000339D7">
        <w:rPr>
          <w:rFonts w:ascii="Arial" w:hAnsi="Arial" w:cs="Arial"/>
        </w:rPr>
        <w:t xml:space="preserve">% bendros </w:t>
      </w:r>
      <w:r>
        <w:rPr>
          <w:rFonts w:ascii="Arial" w:hAnsi="Arial" w:cs="Arial"/>
        </w:rPr>
        <w:t>Sutarties kainos</w:t>
      </w:r>
      <w:r w:rsidR="00227C0D" w:rsidRPr="000339D7">
        <w:rPr>
          <w:rFonts w:ascii="Arial" w:hAnsi="Arial" w:cs="Arial"/>
        </w:rPr>
        <w:t xml:space="preserve">. </w:t>
      </w:r>
    </w:p>
    <w:p w14:paraId="16FEA3ED" w14:textId="77777777" w:rsidR="00957D63" w:rsidRPr="008C50E9" w:rsidRDefault="00957D63" w:rsidP="00957D63">
      <w:pPr>
        <w:spacing w:after="60"/>
        <w:jc w:val="both"/>
        <w:rPr>
          <w:rFonts w:ascii="Arial" w:hAnsi="Arial" w:cs="Arial"/>
        </w:rPr>
      </w:pPr>
    </w:p>
    <w:p w14:paraId="68287C4F" w14:textId="77777777" w:rsidR="00894797" w:rsidRDefault="00957D63" w:rsidP="00894797">
      <w:pPr>
        <w:pStyle w:val="BodyTextIndent"/>
        <w:numPr>
          <w:ilvl w:val="0"/>
          <w:numId w:val="29"/>
        </w:numPr>
        <w:spacing w:after="60"/>
        <w:jc w:val="center"/>
        <w:rPr>
          <w:rFonts w:ascii="Arial" w:hAnsi="Arial" w:cs="Arial"/>
          <w:b/>
          <w:sz w:val="20"/>
        </w:rPr>
      </w:pPr>
      <w:r w:rsidRPr="00127963">
        <w:rPr>
          <w:rFonts w:ascii="Arial" w:hAnsi="Arial" w:cs="Arial"/>
          <w:b/>
          <w:sz w:val="20"/>
        </w:rPr>
        <w:t xml:space="preserve">SUTARTIES </w:t>
      </w:r>
      <w:r w:rsidR="00DC37BB" w:rsidRPr="00127963">
        <w:rPr>
          <w:rFonts w:ascii="Arial" w:hAnsi="Arial" w:cs="Arial"/>
          <w:b/>
          <w:sz w:val="20"/>
        </w:rPr>
        <w:t>ĮSIGALIOJIMAS</w:t>
      </w:r>
      <w:r w:rsidRPr="00127963">
        <w:rPr>
          <w:rFonts w:ascii="Arial" w:hAnsi="Arial" w:cs="Arial"/>
          <w:b/>
          <w:sz w:val="20"/>
        </w:rPr>
        <w:t xml:space="preserve"> IR GALIOJIMAS</w:t>
      </w:r>
    </w:p>
    <w:p w14:paraId="4DE4C5C3" w14:textId="13F2E7BC" w:rsidR="00957D63" w:rsidRPr="00DC72D8" w:rsidRDefault="00EC7DC9" w:rsidP="00894797">
      <w:pPr>
        <w:pStyle w:val="BodyTextIndent"/>
        <w:spacing w:after="60"/>
        <w:ind w:firstLine="0"/>
        <w:rPr>
          <w:rFonts w:ascii="Arial" w:hAnsi="Arial" w:cs="Arial"/>
          <w:b/>
          <w:sz w:val="20"/>
        </w:rPr>
      </w:pPr>
      <w:r>
        <w:rPr>
          <w:rFonts w:ascii="Arial" w:hAnsi="Arial" w:cs="Arial"/>
          <w:sz w:val="20"/>
        </w:rPr>
        <w:lastRenderedPageBreak/>
        <w:t>7.1.</w:t>
      </w:r>
      <w:r>
        <w:rPr>
          <w:rFonts w:ascii="Arial" w:hAnsi="Arial" w:cs="Arial"/>
          <w:sz w:val="20"/>
        </w:rPr>
        <w:tab/>
      </w:r>
      <w:r w:rsidR="00957D63" w:rsidRPr="00894797">
        <w:rPr>
          <w:rFonts w:ascii="Arial" w:hAnsi="Arial" w:cs="Arial"/>
          <w:iCs/>
          <w:sz w:val="20"/>
        </w:rPr>
        <w:t xml:space="preserve">Ši Sutartis </w:t>
      </w:r>
      <w:r w:rsidR="00DC37BB" w:rsidRPr="00894797">
        <w:rPr>
          <w:rFonts w:ascii="Arial" w:hAnsi="Arial" w:cs="Arial"/>
          <w:iCs/>
          <w:sz w:val="20"/>
        </w:rPr>
        <w:t xml:space="preserve">įsigalioja </w:t>
      </w:r>
      <w:r w:rsidR="007960AE" w:rsidRPr="00894797">
        <w:rPr>
          <w:rFonts w:ascii="Arial" w:hAnsi="Arial" w:cs="Arial"/>
          <w:sz w:val="20"/>
        </w:rPr>
        <w:t xml:space="preserve">nuo </w:t>
      </w:r>
      <w:r w:rsidR="00051C55" w:rsidRPr="00894797">
        <w:rPr>
          <w:rFonts w:ascii="Arial" w:hAnsi="Arial" w:cs="Arial"/>
          <w:sz w:val="20"/>
        </w:rPr>
        <w:t xml:space="preserve">Sutarties pasirašymo </w:t>
      </w:r>
      <w:r w:rsidR="00127963" w:rsidRPr="00894797">
        <w:rPr>
          <w:rFonts w:ascii="Arial" w:hAnsi="Arial" w:cs="Arial"/>
          <w:sz w:val="20"/>
        </w:rPr>
        <w:t xml:space="preserve">dienos </w:t>
      </w:r>
      <w:r w:rsidR="00957D63" w:rsidRPr="00894797">
        <w:rPr>
          <w:rFonts w:ascii="Arial" w:hAnsi="Arial" w:cs="Arial"/>
          <w:sz w:val="20"/>
        </w:rPr>
        <w:t xml:space="preserve">ir </w:t>
      </w:r>
      <w:r w:rsidR="00957D63" w:rsidRPr="00894797">
        <w:rPr>
          <w:rFonts w:ascii="Arial" w:hAnsi="Arial" w:cs="Arial"/>
          <w:iCs/>
          <w:sz w:val="20"/>
        </w:rPr>
        <w:t>galioja</w:t>
      </w:r>
      <w:r w:rsidR="00127963" w:rsidRPr="00894797">
        <w:rPr>
          <w:rFonts w:ascii="Arial" w:hAnsi="Arial" w:cs="Arial"/>
          <w:iCs/>
          <w:sz w:val="20"/>
        </w:rPr>
        <w:t xml:space="preserve"> iki visiško</w:t>
      </w:r>
      <w:r w:rsidR="00D3077F" w:rsidRPr="00894797">
        <w:rPr>
          <w:rFonts w:ascii="Arial" w:hAnsi="Arial" w:cs="Arial"/>
          <w:iCs/>
          <w:sz w:val="20"/>
        </w:rPr>
        <w:t xml:space="preserve"> </w:t>
      </w:r>
      <w:r w:rsidR="00127963" w:rsidRPr="00894797">
        <w:rPr>
          <w:rFonts w:ascii="Arial" w:hAnsi="Arial" w:cs="Arial"/>
          <w:iCs/>
          <w:sz w:val="20"/>
        </w:rPr>
        <w:t xml:space="preserve">Šalių </w:t>
      </w:r>
      <w:r w:rsidR="00D3077F" w:rsidRPr="00894797">
        <w:rPr>
          <w:rFonts w:ascii="Arial" w:hAnsi="Arial" w:cs="Arial"/>
          <w:iCs/>
          <w:sz w:val="20"/>
        </w:rPr>
        <w:t>įsipareigojimų</w:t>
      </w:r>
      <w:r w:rsidR="00127963" w:rsidRPr="00894797">
        <w:rPr>
          <w:rFonts w:ascii="Arial" w:hAnsi="Arial" w:cs="Arial"/>
          <w:iCs/>
          <w:sz w:val="20"/>
        </w:rPr>
        <w:t xml:space="preserve"> pagal šią </w:t>
      </w:r>
      <w:r w:rsidR="00127963" w:rsidRPr="00DC72D8">
        <w:rPr>
          <w:rFonts w:ascii="Arial" w:hAnsi="Arial" w:cs="Arial"/>
          <w:iCs/>
          <w:sz w:val="20"/>
        </w:rPr>
        <w:t>Sutartį įvykdymo,</w:t>
      </w:r>
      <w:r w:rsidR="00D3077F" w:rsidRPr="00DC72D8">
        <w:rPr>
          <w:rFonts w:ascii="Arial" w:hAnsi="Arial" w:cs="Arial"/>
          <w:iCs/>
          <w:sz w:val="20"/>
        </w:rPr>
        <w:t xml:space="preserve"> bet ne ilgiau kaip </w:t>
      </w:r>
      <w:r w:rsidR="00127963" w:rsidRPr="00DC72D8">
        <w:rPr>
          <w:rFonts w:ascii="Arial" w:hAnsi="Arial" w:cs="Arial"/>
          <w:iCs/>
          <w:sz w:val="20"/>
        </w:rPr>
        <w:t>3 (trejus)</w:t>
      </w:r>
      <w:r w:rsidR="00D3077F" w:rsidRPr="00DC72D8">
        <w:rPr>
          <w:rFonts w:ascii="Arial" w:hAnsi="Arial" w:cs="Arial"/>
          <w:iCs/>
          <w:sz w:val="20"/>
        </w:rPr>
        <w:t xml:space="preserve"> metus. </w:t>
      </w:r>
    </w:p>
    <w:p w14:paraId="491B38D3" w14:textId="77777777" w:rsidR="00614E99" w:rsidRPr="00DC72D8" w:rsidRDefault="00614E99" w:rsidP="00614E99">
      <w:pPr>
        <w:pStyle w:val="BodyTextIndent"/>
        <w:spacing w:after="60"/>
        <w:ind w:firstLine="0"/>
        <w:rPr>
          <w:rFonts w:ascii="Arial" w:hAnsi="Arial" w:cs="Arial"/>
          <w:i/>
          <w:sz w:val="20"/>
        </w:rPr>
      </w:pPr>
    </w:p>
    <w:p w14:paraId="73AFF7A4" w14:textId="77777777" w:rsidR="00957D63" w:rsidRPr="008C50E9" w:rsidRDefault="00957D63" w:rsidP="0074749C">
      <w:pPr>
        <w:pStyle w:val="BodyTextIndent"/>
        <w:numPr>
          <w:ilvl w:val="0"/>
          <w:numId w:val="25"/>
        </w:numPr>
        <w:spacing w:after="60"/>
        <w:jc w:val="center"/>
        <w:rPr>
          <w:rFonts w:ascii="Arial" w:hAnsi="Arial" w:cs="Arial"/>
          <w:b/>
          <w:sz w:val="20"/>
        </w:rPr>
      </w:pPr>
      <w:r w:rsidRPr="008C50E9">
        <w:rPr>
          <w:rFonts w:ascii="Arial" w:hAnsi="Arial" w:cs="Arial"/>
          <w:b/>
          <w:sz w:val="20"/>
        </w:rPr>
        <w:t>PRIEDAI</w:t>
      </w:r>
    </w:p>
    <w:p w14:paraId="091728AF" w14:textId="77777777" w:rsidR="009521A3" w:rsidRPr="008C50E9" w:rsidRDefault="009521A3" w:rsidP="0074749C">
      <w:pPr>
        <w:pStyle w:val="ListParagraph"/>
        <w:numPr>
          <w:ilvl w:val="1"/>
          <w:numId w:val="25"/>
        </w:numPr>
        <w:tabs>
          <w:tab w:val="left" w:pos="0"/>
          <w:tab w:val="left" w:pos="567"/>
        </w:tabs>
        <w:ind w:left="0" w:firstLine="0"/>
        <w:jc w:val="both"/>
        <w:rPr>
          <w:rFonts w:ascii="Arial" w:hAnsi="Arial" w:cs="Arial"/>
          <w:color w:val="000000"/>
        </w:rPr>
      </w:pPr>
      <w:r w:rsidRPr="008C50E9">
        <w:rPr>
          <w:rFonts w:ascii="Arial" w:hAnsi="Arial" w:cs="Arial"/>
        </w:rPr>
        <w:t>Kiekvienas šios Sutarties priedas yra neatskiriama jos dalis. Kiekviena Šalis gauna po vieną kiekvieno Sutarties priedo egzempliorių.</w:t>
      </w:r>
    </w:p>
    <w:p w14:paraId="40BC3455" w14:textId="3EA184E6" w:rsidR="00957D63" w:rsidRPr="008C50E9" w:rsidRDefault="00957D63" w:rsidP="0074749C">
      <w:pPr>
        <w:pStyle w:val="BodyTextIndent"/>
        <w:numPr>
          <w:ilvl w:val="1"/>
          <w:numId w:val="25"/>
        </w:numPr>
        <w:spacing w:after="60"/>
        <w:ind w:left="0" w:firstLine="0"/>
        <w:rPr>
          <w:rFonts w:ascii="Arial" w:hAnsi="Arial" w:cs="Arial"/>
          <w:sz w:val="20"/>
        </w:rPr>
      </w:pPr>
      <w:r w:rsidRPr="008C50E9">
        <w:rPr>
          <w:rFonts w:ascii="Arial" w:hAnsi="Arial" w:cs="Arial"/>
          <w:sz w:val="20"/>
        </w:rPr>
        <w:t>Prie Sutarties SD pridedami šie priedai</w:t>
      </w:r>
      <w:r w:rsidR="00DC72D8">
        <w:rPr>
          <w:rFonts w:ascii="Arial" w:hAnsi="Arial" w:cs="Arial"/>
          <w:sz w:val="20"/>
        </w:rPr>
        <w:t>:</w:t>
      </w:r>
    </w:p>
    <w:p w14:paraId="0F306E22" w14:textId="4BDC446D" w:rsidR="00957D63" w:rsidRPr="008C50E9" w:rsidRDefault="00C1573F" w:rsidP="0074749C">
      <w:pPr>
        <w:pStyle w:val="BodyTextIndent"/>
        <w:numPr>
          <w:ilvl w:val="2"/>
          <w:numId w:val="25"/>
        </w:numPr>
        <w:spacing w:after="60"/>
        <w:ind w:left="0" w:firstLine="0"/>
        <w:rPr>
          <w:rFonts w:ascii="Arial" w:hAnsi="Arial" w:cs="Arial"/>
          <w:sz w:val="20"/>
        </w:rPr>
      </w:pPr>
      <w:r w:rsidRPr="008C50E9">
        <w:rPr>
          <w:rFonts w:ascii="Arial" w:hAnsi="Arial" w:cs="Arial"/>
          <w:sz w:val="20"/>
        </w:rPr>
        <w:t>Priedas Nr.</w:t>
      </w:r>
      <w:r w:rsidR="00506685" w:rsidRPr="008C50E9">
        <w:rPr>
          <w:rFonts w:ascii="Arial" w:hAnsi="Arial" w:cs="Arial"/>
          <w:sz w:val="20"/>
        </w:rPr>
        <w:t xml:space="preserve"> </w:t>
      </w:r>
      <w:r w:rsidR="00957D63" w:rsidRPr="008C50E9">
        <w:rPr>
          <w:rFonts w:ascii="Arial" w:hAnsi="Arial" w:cs="Arial"/>
          <w:sz w:val="20"/>
        </w:rPr>
        <w:t xml:space="preserve">1 </w:t>
      </w:r>
      <w:r w:rsidR="000E5FC1" w:rsidRPr="008C50E9">
        <w:rPr>
          <w:rFonts w:ascii="Arial" w:hAnsi="Arial" w:cs="Arial"/>
          <w:sz w:val="20"/>
        </w:rPr>
        <w:t>–</w:t>
      </w:r>
      <w:r w:rsidR="001E5E7A">
        <w:rPr>
          <w:rFonts w:ascii="Arial" w:hAnsi="Arial" w:cs="Arial"/>
          <w:sz w:val="20"/>
        </w:rPr>
        <w:t xml:space="preserve"> </w:t>
      </w:r>
      <w:r w:rsidR="000E5FC1" w:rsidRPr="008C50E9">
        <w:rPr>
          <w:rFonts w:ascii="Arial" w:hAnsi="Arial" w:cs="Arial"/>
          <w:sz w:val="20"/>
        </w:rPr>
        <w:t xml:space="preserve">Kontaktiniai adresai pranešimams siųsti ir asmenys, atsakingi už sutarties vykdymą 1 </w:t>
      </w:r>
      <w:r w:rsidR="00957D63" w:rsidRPr="008C50E9">
        <w:rPr>
          <w:rFonts w:ascii="Arial" w:hAnsi="Arial" w:cs="Arial"/>
          <w:sz w:val="20"/>
        </w:rPr>
        <w:t>lapa</w:t>
      </w:r>
      <w:r w:rsidR="000E5FC1" w:rsidRPr="008C50E9">
        <w:rPr>
          <w:rFonts w:ascii="Arial" w:hAnsi="Arial" w:cs="Arial"/>
          <w:sz w:val="20"/>
        </w:rPr>
        <w:t>s</w:t>
      </w:r>
      <w:r w:rsidR="00A71908" w:rsidRPr="008C50E9">
        <w:rPr>
          <w:rFonts w:ascii="Arial" w:hAnsi="Arial" w:cs="Arial"/>
          <w:sz w:val="20"/>
        </w:rPr>
        <w:t>;</w:t>
      </w:r>
    </w:p>
    <w:p w14:paraId="26A21CEE" w14:textId="557442B2" w:rsidR="00C3678E" w:rsidRPr="00C3678E" w:rsidRDefault="00C3678E" w:rsidP="00C3678E">
      <w:pPr>
        <w:pStyle w:val="BodyTextIndent"/>
        <w:numPr>
          <w:ilvl w:val="2"/>
          <w:numId w:val="25"/>
        </w:numPr>
        <w:spacing w:after="60"/>
        <w:rPr>
          <w:rFonts w:ascii="Arial" w:hAnsi="Arial" w:cs="Arial"/>
          <w:sz w:val="20"/>
        </w:rPr>
      </w:pPr>
      <w:r>
        <w:rPr>
          <w:rFonts w:ascii="Arial" w:hAnsi="Arial" w:cs="Arial"/>
          <w:sz w:val="20"/>
        </w:rPr>
        <w:t xml:space="preserve">Priedas Nr.2 – </w:t>
      </w:r>
      <w:r w:rsidR="00DC72D8">
        <w:rPr>
          <w:rFonts w:ascii="Arial" w:hAnsi="Arial" w:cs="Arial"/>
          <w:sz w:val="20"/>
        </w:rPr>
        <w:t>Įkainiai;</w:t>
      </w:r>
    </w:p>
    <w:p w14:paraId="1844A5CF" w14:textId="3127EE55" w:rsidR="00D34E8D" w:rsidRPr="00D34E8D" w:rsidRDefault="00C1573F" w:rsidP="0074749C">
      <w:pPr>
        <w:pStyle w:val="BodyTextIndent"/>
        <w:numPr>
          <w:ilvl w:val="2"/>
          <w:numId w:val="25"/>
        </w:numPr>
        <w:spacing w:after="60"/>
        <w:ind w:left="0" w:firstLine="0"/>
        <w:rPr>
          <w:rFonts w:ascii="Arial" w:hAnsi="Arial" w:cs="Arial"/>
          <w:sz w:val="20"/>
        </w:rPr>
      </w:pPr>
      <w:r w:rsidRPr="008C50E9">
        <w:rPr>
          <w:rFonts w:ascii="Arial" w:hAnsi="Arial" w:cs="Arial"/>
          <w:sz w:val="20"/>
        </w:rPr>
        <w:t>Priedas Nr.</w:t>
      </w:r>
      <w:r w:rsidR="00506685" w:rsidRPr="008C50E9">
        <w:rPr>
          <w:rFonts w:ascii="Arial" w:hAnsi="Arial" w:cs="Arial"/>
          <w:sz w:val="20"/>
        </w:rPr>
        <w:t xml:space="preserve"> </w:t>
      </w:r>
      <w:r w:rsidR="00C3678E">
        <w:rPr>
          <w:rFonts w:ascii="Arial" w:hAnsi="Arial" w:cs="Arial"/>
          <w:sz w:val="20"/>
        </w:rPr>
        <w:t>3</w:t>
      </w:r>
      <w:r w:rsidR="00957D63" w:rsidRPr="008C50E9">
        <w:rPr>
          <w:rFonts w:ascii="Arial" w:hAnsi="Arial" w:cs="Arial"/>
          <w:sz w:val="20"/>
        </w:rPr>
        <w:t>.</w:t>
      </w:r>
      <w:r w:rsidR="00427386">
        <w:rPr>
          <w:rFonts w:ascii="Arial" w:hAnsi="Arial" w:cs="Arial"/>
          <w:sz w:val="20"/>
        </w:rPr>
        <w:t xml:space="preserve"> </w:t>
      </w:r>
      <w:r w:rsidR="00427386" w:rsidRPr="008C50E9">
        <w:rPr>
          <w:rFonts w:ascii="Arial" w:hAnsi="Arial" w:cs="Arial"/>
          <w:sz w:val="20"/>
        </w:rPr>
        <w:t>–</w:t>
      </w:r>
      <w:r w:rsidR="00957D63" w:rsidRPr="008C50E9">
        <w:rPr>
          <w:rFonts w:ascii="Arial" w:hAnsi="Arial" w:cs="Arial"/>
          <w:sz w:val="20"/>
        </w:rPr>
        <w:t xml:space="preserve"> </w:t>
      </w:r>
      <w:r w:rsidR="00D05FC8">
        <w:rPr>
          <w:rFonts w:ascii="Arial" w:hAnsi="Arial" w:cs="Arial"/>
          <w:sz w:val="20"/>
        </w:rPr>
        <w:t>Techninių atitikimų lentelė</w:t>
      </w:r>
      <w:r w:rsidR="00957D63" w:rsidRPr="00D34E8D">
        <w:rPr>
          <w:rFonts w:ascii="Arial" w:hAnsi="Arial" w:cs="Arial"/>
          <w:sz w:val="20"/>
        </w:rPr>
        <w:t>, __ lapai</w:t>
      </w:r>
      <w:r w:rsidR="00A71908" w:rsidRPr="00D34E8D">
        <w:rPr>
          <w:rFonts w:ascii="Arial" w:hAnsi="Arial" w:cs="Arial"/>
          <w:sz w:val="20"/>
        </w:rPr>
        <w:t>.</w:t>
      </w:r>
    </w:p>
    <w:p w14:paraId="4FFDCC3E" w14:textId="7CD83870" w:rsidR="00957D63" w:rsidRPr="00D34E8D" w:rsidRDefault="00D34E8D" w:rsidP="00D34E8D">
      <w:pPr>
        <w:pStyle w:val="BodyTextIndent"/>
        <w:numPr>
          <w:ilvl w:val="2"/>
          <w:numId w:val="25"/>
        </w:numPr>
        <w:spacing w:after="60"/>
        <w:rPr>
          <w:rFonts w:ascii="Arial" w:hAnsi="Arial" w:cs="Arial"/>
          <w:sz w:val="20"/>
        </w:rPr>
      </w:pPr>
      <w:r>
        <w:rPr>
          <w:rFonts w:ascii="Arial" w:hAnsi="Arial" w:cs="Arial"/>
          <w:sz w:val="20"/>
        </w:rPr>
        <w:t xml:space="preserve">Priedas Nr. 4 – </w:t>
      </w:r>
      <w:r w:rsidR="00DC72D8">
        <w:rPr>
          <w:rFonts w:ascii="Arial" w:hAnsi="Arial" w:cs="Arial"/>
          <w:sz w:val="20"/>
        </w:rPr>
        <w:t xml:space="preserve">Įkainių perskaičiavimo </w:t>
      </w:r>
      <w:r w:rsidR="005A3F6D">
        <w:rPr>
          <w:rFonts w:ascii="Arial" w:hAnsi="Arial" w:cs="Arial"/>
          <w:sz w:val="20"/>
        </w:rPr>
        <w:t>sąlygos</w:t>
      </w:r>
      <w:r>
        <w:rPr>
          <w:rFonts w:ascii="Arial" w:hAnsi="Arial" w:cs="Arial"/>
          <w:sz w:val="20"/>
        </w:rPr>
        <w:t>__ lapai.</w:t>
      </w:r>
    </w:p>
    <w:p w14:paraId="474D0F95" w14:textId="77777777" w:rsidR="00C349CC" w:rsidRPr="008C50E9" w:rsidRDefault="00C349CC" w:rsidP="00C349CC">
      <w:pPr>
        <w:pStyle w:val="BodyTextIndent"/>
        <w:spacing w:after="60"/>
        <w:ind w:firstLine="0"/>
        <w:rPr>
          <w:rFonts w:ascii="Arial" w:hAnsi="Arial" w:cs="Arial"/>
          <w:sz w:val="20"/>
        </w:rPr>
      </w:pPr>
    </w:p>
    <w:p w14:paraId="1D92BF22" w14:textId="77777777" w:rsidR="00DD7E9A" w:rsidRPr="008C50E9" w:rsidRDefault="00DD7E9A" w:rsidP="0074749C">
      <w:pPr>
        <w:numPr>
          <w:ilvl w:val="0"/>
          <w:numId w:val="25"/>
        </w:numPr>
        <w:spacing w:after="60"/>
        <w:ind w:firstLine="0"/>
        <w:jc w:val="center"/>
        <w:rPr>
          <w:rFonts w:ascii="Arial" w:hAnsi="Arial" w:cs="Arial"/>
        </w:rPr>
      </w:pPr>
      <w:bookmarkStart w:id="5" w:name="_Ref322960634"/>
      <w:r w:rsidRPr="008C50E9">
        <w:rPr>
          <w:rFonts w:ascii="Arial" w:hAnsi="Arial" w:cs="Arial"/>
          <w:b/>
        </w:rPr>
        <w:t>ŠALIŲ REKVIZITAI</w:t>
      </w:r>
      <w:bookmarkEnd w:id="5"/>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8C50E9" w14:paraId="500B3864" w14:textId="77777777" w:rsidTr="00A241F1">
        <w:trPr>
          <w:trHeight w:val="4111"/>
        </w:trPr>
        <w:tc>
          <w:tcPr>
            <w:tcW w:w="4790" w:type="dxa"/>
          </w:tcPr>
          <w:p w14:paraId="21BB30ED" w14:textId="77777777" w:rsidR="00C5432C" w:rsidRPr="008C50E9" w:rsidRDefault="00957D63" w:rsidP="007D77F8">
            <w:pPr>
              <w:ind w:left="284"/>
              <w:rPr>
                <w:rFonts w:ascii="Arial" w:hAnsi="Arial" w:cs="Arial"/>
                <w:b/>
              </w:rPr>
            </w:pPr>
            <w:r w:rsidRPr="008C50E9">
              <w:rPr>
                <w:rFonts w:ascii="Arial" w:hAnsi="Arial" w:cs="Arial"/>
                <w:b/>
              </w:rPr>
              <w:t>Tiek</w:t>
            </w:r>
            <w:r w:rsidR="00C5432C" w:rsidRPr="008C50E9">
              <w:rPr>
                <w:rFonts w:ascii="Arial" w:hAnsi="Arial" w:cs="Arial"/>
                <w:b/>
              </w:rPr>
              <w:t>ėjas</w:t>
            </w:r>
          </w:p>
          <w:p w14:paraId="2550C911" w14:textId="77777777" w:rsidR="00C5432C" w:rsidRPr="008C50E9" w:rsidRDefault="00C5432C" w:rsidP="007D77F8">
            <w:pPr>
              <w:ind w:left="284"/>
              <w:rPr>
                <w:rFonts w:ascii="Arial" w:hAnsi="Arial" w:cs="Arial"/>
                <w:b/>
              </w:rPr>
            </w:pPr>
          </w:p>
          <w:p w14:paraId="273E6A44" w14:textId="5E508A69" w:rsidR="00C5432C" w:rsidRPr="00D05FC8" w:rsidRDefault="00D05FC8" w:rsidP="00D05FC8">
            <w:pPr>
              <w:tabs>
                <w:tab w:val="left" w:pos="0"/>
              </w:tabs>
              <w:ind w:left="284"/>
              <w:rPr>
                <w:rFonts w:ascii="Arial" w:hAnsi="Arial" w:cs="Arial"/>
                <w:b/>
              </w:rPr>
            </w:pPr>
            <w:r w:rsidRPr="00D05FC8">
              <w:rPr>
                <w:rFonts w:ascii="Arial" w:hAnsi="Arial" w:cs="Arial"/>
                <w:b/>
              </w:rPr>
              <w:t>Uždaroji akcinė bendrovė „Santa Monica Networks“</w:t>
            </w:r>
          </w:p>
          <w:p w14:paraId="2EFF62C4" w14:textId="77777777" w:rsidR="00C5432C" w:rsidRPr="008C50E9" w:rsidRDefault="00C5432C" w:rsidP="007D77F8">
            <w:pPr>
              <w:tabs>
                <w:tab w:val="left" w:pos="0"/>
              </w:tabs>
              <w:ind w:left="284"/>
              <w:rPr>
                <w:rFonts w:ascii="Arial" w:hAnsi="Arial" w:cs="Arial"/>
                <w:iCs/>
              </w:rPr>
            </w:pPr>
          </w:p>
          <w:p w14:paraId="167CD19F" w14:textId="77777777" w:rsidR="00296A6D" w:rsidRPr="008C50E9" w:rsidRDefault="00296A6D" w:rsidP="007D77F8">
            <w:pPr>
              <w:tabs>
                <w:tab w:val="left" w:pos="0"/>
              </w:tabs>
              <w:ind w:left="284"/>
              <w:rPr>
                <w:rFonts w:ascii="Arial" w:hAnsi="Arial" w:cs="Arial"/>
                <w:iCs/>
              </w:rPr>
            </w:pPr>
          </w:p>
          <w:p w14:paraId="26298A48" w14:textId="77777777" w:rsidR="00E02CFD" w:rsidRDefault="00E02CFD" w:rsidP="007D77F8">
            <w:pPr>
              <w:tabs>
                <w:tab w:val="left" w:pos="0"/>
              </w:tabs>
              <w:ind w:left="284"/>
              <w:rPr>
                <w:rFonts w:ascii="Arial" w:hAnsi="Arial" w:cs="Arial"/>
              </w:rPr>
            </w:pPr>
            <w:r>
              <w:rPr>
                <w:rFonts w:ascii="Arial" w:hAnsi="Arial" w:cs="Arial"/>
              </w:rPr>
              <w:t xml:space="preserve">Generalinis direktorius </w:t>
            </w:r>
          </w:p>
          <w:p w14:paraId="22A08397" w14:textId="2D9F4364" w:rsidR="00F10F17" w:rsidRPr="008C50E9" w:rsidRDefault="00E02CFD" w:rsidP="007D77F8">
            <w:pPr>
              <w:tabs>
                <w:tab w:val="left" w:pos="0"/>
              </w:tabs>
              <w:ind w:left="284"/>
              <w:rPr>
                <w:rFonts w:ascii="Arial" w:hAnsi="Arial" w:cs="Arial"/>
                <w:iCs/>
              </w:rPr>
            </w:pPr>
            <w:r>
              <w:rPr>
                <w:rFonts w:ascii="Arial" w:hAnsi="Arial" w:cs="Arial"/>
              </w:rPr>
              <w:t>Mindaugas Žiūkas</w:t>
            </w:r>
          </w:p>
          <w:p w14:paraId="02E4FEF7" w14:textId="77777777" w:rsidR="00884519" w:rsidRPr="008C50E9" w:rsidRDefault="00884519" w:rsidP="007D77F8">
            <w:pPr>
              <w:tabs>
                <w:tab w:val="left" w:pos="0"/>
              </w:tabs>
              <w:ind w:left="284"/>
              <w:rPr>
                <w:rFonts w:ascii="Arial" w:hAnsi="Arial" w:cs="Arial"/>
                <w:iCs/>
              </w:rPr>
            </w:pPr>
          </w:p>
          <w:p w14:paraId="0FA96864" w14:textId="77777777" w:rsidR="00A241F1" w:rsidRPr="00CA37CC" w:rsidRDefault="00A241F1" w:rsidP="00A241F1">
            <w:pPr>
              <w:tabs>
                <w:tab w:val="left" w:pos="0"/>
                <w:tab w:val="left" w:pos="630"/>
              </w:tabs>
              <w:ind w:left="194"/>
              <w:rPr>
                <w:rFonts w:ascii="Arial" w:hAnsi="Arial" w:cs="Arial"/>
                <w:i/>
              </w:rPr>
            </w:pPr>
            <w:r w:rsidRPr="00CA37CC">
              <w:rPr>
                <w:rFonts w:ascii="Arial" w:hAnsi="Arial" w:cs="Arial"/>
                <w:i/>
              </w:rPr>
              <w:t>_____________________________________</w:t>
            </w:r>
          </w:p>
          <w:p w14:paraId="71168510" w14:textId="77777777" w:rsidR="00A241F1" w:rsidRPr="00CA37CC" w:rsidRDefault="00A241F1" w:rsidP="00CA37CC">
            <w:pPr>
              <w:tabs>
                <w:tab w:val="left" w:pos="0"/>
                <w:tab w:val="left" w:pos="630"/>
              </w:tabs>
              <w:ind w:left="194"/>
              <w:rPr>
                <w:rFonts w:ascii="Arial" w:hAnsi="Arial" w:cs="Arial"/>
                <w:i/>
              </w:rPr>
            </w:pPr>
            <w:r w:rsidRPr="00CA37CC">
              <w:rPr>
                <w:rFonts w:ascii="Arial" w:hAnsi="Arial" w:cs="Arial"/>
                <w:i/>
              </w:rPr>
              <w:t>(pareigos, vardas, pavardė, parašas)</w:t>
            </w:r>
          </w:p>
          <w:p w14:paraId="07FBB49F" w14:textId="77777777" w:rsidR="00A241F1" w:rsidRPr="008C50E9" w:rsidRDefault="00A241F1" w:rsidP="00A241F1">
            <w:pPr>
              <w:tabs>
                <w:tab w:val="left" w:pos="0"/>
                <w:tab w:val="left" w:pos="630"/>
              </w:tabs>
              <w:ind w:left="194"/>
              <w:jc w:val="center"/>
              <w:rPr>
                <w:rFonts w:ascii="Arial" w:hAnsi="Arial" w:cs="Arial"/>
              </w:rPr>
            </w:pPr>
          </w:p>
          <w:p w14:paraId="47C6D662" w14:textId="77777777" w:rsidR="00C5432C" w:rsidRPr="008C50E9" w:rsidRDefault="00C5432C" w:rsidP="008D368B">
            <w:pPr>
              <w:tabs>
                <w:tab w:val="left" w:pos="0"/>
                <w:tab w:val="left" w:pos="630"/>
                <w:tab w:val="left" w:pos="2581"/>
              </w:tabs>
              <w:ind w:left="2581"/>
              <w:jc w:val="center"/>
              <w:rPr>
                <w:rFonts w:ascii="Arial" w:hAnsi="Arial" w:cs="Arial"/>
              </w:rPr>
            </w:pPr>
          </w:p>
        </w:tc>
        <w:tc>
          <w:tcPr>
            <w:tcW w:w="4790" w:type="dxa"/>
          </w:tcPr>
          <w:p w14:paraId="321B5215" w14:textId="77777777" w:rsidR="00C5432C" w:rsidRPr="008C50E9" w:rsidRDefault="00C64686" w:rsidP="007D77F8">
            <w:pPr>
              <w:pStyle w:val="EndnoteText"/>
              <w:ind w:left="194" w:firstLine="0"/>
              <w:jc w:val="left"/>
              <w:rPr>
                <w:rFonts w:ascii="Arial" w:hAnsi="Arial" w:cs="Arial"/>
                <w:b/>
              </w:rPr>
            </w:pPr>
            <w:r w:rsidRPr="008C50E9">
              <w:rPr>
                <w:rFonts w:ascii="Arial" w:hAnsi="Arial" w:cs="Arial"/>
                <w:b/>
              </w:rPr>
              <w:t>Pirkėjas</w:t>
            </w:r>
          </w:p>
          <w:p w14:paraId="5D28B95B" w14:textId="77777777" w:rsidR="0057342B" w:rsidRPr="008C50E9" w:rsidRDefault="0057342B" w:rsidP="007D77F8">
            <w:pPr>
              <w:pStyle w:val="EndnoteText"/>
              <w:ind w:left="194" w:firstLine="0"/>
              <w:jc w:val="left"/>
              <w:rPr>
                <w:rFonts w:ascii="Arial" w:hAnsi="Arial" w:cs="Arial"/>
                <w:b/>
              </w:rPr>
            </w:pPr>
          </w:p>
          <w:p w14:paraId="6BF7EAA4" w14:textId="77777777" w:rsidR="00E02CFD" w:rsidRDefault="00E02CFD" w:rsidP="00E02CFD">
            <w:pPr>
              <w:rPr>
                <w:rFonts w:ascii="Arial" w:hAnsi="Arial" w:cs="Arial"/>
                <w:b/>
              </w:rPr>
            </w:pPr>
            <w:r>
              <w:rPr>
                <w:rFonts w:ascii="Arial" w:hAnsi="Arial" w:cs="Arial"/>
                <w:b/>
              </w:rPr>
              <w:t>UAB Technologijų ir inovacijų centras</w:t>
            </w:r>
          </w:p>
          <w:p w14:paraId="03310912" w14:textId="77777777" w:rsidR="00E02CFD" w:rsidRDefault="00E02CFD" w:rsidP="00E02CFD">
            <w:pPr>
              <w:tabs>
                <w:tab w:val="left" w:pos="0"/>
              </w:tabs>
              <w:ind w:left="284"/>
              <w:rPr>
                <w:rFonts w:ascii="Arial" w:hAnsi="Arial" w:cs="Arial"/>
              </w:rPr>
            </w:pPr>
          </w:p>
          <w:p w14:paraId="4F28B841" w14:textId="77777777" w:rsidR="00E5074A" w:rsidRDefault="00E5074A" w:rsidP="00E02CFD">
            <w:pPr>
              <w:tabs>
                <w:tab w:val="left" w:pos="0"/>
                <w:tab w:val="left" w:pos="630"/>
              </w:tabs>
              <w:rPr>
                <w:rFonts w:ascii="Arial" w:hAnsi="Arial" w:cs="Arial"/>
                <w:iCs/>
              </w:rPr>
            </w:pPr>
          </w:p>
          <w:p w14:paraId="0B35B1D6" w14:textId="77777777" w:rsidR="00E02CFD" w:rsidRDefault="00E02CFD" w:rsidP="00E02CFD">
            <w:pPr>
              <w:tabs>
                <w:tab w:val="left" w:pos="0"/>
                <w:tab w:val="left" w:pos="630"/>
              </w:tabs>
              <w:rPr>
                <w:rFonts w:ascii="Arial" w:hAnsi="Arial" w:cs="Arial"/>
                <w:iCs/>
              </w:rPr>
            </w:pPr>
            <w:r>
              <w:rPr>
                <w:rFonts w:ascii="Arial" w:hAnsi="Arial" w:cs="Arial"/>
                <w:iCs/>
              </w:rPr>
              <w:t xml:space="preserve">Generalinė direktorė </w:t>
            </w:r>
          </w:p>
          <w:p w14:paraId="25F41E5C" w14:textId="77777777" w:rsidR="00E02CFD" w:rsidRDefault="00E02CFD" w:rsidP="00E02CFD">
            <w:pPr>
              <w:tabs>
                <w:tab w:val="left" w:pos="0"/>
                <w:tab w:val="left" w:pos="630"/>
              </w:tabs>
              <w:rPr>
                <w:rFonts w:ascii="Arial" w:hAnsi="Arial" w:cs="Arial"/>
                <w:iCs/>
              </w:rPr>
            </w:pPr>
            <w:r>
              <w:rPr>
                <w:rFonts w:ascii="Arial" w:hAnsi="Arial" w:cs="Arial"/>
                <w:iCs/>
              </w:rPr>
              <w:t>Irma Kaukienė</w:t>
            </w:r>
          </w:p>
          <w:p w14:paraId="54DE77BC" w14:textId="77777777" w:rsidR="00D05FC8" w:rsidRPr="00CA37CC" w:rsidRDefault="00D05FC8" w:rsidP="007D77F8">
            <w:pPr>
              <w:tabs>
                <w:tab w:val="left" w:pos="0"/>
                <w:tab w:val="left" w:pos="630"/>
              </w:tabs>
              <w:ind w:left="194"/>
              <w:jc w:val="center"/>
              <w:rPr>
                <w:rFonts w:ascii="Arial" w:hAnsi="Arial" w:cs="Arial"/>
                <w:i/>
              </w:rPr>
            </w:pPr>
          </w:p>
          <w:p w14:paraId="5930DE37" w14:textId="77777777" w:rsidR="00296A6D" w:rsidRPr="00CA37CC" w:rsidRDefault="00296A6D" w:rsidP="00E02CFD">
            <w:pPr>
              <w:tabs>
                <w:tab w:val="left" w:pos="0"/>
                <w:tab w:val="left" w:pos="630"/>
              </w:tabs>
              <w:rPr>
                <w:rFonts w:ascii="Arial" w:hAnsi="Arial" w:cs="Arial"/>
                <w:i/>
              </w:rPr>
            </w:pPr>
            <w:r w:rsidRPr="00CA37CC">
              <w:rPr>
                <w:rFonts w:ascii="Arial" w:hAnsi="Arial" w:cs="Arial"/>
                <w:i/>
              </w:rPr>
              <w:t>__________________________________</w:t>
            </w:r>
            <w:r w:rsidR="00F10F17" w:rsidRPr="00CA37CC">
              <w:rPr>
                <w:rFonts w:ascii="Arial" w:hAnsi="Arial" w:cs="Arial"/>
                <w:i/>
              </w:rPr>
              <w:t>___</w:t>
            </w:r>
          </w:p>
          <w:p w14:paraId="42C9BAAC" w14:textId="3A88D002" w:rsidR="00C5432C" w:rsidRPr="008C50E9" w:rsidRDefault="00296A6D" w:rsidP="00E02CFD">
            <w:pPr>
              <w:tabs>
                <w:tab w:val="left" w:pos="0"/>
                <w:tab w:val="left" w:pos="630"/>
              </w:tabs>
              <w:rPr>
                <w:rFonts w:ascii="Arial" w:hAnsi="Arial" w:cs="Arial"/>
              </w:rPr>
            </w:pPr>
            <w:r w:rsidRPr="00CA37CC">
              <w:rPr>
                <w:rFonts w:ascii="Arial" w:hAnsi="Arial" w:cs="Arial"/>
                <w:i/>
              </w:rPr>
              <w:t>(pareigos, vardas, pavardė, parašas)</w:t>
            </w:r>
          </w:p>
        </w:tc>
      </w:tr>
    </w:tbl>
    <w:p w14:paraId="597F4159" w14:textId="77777777" w:rsidR="003C1024" w:rsidRPr="008C50E9" w:rsidRDefault="003C1024" w:rsidP="00394D1E">
      <w:pPr>
        <w:pStyle w:val="BodyTextIndent"/>
        <w:spacing w:after="60"/>
        <w:ind w:firstLine="0"/>
        <w:rPr>
          <w:rFonts w:ascii="Arial" w:hAnsi="Arial" w:cs="Arial"/>
          <w:sz w:val="20"/>
        </w:rPr>
      </w:pPr>
    </w:p>
    <w:tbl>
      <w:tblPr>
        <w:tblW w:w="9930" w:type="dxa"/>
        <w:tblInd w:w="-176" w:type="dxa"/>
        <w:tblLayout w:type="fixed"/>
        <w:tblLook w:val="01E0" w:firstRow="1" w:lastRow="1" w:firstColumn="1" w:lastColumn="1" w:noHBand="0" w:noVBand="0"/>
      </w:tblPr>
      <w:tblGrid>
        <w:gridCol w:w="4906"/>
        <w:gridCol w:w="5024"/>
      </w:tblGrid>
      <w:tr w:rsidR="00E52528" w14:paraId="570F0E39" w14:textId="77777777" w:rsidTr="00E52528">
        <w:tc>
          <w:tcPr>
            <w:tcW w:w="4571" w:type="dxa"/>
          </w:tcPr>
          <w:p w14:paraId="282CB64D" w14:textId="04C2CE65" w:rsidR="00E52528" w:rsidRPr="00CA37CC" w:rsidRDefault="00E52528" w:rsidP="00E52528">
            <w:pPr>
              <w:tabs>
                <w:tab w:val="left" w:pos="0"/>
                <w:tab w:val="left" w:pos="630"/>
              </w:tabs>
              <w:ind w:left="194"/>
              <w:rPr>
                <w:rFonts w:ascii="Arial" w:hAnsi="Arial" w:cs="Arial"/>
                <w:i/>
              </w:rPr>
            </w:pPr>
          </w:p>
        </w:tc>
        <w:tc>
          <w:tcPr>
            <w:tcW w:w="4680" w:type="dxa"/>
          </w:tcPr>
          <w:p w14:paraId="7E0D15ED" w14:textId="69127942" w:rsidR="00E52528" w:rsidRPr="00CA37CC" w:rsidRDefault="00E52528" w:rsidP="00E52528">
            <w:pPr>
              <w:tabs>
                <w:tab w:val="left" w:pos="0"/>
                <w:tab w:val="left" w:pos="630"/>
              </w:tabs>
              <w:ind w:left="194"/>
              <w:rPr>
                <w:rFonts w:ascii="Arial" w:hAnsi="Arial" w:cs="Arial"/>
                <w:i/>
                <w:sz w:val="16"/>
                <w:szCs w:val="16"/>
              </w:rPr>
            </w:pPr>
          </w:p>
        </w:tc>
      </w:tr>
    </w:tbl>
    <w:p w14:paraId="2AFD3BDC" w14:textId="77777777" w:rsidR="00A267E6" w:rsidRPr="008C50E9" w:rsidRDefault="00A267E6" w:rsidP="00394D1E">
      <w:pPr>
        <w:pStyle w:val="BodyTextIndent"/>
        <w:spacing w:after="60"/>
        <w:ind w:firstLine="0"/>
        <w:rPr>
          <w:rFonts w:ascii="Arial" w:hAnsi="Arial" w:cs="Arial"/>
          <w:sz w:val="20"/>
        </w:rPr>
      </w:pPr>
    </w:p>
    <w:p w14:paraId="4FEE3885" w14:textId="77777777" w:rsidR="00A267E6" w:rsidRPr="008C50E9" w:rsidRDefault="00A267E6" w:rsidP="00394D1E">
      <w:pPr>
        <w:pStyle w:val="BodyTextIndent"/>
        <w:spacing w:after="60"/>
        <w:ind w:firstLine="0"/>
        <w:rPr>
          <w:rFonts w:ascii="Arial" w:hAnsi="Arial" w:cs="Arial"/>
          <w:sz w:val="20"/>
        </w:rPr>
      </w:pPr>
    </w:p>
    <w:p w14:paraId="157024FF" w14:textId="77777777" w:rsidR="00C349CC" w:rsidRDefault="005955D0" w:rsidP="000419CB">
      <w:pPr>
        <w:pStyle w:val="BodyTextIndent"/>
        <w:spacing w:after="60"/>
        <w:ind w:left="7920" w:firstLine="0"/>
        <w:rPr>
          <w:rFonts w:ascii="Arial" w:hAnsi="Arial" w:cs="Arial"/>
          <w:sz w:val="20"/>
        </w:rPr>
      </w:pPr>
      <w:r w:rsidRPr="008C50E9">
        <w:rPr>
          <w:rFonts w:ascii="Arial" w:hAnsi="Arial" w:cs="Arial"/>
          <w:sz w:val="20"/>
        </w:rPr>
        <w:t xml:space="preserve">        </w:t>
      </w:r>
    </w:p>
    <w:p w14:paraId="073CEC97" w14:textId="77777777" w:rsidR="00C349CC" w:rsidRDefault="00C349CC">
      <w:pPr>
        <w:rPr>
          <w:rFonts w:ascii="Arial" w:hAnsi="Arial" w:cs="Arial"/>
        </w:rPr>
      </w:pPr>
      <w:r>
        <w:rPr>
          <w:rFonts w:ascii="Arial" w:hAnsi="Arial" w:cs="Arial"/>
        </w:rPr>
        <w:br w:type="page"/>
      </w:r>
    </w:p>
    <w:p w14:paraId="50B38380" w14:textId="77777777" w:rsidR="00A267E6" w:rsidRDefault="00A267E6" w:rsidP="000419CB">
      <w:pPr>
        <w:pStyle w:val="BodyTextIndent"/>
        <w:spacing w:after="60"/>
        <w:ind w:left="7920" w:firstLine="0"/>
        <w:rPr>
          <w:rFonts w:ascii="Arial" w:hAnsi="Arial" w:cs="Arial"/>
          <w:sz w:val="20"/>
        </w:rPr>
      </w:pPr>
    </w:p>
    <w:p w14:paraId="2F2E252F" w14:textId="1B835AF7" w:rsidR="00940FBB" w:rsidRDefault="00940FBB" w:rsidP="00A617FA">
      <w:pPr>
        <w:pStyle w:val="BodyTextIndent"/>
        <w:spacing w:after="60"/>
        <w:ind w:left="7920" w:firstLine="0"/>
        <w:rPr>
          <w:rFonts w:ascii="Arial" w:hAnsi="Arial" w:cs="Arial"/>
          <w:sz w:val="20"/>
        </w:rPr>
      </w:pPr>
    </w:p>
    <w:p w14:paraId="45B7A415" w14:textId="0987AC6B" w:rsidR="00940FBB" w:rsidRDefault="00940FBB" w:rsidP="00940FBB">
      <w:pPr>
        <w:jc w:val="right"/>
      </w:pPr>
      <w:r>
        <w:rPr>
          <w:rFonts w:ascii="Arial" w:hAnsi="Arial" w:cs="Arial"/>
        </w:rPr>
        <w:t>Sutarties SD p</w:t>
      </w:r>
      <w:r w:rsidRPr="00CB38F4">
        <w:rPr>
          <w:rFonts w:ascii="Arial" w:hAnsi="Arial" w:cs="Arial"/>
        </w:rPr>
        <w:t xml:space="preserve">riedas Nr. </w:t>
      </w:r>
      <w:r>
        <w:rPr>
          <w:rFonts w:ascii="Arial" w:hAnsi="Arial" w:cs="Arial"/>
        </w:rPr>
        <w:t>2</w:t>
      </w:r>
    </w:p>
    <w:p w14:paraId="311EA1B5" w14:textId="77777777" w:rsidR="00940FBB" w:rsidRDefault="00940FBB" w:rsidP="00940FBB"/>
    <w:p w14:paraId="7F2E5BB1" w14:textId="34EE3E44" w:rsidR="00940FBB" w:rsidRPr="00940FBB" w:rsidRDefault="00940FBB" w:rsidP="00940FBB">
      <w:pPr>
        <w:jc w:val="center"/>
        <w:rPr>
          <w:rFonts w:ascii="Arial" w:hAnsi="Arial" w:cs="Arial"/>
          <w:b/>
        </w:rPr>
      </w:pPr>
      <w:r w:rsidRPr="00940FBB">
        <w:rPr>
          <w:rFonts w:ascii="Arial" w:hAnsi="Arial" w:cs="Arial"/>
          <w:b/>
        </w:rPr>
        <w:t>Įkainiai</w:t>
      </w:r>
    </w:p>
    <w:p w14:paraId="30808552" w14:textId="77777777" w:rsidR="00940FBB" w:rsidRPr="00940FBB" w:rsidRDefault="00940FBB" w:rsidP="00940FBB">
      <w:pPr>
        <w:rPr>
          <w:rFonts w:ascii="Arial" w:hAnsi="Arial" w:cs="Arial"/>
        </w:rPr>
      </w:pPr>
    </w:p>
    <w:p w14:paraId="4D87638B" w14:textId="2332F4C1" w:rsidR="00940FBB" w:rsidRDefault="00A10906" w:rsidP="00940FBB">
      <w:r w:rsidRPr="00A10906">
        <w:rPr>
          <w:noProof/>
          <w:lang w:eastAsia="lt-LT"/>
        </w:rPr>
        <w:drawing>
          <wp:inline distT="0" distB="0" distL="0" distR="0" wp14:anchorId="0BB7AA27" wp14:editId="741D4D7F">
            <wp:extent cx="5549900" cy="20993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49900" cy="2099310"/>
                    </a:xfrm>
                    <a:prstGeom prst="rect">
                      <a:avLst/>
                    </a:prstGeom>
                    <a:noFill/>
                    <a:ln>
                      <a:noFill/>
                    </a:ln>
                  </pic:spPr>
                </pic:pic>
              </a:graphicData>
            </a:graphic>
          </wp:inline>
        </w:drawing>
      </w:r>
    </w:p>
    <w:p w14:paraId="5E02B3A5" w14:textId="77777777" w:rsidR="00940FBB" w:rsidRDefault="00940FBB" w:rsidP="00940FBB"/>
    <w:p w14:paraId="28B2AD37" w14:textId="77777777" w:rsidR="00940FBB" w:rsidRDefault="00940FBB" w:rsidP="00940FBB"/>
    <w:p w14:paraId="69ABDC83" w14:textId="77777777" w:rsidR="00940FBB" w:rsidRDefault="00940FBB" w:rsidP="00940FBB"/>
    <w:p w14:paraId="01377D03" w14:textId="77777777" w:rsidR="00940FBB" w:rsidRDefault="00940FBB" w:rsidP="00940FBB"/>
    <w:p w14:paraId="48C39363" w14:textId="77777777" w:rsidR="00940FBB" w:rsidRDefault="00940FBB" w:rsidP="00940FBB"/>
    <w:p w14:paraId="11FA18C2" w14:textId="77777777" w:rsidR="00940FBB" w:rsidRDefault="00940FBB" w:rsidP="00940FBB"/>
    <w:p w14:paraId="4294769C" w14:textId="77777777" w:rsidR="00940FBB" w:rsidRDefault="00940FBB" w:rsidP="00940FBB"/>
    <w:p w14:paraId="549717FC" w14:textId="77777777" w:rsidR="00940FBB" w:rsidRDefault="00940FBB" w:rsidP="00940FBB"/>
    <w:p w14:paraId="43800C2B" w14:textId="77777777" w:rsidR="00940FBB" w:rsidRDefault="00940FBB" w:rsidP="00940FBB"/>
    <w:p w14:paraId="225F9D7F" w14:textId="77777777" w:rsidR="00940FBB" w:rsidRDefault="00940FBB" w:rsidP="00940FBB"/>
    <w:p w14:paraId="4929DCBD" w14:textId="77777777" w:rsidR="00940FBB" w:rsidRDefault="00940FBB" w:rsidP="00940FBB"/>
    <w:p w14:paraId="66062310" w14:textId="77777777" w:rsidR="00940FBB" w:rsidRDefault="00940FBB" w:rsidP="00940FBB"/>
    <w:p w14:paraId="147C05F1" w14:textId="77777777" w:rsidR="00940FBB" w:rsidRDefault="00940FBB" w:rsidP="00940FBB"/>
    <w:p w14:paraId="74FC9BF4" w14:textId="32D795CA" w:rsidR="00940FBB" w:rsidRDefault="00940FBB" w:rsidP="00940FBB"/>
    <w:p w14:paraId="4ABE9482" w14:textId="77777777" w:rsidR="00940FBB" w:rsidRPr="00940FBB" w:rsidRDefault="00940FBB" w:rsidP="00940FBB"/>
    <w:p w14:paraId="12832524" w14:textId="77777777" w:rsidR="00940FBB" w:rsidRPr="00940FBB" w:rsidRDefault="00940FBB" w:rsidP="00940FBB"/>
    <w:p w14:paraId="1A03366E" w14:textId="77777777" w:rsidR="00940FBB" w:rsidRPr="00940FBB" w:rsidRDefault="00940FBB" w:rsidP="00940FBB"/>
    <w:p w14:paraId="5E8559D3" w14:textId="77777777" w:rsidR="00940FBB" w:rsidRPr="00940FBB" w:rsidRDefault="00940FBB" w:rsidP="00940FBB"/>
    <w:p w14:paraId="269014A7" w14:textId="77777777" w:rsidR="00940FBB" w:rsidRPr="00940FBB" w:rsidRDefault="00940FBB" w:rsidP="00940FBB"/>
    <w:p w14:paraId="248E545F" w14:textId="77777777" w:rsidR="00940FBB" w:rsidRPr="00940FBB" w:rsidRDefault="00940FBB" w:rsidP="00940FBB"/>
    <w:p w14:paraId="6B7DDCF0" w14:textId="77777777" w:rsidR="00940FBB" w:rsidRPr="00940FBB" w:rsidRDefault="00940FBB" w:rsidP="00940FBB"/>
    <w:p w14:paraId="3336C9DA" w14:textId="77777777" w:rsidR="00940FBB" w:rsidRPr="00940FBB" w:rsidRDefault="00940FBB" w:rsidP="00940FBB"/>
    <w:p w14:paraId="5976C731" w14:textId="77777777" w:rsidR="00940FBB" w:rsidRPr="00940FBB" w:rsidRDefault="00940FBB" w:rsidP="00940FBB"/>
    <w:p w14:paraId="5D805C9D" w14:textId="77777777" w:rsidR="00940FBB" w:rsidRPr="00940FBB" w:rsidRDefault="00940FBB" w:rsidP="00940FBB"/>
    <w:p w14:paraId="30E34D55" w14:textId="77777777" w:rsidR="00940FBB" w:rsidRPr="00940FBB" w:rsidRDefault="00940FBB" w:rsidP="00940FBB"/>
    <w:p w14:paraId="60D827C1" w14:textId="77777777" w:rsidR="00940FBB" w:rsidRPr="00940FBB" w:rsidRDefault="00940FBB" w:rsidP="00940FBB"/>
    <w:p w14:paraId="6470EE8F" w14:textId="77777777" w:rsidR="00940FBB" w:rsidRPr="00940FBB" w:rsidRDefault="00940FBB" w:rsidP="00940FBB"/>
    <w:p w14:paraId="608EA63F" w14:textId="77777777" w:rsidR="00940FBB" w:rsidRPr="00940FBB" w:rsidRDefault="00940FBB" w:rsidP="00940FBB"/>
    <w:p w14:paraId="3BA0CB2F" w14:textId="77777777" w:rsidR="00940FBB" w:rsidRPr="00940FBB" w:rsidRDefault="00940FBB" w:rsidP="00940FBB"/>
    <w:p w14:paraId="5F12D431" w14:textId="77777777" w:rsidR="00940FBB" w:rsidRPr="00940FBB" w:rsidRDefault="00940FBB" w:rsidP="00940FBB"/>
    <w:p w14:paraId="291C059B" w14:textId="77777777" w:rsidR="00940FBB" w:rsidRPr="00940FBB" w:rsidRDefault="00940FBB" w:rsidP="00940FBB"/>
    <w:p w14:paraId="00B1D8B1" w14:textId="77777777" w:rsidR="00940FBB" w:rsidRPr="00940FBB" w:rsidRDefault="00940FBB" w:rsidP="00940FBB"/>
    <w:p w14:paraId="4B5CAC92" w14:textId="77777777" w:rsidR="00940FBB" w:rsidRPr="00940FBB" w:rsidRDefault="00940FBB" w:rsidP="00940FBB"/>
    <w:p w14:paraId="070D9F99" w14:textId="77777777" w:rsidR="00940FBB" w:rsidRPr="00940FBB" w:rsidRDefault="00940FBB" w:rsidP="00940FBB"/>
    <w:p w14:paraId="7A6B8013" w14:textId="77777777" w:rsidR="00940FBB" w:rsidRPr="00940FBB" w:rsidRDefault="00940FBB" w:rsidP="00940FBB"/>
    <w:p w14:paraId="44C81FCD" w14:textId="77777777" w:rsidR="00940FBB" w:rsidRPr="00940FBB" w:rsidRDefault="00940FBB" w:rsidP="00940FBB"/>
    <w:p w14:paraId="52E9CC3E" w14:textId="77777777" w:rsidR="00940FBB" w:rsidRPr="00940FBB" w:rsidRDefault="00940FBB" w:rsidP="00940FBB"/>
    <w:p w14:paraId="252C5BA4" w14:textId="77777777" w:rsidR="00940FBB" w:rsidRPr="00940FBB" w:rsidRDefault="00940FBB" w:rsidP="00940FBB"/>
    <w:p w14:paraId="550C1E69" w14:textId="77777777" w:rsidR="00940FBB" w:rsidRPr="00940FBB" w:rsidRDefault="00940FBB" w:rsidP="00940FBB"/>
    <w:p w14:paraId="4FA0EA18" w14:textId="77777777" w:rsidR="00940FBB" w:rsidRPr="00940FBB" w:rsidRDefault="00940FBB" w:rsidP="00940FBB"/>
    <w:p w14:paraId="4ACAD07B" w14:textId="77777777" w:rsidR="00940FBB" w:rsidRPr="00940FBB" w:rsidRDefault="00940FBB" w:rsidP="00940FBB"/>
    <w:p w14:paraId="24772FF4" w14:textId="77777777" w:rsidR="00940FBB" w:rsidRPr="00940FBB" w:rsidRDefault="00940FBB" w:rsidP="00940FBB">
      <w:bookmarkStart w:id="6" w:name="_GoBack"/>
      <w:bookmarkEnd w:id="6"/>
    </w:p>
    <w:p w14:paraId="4F4DB761" w14:textId="31E89609" w:rsidR="005A3F6D" w:rsidRDefault="005A3F6D" w:rsidP="005A3F6D">
      <w:pPr>
        <w:ind w:firstLine="720"/>
        <w:jc w:val="right"/>
      </w:pPr>
      <w:r>
        <w:rPr>
          <w:rFonts w:ascii="Arial" w:hAnsi="Arial" w:cs="Arial"/>
        </w:rPr>
        <w:t>Sutarties SD p</w:t>
      </w:r>
      <w:r w:rsidRPr="00CB38F4">
        <w:rPr>
          <w:rFonts w:ascii="Arial" w:hAnsi="Arial" w:cs="Arial"/>
        </w:rPr>
        <w:t xml:space="preserve">riedas Nr. </w:t>
      </w:r>
      <w:r>
        <w:rPr>
          <w:rFonts w:ascii="Arial" w:hAnsi="Arial" w:cs="Arial"/>
        </w:rPr>
        <w:t>4</w:t>
      </w:r>
    </w:p>
    <w:p w14:paraId="479692CC" w14:textId="77777777" w:rsidR="005A3F6D" w:rsidRDefault="005A3F6D" w:rsidP="005A3F6D">
      <w:pPr>
        <w:ind w:firstLine="720"/>
        <w:jc w:val="right"/>
      </w:pPr>
    </w:p>
    <w:p w14:paraId="768A7CD7" w14:textId="77777777" w:rsidR="005A3F6D" w:rsidRDefault="005A3F6D" w:rsidP="005A3F6D">
      <w:pPr>
        <w:ind w:firstLine="720"/>
      </w:pPr>
    </w:p>
    <w:p w14:paraId="1DC2F3BF" w14:textId="77777777" w:rsidR="005A3F6D" w:rsidRDefault="005A3F6D" w:rsidP="005A3F6D">
      <w:pPr>
        <w:ind w:firstLine="720"/>
      </w:pPr>
    </w:p>
    <w:p w14:paraId="2328755E" w14:textId="77777777" w:rsidR="005A3F6D" w:rsidRPr="00782813" w:rsidRDefault="005A3F6D" w:rsidP="005A3F6D">
      <w:pPr>
        <w:tabs>
          <w:tab w:val="center" w:pos="4153"/>
          <w:tab w:val="right" w:pos="8306"/>
        </w:tabs>
        <w:contextualSpacing/>
        <w:jc w:val="center"/>
        <w:rPr>
          <w:rFonts w:ascii="Arial" w:hAnsi="Arial" w:cs="Arial"/>
          <w:b/>
        </w:rPr>
      </w:pPr>
      <w:r w:rsidRPr="00782813">
        <w:rPr>
          <w:rFonts w:ascii="Arial" w:hAnsi="Arial" w:cs="Arial"/>
          <w:b/>
          <w:u w:val="single"/>
        </w:rPr>
        <w:t>Įkainių</w:t>
      </w:r>
      <w:r w:rsidRPr="00782813">
        <w:rPr>
          <w:rFonts w:ascii="Arial" w:hAnsi="Arial" w:cs="Arial"/>
          <w:b/>
        </w:rPr>
        <w:t xml:space="preserve"> perskaičiavimo sąlygos</w:t>
      </w:r>
    </w:p>
    <w:p w14:paraId="622B6346" w14:textId="77777777" w:rsidR="005A3F6D" w:rsidRPr="00782813" w:rsidRDefault="005A3F6D" w:rsidP="005A3F6D">
      <w:pPr>
        <w:tabs>
          <w:tab w:val="center" w:pos="4153"/>
          <w:tab w:val="right" w:pos="8306"/>
        </w:tabs>
        <w:ind w:left="851"/>
        <w:contextualSpacing/>
        <w:rPr>
          <w:rFonts w:ascii="Arial" w:hAnsi="Arial" w:cs="Arial"/>
        </w:rPr>
      </w:pPr>
    </w:p>
    <w:p w14:paraId="358C6340" w14:textId="77777777" w:rsidR="005A3F6D" w:rsidRPr="00782813" w:rsidRDefault="005A3F6D" w:rsidP="005A3F6D">
      <w:pPr>
        <w:contextualSpacing/>
        <w:jc w:val="center"/>
        <w:rPr>
          <w:rFonts w:ascii="Arial" w:hAnsi="Arial" w:cs="Arial"/>
        </w:rPr>
      </w:pPr>
    </w:p>
    <w:p w14:paraId="65C85A86" w14:textId="77777777" w:rsidR="005A3F6D" w:rsidRPr="00782813" w:rsidRDefault="005A3F6D" w:rsidP="005A3F6D">
      <w:pPr>
        <w:contextualSpacing/>
        <w:jc w:val="center"/>
        <w:rPr>
          <w:rFonts w:ascii="Arial" w:hAnsi="Arial" w:cs="Arial"/>
          <w:lang w:val="en-US"/>
        </w:rPr>
      </w:pPr>
      <w:r w:rsidRPr="00782813">
        <w:rPr>
          <w:rFonts w:ascii="Arial" w:hAnsi="Arial" w:cs="Arial"/>
          <w:i/>
          <w:u w:val="single"/>
        </w:rPr>
        <w:t>Įkainiai</w:t>
      </w:r>
      <w:r w:rsidRPr="00782813">
        <w:rPr>
          <w:rFonts w:ascii="Arial" w:hAnsi="Arial" w:cs="Arial"/>
        </w:rPr>
        <w:t xml:space="preserve"> Sutarties galiojimo laikotarpiu bus perskaičiuojami(a) tokiomis sąlygomis:</w:t>
      </w:r>
    </w:p>
    <w:p w14:paraId="5245C36F" w14:textId="77777777" w:rsidR="005A3F6D" w:rsidRPr="00782813" w:rsidRDefault="005A3F6D" w:rsidP="005A3F6D">
      <w:pPr>
        <w:contextualSpacing/>
        <w:rPr>
          <w:rFonts w:ascii="Arial" w:hAnsi="Arial" w:cs="Arial"/>
        </w:rPr>
      </w:pPr>
    </w:p>
    <w:p w14:paraId="596763B9" w14:textId="77777777" w:rsidR="005A3F6D" w:rsidRPr="00782813" w:rsidRDefault="005A3F6D" w:rsidP="005A3F6D">
      <w:pPr>
        <w:numPr>
          <w:ilvl w:val="0"/>
          <w:numId w:val="30"/>
        </w:numPr>
        <w:tabs>
          <w:tab w:val="left" w:pos="284"/>
        </w:tabs>
        <w:ind w:left="0" w:firstLine="0"/>
        <w:contextualSpacing/>
        <w:jc w:val="both"/>
        <w:rPr>
          <w:rFonts w:ascii="Arial" w:hAnsi="Arial" w:cs="Arial"/>
        </w:rPr>
      </w:pPr>
      <w:r w:rsidRPr="00782813">
        <w:rPr>
          <w:rFonts w:ascii="Arial" w:hAnsi="Arial" w:cs="Arial"/>
        </w:rPr>
        <w:t>Pirmas perskaičiavimas vykdomas ne anksčiau kaip po 12 (dvylikos) mėnesių nuo Sutarties įsigaliojimo.</w:t>
      </w:r>
    </w:p>
    <w:p w14:paraId="6E698759" w14:textId="77777777" w:rsidR="005A3F6D" w:rsidRPr="00782813" w:rsidRDefault="005A3F6D" w:rsidP="005A3F6D">
      <w:pPr>
        <w:numPr>
          <w:ilvl w:val="0"/>
          <w:numId w:val="30"/>
        </w:numPr>
        <w:tabs>
          <w:tab w:val="left" w:pos="284"/>
        </w:tabs>
        <w:ind w:left="0" w:firstLine="0"/>
        <w:contextualSpacing/>
        <w:jc w:val="both"/>
        <w:rPr>
          <w:rFonts w:ascii="Arial" w:hAnsi="Arial" w:cs="Arial"/>
        </w:rPr>
      </w:pPr>
      <w:r w:rsidRPr="00782813">
        <w:rPr>
          <w:rFonts w:ascii="Arial" w:hAnsi="Arial" w:cs="Arial"/>
          <w:i/>
          <w:u w:val="single"/>
        </w:rPr>
        <w:t>Įkainiai</w:t>
      </w:r>
      <w:r w:rsidRPr="00782813">
        <w:rPr>
          <w:rFonts w:ascii="Arial" w:hAnsi="Arial" w:cs="Arial"/>
        </w:rPr>
        <w:t xml:space="preserve"> Sutarties galiojimo laikotarpiu galės būti perskaičiuojami ir keičiami ne dažniau kaip vieną kartą per 12 (dvylikos) mėnesių laikotarpį.</w:t>
      </w:r>
    </w:p>
    <w:p w14:paraId="617A44AF" w14:textId="77777777" w:rsidR="005A3F6D" w:rsidRPr="00782813" w:rsidRDefault="005A3F6D" w:rsidP="005A3F6D">
      <w:pPr>
        <w:numPr>
          <w:ilvl w:val="0"/>
          <w:numId w:val="30"/>
        </w:numPr>
        <w:tabs>
          <w:tab w:val="left" w:pos="284"/>
        </w:tabs>
        <w:ind w:left="0" w:firstLine="0"/>
        <w:contextualSpacing/>
        <w:jc w:val="both"/>
        <w:rPr>
          <w:rFonts w:ascii="Arial" w:hAnsi="Arial" w:cs="Arial"/>
        </w:rPr>
      </w:pPr>
      <w:r w:rsidRPr="00782813">
        <w:rPr>
          <w:rFonts w:ascii="Arial" w:hAnsi="Arial" w:cs="Arial"/>
        </w:rPr>
        <w:t>Perskaičiavimas atliekamas nustatytu periodiškumu, praėjus 12 (dvylikai) mėnesių nuo Sutarties įsigaliojimo (perskaičiavimas atliekamas bet kurią 12 (dvylikto) mėnesio dieną) arba praėjus 12 (dvylikai) mėnesių (perskaičiavimas atliekamas bet kurią 12 (dvylikto) mėnesio dieną)  nuo paskutinio perskaičiavimo dienos, esant toliau nustatytoms aplinkybėms:</w:t>
      </w:r>
    </w:p>
    <w:p w14:paraId="2AA9E862" w14:textId="77777777" w:rsidR="005A3F6D" w:rsidRPr="00782813" w:rsidRDefault="005A3F6D" w:rsidP="005A3F6D">
      <w:pPr>
        <w:tabs>
          <w:tab w:val="left" w:pos="284"/>
        </w:tabs>
        <w:contextualSpacing/>
        <w:jc w:val="both"/>
        <w:rPr>
          <w:rFonts w:ascii="Arial" w:hAnsi="Arial" w:cs="Arial"/>
        </w:rPr>
      </w:pPr>
      <w:r w:rsidRPr="00782813">
        <w:rPr>
          <w:rFonts w:ascii="Arial" w:eastAsiaTheme="minorHAnsi" w:hAnsi="Arial" w:cs="Arial"/>
        </w:rPr>
        <w:t>3.1.</w:t>
      </w:r>
      <w:r w:rsidRPr="00782813">
        <w:rPr>
          <w:rFonts w:ascii="Arial" w:hAnsi="Arial" w:cs="Arial"/>
        </w:rPr>
        <w:t xml:space="preserve"> </w:t>
      </w:r>
      <w:r w:rsidRPr="00782813">
        <w:rPr>
          <w:rFonts w:ascii="Arial" w:eastAsiaTheme="minorHAnsi" w:hAnsi="Arial" w:cs="Arial"/>
        </w:rPr>
        <w:t xml:space="preserve">jeigu Lietuvos Respublikos Metinė infliacija/Metinė defliacija pagal Lietuvos Respublikos statistikos departamento duomenis yra didesnė nei 7 (septyni) procentai (duomenų šaltinis – </w:t>
      </w:r>
      <w:hyperlink r:id="rId13" w:history="1">
        <w:r w:rsidRPr="00782813">
          <w:rPr>
            <w:rStyle w:val="Hyperlink"/>
            <w:rFonts w:ascii="Arial" w:eastAsiaTheme="minorHAnsi" w:hAnsi="Arial" w:cs="Arial"/>
          </w:rPr>
          <w:t>http://www.stat.gov.lt</w:t>
        </w:r>
      </w:hyperlink>
      <w:r w:rsidRPr="00782813">
        <w:rPr>
          <w:rFonts w:ascii="Arial" w:eastAsiaTheme="minorHAnsi" w:hAnsi="Arial" w:cs="Arial"/>
        </w:rPr>
        <w:t>);</w:t>
      </w:r>
    </w:p>
    <w:p w14:paraId="5344C647" w14:textId="77777777" w:rsidR="005A3F6D" w:rsidRPr="00782813" w:rsidRDefault="005A3F6D" w:rsidP="005A3F6D">
      <w:pPr>
        <w:tabs>
          <w:tab w:val="left" w:pos="284"/>
        </w:tabs>
        <w:contextualSpacing/>
        <w:jc w:val="both"/>
        <w:rPr>
          <w:rFonts w:ascii="Arial" w:hAnsi="Arial" w:cs="Arial"/>
        </w:rPr>
      </w:pPr>
      <w:r w:rsidRPr="00782813">
        <w:rPr>
          <w:rFonts w:ascii="Arial" w:hAnsi="Arial" w:cs="Arial"/>
        </w:rPr>
        <w:t>3.2. Į</w:t>
      </w:r>
      <w:r w:rsidRPr="00782813">
        <w:rPr>
          <w:rFonts w:ascii="Arial" w:hAnsi="Arial" w:cs="Arial"/>
          <w:i/>
          <w:u w:val="single"/>
        </w:rPr>
        <w:t>kainių</w:t>
      </w:r>
      <w:r w:rsidRPr="00782813">
        <w:rPr>
          <w:rFonts w:ascii="Arial" w:hAnsi="Arial" w:cs="Arial"/>
        </w:rPr>
        <w:t xml:space="preserve"> perskaičiavimą inicijuojanti Šalis turi informuoti kitą Šalį raštu apie pageidavimą perskaičiuoti </w:t>
      </w:r>
      <w:r w:rsidRPr="00782813">
        <w:rPr>
          <w:rFonts w:ascii="Arial" w:hAnsi="Arial" w:cs="Arial"/>
          <w:i/>
          <w:u w:val="single"/>
        </w:rPr>
        <w:t>Įkainius</w:t>
      </w:r>
      <w:r w:rsidRPr="00782813">
        <w:rPr>
          <w:rFonts w:ascii="Arial" w:hAnsi="Arial" w:cs="Arial"/>
        </w:rPr>
        <w:t>.</w:t>
      </w:r>
    </w:p>
    <w:p w14:paraId="107760FF" w14:textId="77777777" w:rsidR="005A3F6D" w:rsidRPr="00782813" w:rsidRDefault="005A3F6D" w:rsidP="005A3F6D">
      <w:pPr>
        <w:tabs>
          <w:tab w:val="left" w:pos="284"/>
        </w:tabs>
        <w:contextualSpacing/>
        <w:jc w:val="both"/>
        <w:rPr>
          <w:rFonts w:ascii="Arial" w:hAnsi="Arial" w:cs="Arial"/>
        </w:rPr>
      </w:pPr>
      <w:r w:rsidRPr="00782813">
        <w:rPr>
          <w:rFonts w:ascii="Arial" w:hAnsi="Arial" w:cs="Arial"/>
        </w:rPr>
        <w:t xml:space="preserve">4. </w:t>
      </w:r>
      <w:r w:rsidRPr="00782813">
        <w:rPr>
          <w:rFonts w:ascii="Arial" w:hAnsi="Arial" w:cs="Arial"/>
          <w:i/>
          <w:u w:val="single"/>
        </w:rPr>
        <w:t>Įkainiai</w:t>
      </w:r>
      <w:r w:rsidRPr="00782813">
        <w:rPr>
          <w:rFonts w:ascii="Arial" w:hAnsi="Arial" w:cs="Arial"/>
        </w:rPr>
        <w:t xml:space="preserve"> perskaičiuojami(a) pagal žemiau pateiktą formulę:</w:t>
      </w:r>
    </w:p>
    <w:p w14:paraId="4ED0C9E3" w14:textId="77777777" w:rsidR="005A3F6D" w:rsidRPr="00782813" w:rsidRDefault="005A3F6D" w:rsidP="005A3F6D">
      <w:pPr>
        <w:ind w:left="709" w:hanging="7"/>
        <w:contextualSpacing/>
        <w:rPr>
          <w:rFonts w:ascii="Arial" w:hAnsi="Arial" w:cs="Arial"/>
        </w:rPr>
      </w:pPr>
      <w:r w:rsidRPr="00782813">
        <w:rPr>
          <w:rFonts w:ascii="Arial" w:hAnsi="Arial" w:cs="Arial"/>
          <w:noProof/>
          <w:lang w:eastAsia="lt-LT"/>
        </w:rPr>
        <w:drawing>
          <wp:anchor distT="0" distB="0" distL="114300" distR="114300" simplePos="0" relativeHeight="251659264" behindDoc="0" locked="0" layoutInCell="1" allowOverlap="1" wp14:anchorId="4F21E0C3" wp14:editId="61B88170">
            <wp:simplePos x="0" y="0"/>
            <wp:positionH relativeFrom="column">
              <wp:posOffset>886460</wp:posOffset>
            </wp:positionH>
            <wp:positionV relativeFrom="paragraph">
              <wp:posOffset>50165</wp:posOffset>
            </wp:positionV>
            <wp:extent cx="1778635" cy="243205"/>
            <wp:effectExtent l="0" t="0" r="0" b="4445"/>
            <wp:wrapSquare wrapText="r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78635" cy="243205"/>
                    </a:xfrm>
                    <a:prstGeom prst="rect">
                      <a:avLst/>
                    </a:prstGeom>
                    <a:noFill/>
                  </pic:spPr>
                </pic:pic>
              </a:graphicData>
            </a:graphic>
            <wp14:sizeRelH relativeFrom="page">
              <wp14:pctWidth>0</wp14:pctWidth>
            </wp14:sizeRelH>
            <wp14:sizeRelV relativeFrom="page">
              <wp14:pctHeight>0</wp14:pctHeight>
            </wp14:sizeRelV>
          </wp:anchor>
        </w:drawing>
      </w:r>
      <w:r w:rsidRPr="00782813">
        <w:rPr>
          <w:rFonts w:ascii="Arial" w:hAnsi="Arial" w:cs="Arial"/>
        </w:rPr>
        <w:br w:type="textWrapping" w:clear="all"/>
        <w:t xml:space="preserve">Cpn – perskaičiuota(s) </w:t>
      </w:r>
      <w:r w:rsidRPr="00782813">
        <w:rPr>
          <w:rFonts w:ascii="Arial" w:hAnsi="Arial" w:cs="Arial"/>
          <w:i/>
          <w:u w:val="single"/>
        </w:rPr>
        <w:t>Prekei(ėms)</w:t>
      </w:r>
      <w:r w:rsidRPr="00782813">
        <w:rPr>
          <w:rFonts w:ascii="Arial" w:hAnsi="Arial" w:cs="Arial"/>
        </w:rPr>
        <w:t xml:space="preserve"> taikoma(s) </w:t>
      </w:r>
      <w:r w:rsidRPr="00782813">
        <w:rPr>
          <w:rFonts w:ascii="Arial" w:hAnsi="Arial" w:cs="Arial"/>
          <w:i/>
          <w:u w:val="single"/>
        </w:rPr>
        <w:t>Įkainis</w:t>
      </w:r>
    </w:p>
    <w:p w14:paraId="3ADDEC98" w14:textId="77777777" w:rsidR="005A3F6D" w:rsidRPr="00782813" w:rsidRDefault="005A3F6D" w:rsidP="005A3F6D">
      <w:pPr>
        <w:ind w:left="709" w:hanging="7"/>
        <w:contextualSpacing/>
        <w:rPr>
          <w:rFonts w:ascii="Arial" w:hAnsi="Arial" w:cs="Arial"/>
        </w:rPr>
      </w:pPr>
    </w:p>
    <w:p w14:paraId="6ECA68F8" w14:textId="77777777" w:rsidR="005A3F6D" w:rsidRPr="00782813" w:rsidRDefault="005A3F6D" w:rsidP="005A3F6D">
      <w:pPr>
        <w:ind w:left="709" w:hanging="7"/>
        <w:contextualSpacing/>
        <w:rPr>
          <w:rFonts w:ascii="Arial" w:hAnsi="Arial" w:cs="Arial"/>
        </w:rPr>
      </w:pPr>
      <w:r w:rsidRPr="00782813">
        <w:rPr>
          <w:rFonts w:ascii="Arial" w:hAnsi="Arial" w:cs="Arial"/>
        </w:rPr>
        <w:t xml:space="preserve">Sn – Sutartyje numatyta(s) </w:t>
      </w:r>
      <w:r w:rsidRPr="00782813">
        <w:rPr>
          <w:rFonts w:ascii="Arial" w:hAnsi="Arial" w:cs="Arial"/>
          <w:i/>
          <w:u w:val="single"/>
        </w:rPr>
        <w:t>Prekei(ėms)</w:t>
      </w:r>
      <w:r w:rsidRPr="00782813">
        <w:rPr>
          <w:rFonts w:ascii="Arial" w:hAnsi="Arial" w:cs="Arial"/>
        </w:rPr>
        <w:t xml:space="preserve"> taikoma(s) </w:t>
      </w:r>
      <w:r w:rsidRPr="00782813">
        <w:rPr>
          <w:rFonts w:ascii="Arial" w:hAnsi="Arial" w:cs="Arial"/>
          <w:i/>
          <w:u w:val="single"/>
        </w:rPr>
        <w:t>Įkainis</w:t>
      </w:r>
    </w:p>
    <w:p w14:paraId="6629E58E" w14:textId="77777777" w:rsidR="005A3F6D" w:rsidRPr="00782813" w:rsidRDefault="005A3F6D" w:rsidP="005A3F6D">
      <w:pPr>
        <w:ind w:left="709" w:hanging="7"/>
        <w:contextualSpacing/>
        <w:rPr>
          <w:rFonts w:ascii="Arial" w:hAnsi="Arial" w:cs="Arial"/>
        </w:rPr>
      </w:pPr>
    </w:p>
    <w:p w14:paraId="70587557" w14:textId="77777777" w:rsidR="005A3F6D" w:rsidRPr="00782813" w:rsidRDefault="005A3F6D" w:rsidP="005A3F6D">
      <w:pPr>
        <w:ind w:left="709" w:hanging="7"/>
        <w:contextualSpacing/>
        <w:rPr>
          <w:rFonts w:ascii="Arial" w:hAnsi="Arial" w:cs="Arial"/>
        </w:rPr>
      </w:pPr>
      <w:r w:rsidRPr="00782813">
        <w:rPr>
          <w:rFonts w:ascii="Arial" w:hAnsi="Arial" w:cs="Arial"/>
        </w:rPr>
        <w:t xml:space="preserve">           I – infliacijos arba defliacijos dydis procentais;</w:t>
      </w:r>
    </w:p>
    <w:p w14:paraId="0C9A7502" w14:textId="77777777" w:rsidR="005A3F6D" w:rsidRPr="00782813" w:rsidRDefault="005A3F6D" w:rsidP="005A3F6D">
      <w:pPr>
        <w:ind w:left="709" w:hanging="7"/>
        <w:contextualSpacing/>
        <w:rPr>
          <w:rFonts w:ascii="Arial" w:hAnsi="Arial" w:cs="Arial"/>
        </w:rPr>
      </w:pPr>
    </w:p>
    <w:p w14:paraId="1C877E82" w14:textId="77777777" w:rsidR="005A3F6D" w:rsidRPr="00782813" w:rsidRDefault="005A3F6D" w:rsidP="005A3F6D">
      <w:pPr>
        <w:ind w:left="709" w:hanging="7"/>
        <w:contextualSpacing/>
        <w:rPr>
          <w:rFonts w:ascii="Arial" w:hAnsi="Arial" w:cs="Arial"/>
        </w:rPr>
      </w:pPr>
      <w:r w:rsidRPr="00782813">
        <w:rPr>
          <w:rFonts w:ascii="Arial" w:hAnsi="Arial" w:cs="Arial"/>
        </w:rPr>
        <w:t xml:space="preserve">          </w:t>
      </w:r>
      <w:r w:rsidRPr="00782813">
        <w:rPr>
          <w:rFonts w:ascii="Arial" w:hAnsi="Arial" w:cs="Arial"/>
          <w:noProof/>
          <w:lang w:eastAsia="lt-LT"/>
        </w:rPr>
        <w:drawing>
          <wp:inline distT="0" distB="0" distL="0" distR="0" wp14:anchorId="7E4A9567" wp14:editId="0E5289F4">
            <wp:extent cx="182880" cy="160655"/>
            <wp:effectExtent l="0" t="0" r="7620" b="0"/>
            <wp:docPr id="11" name="Picture 11" descr="image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image0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2880" cy="160655"/>
                    </a:xfrm>
                    <a:prstGeom prst="rect">
                      <a:avLst/>
                    </a:prstGeom>
                    <a:noFill/>
                    <a:ln>
                      <a:noFill/>
                    </a:ln>
                  </pic:spPr>
                </pic:pic>
              </a:graphicData>
            </a:graphic>
          </wp:inline>
        </w:drawing>
      </w:r>
      <w:r w:rsidRPr="00782813">
        <w:rPr>
          <w:rFonts w:ascii="Arial" w:hAnsi="Arial" w:cs="Arial"/>
        </w:rPr>
        <w:t>- defliacijos atveju (- 7), infliacijos atveju 7.</w:t>
      </w:r>
    </w:p>
    <w:p w14:paraId="150CFE39" w14:textId="77777777" w:rsidR="005A3F6D" w:rsidRPr="00782813" w:rsidRDefault="005A3F6D" w:rsidP="005A3F6D">
      <w:pPr>
        <w:rPr>
          <w:rFonts w:ascii="Arial" w:hAnsi="Arial" w:cs="Arial"/>
        </w:rPr>
      </w:pPr>
    </w:p>
    <w:p w14:paraId="2E817EA4" w14:textId="77777777" w:rsidR="005A3F6D" w:rsidRPr="00782813" w:rsidRDefault="005A3F6D" w:rsidP="005A3F6D">
      <w:pPr>
        <w:tabs>
          <w:tab w:val="left" w:pos="284"/>
        </w:tabs>
        <w:contextualSpacing/>
        <w:jc w:val="both"/>
        <w:rPr>
          <w:rFonts w:ascii="Arial" w:hAnsi="Arial" w:cs="Arial"/>
        </w:rPr>
      </w:pPr>
      <w:r w:rsidRPr="00782813">
        <w:rPr>
          <w:rFonts w:ascii="Arial" w:hAnsi="Arial" w:cs="Arial"/>
        </w:rPr>
        <w:t>5. Perskaičiuoti Įkainiai įsigalioja nuo abiejų Šalių susitarimo dėl Sutarties pakeitimo pasirašymo dienos, jei pačiame susitarime nenumatyta kitaip.</w:t>
      </w:r>
    </w:p>
    <w:p w14:paraId="38E41A51" w14:textId="77777777" w:rsidR="005A3F6D" w:rsidRPr="00782813" w:rsidRDefault="005A3F6D" w:rsidP="005A3F6D">
      <w:pPr>
        <w:tabs>
          <w:tab w:val="left" w:pos="284"/>
        </w:tabs>
        <w:contextualSpacing/>
        <w:jc w:val="both"/>
        <w:rPr>
          <w:rFonts w:ascii="Arial" w:hAnsi="Arial" w:cs="Arial"/>
        </w:rPr>
      </w:pPr>
      <w:r w:rsidRPr="00782813">
        <w:rPr>
          <w:rFonts w:ascii="Arial" w:hAnsi="Arial" w:cs="Arial"/>
        </w:rPr>
        <w:t>6. Už Prekes, užsakytas iki susitarimo dėl Įkainių perskaičiavimo pasirašymo dienos, Pirkėjas apmoka taikant iki tol galiojusius Įkainius, o už Prekes, užsakytas po susitarimo pasirašymo dienos, Tiekėjui bus apmokama taikant apskaičiuotus Įkainius po perskaičiavimo.</w:t>
      </w:r>
    </w:p>
    <w:p w14:paraId="21D26CDF" w14:textId="77777777" w:rsidR="005A3F6D" w:rsidRPr="00782813" w:rsidRDefault="005A3F6D" w:rsidP="005A3F6D">
      <w:pPr>
        <w:tabs>
          <w:tab w:val="left" w:pos="3534"/>
        </w:tabs>
        <w:jc w:val="both"/>
        <w:rPr>
          <w:rFonts w:ascii="Arial" w:hAnsi="Arial" w:cs="Arial"/>
        </w:rPr>
      </w:pPr>
    </w:p>
    <w:p w14:paraId="20A75984" w14:textId="77777777" w:rsidR="005A3F6D" w:rsidRPr="00782813" w:rsidRDefault="005A3F6D" w:rsidP="005A3F6D">
      <w:pPr>
        <w:rPr>
          <w:rFonts w:ascii="Arial" w:hAnsi="Arial" w:cs="Arial"/>
        </w:rPr>
      </w:pPr>
    </w:p>
    <w:p w14:paraId="33AC5DC6" w14:textId="77777777" w:rsidR="005A3F6D" w:rsidRDefault="005A3F6D" w:rsidP="005A3F6D">
      <w:pPr>
        <w:ind w:firstLine="720"/>
      </w:pPr>
    </w:p>
    <w:p w14:paraId="76963238" w14:textId="77777777" w:rsidR="005A3F6D" w:rsidRDefault="005A3F6D" w:rsidP="005A3F6D">
      <w:pPr>
        <w:ind w:firstLine="720"/>
      </w:pPr>
    </w:p>
    <w:p w14:paraId="7B117E82" w14:textId="77777777" w:rsidR="005A3F6D" w:rsidRDefault="005A3F6D" w:rsidP="005A3F6D">
      <w:pPr>
        <w:ind w:firstLine="720"/>
      </w:pPr>
    </w:p>
    <w:p w14:paraId="692F3E48" w14:textId="77777777" w:rsidR="005A3F6D" w:rsidRDefault="005A3F6D" w:rsidP="005A3F6D">
      <w:pPr>
        <w:ind w:firstLine="720"/>
      </w:pPr>
    </w:p>
    <w:p w14:paraId="54753023" w14:textId="77777777" w:rsidR="005A3F6D" w:rsidRDefault="005A3F6D" w:rsidP="005A3F6D">
      <w:pPr>
        <w:ind w:firstLine="720"/>
      </w:pPr>
    </w:p>
    <w:p w14:paraId="2EC4A2B5" w14:textId="77777777" w:rsidR="005A3F6D" w:rsidRDefault="005A3F6D" w:rsidP="005A3F6D">
      <w:pPr>
        <w:ind w:firstLine="720"/>
      </w:pPr>
    </w:p>
    <w:p w14:paraId="48A2B41F" w14:textId="77777777" w:rsidR="005A3F6D" w:rsidRDefault="005A3F6D" w:rsidP="005A3F6D">
      <w:pPr>
        <w:ind w:firstLine="720"/>
      </w:pPr>
    </w:p>
    <w:p w14:paraId="24E4F636" w14:textId="77777777" w:rsidR="005A3F6D" w:rsidRDefault="005A3F6D" w:rsidP="005A3F6D">
      <w:pPr>
        <w:ind w:firstLine="720"/>
      </w:pPr>
    </w:p>
    <w:p w14:paraId="7EC62D23" w14:textId="77777777" w:rsidR="005A3F6D" w:rsidRDefault="005A3F6D" w:rsidP="005A3F6D">
      <w:pPr>
        <w:ind w:firstLine="720"/>
      </w:pPr>
    </w:p>
    <w:p w14:paraId="13BE8869" w14:textId="77777777" w:rsidR="005A3F6D" w:rsidRDefault="005A3F6D" w:rsidP="005A3F6D">
      <w:pPr>
        <w:ind w:firstLine="720"/>
      </w:pPr>
    </w:p>
    <w:p w14:paraId="0F83DED1" w14:textId="77777777" w:rsidR="005A3F6D" w:rsidRDefault="005A3F6D" w:rsidP="005A3F6D">
      <w:pPr>
        <w:ind w:firstLine="720"/>
      </w:pPr>
    </w:p>
    <w:p w14:paraId="5107B404" w14:textId="77777777" w:rsidR="005A3F6D" w:rsidRDefault="005A3F6D" w:rsidP="005A3F6D">
      <w:pPr>
        <w:ind w:firstLine="720"/>
      </w:pPr>
    </w:p>
    <w:p w14:paraId="2F91F138" w14:textId="77777777" w:rsidR="005A3F6D" w:rsidRDefault="005A3F6D" w:rsidP="005A3F6D">
      <w:pPr>
        <w:ind w:firstLine="720"/>
      </w:pPr>
    </w:p>
    <w:p w14:paraId="0CDFBD2D" w14:textId="77777777" w:rsidR="005A3F6D" w:rsidRDefault="005A3F6D" w:rsidP="005A3F6D">
      <w:pPr>
        <w:ind w:firstLine="720"/>
      </w:pPr>
    </w:p>
    <w:p w14:paraId="7E6913ED" w14:textId="77777777" w:rsidR="005A3F6D" w:rsidRDefault="005A3F6D" w:rsidP="005A3F6D">
      <w:pPr>
        <w:ind w:firstLine="720"/>
      </w:pPr>
    </w:p>
    <w:p w14:paraId="202E6E39" w14:textId="77777777" w:rsidR="005A3F6D" w:rsidRDefault="005A3F6D" w:rsidP="005A3F6D">
      <w:pPr>
        <w:ind w:firstLine="720"/>
      </w:pPr>
    </w:p>
    <w:p w14:paraId="304755C0" w14:textId="77777777" w:rsidR="005A3F6D" w:rsidRPr="005A3F6D" w:rsidRDefault="005A3F6D" w:rsidP="005A3F6D">
      <w:pPr>
        <w:ind w:firstLine="720"/>
      </w:pPr>
    </w:p>
    <w:sectPr w:rsidR="005A3F6D" w:rsidRPr="005A3F6D" w:rsidSect="00AF7DA6">
      <w:headerReference w:type="even" r:id="rId16"/>
      <w:headerReference w:type="default" r:id="rId17"/>
      <w:footerReference w:type="default" r:id="rId18"/>
      <w:headerReference w:type="first" r:id="rId19"/>
      <w:pgSz w:w="11906" w:h="16838"/>
      <w:pgMar w:top="1097"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AB4121" w14:textId="77777777" w:rsidR="0094617B" w:rsidRDefault="0094617B">
      <w:r>
        <w:separator/>
      </w:r>
    </w:p>
  </w:endnote>
  <w:endnote w:type="continuationSeparator" w:id="0">
    <w:p w14:paraId="2204F80A" w14:textId="77777777" w:rsidR="0094617B" w:rsidRDefault="0094617B">
      <w:r>
        <w:continuationSeparator/>
      </w:r>
    </w:p>
  </w:endnote>
  <w:endnote w:type="continuationNotice" w:id="1">
    <w:p w14:paraId="74097FFF" w14:textId="77777777" w:rsidR="0094617B" w:rsidRDefault="009461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6073C244"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F45D0F">
          <w:rPr>
            <w:rFonts w:ascii="Arial" w:hAnsi="Arial" w:cs="Arial"/>
            <w:noProof/>
          </w:rPr>
          <w:t>5</w:t>
        </w:r>
        <w:r w:rsidRPr="006420ED">
          <w:rPr>
            <w:rFonts w:ascii="Arial" w:hAnsi="Arial" w:cs="Arial"/>
            <w:noProof/>
          </w:rPr>
          <w:fldChar w:fldCharType="end"/>
        </w:r>
      </w:p>
    </w:sdtContent>
  </w:sdt>
  <w:p w14:paraId="53F0A728"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FAA7F9" w14:textId="77777777" w:rsidR="0094617B" w:rsidRDefault="0094617B">
      <w:r>
        <w:separator/>
      </w:r>
    </w:p>
  </w:footnote>
  <w:footnote w:type="continuationSeparator" w:id="0">
    <w:p w14:paraId="621DA2CF" w14:textId="77777777" w:rsidR="0094617B" w:rsidRDefault="0094617B">
      <w:r>
        <w:continuationSeparator/>
      </w:r>
    </w:p>
  </w:footnote>
  <w:footnote w:type="continuationNotice" w:id="1">
    <w:p w14:paraId="464F76C9" w14:textId="77777777" w:rsidR="0094617B" w:rsidRDefault="009461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AD831"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2BBA9" w14:textId="3232A834" w:rsidR="00ED2AE5" w:rsidRDefault="00ED2AE5">
    <w:pPr>
      <w:pStyle w:val="Header"/>
    </w:pPr>
    <w:r>
      <w:rPr>
        <w:noProof/>
        <w:lang w:eastAsia="lt-LT"/>
      </w:rPr>
      <mc:AlternateContent>
        <mc:Choice Requires="wps">
          <w:drawing>
            <wp:anchor distT="0" distB="0" distL="114300" distR="114300" simplePos="0" relativeHeight="251663360" behindDoc="0" locked="0" layoutInCell="0" allowOverlap="1" wp14:anchorId="5C6B9E7E" wp14:editId="5815F1F2">
              <wp:simplePos x="0" y="0"/>
              <wp:positionH relativeFrom="page">
                <wp:posOffset>0</wp:posOffset>
              </wp:positionH>
              <wp:positionV relativeFrom="page">
                <wp:posOffset>190500</wp:posOffset>
              </wp:positionV>
              <wp:extent cx="7560310" cy="266700"/>
              <wp:effectExtent l="0" t="0" r="0" b="0"/>
              <wp:wrapNone/>
              <wp:docPr id="1" name="MSIPCM394a43b082f1810e9ab4b129"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83BB841" w14:textId="194AA2B4" w:rsidR="00ED2AE5" w:rsidRPr="007D6BD9" w:rsidRDefault="00ED2AE5" w:rsidP="007D6BD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C6B9E7E" id="_x0000_t202" coordsize="21600,21600" o:spt="202" path="m,l,21600r21600,l21600,xe">
              <v:stroke joinstyle="miter"/>
              <v:path gradientshapeok="t" o:connecttype="rect"/>
            </v:shapetype>
            <v:shape id="MSIPCM394a43b082f1810e9ab4b129" o:spid="_x0000_s1026" type="#_x0000_t202" alt="{&quot;HashCode&quot;:313115933,&quot;Height&quot;:841.0,&quot;Width&quot;:595.0,&quot;Placement&quot;:&quot;Header&quot;,&quot;Index&quot;:&quot;Primary&quot;,&quot;Section&quot;:1,&quot;Top&quot;:0.0,&quot;Left&quot;:0.0}" style="position:absolute;margin-left:0;margin-top:15pt;width:595.3pt;height:21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XHeXebgMAAEcHAAAOAAAAAAAAAAAAAAAAAC4CAABkcnMvZTJvRG9jLnhtbFBLAQItABQABgAI&#10;AAAAIQA3pHo63AAAAAcBAAAPAAAAAAAAAAAAAAAAAMgFAABkcnMvZG93bnJldi54bWxQSwUGAAAA&#10;AAQABADzAAAA0QYAAAAA&#10;" o:allowincell="f" filled="f" stroked="f" strokeweight=".5pt">
              <v:textbox inset=",0,20pt,0">
                <w:txbxContent>
                  <w:p w14:paraId="783BB841" w14:textId="194AA2B4" w:rsidR="00ED2AE5" w:rsidRPr="007D6BD9" w:rsidRDefault="00ED2AE5" w:rsidP="007D6BD9">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627FF" w14:textId="570F8C6F" w:rsidR="00202820" w:rsidRDefault="00ED2AE5">
    <w:pPr>
      <w:pStyle w:val="Header"/>
    </w:pPr>
    <w:r>
      <w:rPr>
        <w:noProof/>
        <w:lang w:eastAsia="lt-LT"/>
      </w:rPr>
      <mc:AlternateContent>
        <mc:Choice Requires="wps">
          <w:drawing>
            <wp:anchor distT="0" distB="0" distL="114300" distR="114300" simplePos="0" relativeHeight="251664384" behindDoc="0" locked="0" layoutInCell="0" allowOverlap="1" wp14:anchorId="0A8B6A26" wp14:editId="2E4D17C9">
              <wp:simplePos x="0" y="0"/>
              <wp:positionH relativeFrom="page">
                <wp:posOffset>0</wp:posOffset>
              </wp:positionH>
              <wp:positionV relativeFrom="page">
                <wp:posOffset>190500</wp:posOffset>
              </wp:positionV>
              <wp:extent cx="7560310" cy="266700"/>
              <wp:effectExtent l="0" t="0" r="0" b="0"/>
              <wp:wrapNone/>
              <wp:docPr id="2" name="MSIPCM42f1490393b12217e9517330"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1EFF516" w14:textId="5F509D45" w:rsidR="00ED2AE5" w:rsidRPr="007D6BD9" w:rsidRDefault="00ED2AE5" w:rsidP="007D6BD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A8B6A26" id="_x0000_t202" coordsize="21600,21600" o:spt="202" path="m,l,21600r21600,l21600,xe">
              <v:stroke joinstyle="miter"/>
              <v:path gradientshapeok="t" o:connecttype="rect"/>
            </v:shapetype>
            <v:shape id="MSIPCM42f1490393b12217e9517330"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43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" o:allowincell="f" filled="f" stroked="f" strokeweight=".5pt">
              <v:textbox inset=",0,20pt,0">
                <w:txbxContent>
                  <w:p w14:paraId="21EFF516" w14:textId="5F509D45" w:rsidR="00ED2AE5" w:rsidRPr="007D6BD9" w:rsidRDefault="00ED2AE5" w:rsidP="007D6BD9">
                    <w:pPr>
                      <w:jc w:val="right"/>
                      <w:rPr>
                        <w:rFonts w:ascii="Calibri" w:hAnsi="Calibri" w:cs="Calibri"/>
                        <w:color w:val="000000"/>
                        <w:sz w:val="22"/>
                      </w:rPr>
                    </w:pPr>
                  </w:p>
                </w:txbxContent>
              </v:textbox>
              <w10:wrap anchorx="page" anchory="page"/>
            </v:shape>
          </w:pict>
        </mc:Fallback>
      </mc:AlternateContent>
    </w:r>
  </w:p>
  <w:p w14:paraId="42291DCE" w14:textId="77777777" w:rsidR="00202820" w:rsidRDefault="002028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7919F3"/>
    <w:multiLevelType w:val="multilevel"/>
    <w:tmpl w:val="1E94672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AB06B66"/>
    <w:multiLevelType w:val="multilevel"/>
    <w:tmpl w:val="C6789EC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strike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AD13CE4"/>
    <w:multiLevelType w:val="multilevel"/>
    <w:tmpl w:val="8532753E"/>
    <w:lvl w:ilvl="0">
      <w:start w:val="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88347A4"/>
    <w:multiLevelType w:val="hybridMultilevel"/>
    <w:tmpl w:val="365258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19B0BA0"/>
    <w:multiLevelType w:val="multilevel"/>
    <w:tmpl w:val="340ABF1A"/>
    <w:lvl w:ilvl="0">
      <w:start w:val="5"/>
      <w:numFmt w:val="decimal"/>
      <w:lvlText w:val="%1"/>
      <w:lvlJc w:val="left"/>
      <w:pPr>
        <w:ind w:left="705" w:hanging="705"/>
      </w:pPr>
      <w:rPr>
        <w:rFonts w:hint="default"/>
      </w:rPr>
    </w:lvl>
    <w:lvl w:ilvl="1">
      <w:start w:val="9"/>
      <w:numFmt w:val="decimal"/>
      <w:lvlText w:val="%1.%2"/>
      <w:lvlJc w:val="left"/>
      <w:pPr>
        <w:ind w:left="945" w:hanging="705"/>
      </w:pPr>
      <w:rPr>
        <w:rFonts w:hint="default"/>
      </w:rPr>
    </w:lvl>
    <w:lvl w:ilvl="2">
      <w:start w:val="5"/>
      <w:numFmt w:val="decimal"/>
      <w:lvlText w:val="%1.%2-%3"/>
      <w:lvlJc w:val="left"/>
      <w:pPr>
        <w:ind w:left="1200" w:hanging="720"/>
      </w:pPr>
      <w:rPr>
        <w:rFonts w:hint="default"/>
      </w:rPr>
    </w:lvl>
    <w:lvl w:ilvl="3">
      <w:start w:val="12"/>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5" w15:restartNumberingAfterBreak="0">
    <w:nsid w:val="4B6E7C3E"/>
    <w:multiLevelType w:val="multilevel"/>
    <w:tmpl w:val="1956368C"/>
    <w:lvl w:ilvl="0">
      <w:start w:val="8"/>
      <w:numFmt w:val="decimal"/>
      <w:lvlText w:val="%1."/>
      <w:lvlJc w:val="left"/>
      <w:pPr>
        <w:ind w:left="360" w:hanging="360"/>
      </w:pPr>
      <w:rPr>
        <w:rFonts w:hint="default"/>
        <w:b/>
      </w:rPr>
    </w:lvl>
    <w:lvl w:ilvl="1">
      <w:start w:val="2"/>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19" w15:restartNumberingAfterBreak="0">
    <w:nsid w:val="623F4D38"/>
    <w:multiLevelType w:val="multilevel"/>
    <w:tmpl w:val="F7B0AE06"/>
    <w:lvl w:ilvl="0">
      <w:start w:val="1"/>
      <w:numFmt w:val="decimal"/>
      <w:lvlText w:val="%1."/>
      <w:lvlJc w:val="left"/>
      <w:pPr>
        <w:ind w:left="454" w:hanging="454"/>
      </w:pPr>
      <w:rPr>
        <w:rFonts w:hint="default"/>
        <w:b/>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3DE7D3E"/>
    <w:multiLevelType w:val="multilevel"/>
    <w:tmpl w:val="12DE13A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64EF76E8"/>
    <w:multiLevelType w:val="multilevel"/>
    <w:tmpl w:val="7624A70A"/>
    <w:lvl w:ilvl="0">
      <w:start w:val="3"/>
      <w:numFmt w:val="decimal"/>
      <w:lvlText w:val="%1."/>
      <w:lvlJc w:val="left"/>
      <w:pPr>
        <w:ind w:left="495" w:hanging="495"/>
      </w:pPr>
      <w:rPr>
        <w:rFonts w:hint="default"/>
        <w:sz w:val="20"/>
        <w:szCs w:val="20"/>
      </w:rPr>
    </w:lvl>
    <w:lvl w:ilvl="1">
      <w:start w:val="1"/>
      <w:numFmt w:val="decimal"/>
      <w:lvlText w:val="%1.%2."/>
      <w:lvlJc w:val="left"/>
      <w:pPr>
        <w:ind w:left="495" w:hanging="495"/>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5"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77E446D4"/>
    <w:multiLevelType w:val="multilevel"/>
    <w:tmpl w:val="0D246170"/>
    <w:lvl w:ilvl="0">
      <w:start w:val="5"/>
      <w:numFmt w:val="decimal"/>
      <w:lvlText w:val="%1."/>
      <w:lvlJc w:val="left"/>
      <w:pPr>
        <w:ind w:left="435" w:hanging="435"/>
      </w:pPr>
      <w:rPr>
        <w:rFonts w:hint="default"/>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2"/>
  </w:num>
  <w:num w:numId="3">
    <w:abstractNumId w:val="2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6"/>
  </w:num>
  <w:num w:numId="7">
    <w:abstractNumId w:val="24"/>
  </w:num>
  <w:num w:numId="8">
    <w:abstractNumId w:val="3"/>
  </w:num>
  <w:num w:numId="9">
    <w:abstractNumId w:val="7"/>
  </w:num>
  <w:num w:numId="10">
    <w:abstractNumId w:val="6"/>
  </w:num>
  <w:num w:numId="11">
    <w:abstractNumId w:val="22"/>
  </w:num>
  <w:num w:numId="12">
    <w:abstractNumId w:val="1"/>
  </w:num>
  <w:num w:numId="13">
    <w:abstractNumId w:val="17"/>
  </w:num>
  <w:num w:numId="14">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3"/>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1"/>
  </w:num>
  <w:num w:numId="20">
    <w:abstractNumId w:val="9"/>
  </w:num>
  <w:num w:numId="21">
    <w:abstractNumId w:val="8"/>
  </w:num>
  <w:num w:numId="22">
    <w:abstractNumId w:val="2"/>
  </w:num>
  <w:num w:numId="23">
    <w:abstractNumId w:val="20"/>
  </w:num>
  <w:num w:numId="24">
    <w:abstractNumId w:val="4"/>
  </w:num>
  <w:num w:numId="25">
    <w:abstractNumId w:val="15"/>
  </w:num>
  <w:num w:numId="26">
    <w:abstractNumId w:val="21"/>
  </w:num>
  <w:num w:numId="27">
    <w:abstractNumId w:val="26"/>
  </w:num>
  <w:num w:numId="28">
    <w:abstractNumId w:val="14"/>
  </w:num>
  <w:num w:numId="29">
    <w:abstractNumId w:val="5"/>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1025E"/>
    <w:rsid w:val="00011E9A"/>
    <w:rsid w:val="00012539"/>
    <w:rsid w:val="00012E99"/>
    <w:rsid w:val="00012F62"/>
    <w:rsid w:val="0001465E"/>
    <w:rsid w:val="000149E7"/>
    <w:rsid w:val="00014FED"/>
    <w:rsid w:val="00016EBB"/>
    <w:rsid w:val="00017FAD"/>
    <w:rsid w:val="00020755"/>
    <w:rsid w:val="00022507"/>
    <w:rsid w:val="00022F8A"/>
    <w:rsid w:val="00026867"/>
    <w:rsid w:val="00026FB8"/>
    <w:rsid w:val="0003062D"/>
    <w:rsid w:val="00030AEE"/>
    <w:rsid w:val="00031BFF"/>
    <w:rsid w:val="00032312"/>
    <w:rsid w:val="00032416"/>
    <w:rsid w:val="00032B8F"/>
    <w:rsid w:val="000339D7"/>
    <w:rsid w:val="000339F2"/>
    <w:rsid w:val="00035A15"/>
    <w:rsid w:val="000364E2"/>
    <w:rsid w:val="00036818"/>
    <w:rsid w:val="00036DE2"/>
    <w:rsid w:val="000403E5"/>
    <w:rsid w:val="000419CB"/>
    <w:rsid w:val="000446F1"/>
    <w:rsid w:val="00044895"/>
    <w:rsid w:val="00045F96"/>
    <w:rsid w:val="00046DA9"/>
    <w:rsid w:val="000470B5"/>
    <w:rsid w:val="000501EC"/>
    <w:rsid w:val="000505D5"/>
    <w:rsid w:val="00050C76"/>
    <w:rsid w:val="00051C55"/>
    <w:rsid w:val="00052AD4"/>
    <w:rsid w:val="00052EEA"/>
    <w:rsid w:val="00052F16"/>
    <w:rsid w:val="00054B62"/>
    <w:rsid w:val="00060C5A"/>
    <w:rsid w:val="00060C61"/>
    <w:rsid w:val="000615DD"/>
    <w:rsid w:val="00061AAE"/>
    <w:rsid w:val="000621F8"/>
    <w:rsid w:val="00062327"/>
    <w:rsid w:val="00062C6E"/>
    <w:rsid w:val="000669FF"/>
    <w:rsid w:val="00066FDE"/>
    <w:rsid w:val="00067B00"/>
    <w:rsid w:val="000720BA"/>
    <w:rsid w:val="000734AB"/>
    <w:rsid w:val="000742F8"/>
    <w:rsid w:val="00074DE2"/>
    <w:rsid w:val="00075202"/>
    <w:rsid w:val="00075308"/>
    <w:rsid w:val="0007656F"/>
    <w:rsid w:val="00077566"/>
    <w:rsid w:val="0007774C"/>
    <w:rsid w:val="00080040"/>
    <w:rsid w:val="00082174"/>
    <w:rsid w:val="000821EB"/>
    <w:rsid w:val="00082B45"/>
    <w:rsid w:val="00082E5A"/>
    <w:rsid w:val="0008396F"/>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AEF"/>
    <w:rsid w:val="00097C6E"/>
    <w:rsid w:val="000A04C7"/>
    <w:rsid w:val="000A195C"/>
    <w:rsid w:val="000A4D00"/>
    <w:rsid w:val="000A4D42"/>
    <w:rsid w:val="000A5003"/>
    <w:rsid w:val="000A5D44"/>
    <w:rsid w:val="000A61F0"/>
    <w:rsid w:val="000A7917"/>
    <w:rsid w:val="000A7982"/>
    <w:rsid w:val="000B05A7"/>
    <w:rsid w:val="000B195B"/>
    <w:rsid w:val="000B2292"/>
    <w:rsid w:val="000B2F79"/>
    <w:rsid w:val="000B492E"/>
    <w:rsid w:val="000B5B4F"/>
    <w:rsid w:val="000B6AF8"/>
    <w:rsid w:val="000C1019"/>
    <w:rsid w:val="000C2933"/>
    <w:rsid w:val="000C3471"/>
    <w:rsid w:val="000C365F"/>
    <w:rsid w:val="000C4A55"/>
    <w:rsid w:val="000C4F01"/>
    <w:rsid w:val="000C50E0"/>
    <w:rsid w:val="000C5245"/>
    <w:rsid w:val="000C5930"/>
    <w:rsid w:val="000C7597"/>
    <w:rsid w:val="000D2518"/>
    <w:rsid w:val="000D38F5"/>
    <w:rsid w:val="000D4D6D"/>
    <w:rsid w:val="000D51C9"/>
    <w:rsid w:val="000E007B"/>
    <w:rsid w:val="000E04A9"/>
    <w:rsid w:val="000E06C7"/>
    <w:rsid w:val="000E1D3E"/>
    <w:rsid w:val="000E23A9"/>
    <w:rsid w:val="000E2730"/>
    <w:rsid w:val="000E3DAF"/>
    <w:rsid w:val="000E3FB5"/>
    <w:rsid w:val="000E42D4"/>
    <w:rsid w:val="000E5FC1"/>
    <w:rsid w:val="000F057D"/>
    <w:rsid w:val="000F0585"/>
    <w:rsid w:val="000F0890"/>
    <w:rsid w:val="000F2182"/>
    <w:rsid w:val="000F3194"/>
    <w:rsid w:val="000F3BC4"/>
    <w:rsid w:val="000F76C8"/>
    <w:rsid w:val="00100F1A"/>
    <w:rsid w:val="00101285"/>
    <w:rsid w:val="00104AA8"/>
    <w:rsid w:val="00104B1F"/>
    <w:rsid w:val="00105406"/>
    <w:rsid w:val="0010642E"/>
    <w:rsid w:val="00107DDE"/>
    <w:rsid w:val="001105D3"/>
    <w:rsid w:val="0011075E"/>
    <w:rsid w:val="00114B1D"/>
    <w:rsid w:val="001152C2"/>
    <w:rsid w:val="00117651"/>
    <w:rsid w:val="00120B5E"/>
    <w:rsid w:val="0012475C"/>
    <w:rsid w:val="00124D44"/>
    <w:rsid w:val="001250C4"/>
    <w:rsid w:val="001254FD"/>
    <w:rsid w:val="001255A8"/>
    <w:rsid w:val="00125685"/>
    <w:rsid w:val="001269C6"/>
    <w:rsid w:val="00127437"/>
    <w:rsid w:val="00127963"/>
    <w:rsid w:val="001320D1"/>
    <w:rsid w:val="00132189"/>
    <w:rsid w:val="00133335"/>
    <w:rsid w:val="00133E82"/>
    <w:rsid w:val="0013464F"/>
    <w:rsid w:val="001356C4"/>
    <w:rsid w:val="001359F2"/>
    <w:rsid w:val="00135C74"/>
    <w:rsid w:val="00136AC7"/>
    <w:rsid w:val="00137049"/>
    <w:rsid w:val="00137058"/>
    <w:rsid w:val="0014020C"/>
    <w:rsid w:val="00140D16"/>
    <w:rsid w:val="0014145E"/>
    <w:rsid w:val="001417FB"/>
    <w:rsid w:val="00141F9F"/>
    <w:rsid w:val="001424DF"/>
    <w:rsid w:val="001434FE"/>
    <w:rsid w:val="00144599"/>
    <w:rsid w:val="0014488E"/>
    <w:rsid w:val="001455DC"/>
    <w:rsid w:val="00145681"/>
    <w:rsid w:val="0014611B"/>
    <w:rsid w:val="00150965"/>
    <w:rsid w:val="00150AED"/>
    <w:rsid w:val="00151680"/>
    <w:rsid w:val="001517CB"/>
    <w:rsid w:val="00151DFD"/>
    <w:rsid w:val="0015242D"/>
    <w:rsid w:val="00152E08"/>
    <w:rsid w:val="001533C9"/>
    <w:rsid w:val="00154E82"/>
    <w:rsid w:val="001568D4"/>
    <w:rsid w:val="0016055F"/>
    <w:rsid w:val="00160896"/>
    <w:rsid w:val="00162FDE"/>
    <w:rsid w:val="001642AC"/>
    <w:rsid w:val="001646AF"/>
    <w:rsid w:val="001648C3"/>
    <w:rsid w:val="00167A4D"/>
    <w:rsid w:val="0017224A"/>
    <w:rsid w:val="00172326"/>
    <w:rsid w:val="0017236C"/>
    <w:rsid w:val="001725B1"/>
    <w:rsid w:val="00172E05"/>
    <w:rsid w:val="00173123"/>
    <w:rsid w:val="00175783"/>
    <w:rsid w:val="00175964"/>
    <w:rsid w:val="00175A67"/>
    <w:rsid w:val="00177BC6"/>
    <w:rsid w:val="0018202A"/>
    <w:rsid w:val="0018249F"/>
    <w:rsid w:val="00182F5A"/>
    <w:rsid w:val="0018315D"/>
    <w:rsid w:val="00183513"/>
    <w:rsid w:val="00183640"/>
    <w:rsid w:val="00183AAE"/>
    <w:rsid w:val="00184033"/>
    <w:rsid w:val="001841EE"/>
    <w:rsid w:val="00185393"/>
    <w:rsid w:val="001854A4"/>
    <w:rsid w:val="001856E7"/>
    <w:rsid w:val="00185CF2"/>
    <w:rsid w:val="00187801"/>
    <w:rsid w:val="00187FAA"/>
    <w:rsid w:val="001924A1"/>
    <w:rsid w:val="001951FC"/>
    <w:rsid w:val="0019580C"/>
    <w:rsid w:val="00196305"/>
    <w:rsid w:val="00197240"/>
    <w:rsid w:val="001A0343"/>
    <w:rsid w:val="001A07A1"/>
    <w:rsid w:val="001A0B25"/>
    <w:rsid w:val="001A0FFF"/>
    <w:rsid w:val="001A187C"/>
    <w:rsid w:val="001A6098"/>
    <w:rsid w:val="001A76CF"/>
    <w:rsid w:val="001A795E"/>
    <w:rsid w:val="001B15DE"/>
    <w:rsid w:val="001B1714"/>
    <w:rsid w:val="001B19F3"/>
    <w:rsid w:val="001B2D6D"/>
    <w:rsid w:val="001B3581"/>
    <w:rsid w:val="001B59FF"/>
    <w:rsid w:val="001B5D2C"/>
    <w:rsid w:val="001B6D7C"/>
    <w:rsid w:val="001C0493"/>
    <w:rsid w:val="001C0534"/>
    <w:rsid w:val="001C1C10"/>
    <w:rsid w:val="001C2C05"/>
    <w:rsid w:val="001C37D2"/>
    <w:rsid w:val="001C454D"/>
    <w:rsid w:val="001C5664"/>
    <w:rsid w:val="001C6190"/>
    <w:rsid w:val="001C78A2"/>
    <w:rsid w:val="001D0BFA"/>
    <w:rsid w:val="001D2F4B"/>
    <w:rsid w:val="001D4AC5"/>
    <w:rsid w:val="001D51B7"/>
    <w:rsid w:val="001E03B1"/>
    <w:rsid w:val="001E04A1"/>
    <w:rsid w:val="001E0B29"/>
    <w:rsid w:val="001E2889"/>
    <w:rsid w:val="001E43A9"/>
    <w:rsid w:val="001E4E8E"/>
    <w:rsid w:val="001E5A45"/>
    <w:rsid w:val="001E5E7A"/>
    <w:rsid w:val="001E6488"/>
    <w:rsid w:val="001E65A7"/>
    <w:rsid w:val="001E6D26"/>
    <w:rsid w:val="001E753B"/>
    <w:rsid w:val="001E768D"/>
    <w:rsid w:val="001E7FCC"/>
    <w:rsid w:val="001F0C9F"/>
    <w:rsid w:val="001F1DB6"/>
    <w:rsid w:val="001F1E80"/>
    <w:rsid w:val="001F2F9D"/>
    <w:rsid w:val="001F4106"/>
    <w:rsid w:val="001F4DEF"/>
    <w:rsid w:val="001F59F4"/>
    <w:rsid w:val="001F6768"/>
    <w:rsid w:val="001F74ED"/>
    <w:rsid w:val="00200B53"/>
    <w:rsid w:val="00202555"/>
    <w:rsid w:val="00202588"/>
    <w:rsid w:val="00202820"/>
    <w:rsid w:val="002034C6"/>
    <w:rsid w:val="002064B2"/>
    <w:rsid w:val="00206581"/>
    <w:rsid w:val="00206D52"/>
    <w:rsid w:val="00212948"/>
    <w:rsid w:val="00212CEB"/>
    <w:rsid w:val="00215518"/>
    <w:rsid w:val="00215B46"/>
    <w:rsid w:val="0021658D"/>
    <w:rsid w:val="00217CC9"/>
    <w:rsid w:val="002202C0"/>
    <w:rsid w:val="00220806"/>
    <w:rsid w:val="00221BD3"/>
    <w:rsid w:val="00221F25"/>
    <w:rsid w:val="0022302A"/>
    <w:rsid w:val="00223423"/>
    <w:rsid w:val="002253CD"/>
    <w:rsid w:val="0022603A"/>
    <w:rsid w:val="00226B43"/>
    <w:rsid w:val="002276A5"/>
    <w:rsid w:val="00227C0D"/>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500FD"/>
    <w:rsid w:val="00250B97"/>
    <w:rsid w:val="00250CE9"/>
    <w:rsid w:val="00254A48"/>
    <w:rsid w:val="00254BD7"/>
    <w:rsid w:val="00254DD2"/>
    <w:rsid w:val="00254DEB"/>
    <w:rsid w:val="0025567D"/>
    <w:rsid w:val="002560F6"/>
    <w:rsid w:val="00261041"/>
    <w:rsid w:val="00262A8E"/>
    <w:rsid w:val="00262BF0"/>
    <w:rsid w:val="0026302E"/>
    <w:rsid w:val="00263486"/>
    <w:rsid w:val="00264B93"/>
    <w:rsid w:val="00265132"/>
    <w:rsid w:val="00265864"/>
    <w:rsid w:val="00265DE5"/>
    <w:rsid w:val="0026629F"/>
    <w:rsid w:val="00271BDD"/>
    <w:rsid w:val="002750A9"/>
    <w:rsid w:val="00276080"/>
    <w:rsid w:val="00281259"/>
    <w:rsid w:val="00284A3E"/>
    <w:rsid w:val="00286113"/>
    <w:rsid w:val="00286C65"/>
    <w:rsid w:val="00287336"/>
    <w:rsid w:val="00287AF3"/>
    <w:rsid w:val="00287BD3"/>
    <w:rsid w:val="00290DF7"/>
    <w:rsid w:val="002911E0"/>
    <w:rsid w:val="00291AF6"/>
    <w:rsid w:val="00294FEB"/>
    <w:rsid w:val="00295452"/>
    <w:rsid w:val="00295DFC"/>
    <w:rsid w:val="00296A6D"/>
    <w:rsid w:val="002972A5"/>
    <w:rsid w:val="002A0BE0"/>
    <w:rsid w:val="002A47D1"/>
    <w:rsid w:val="002A4A7F"/>
    <w:rsid w:val="002A52D4"/>
    <w:rsid w:val="002A6DD7"/>
    <w:rsid w:val="002A75EB"/>
    <w:rsid w:val="002A76E6"/>
    <w:rsid w:val="002A776D"/>
    <w:rsid w:val="002B0CA6"/>
    <w:rsid w:val="002B4B03"/>
    <w:rsid w:val="002B5116"/>
    <w:rsid w:val="002B56A3"/>
    <w:rsid w:val="002B5F23"/>
    <w:rsid w:val="002B6210"/>
    <w:rsid w:val="002B6A38"/>
    <w:rsid w:val="002B6C94"/>
    <w:rsid w:val="002B7BDE"/>
    <w:rsid w:val="002C1E5A"/>
    <w:rsid w:val="002C1E64"/>
    <w:rsid w:val="002C1F61"/>
    <w:rsid w:val="002C320C"/>
    <w:rsid w:val="002C4860"/>
    <w:rsid w:val="002C538B"/>
    <w:rsid w:val="002C73AB"/>
    <w:rsid w:val="002D14B5"/>
    <w:rsid w:val="002D1F8E"/>
    <w:rsid w:val="002D2FEE"/>
    <w:rsid w:val="002D3852"/>
    <w:rsid w:val="002D39EC"/>
    <w:rsid w:val="002D6C7F"/>
    <w:rsid w:val="002D7056"/>
    <w:rsid w:val="002E0007"/>
    <w:rsid w:val="002E0163"/>
    <w:rsid w:val="002E0F86"/>
    <w:rsid w:val="002E1395"/>
    <w:rsid w:val="002E3BF0"/>
    <w:rsid w:val="002E4E82"/>
    <w:rsid w:val="002E504D"/>
    <w:rsid w:val="002E5203"/>
    <w:rsid w:val="002E5BFD"/>
    <w:rsid w:val="002E72E5"/>
    <w:rsid w:val="002F0F2E"/>
    <w:rsid w:val="002F1672"/>
    <w:rsid w:val="002F333D"/>
    <w:rsid w:val="002F56B2"/>
    <w:rsid w:val="002F70AF"/>
    <w:rsid w:val="002F73F5"/>
    <w:rsid w:val="00300A81"/>
    <w:rsid w:val="00301BDB"/>
    <w:rsid w:val="00301D25"/>
    <w:rsid w:val="003024E2"/>
    <w:rsid w:val="00302AB3"/>
    <w:rsid w:val="00302C57"/>
    <w:rsid w:val="003037A6"/>
    <w:rsid w:val="00303C6A"/>
    <w:rsid w:val="00303E5B"/>
    <w:rsid w:val="0030456C"/>
    <w:rsid w:val="0030475A"/>
    <w:rsid w:val="003055F8"/>
    <w:rsid w:val="00305AAC"/>
    <w:rsid w:val="00306470"/>
    <w:rsid w:val="00307733"/>
    <w:rsid w:val="003079B5"/>
    <w:rsid w:val="00311303"/>
    <w:rsid w:val="00311DFD"/>
    <w:rsid w:val="00312D17"/>
    <w:rsid w:val="00314F49"/>
    <w:rsid w:val="00315415"/>
    <w:rsid w:val="003154F6"/>
    <w:rsid w:val="003159D1"/>
    <w:rsid w:val="00315BCD"/>
    <w:rsid w:val="00317446"/>
    <w:rsid w:val="00317EAA"/>
    <w:rsid w:val="00322219"/>
    <w:rsid w:val="00325373"/>
    <w:rsid w:val="00326157"/>
    <w:rsid w:val="003263F1"/>
    <w:rsid w:val="00327AD0"/>
    <w:rsid w:val="00327D68"/>
    <w:rsid w:val="0033116E"/>
    <w:rsid w:val="003311BB"/>
    <w:rsid w:val="003329F1"/>
    <w:rsid w:val="00333028"/>
    <w:rsid w:val="003335B3"/>
    <w:rsid w:val="00333A15"/>
    <w:rsid w:val="00333CCE"/>
    <w:rsid w:val="00337128"/>
    <w:rsid w:val="003402EB"/>
    <w:rsid w:val="00340483"/>
    <w:rsid w:val="003411BB"/>
    <w:rsid w:val="003413C9"/>
    <w:rsid w:val="003413ED"/>
    <w:rsid w:val="00341B98"/>
    <w:rsid w:val="0034388E"/>
    <w:rsid w:val="00344CD0"/>
    <w:rsid w:val="00345F47"/>
    <w:rsid w:val="00346050"/>
    <w:rsid w:val="00346B78"/>
    <w:rsid w:val="00346DD2"/>
    <w:rsid w:val="0034738A"/>
    <w:rsid w:val="00347D79"/>
    <w:rsid w:val="00347EAE"/>
    <w:rsid w:val="00352452"/>
    <w:rsid w:val="0035370A"/>
    <w:rsid w:val="00353F0D"/>
    <w:rsid w:val="003547CC"/>
    <w:rsid w:val="00356B98"/>
    <w:rsid w:val="00357797"/>
    <w:rsid w:val="003655A7"/>
    <w:rsid w:val="0036579F"/>
    <w:rsid w:val="00365C5F"/>
    <w:rsid w:val="00366426"/>
    <w:rsid w:val="00366623"/>
    <w:rsid w:val="00366942"/>
    <w:rsid w:val="00367A8C"/>
    <w:rsid w:val="00372FEC"/>
    <w:rsid w:val="00373CDD"/>
    <w:rsid w:val="00374514"/>
    <w:rsid w:val="00374731"/>
    <w:rsid w:val="00374831"/>
    <w:rsid w:val="00375369"/>
    <w:rsid w:val="00375BF4"/>
    <w:rsid w:val="00375DCC"/>
    <w:rsid w:val="00377B33"/>
    <w:rsid w:val="00377EDD"/>
    <w:rsid w:val="003814FC"/>
    <w:rsid w:val="0038366D"/>
    <w:rsid w:val="00385FE0"/>
    <w:rsid w:val="00386CFC"/>
    <w:rsid w:val="0038714A"/>
    <w:rsid w:val="00387225"/>
    <w:rsid w:val="00393F29"/>
    <w:rsid w:val="003946FA"/>
    <w:rsid w:val="00394D1E"/>
    <w:rsid w:val="003977D6"/>
    <w:rsid w:val="003A19B4"/>
    <w:rsid w:val="003A1F31"/>
    <w:rsid w:val="003A23A5"/>
    <w:rsid w:val="003A302E"/>
    <w:rsid w:val="003A56A5"/>
    <w:rsid w:val="003A5B6A"/>
    <w:rsid w:val="003B00F8"/>
    <w:rsid w:val="003B1628"/>
    <w:rsid w:val="003B59B6"/>
    <w:rsid w:val="003B63B2"/>
    <w:rsid w:val="003B6CFD"/>
    <w:rsid w:val="003B6D42"/>
    <w:rsid w:val="003B6E71"/>
    <w:rsid w:val="003B75B4"/>
    <w:rsid w:val="003C0525"/>
    <w:rsid w:val="003C1024"/>
    <w:rsid w:val="003C1869"/>
    <w:rsid w:val="003C23DB"/>
    <w:rsid w:val="003C355F"/>
    <w:rsid w:val="003C3F7C"/>
    <w:rsid w:val="003C4B01"/>
    <w:rsid w:val="003C4CB1"/>
    <w:rsid w:val="003C64DB"/>
    <w:rsid w:val="003D0624"/>
    <w:rsid w:val="003D080C"/>
    <w:rsid w:val="003D2386"/>
    <w:rsid w:val="003D2950"/>
    <w:rsid w:val="003D34A4"/>
    <w:rsid w:val="003D4EB2"/>
    <w:rsid w:val="003D61D1"/>
    <w:rsid w:val="003D7CF5"/>
    <w:rsid w:val="003E0B9C"/>
    <w:rsid w:val="003E1BE2"/>
    <w:rsid w:val="003E46B6"/>
    <w:rsid w:val="003E501D"/>
    <w:rsid w:val="003E60A0"/>
    <w:rsid w:val="003E617A"/>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16AD"/>
    <w:rsid w:val="004026B0"/>
    <w:rsid w:val="00402934"/>
    <w:rsid w:val="00403AE8"/>
    <w:rsid w:val="00405A3C"/>
    <w:rsid w:val="00405AED"/>
    <w:rsid w:val="00406A3E"/>
    <w:rsid w:val="0040741C"/>
    <w:rsid w:val="004107CC"/>
    <w:rsid w:val="00411FC8"/>
    <w:rsid w:val="00412178"/>
    <w:rsid w:val="00412821"/>
    <w:rsid w:val="00413F41"/>
    <w:rsid w:val="004145A0"/>
    <w:rsid w:val="00415E2B"/>
    <w:rsid w:val="00416416"/>
    <w:rsid w:val="0041674D"/>
    <w:rsid w:val="00417681"/>
    <w:rsid w:val="00420DA0"/>
    <w:rsid w:val="00423A4D"/>
    <w:rsid w:val="00424203"/>
    <w:rsid w:val="00424252"/>
    <w:rsid w:val="004255F0"/>
    <w:rsid w:val="00425F64"/>
    <w:rsid w:val="004264BD"/>
    <w:rsid w:val="0042650E"/>
    <w:rsid w:val="00427386"/>
    <w:rsid w:val="00427C4C"/>
    <w:rsid w:val="00430442"/>
    <w:rsid w:val="00430C7C"/>
    <w:rsid w:val="00431E29"/>
    <w:rsid w:val="00431EAC"/>
    <w:rsid w:val="0043269A"/>
    <w:rsid w:val="00433CA2"/>
    <w:rsid w:val="00433D50"/>
    <w:rsid w:val="004342FC"/>
    <w:rsid w:val="00434D81"/>
    <w:rsid w:val="004366D5"/>
    <w:rsid w:val="004376E7"/>
    <w:rsid w:val="00437998"/>
    <w:rsid w:val="00437AF2"/>
    <w:rsid w:val="00444B37"/>
    <w:rsid w:val="0044526F"/>
    <w:rsid w:val="00446B51"/>
    <w:rsid w:val="0044704A"/>
    <w:rsid w:val="0044787D"/>
    <w:rsid w:val="00447C2E"/>
    <w:rsid w:val="00450B30"/>
    <w:rsid w:val="00450E84"/>
    <w:rsid w:val="004521E4"/>
    <w:rsid w:val="004527E4"/>
    <w:rsid w:val="00453A56"/>
    <w:rsid w:val="00453C30"/>
    <w:rsid w:val="00454285"/>
    <w:rsid w:val="00454693"/>
    <w:rsid w:val="00454E2C"/>
    <w:rsid w:val="0045510A"/>
    <w:rsid w:val="00455282"/>
    <w:rsid w:val="00457650"/>
    <w:rsid w:val="00460C4E"/>
    <w:rsid w:val="004626FA"/>
    <w:rsid w:val="00463961"/>
    <w:rsid w:val="0046442C"/>
    <w:rsid w:val="004647D8"/>
    <w:rsid w:val="00464B83"/>
    <w:rsid w:val="00467EAC"/>
    <w:rsid w:val="004715E4"/>
    <w:rsid w:val="00472028"/>
    <w:rsid w:val="00473243"/>
    <w:rsid w:val="00474C78"/>
    <w:rsid w:val="004756B8"/>
    <w:rsid w:val="00477333"/>
    <w:rsid w:val="00481620"/>
    <w:rsid w:val="00482DC9"/>
    <w:rsid w:val="0048376F"/>
    <w:rsid w:val="004842D0"/>
    <w:rsid w:val="00484F4B"/>
    <w:rsid w:val="004857C0"/>
    <w:rsid w:val="00486C00"/>
    <w:rsid w:val="00487633"/>
    <w:rsid w:val="00490991"/>
    <w:rsid w:val="00490A0C"/>
    <w:rsid w:val="004910AE"/>
    <w:rsid w:val="0049120B"/>
    <w:rsid w:val="00493EEA"/>
    <w:rsid w:val="0049570A"/>
    <w:rsid w:val="004A1670"/>
    <w:rsid w:val="004A2D80"/>
    <w:rsid w:val="004A32CB"/>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5B38"/>
    <w:rsid w:val="004B6358"/>
    <w:rsid w:val="004B7A2E"/>
    <w:rsid w:val="004C06D6"/>
    <w:rsid w:val="004C143C"/>
    <w:rsid w:val="004C1CA0"/>
    <w:rsid w:val="004C1EBB"/>
    <w:rsid w:val="004C2B67"/>
    <w:rsid w:val="004C400F"/>
    <w:rsid w:val="004C42FC"/>
    <w:rsid w:val="004C600B"/>
    <w:rsid w:val="004C7513"/>
    <w:rsid w:val="004D0D76"/>
    <w:rsid w:val="004D223B"/>
    <w:rsid w:val="004D2594"/>
    <w:rsid w:val="004D3873"/>
    <w:rsid w:val="004D6E1B"/>
    <w:rsid w:val="004D7184"/>
    <w:rsid w:val="004D7AF3"/>
    <w:rsid w:val="004E015D"/>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6937"/>
    <w:rsid w:val="004F6F96"/>
    <w:rsid w:val="004F7D20"/>
    <w:rsid w:val="00500AE6"/>
    <w:rsid w:val="00500DC4"/>
    <w:rsid w:val="00502931"/>
    <w:rsid w:val="005037EB"/>
    <w:rsid w:val="0050667C"/>
    <w:rsid w:val="00506685"/>
    <w:rsid w:val="0050751C"/>
    <w:rsid w:val="00507605"/>
    <w:rsid w:val="0051044C"/>
    <w:rsid w:val="0051156C"/>
    <w:rsid w:val="00513355"/>
    <w:rsid w:val="005135AD"/>
    <w:rsid w:val="00513CDE"/>
    <w:rsid w:val="00514173"/>
    <w:rsid w:val="005162E5"/>
    <w:rsid w:val="0051695C"/>
    <w:rsid w:val="00516BB7"/>
    <w:rsid w:val="00516BC3"/>
    <w:rsid w:val="00520C14"/>
    <w:rsid w:val="00521048"/>
    <w:rsid w:val="005216A6"/>
    <w:rsid w:val="00521ECC"/>
    <w:rsid w:val="005231B0"/>
    <w:rsid w:val="00526462"/>
    <w:rsid w:val="0052674A"/>
    <w:rsid w:val="00526EA4"/>
    <w:rsid w:val="00527035"/>
    <w:rsid w:val="0052789D"/>
    <w:rsid w:val="005301B9"/>
    <w:rsid w:val="005314AD"/>
    <w:rsid w:val="00531BAA"/>
    <w:rsid w:val="00532D84"/>
    <w:rsid w:val="005334F1"/>
    <w:rsid w:val="0053464D"/>
    <w:rsid w:val="00535300"/>
    <w:rsid w:val="00535F5A"/>
    <w:rsid w:val="00536C60"/>
    <w:rsid w:val="00542123"/>
    <w:rsid w:val="0054271C"/>
    <w:rsid w:val="005429C1"/>
    <w:rsid w:val="00543D82"/>
    <w:rsid w:val="005446FA"/>
    <w:rsid w:val="005471F5"/>
    <w:rsid w:val="0054799E"/>
    <w:rsid w:val="00547C25"/>
    <w:rsid w:val="00551E7C"/>
    <w:rsid w:val="00552899"/>
    <w:rsid w:val="00553E2F"/>
    <w:rsid w:val="00554EFE"/>
    <w:rsid w:val="0055507A"/>
    <w:rsid w:val="005556A8"/>
    <w:rsid w:val="00555F5E"/>
    <w:rsid w:val="005566C2"/>
    <w:rsid w:val="00557565"/>
    <w:rsid w:val="00557C3C"/>
    <w:rsid w:val="00557CAF"/>
    <w:rsid w:val="00560052"/>
    <w:rsid w:val="00560AC6"/>
    <w:rsid w:val="00560B50"/>
    <w:rsid w:val="0056155D"/>
    <w:rsid w:val="00561664"/>
    <w:rsid w:val="005618D1"/>
    <w:rsid w:val="00562625"/>
    <w:rsid w:val="00562F4C"/>
    <w:rsid w:val="00563260"/>
    <w:rsid w:val="0056485A"/>
    <w:rsid w:val="00564C34"/>
    <w:rsid w:val="005661B6"/>
    <w:rsid w:val="00566337"/>
    <w:rsid w:val="005663BE"/>
    <w:rsid w:val="00566559"/>
    <w:rsid w:val="00566D0B"/>
    <w:rsid w:val="00570973"/>
    <w:rsid w:val="00570C1E"/>
    <w:rsid w:val="00571A0D"/>
    <w:rsid w:val="00572DA1"/>
    <w:rsid w:val="0057334C"/>
    <w:rsid w:val="0057342B"/>
    <w:rsid w:val="00573FD8"/>
    <w:rsid w:val="005752ED"/>
    <w:rsid w:val="00575B31"/>
    <w:rsid w:val="00576CBC"/>
    <w:rsid w:val="00576D5B"/>
    <w:rsid w:val="0057781F"/>
    <w:rsid w:val="005822CC"/>
    <w:rsid w:val="00582860"/>
    <w:rsid w:val="00582DAD"/>
    <w:rsid w:val="00582FEC"/>
    <w:rsid w:val="005833C7"/>
    <w:rsid w:val="0058352E"/>
    <w:rsid w:val="00586D70"/>
    <w:rsid w:val="00587536"/>
    <w:rsid w:val="00587B6B"/>
    <w:rsid w:val="005903AE"/>
    <w:rsid w:val="00591F34"/>
    <w:rsid w:val="005925B8"/>
    <w:rsid w:val="00592BF1"/>
    <w:rsid w:val="005935BD"/>
    <w:rsid w:val="0059523A"/>
    <w:rsid w:val="005955D0"/>
    <w:rsid w:val="00596165"/>
    <w:rsid w:val="005A1678"/>
    <w:rsid w:val="005A2A05"/>
    <w:rsid w:val="005A3F6D"/>
    <w:rsid w:val="005A446E"/>
    <w:rsid w:val="005A5345"/>
    <w:rsid w:val="005A54D7"/>
    <w:rsid w:val="005A5B58"/>
    <w:rsid w:val="005A60F8"/>
    <w:rsid w:val="005A6FEF"/>
    <w:rsid w:val="005B0CB5"/>
    <w:rsid w:val="005B19CA"/>
    <w:rsid w:val="005B1DFB"/>
    <w:rsid w:val="005B2208"/>
    <w:rsid w:val="005B2A37"/>
    <w:rsid w:val="005B6935"/>
    <w:rsid w:val="005B7295"/>
    <w:rsid w:val="005B7D4A"/>
    <w:rsid w:val="005C0ACD"/>
    <w:rsid w:val="005C0ACE"/>
    <w:rsid w:val="005C0C46"/>
    <w:rsid w:val="005C1D0E"/>
    <w:rsid w:val="005C2175"/>
    <w:rsid w:val="005C357A"/>
    <w:rsid w:val="005C4F76"/>
    <w:rsid w:val="005C60FF"/>
    <w:rsid w:val="005C708D"/>
    <w:rsid w:val="005C7098"/>
    <w:rsid w:val="005C74EB"/>
    <w:rsid w:val="005C7B35"/>
    <w:rsid w:val="005D08B9"/>
    <w:rsid w:val="005D1CBF"/>
    <w:rsid w:val="005D2FEE"/>
    <w:rsid w:val="005D40E8"/>
    <w:rsid w:val="005D49D8"/>
    <w:rsid w:val="005D5471"/>
    <w:rsid w:val="005D58D6"/>
    <w:rsid w:val="005D5C63"/>
    <w:rsid w:val="005D67FB"/>
    <w:rsid w:val="005D796C"/>
    <w:rsid w:val="005D7F8B"/>
    <w:rsid w:val="005E12C7"/>
    <w:rsid w:val="005E1DDB"/>
    <w:rsid w:val="005E3474"/>
    <w:rsid w:val="005E38DD"/>
    <w:rsid w:val="005E7071"/>
    <w:rsid w:val="005E72C3"/>
    <w:rsid w:val="005E7BDE"/>
    <w:rsid w:val="005F01AC"/>
    <w:rsid w:val="005F0C09"/>
    <w:rsid w:val="005F0CC3"/>
    <w:rsid w:val="005F0E29"/>
    <w:rsid w:val="005F11EB"/>
    <w:rsid w:val="005F15BF"/>
    <w:rsid w:val="005F2D73"/>
    <w:rsid w:val="005F33DE"/>
    <w:rsid w:val="005F3CC7"/>
    <w:rsid w:val="005F447E"/>
    <w:rsid w:val="005F4DC6"/>
    <w:rsid w:val="005F782A"/>
    <w:rsid w:val="005F7E0F"/>
    <w:rsid w:val="006001B5"/>
    <w:rsid w:val="00604AB4"/>
    <w:rsid w:val="00604BF3"/>
    <w:rsid w:val="00605F30"/>
    <w:rsid w:val="00611D93"/>
    <w:rsid w:val="006128EF"/>
    <w:rsid w:val="00612E35"/>
    <w:rsid w:val="00614877"/>
    <w:rsid w:val="00614CC4"/>
    <w:rsid w:val="00614E99"/>
    <w:rsid w:val="006156D6"/>
    <w:rsid w:val="00615DD2"/>
    <w:rsid w:val="00616852"/>
    <w:rsid w:val="00622F41"/>
    <w:rsid w:val="00623004"/>
    <w:rsid w:val="00623EDA"/>
    <w:rsid w:val="0062434E"/>
    <w:rsid w:val="00624C0E"/>
    <w:rsid w:val="006259DF"/>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2BD"/>
    <w:rsid w:val="006436B2"/>
    <w:rsid w:val="00643F8D"/>
    <w:rsid w:val="00643FDB"/>
    <w:rsid w:val="006456EC"/>
    <w:rsid w:val="006459C1"/>
    <w:rsid w:val="006459CD"/>
    <w:rsid w:val="00646AE9"/>
    <w:rsid w:val="00647168"/>
    <w:rsid w:val="00650411"/>
    <w:rsid w:val="006506C3"/>
    <w:rsid w:val="00651E19"/>
    <w:rsid w:val="0065211B"/>
    <w:rsid w:val="00653F30"/>
    <w:rsid w:val="006549BB"/>
    <w:rsid w:val="00656D98"/>
    <w:rsid w:val="006574B8"/>
    <w:rsid w:val="0066001B"/>
    <w:rsid w:val="006622F1"/>
    <w:rsid w:val="0066245D"/>
    <w:rsid w:val="006625A5"/>
    <w:rsid w:val="00662B40"/>
    <w:rsid w:val="00662FDA"/>
    <w:rsid w:val="00663285"/>
    <w:rsid w:val="006659EE"/>
    <w:rsid w:val="00665E15"/>
    <w:rsid w:val="00667697"/>
    <w:rsid w:val="00670DAE"/>
    <w:rsid w:val="0067176C"/>
    <w:rsid w:val="006729A6"/>
    <w:rsid w:val="006747E0"/>
    <w:rsid w:val="006749B8"/>
    <w:rsid w:val="00676EF8"/>
    <w:rsid w:val="0067740B"/>
    <w:rsid w:val="00680BA5"/>
    <w:rsid w:val="006814ED"/>
    <w:rsid w:val="00682620"/>
    <w:rsid w:val="00683A7B"/>
    <w:rsid w:val="006850CD"/>
    <w:rsid w:val="006866DE"/>
    <w:rsid w:val="00686F2B"/>
    <w:rsid w:val="006908C8"/>
    <w:rsid w:val="00690A8E"/>
    <w:rsid w:val="00696290"/>
    <w:rsid w:val="006971F1"/>
    <w:rsid w:val="00697635"/>
    <w:rsid w:val="00697D8C"/>
    <w:rsid w:val="006A00E3"/>
    <w:rsid w:val="006A05BC"/>
    <w:rsid w:val="006A1177"/>
    <w:rsid w:val="006A17DD"/>
    <w:rsid w:val="006A2BE6"/>
    <w:rsid w:val="006A4433"/>
    <w:rsid w:val="006A4484"/>
    <w:rsid w:val="006A71A6"/>
    <w:rsid w:val="006A7BB3"/>
    <w:rsid w:val="006A7C34"/>
    <w:rsid w:val="006B094B"/>
    <w:rsid w:val="006B13F9"/>
    <w:rsid w:val="006B2296"/>
    <w:rsid w:val="006B2F00"/>
    <w:rsid w:val="006B3442"/>
    <w:rsid w:val="006B3FE9"/>
    <w:rsid w:val="006B6193"/>
    <w:rsid w:val="006B75BB"/>
    <w:rsid w:val="006B7BF2"/>
    <w:rsid w:val="006C05BA"/>
    <w:rsid w:val="006C07D7"/>
    <w:rsid w:val="006C15F8"/>
    <w:rsid w:val="006C1CD1"/>
    <w:rsid w:val="006C2B3B"/>
    <w:rsid w:val="006C2F75"/>
    <w:rsid w:val="006C35EE"/>
    <w:rsid w:val="006C416F"/>
    <w:rsid w:val="006C443E"/>
    <w:rsid w:val="006C486C"/>
    <w:rsid w:val="006C59A6"/>
    <w:rsid w:val="006D0FA5"/>
    <w:rsid w:val="006D1915"/>
    <w:rsid w:val="006D198B"/>
    <w:rsid w:val="006D2B3C"/>
    <w:rsid w:val="006D2CA7"/>
    <w:rsid w:val="006D3AE6"/>
    <w:rsid w:val="006D4BBD"/>
    <w:rsid w:val="006D51E3"/>
    <w:rsid w:val="006D55E5"/>
    <w:rsid w:val="006D5A7E"/>
    <w:rsid w:val="006E1AB5"/>
    <w:rsid w:val="006E5F6E"/>
    <w:rsid w:val="006E6CD5"/>
    <w:rsid w:val="006E7CE3"/>
    <w:rsid w:val="006F0223"/>
    <w:rsid w:val="006F084A"/>
    <w:rsid w:val="006F1B9B"/>
    <w:rsid w:val="006F2449"/>
    <w:rsid w:val="006F26BF"/>
    <w:rsid w:val="006F41D6"/>
    <w:rsid w:val="006F4491"/>
    <w:rsid w:val="006F45B7"/>
    <w:rsid w:val="006F6617"/>
    <w:rsid w:val="006F6CD7"/>
    <w:rsid w:val="006F773A"/>
    <w:rsid w:val="006F7EFC"/>
    <w:rsid w:val="0070011B"/>
    <w:rsid w:val="00702BB4"/>
    <w:rsid w:val="007032F6"/>
    <w:rsid w:val="00703E21"/>
    <w:rsid w:val="0070414D"/>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2406"/>
    <w:rsid w:val="007232DF"/>
    <w:rsid w:val="00723435"/>
    <w:rsid w:val="00723C60"/>
    <w:rsid w:val="00725010"/>
    <w:rsid w:val="00725B52"/>
    <w:rsid w:val="00725D69"/>
    <w:rsid w:val="0073010A"/>
    <w:rsid w:val="00730BA1"/>
    <w:rsid w:val="00733B1D"/>
    <w:rsid w:val="00734CC8"/>
    <w:rsid w:val="00735DF1"/>
    <w:rsid w:val="00736A45"/>
    <w:rsid w:val="00736E25"/>
    <w:rsid w:val="007379EB"/>
    <w:rsid w:val="00740689"/>
    <w:rsid w:val="007409CF"/>
    <w:rsid w:val="00740B7A"/>
    <w:rsid w:val="0074153D"/>
    <w:rsid w:val="00741840"/>
    <w:rsid w:val="0074235B"/>
    <w:rsid w:val="007429A9"/>
    <w:rsid w:val="007437A7"/>
    <w:rsid w:val="00744891"/>
    <w:rsid w:val="007459A1"/>
    <w:rsid w:val="007462F4"/>
    <w:rsid w:val="0074720F"/>
    <w:rsid w:val="0074749C"/>
    <w:rsid w:val="00750020"/>
    <w:rsid w:val="00750C9C"/>
    <w:rsid w:val="0075107C"/>
    <w:rsid w:val="00751B89"/>
    <w:rsid w:val="00752465"/>
    <w:rsid w:val="00753DF0"/>
    <w:rsid w:val="00754B8B"/>
    <w:rsid w:val="00754E10"/>
    <w:rsid w:val="00754FF3"/>
    <w:rsid w:val="00755FB5"/>
    <w:rsid w:val="00757182"/>
    <w:rsid w:val="00762D1C"/>
    <w:rsid w:val="007639B4"/>
    <w:rsid w:val="00764E83"/>
    <w:rsid w:val="00765525"/>
    <w:rsid w:val="00767E63"/>
    <w:rsid w:val="0077031E"/>
    <w:rsid w:val="00770432"/>
    <w:rsid w:val="00770760"/>
    <w:rsid w:val="007718FD"/>
    <w:rsid w:val="007719B3"/>
    <w:rsid w:val="00773C1E"/>
    <w:rsid w:val="00774E77"/>
    <w:rsid w:val="00781444"/>
    <w:rsid w:val="00783599"/>
    <w:rsid w:val="0078649D"/>
    <w:rsid w:val="00786CB1"/>
    <w:rsid w:val="00791B0E"/>
    <w:rsid w:val="007924BA"/>
    <w:rsid w:val="00794958"/>
    <w:rsid w:val="007952B5"/>
    <w:rsid w:val="00795D56"/>
    <w:rsid w:val="007960AE"/>
    <w:rsid w:val="0079764B"/>
    <w:rsid w:val="007979B5"/>
    <w:rsid w:val="007A0BC2"/>
    <w:rsid w:val="007A0F62"/>
    <w:rsid w:val="007A33E5"/>
    <w:rsid w:val="007A3790"/>
    <w:rsid w:val="007A37A4"/>
    <w:rsid w:val="007A4230"/>
    <w:rsid w:val="007A4D35"/>
    <w:rsid w:val="007A79C0"/>
    <w:rsid w:val="007B03C4"/>
    <w:rsid w:val="007B088F"/>
    <w:rsid w:val="007B0FE2"/>
    <w:rsid w:val="007B12DF"/>
    <w:rsid w:val="007B1973"/>
    <w:rsid w:val="007B1DD5"/>
    <w:rsid w:val="007B3272"/>
    <w:rsid w:val="007B35A6"/>
    <w:rsid w:val="007B3665"/>
    <w:rsid w:val="007B6BBA"/>
    <w:rsid w:val="007B7171"/>
    <w:rsid w:val="007B73FE"/>
    <w:rsid w:val="007B7441"/>
    <w:rsid w:val="007B762F"/>
    <w:rsid w:val="007B76E3"/>
    <w:rsid w:val="007C02F4"/>
    <w:rsid w:val="007C0638"/>
    <w:rsid w:val="007C14B7"/>
    <w:rsid w:val="007C1A34"/>
    <w:rsid w:val="007C3206"/>
    <w:rsid w:val="007C3A5D"/>
    <w:rsid w:val="007C3DE0"/>
    <w:rsid w:val="007C414A"/>
    <w:rsid w:val="007C4183"/>
    <w:rsid w:val="007C4C09"/>
    <w:rsid w:val="007C4D8F"/>
    <w:rsid w:val="007C4EC6"/>
    <w:rsid w:val="007C76EB"/>
    <w:rsid w:val="007C799D"/>
    <w:rsid w:val="007D0042"/>
    <w:rsid w:val="007D0899"/>
    <w:rsid w:val="007D1BC2"/>
    <w:rsid w:val="007D1E77"/>
    <w:rsid w:val="007D2E89"/>
    <w:rsid w:val="007D356D"/>
    <w:rsid w:val="007D3CC5"/>
    <w:rsid w:val="007D41FF"/>
    <w:rsid w:val="007D4DD2"/>
    <w:rsid w:val="007D53D5"/>
    <w:rsid w:val="007D654D"/>
    <w:rsid w:val="007D6BD9"/>
    <w:rsid w:val="007D6CC4"/>
    <w:rsid w:val="007D7697"/>
    <w:rsid w:val="007D77F8"/>
    <w:rsid w:val="007D7D9A"/>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950"/>
    <w:rsid w:val="007F4E4D"/>
    <w:rsid w:val="007F52F3"/>
    <w:rsid w:val="007F6182"/>
    <w:rsid w:val="007F71DF"/>
    <w:rsid w:val="007F7319"/>
    <w:rsid w:val="007F7B95"/>
    <w:rsid w:val="007F7EDB"/>
    <w:rsid w:val="00800950"/>
    <w:rsid w:val="00800F56"/>
    <w:rsid w:val="00800FAE"/>
    <w:rsid w:val="00801711"/>
    <w:rsid w:val="0080185E"/>
    <w:rsid w:val="00802EC4"/>
    <w:rsid w:val="00803A90"/>
    <w:rsid w:val="00804630"/>
    <w:rsid w:val="00805993"/>
    <w:rsid w:val="00806B72"/>
    <w:rsid w:val="00807674"/>
    <w:rsid w:val="00810446"/>
    <w:rsid w:val="00811667"/>
    <w:rsid w:val="008116E4"/>
    <w:rsid w:val="0081369E"/>
    <w:rsid w:val="00814D41"/>
    <w:rsid w:val="00815795"/>
    <w:rsid w:val="0081786D"/>
    <w:rsid w:val="0082086C"/>
    <w:rsid w:val="00821909"/>
    <w:rsid w:val="00821A0A"/>
    <w:rsid w:val="008224D1"/>
    <w:rsid w:val="008229F9"/>
    <w:rsid w:val="00822D90"/>
    <w:rsid w:val="00823CB3"/>
    <w:rsid w:val="0082400D"/>
    <w:rsid w:val="00824D15"/>
    <w:rsid w:val="00824ECF"/>
    <w:rsid w:val="008259B9"/>
    <w:rsid w:val="00826363"/>
    <w:rsid w:val="0082654F"/>
    <w:rsid w:val="0082696D"/>
    <w:rsid w:val="008271E5"/>
    <w:rsid w:val="008279D6"/>
    <w:rsid w:val="00832BF6"/>
    <w:rsid w:val="008334F9"/>
    <w:rsid w:val="008348BC"/>
    <w:rsid w:val="0083597E"/>
    <w:rsid w:val="00840754"/>
    <w:rsid w:val="00843343"/>
    <w:rsid w:val="0084382C"/>
    <w:rsid w:val="0084454F"/>
    <w:rsid w:val="008445C2"/>
    <w:rsid w:val="00844E95"/>
    <w:rsid w:val="00845DB4"/>
    <w:rsid w:val="008479EA"/>
    <w:rsid w:val="00850031"/>
    <w:rsid w:val="00850CF2"/>
    <w:rsid w:val="008577F8"/>
    <w:rsid w:val="008631C5"/>
    <w:rsid w:val="008637DE"/>
    <w:rsid w:val="008671D4"/>
    <w:rsid w:val="00867456"/>
    <w:rsid w:val="00867F21"/>
    <w:rsid w:val="00870231"/>
    <w:rsid w:val="0087072B"/>
    <w:rsid w:val="008708A7"/>
    <w:rsid w:val="00871230"/>
    <w:rsid w:val="008713B9"/>
    <w:rsid w:val="008729DE"/>
    <w:rsid w:val="00873254"/>
    <w:rsid w:val="00873532"/>
    <w:rsid w:val="00873DED"/>
    <w:rsid w:val="00876455"/>
    <w:rsid w:val="00876927"/>
    <w:rsid w:val="008778E4"/>
    <w:rsid w:val="00877E9F"/>
    <w:rsid w:val="00880506"/>
    <w:rsid w:val="008807D3"/>
    <w:rsid w:val="0088081E"/>
    <w:rsid w:val="00881452"/>
    <w:rsid w:val="00882BD8"/>
    <w:rsid w:val="00883F4D"/>
    <w:rsid w:val="00884519"/>
    <w:rsid w:val="00884EAE"/>
    <w:rsid w:val="0088595A"/>
    <w:rsid w:val="00886634"/>
    <w:rsid w:val="00886B47"/>
    <w:rsid w:val="008878B8"/>
    <w:rsid w:val="008908A7"/>
    <w:rsid w:val="00890BC5"/>
    <w:rsid w:val="00891007"/>
    <w:rsid w:val="00891059"/>
    <w:rsid w:val="00892CEF"/>
    <w:rsid w:val="00892E8A"/>
    <w:rsid w:val="00894797"/>
    <w:rsid w:val="008951B3"/>
    <w:rsid w:val="008954F6"/>
    <w:rsid w:val="008A0A4C"/>
    <w:rsid w:val="008A14F9"/>
    <w:rsid w:val="008A336F"/>
    <w:rsid w:val="008A45A6"/>
    <w:rsid w:val="008A5901"/>
    <w:rsid w:val="008A5C2C"/>
    <w:rsid w:val="008A5CF4"/>
    <w:rsid w:val="008A65DE"/>
    <w:rsid w:val="008B0B0A"/>
    <w:rsid w:val="008B12FE"/>
    <w:rsid w:val="008B3389"/>
    <w:rsid w:val="008B3885"/>
    <w:rsid w:val="008B3F12"/>
    <w:rsid w:val="008B436B"/>
    <w:rsid w:val="008B5FF2"/>
    <w:rsid w:val="008B6AFF"/>
    <w:rsid w:val="008B7F9E"/>
    <w:rsid w:val="008C02BE"/>
    <w:rsid w:val="008C062F"/>
    <w:rsid w:val="008C150E"/>
    <w:rsid w:val="008C3CBD"/>
    <w:rsid w:val="008C48A4"/>
    <w:rsid w:val="008C50E9"/>
    <w:rsid w:val="008C683F"/>
    <w:rsid w:val="008C6F43"/>
    <w:rsid w:val="008C7788"/>
    <w:rsid w:val="008D1C6F"/>
    <w:rsid w:val="008D368B"/>
    <w:rsid w:val="008D47D1"/>
    <w:rsid w:val="008D47D3"/>
    <w:rsid w:val="008D4C4C"/>
    <w:rsid w:val="008D5605"/>
    <w:rsid w:val="008D58E6"/>
    <w:rsid w:val="008D6476"/>
    <w:rsid w:val="008D6AC7"/>
    <w:rsid w:val="008D74C8"/>
    <w:rsid w:val="008D77E2"/>
    <w:rsid w:val="008E02C2"/>
    <w:rsid w:val="008E13DF"/>
    <w:rsid w:val="008E47B0"/>
    <w:rsid w:val="008E6A83"/>
    <w:rsid w:val="008E71DC"/>
    <w:rsid w:val="008F03D9"/>
    <w:rsid w:val="008F167A"/>
    <w:rsid w:val="008F6E9F"/>
    <w:rsid w:val="008F704A"/>
    <w:rsid w:val="008F7D1F"/>
    <w:rsid w:val="00902AB0"/>
    <w:rsid w:val="00902F21"/>
    <w:rsid w:val="00903163"/>
    <w:rsid w:val="00903931"/>
    <w:rsid w:val="00910971"/>
    <w:rsid w:val="00910FB2"/>
    <w:rsid w:val="00914291"/>
    <w:rsid w:val="0091449E"/>
    <w:rsid w:val="0091539A"/>
    <w:rsid w:val="009161F4"/>
    <w:rsid w:val="00916F27"/>
    <w:rsid w:val="0091761A"/>
    <w:rsid w:val="0092207C"/>
    <w:rsid w:val="00922620"/>
    <w:rsid w:val="0092477A"/>
    <w:rsid w:val="009261C2"/>
    <w:rsid w:val="0092649D"/>
    <w:rsid w:val="00930E91"/>
    <w:rsid w:val="00930F52"/>
    <w:rsid w:val="00932753"/>
    <w:rsid w:val="00932911"/>
    <w:rsid w:val="00932EB6"/>
    <w:rsid w:val="0093432D"/>
    <w:rsid w:val="009345E0"/>
    <w:rsid w:val="00934717"/>
    <w:rsid w:val="0093501B"/>
    <w:rsid w:val="00935717"/>
    <w:rsid w:val="00935721"/>
    <w:rsid w:val="00936075"/>
    <w:rsid w:val="00936609"/>
    <w:rsid w:val="00937A15"/>
    <w:rsid w:val="00940314"/>
    <w:rsid w:val="00940DA5"/>
    <w:rsid w:val="00940F87"/>
    <w:rsid w:val="00940FBB"/>
    <w:rsid w:val="0094107F"/>
    <w:rsid w:val="009418F1"/>
    <w:rsid w:val="00943199"/>
    <w:rsid w:val="009435FC"/>
    <w:rsid w:val="00943BC4"/>
    <w:rsid w:val="00944DA6"/>
    <w:rsid w:val="00945848"/>
    <w:rsid w:val="0094617B"/>
    <w:rsid w:val="00946201"/>
    <w:rsid w:val="0094756A"/>
    <w:rsid w:val="009514B7"/>
    <w:rsid w:val="00951B4D"/>
    <w:rsid w:val="00951EB0"/>
    <w:rsid w:val="009521A3"/>
    <w:rsid w:val="0095552F"/>
    <w:rsid w:val="00955B2F"/>
    <w:rsid w:val="00955B8D"/>
    <w:rsid w:val="00956004"/>
    <w:rsid w:val="00957D63"/>
    <w:rsid w:val="009606D4"/>
    <w:rsid w:val="00960C4E"/>
    <w:rsid w:val="00961DC6"/>
    <w:rsid w:val="00962DC6"/>
    <w:rsid w:val="009634AB"/>
    <w:rsid w:val="0096488C"/>
    <w:rsid w:val="009653A7"/>
    <w:rsid w:val="00965887"/>
    <w:rsid w:val="00966A0C"/>
    <w:rsid w:val="00970247"/>
    <w:rsid w:val="0097155B"/>
    <w:rsid w:val="00972283"/>
    <w:rsid w:val="00972ED9"/>
    <w:rsid w:val="009744EB"/>
    <w:rsid w:val="00976FE2"/>
    <w:rsid w:val="00980E5C"/>
    <w:rsid w:val="009816CA"/>
    <w:rsid w:val="00982B3B"/>
    <w:rsid w:val="00983062"/>
    <w:rsid w:val="009852BF"/>
    <w:rsid w:val="00985635"/>
    <w:rsid w:val="00987A51"/>
    <w:rsid w:val="00987E08"/>
    <w:rsid w:val="00991A97"/>
    <w:rsid w:val="00992BB4"/>
    <w:rsid w:val="00992E5C"/>
    <w:rsid w:val="00993FE4"/>
    <w:rsid w:val="00996141"/>
    <w:rsid w:val="00996BFF"/>
    <w:rsid w:val="009976CA"/>
    <w:rsid w:val="00997F9C"/>
    <w:rsid w:val="009A0320"/>
    <w:rsid w:val="009A06E6"/>
    <w:rsid w:val="009A0AE2"/>
    <w:rsid w:val="009A0EAB"/>
    <w:rsid w:val="009A16BB"/>
    <w:rsid w:val="009A4AE6"/>
    <w:rsid w:val="009A63F3"/>
    <w:rsid w:val="009A6A93"/>
    <w:rsid w:val="009A6C0D"/>
    <w:rsid w:val="009A783F"/>
    <w:rsid w:val="009B0226"/>
    <w:rsid w:val="009B044A"/>
    <w:rsid w:val="009B2AA9"/>
    <w:rsid w:val="009B31E3"/>
    <w:rsid w:val="009B3AD7"/>
    <w:rsid w:val="009B519C"/>
    <w:rsid w:val="009B6123"/>
    <w:rsid w:val="009B6E83"/>
    <w:rsid w:val="009B75A3"/>
    <w:rsid w:val="009B7650"/>
    <w:rsid w:val="009C05D0"/>
    <w:rsid w:val="009C05DB"/>
    <w:rsid w:val="009C46C2"/>
    <w:rsid w:val="009C4DE4"/>
    <w:rsid w:val="009C576B"/>
    <w:rsid w:val="009D0093"/>
    <w:rsid w:val="009D00E1"/>
    <w:rsid w:val="009D0447"/>
    <w:rsid w:val="009D1F15"/>
    <w:rsid w:val="009D2337"/>
    <w:rsid w:val="009D2591"/>
    <w:rsid w:val="009D4FA4"/>
    <w:rsid w:val="009D7363"/>
    <w:rsid w:val="009E1F0A"/>
    <w:rsid w:val="009E3057"/>
    <w:rsid w:val="009E3324"/>
    <w:rsid w:val="009E3DC1"/>
    <w:rsid w:val="009E3FA4"/>
    <w:rsid w:val="009E469F"/>
    <w:rsid w:val="009E5187"/>
    <w:rsid w:val="009E585B"/>
    <w:rsid w:val="009E656B"/>
    <w:rsid w:val="009E7CDD"/>
    <w:rsid w:val="009F0618"/>
    <w:rsid w:val="009F141D"/>
    <w:rsid w:val="009F1916"/>
    <w:rsid w:val="009F1C79"/>
    <w:rsid w:val="009F26E1"/>
    <w:rsid w:val="009F288E"/>
    <w:rsid w:val="009F2931"/>
    <w:rsid w:val="009F2A49"/>
    <w:rsid w:val="009F2ACA"/>
    <w:rsid w:val="009F3F3B"/>
    <w:rsid w:val="009F4330"/>
    <w:rsid w:val="009F6E2F"/>
    <w:rsid w:val="009F7FE5"/>
    <w:rsid w:val="00A00324"/>
    <w:rsid w:val="00A00E5F"/>
    <w:rsid w:val="00A01AF1"/>
    <w:rsid w:val="00A01C99"/>
    <w:rsid w:val="00A01CA6"/>
    <w:rsid w:val="00A027E8"/>
    <w:rsid w:val="00A03E06"/>
    <w:rsid w:val="00A03EF1"/>
    <w:rsid w:val="00A0455F"/>
    <w:rsid w:val="00A046D8"/>
    <w:rsid w:val="00A0555E"/>
    <w:rsid w:val="00A055D2"/>
    <w:rsid w:val="00A06C9F"/>
    <w:rsid w:val="00A10906"/>
    <w:rsid w:val="00A1121C"/>
    <w:rsid w:val="00A13973"/>
    <w:rsid w:val="00A13D1E"/>
    <w:rsid w:val="00A13F93"/>
    <w:rsid w:val="00A145D4"/>
    <w:rsid w:val="00A1467C"/>
    <w:rsid w:val="00A166F3"/>
    <w:rsid w:val="00A16EBE"/>
    <w:rsid w:val="00A173C2"/>
    <w:rsid w:val="00A17B01"/>
    <w:rsid w:val="00A17D2D"/>
    <w:rsid w:val="00A20779"/>
    <w:rsid w:val="00A21231"/>
    <w:rsid w:val="00A21C50"/>
    <w:rsid w:val="00A226B5"/>
    <w:rsid w:val="00A22CFF"/>
    <w:rsid w:val="00A2344F"/>
    <w:rsid w:val="00A23DAD"/>
    <w:rsid w:val="00A241F1"/>
    <w:rsid w:val="00A2467B"/>
    <w:rsid w:val="00A2499A"/>
    <w:rsid w:val="00A2568C"/>
    <w:rsid w:val="00A26661"/>
    <w:rsid w:val="00A267E6"/>
    <w:rsid w:val="00A27261"/>
    <w:rsid w:val="00A303F3"/>
    <w:rsid w:val="00A324D2"/>
    <w:rsid w:val="00A34209"/>
    <w:rsid w:val="00A356F6"/>
    <w:rsid w:val="00A3572C"/>
    <w:rsid w:val="00A35855"/>
    <w:rsid w:val="00A35923"/>
    <w:rsid w:val="00A36A53"/>
    <w:rsid w:val="00A3736F"/>
    <w:rsid w:val="00A3795A"/>
    <w:rsid w:val="00A404CE"/>
    <w:rsid w:val="00A41428"/>
    <w:rsid w:val="00A42171"/>
    <w:rsid w:val="00A436DC"/>
    <w:rsid w:val="00A43B33"/>
    <w:rsid w:val="00A4719E"/>
    <w:rsid w:val="00A474DA"/>
    <w:rsid w:val="00A47DE6"/>
    <w:rsid w:val="00A507D3"/>
    <w:rsid w:val="00A51520"/>
    <w:rsid w:val="00A52B96"/>
    <w:rsid w:val="00A55B19"/>
    <w:rsid w:val="00A55B74"/>
    <w:rsid w:val="00A55B85"/>
    <w:rsid w:val="00A56356"/>
    <w:rsid w:val="00A56EB6"/>
    <w:rsid w:val="00A5735C"/>
    <w:rsid w:val="00A6172D"/>
    <w:rsid w:val="00A617FA"/>
    <w:rsid w:val="00A61E67"/>
    <w:rsid w:val="00A62423"/>
    <w:rsid w:val="00A62AF4"/>
    <w:rsid w:val="00A63AB4"/>
    <w:rsid w:val="00A644D8"/>
    <w:rsid w:val="00A651B2"/>
    <w:rsid w:val="00A66A41"/>
    <w:rsid w:val="00A672FA"/>
    <w:rsid w:val="00A67BDA"/>
    <w:rsid w:val="00A67FCD"/>
    <w:rsid w:val="00A71217"/>
    <w:rsid w:val="00A7157F"/>
    <w:rsid w:val="00A71908"/>
    <w:rsid w:val="00A722DA"/>
    <w:rsid w:val="00A7326E"/>
    <w:rsid w:val="00A73E1E"/>
    <w:rsid w:val="00A743E4"/>
    <w:rsid w:val="00A75F0A"/>
    <w:rsid w:val="00A760DE"/>
    <w:rsid w:val="00A7621D"/>
    <w:rsid w:val="00A76708"/>
    <w:rsid w:val="00A76FFA"/>
    <w:rsid w:val="00A7738B"/>
    <w:rsid w:val="00A776B2"/>
    <w:rsid w:val="00A83C7E"/>
    <w:rsid w:val="00A83E35"/>
    <w:rsid w:val="00A8430D"/>
    <w:rsid w:val="00A84AE5"/>
    <w:rsid w:val="00A8558D"/>
    <w:rsid w:val="00A85990"/>
    <w:rsid w:val="00A86CBD"/>
    <w:rsid w:val="00A9014E"/>
    <w:rsid w:val="00A904D7"/>
    <w:rsid w:val="00A90E05"/>
    <w:rsid w:val="00A92085"/>
    <w:rsid w:val="00A94815"/>
    <w:rsid w:val="00A96FE3"/>
    <w:rsid w:val="00AA046B"/>
    <w:rsid w:val="00AA52C0"/>
    <w:rsid w:val="00AA578A"/>
    <w:rsid w:val="00AA5F96"/>
    <w:rsid w:val="00AA7789"/>
    <w:rsid w:val="00AA78BB"/>
    <w:rsid w:val="00AA7C3D"/>
    <w:rsid w:val="00AB134E"/>
    <w:rsid w:val="00AB14A7"/>
    <w:rsid w:val="00AB1DD3"/>
    <w:rsid w:val="00AB3325"/>
    <w:rsid w:val="00AB4E52"/>
    <w:rsid w:val="00AB659F"/>
    <w:rsid w:val="00AB6BA0"/>
    <w:rsid w:val="00AB7A6E"/>
    <w:rsid w:val="00AC0AA4"/>
    <w:rsid w:val="00AC0D7C"/>
    <w:rsid w:val="00AC1C61"/>
    <w:rsid w:val="00AC1E72"/>
    <w:rsid w:val="00AC2AB8"/>
    <w:rsid w:val="00AC2E7E"/>
    <w:rsid w:val="00AC315A"/>
    <w:rsid w:val="00AC3F7A"/>
    <w:rsid w:val="00AC4B27"/>
    <w:rsid w:val="00AC55F4"/>
    <w:rsid w:val="00AC6243"/>
    <w:rsid w:val="00AC7756"/>
    <w:rsid w:val="00AC77EA"/>
    <w:rsid w:val="00AD0507"/>
    <w:rsid w:val="00AD16B7"/>
    <w:rsid w:val="00AD17A0"/>
    <w:rsid w:val="00AD233A"/>
    <w:rsid w:val="00AD24B1"/>
    <w:rsid w:val="00AD2525"/>
    <w:rsid w:val="00AD25AA"/>
    <w:rsid w:val="00AD3703"/>
    <w:rsid w:val="00AD4397"/>
    <w:rsid w:val="00AD4A62"/>
    <w:rsid w:val="00AD5131"/>
    <w:rsid w:val="00AD571E"/>
    <w:rsid w:val="00AD67D8"/>
    <w:rsid w:val="00AD6E4B"/>
    <w:rsid w:val="00AE03D8"/>
    <w:rsid w:val="00AE2883"/>
    <w:rsid w:val="00AE2C4C"/>
    <w:rsid w:val="00AE349B"/>
    <w:rsid w:val="00AE53AA"/>
    <w:rsid w:val="00AE54FE"/>
    <w:rsid w:val="00AE585A"/>
    <w:rsid w:val="00AE6930"/>
    <w:rsid w:val="00AE6AAD"/>
    <w:rsid w:val="00AE6E28"/>
    <w:rsid w:val="00AF09FD"/>
    <w:rsid w:val="00AF1652"/>
    <w:rsid w:val="00AF1BC6"/>
    <w:rsid w:val="00AF1CA7"/>
    <w:rsid w:val="00AF20A1"/>
    <w:rsid w:val="00AF2277"/>
    <w:rsid w:val="00AF2BD5"/>
    <w:rsid w:val="00AF2DA3"/>
    <w:rsid w:val="00AF33DC"/>
    <w:rsid w:val="00AF3569"/>
    <w:rsid w:val="00AF38D8"/>
    <w:rsid w:val="00AF570C"/>
    <w:rsid w:val="00AF6580"/>
    <w:rsid w:val="00AF7DA6"/>
    <w:rsid w:val="00B001CA"/>
    <w:rsid w:val="00B00462"/>
    <w:rsid w:val="00B00EB9"/>
    <w:rsid w:val="00B02633"/>
    <w:rsid w:val="00B03306"/>
    <w:rsid w:val="00B035B2"/>
    <w:rsid w:val="00B042E1"/>
    <w:rsid w:val="00B04D72"/>
    <w:rsid w:val="00B04DEC"/>
    <w:rsid w:val="00B04EBE"/>
    <w:rsid w:val="00B053D1"/>
    <w:rsid w:val="00B05559"/>
    <w:rsid w:val="00B05E4A"/>
    <w:rsid w:val="00B07C2E"/>
    <w:rsid w:val="00B10FF7"/>
    <w:rsid w:val="00B10FFE"/>
    <w:rsid w:val="00B111C1"/>
    <w:rsid w:val="00B1158E"/>
    <w:rsid w:val="00B11AB5"/>
    <w:rsid w:val="00B143FD"/>
    <w:rsid w:val="00B15AB2"/>
    <w:rsid w:val="00B17173"/>
    <w:rsid w:val="00B17A4D"/>
    <w:rsid w:val="00B201FB"/>
    <w:rsid w:val="00B20AD8"/>
    <w:rsid w:val="00B21950"/>
    <w:rsid w:val="00B2264A"/>
    <w:rsid w:val="00B233D9"/>
    <w:rsid w:val="00B239E5"/>
    <w:rsid w:val="00B23A35"/>
    <w:rsid w:val="00B23C97"/>
    <w:rsid w:val="00B25C02"/>
    <w:rsid w:val="00B26642"/>
    <w:rsid w:val="00B2778F"/>
    <w:rsid w:val="00B27B0D"/>
    <w:rsid w:val="00B32A34"/>
    <w:rsid w:val="00B32B6F"/>
    <w:rsid w:val="00B35F8D"/>
    <w:rsid w:val="00B35FAF"/>
    <w:rsid w:val="00B36819"/>
    <w:rsid w:val="00B3697B"/>
    <w:rsid w:val="00B36C39"/>
    <w:rsid w:val="00B376AB"/>
    <w:rsid w:val="00B407EA"/>
    <w:rsid w:val="00B416F9"/>
    <w:rsid w:val="00B417A0"/>
    <w:rsid w:val="00B426C1"/>
    <w:rsid w:val="00B42851"/>
    <w:rsid w:val="00B42D20"/>
    <w:rsid w:val="00B43445"/>
    <w:rsid w:val="00B43658"/>
    <w:rsid w:val="00B4406B"/>
    <w:rsid w:val="00B44945"/>
    <w:rsid w:val="00B45799"/>
    <w:rsid w:val="00B45D1E"/>
    <w:rsid w:val="00B46022"/>
    <w:rsid w:val="00B46A6F"/>
    <w:rsid w:val="00B46BC5"/>
    <w:rsid w:val="00B47FD0"/>
    <w:rsid w:val="00B51426"/>
    <w:rsid w:val="00B521F5"/>
    <w:rsid w:val="00B53203"/>
    <w:rsid w:val="00B54983"/>
    <w:rsid w:val="00B54BB7"/>
    <w:rsid w:val="00B54CFA"/>
    <w:rsid w:val="00B558C1"/>
    <w:rsid w:val="00B55A2E"/>
    <w:rsid w:val="00B5755F"/>
    <w:rsid w:val="00B603AC"/>
    <w:rsid w:val="00B60424"/>
    <w:rsid w:val="00B61D79"/>
    <w:rsid w:val="00B62011"/>
    <w:rsid w:val="00B62C5D"/>
    <w:rsid w:val="00B64824"/>
    <w:rsid w:val="00B6483F"/>
    <w:rsid w:val="00B6637C"/>
    <w:rsid w:val="00B67167"/>
    <w:rsid w:val="00B67D76"/>
    <w:rsid w:val="00B67ED1"/>
    <w:rsid w:val="00B700F3"/>
    <w:rsid w:val="00B7128F"/>
    <w:rsid w:val="00B71A7B"/>
    <w:rsid w:val="00B725C1"/>
    <w:rsid w:val="00B7371A"/>
    <w:rsid w:val="00B73754"/>
    <w:rsid w:val="00B73F32"/>
    <w:rsid w:val="00B746A1"/>
    <w:rsid w:val="00B74E03"/>
    <w:rsid w:val="00B750A1"/>
    <w:rsid w:val="00B75678"/>
    <w:rsid w:val="00B75CC2"/>
    <w:rsid w:val="00B7676E"/>
    <w:rsid w:val="00B77491"/>
    <w:rsid w:val="00B77E4E"/>
    <w:rsid w:val="00B824C3"/>
    <w:rsid w:val="00B840E7"/>
    <w:rsid w:val="00B85085"/>
    <w:rsid w:val="00B85614"/>
    <w:rsid w:val="00B87121"/>
    <w:rsid w:val="00B8757D"/>
    <w:rsid w:val="00B8763B"/>
    <w:rsid w:val="00B87B45"/>
    <w:rsid w:val="00B91BCA"/>
    <w:rsid w:val="00B91D13"/>
    <w:rsid w:val="00B92426"/>
    <w:rsid w:val="00B92553"/>
    <w:rsid w:val="00B9376E"/>
    <w:rsid w:val="00B94C0D"/>
    <w:rsid w:val="00B94CB0"/>
    <w:rsid w:val="00B953BD"/>
    <w:rsid w:val="00B96562"/>
    <w:rsid w:val="00B96BED"/>
    <w:rsid w:val="00BA2C51"/>
    <w:rsid w:val="00BA2DD9"/>
    <w:rsid w:val="00BA3CD9"/>
    <w:rsid w:val="00BA3DDE"/>
    <w:rsid w:val="00BA4AFA"/>
    <w:rsid w:val="00BA6E66"/>
    <w:rsid w:val="00BA719E"/>
    <w:rsid w:val="00BA71F1"/>
    <w:rsid w:val="00BA7C79"/>
    <w:rsid w:val="00BB16C3"/>
    <w:rsid w:val="00BB24A6"/>
    <w:rsid w:val="00BB3B85"/>
    <w:rsid w:val="00BB40CB"/>
    <w:rsid w:val="00BB450B"/>
    <w:rsid w:val="00BB5056"/>
    <w:rsid w:val="00BB5B8E"/>
    <w:rsid w:val="00BC14CB"/>
    <w:rsid w:val="00BC1CEE"/>
    <w:rsid w:val="00BC23D4"/>
    <w:rsid w:val="00BC39D3"/>
    <w:rsid w:val="00BC3FB9"/>
    <w:rsid w:val="00BC548F"/>
    <w:rsid w:val="00BC5ACD"/>
    <w:rsid w:val="00BC5C00"/>
    <w:rsid w:val="00BC6522"/>
    <w:rsid w:val="00BD0140"/>
    <w:rsid w:val="00BD0E91"/>
    <w:rsid w:val="00BD2D2C"/>
    <w:rsid w:val="00BD3EA8"/>
    <w:rsid w:val="00BD46FB"/>
    <w:rsid w:val="00BD471F"/>
    <w:rsid w:val="00BD5DBC"/>
    <w:rsid w:val="00BE1B5F"/>
    <w:rsid w:val="00BE23C7"/>
    <w:rsid w:val="00BE2772"/>
    <w:rsid w:val="00BE4ECC"/>
    <w:rsid w:val="00BE5A5A"/>
    <w:rsid w:val="00BF050A"/>
    <w:rsid w:val="00BF21B2"/>
    <w:rsid w:val="00BF312D"/>
    <w:rsid w:val="00BF3260"/>
    <w:rsid w:val="00BF475D"/>
    <w:rsid w:val="00BF4C16"/>
    <w:rsid w:val="00BF5C15"/>
    <w:rsid w:val="00C02177"/>
    <w:rsid w:val="00C02DA0"/>
    <w:rsid w:val="00C03014"/>
    <w:rsid w:val="00C0360E"/>
    <w:rsid w:val="00C03CCA"/>
    <w:rsid w:val="00C03DCF"/>
    <w:rsid w:val="00C04012"/>
    <w:rsid w:val="00C055D3"/>
    <w:rsid w:val="00C05D27"/>
    <w:rsid w:val="00C05F75"/>
    <w:rsid w:val="00C07646"/>
    <w:rsid w:val="00C07C40"/>
    <w:rsid w:val="00C114EB"/>
    <w:rsid w:val="00C134FD"/>
    <w:rsid w:val="00C1573F"/>
    <w:rsid w:val="00C1577C"/>
    <w:rsid w:val="00C167D5"/>
    <w:rsid w:val="00C16E00"/>
    <w:rsid w:val="00C20D62"/>
    <w:rsid w:val="00C20F4A"/>
    <w:rsid w:val="00C20F7A"/>
    <w:rsid w:val="00C21265"/>
    <w:rsid w:val="00C22084"/>
    <w:rsid w:val="00C23564"/>
    <w:rsid w:val="00C23B49"/>
    <w:rsid w:val="00C2598C"/>
    <w:rsid w:val="00C2786E"/>
    <w:rsid w:val="00C3011F"/>
    <w:rsid w:val="00C30203"/>
    <w:rsid w:val="00C3129A"/>
    <w:rsid w:val="00C3182E"/>
    <w:rsid w:val="00C3293F"/>
    <w:rsid w:val="00C33316"/>
    <w:rsid w:val="00C349CC"/>
    <w:rsid w:val="00C3571A"/>
    <w:rsid w:val="00C35F0B"/>
    <w:rsid w:val="00C3678E"/>
    <w:rsid w:val="00C36BE8"/>
    <w:rsid w:val="00C37492"/>
    <w:rsid w:val="00C40440"/>
    <w:rsid w:val="00C40B0C"/>
    <w:rsid w:val="00C41EDC"/>
    <w:rsid w:val="00C44DFB"/>
    <w:rsid w:val="00C45E61"/>
    <w:rsid w:val="00C507E3"/>
    <w:rsid w:val="00C51828"/>
    <w:rsid w:val="00C5432C"/>
    <w:rsid w:val="00C548F5"/>
    <w:rsid w:val="00C5598A"/>
    <w:rsid w:val="00C605EF"/>
    <w:rsid w:val="00C60ABE"/>
    <w:rsid w:val="00C60CD1"/>
    <w:rsid w:val="00C610D9"/>
    <w:rsid w:val="00C63BAB"/>
    <w:rsid w:val="00C640A1"/>
    <w:rsid w:val="00C64686"/>
    <w:rsid w:val="00C67121"/>
    <w:rsid w:val="00C71B4D"/>
    <w:rsid w:val="00C74193"/>
    <w:rsid w:val="00C7456E"/>
    <w:rsid w:val="00C74A86"/>
    <w:rsid w:val="00C74B71"/>
    <w:rsid w:val="00C75BB4"/>
    <w:rsid w:val="00C76702"/>
    <w:rsid w:val="00C8274F"/>
    <w:rsid w:val="00C831AF"/>
    <w:rsid w:val="00C8679D"/>
    <w:rsid w:val="00C875AD"/>
    <w:rsid w:val="00C90DBA"/>
    <w:rsid w:val="00C9192F"/>
    <w:rsid w:val="00C92B52"/>
    <w:rsid w:val="00C93B56"/>
    <w:rsid w:val="00C941AA"/>
    <w:rsid w:val="00C94DF4"/>
    <w:rsid w:val="00C95887"/>
    <w:rsid w:val="00C96424"/>
    <w:rsid w:val="00C96AF3"/>
    <w:rsid w:val="00C97096"/>
    <w:rsid w:val="00C97586"/>
    <w:rsid w:val="00C979A4"/>
    <w:rsid w:val="00C97D16"/>
    <w:rsid w:val="00C97D6A"/>
    <w:rsid w:val="00C97F17"/>
    <w:rsid w:val="00CA300F"/>
    <w:rsid w:val="00CA37CC"/>
    <w:rsid w:val="00CA56D4"/>
    <w:rsid w:val="00CA6327"/>
    <w:rsid w:val="00CA755A"/>
    <w:rsid w:val="00CA79A6"/>
    <w:rsid w:val="00CA7B3E"/>
    <w:rsid w:val="00CA7BEF"/>
    <w:rsid w:val="00CB0451"/>
    <w:rsid w:val="00CB0D3E"/>
    <w:rsid w:val="00CB12DF"/>
    <w:rsid w:val="00CB33F7"/>
    <w:rsid w:val="00CB39AA"/>
    <w:rsid w:val="00CB4CF7"/>
    <w:rsid w:val="00CB5030"/>
    <w:rsid w:val="00CB552C"/>
    <w:rsid w:val="00CB57CF"/>
    <w:rsid w:val="00CB64A4"/>
    <w:rsid w:val="00CB6B77"/>
    <w:rsid w:val="00CC00A7"/>
    <w:rsid w:val="00CC0E69"/>
    <w:rsid w:val="00CC0FE1"/>
    <w:rsid w:val="00CC1B48"/>
    <w:rsid w:val="00CC2367"/>
    <w:rsid w:val="00CC2FC1"/>
    <w:rsid w:val="00CC42EB"/>
    <w:rsid w:val="00CC4B45"/>
    <w:rsid w:val="00CC6C1F"/>
    <w:rsid w:val="00CC6CFC"/>
    <w:rsid w:val="00CC7CD0"/>
    <w:rsid w:val="00CD0859"/>
    <w:rsid w:val="00CD263C"/>
    <w:rsid w:val="00CD6B95"/>
    <w:rsid w:val="00CD7331"/>
    <w:rsid w:val="00CE08B0"/>
    <w:rsid w:val="00CE4B29"/>
    <w:rsid w:val="00CE56FE"/>
    <w:rsid w:val="00CE5D67"/>
    <w:rsid w:val="00CE671E"/>
    <w:rsid w:val="00CF08F4"/>
    <w:rsid w:val="00CF3B70"/>
    <w:rsid w:val="00CF43F7"/>
    <w:rsid w:val="00CF4DA4"/>
    <w:rsid w:val="00CF5267"/>
    <w:rsid w:val="00CF55CB"/>
    <w:rsid w:val="00CF5F52"/>
    <w:rsid w:val="00D019E0"/>
    <w:rsid w:val="00D02072"/>
    <w:rsid w:val="00D02CCD"/>
    <w:rsid w:val="00D02F6B"/>
    <w:rsid w:val="00D040A2"/>
    <w:rsid w:val="00D0449F"/>
    <w:rsid w:val="00D047E4"/>
    <w:rsid w:val="00D05961"/>
    <w:rsid w:val="00D05FC8"/>
    <w:rsid w:val="00D064C2"/>
    <w:rsid w:val="00D06E77"/>
    <w:rsid w:val="00D07C46"/>
    <w:rsid w:val="00D128C0"/>
    <w:rsid w:val="00D130BF"/>
    <w:rsid w:val="00D14B05"/>
    <w:rsid w:val="00D159F2"/>
    <w:rsid w:val="00D166FE"/>
    <w:rsid w:val="00D176F7"/>
    <w:rsid w:val="00D17948"/>
    <w:rsid w:val="00D204AE"/>
    <w:rsid w:val="00D2081B"/>
    <w:rsid w:val="00D20EA5"/>
    <w:rsid w:val="00D2151D"/>
    <w:rsid w:val="00D215D1"/>
    <w:rsid w:val="00D23BEC"/>
    <w:rsid w:val="00D26D3A"/>
    <w:rsid w:val="00D27DFB"/>
    <w:rsid w:val="00D3077F"/>
    <w:rsid w:val="00D31AEB"/>
    <w:rsid w:val="00D31FF2"/>
    <w:rsid w:val="00D32409"/>
    <w:rsid w:val="00D3275E"/>
    <w:rsid w:val="00D32C97"/>
    <w:rsid w:val="00D3300A"/>
    <w:rsid w:val="00D345F0"/>
    <w:rsid w:val="00D34E8D"/>
    <w:rsid w:val="00D350DC"/>
    <w:rsid w:val="00D352D0"/>
    <w:rsid w:val="00D36BD1"/>
    <w:rsid w:val="00D3707E"/>
    <w:rsid w:val="00D37A9E"/>
    <w:rsid w:val="00D37BCE"/>
    <w:rsid w:val="00D4048C"/>
    <w:rsid w:val="00D40847"/>
    <w:rsid w:val="00D40DC2"/>
    <w:rsid w:val="00D4332D"/>
    <w:rsid w:val="00D43596"/>
    <w:rsid w:val="00D43801"/>
    <w:rsid w:val="00D44E8B"/>
    <w:rsid w:val="00D463C9"/>
    <w:rsid w:val="00D474D8"/>
    <w:rsid w:val="00D479FC"/>
    <w:rsid w:val="00D52FD6"/>
    <w:rsid w:val="00D540B7"/>
    <w:rsid w:val="00D6044D"/>
    <w:rsid w:val="00D60A5B"/>
    <w:rsid w:val="00D61131"/>
    <w:rsid w:val="00D61233"/>
    <w:rsid w:val="00D6385E"/>
    <w:rsid w:val="00D64981"/>
    <w:rsid w:val="00D653B9"/>
    <w:rsid w:val="00D66D38"/>
    <w:rsid w:val="00D66F63"/>
    <w:rsid w:val="00D672D8"/>
    <w:rsid w:val="00D715E5"/>
    <w:rsid w:val="00D74497"/>
    <w:rsid w:val="00D74C01"/>
    <w:rsid w:val="00D74C5D"/>
    <w:rsid w:val="00D74CED"/>
    <w:rsid w:val="00D767BA"/>
    <w:rsid w:val="00D81DF8"/>
    <w:rsid w:val="00D8698C"/>
    <w:rsid w:val="00D8737F"/>
    <w:rsid w:val="00D873FB"/>
    <w:rsid w:val="00D90A7E"/>
    <w:rsid w:val="00D91044"/>
    <w:rsid w:val="00D9200F"/>
    <w:rsid w:val="00D9202A"/>
    <w:rsid w:val="00D93378"/>
    <w:rsid w:val="00D93FC4"/>
    <w:rsid w:val="00D94704"/>
    <w:rsid w:val="00D94C13"/>
    <w:rsid w:val="00D95845"/>
    <w:rsid w:val="00D977C9"/>
    <w:rsid w:val="00D978A8"/>
    <w:rsid w:val="00DA1932"/>
    <w:rsid w:val="00DA1C53"/>
    <w:rsid w:val="00DA1EC8"/>
    <w:rsid w:val="00DA2084"/>
    <w:rsid w:val="00DA25C3"/>
    <w:rsid w:val="00DA3007"/>
    <w:rsid w:val="00DA417B"/>
    <w:rsid w:val="00DA54CF"/>
    <w:rsid w:val="00DA5553"/>
    <w:rsid w:val="00DA60AD"/>
    <w:rsid w:val="00DA6871"/>
    <w:rsid w:val="00DA7975"/>
    <w:rsid w:val="00DA7FD6"/>
    <w:rsid w:val="00DB052D"/>
    <w:rsid w:val="00DB0B73"/>
    <w:rsid w:val="00DB199A"/>
    <w:rsid w:val="00DB39F4"/>
    <w:rsid w:val="00DB58FD"/>
    <w:rsid w:val="00DB70A2"/>
    <w:rsid w:val="00DB76A9"/>
    <w:rsid w:val="00DC02C1"/>
    <w:rsid w:val="00DC2842"/>
    <w:rsid w:val="00DC37BB"/>
    <w:rsid w:val="00DC47B8"/>
    <w:rsid w:val="00DC72D8"/>
    <w:rsid w:val="00DD0884"/>
    <w:rsid w:val="00DD1BF2"/>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607"/>
    <w:rsid w:val="00DE3FDB"/>
    <w:rsid w:val="00DE7346"/>
    <w:rsid w:val="00DF0328"/>
    <w:rsid w:val="00DF058E"/>
    <w:rsid w:val="00DF244B"/>
    <w:rsid w:val="00DF5512"/>
    <w:rsid w:val="00E01A5B"/>
    <w:rsid w:val="00E0294C"/>
    <w:rsid w:val="00E02CFD"/>
    <w:rsid w:val="00E04214"/>
    <w:rsid w:val="00E04352"/>
    <w:rsid w:val="00E04E5B"/>
    <w:rsid w:val="00E069EF"/>
    <w:rsid w:val="00E07394"/>
    <w:rsid w:val="00E07A56"/>
    <w:rsid w:val="00E115CE"/>
    <w:rsid w:val="00E1198F"/>
    <w:rsid w:val="00E11FA9"/>
    <w:rsid w:val="00E13E68"/>
    <w:rsid w:val="00E15D8F"/>
    <w:rsid w:val="00E17ABB"/>
    <w:rsid w:val="00E22DDC"/>
    <w:rsid w:val="00E24638"/>
    <w:rsid w:val="00E2571C"/>
    <w:rsid w:val="00E25946"/>
    <w:rsid w:val="00E25AE4"/>
    <w:rsid w:val="00E2652F"/>
    <w:rsid w:val="00E26B56"/>
    <w:rsid w:val="00E2742C"/>
    <w:rsid w:val="00E3050F"/>
    <w:rsid w:val="00E3095A"/>
    <w:rsid w:val="00E30B5A"/>
    <w:rsid w:val="00E31CE8"/>
    <w:rsid w:val="00E3254C"/>
    <w:rsid w:val="00E32730"/>
    <w:rsid w:val="00E3659E"/>
    <w:rsid w:val="00E4056C"/>
    <w:rsid w:val="00E42B9C"/>
    <w:rsid w:val="00E43222"/>
    <w:rsid w:val="00E43373"/>
    <w:rsid w:val="00E43E43"/>
    <w:rsid w:val="00E44037"/>
    <w:rsid w:val="00E44C5C"/>
    <w:rsid w:val="00E454D2"/>
    <w:rsid w:val="00E47C4B"/>
    <w:rsid w:val="00E5020C"/>
    <w:rsid w:val="00E5074A"/>
    <w:rsid w:val="00E50DAC"/>
    <w:rsid w:val="00E52528"/>
    <w:rsid w:val="00E525A8"/>
    <w:rsid w:val="00E531D4"/>
    <w:rsid w:val="00E543E7"/>
    <w:rsid w:val="00E5458B"/>
    <w:rsid w:val="00E5667E"/>
    <w:rsid w:val="00E56C11"/>
    <w:rsid w:val="00E56D3D"/>
    <w:rsid w:val="00E57181"/>
    <w:rsid w:val="00E619B3"/>
    <w:rsid w:val="00E6279F"/>
    <w:rsid w:val="00E63395"/>
    <w:rsid w:val="00E639BE"/>
    <w:rsid w:val="00E6525F"/>
    <w:rsid w:val="00E65752"/>
    <w:rsid w:val="00E65C78"/>
    <w:rsid w:val="00E66621"/>
    <w:rsid w:val="00E66798"/>
    <w:rsid w:val="00E67995"/>
    <w:rsid w:val="00E7147D"/>
    <w:rsid w:val="00E724B3"/>
    <w:rsid w:val="00E7352B"/>
    <w:rsid w:val="00E7502B"/>
    <w:rsid w:val="00E7580C"/>
    <w:rsid w:val="00E76B3E"/>
    <w:rsid w:val="00E76C36"/>
    <w:rsid w:val="00E81296"/>
    <w:rsid w:val="00E832A6"/>
    <w:rsid w:val="00E83344"/>
    <w:rsid w:val="00E84C87"/>
    <w:rsid w:val="00E8512C"/>
    <w:rsid w:val="00E8789C"/>
    <w:rsid w:val="00E87D54"/>
    <w:rsid w:val="00E91274"/>
    <w:rsid w:val="00E927D5"/>
    <w:rsid w:val="00E9595D"/>
    <w:rsid w:val="00E959FF"/>
    <w:rsid w:val="00E96323"/>
    <w:rsid w:val="00E970AF"/>
    <w:rsid w:val="00E971E4"/>
    <w:rsid w:val="00EA0C55"/>
    <w:rsid w:val="00EA13FA"/>
    <w:rsid w:val="00EA1F92"/>
    <w:rsid w:val="00EA26F1"/>
    <w:rsid w:val="00EA2BD6"/>
    <w:rsid w:val="00EA3CDB"/>
    <w:rsid w:val="00EA5446"/>
    <w:rsid w:val="00EA639F"/>
    <w:rsid w:val="00EA65A1"/>
    <w:rsid w:val="00EA77A8"/>
    <w:rsid w:val="00EB03B4"/>
    <w:rsid w:val="00EB1547"/>
    <w:rsid w:val="00EB1775"/>
    <w:rsid w:val="00EB1BAA"/>
    <w:rsid w:val="00EB24F6"/>
    <w:rsid w:val="00EB35B3"/>
    <w:rsid w:val="00EB3650"/>
    <w:rsid w:val="00EB6117"/>
    <w:rsid w:val="00EB62F9"/>
    <w:rsid w:val="00EB6EEA"/>
    <w:rsid w:val="00EC127C"/>
    <w:rsid w:val="00EC33DE"/>
    <w:rsid w:val="00EC3D28"/>
    <w:rsid w:val="00EC5530"/>
    <w:rsid w:val="00EC5E0D"/>
    <w:rsid w:val="00EC5EB2"/>
    <w:rsid w:val="00EC6232"/>
    <w:rsid w:val="00EC751C"/>
    <w:rsid w:val="00EC7781"/>
    <w:rsid w:val="00EC7DC9"/>
    <w:rsid w:val="00ED0E4D"/>
    <w:rsid w:val="00ED0F11"/>
    <w:rsid w:val="00ED142B"/>
    <w:rsid w:val="00ED251D"/>
    <w:rsid w:val="00ED2AE5"/>
    <w:rsid w:val="00ED3C6C"/>
    <w:rsid w:val="00ED45FE"/>
    <w:rsid w:val="00ED5BA6"/>
    <w:rsid w:val="00ED654D"/>
    <w:rsid w:val="00ED7899"/>
    <w:rsid w:val="00EE0687"/>
    <w:rsid w:val="00EE0E0A"/>
    <w:rsid w:val="00EE13D3"/>
    <w:rsid w:val="00EE4703"/>
    <w:rsid w:val="00EE5E68"/>
    <w:rsid w:val="00EE6606"/>
    <w:rsid w:val="00EE6D61"/>
    <w:rsid w:val="00EE7F88"/>
    <w:rsid w:val="00EF0DEA"/>
    <w:rsid w:val="00EF1D1B"/>
    <w:rsid w:val="00EF2E30"/>
    <w:rsid w:val="00EF3629"/>
    <w:rsid w:val="00EF3C48"/>
    <w:rsid w:val="00EF5313"/>
    <w:rsid w:val="00EF5394"/>
    <w:rsid w:val="00EF5709"/>
    <w:rsid w:val="00EF6607"/>
    <w:rsid w:val="00EF6B6B"/>
    <w:rsid w:val="00EF6D45"/>
    <w:rsid w:val="00EF760D"/>
    <w:rsid w:val="00EF7BEF"/>
    <w:rsid w:val="00F0116D"/>
    <w:rsid w:val="00F01EEE"/>
    <w:rsid w:val="00F021C9"/>
    <w:rsid w:val="00F0499E"/>
    <w:rsid w:val="00F05AEF"/>
    <w:rsid w:val="00F05D6D"/>
    <w:rsid w:val="00F06D3D"/>
    <w:rsid w:val="00F10F17"/>
    <w:rsid w:val="00F1148D"/>
    <w:rsid w:val="00F11E82"/>
    <w:rsid w:val="00F1603D"/>
    <w:rsid w:val="00F166CD"/>
    <w:rsid w:val="00F173FF"/>
    <w:rsid w:val="00F1773F"/>
    <w:rsid w:val="00F214BC"/>
    <w:rsid w:val="00F22AB8"/>
    <w:rsid w:val="00F24975"/>
    <w:rsid w:val="00F25138"/>
    <w:rsid w:val="00F251BD"/>
    <w:rsid w:val="00F252EC"/>
    <w:rsid w:val="00F2600A"/>
    <w:rsid w:val="00F27938"/>
    <w:rsid w:val="00F313B0"/>
    <w:rsid w:val="00F32614"/>
    <w:rsid w:val="00F329D2"/>
    <w:rsid w:val="00F34910"/>
    <w:rsid w:val="00F34E54"/>
    <w:rsid w:val="00F353B3"/>
    <w:rsid w:val="00F35C4F"/>
    <w:rsid w:val="00F35F80"/>
    <w:rsid w:val="00F368EE"/>
    <w:rsid w:val="00F3783D"/>
    <w:rsid w:val="00F40C7A"/>
    <w:rsid w:val="00F416E4"/>
    <w:rsid w:val="00F41C04"/>
    <w:rsid w:val="00F42975"/>
    <w:rsid w:val="00F4299B"/>
    <w:rsid w:val="00F42B48"/>
    <w:rsid w:val="00F43744"/>
    <w:rsid w:val="00F43D78"/>
    <w:rsid w:val="00F45D0F"/>
    <w:rsid w:val="00F475BE"/>
    <w:rsid w:val="00F506A2"/>
    <w:rsid w:val="00F50842"/>
    <w:rsid w:val="00F5086D"/>
    <w:rsid w:val="00F50C59"/>
    <w:rsid w:val="00F527F9"/>
    <w:rsid w:val="00F53940"/>
    <w:rsid w:val="00F53F3F"/>
    <w:rsid w:val="00F54987"/>
    <w:rsid w:val="00F55384"/>
    <w:rsid w:val="00F56CC1"/>
    <w:rsid w:val="00F571C8"/>
    <w:rsid w:val="00F60180"/>
    <w:rsid w:val="00F606F7"/>
    <w:rsid w:val="00F60C01"/>
    <w:rsid w:val="00F61635"/>
    <w:rsid w:val="00F61673"/>
    <w:rsid w:val="00F61CAD"/>
    <w:rsid w:val="00F6253F"/>
    <w:rsid w:val="00F6258D"/>
    <w:rsid w:val="00F62F6A"/>
    <w:rsid w:val="00F636DA"/>
    <w:rsid w:val="00F642D2"/>
    <w:rsid w:val="00F7075B"/>
    <w:rsid w:val="00F70A11"/>
    <w:rsid w:val="00F70D77"/>
    <w:rsid w:val="00F769F4"/>
    <w:rsid w:val="00F76ECA"/>
    <w:rsid w:val="00F7742E"/>
    <w:rsid w:val="00F80D2E"/>
    <w:rsid w:val="00F80D64"/>
    <w:rsid w:val="00F81EAA"/>
    <w:rsid w:val="00F821BE"/>
    <w:rsid w:val="00F82CF7"/>
    <w:rsid w:val="00F832F0"/>
    <w:rsid w:val="00F84114"/>
    <w:rsid w:val="00F84DE5"/>
    <w:rsid w:val="00F856B3"/>
    <w:rsid w:val="00F857CF"/>
    <w:rsid w:val="00F85A49"/>
    <w:rsid w:val="00F86879"/>
    <w:rsid w:val="00F86EC3"/>
    <w:rsid w:val="00F8768B"/>
    <w:rsid w:val="00F90B28"/>
    <w:rsid w:val="00F91F65"/>
    <w:rsid w:val="00F92FCF"/>
    <w:rsid w:val="00F95533"/>
    <w:rsid w:val="00F965CF"/>
    <w:rsid w:val="00F97D39"/>
    <w:rsid w:val="00FA0361"/>
    <w:rsid w:val="00FA0670"/>
    <w:rsid w:val="00FA09BE"/>
    <w:rsid w:val="00FA14D0"/>
    <w:rsid w:val="00FA2C88"/>
    <w:rsid w:val="00FA36E0"/>
    <w:rsid w:val="00FA3C37"/>
    <w:rsid w:val="00FA4B4D"/>
    <w:rsid w:val="00FA51D6"/>
    <w:rsid w:val="00FA55EA"/>
    <w:rsid w:val="00FA5C01"/>
    <w:rsid w:val="00FA7031"/>
    <w:rsid w:val="00FB12E6"/>
    <w:rsid w:val="00FB2677"/>
    <w:rsid w:val="00FB2C31"/>
    <w:rsid w:val="00FB686D"/>
    <w:rsid w:val="00FB6E90"/>
    <w:rsid w:val="00FB710B"/>
    <w:rsid w:val="00FB735C"/>
    <w:rsid w:val="00FB789C"/>
    <w:rsid w:val="00FC07A9"/>
    <w:rsid w:val="00FC2DB7"/>
    <w:rsid w:val="00FC456E"/>
    <w:rsid w:val="00FC5329"/>
    <w:rsid w:val="00FC7E29"/>
    <w:rsid w:val="00FD05DB"/>
    <w:rsid w:val="00FD0A9E"/>
    <w:rsid w:val="00FD48D0"/>
    <w:rsid w:val="00FD4F03"/>
    <w:rsid w:val="00FD5F5B"/>
    <w:rsid w:val="00FD6A9D"/>
    <w:rsid w:val="00FD7507"/>
    <w:rsid w:val="00FD7DE0"/>
    <w:rsid w:val="00FE0168"/>
    <w:rsid w:val="00FE0485"/>
    <w:rsid w:val="00FE178F"/>
    <w:rsid w:val="00FE21C3"/>
    <w:rsid w:val="00FE4CD1"/>
    <w:rsid w:val="00FE4E70"/>
    <w:rsid w:val="00FE6724"/>
    <w:rsid w:val="00FE74BE"/>
    <w:rsid w:val="00FE7EE4"/>
    <w:rsid w:val="00FF22D0"/>
    <w:rsid w:val="00FF2781"/>
    <w:rsid w:val="00FF37AC"/>
    <w:rsid w:val="00FF536B"/>
    <w:rsid w:val="00FF5DA1"/>
    <w:rsid w:val="00FF5FE5"/>
    <w:rsid w:val="00FF7253"/>
    <w:rsid w:val="2736E02D"/>
    <w:rsid w:val="47C2E9D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DAA64D"/>
  <w15:docId w15:val="{500EEC57-2637-4B13-8DD5-47FC5BA0D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37F"/>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character" w:customStyle="1" w:styleId="Heading2Char">
    <w:name w:val="Heading 2 Char"/>
    <w:basedOn w:val="DefaultParagraphFont"/>
    <w:link w:val="Heading2"/>
    <w:rsid w:val="00385FE0"/>
    <w:rPr>
      <w:b/>
      <w:sz w:val="24"/>
      <w:lang w:eastAsia="en-US"/>
    </w:rPr>
  </w:style>
  <w:style w:type="paragraph" w:customStyle="1" w:styleId="Default">
    <w:name w:val="Default"/>
    <w:rsid w:val="005A60F8"/>
    <w:pPr>
      <w:autoSpaceDE w:val="0"/>
      <w:autoSpaceDN w:val="0"/>
      <w:adjustRightInd w:val="0"/>
    </w:pPr>
    <w:rPr>
      <w:rFonts w:ascii="Arial" w:hAnsi="Arial" w:cs="Arial"/>
      <w:color w:val="000000"/>
      <w:sz w:val="24"/>
      <w:szCs w:val="24"/>
    </w:rPr>
  </w:style>
  <w:style w:type="character" w:customStyle="1" w:styleId="Laukeliai">
    <w:name w:val="Laukeliai"/>
    <w:basedOn w:val="DefaultParagraphFont"/>
    <w:uiPriority w:val="1"/>
    <w:rsid w:val="001F0C9F"/>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01084900">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75080920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436510798">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44311260">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1562594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 w:id="211655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tat.gov.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48CD89BC1D5B48BFDBDA2D533B6886" ma:contentTypeVersion="0" ma:contentTypeDescription="Create a new document." ma:contentTypeScope="" ma:versionID="5c05d7529579e031e590a07a11fdd784">
  <xsd:schema xmlns:xsd="http://www.w3.org/2001/XMLSchema" xmlns:xs="http://www.w3.org/2001/XMLSchema" xmlns:p="http://schemas.microsoft.com/office/2006/metadata/properties" targetNamespace="http://schemas.microsoft.com/office/2006/metadata/properties" ma:root="true" ma:fieldsID="1d760ab169e8355697548e9222acd85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0C112-D3BD-4C60-B56A-3D2BAB7CD3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EA3210C-AE57-4AC9-8583-C522A4972E92}">
  <ds:schemaRefs>
    <ds:schemaRef ds:uri="http://schemas.microsoft.com/sharepoint/v3/contenttype/forms"/>
  </ds:schemaRefs>
</ds:datastoreItem>
</file>

<file path=customXml/itemProps3.xml><?xml version="1.0" encoding="utf-8"?>
<ds:datastoreItem xmlns:ds="http://schemas.openxmlformats.org/officeDocument/2006/customXml" ds:itemID="{1DEA706E-7D6A-4001-9D33-99C453B1F7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7E2A3D-D706-4C96-AF14-0EDF2183D666}">
  <ds:schemaRefs>
    <ds:schemaRef ds:uri="http://schemas.openxmlformats.org/officeDocument/2006/bibliography"/>
  </ds:schemaRefs>
</ds:datastoreItem>
</file>

<file path=customXml/itemProps5.xml><?xml version="1.0" encoding="utf-8"?>
<ds:datastoreItem xmlns:ds="http://schemas.openxmlformats.org/officeDocument/2006/customXml" ds:itemID="{5B61513E-BDBD-4BBD-94BA-FBF3D16FA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5</Pages>
  <Words>7179</Words>
  <Characters>4093</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11250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Prekių tiekimo sutarties SD</dc:subject>
  <dc:creator>Natalija Budrevičienė</dc:creator>
  <cp:lastModifiedBy>Marius Stankus</cp:lastModifiedBy>
  <cp:revision>15</cp:revision>
  <cp:lastPrinted>2014-04-16T12:55:00Z</cp:lastPrinted>
  <dcterms:created xsi:type="dcterms:W3CDTF">2019-02-07T13:41:00Z</dcterms:created>
  <dcterms:modified xsi:type="dcterms:W3CDTF">2019-07-09T12:44:00Z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Voku atplesimo data">
    <vt:lpwstr/>
  </property>
  <property fmtid="{D5CDD505-2E9C-101B-9397-08002B2CF9AE}" pid="171" name="Sutarties data">
    <vt:lpwstr/>
  </property>
  <property fmtid="{D5CDD505-2E9C-101B-9397-08002B2CF9AE}" pid="172" name="Kelionės trukmė nuo:">
    <vt:lpwstr>2004-11-08T11:09:30Z</vt:lpwstr>
  </property>
  <property fmtid="{D5CDD505-2E9C-101B-9397-08002B2CF9AE}" pid="173" name="Gauto dok.tipas">
    <vt:lpwstr/>
  </property>
  <property fmtid="{D5CDD505-2E9C-101B-9397-08002B2CF9AE}" pid="174" name="konkurse norinciu dalyvauti sk">
    <vt:lpwstr/>
  </property>
  <property fmtid="{D5CDD505-2E9C-101B-9397-08002B2CF9AE}" pid="175" name="Regiono pateikusio pirkimo paraišką pavadinimas">
    <vt:lpwstr/>
  </property>
  <property fmtid="{D5CDD505-2E9C-101B-9397-08002B2CF9AE}" pid="176" name="Konkurso paskelbimo data">
    <vt:lpwstr/>
  </property>
  <property fmtid="{D5CDD505-2E9C-101B-9397-08002B2CF9AE}" pid="177" name="Medžiagos nagrinėjimas">
    <vt:lpwstr/>
  </property>
  <property fmtid="{D5CDD505-2E9C-101B-9397-08002B2CF9AE}" pid="178" name="Mato vnt.">
    <vt:lpwstr/>
  </property>
  <property fmtid="{D5CDD505-2E9C-101B-9397-08002B2CF9AE}" pid="179" name="Laimėjo">
    <vt:lpwstr/>
  </property>
  <property fmtid="{D5CDD505-2E9C-101B-9397-08002B2CF9AE}" pid="180" name="Sutarties ivykdymas">
    <vt:lpwstr/>
  </property>
  <property fmtid="{D5CDD505-2E9C-101B-9397-08002B2CF9AE}" pid="181" name="krovinio pavad">
    <vt:lpwstr/>
  </property>
  <property fmtid="{D5CDD505-2E9C-101B-9397-08002B2CF9AE}" pid="182" name="Suma pagal sąskaitą-faktūrą iš viso (Lt)">
    <vt:lpwstr/>
  </property>
  <property fmtid="{D5CDD505-2E9C-101B-9397-08002B2CF9AE}" pid="183" name="Išplatinta">
    <vt:lpwstr/>
  </property>
  <property fmtid="{D5CDD505-2E9C-101B-9397-08002B2CF9AE}" pid="184" name="parasymo data">
    <vt:lpwstr/>
  </property>
  <property fmtid="{D5CDD505-2E9C-101B-9397-08002B2CF9AE}" pid="185" name="Sutarties uztikrinimas">
    <vt:lpwstr/>
  </property>
  <property fmtid="{D5CDD505-2E9C-101B-9397-08002B2CF9AE}" pid="186" name="Konkurso dalyviu sarasas">
    <vt:lpwstr/>
  </property>
  <property fmtid="{D5CDD505-2E9C-101B-9397-08002B2CF9AE}" pid="187" name="Registracijos nr">
    <vt:lpwstr/>
  </property>
  <property fmtid="{D5CDD505-2E9C-101B-9397-08002B2CF9AE}" pid="188" name="Voku atplesimo atidejimo istorija">
    <vt:lpwstr/>
  </property>
  <property fmtid="{D5CDD505-2E9C-101B-9397-08002B2CF9AE}" pid="189" name="Sutarties suma be PVM">
    <vt:lpwstr/>
  </property>
  <property fmtid="{D5CDD505-2E9C-101B-9397-08002B2CF9AE}" pid="190" name="Suma pagal sąskaitą-faktūrą PVM (Lt)">
    <vt:lpwstr/>
  </property>
  <property fmtid="{D5CDD505-2E9C-101B-9397-08002B2CF9AE}" pid="191" name="Kvietimo numeris">
    <vt:lpwstr/>
  </property>
  <property fmtid="{D5CDD505-2E9C-101B-9397-08002B2CF9AE}" pid="192" name="Pirkimo paraiškos numeris">
    <vt:lpwstr/>
  </property>
  <property fmtid="{D5CDD505-2E9C-101B-9397-08002B2CF9AE}" pid="193" name="Laimėtojas">
    <vt:lpwstr/>
  </property>
  <property fmtid="{D5CDD505-2E9C-101B-9397-08002B2CF9AE}" pid="194" name="Registracijos data">
    <vt:lpwstr>2004-11-08T11:09:30Z</vt:lpwstr>
  </property>
  <property fmtid="{D5CDD505-2E9C-101B-9397-08002B2CF9AE}" pid="195" name="Sutarties galiojimo sąlygos">
    <vt:lpwstr/>
  </property>
  <property fmtid="{D5CDD505-2E9C-101B-9397-08002B2CF9AE}" pid="196" name="Padalinio kodas">
    <vt:lpwstr/>
  </property>
  <property fmtid="{D5CDD505-2E9C-101B-9397-08002B2CF9AE}" pid="197" name="ekspertų išvadų pateikimo data">
    <vt:lpwstr/>
  </property>
  <property fmtid="{D5CDD505-2E9C-101B-9397-08002B2CF9AE}" pid="198" name="PVM sąskaitą faktūrą išrašiusio asmens PVM mokėtojo kodas">
    <vt:lpwstr/>
  </property>
  <property fmtid="{D5CDD505-2E9C-101B-9397-08002B2CF9AE}" pid="199" name="Protokolo tipas">
    <vt:lpwstr/>
  </property>
  <property fmtid="{D5CDD505-2E9C-101B-9397-08002B2CF9AE}" pid="200" name="Suteikta paslauga">
    <vt:lpwstr/>
  </property>
  <property fmtid="{D5CDD505-2E9C-101B-9397-08002B2CF9AE}" pid="201" name="Sutartis galioja iki">
    <vt:lpwstr/>
  </property>
  <property fmtid="{D5CDD505-2E9C-101B-9397-08002B2CF9AE}" pid="202" name="Vertė">
    <vt:lpwstr/>
  </property>
  <property fmtid="{D5CDD505-2E9C-101B-9397-08002B2CF9AE}" pid="203" name="Rašto tema: dėl prijungimo prie tinklų">
    <vt:lpwstr>0</vt:lpwstr>
  </property>
  <property fmtid="{D5CDD505-2E9C-101B-9397-08002B2CF9AE}" pid="204" name="Originalas gautas į RST">
    <vt:lpwstr>0</vt:lpwstr>
  </property>
  <property fmtid="{D5CDD505-2E9C-101B-9397-08002B2CF9AE}" pid="205" name="Apmokėjimo terminas">
    <vt:lpwstr/>
  </property>
  <property fmtid="{D5CDD505-2E9C-101B-9397-08002B2CF9AE}" pid="206" name="Padalinio pavadinimas">
    <vt:lpwstr/>
  </property>
  <property fmtid="{D5CDD505-2E9C-101B-9397-08002B2CF9AE}" pid="207" name="Sutarties Nr.">
    <vt:lpwstr/>
  </property>
  <property fmtid="{D5CDD505-2E9C-101B-9397-08002B2CF9AE}" pid="208" name="Voku atplesimo atidejimas">
    <vt:lpwstr/>
  </property>
  <property fmtid="{D5CDD505-2E9C-101B-9397-08002B2CF9AE}" pid="209" name="grąžinta atgal">
    <vt:lpwstr/>
  </property>
  <property fmtid="{D5CDD505-2E9C-101B-9397-08002B2CF9AE}" pid="210" name="Rašto tema: dėl sutarčių sąlygų">
    <vt:lpwstr>0</vt:lpwstr>
  </property>
  <property fmtid="{D5CDD505-2E9C-101B-9397-08002B2CF9AE}" pid="211" name="Rašto tema: dėl kainų ir tarifų">
    <vt:lpwstr>0</vt:lpwstr>
  </property>
  <property fmtid="{D5CDD505-2E9C-101B-9397-08002B2CF9AE}" pid="212" name="Ataskaitos pavadinimas">
    <vt:lpwstr/>
  </property>
  <property fmtid="{D5CDD505-2E9C-101B-9397-08002B2CF9AE}" pid="213" name="pavardė vardas">
    <vt:lpwstr/>
  </property>
  <property fmtid="{D5CDD505-2E9C-101B-9397-08002B2CF9AE}" pid="214" name="suma uz krovini">
    <vt:lpwstr/>
  </property>
  <property fmtid="{D5CDD505-2E9C-101B-9397-08002B2CF9AE}" pid="215" name="Sutarties suma su PVM">
    <vt:lpwstr/>
  </property>
  <property fmtid="{D5CDD505-2E9C-101B-9397-08002B2CF9AE}" pid="216" name="Rašto tema: dėl diskriminavimo">
    <vt:lpwstr>0</vt:lpwstr>
  </property>
  <property fmtid="{D5CDD505-2E9C-101B-9397-08002B2CF9AE}" pid="217" name="PVM sąskaitos faktūros gavimo data">
    <vt:lpwstr>2004-11-08T11:09:30Z</vt:lpwstr>
  </property>
  <property fmtid="{D5CDD505-2E9C-101B-9397-08002B2CF9AE}" pid="218" name="Sąskaita gauta:">
    <vt:lpwstr/>
  </property>
  <property fmtid="{D5CDD505-2E9C-101B-9397-08002B2CF9AE}" pid="219" name="Pirkimo budas">
    <vt:lpwstr/>
  </property>
  <property fmtid="{D5CDD505-2E9C-101B-9397-08002B2CF9AE}" pid="220" name="Konkurso pavadinimas">
    <vt:lpwstr/>
  </property>
  <property fmtid="{D5CDD505-2E9C-101B-9397-08002B2CF9AE}" pid="221" name="Pasiulymo uztikrinimas">
    <vt:lpwstr/>
  </property>
  <property fmtid="{D5CDD505-2E9C-101B-9397-08002B2CF9AE}" pid="222" name="Voku atplesimo protokolo Nr">
    <vt:lpwstr/>
  </property>
  <property fmtid="{D5CDD505-2E9C-101B-9397-08002B2CF9AE}" pid="223" name="Kam nukreipta">
    <vt:lpwstr/>
  </property>
  <property fmtid="{D5CDD505-2E9C-101B-9397-08002B2CF9AE}" pid="224" name="ContentTypeId">
    <vt:lpwstr>0x010100C548CD89BC1D5B48BFDBDA2D533B6886</vt:lpwstr>
  </property>
  <property fmtid="{D5CDD505-2E9C-101B-9397-08002B2CF9AE}" pid="225" name="IsMyDocuments">
    <vt:bool>true</vt:bool>
  </property>
  <property fmtid="{D5CDD505-2E9C-101B-9397-08002B2CF9AE}" pid="226" name="MSIP_Label_320c693d-44b7-4e16-b3dd-4fcd87401cf5_Enabled">
    <vt:lpwstr>True</vt:lpwstr>
  </property>
  <property fmtid="{D5CDD505-2E9C-101B-9397-08002B2CF9AE}" pid="227" name="MSIP_Label_320c693d-44b7-4e16-b3dd-4fcd87401cf5_SiteId">
    <vt:lpwstr>ea88e983-d65a-47b3-adb4-3e1c6d2110d2</vt:lpwstr>
  </property>
  <property fmtid="{D5CDD505-2E9C-101B-9397-08002B2CF9AE}" pid="228" name="MSIP_Label_320c693d-44b7-4e16-b3dd-4fcd87401cf5_Owner">
    <vt:lpwstr>Marius.Stankus@le.lt</vt:lpwstr>
  </property>
  <property fmtid="{D5CDD505-2E9C-101B-9397-08002B2CF9AE}" pid="229" name="MSIP_Label_320c693d-44b7-4e16-b3dd-4fcd87401cf5_SetDate">
    <vt:lpwstr>2019-05-10T11:37:11.3993874Z</vt:lpwstr>
  </property>
  <property fmtid="{D5CDD505-2E9C-101B-9397-08002B2CF9AE}" pid="230" name="MSIP_Label_320c693d-44b7-4e16-b3dd-4fcd87401cf5_Name">
    <vt:lpwstr>Viešo naudojimo</vt:lpwstr>
  </property>
  <property fmtid="{D5CDD505-2E9C-101B-9397-08002B2CF9AE}" pid="231" name="MSIP_Label_320c693d-44b7-4e16-b3dd-4fcd87401cf5_Application">
    <vt:lpwstr>Microsoft Azure Information Protection</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Marius.Stankus@le.lt</vt:lpwstr>
  </property>
  <property fmtid="{D5CDD505-2E9C-101B-9397-08002B2CF9AE}" pid="236" name="MSIP_Label_190751af-2442-49a7-b7b9-9f0bcce858c9_SetDate">
    <vt:lpwstr>2019-05-10T11:37:11.3993874Z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Parent">
    <vt:lpwstr>320c693d-44b7-4e16-b3dd-4fcd87401cf5</vt:lpwstr>
  </property>
  <property fmtid="{D5CDD505-2E9C-101B-9397-08002B2CF9AE}" pid="240" name="MSIP_Label_190751af-2442-49a7-b7b9-9f0bcce858c9_Extended_MSFT_Method">
    <vt:lpwstr>Manual</vt:lpwstr>
  </property>
  <property fmtid="{D5CDD505-2E9C-101B-9397-08002B2CF9AE}" pid="241" name="Sensitivity">
    <vt:lpwstr>Viešo naudojimo Be žymos</vt:lpwstr>
  </property>
</Properties>
</file>