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CC28D" w14:textId="504A74C2" w:rsidR="006D5188" w:rsidRPr="006D5188" w:rsidRDefault="006D5188" w:rsidP="006D5188">
      <w:pPr>
        <w:tabs>
          <w:tab w:val="left" w:pos="6439"/>
        </w:tabs>
        <w:jc w:val="right"/>
        <w:rPr>
          <w:lang w:val="lt-LT"/>
        </w:rPr>
      </w:pPr>
      <w:r w:rsidRPr="006D5188">
        <w:rPr>
          <w:lang w:val="lt-LT"/>
        </w:rPr>
        <w:t>2019-05-</w:t>
      </w:r>
      <w:r w:rsidR="00156712">
        <w:rPr>
          <w:lang w:val="lt-LT"/>
        </w:rPr>
        <w:t>22</w:t>
      </w:r>
      <w:r w:rsidRPr="006D5188">
        <w:rPr>
          <w:lang w:val="lt-LT"/>
        </w:rPr>
        <w:t>.</w:t>
      </w:r>
    </w:p>
    <w:p w14:paraId="026DFE87" w14:textId="534B905D" w:rsidR="00D1089A" w:rsidRDefault="006D5188" w:rsidP="006D5188">
      <w:pPr>
        <w:tabs>
          <w:tab w:val="left" w:pos="6439"/>
        </w:tabs>
        <w:jc w:val="right"/>
        <w:rPr>
          <w:lang w:val="lt-LT"/>
        </w:rPr>
      </w:pPr>
      <w:r w:rsidRPr="006D5188">
        <w:rPr>
          <w:lang w:val="lt-LT"/>
        </w:rPr>
        <w:t xml:space="preserve">pirkimo  - pardavimo sutarties Nr. </w:t>
      </w:r>
      <w:r w:rsidR="00156712">
        <w:rPr>
          <w:lang w:val="lt-LT"/>
        </w:rPr>
        <w:t>51-RE/2019</w:t>
      </w:r>
    </w:p>
    <w:p w14:paraId="56071A8F" w14:textId="552EE0AC" w:rsidR="006D5188" w:rsidRPr="006D5188" w:rsidRDefault="004B1AB0" w:rsidP="006D5188">
      <w:pPr>
        <w:tabs>
          <w:tab w:val="left" w:pos="6439"/>
        </w:tabs>
        <w:jc w:val="right"/>
        <w:rPr>
          <w:lang w:val="lt-LT"/>
        </w:rPr>
      </w:pPr>
      <w:r>
        <w:rPr>
          <w:lang w:val="lt-LT"/>
        </w:rPr>
        <w:t xml:space="preserve"> p</w:t>
      </w:r>
      <w:r w:rsidR="006D5188" w:rsidRPr="006D5188">
        <w:rPr>
          <w:lang w:val="lt-LT"/>
        </w:rPr>
        <w:t>riedas Nr. 1</w:t>
      </w:r>
    </w:p>
    <w:p w14:paraId="26D42398" w14:textId="336639B7" w:rsidR="006D5188" w:rsidRPr="006D5188" w:rsidRDefault="006D5188" w:rsidP="00F920F9">
      <w:pPr>
        <w:tabs>
          <w:tab w:val="left" w:pos="6439"/>
        </w:tabs>
        <w:jc w:val="both"/>
        <w:rPr>
          <w:lang w:val="lt-LT"/>
        </w:rPr>
      </w:pPr>
    </w:p>
    <w:p w14:paraId="553575C7" w14:textId="780E1E29" w:rsidR="006D5188" w:rsidRPr="00171A57" w:rsidRDefault="006D5188" w:rsidP="006D5188">
      <w:pPr>
        <w:tabs>
          <w:tab w:val="left" w:pos="6439"/>
        </w:tabs>
        <w:jc w:val="center"/>
        <w:rPr>
          <w:sz w:val="24"/>
          <w:szCs w:val="24"/>
          <w:lang w:val="lt-LT"/>
        </w:rPr>
      </w:pPr>
      <w:r w:rsidRPr="00171A57">
        <w:rPr>
          <w:sz w:val="24"/>
          <w:szCs w:val="24"/>
          <w:lang w:val="lt-LT"/>
        </w:rPr>
        <w:t>DIAGNOSTIKOS REAGENTŲ IR PAPILDOMŲ PRIEMONIŲ LABORATORINIAMS TYRIMAMS ATLIKTI</w:t>
      </w:r>
    </w:p>
    <w:p w14:paraId="73C0DD7F" w14:textId="762679B0" w:rsidR="006D5188" w:rsidRPr="00171A57" w:rsidRDefault="006D5188" w:rsidP="006D5188">
      <w:pPr>
        <w:tabs>
          <w:tab w:val="left" w:pos="6439"/>
        </w:tabs>
        <w:jc w:val="center"/>
        <w:rPr>
          <w:b/>
          <w:sz w:val="24"/>
          <w:szCs w:val="24"/>
          <w:lang w:val="lt-LT"/>
        </w:rPr>
      </w:pPr>
      <w:r w:rsidRPr="00171A57">
        <w:rPr>
          <w:b/>
          <w:sz w:val="24"/>
          <w:szCs w:val="24"/>
          <w:lang w:val="lt-LT"/>
        </w:rPr>
        <w:t>TECHNINĖ SPECIFIKACIJA</w:t>
      </w:r>
    </w:p>
    <w:p w14:paraId="1EF39523" w14:textId="75B9A95E" w:rsidR="00B02E1E" w:rsidRPr="00CD0015" w:rsidRDefault="00B02E1E" w:rsidP="00B02E1E">
      <w:pPr>
        <w:suppressAutoHyphens/>
        <w:overflowPunct/>
        <w:autoSpaceDE/>
        <w:autoSpaceDN/>
        <w:adjustRightInd/>
        <w:rPr>
          <w:rFonts w:ascii="Times New Roman1" w:hAnsi="Times New Roman1"/>
          <w:b/>
          <w:bCs/>
          <w:color w:val="00000A"/>
          <w:lang w:val="lt-LT" w:eastAsia="ar-SA"/>
        </w:rPr>
      </w:pPr>
    </w:p>
    <w:p w14:paraId="073F496B" w14:textId="77777777" w:rsidR="00CD0015" w:rsidRPr="00CD0015" w:rsidRDefault="00CD0015" w:rsidP="00CD0015">
      <w:pPr>
        <w:suppressAutoHyphens/>
        <w:overflowPunct/>
        <w:autoSpaceDE/>
        <w:autoSpaceDN/>
        <w:adjustRightInd/>
        <w:spacing w:after="120"/>
        <w:rPr>
          <w:b/>
          <w:color w:val="000000"/>
          <w:lang w:val="lt-LT" w:eastAsia="ar-SA"/>
        </w:rPr>
      </w:pPr>
      <w:r w:rsidRPr="00CD0015">
        <w:rPr>
          <w:b/>
          <w:color w:val="000000"/>
          <w:lang w:val="lt-LT" w:eastAsia="ar-SA"/>
        </w:rPr>
        <w:t>17  PIRKIMO DALIS. GRIPO TESTAS</w:t>
      </w:r>
      <w:r w:rsidRPr="00CD0015">
        <w:rPr>
          <w:b/>
          <w:bCs/>
          <w:color w:val="000000"/>
          <w:lang w:val="lt-LT" w:eastAsia="ar-SA"/>
        </w:rPr>
        <w:t xml:space="preserve">. </w:t>
      </w:r>
    </w:p>
    <w:tbl>
      <w:tblPr>
        <w:tblW w:w="14356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938"/>
        <w:gridCol w:w="2142"/>
        <w:gridCol w:w="2629"/>
        <w:gridCol w:w="1418"/>
        <w:gridCol w:w="1276"/>
        <w:gridCol w:w="708"/>
        <w:gridCol w:w="1134"/>
        <w:gridCol w:w="1134"/>
        <w:gridCol w:w="2977"/>
      </w:tblGrid>
      <w:tr w:rsidR="00CD0015" w:rsidRPr="00CD0015" w14:paraId="48F5F19F" w14:textId="77777777" w:rsidTr="00CD0015">
        <w:trPr>
          <w:trHeight w:val="150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047F1" w14:textId="77777777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CD0015">
              <w:rPr>
                <w:b/>
                <w:color w:val="000000"/>
                <w:lang w:val="lt-LT" w:eastAsia="ar-SA"/>
              </w:rPr>
              <w:t>Eil. Nr.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4B9A0" w14:textId="77777777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CD0015">
              <w:rPr>
                <w:b/>
                <w:lang w:val="lt-LT" w:eastAsia="ar-SA"/>
              </w:rPr>
              <w:t>Pavadinimas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1F722" w14:textId="77777777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CD0015">
              <w:rPr>
                <w:b/>
                <w:lang w:val="lt-LT" w:eastAsia="ar-SA"/>
              </w:rPr>
              <w:t>Kokybiniai ir techniniai reikalavimai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29C2E" w14:textId="77777777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CD0015">
              <w:rPr>
                <w:b/>
                <w:lang w:val="lt-LT" w:eastAsia="ar-SA"/>
              </w:rPr>
              <w:t>Preliminarus tyrimų skaičius per 24 mėn.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AD02B" w14:textId="46BE6514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CD0015">
              <w:rPr>
                <w:b/>
                <w:lang w:val="lt-LT" w:eastAsia="ar-SA"/>
              </w:rPr>
              <w:t>Kiekis (ml./ vnt.) nurodytam tyrimų skaičiui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C7AD" w14:textId="3034F175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CD0015">
              <w:rPr>
                <w:b/>
                <w:lang w:val="lt-LT" w:eastAsia="ar-SA"/>
              </w:rPr>
              <w:t>Pa-</w:t>
            </w:r>
            <w:proofErr w:type="spellStart"/>
            <w:r w:rsidRPr="00CD0015">
              <w:rPr>
                <w:b/>
                <w:lang w:val="lt-LT" w:eastAsia="ar-SA"/>
              </w:rPr>
              <w:t>kuotė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931AF" w14:textId="2044A35E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CD0015">
              <w:rPr>
                <w:b/>
                <w:lang w:val="lt-LT" w:eastAsia="ar-SA"/>
              </w:rPr>
              <w:t>Pakuotės kaina Eur  su PVM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C763" w14:textId="77777777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CD0015">
              <w:rPr>
                <w:b/>
                <w:lang w:val="lt-LT" w:eastAsia="ar-SA"/>
              </w:rPr>
              <w:t>Suma, EUR su PVM 24 mėn.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FF60" w14:textId="77777777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r w:rsidRPr="00CD0015">
              <w:rPr>
                <w:b/>
                <w:lang w:val="lt-LT" w:eastAsia="ar-SA"/>
              </w:rPr>
              <w:t>Gamintojas, komercinis prekės pavadinimas</w:t>
            </w:r>
          </w:p>
        </w:tc>
      </w:tr>
      <w:tr w:rsidR="00CD0015" w:rsidRPr="00CD0015" w14:paraId="734BAC47" w14:textId="77777777" w:rsidTr="00CD0015">
        <w:trPr>
          <w:trHeight w:val="35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3423F" w14:textId="77777777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jc w:val="center"/>
              <w:rPr>
                <w:lang w:val="lt-LT" w:eastAsia="ar-SA"/>
              </w:rPr>
            </w:pPr>
            <w:r w:rsidRPr="00CD0015">
              <w:rPr>
                <w:color w:val="000000"/>
                <w:lang w:val="lt-LT" w:eastAsia="ar-SA"/>
              </w:rPr>
              <w:t>17.1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12A6E" w14:textId="77777777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lang w:val="lt-LT" w:eastAsia="ar-SA"/>
              </w:rPr>
            </w:pPr>
            <w:r w:rsidRPr="00CD0015">
              <w:rPr>
                <w:color w:val="000000"/>
                <w:lang w:val="lt-LT" w:eastAsia="ar-SA"/>
              </w:rPr>
              <w:t xml:space="preserve">Gripo testas </w:t>
            </w:r>
            <w:proofErr w:type="spellStart"/>
            <w:r w:rsidRPr="00CD0015">
              <w:rPr>
                <w:color w:val="000000"/>
                <w:lang w:val="lt-LT" w:eastAsia="ar-SA"/>
              </w:rPr>
              <w:t>express</w:t>
            </w:r>
            <w:proofErr w:type="spellEnd"/>
            <w:r w:rsidRPr="00CD0015">
              <w:rPr>
                <w:color w:val="000000"/>
                <w:lang w:val="lt-LT" w:eastAsia="ar-SA"/>
              </w:rPr>
              <w:t xml:space="preserve"> analizei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72A2" w14:textId="77777777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color w:val="000000"/>
                <w:lang w:val="lt-LT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BA54A" w14:textId="77777777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lang w:val="lt-LT" w:eastAsia="ar-SA"/>
              </w:rPr>
            </w:pPr>
            <w:r w:rsidRPr="00CD0015">
              <w:rPr>
                <w:color w:val="000000"/>
                <w:lang w:val="lt-LT"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CF609" w14:textId="77777777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CD0015">
              <w:rPr>
                <w:lang w:val="lt-LT" w:eastAsia="ar-SA"/>
              </w:rPr>
              <w:t xml:space="preserve">12 </w:t>
            </w:r>
            <w:proofErr w:type="spellStart"/>
            <w:r w:rsidRPr="00CD0015">
              <w:rPr>
                <w:lang w:val="lt-LT" w:eastAsia="ar-SA"/>
              </w:rPr>
              <w:t>pak</w:t>
            </w:r>
            <w:proofErr w:type="spellEnd"/>
            <w:r w:rsidRPr="00CD0015">
              <w:rPr>
                <w:lang w:val="lt-LT"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77109" w14:textId="77777777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  <w:r w:rsidRPr="00CD0015">
              <w:rPr>
                <w:lang w:val="lt-LT" w:eastAsia="ar-SA"/>
              </w:rPr>
              <w:t>25 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86831" w14:textId="31A3E6C0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1ECD" w14:textId="075060F2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lang w:val="lt-LT"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9A2D" w14:textId="358D4302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snapToGrid w:val="0"/>
              <w:rPr>
                <w:lang w:val="lt-LT" w:eastAsia="ar-SA"/>
              </w:rPr>
            </w:pPr>
          </w:p>
        </w:tc>
      </w:tr>
      <w:tr w:rsidR="00CD0015" w:rsidRPr="00CD0015" w14:paraId="795EAE72" w14:textId="77777777" w:rsidTr="00C11C8F">
        <w:trPr>
          <w:trHeight w:val="74"/>
        </w:trPr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AF1D" w14:textId="5E4FA179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snapToGrid w:val="0"/>
              <w:jc w:val="right"/>
              <w:rPr>
                <w:b/>
                <w:lang w:val="lt-LT" w:eastAsia="ar-SA"/>
              </w:rPr>
            </w:pPr>
            <w:r w:rsidRPr="00CD0015">
              <w:rPr>
                <w:b/>
                <w:lang w:val="lt-LT" w:eastAsia="ar-SA"/>
              </w:rPr>
              <w:t>17 pirkimo dalies bendra suma Eur (su PVM)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570A2" w14:textId="6E0B611F" w:rsidR="00CD0015" w:rsidRPr="00CD0015" w:rsidRDefault="00CD0015" w:rsidP="00CD0015">
            <w:pPr>
              <w:suppressAutoHyphens/>
              <w:overflowPunct/>
              <w:autoSpaceDE/>
              <w:autoSpaceDN/>
              <w:adjustRightInd/>
              <w:snapToGrid w:val="0"/>
              <w:ind w:firstLine="178"/>
              <w:rPr>
                <w:b/>
                <w:lang w:val="lt-LT" w:eastAsia="ar-SA"/>
              </w:rPr>
            </w:pPr>
            <w:r w:rsidRPr="00CD0015">
              <w:rPr>
                <w:b/>
                <w:lang w:val="lt-LT" w:eastAsia="ar-SA"/>
              </w:rPr>
              <w:t>1.008,00</w:t>
            </w:r>
          </w:p>
        </w:tc>
      </w:tr>
    </w:tbl>
    <w:p w14:paraId="6EA36CF6" w14:textId="0E981647" w:rsidR="00CD0015" w:rsidRPr="00CD0015" w:rsidRDefault="00CD0015" w:rsidP="00CD0015">
      <w:pPr>
        <w:suppressAutoHyphens/>
        <w:overflowPunct/>
        <w:autoSpaceDE/>
        <w:autoSpaceDN/>
        <w:adjustRightInd/>
        <w:spacing w:before="120"/>
        <w:rPr>
          <w:rFonts w:ascii="Times New Roman1" w:hAnsi="Times New Roman1"/>
          <w:b/>
          <w:bCs/>
          <w:color w:val="00000A"/>
          <w:lang w:val="lt-LT" w:eastAsia="ar-SA"/>
        </w:rPr>
      </w:pPr>
    </w:p>
    <w:p w14:paraId="3091F14E" w14:textId="77777777" w:rsidR="00CD0015" w:rsidRPr="00CD0015" w:rsidRDefault="00CD0015" w:rsidP="00CD0015">
      <w:pPr>
        <w:suppressAutoHyphens/>
        <w:overflowPunct/>
        <w:autoSpaceDE/>
        <w:autoSpaceDN/>
        <w:adjustRightInd/>
        <w:spacing w:after="120"/>
        <w:rPr>
          <w:rFonts w:ascii="Times New Roman1" w:hAnsi="Times New Roman1"/>
          <w:b/>
          <w:bCs/>
          <w:color w:val="00000A"/>
          <w:lang w:val="lt-LT" w:eastAsia="ar-SA"/>
        </w:rPr>
      </w:pPr>
      <w:r w:rsidRPr="00CD0015">
        <w:rPr>
          <w:rFonts w:ascii="Times New Roman1" w:hAnsi="Times New Roman1"/>
          <w:b/>
          <w:bCs/>
          <w:color w:val="00000A"/>
          <w:lang w:val="lt-LT" w:eastAsia="ar-SA"/>
        </w:rPr>
        <w:t>24.  PIRKIMO DALIS - REAGENTAI BEI PAPILDOMOS PRIEMONĖS  SLAPTAM KRAUJAVIMUI IŠ ŽARNYNO NUSTATYTI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2126"/>
        <w:gridCol w:w="2551"/>
        <w:gridCol w:w="1418"/>
        <w:gridCol w:w="1276"/>
        <w:gridCol w:w="708"/>
        <w:gridCol w:w="1134"/>
        <w:gridCol w:w="1134"/>
        <w:gridCol w:w="2977"/>
      </w:tblGrid>
      <w:tr w:rsidR="00CD0015" w:rsidRPr="00CD0015" w14:paraId="1D40D355" w14:textId="77777777" w:rsidTr="00B271D9">
        <w:trPr>
          <w:trHeight w:val="1275"/>
        </w:trPr>
        <w:tc>
          <w:tcPr>
            <w:tcW w:w="993" w:type="dxa"/>
            <w:shd w:val="clear" w:color="auto" w:fill="auto"/>
            <w:vAlign w:val="center"/>
          </w:tcPr>
          <w:p w14:paraId="126BFE1E" w14:textId="16162DA6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Eil. Nr.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007D78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Diagnostinių reagentų, medžiagų pavadinimai</w:t>
            </w:r>
          </w:p>
        </w:tc>
        <w:tc>
          <w:tcPr>
            <w:tcW w:w="2551" w:type="dxa"/>
            <w:shd w:val="clear" w:color="auto" w:fill="auto"/>
          </w:tcPr>
          <w:p w14:paraId="31DA43C1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Techniniai ir kokybiniai reikalavimai tyrimams</w:t>
            </w:r>
          </w:p>
        </w:tc>
        <w:tc>
          <w:tcPr>
            <w:tcW w:w="1418" w:type="dxa"/>
            <w:shd w:val="clear" w:color="auto" w:fill="auto"/>
          </w:tcPr>
          <w:p w14:paraId="1D6610D1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Preliminarus tyrimų  skaičius per 24 mėn.</w:t>
            </w:r>
          </w:p>
        </w:tc>
        <w:tc>
          <w:tcPr>
            <w:tcW w:w="1276" w:type="dxa"/>
            <w:shd w:val="clear" w:color="auto" w:fill="auto"/>
          </w:tcPr>
          <w:p w14:paraId="6F9FE343" w14:textId="71AB9EBC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Kiekis (ml./vnt.) nurodytam tyrimų skaičiui</w:t>
            </w:r>
          </w:p>
        </w:tc>
        <w:tc>
          <w:tcPr>
            <w:tcW w:w="708" w:type="dxa"/>
          </w:tcPr>
          <w:p w14:paraId="63DE6A2A" w14:textId="44C4056E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Pa-</w:t>
            </w:r>
            <w:proofErr w:type="spellStart"/>
            <w:r w:rsidRPr="00CD0015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kuotė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69BAB97" w14:textId="2D317B74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Pakuotės kaina, Eur su PVM</w:t>
            </w:r>
          </w:p>
        </w:tc>
        <w:tc>
          <w:tcPr>
            <w:tcW w:w="1134" w:type="dxa"/>
            <w:shd w:val="clear" w:color="auto" w:fill="auto"/>
          </w:tcPr>
          <w:p w14:paraId="7D12B3FE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Suma, Eur su PVM per 24 mėn.</w:t>
            </w:r>
          </w:p>
        </w:tc>
        <w:tc>
          <w:tcPr>
            <w:tcW w:w="2977" w:type="dxa"/>
            <w:shd w:val="clear" w:color="auto" w:fill="auto"/>
          </w:tcPr>
          <w:p w14:paraId="519005F1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CD0015">
              <w:rPr>
                <w:b/>
                <w:bCs/>
                <w:lang w:val="lt-LT" w:eastAsia="ar-SA"/>
              </w:rPr>
              <w:t>Gamintojas, komercinis prekės pavadinimas</w:t>
            </w:r>
          </w:p>
        </w:tc>
      </w:tr>
      <w:tr w:rsidR="00CD0015" w:rsidRPr="00CD0015" w14:paraId="308059CC" w14:textId="77777777" w:rsidTr="00B271D9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14:paraId="5AF8231E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color w:val="00000A"/>
                <w:lang w:val="lt-LT" w:eastAsia="lt-LT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681B6C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color w:val="00000A"/>
                <w:lang w:val="lt-LT" w:eastAsia="lt-LT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</w:tcPr>
          <w:p w14:paraId="40F10328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color w:val="00000A"/>
                <w:lang w:val="lt-LT" w:eastAsia="lt-LT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14:paraId="7912F85C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color w:val="00000A"/>
                <w:lang w:val="lt-LT" w:eastAsia="lt-LT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67CED1AA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color w:val="00000A"/>
                <w:lang w:val="lt-LT" w:eastAsia="lt-LT"/>
              </w:rPr>
              <w:t>5</w:t>
            </w:r>
          </w:p>
        </w:tc>
        <w:tc>
          <w:tcPr>
            <w:tcW w:w="708" w:type="dxa"/>
          </w:tcPr>
          <w:p w14:paraId="044E447F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9A67887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color w:val="00000A"/>
                <w:lang w:val="lt-LT" w:eastAsia="lt-LT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126ABC52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color w:val="00000A"/>
                <w:lang w:val="lt-LT" w:eastAsia="lt-LT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</w:tcPr>
          <w:p w14:paraId="23C75122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color w:val="00000A"/>
                <w:lang w:val="lt-LT" w:eastAsia="lt-LT"/>
              </w:rPr>
              <w:t>9</w:t>
            </w:r>
          </w:p>
        </w:tc>
      </w:tr>
      <w:tr w:rsidR="00CD0015" w:rsidRPr="00CD0015" w14:paraId="214CD0A5" w14:textId="77777777" w:rsidTr="00B271D9">
        <w:trPr>
          <w:trHeight w:val="70"/>
        </w:trPr>
        <w:tc>
          <w:tcPr>
            <w:tcW w:w="993" w:type="dxa"/>
            <w:shd w:val="clear" w:color="auto" w:fill="auto"/>
            <w:noWrap/>
            <w:vAlign w:val="center"/>
          </w:tcPr>
          <w:p w14:paraId="4701B5C9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color w:val="00000A"/>
                <w:lang w:val="lt-LT" w:eastAsia="lt-LT"/>
              </w:rPr>
              <w:t>24.1</w:t>
            </w:r>
          </w:p>
        </w:tc>
        <w:tc>
          <w:tcPr>
            <w:tcW w:w="2126" w:type="dxa"/>
            <w:shd w:val="clear" w:color="auto" w:fill="auto"/>
            <w:noWrap/>
          </w:tcPr>
          <w:p w14:paraId="27A7AF38" w14:textId="77777777" w:rsidR="00CD0015" w:rsidRPr="00CD0015" w:rsidRDefault="00CD0015" w:rsidP="00CD0015">
            <w:pPr>
              <w:overflowPunct/>
              <w:autoSpaceDE/>
              <w:autoSpaceDN/>
              <w:adjustRightInd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Slapto kraujo išmatose tyrimas</w:t>
            </w:r>
          </w:p>
        </w:tc>
        <w:tc>
          <w:tcPr>
            <w:tcW w:w="2551" w:type="dxa"/>
            <w:shd w:val="clear" w:color="auto" w:fill="auto"/>
          </w:tcPr>
          <w:p w14:paraId="66F9D0F5" w14:textId="77777777" w:rsidR="00CD0015" w:rsidRPr="00CD0015" w:rsidRDefault="00CD0015" w:rsidP="00CD0015">
            <w:pPr>
              <w:overflowPunct/>
              <w:autoSpaceDE/>
              <w:autoSpaceDN/>
              <w:adjustRightInd/>
              <w:rPr>
                <w:rFonts w:ascii="Times New Roman1" w:hAnsi="Times New Roman1"/>
                <w:color w:val="00000A"/>
                <w:lang w:val="lt-LT" w:eastAsia="lt-LT"/>
              </w:rPr>
            </w:pPr>
            <w:proofErr w:type="spellStart"/>
            <w:r w:rsidRPr="00CD0015">
              <w:rPr>
                <w:rFonts w:ascii="Times New Roman1" w:hAnsi="Times New Roman1"/>
                <w:color w:val="00000A"/>
                <w:lang w:val="lt-LT" w:eastAsia="lt-LT"/>
              </w:rPr>
              <w:t>iFOB</w:t>
            </w:r>
            <w:proofErr w:type="spellEnd"/>
            <w:r w:rsidRPr="00CD0015">
              <w:rPr>
                <w:rFonts w:ascii="Times New Roman1" w:hAnsi="Times New Roman1"/>
                <w:color w:val="00000A"/>
                <w:lang w:val="lt-LT" w:eastAsia="lt-LT"/>
              </w:rPr>
              <w:t xml:space="preserve"> imunologinis testai slapto kraujavimo iš žarnyno nustatymui išmatose arba lygiavertis</w:t>
            </w:r>
          </w:p>
        </w:tc>
        <w:tc>
          <w:tcPr>
            <w:tcW w:w="1418" w:type="dxa"/>
            <w:shd w:val="clear" w:color="auto" w:fill="auto"/>
            <w:noWrap/>
          </w:tcPr>
          <w:p w14:paraId="18D22A23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b/>
                <w:bCs/>
                <w:color w:val="00000A"/>
                <w:lang w:val="lt-LT" w:eastAsia="lt-LT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</w:tcPr>
          <w:p w14:paraId="51A7401A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color w:val="00000A"/>
                <w:lang w:val="lt-LT" w:eastAsia="lt-LT"/>
              </w:rPr>
              <w:t>30 T</w:t>
            </w:r>
          </w:p>
        </w:tc>
        <w:tc>
          <w:tcPr>
            <w:tcW w:w="708" w:type="dxa"/>
          </w:tcPr>
          <w:p w14:paraId="185318EA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color w:val="00000A"/>
                <w:lang w:val="lt-LT" w:eastAsia="lt-LT"/>
              </w:rPr>
              <w:t>1 T</w:t>
            </w:r>
          </w:p>
        </w:tc>
        <w:tc>
          <w:tcPr>
            <w:tcW w:w="1134" w:type="dxa"/>
            <w:shd w:val="clear" w:color="auto" w:fill="auto"/>
            <w:noWrap/>
          </w:tcPr>
          <w:p w14:paraId="46EF78F6" w14:textId="2A2ECA46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noWrap/>
          </w:tcPr>
          <w:p w14:paraId="6C0058CB" w14:textId="3B7C49FA" w:rsidR="00CD0015" w:rsidRPr="00CD0015" w:rsidRDefault="00CD0015" w:rsidP="00CD0015">
            <w:pPr>
              <w:overflowPunct/>
              <w:autoSpaceDE/>
              <w:autoSpaceDN/>
              <w:adjustRightInd/>
              <w:jc w:val="center"/>
              <w:rPr>
                <w:rFonts w:ascii="Times New Roman1" w:hAnsi="Times New Roman1"/>
                <w:color w:val="00000A"/>
                <w:lang w:val="lt-LT" w:eastAsia="lt-LT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14:paraId="645B655F" w14:textId="77D82E7C" w:rsidR="00CD0015" w:rsidRPr="00CD0015" w:rsidRDefault="00CD0015" w:rsidP="00CD0015">
            <w:pPr>
              <w:overflowPunct/>
              <w:autoSpaceDE/>
              <w:autoSpaceDN/>
              <w:adjustRightInd/>
              <w:rPr>
                <w:rFonts w:ascii="Times New Roman1" w:hAnsi="Times New Roman1"/>
                <w:color w:val="00000A"/>
                <w:lang w:val="lt-LT" w:eastAsia="lt-LT"/>
              </w:rPr>
            </w:pPr>
          </w:p>
        </w:tc>
      </w:tr>
      <w:tr w:rsidR="00CD0015" w:rsidRPr="00CD0015" w14:paraId="726096ED" w14:textId="77777777" w:rsidTr="00CD0015">
        <w:trPr>
          <w:trHeight w:val="70"/>
        </w:trPr>
        <w:tc>
          <w:tcPr>
            <w:tcW w:w="10206" w:type="dxa"/>
            <w:gridSpan w:val="7"/>
            <w:shd w:val="clear" w:color="auto" w:fill="auto"/>
            <w:noWrap/>
            <w:vAlign w:val="center"/>
          </w:tcPr>
          <w:p w14:paraId="1AED0955" w14:textId="77777777" w:rsidR="00CD0015" w:rsidRPr="00CD0015" w:rsidRDefault="00CD0015" w:rsidP="00CD0015">
            <w:pPr>
              <w:overflowPunct/>
              <w:autoSpaceDE/>
              <w:autoSpaceDN/>
              <w:adjustRightInd/>
              <w:jc w:val="right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CD0015">
              <w:rPr>
                <w:b/>
                <w:lang w:val="lt-LT" w:eastAsia="ar-SA"/>
              </w:rPr>
              <w:t>24 pirkimo dalies bendra suma Eur (su PVM)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bottom"/>
          </w:tcPr>
          <w:p w14:paraId="18904981" w14:textId="7986567F" w:rsidR="00CD0015" w:rsidRPr="00CD0015" w:rsidRDefault="00CD0015" w:rsidP="00CD0015">
            <w:pPr>
              <w:overflowPunct/>
              <w:autoSpaceDE/>
              <w:autoSpaceDN/>
              <w:adjustRightInd/>
              <w:ind w:firstLine="178"/>
              <w:rPr>
                <w:rFonts w:ascii="Times New Roman1" w:hAnsi="Times New Roman1"/>
                <w:color w:val="00000A"/>
                <w:lang w:val="lt-LT" w:eastAsia="lt-LT"/>
              </w:rPr>
            </w:pPr>
            <w:r w:rsidRPr="00CD0015">
              <w:rPr>
                <w:rFonts w:ascii="Times New Roman1" w:hAnsi="Times New Roman1"/>
                <w:b/>
                <w:color w:val="00000A"/>
                <w:lang w:val="lt-LT" w:eastAsia="lt-LT"/>
              </w:rPr>
              <w:t>11,97</w:t>
            </w:r>
          </w:p>
        </w:tc>
      </w:tr>
    </w:tbl>
    <w:p w14:paraId="7B9B4D79" w14:textId="77777777" w:rsidR="00CD0015" w:rsidRDefault="00CD0015" w:rsidP="00B02E1E">
      <w:pPr>
        <w:suppressAutoHyphens/>
        <w:overflowPunct/>
        <w:autoSpaceDE/>
        <w:autoSpaceDN/>
        <w:adjustRightInd/>
        <w:rPr>
          <w:rFonts w:ascii="Times New Roman1" w:hAnsi="Times New Roman1"/>
          <w:b/>
          <w:bCs/>
          <w:color w:val="00000A"/>
          <w:lang w:val="lt-LT" w:eastAsia="ar-SA"/>
        </w:rPr>
      </w:pPr>
    </w:p>
    <w:p w14:paraId="6B31B0F9" w14:textId="77777777" w:rsidR="004B1AB0" w:rsidRPr="00B02E1E" w:rsidRDefault="004B1AB0" w:rsidP="00B02E1E">
      <w:pPr>
        <w:suppressAutoHyphens/>
        <w:overflowPunct/>
        <w:autoSpaceDE/>
        <w:autoSpaceDN/>
        <w:adjustRightInd/>
        <w:rPr>
          <w:rFonts w:ascii="Times New Roman1" w:hAnsi="Times New Roman1"/>
          <w:b/>
          <w:bCs/>
          <w:color w:val="00000A"/>
          <w:lang w:val="lt-LT" w:eastAsia="ar-SA"/>
        </w:rPr>
      </w:pPr>
    </w:p>
    <w:tbl>
      <w:tblPr>
        <w:tblW w:w="13926" w:type="dxa"/>
        <w:tblInd w:w="108" w:type="dxa"/>
        <w:tblLook w:val="0000" w:firstRow="0" w:lastRow="0" w:firstColumn="0" w:lastColumn="0" w:noHBand="0" w:noVBand="0"/>
      </w:tblPr>
      <w:tblGrid>
        <w:gridCol w:w="8681"/>
        <w:gridCol w:w="5245"/>
      </w:tblGrid>
      <w:tr w:rsidR="006D5188" w:rsidRPr="006D5188" w14:paraId="50944FB9" w14:textId="77777777" w:rsidTr="006D5188">
        <w:trPr>
          <w:trHeight w:val="294"/>
        </w:trPr>
        <w:tc>
          <w:tcPr>
            <w:tcW w:w="8681" w:type="dxa"/>
            <w:vAlign w:val="center"/>
          </w:tcPr>
          <w:p w14:paraId="78137FE0" w14:textId="77777777" w:rsidR="006D5188" w:rsidRPr="006D5188" w:rsidRDefault="006D5188" w:rsidP="00B02E1E">
            <w:pPr>
              <w:spacing w:after="120"/>
              <w:rPr>
                <w:sz w:val="22"/>
                <w:szCs w:val="22"/>
                <w:lang w:val="lt-LT"/>
              </w:rPr>
            </w:pPr>
            <w:r w:rsidRPr="006D5188">
              <w:rPr>
                <w:b/>
                <w:bCs/>
                <w:sz w:val="22"/>
                <w:szCs w:val="22"/>
                <w:lang w:val="lt-LT"/>
              </w:rPr>
              <w:t>Pirkėjo</w:t>
            </w:r>
          </w:p>
        </w:tc>
        <w:tc>
          <w:tcPr>
            <w:tcW w:w="5245" w:type="dxa"/>
            <w:vAlign w:val="center"/>
          </w:tcPr>
          <w:p w14:paraId="1F1DAD76" w14:textId="77777777" w:rsidR="006D5188" w:rsidRPr="006D5188" w:rsidRDefault="006D5188" w:rsidP="00B02E1E">
            <w:pPr>
              <w:spacing w:after="120"/>
              <w:ind w:firstLine="176"/>
              <w:rPr>
                <w:sz w:val="22"/>
                <w:szCs w:val="22"/>
                <w:lang w:val="lt-LT"/>
              </w:rPr>
            </w:pPr>
            <w:r w:rsidRPr="006D5188">
              <w:rPr>
                <w:b/>
                <w:bCs/>
                <w:sz w:val="22"/>
                <w:szCs w:val="22"/>
                <w:lang w:val="lt-LT"/>
              </w:rPr>
              <w:t>Tiekėjo</w:t>
            </w:r>
          </w:p>
        </w:tc>
      </w:tr>
      <w:tr w:rsidR="006D5188" w:rsidRPr="006D5188" w14:paraId="420C5B79" w14:textId="77777777" w:rsidTr="006D5188">
        <w:trPr>
          <w:trHeight w:val="310"/>
        </w:trPr>
        <w:tc>
          <w:tcPr>
            <w:tcW w:w="8681" w:type="dxa"/>
            <w:vAlign w:val="center"/>
          </w:tcPr>
          <w:p w14:paraId="64C34D76" w14:textId="77777777" w:rsidR="006D5188" w:rsidRPr="006D5188" w:rsidRDefault="006D5188" w:rsidP="00B02E1E">
            <w:pPr>
              <w:rPr>
                <w:b/>
                <w:sz w:val="22"/>
                <w:szCs w:val="22"/>
                <w:lang w:val="lt-LT"/>
              </w:rPr>
            </w:pPr>
            <w:r w:rsidRPr="006D5188">
              <w:rPr>
                <w:b/>
                <w:sz w:val="22"/>
                <w:szCs w:val="22"/>
                <w:lang w:val="lt-LT"/>
              </w:rPr>
              <w:t>Vilkaviškio ligoninė</w:t>
            </w:r>
          </w:p>
        </w:tc>
        <w:tc>
          <w:tcPr>
            <w:tcW w:w="5245" w:type="dxa"/>
            <w:vAlign w:val="center"/>
          </w:tcPr>
          <w:p w14:paraId="337F9F3B" w14:textId="77777777" w:rsidR="006D5188" w:rsidRPr="006D5188" w:rsidRDefault="006D5188" w:rsidP="00B02E1E">
            <w:pPr>
              <w:pStyle w:val="BodyText2"/>
              <w:spacing w:after="0" w:line="240" w:lineRule="auto"/>
              <w:ind w:firstLine="176"/>
              <w:rPr>
                <w:b/>
                <w:bCs/>
                <w:sz w:val="22"/>
                <w:szCs w:val="22"/>
                <w:lang w:val="lt-LT"/>
              </w:rPr>
            </w:pPr>
            <w:r w:rsidRPr="006D5188">
              <w:rPr>
                <w:b/>
                <w:sz w:val="22"/>
                <w:szCs w:val="22"/>
                <w:lang w:val="lt-LT"/>
              </w:rPr>
              <w:t>UAB „Diagnostinės sistemos“</w:t>
            </w:r>
          </w:p>
        </w:tc>
      </w:tr>
      <w:tr w:rsidR="006D5188" w:rsidRPr="006D5188" w14:paraId="35487E01" w14:textId="77777777" w:rsidTr="006D5188">
        <w:trPr>
          <w:trHeight w:val="294"/>
        </w:trPr>
        <w:tc>
          <w:tcPr>
            <w:tcW w:w="8681" w:type="dxa"/>
            <w:vAlign w:val="center"/>
          </w:tcPr>
          <w:p w14:paraId="6F1DFDE8" w14:textId="77777777" w:rsidR="006D5188" w:rsidRPr="006D5188" w:rsidRDefault="006D5188" w:rsidP="00B02E1E">
            <w:pPr>
              <w:rPr>
                <w:sz w:val="22"/>
                <w:szCs w:val="22"/>
                <w:lang w:val="lt-LT"/>
              </w:rPr>
            </w:pPr>
            <w:r w:rsidRPr="006D5188">
              <w:rPr>
                <w:sz w:val="22"/>
                <w:szCs w:val="22"/>
                <w:lang w:val="lt-LT"/>
              </w:rPr>
              <w:t>Maironio  g. 25, Vilkaviškis</w:t>
            </w:r>
          </w:p>
        </w:tc>
        <w:tc>
          <w:tcPr>
            <w:tcW w:w="5245" w:type="dxa"/>
            <w:vAlign w:val="center"/>
          </w:tcPr>
          <w:p w14:paraId="6CA29C06" w14:textId="77777777" w:rsidR="006D5188" w:rsidRPr="006D5188" w:rsidRDefault="006D5188" w:rsidP="00B02E1E">
            <w:pPr>
              <w:pStyle w:val="BodyText2"/>
              <w:spacing w:after="0" w:line="240" w:lineRule="auto"/>
              <w:ind w:firstLine="176"/>
              <w:rPr>
                <w:sz w:val="22"/>
                <w:szCs w:val="22"/>
                <w:lang w:val="lt-LT"/>
              </w:rPr>
            </w:pPr>
            <w:r w:rsidRPr="006D5188">
              <w:rPr>
                <w:sz w:val="22"/>
                <w:szCs w:val="22"/>
                <w:lang w:val="lt-LT"/>
              </w:rPr>
              <w:t>Kalvarijų sodų 1-oji g.2, LT-08315 Vilnius</w:t>
            </w:r>
          </w:p>
        </w:tc>
      </w:tr>
      <w:tr w:rsidR="006D5188" w:rsidRPr="006D5188" w14:paraId="3EEBDA41" w14:textId="77777777" w:rsidTr="006D5188">
        <w:trPr>
          <w:trHeight w:val="310"/>
        </w:trPr>
        <w:tc>
          <w:tcPr>
            <w:tcW w:w="8681" w:type="dxa"/>
            <w:vAlign w:val="center"/>
          </w:tcPr>
          <w:p w14:paraId="3916AE87" w14:textId="77777777" w:rsidR="006D5188" w:rsidRPr="006D5188" w:rsidRDefault="006D5188" w:rsidP="00B02E1E">
            <w:pPr>
              <w:rPr>
                <w:sz w:val="22"/>
                <w:szCs w:val="22"/>
                <w:lang w:val="lt-LT"/>
              </w:rPr>
            </w:pPr>
            <w:r w:rsidRPr="006D5188">
              <w:rPr>
                <w:sz w:val="22"/>
                <w:szCs w:val="22"/>
                <w:lang w:val="lt-LT"/>
              </w:rPr>
              <w:t>Įstaigos kodas 185332820</w:t>
            </w:r>
          </w:p>
        </w:tc>
        <w:tc>
          <w:tcPr>
            <w:tcW w:w="5245" w:type="dxa"/>
            <w:vAlign w:val="center"/>
          </w:tcPr>
          <w:p w14:paraId="3632336E" w14:textId="77777777" w:rsidR="006D5188" w:rsidRPr="006D5188" w:rsidRDefault="006D5188" w:rsidP="00B02E1E">
            <w:pPr>
              <w:pStyle w:val="BodyText2"/>
              <w:spacing w:after="0" w:line="240" w:lineRule="auto"/>
              <w:ind w:firstLine="176"/>
              <w:rPr>
                <w:sz w:val="22"/>
                <w:szCs w:val="22"/>
                <w:lang w:val="lt-LT"/>
              </w:rPr>
            </w:pPr>
            <w:r w:rsidRPr="006D5188">
              <w:rPr>
                <w:sz w:val="22"/>
                <w:szCs w:val="22"/>
                <w:lang w:val="lt-LT"/>
              </w:rPr>
              <w:t xml:space="preserve">Juridinio asmens kodas </w:t>
            </w:r>
            <w:r w:rsidRPr="006D5188">
              <w:rPr>
                <w:bCs/>
                <w:sz w:val="22"/>
                <w:szCs w:val="22"/>
                <w:lang w:val="lt-LT"/>
              </w:rPr>
              <w:t>122263421</w:t>
            </w:r>
          </w:p>
        </w:tc>
      </w:tr>
      <w:tr w:rsidR="006D5188" w:rsidRPr="006D5188" w14:paraId="78E39959" w14:textId="77777777" w:rsidTr="006D5188">
        <w:trPr>
          <w:trHeight w:val="300"/>
        </w:trPr>
        <w:tc>
          <w:tcPr>
            <w:tcW w:w="8681" w:type="dxa"/>
            <w:vAlign w:val="center"/>
          </w:tcPr>
          <w:p w14:paraId="0548B62E" w14:textId="77777777" w:rsidR="006D5188" w:rsidRPr="006D5188" w:rsidRDefault="006D5188" w:rsidP="00B02E1E">
            <w:pPr>
              <w:tabs>
                <w:tab w:val="left" w:pos="4143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5245" w:type="dxa"/>
            <w:vAlign w:val="center"/>
          </w:tcPr>
          <w:p w14:paraId="5181BAAE" w14:textId="77777777" w:rsidR="006D5188" w:rsidRPr="006D5188" w:rsidRDefault="006D5188" w:rsidP="00B02E1E">
            <w:pPr>
              <w:tabs>
                <w:tab w:val="left" w:pos="4143"/>
              </w:tabs>
              <w:ind w:firstLine="176"/>
              <w:rPr>
                <w:sz w:val="22"/>
                <w:szCs w:val="22"/>
                <w:lang w:val="lt-LT"/>
              </w:rPr>
            </w:pPr>
          </w:p>
        </w:tc>
      </w:tr>
      <w:tr w:rsidR="006D5188" w:rsidRPr="006D5188" w14:paraId="489E2C67" w14:textId="77777777" w:rsidTr="006D5188">
        <w:trPr>
          <w:trHeight w:val="300"/>
        </w:trPr>
        <w:tc>
          <w:tcPr>
            <w:tcW w:w="8681" w:type="dxa"/>
            <w:vAlign w:val="center"/>
          </w:tcPr>
          <w:p w14:paraId="4E7EDA00" w14:textId="77777777" w:rsidR="006D5188" w:rsidRPr="006D5188" w:rsidRDefault="006D5188" w:rsidP="00B02E1E">
            <w:pPr>
              <w:tabs>
                <w:tab w:val="left" w:pos="6439"/>
              </w:tabs>
              <w:rPr>
                <w:bCs/>
                <w:sz w:val="22"/>
                <w:szCs w:val="22"/>
                <w:lang w:val="lt-LT"/>
              </w:rPr>
            </w:pPr>
            <w:r w:rsidRPr="006D5188">
              <w:rPr>
                <w:bCs/>
                <w:sz w:val="22"/>
                <w:szCs w:val="22"/>
                <w:lang w:val="lt-LT"/>
              </w:rPr>
              <w:t>Vyriausiasis gydytojas</w:t>
            </w:r>
          </w:p>
          <w:p w14:paraId="737E16C7" w14:textId="77777777" w:rsidR="006D5188" w:rsidRPr="006D5188" w:rsidRDefault="006D5188" w:rsidP="00B02E1E">
            <w:pPr>
              <w:tabs>
                <w:tab w:val="left" w:pos="4143"/>
              </w:tabs>
              <w:rPr>
                <w:sz w:val="22"/>
                <w:szCs w:val="22"/>
                <w:lang w:val="lt-LT"/>
              </w:rPr>
            </w:pPr>
            <w:r w:rsidRPr="006D5188">
              <w:rPr>
                <w:bCs/>
                <w:sz w:val="22"/>
                <w:szCs w:val="22"/>
                <w:lang w:val="lt-LT"/>
              </w:rPr>
              <w:t>Linas Blažaitis</w:t>
            </w:r>
          </w:p>
        </w:tc>
        <w:tc>
          <w:tcPr>
            <w:tcW w:w="5245" w:type="dxa"/>
            <w:vAlign w:val="center"/>
          </w:tcPr>
          <w:p w14:paraId="3A966743" w14:textId="77777777" w:rsidR="00156712" w:rsidRPr="006D5188" w:rsidRDefault="00156712" w:rsidP="00156712">
            <w:pPr>
              <w:pStyle w:val="BodyText2"/>
              <w:spacing w:after="0" w:line="240" w:lineRule="auto"/>
              <w:ind w:firstLine="176"/>
              <w:rPr>
                <w:sz w:val="22"/>
                <w:szCs w:val="22"/>
                <w:lang w:val="lt-LT"/>
              </w:rPr>
            </w:pPr>
            <w:r w:rsidRPr="006D5188">
              <w:rPr>
                <w:sz w:val="22"/>
                <w:szCs w:val="22"/>
                <w:lang w:val="lt-LT"/>
              </w:rPr>
              <w:t>Direktori</w:t>
            </w:r>
            <w:r>
              <w:rPr>
                <w:sz w:val="22"/>
                <w:szCs w:val="22"/>
                <w:lang w:val="lt-LT"/>
              </w:rPr>
              <w:t>a</w:t>
            </w:r>
            <w:r w:rsidRPr="006D5188">
              <w:rPr>
                <w:sz w:val="22"/>
                <w:szCs w:val="22"/>
                <w:lang w:val="lt-LT"/>
              </w:rPr>
              <w:t>us</w:t>
            </w:r>
            <w:r>
              <w:rPr>
                <w:sz w:val="22"/>
                <w:szCs w:val="22"/>
                <w:lang w:val="lt-LT"/>
              </w:rPr>
              <w:t xml:space="preserve"> pavaduotoja administravimui</w:t>
            </w:r>
          </w:p>
          <w:p w14:paraId="7F1AF7B7" w14:textId="370445BD" w:rsidR="006D5188" w:rsidRPr="006D5188" w:rsidRDefault="00156712" w:rsidP="00156712">
            <w:pPr>
              <w:tabs>
                <w:tab w:val="left" w:pos="4143"/>
              </w:tabs>
              <w:ind w:firstLine="176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Genovaitė Adakauskienė</w:t>
            </w:r>
          </w:p>
        </w:tc>
      </w:tr>
      <w:tr w:rsidR="006D5188" w:rsidRPr="006D5188" w14:paraId="65D64AB9" w14:textId="77777777" w:rsidTr="006D5188">
        <w:trPr>
          <w:trHeight w:val="300"/>
        </w:trPr>
        <w:tc>
          <w:tcPr>
            <w:tcW w:w="8681" w:type="dxa"/>
            <w:vAlign w:val="center"/>
          </w:tcPr>
          <w:p w14:paraId="771A4E3F" w14:textId="77777777" w:rsidR="006D5188" w:rsidRPr="006D5188" w:rsidRDefault="006D5188" w:rsidP="00B02E1E">
            <w:pPr>
              <w:tabs>
                <w:tab w:val="left" w:pos="6439"/>
              </w:tabs>
              <w:rPr>
                <w:bCs/>
                <w:sz w:val="22"/>
                <w:szCs w:val="22"/>
                <w:lang w:val="lt-LT"/>
              </w:rPr>
            </w:pPr>
            <w:r w:rsidRPr="006D5188">
              <w:rPr>
                <w:sz w:val="22"/>
                <w:szCs w:val="22"/>
                <w:lang w:val="lt-LT"/>
              </w:rPr>
              <w:t xml:space="preserve">2019 m. _______ ___ d. </w:t>
            </w:r>
          </w:p>
        </w:tc>
        <w:tc>
          <w:tcPr>
            <w:tcW w:w="5245" w:type="dxa"/>
            <w:vAlign w:val="center"/>
          </w:tcPr>
          <w:p w14:paraId="4738B721" w14:textId="77777777" w:rsidR="006D5188" w:rsidRPr="006D5188" w:rsidRDefault="006D5188" w:rsidP="00B02E1E">
            <w:pPr>
              <w:tabs>
                <w:tab w:val="left" w:pos="4143"/>
              </w:tabs>
              <w:ind w:firstLine="176"/>
              <w:rPr>
                <w:sz w:val="22"/>
                <w:szCs w:val="22"/>
                <w:lang w:val="lt-LT"/>
              </w:rPr>
            </w:pPr>
            <w:r w:rsidRPr="006D5188">
              <w:rPr>
                <w:sz w:val="22"/>
                <w:szCs w:val="22"/>
                <w:lang w:val="lt-LT"/>
              </w:rPr>
              <w:t>2019 m. _______ ___ d.</w:t>
            </w:r>
          </w:p>
        </w:tc>
      </w:tr>
    </w:tbl>
    <w:p w14:paraId="5DC8B6A3" w14:textId="77777777" w:rsidR="006D5188" w:rsidRPr="006D5188" w:rsidRDefault="006D5188" w:rsidP="00F920F9">
      <w:pPr>
        <w:tabs>
          <w:tab w:val="left" w:pos="6439"/>
        </w:tabs>
        <w:jc w:val="both"/>
        <w:rPr>
          <w:lang w:val="lt-LT"/>
        </w:rPr>
      </w:pPr>
    </w:p>
    <w:sectPr w:rsidR="006D5188" w:rsidRPr="006D5188" w:rsidSect="006D5188">
      <w:pgSz w:w="15840" w:h="12240" w:orient="landscape" w:code="1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5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8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294" w:firstLine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1" w15:restartNumberingAfterBreak="0">
    <w:nsid w:val="524F616E"/>
    <w:multiLevelType w:val="multilevel"/>
    <w:tmpl w:val="524F616E"/>
    <w:lvl w:ilvl="0">
      <w:start w:val="29"/>
      <w:numFmt w:val="bullet"/>
      <w:pStyle w:val="Title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F9"/>
    <w:rsid w:val="00156712"/>
    <w:rsid w:val="00171A57"/>
    <w:rsid w:val="00364E55"/>
    <w:rsid w:val="004803EA"/>
    <w:rsid w:val="004B1AB0"/>
    <w:rsid w:val="004C3F1F"/>
    <w:rsid w:val="006D5188"/>
    <w:rsid w:val="007353DD"/>
    <w:rsid w:val="007765CD"/>
    <w:rsid w:val="008206CD"/>
    <w:rsid w:val="00937FEA"/>
    <w:rsid w:val="00991EB1"/>
    <w:rsid w:val="00B02E1E"/>
    <w:rsid w:val="00B271D9"/>
    <w:rsid w:val="00B7314C"/>
    <w:rsid w:val="00CD0015"/>
    <w:rsid w:val="00CD5CB0"/>
    <w:rsid w:val="00D1089A"/>
    <w:rsid w:val="00DD5ADE"/>
    <w:rsid w:val="00F9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D0E4"/>
  <w15:chartTrackingRefBased/>
  <w15:docId w15:val="{1EED9CE0-457E-42A2-A3CA-8043BBA1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02E1E"/>
    <w:pPr>
      <w:keepNext/>
      <w:suppressAutoHyphens/>
      <w:overflowPunct/>
      <w:autoSpaceDE/>
      <w:autoSpaceDN/>
      <w:adjustRightInd/>
      <w:spacing w:before="360" w:after="360"/>
      <w:ind w:left="720" w:hanging="360"/>
      <w:jc w:val="center"/>
      <w:outlineLvl w:val="0"/>
    </w:pPr>
    <w:rPr>
      <w:rFonts w:ascii="Calibri" w:hAnsi="Calibri"/>
      <w:sz w:val="28"/>
      <w:lang w:val="x-none" w:eastAsia="ar-SA"/>
    </w:rPr>
  </w:style>
  <w:style w:type="paragraph" w:styleId="Heading2">
    <w:name w:val="heading 2"/>
    <w:basedOn w:val="Normal"/>
    <w:next w:val="Normal"/>
    <w:link w:val="Heading2Char"/>
    <w:qFormat/>
    <w:rsid w:val="00B02E1E"/>
    <w:pPr>
      <w:keepNext/>
      <w:suppressAutoHyphens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uiPriority w:val="99"/>
    <w:rsid w:val="00F920F9"/>
    <w:pPr>
      <w:suppressAutoHyphens/>
      <w:overflowPunct/>
      <w:spacing w:line="298" w:lineRule="auto"/>
      <w:ind w:firstLine="312"/>
      <w:jc w:val="both"/>
      <w:textAlignment w:val="center"/>
    </w:pPr>
    <w:rPr>
      <w:color w:val="000000"/>
      <w:lang w:val="lt-LT"/>
    </w:rPr>
  </w:style>
  <w:style w:type="paragraph" w:styleId="Title">
    <w:name w:val="Title"/>
    <w:basedOn w:val="Normal"/>
    <w:link w:val="TitleChar"/>
    <w:qFormat/>
    <w:rsid w:val="00F920F9"/>
    <w:pPr>
      <w:numPr>
        <w:numId w:val="1"/>
      </w:numPr>
      <w:tabs>
        <w:tab w:val="left" w:pos="530"/>
      </w:tabs>
      <w:overflowPunct/>
      <w:autoSpaceDE/>
      <w:autoSpaceDN/>
      <w:adjustRightInd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F920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F920F9"/>
    <w:pPr>
      <w:overflowPunct/>
      <w:autoSpaceDE/>
      <w:autoSpaceDN/>
      <w:adjustRightInd/>
      <w:spacing w:after="120" w:line="276" w:lineRule="auto"/>
    </w:pPr>
    <w:rPr>
      <w:sz w:val="24"/>
      <w:szCs w:val="22"/>
      <w:lang w:val="lt-LT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20F9"/>
    <w:rPr>
      <w:rFonts w:ascii="Times New Roman" w:eastAsia="Times New Roman" w:hAnsi="Times New Roman" w:cs="Times New Roman"/>
      <w:sz w:val="24"/>
      <w:lang w:val="lt-LT"/>
    </w:rPr>
  </w:style>
  <w:style w:type="character" w:styleId="Strong">
    <w:name w:val="Strong"/>
    <w:uiPriority w:val="22"/>
    <w:qFormat/>
    <w:rsid w:val="00CD5CB0"/>
    <w:rPr>
      <w:b/>
      <w:bCs/>
    </w:rPr>
  </w:style>
  <w:style w:type="character" w:styleId="Hyperlink">
    <w:name w:val="Hyperlink"/>
    <w:basedOn w:val="DefaultParagraphFont"/>
    <w:uiPriority w:val="99"/>
    <w:unhideWhenUsed/>
    <w:rsid w:val="00CD5C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CB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CD5CB0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D5CB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B02E1E"/>
    <w:rPr>
      <w:rFonts w:ascii="Calibri" w:eastAsia="Times New Roman" w:hAnsi="Calibri" w:cs="Times New Roman"/>
      <w:sz w:val="28"/>
      <w:szCs w:val="20"/>
      <w:lang w:val="x-none" w:eastAsia="ar-SA"/>
    </w:rPr>
  </w:style>
  <w:style w:type="character" w:customStyle="1" w:styleId="Heading2Char">
    <w:name w:val="Heading 2 Char"/>
    <w:basedOn w:val="DefaultParagraphFont"/>
    <w:link w:val="Heading2"/>
    <w:rsid w:val="00B02E1E"/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numbering" w:customStyle="1" w:styleId="NoList1">
    <w:name w:val="No List1"/>
    <w:next w:val="NoList"/>
    <w:semiHidden/>
    <w:rsid w:val="00B02E1E"/>
  </w:style>
  <w:style w:type="paragraph" w:customStyle="1" w:styleId="linija">
    <w:name w:val="linija"/>
    <w:basedOn w:val="Normal"/>
    <w:rsid w:val="00B02E1E"/>
    <w:pPr>
      <w:suppressAutoHyphens/>
      <w:overflowPunct/>
      <w:autoSpaceDE/>
      <w:autoSpaceDN/>
      <w:adjustRightInd/>
      <w:spacing w:before="280" w:after="280"/>
    </w:pPr>
    <w:rPr>
      <w:sz w:val="24"/>
      <w:szCs w:val="24"/>
      <w:lang w:val="lt-LT" w:eastAsia="ar-SA"/>
    </w:rPr>
  </w:style>
  <w:style w:type="table" w:styleId="TableGrid">
    <w:name w:val="Table Grid"/>
    <w:basedOn w:val="TableNormal"/>
    <w:rsid w:val="00B02E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</dc:creator>
  <cp:keywords/>
  <dc:description/>
  <cp:lastModifiedBy>LIGONINE Vilkav</cp:lastModifiedBy>
  <cp:revision>6</cp:revision>
  <dcterms:created xsi:type="dcterms:W3CDTF">2019-05-16T10:49:00Z</dcterms:created>
  <dcterms:modified xsi:type="dcterms:W3CDTF">2019-07-04T08:35:00Z</dcterms:modified>
</cp:coreProperties>
</file>