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C28D" w14:textId="412BB0C5" w:rsidR="006D5188" w:rsidRPr="006D5188" w:rsidRDefault="006D5188" w:rsidP="006D5188">
      <w:pPr>
        <w:tabs>
          <w:tab w:val="left" w:pos="6439"/>
        </w:tabs>
        <w:jc w:val="right"/>
        <w:rPr>
          <w:lang w:val="lt-LT"/>
        </w:rPr>
      </w:pPr>
      <w:r w:rsidRPr="006D5188">
        <w:rPr>
          <w:lang w:val="lt-LT"/>
        </w:rPr>
        <w:t>2019-05-</w:t>
      </w:r>
      <w:r w:rsidR="00671EA5">
        <w:rPr>
          <w:lang w:val="lt-LT"/>
        </w:rPr>
        <w:t>13</w:t>
      </w:r>
    </w:p>
    <w:p w14:paraId="026DFE87" w14:textId="77777777" w:rsidR="00D1089A" w:rsidRDefault="006D5188" w:rsidP="006D5188">
      <w:pPr>
        <w:tabs>
          <w:tab w:val="left" w:pos="6439"/>
        </w:tabs>
        <w:jc w:val="right"/>
        <w:rPr>
          <w:lang w:val="lt-LT"/>
        </w:rPr>
      </w:pPr>
      <w:r w:rsidRPr="006D5188">
        <w:rPr>
          <w:lang w:val="lt-LT"/>
        </w:rPr>
        <w:t>pirkimo  - pardavimo sutarties Nr. __</w:t>
      </w:r>
    </w:p>
    <w:p w14:paraId="56071A8F" w14:textId="552EE0AC" w:rsidR="006D5188" w:rsidRPr="006D5188" w:rsidRDefault="004B1AB0" w:rsidP="006D5188">
      <w:pPr>
        <w:tabs>
          <w:tab w:val="left" w:pos="6439"/>
        </w:tabs>
        <w:jc w:val="right"/>
        <w:rPr>
          <w:lang w:val="lt-LT"/>
        </w:rPr>
      </w:pPr>
      <w:r>
        <w:rPr>
          <w:lang w:val="lt-LT"/>
        </w:rPr>
        <w:t xml:space="preserve"> p</w:t>
      </w:r>
      <w:r w:rsidR="006D5188" w:rsidRPr="006D5188">
        <w:rPr>
          <w:lang w:val="lt-LT"/>
        </w:rPr>
        <w:t>riedas Nr. 1</w:t>
      </w:r>
    </w:p>
    <w:p w14:paraId="26D42398" w14:textId="336639B7" w:rsidR="006D5188" w:rsidRPr="006D5188" w:rsidRDefault="006D5188" w:rsidP="00F920F9">
      <w:pPr>
        <w:tabs>
          <w:tab w:val="left" w:pos="6439"/>
        </w:tabs>
        <w:jc w:val="both"/>
        <w:rPr>
          <w:lang w:val="lt-LT"/>
        </w:rPr>
      </w:pPr>
    </w:p>
    <w:p w14:paraId="553575C7" w14:textId="780E1E29" w:rsidR="006D5188" w:rsidRPr="00171A57" w:rsidRDefault="006D5188" w:rsidP="006D5188">
      <w:pPr>
        <w:tabs>
          <w:tab w:val="left" w:pos="6439"/>
        </w:tabs>
        <w:jc w:val="center"/>
        <w:rPr>
          <w:sz w:val="24"/>
          <w:szCs w:val="24"/>
          <w:lang w:val="lt-LT"/>
        </w:rPr>
      </w:pPr>
      <w:r w:rsidRPr="00171A57">
        <w:rPr>
          <w:sz w:val="24"/>
          <w:szCs w:val="24"/>
          <w:lang w:val="lt-LT"/>
        </w:rPr>
        <w:t>DIAGNOSTIKOS REAGENTŲ IR PAPILDOMŲ PRIEMONIŲ LABORATORINIAMS TYRIMAMS ATLIKTI</w:t>
      </w:r>
    </w:p>
    <w:p w14:paraId="73C0DD7F" w14:textId="762679B0" w:rsidR="006D5188" w:rsidRPr="00171A57" w:rsidRDefault="006D5188" w:rsidP="006D5188">
      <w:pPr>
        <w:tabs>
          <w:tab w:val="left" w:pos="6439"/>
        </w:tabs>
        <w:jc w:val="center"/>
        <w:rPr>
          <w:b/>
          <w:sz w:val="24"/>
          <w:szCs w:val="24"/>
          <w:lang w:val="lt-LT"/>
        </w:rPr>
      </w:pPr>
      <w:r w:rsidRPr="00171A57">
        <w:rPr>
          <w:b/>
          <w:sz w:val="24"/>
          <w:szCs w:val="24"/>
          <w:lang w:val="lt-LT"/>
        </w:rPr>
        <w:t>TECHNINĖ SPECIFIKACIJA</w:t>
      </w:r>
    </w:p>
    <w:p w14:paraId="3D174ED9" w14:textId="4238A2B0" w:rsidR="006D5188" w:rsidRPr="00B02E1E" w:rsidRDefault="006D5188" w:rsidP="00F920F9">
      <w:pPr>
        <w:tabs>
          <w:tab w:val="left" w:pos="6439"/>
        </w:tabs>
        <w:jc w:val="both"/>
        <w:rPr>
          <w:lang w:val="lt-LT"/>
        </w:rPr>
      </w:pPr>
    </w:p>
    <w:p w14:paraId="12D95891" w14:textId="36422B32" w:rsidR="00B02E1E" w:rsidRPr="00B02E1E" w:rsidRDefault="00B02E1E" w:rsidP="004C3F1F">
      <w:pPr>
        <w:suppressAutoHyphens/>
        <w:overflowPunct/>
        <w:autoSpaceDN/>
        <w:adjustRightInd/>
        <w:spacing w:after="120"/>
        <w:rPr>
          <w:b/>
          <w:color w:val="000000"/>
          <w:lang w:val="lt-LT" w:eastAsia="ar-SA"/>
        </w:rPr>
      </w:pPr>
      <w:r w:rsidRPr="00B02E1E">
        <w:rPr>
          <w:b/>
          <w:color w:val="000000"/>
          <w:lang w:val="lt-LT" w:eastAsia="ar-SA"/>
        </w:rPr>
        <w:t xml:space="preserve">9. PIRKIMO DALIS. </w:t>
      </w:r>
      <w:r w:rsidRPr="00B02E1E">
        <w:rPr>
          <w:color w:val="000000"/>
          <w:lang w:val="lt-LT" w:eastAsia="ar-SA"/>
        </w:rPr>
        <w:t xml:space="preserve"> </w:t>
      </w:r>
      <w:r w:rsidRPr="00B02E1E">
        <w:rPr>
          <w:b/>
          <w:bCs/>
          <w:color w:val="000000"/>
          <w:lang w:val="lt-LT" w:eastAsia="ar-SA"/>
        </w:rPr>
        <w:t xml:space="preserve">REAGENTAI IR </w:t>
      </w:r>
      <w:r w:rsidRPr="00B02E1E">
        <w:rPr>
          <w:b/>
          <w:bCs/>
          <w:lang w:val="lt-LT" w:eastAsia="ar-SA"/>
        </w:rPr>
        <w:t xml:space="preserve">PRIEMONĖS KREŠĖJIMO SISTEMOS  TYRIMAMS, ATLIEKAMIEMS MECHANINIU (ELEKTROMAGNETINIU KLAMPUMO KITIMO) METODU  AUTOMATINIU   ANALIZATORIUMI  „STA SATELLITE“ </w:t>
      </w:r>
      <w:r w:rsidRPr="00B02E1E">
        <w:rPr>
          <w:b/>
          <w:bCs/>
          <w:color w:val="000000"/>
          <w:lang w:val="lt-LT" w:eastAsia="ar-SA"/>
        </w:rPr>
        <w:t xml:space="preserve">Analizatorius yra įstaigos nuosavybė. 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644"/>
        <w:gridCol w:w="2190"/>
        <w:gridCol w:w="2693"/>
        <w:gridCol w:w="1339"/>
        <w:gridCol w:w="1724"/>
        <w:gridCol w:w="1172"/>
        <w:gridCol w:w="959"/>
        <w:gridCol w:w="994"/>
        <w:gridCol w:w="947"/>
        <w:gridCol w:w="1655"/>
      </w:tblGrid>
      <w:tr w:rsidR="00B02E1E" w:rsidRPr="00B02E1E" w14:paraId="3BF0EFD1" w14:textId="77777777" w:rsidTr="00D1089A">
        <w:trPr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E97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Eil. Nr.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F9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Pavadinimas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30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Kokybiniai ir techniniai reikalavimai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FC0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Preliminarus tyrimų skaičius per 24 mėn.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660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Reikalavimų atitikimas (būtina nurodyti tikslią nuorodą dokumentacijoje)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19C" w14:textId="240D88B4" w:rsidR="00B02E1E" w:rsidRPr="00B02E1E" w:rsidRDefault="004C3F1F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K</w:t>
            </w:r>
            <w:r w:rsidR="00B02E1E" w:rsidRPr="00B02E1E">
              <w:rPr>
                <w:b/>
                <w:bCs/>
                <w:color w:val="000000"/>
                <w:lang w:val="lt-LT"/>
              </w:rPr>
              <w:t>iekis (ml./ vnt.) nurodytam tyrimų skaičiui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441" w14:textId="11CDC756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P</w:t>
            </w:r>
            <w:r w:rsidRPr="00B02E1E">
              <w:rPr>
                <w:b/>
                <w:bCs/>
                <w:color w:val="000000"/>
                <w:lang w:val="lt-LT"/>
              </w:rPr>
              <w:t>akuotė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F80" w14:textId="54FBFA9E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P</w:t>
            </w:r>
            <w:r w:rsidRPr="00B02E1E">
              <w:rPr>
                <w:b/>
                <w:bCs/>
                <w:color w:val="000000"/>
                <w:lang w:val="lt-LT"/>
              </w:rPr>
              <w:t>akuotės kaina Eur  SU PVM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BD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Suma, EUR su PVM per 24 mėn.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50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Gamintojas, komercinis prekės pavadinimas</w:t>
            </w:r>
          </w:p>
        </w:tc>
      </w:tr>
      <w:tr w:rsidR="00B02E1E" w:rsidRPr="00B02E1E" w14:paraId="6125A446" w14:textId="77777777" w:rsidTr="00D1089A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27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C1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2B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42D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03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F4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C5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13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FC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41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11</w:t>
            </w:r>
          </w:p>
        </w:tc>
      </w:tr>
      <w:tr w:rsidR="00B02E1E" w:rsidRPr="00B02E1E" w14:paraId="199CA5BF" w14:textId="77777777" w:rsidTr="00D1089A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42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9.1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859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val="lt-LT"/>
              </w:rPr>
            </w:pPr>
            <w:proofErr w:type="spellStart"/>
            <w:r w:rsidRPr="00B02E1E">
              <w:rPr>
                <w:b/>
                <w:bCs/>
                <w:color w:val="000000"/>
                <w:lang w:val="lt-LT"/>
              </w:rPr>
              <w:t>Protrombino</w:t>
            </w:r>
            <w:proofErr w:type="spellEnd"/>
            <w:r w:rsidRPr="00B02E1E">
              <w:rPr>
                <w:b/>
                <w:bCs/>
                <w:color w:val="000000"/>
                <w:lang w:val="lt-LT"/>
              </w:rPr>
              <w:t xml:space="preserve"> komplekso (PK) II-VII-X faktorių aktyvumas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01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Protrombino-prokonvertino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 (</w:t>
            </w: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Owren’o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) metodas, reagentas su brūkšniniais kodais ir  gamykline </w:t>
            </w: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kalibracija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 siūlomam analizatoriui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3F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12000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ABD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D9F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3BB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69D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84E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6D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</w:tr>
      <w:tr w:rsidR="00B02E1E" w:rsidRPr="00B02E1E" w14:paraId="36497BB6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4B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9DB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Reagentas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FC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b/>
                <w:bCs/>
                <w:color w:val="000000"/>
                <w:sz w:val="18"/>
                <w:szCs w:val="18"/>
                <w:lang w:val="lt-LT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4B0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AE4" w14:textId="31E18769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65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BFD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10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9BF8" w14:textId="5710555B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8BD" w14:textId="099FEB3E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6DE" w14:textId="227853EA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A9FAEE0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D4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D33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Buferis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E0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b/>
                <w:bCs/>
                <w:color w:val="000000"/>
                <w:sz w:val="18"/>
                <w:szCs w:val="18"/>
                <w:lang w:val="lt-LT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E8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CA3" w14:textId="34149080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BE7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9B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58A6" w14:textId="3948610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C38" w14:textId="28A767DD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5A1C" w14:textId="7D380B40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9698E7E" w14:textId="77777777" w:rsidTr="00D1089A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4E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9.2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651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 xml:space="preserve">Aktyvintas dalinis </w:t>
            </w:r>
            <w:proofErr w:type="spellStart"/>
            <w:r w:rsidRPr="00B02E1E">
              <w:rPr>
                <w:b/>
                <w:bCs/>
                <w:color w:val="000000"/>
                <w:lang w:val="lt-LT"/>
              </w:rPr>
              <w:t>tromboplastino</w:t>
            </w:r>
            <w:proofErr w:type="spellEnd"/>
            <w:r w:rsidRPr="00B02E1E">
              <w:rPr>
                <w:b/>
                <w:bCs/>
                <w:color w:val="000000"/>
                <w:lang w:val="lt-LT"/>
              </w:rPr>
              <w:t xml:space="preserve"> laikas (ADTL)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00C6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color w:val="000000"/>
                <w:sz w:val="18"/>
                <w:szCs w:val="18"/>
                <w:lang w:val="lt-LT"/>
              </w:rPr>
              <w:t>Reagentas turi būti skystas, pageidaujama pakuotė ne didesnė nei 5 ml. Darbinio tirpalo stabilumas ne mažiau kaip savaitė analizatoriuje. Su brūkšniniais kodais siūlomam analizatoriui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37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6400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B092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B78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158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BC0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4C42" w14:textId="28BF17EB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4B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</w:tr>
      <w:tr w:rsidR="00B02E1E" w:rsidRPr="00B02E1E" w14:paraId="4E887834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26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8BD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Reagentas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31CE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68D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6150" w14:textId="13F851AC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ACD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1E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4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6E0" w14:textId="590F658C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232F" w14:textId="46056C0F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AAAD" w14:textId="6A148EE2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3D0E2CE1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60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F1D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Buferis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A6E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A13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087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F7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8C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BF96" w14:textId="22BBE840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DA19" w14:textId="3EB78D7E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CD8A" w14:textId="31BA5F07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137DAFC7" w14:textId="77777777" w:rsidTr="00D1089A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66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9.3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92E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D-</w:t>
            </w:r>
            <w:proofErr w:type="spellStart"/>
            <w:r w:rsidRPr="00B02E1E">
              <w:rPr>
                <w:b/>
                <w:bCs/>
                <w:color w:val="000000"/>
                <w:lang w:val="lt-LT"/>
              </w:rPr>
              <w:t>dimero</w:t>
            </w:r>
            <w:proofErr w:type="spellEnd"/>
            <w:r w:rsidRPr="00B02E1E">
              <w:rPr>
                <w:b/>
                <w:bCs/>
                <w:color w:val="000000"/>
                <w:lang w:val="lt-LT"/>
              </w:rPr>
              <w:t xml:space="preserve"> koncentracijos nustatymas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92C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Imunoturbidimetrinis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 metodas, jautrumas ≥97% , specifiškumas ≥75,5%, NPV≥99,7%. Darbinio tirpalo stabilumas ne mažiau kaip 2 sav. analizatoriuje. Reagentas su brūkšniniais kodais ir gamykline </w:t>
            </w: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kalibracija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 siūlomam analizatoriui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76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4800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B637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4DB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81B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CBF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2941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85BF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3FE607BC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26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301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Reagentas su buferius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72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b/>
                <w:bCs/>
                <w:color w:val="000000"/>
                <w:sz w:val="18"/>
                <w:szCs w:val="18"/>
                <w:lang w:val="lt-LT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4D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299" w14:textId="3861FECA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B47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88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6x(6+5 ml)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DBA4" w14:textId="5DC0452F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D214" w14:textId="1DC9B20C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F9D" w14:textId="55DC4ABC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306B16E9" w14:textId="77777777" w:rsidTr="003027EB">
        <w:trPr>
          <w:trHeight w:val="152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EF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9.4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576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val="lt-LT"/>
              </w:rPr>
            </w:pPr>
            <w:proofErr w:type="spellStart"/>
            <w:r w:rsidRPr="00B02E1E">
              <w:rPr>
                <w:b/>
                <w:bCs/>
                <w:color w:val="000000"/>
                <w:lang w:val="lt-LT"/>
              </w:rPr>
              <w:t>Fibrinogeno</w:t>
            </w:r>
            <w:proofErr w:type="spellEnd"/>
            <w:r w:rsidRPr="00B02E1E">
              <w:rPr>
                <w:b/>
                <w:bCs/>
                <w:color w:val="000000"/>
                <w:lang w:val="lt-LT"/>
              </w:rPr>
              <w:t xml:space="preserve"> koncentracijos nustatymas (FIB)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E34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Klauso metodas, reagentas turi būti skystas, paruoštas naudojimui, darbinio tirpalo stabilumas 2-8° C ne mažiau 60 d., pakuotė </w:t>
            </w: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t.b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. ne daugiau 4ml, gamintojo </w:t>
            </w: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prekalibruotas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 siūlomam analizatoriui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EA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960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EE6C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B04D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589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1BF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645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2B61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027C2A72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6FD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02F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Reagentas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FE5D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ED9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3982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72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DA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4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7ECC" w14:textId="6FA75DFD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449B" w14:textId="342AF936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C8BF" w14:textId="77B17BDC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B8AD970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FD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5F7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Buferis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D1C1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979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DB85" w14:textId="77777777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85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E0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62A2" w14:textId="241EA22B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6A7" w14:textId="02CD96CB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482D" w14:textId="6EE9A3E6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1AB590D6" w14:textId="77777777" w:rsidTr="00D1089A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787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lastRenderedPageBreak/>
              <w:t>9.5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7B8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color w:val="000000"/>
                <w:sz w:val="18"/>
                <w:szCs w:val="18"/>
                <w:lang w:val="lt-LT"/>
              </w:rPr>
              <w:t>Kontrolinės plazmos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10DF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93C" w14:textId="77777777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34E9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C10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444C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0E5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89B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</w:p>
        </w:tc>
      </w:tr>
      <w:tr w:rsidR="00B02E1E" w:rsidRPr="00B02E1E" w14:paraId="6C4CFFCE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301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F39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Kontrolinės  plazmos</w:t>
            </w:r>
            <w:r w:rsidRPr="00B02E1E">
              <w:rPr>
                <w:color w:val="000000"/>
                <w:lang w:val="lt-LT"/>
              </w:rPr>
              <w:t xml:space="preserve"> </w:t>
            </w:r>
            <w:proofErr w:type="spellStart"/>
            <w:r w:rsidRPr="00171A57">
              <w:rPr>
                <w:color w:val="000000"/>
                <w:sz w:val="18"/>
                <w:szCs w:val="18"/>
                <w:lang w:val="lt-LT"/>
              </w:rPr>
              <w:t>protrombino</w:t>
            </w:r>
            <w:proofErr w:type="spellEnd"/>
            <w:r w:rsidRPr="00171A57">
              <w:rPr>
                <w:color w:val="000000"/>
                <w:sz w:val="18"/>
                <w:szCs w:val="18"/>
                <w:lang w:val="lt-LT"/>
              </w:rPr>
              <w:t xml:space="preserve"> komplekso (II-VII-X) aktyvumo, </w:t>
            </w:r>
            <w:proofErr w:type="spellStart"/>
            <w:r w:rsidRPr="00171A57">
              <w:rPr>
                <w:color w:val="000000"/>
                <w:sz w:val="18"/>
                <w:szCs w:val="18"/>
                <w:lang w:val="lt-LT"/>
              </w:rPr>
              <w:t>fibrinogeno</w:t>
            </w:r>
            <w:proofErr w:type="spellEnd"/>
            <w:r w:rsidRPr="00171A57">
              <w:rPr>
                <w:color w:val="000000"/>
                <w:sz w:val="18"/>
                <w:szCs w:val="18"/>
                <w:lang w:val="lt-LT"/>
              </w:rPr>
              <w:t xml:space="preserve"> koncentracijos nustatymui  ir  ADTL</w:t>
            </w:r>
            <w:r w:rsidRPr="00171A57">
              <w:rPr>
                <w:b/>
                <w:bCs/>
                <w:color w:val="000000"/>
                <w:sz w:val="18"/>
                <w:szCs w:val="18"/>
                <w:lang w:val="lt-LT"/>
              </w:rPr>
              <w:t xml:space="preserve"> </w:t>
            </w:r>
            <w:r w:rsidRPr="00171A57">
              <w:rPr>
                <w:color w:val="000000"/>
                <w:sz w:val="18"/>
                <w:szCs w:val="18"/>
                <w:lang w:val="lt-LT"/>
              </w:rPr>
              <w:t xml:space="preserve"> tyrimams atlikti su siūlomu analizatoriumi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9B9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Turi būti viena dviejų lygių (N ir P) kontrolinė plazma PK, </w:t>
            </w: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Fib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 ir ADTL tyrimams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B01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240 ml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F551" w14:textId="49FE154F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0A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72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2x12x2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7CD9" w14:textId="249F776B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8772" w14:textId="46401CD8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E891" w14:textId="1441ADDC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D7B797F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8DC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6D6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 xml:space="preserve">Kontrolinės  plazmos </w:t>
            </w:r>
            <w:r w:rsidRPr="00B02E1E">
              <w:rPr>
                <w:color w:val="000000"/>
                <w:lang w:val="lt-LT"/>
              </w:rPr>
              <w:t xml:space="preserve"> </w:t>
            </w:r>
            <w:r w:rsidRPr="00171A57">
              <w:rPr>
                <w:color w:val="000000"/>
                <w:sz w:val="18"/>
                <w:szCs w:val="18"/>
                <w:lang w:val="lt-LT"/>
              </w:rPr>
              <w:t>D-</w:t>
            </w:r>
            <w:proofErr w:type="spellStart"/>
            <w:r w:rsidRPr="00171A57">
              <w:rPr>
                <w:color w:val="000000"/>
                <w:sz w:val="18"/>
                <w:szCs w:val="18"/>
                <w:lang w:val="lt-LT"/>
              </w:rPr>
              <w:t>dimero</w:t>
            </w:r>
            <w:proofErr w:type="spellEnd"/>
            <w:r w:rsidRPr="00171A57">
              <w:rPr>
                <w:color w:val="000000"/>
                <w:sz w:val="18"/>
                <w:szCs w:val="18"/>
                <w:lang w:val="lt-LT"/>
              </w:rPr>
              <w:t xml:space="preserve"> tyrimams atlikti su siūlomu analizatoriumi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D55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  <w:r w:rsidRPr="00B02E1E">
              <w:rPr>
                <w:color w:val="000000"/>
                <w:sz w:val="18"/>
                <w:szCs w:val="18"/>
                <w:lang w:val="lt-LT"/>
              </w:rPr>
              <w:t>Dviejų lygių (N ir P) kontrolinė plazma D-</w:t>
            </w:r>
            <w:proofErr w:type="spellStart"/>
            <w:r w:rsidRPr="00B02E1E">
              <w:rPr>
                <w:color w:val="000000"/>
                <w:sz w:val="18"/>
                <w:szCs w:val="18"/>
                <w:lang w:val="lt-LT"/>
              </w:rPr>
              <w:t>dimero</w:t>
            </w:r>
            <w:proofErr w:type="spellEnd"/>
            <w:r w:rsidRPr="00B02E1E">
              <w:rPr>
                <w:color w:val="000000"/>
                <w:sz w:val="18"/>
                <w:szCs w:val="18"/>
                <w:lang w:val="lt-LT"/>
              </w:rPr>
              <w:t xml:space="preserve"> tyrimui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B8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400 ml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2315" w14:textId="33845B5B" w:rsidR="00B02E1E" w:rsidRPr="004C3F1F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710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A3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2x1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85D" w14:textId="7E1D1C04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CD4E" w14:textId="14B4FB65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1D8C" w14:textId="36B79BC7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1682C482" w14:textId="77777777" w:rsidTr="004B1AB0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DB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9.6</w:t>
            </w:r>
          </w:p>
        </w:tc>
        <w:tc>
          <w:tcPr>
            <w:tcW w:w="8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ADA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b/>
                <w:bCs/>
                <w:i/>
                <w:iCs/>
                <w:color w:val="000000"/>
                <w:lang w:val="lt-LT"/>
              </w:rPr>
              <w:t xml:space="preserve">Kitos papildomos tyrimo priemonės, reikalingos tyrimui atlikti  su siūlomu analizatoriumi </w:t>
            </w: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235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F0C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FDE1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213" w14:textId="77777777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7572543A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C2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4C5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Adatos plovimo tirpalas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E6D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2AB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02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3D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24x15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7F48" w14:textId="5B67835D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EE8F" w14:textId="3DC8CCD9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B21A" w14:textId="3CDFE661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65D8F7DA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B8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0FC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Analizatoriaus plovimo tirpalas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8EC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57F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91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C57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2,5 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CAEA" w14:textId="59E0D53D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164E" w14:textId="2D275B28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50A8" w14:textId="7495DCD8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C579EB6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73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E87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Kiuvetės su rutuliukais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2E72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73F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87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05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220 vnt.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A7F5" w14:textId="2E8C3FED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0DC3" w14:textId="2161587C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EAD" w14:textId="344640DB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C4CC258" w14:textId="77777777" w:rsidTr="00E734E7">
        <w:trPr>
          <w:trHeight w:val="2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A1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E1B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Mėgintuvėliai su dangteliu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084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16C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24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37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  <w:r w:rsidRPr="00B02E1E">
              <w:rPr>
                <w:color w:val="000000"/>
                <w:lang w:val="lt-LT"/>
              </w:rPr>
              <w:t>500 vnt.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E4F9" w14:textId="3D5CD4F6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E306" w14:textId="557D2763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2A5A" w14:textId="0632EB1A" w:rsidR="00B02E1E" w:rsidRPr="004C3F1F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6E5F794F" w14:textId="77777777" w:rsidTr="004B1AB0">
        <w:trPr>
          <w:trHeight w:val="20"/>
        </w:trPr>
        <w:tc>
          <w:tcPr>
            <w:tcW w:w="11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95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9 pirkimo dalies bendra suma Eur (su PVM)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44E" w14:textId="77777777" w:rsidR="00B02E1E" w:rsidRPr="00B02E1E" w:rsidRDefault="00B02E1E" w:rsidP="00D1089A">
            <w:pPr>
              <w:overflowPunct/>
              <w:autoSpaceDE/>
              <w:autoSpaceDN/>
              <w:adjustRightInd/>
              <w:ind w:firstLine="41"/>
              <w:rPr>
                <w:b/>
                <w:bCs/>
                <w:color w:val="000000"/>
                <w:lang w:val="lt-LT"/>
              </w:rPr>
            </w:pPr>
            <w:r w:rsidRPr="00B02E1E">
              <w:rPr>
                <w:b/>
                <w:bCs/>
                <w:color w:val="000000"/>
                <w:lang w:val="lt-LT"/>
              </w:rPr>
              <w:t>66.482,74</w:t>
            </w:r>
          </w:p>
        </w:tc>
      </w:tr>
    </w:tbl>
    <w:p w14:paraId="5FFB5D85" w14:textId="77777777" w:rsidR="004B1AB0" w:rsidRDefault="004B1AB0" w:rsidP="004B1AB0">
      <w:pPr>
        <w:suppressAutoHyphens/>
        <w:overflowPunct/>
        <w:autoSpaceDE/>
        <w:autoSpaceDN/>
        <w:adjustRightInd/>
        <w:rPr>
          <w:b/>
          <w:color w:val="000000"/>
          <w:lang w:val="lt-LT" w:eastAsia="ar-SA"/>
        </w:rPr>
      </w:pPr>
    </w:p>
    <w:p w14:paraId="7146FB64" w14:textId="3866EF69" w:rsidR="00B02E1E" w:rsidRPr="00B02E1E" w:rsidRDefault="00B02E1E" w:rsidP="004C3F1F">
      <w:pPr>
        <w:suppressAutoHyphens/>
        <w:overflowPunct/>
        <w:autoSpaceDE/>
        <w:autoSpaceDN/>
        <w:adjustRightInd/>
        <w:spacing w:after="120"/>
        <w:rPr>
          <w:b/>
          <w:bCs/>
          <w:color w:val="000000"/>
          <w:shd w:val="clear" w:color="auto" w:fill="FFFF00"/>
          <w:lang w:val="lt-LT" w:eastAsia="ar-SA"/>
        </w:rPr>
      </w:pPr>
      <w:r w:rsidRPr="00B02E1E">
        <w:rPr>
          <w:b/>
          <w:color w:val="000000"/>
          <w:lang w:val="lt-LT" w:eastAsia="ar-SA"/>
        </w:rPr>
        <w:t xml:space="preserve">10. PIRKIMO DALIS. </w:t>
      </w:r>
      <w:r w:rsidRPr="00B02E1E">
        <w:rPr>
          <w:color w:val="000000"/>
          <w:lang w:val="lt-LT" w:eastAsia="ar-SA"/>
        </w:rPr>
        <w:t xml:space="preserve"> </w:t>
      </w:r>
      <w:r w:rsidRPr="00B02E1E">
        <w:rPr>
          <w:b/>
          <w:bCs/>
          <w:color w:val="000000"/>
          <w:lang w:val="lt-LT" w:eastAsia="ar-SA"/>
        </w:rPr>
        <w:t xml:space="preserve">REAGENTAI IR </w:t>
      </w:r>
      <w:r w:rsidRPr="00B02E1E">
        <w:rPr>
          <w:b/>
          <w:bCs/>
          <w:lang w:val="lt-LT" w:eastAsia="ar-SA"/>
        </w:rPr>
        <w:t xml:space="preserve">PRIEMONĖS </w:t>
      </w:r>
      <w:r w:rsidRPr="00B02E1E">
        <w:rPr>
          <w:b/>
          <w:bCs/>
          <w:color w:val="000000"/>
          <w:lang w:val="lt-LT" w:eastAsia="ar-SA"/>
        </w:rPr>
        <w:t xml:space="preserve">BIOCHEMINIAMS TYRIMAMS REFLEKTOMETRU „NYCOCARD READER“ </w:t>
      </w:r>
      <w:r w:rsidRPr="00B02E1E">
        <w:rPr>
          <w:b/>
          <w:bCs/>
          <w:lang w:val="lt-LT" w:eastAsia="ar-SA"/>
        </w:rPr>
        <w:t xml:space="preserve">Analizatorius yra įstaigos nuosavybė. </w:t>
      </w:r>
    </w:p>
    <w:tbl>
      <w:tblPr>
        <w:tblW w:w="143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0"/>
        <w:gridCol w:w="2182"/>
        <w:gridCol w:w="2423"/>
        <w:gridCol w:w="1418"/>
        <w:gridCol w:w="1701"/>
        <w:gridCol w:w="1138"/>
        <w:gridCol w:w="980"/>
        <w:gridCol w:w="1000"/>
        <w:gridCol w:w="992"/>
        <w:gridCol w:w="1840"/>
      </w:tblGrid>
      <w:tr w:rsidR="00B02E1E" w:rsidRPr="00B02E1E" w14:paraId="3ABDC558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0F35" w14:textId="29E27E0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color w:val="000000"/>
                <w:lang w:val="lt-LT" w:eastAsia="ar-SA"/>
              </w:rPr>
              <w:t>Eil.</w:t>
            </w:r>
            <w:r w:rsidR="004803EA">
              <w:rPr>
                <w:b/>
                <w:color w:val="000000"/>
                <w:lang w:val="lt-LT" w:eastAsia="ar-SA"/>
              </w:rPr>
              <w:t xml:space="preserve"> N</w:t>
            </w:r>
            <w:r w:rsidRPr="00B02E1E">
              <w:rPr>
                <w:b/>
                <w:color w:val="000000"/>
                <w:lang w:val="lt-LT" w:eastAsia="ar-SA"/>
              </w:rPr>
              <w:t>r.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430A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Pavadinimas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7DC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Kokybiniai ir techniniai reikalavimai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5281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Preliminarus tyrimų skaičius per 24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DF73" w14:textId="6C5F39C3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bCs/>
                <w:lang w:val="lt-LT" w:eastAsia="ar-SA"/>
              </w:rPr>
              <w:t>Reikalavimų atitikimas (būtina nurodyti tikslią nuorodą dokumentacijoje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2EA4" w14:textId="150551D9" w:rsidR="00B02E1E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K</w:t>
            </w:r>
            <w:r w:rsidR="00B02E1E" w:rsidRPr="00B02E1E">
              <w:rPr>
                <w:b/>
                <w:lang w:val="lt-LT" w:eastAsia="ar-SA"/>
              </w:rPr>
              <w:t>iekis (ml./ vnt.) nurodytam tyrimų skaičiui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511F" w14:textId="7853AF95" w:rsidR="00B02E1E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P</w:t>
            </w:r>
            <w:r w:rsidR="00B02E1E" w:rsidRPr="00B02E1E">
              <w:rPr>
                <w:b/>
                <w:lang w:val="lt-LT" w:eastAsia="ar-SA"/>
              </w:rPr>
              <w:t>akuotė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02BB" w14:textId="3643B1FF" w:rsidR="00B02E1E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P</w:t>
            </w:r>
            <w:r w:rsidR="00B02E1E" w:rsidRPr="00B02E1E">
              <w:rPr>
                <w:b/>
                <w:lang w:val="lt-LT" w:eastAsia="ar-SA"/>
              </w:rPr>
              <w:t>akuotės kaina Eur su PVM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8C10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Suma, EUR su PVM per 24 mėn.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0A46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Gamintojas, komercinis prekės pavadinimas</w:t>
            </w:r>
          </w:p>
        </w:tc>
      </w:tr>
      <w:tr w:rsidR="00B02E1E" w:rsidRPr="00B02E1E" w14:paraId="230B4875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975D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8ED3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E56F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9051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47B9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44F3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CF5B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AEED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7DE9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15E1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11</w:t>
            </w:r>
          </w:p>
        </w:tc>
      </w:tr>
      <w:tr w:rsidR="00B02E1E" w:rsidRPr="00B02E1E" w14:paraId="4312EF6C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3C1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10.1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2F06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C reaktyvusis baltymas (CRB)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BD98" w14:textId="77777777" w:rsidR="00B02E1E" w:rsidRPr="004803EA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 xml:space="preserve">Iš kapiliarinio kraujo, ne daugiau kaip 5µl. Turi būti nejautrus reumatoidiniam faktoriui (RF), padidėjusiam </w:t>
            </w:r>
            <w:proofErr w:type="spellStart"/>
            <w:r w:rsidRPr="004803EA">
              <w:rPr>
                <w:sz w:val="18"/>
                <w:szCs w:val="18"/>
                <w:lang w:val="lt-LT" w:eastAsia="ar-SA"/>
              </w:rPr>
              <w:t>bilirubinui</w:t>
            </w:r>
            <w:proofErr w:type="spellEnd"/>
            <w:r w:rsidRPr="004803EA">
              <w:rPr>
                <w:sz w:val="18"/>
                <w:szCs w:val="18"/>
                <w:lang w:val="lt-LT" w:eastAsia="ar-SA"/>
              </w:rPr>
              <w:t xml:space="preserve"> ir lipidams. Tyrimo atlikimo laikas ne daugiau kaip 2min.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3478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BC65" w14:textId="6A71FA3E" w:rsidR="00B02E1E" w:rsidRPr="004803EA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  <w:lang w:val="lt-LT"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33ED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2000 testų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DEA4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48 testai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27BA" w14:textId="3D842B25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BEA5" w14:textId="2D62AC99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A300" w14:textId="7CF443C7" w:rsidR="00B02E1E" w:rsidRPr="004803EA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8E614C8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D375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lang w:val="lt-LT" w:eastAsia="ar-SA"/>
              </w:rPr>
              <w:t>10.2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1C73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proofErr w:type="spellStart"/>
            <w:r w:rsidRPr="00B02E1E">
              <w:rPr>
                <w:b/>
                <w:lang w:val="lt-LT" w:eastAsia="ar-SA"/>
              </w:rPr>
              <w:t>Albuminas</w:t>
            </w:r>
            <w:proofErr w:type="spellEnd"/>
            <w:r w:rsidRPr="00B02E1E">
              <w:rPr>
                <w:b/>
                <w:lang w:val="lt-LT" w:eastAsia="ar-SA"/>
              </w:rPr>
              <w:t xml:space="preserve"> šlapime (</w:t>
            </w:r>
            <w:proofErr w:type="spellStart"/>
            <w:r w:rsidRPr="00B02E1E">
              <w:rPr>
                <w:b/>
                <w:lang w:val="lt-LT" w:eastAsia="ar-SA"/>
              </w:rPr>
              <w:t>mikroalbuminas</w:t>
            </w:r>
            <w:proofErr w:type="spellEnd"/>
            <w:r w:rsidRPr="00B02E1E">
              <w:rPr>
                <w:b/>
                <w:lang w:val="lt-LT" w:eastAsia="ar-SA"/>
              </w:rPr>
              <w:t>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45AA" w14:textId="77777777" w:rsidR="00B02E1E" w:rsidRPr="004803EA" w:rsidRDefault="00B02E1E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 xml:space="preserve">Mėginys ne daugiau kaip 50 </w:t>
            </w:r>
            <w:proofErr w:type="spellStart"/>
            <w:r w:rsidRPr="004803EA">
              <w:rPr>
                <w:sz w:val="18"/>
                <w:szCs w:val="18"/>
                <w:lang w:val="lt-LT" w:eastAsia="ar-SA"/>
              </w:rPr>
              <w:t>μL</w:t>
            </w:r>
            <w:proofErr w:type="spellEnd"/>
            <w:r w:rsidRPr="004803EA">
              <w:rPr>
                <w:sz w:val="18"/>
                <w:szCs w:val="18"/>
                <w:lang w:val="lt-LT" w:eastAsia="ar-SA"/>
              </w:rPr>
              <w:t xml:space="preserve"> šlapimo. Matavimo ribos ne siauresnės nei 5-200 mg/L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5516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0E06" w14:textId="319A0666" w:rsidR="00B02E1E" w:rsidRPr="004803EA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18"/>
                <w:szCs w:val="18"/>
                <w:lang w:val="lt-LT"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DEB6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140 testų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C07D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24 testai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431E" w14:textId="20EA3419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A939" w14:textId="127801D0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A296" w14:textId="41D9297F" w:rsidR="00B02E1E" w:rsidRPr="004803EA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2B77A9E1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10A7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A1E5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 xml:space="preserve">Kontrolinės  plazmos  CRP  ir </w:t>
            </w:r>
            <w:proofErr w:type="spellStart"/>
            <w:r w:rsidRPr="00B02E1E">
              <w:rPr>
                <w:lang w:val="lt-LT" w:eastAsia="ar-SA"/>
              </w:rPr>
              <w:t>Mikroalbuminų</w:t>
            </w:r>
            <w:proofErr w:type="spellEnd"/>
            <w:r w:rsidRPr="00B02E1E">
              <w:rPr>
                <w:lang w:val="lt-LT" w:eastAsia="ar-SA"/>
              </w:rPr>
              <w:t xml:space="preserve"> šlapime tyrimams   atlikti su siūlomu analizatoriumi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B61E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7443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269B" w14:textId="77777777" w:rsidR="00B02E1E" w:rsidRPr="004803EA" w:rsidRDefault="00B02E1E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</w:p>
        </w:tc>
      </w:tr>
      <w:tr w:rsidR="00B02E1E" w:rsidRPr="00B02E1E" w14:paraId="758BF4FA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DE9A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486D2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CRB kontrolė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0E10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rPr>
                <w:lang w:val="lt-LT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6BAE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D352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BB3D9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1 ml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7B79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2x0,5 ml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C3AC" w14:textId="705F3A50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7AD8" w14:textId="53DD6B03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96BF" w14:textId="4319BEE2" w:rsidR="00B02E1E" w:rsidRPr="004803EA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40F8354A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01A0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12B2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U-</w:t>
            </w:r>
            <w:proofErr w:type="spellStart"/>
            <w:r w:rsidRPr="00B02E1E">
              <w:rPr>
                <w:lang w:val="lt-LT" w:eastAsia="ar-SA"/>
              </w:rPr>
              <w:t>albumin</w:t>
            </w:r>
            <w:proofErr w:type="spellEnd"/>
            <w:r w:rsidRPr="00B02E1E">
              <w:rPr>
                <w:lang w:val="lt-LT" w:eastAsia="ar-SA"/>
              </w:rPr>
              <w:t xml:space="preserve"> kontrolė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F9A7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rPr>
                <w:lang w:val="lt-LT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83DFC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9682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C847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 ml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1778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2x1 ml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41F8" w14:textId="755E2BE5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85BB" w14:textId="104D024E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5172" w14:textId="4DBCC475" w:rsidR="00B02E1E" w:rsidRPr="004803EA" w:rsidRDefault="00B02E1E" w:rsidP="004803EA">
            <w:pPr>
              <w:overflowPunct/>
              <w:autoSpaceDE/>
              <w:autoSpaceDN/>
              <w:adjustRightInd/>
              <w:ind w:right="-106"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B02E1E" w:rsidRPr="00B02E1E" w14:paraId="5F5E094D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3E8A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lang w:val="lt-LT" w:eastAsia="ar-SA"/>
              </w:rPr>
            </w:pPr>
            <w:r w:rsidRPr="00B02E1E">
              <w:rPr>
                <w:bCs/>
                <w:lang w:val="lt-LT" w:eastAsia="ar-SA"/>
              </w:rPr>
              <w:t>10.3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E1C3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b/>
                <w:bCs/>
                <w:i/>
                <w:iCs/>
                <w:lang w:val="lt-LT" w:eastAsia="ar-SA"/>
              </w:rPr>
              <w:t>Kitos papildomos tyrimo priemonės, reikalingos tyrimui atlikti  su siūlomu analizatoriumi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E76F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rPr>
                <w:lang w:val="lt-LT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04EE2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rPr>
                <w:lang w:val="lt-LT"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31D6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8A48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8DB9" w14:textId="42A248C8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DA6F" w14:textId="38C6EDEC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A134" w14:textId="77777777" w:rsidR="00B02E1E" w:rsidRPr="004803EA" w:rsidRDefault="00B02E1E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 </w:t>
            </w:r>
          </w:p>
        </w:tc>
      </w:tr>
      <w:tr w:rsidR="00B02E1E" w:rsidRPr="00B02E1E" w14:paraId="203A597B" w14:textId="77777777" w:rsidTr="00171A5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BEC4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Cs/>
                <w:lang w:val="lt-LT" w:eastAsia="ar-SA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3F58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Kapiliarai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DA27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rPr>
                <w:lang w:val="lt-LT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D314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4F9F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9127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2000 vnt.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71E3" w14:textId="2CD452AA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D00CF" w14:textId="66CEF686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DC0A" w14:textId="5DC9ACF8" w:rsidR="00B02E1E" w:rsidRPr="004803EA" w:rsidRDefault="00B02E1E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02E1E" w:rsidRPr="00B02E1E" w14:paraId="5CE9C51A" w14:textId="77777777" w:rsidTr="00171A57">
        <w:trPr>
          <w:trHeight w:val="20"/>
        </w:trPr>
        <w:tc>
          <w:tcPr>
            <w:tcW w:w="11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8218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jc w:val="right"/>
              <w:rPr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10 pirkimo dalies bendra suma Eur (su PVM)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DEAF" w14:textId="77777777" w:rsidR="00B02E1E" w:rsidRPr="00B02E1E" w:rsidRDefault="00B02E1E" w:rsidP="00B02E1E">
            <w:pPr>
              <w:suppressAutoHyphens/>
              <w:overflowPunct/>
              <w:autoSpaceDE/>
              <w:autoSpaceDN/>
              <w:adjustRightInd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 xml:space="preserve">6.325,38 </w:t>
            </w:r>
          </w:p>
        </w:tc>
      </w:tr>
    </w:tbl>
    <w:p w14:paraId="35EFD88D" w14:textId="77777777" w:rsidR="00B02E1E" w:rsidRPr="00B02E1E" w:rsidRDefault="00B02E1E" w:rsidP="00B02E1E">
      <w:pPr>
        <w:suppressAutoHyphens/>
        <w:overflowPunct/>
        <w:autoSpaceDE/>
        <w:autoSpaceDN/>
        <w:adjustRightInd/>
        <w:rPr>
          <w:lang w:val="lt-LT" w:eastAsia="ar-SA"/>
        </w:rPr>
      </w:pPr>
    </w:p>
    <w:p w14:paraId="4D536799" w14:textId="77777777" w:rsidR="00B02E1E" w:rsidRPr="00B02E1E" w:rsidRDefault="00B02E1E" w:rsidP="00171A57">
      <w:pPr>
        <w:suppressAutoHyphens/>
        <w:overflowPunct/>
        <w:autoSpaceDE/>
        <w:autoSpaceDN/>
        <w:adjustRightInd/>
        <w:spacing w:after="120"/>
        <w:rPr>
          <w:b/>
          <w:color w:val="000000"/>
          <w:lang w:val="lt-LT" w:eastAsia="ar-SA"/>
        </w:rPr>
      </w:pPr>
      <w:r w:rsidRPr="00B02E1E">
        <w:rPr>
          <w:b/>
          <w:color w:val="000000"/>
          <w:lang w:val="lt-LT" w:eastAsia="ar-SA"/>
        </w:rPr>
        <w:t xml:space="preserve">11. PIRKIMO DALIS. </w:t>
      </w:r>
      <w:r w:rsidRPr="00B02E1E">
        <w:rPr>
          <w:color w:val="000000"/>
          <w:lang w:val="lt-LT" w:eastAsia="ar-SA"/>
        </w:rPr>
        <w:t xml:space="preserve"> </w:t>
      </w:r>
      <w:r w:rsidRPr="00B02E1E">
        <w:rPr>
          <w:b/>
          <w:color w:val="000000"/>
          <w:lang w:val="lt-LT" w:eastAsia="ar-SA"/>
        </w:rPr>
        <w:t>IŠORINĖ KOKYBĖS KONTROLĖ CIKLAIS</w:t>
      </w:r>
    </w:p>
    <w:tbl>
      <w:tblPr>
        <w:tblW w:w="1432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134"/>
        <w:gridCol w:w="1560"/>
        <w:gridCol w:w="1134"/>
        <w:gridCol w:w="992"/>
        <w:gridCol w:w="992"/>
        <w:gridCol w:w="992"/>
        <w:gridCol w:w="1852"/>
      </w:tblGrid>
      <w:tr w:rsidR="004803EA" w:rsidRPr="00B02E1E" w14:paraId="7DD31F61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F74E" w14:textId="3438501A" w:rsidR="004803EA" w:rsidRPr="00B02E1E" w:rsidRDefault="004803EA" w:rsidP="004803EA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color w:val="000000"/>
                <w:lang w:val="lt-LT" w:eastAsia="ar-SA"/>
              </w:rPr>
              <w:lastRenderedPageBreak/>
              <w:t>Eil. Nr.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3E22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6D2C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Kokybiniai ir techniniai reikalavimai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347C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Preliminarus tyrimų skaičius per 24 mėn.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4A7E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bCs/>
                <w:lang w:val="lt-LT" w:eastAsia="ar-SA"/>
              </w:rPr>
              <w:t>Reikalavimų atitikimas (būtina nurodyti tikslią nuorodą dokumentacijoje)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AE9F" w14:textId="367B84A4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K</w:t>
            </w:r>
            <w:r w:rsidRPr="00B02E1E">
              <w:rPr>
                <w:b/>
                <w:lang w:val="lt-LT" w:eastAsia="ar-SA"/>
              </w:rPr>
              <w:t>iekis (ml./ vnt.) nurodytam tyrimų skaičiui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E45A" w14:textId="765781AF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P</w:t>
            </w:r>
            <w:r w:rsidRPr="00B02E1E">
              <w:rPr>
                <w:b/>
                <w:lang w:val="lt-LT" w:eastAsia="ar-SA"/>
              </w:rPr>
              <w:t>akuotė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1B54" w14:textId="6C1A475C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P</w:t>
            </w:r>
            <w:r w:rsidRPr="00B02E1E">
              <w:rPr>
                <w:b/>
                <w:lang w:val="lt-LT" w:eastAsia="ar-SA"/>
              </w:rPr>
              <w:t>akuotės kaina, Eur  su PVM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915B1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Suma, EUR su PVM per  24 mėn.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1FA3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Gamintojas, komercinis prekės pavadinimas</w:t>
            </w:r>
          </w:p>
        </w:tc>
      </w:tr>
      <w:tr w:rsidR="004803EA" w:rsidRPr="00B02E1E" w14:paraId="640A3D7D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7B79D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BC0C0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lang w:val="lt-LT" w:eastAsia="ar-SA"/>
              </w:rPr>
              <w:t xml:space="preserve">Išorinė kokybės kontrolė </w:t>
            </w:r>
            <w:r w:rsidRPr="00B02E1E">
              <w:rPr>
                <w:lang w:val="lt-LT" w:eastAsia="ar-SA"/>
              </w:rPr>
              <w:t>hematologiniams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E60DC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6 mėnesių  ciklas, 12 mėginių per ciklą, kontrolinis mėginys atliekamas kas 2 savaites.  Turi būti galimybė registruoti kelis analizatorius už tą pačią kainą. Būtina suminė ciklo analizė ir laboratorijoje esančių analizatorių tarpusavio palyginimas (multiinstrumentinis).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D354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4 ciklai (48 mėginiai)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61D93" w14:textId="1CFD9896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6500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B02E1E">
              <w:rPr>
                <w:lang w:val="lt-LT" w:eastAsia="ar-SA"/>
              </w:rPr>
              <w:t>4 ciklai (48 mėginiai)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46740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12 mėginių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C934" w14:textId="47CBBD55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8D09E" w14:textId="68741162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197B" w14:textId="10F203E3" w:rsidR="004803EA" w:rsidRPr="004803EA" w:rsidRDefault="004803EA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803EA" w:rsidRPr="00B02E1E" w14:paraId="5F6304EC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BDDF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0F92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lang w:val="lt-LT" w:eastAsia="ar-SA"/>
              </w:rPr>
              <w:t xml:space="preserve">Išorinė kokybės kontrolė </w:t>
            </w:r>
            <w:r w:rsidRPr="00B02E1E">
              <w:rPr>
                <w:lang w:val="lt-LT" w:eastAsia="ar-SA"/>
              </w:rPr>
              <w:t>biocheminiams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1BBF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 xml:space="preserve">6 mėnesių  ciklas. 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>K</w:t>
            </w:r>
            <w:r w:rsidRPr="004803EA">
              <w:rPr>
                <w:sz w:val="18"/>
                <w:szCs w:val="18"/>
                <w:lang w:val="lt-LT" w:eastAsia="ar-SA"/>
              </w:rPr>
              <w:t>ontroliniai  mėginiai (iki 50 analičių) atliekami  kas 2 savaites.  Turi būti galimybė registruoti kelis analizatorius už tą pačią kainą. Būtina suminė ciklo analizė ir laboratorijoje esančių analizatorių tarpusavio palyginimas (multiinstrumentinis).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41B4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highlight w:val="green"/>
                <w:lang w:val="lt-LT" w:eastAsia="ar-SA"/>
              </w:rPr>
            </w:pPr>
            <w:r w:rsidRPr="00B02E1E">
              <w:rPr>
                <w:lang w:val="lt-LT" w:eastAsia="ar-SA"/>
              </w:rPr>
              <w:t>4 ciklai (52 mėginiai)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95FF" w14:textId="47D37AF3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z w:val="18"/>
                <w:szCs w:val="18"/>
                <w:highlight w:val="green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17ED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B02E1E">
              <w:rPr>
                <w:lang w:val="lt-LT" w:eastAsia="ar-SA"/>
              </w:rPr>
              <w:t>4 ciklai (52 mėginiai)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B319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13 mėginių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66AF2" w14:textId="0F15468A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1ADD8" w14:textId="6E2B52D2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FF79" w14:textId="2F8BDF4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 w:eastAsia="ar-SA"/>
              </w:rPr>
            </w:pPr>
          </w:p>
        </w:tc>
      </w:tr>
      <w:tr w:rsidR="004803EA" w:rsidRPr="00B02E1E" w14:paraId="6EDF1BD3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B9E2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FF60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color w:val="000000"/>
                <w:lang w:val="lt-LT" w:eastAsia="ar-SA"/>
              </w:rPr>
              <w:t xml:space="preserve">Išorinė kokybės kontrolė </w:t>
            </w:r>
            <w:proofErr w:type="spellStart"/>
            <w:r w:rsidRPr="00B02E1E">
              <w:rPr>
                <w:iCs/>
                <w:color w:val="000000"/>
                <w:lang w:val="lt-LT" w:eastAsia="ar-SA"/>
              </w:rPr>
              <w:t>juosteliniams</w:t>
            </w:r>
            <w:proofErr w:type="spellEnd"/>
            <w:r w:rsidRPr="00B02E1E">
              <w:rPr>
                <w:iCs/>
                <w:color w:val="000000"/>
                <w:lang w:val="lt-LT" w:eastAsia="ar-SA"/>
              </w:rPr>
              <w:t xml:space="preserve"> šlapimo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CB7B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12 mėnesių ciklas.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 xml:space="preserve"> Kontroliniai mėginiai atliekami kas 2 mėnesius. </w:t>
            </w:r>
            <w:r w:rsidRPr="004803EA">
              <w:rPr>
                <w:sz w:val="18"/>
                <w:szCs w:val="18"/>
                <w:lang w:val="lt-LT" w:eastAsia="ar-SA"/>
              </w:rPr>
              <w:t>Turi būti galimybė registruoti kelis analizatorius už tą pačią kainą. Būtina suminė ciklo analizė ir laboratorijoje esančių analizatorių tarpusavio palyginimas (multiinstrumentinis).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2411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 (12 mėginių)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A014" w14:textId="1720888F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FB6D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 (12 mėginių)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6E79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6 mėginiai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E4B0" w14:textId="347BFDC5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9E76B" w14:textId="3E3FE689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9F2E" w14:textId="24016908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 w:eastAsia="ar-SA"/>
              </w:rPr>
            </w:pPr>
          </w:p>
        </w:tc>
      </w:tr>
      <w:tr w:rsidR="004803EA" w:rsidRPr="00B02E1E" w14:paraId="03BD7A9E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6C10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3F6A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color w:val="000000"/>
                <w:lang w:val="lt-LT" w:eastAsia="ar-SA"/>
              </w:rPr>
              <w:t>Išorinė kokybės kontrolė ENG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6F52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12 mėnesių ciklas, k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 xml:space="preserve">ontroliniai mėginiai  (2) atliekami kas ketvirtį. </w:t>
            </w:r>
            <w:r w:rsidRPr="004803EA">
              <w:rPr>
                <w:sz w:val="18"/>
                <w:szCs w:val="18"/>
                <w:lang w:val="lt-LT" w:eastAsia="ar-SA"/>
              </w:rPr>
              <w:t>Turi būti galimybė registruoti kelis analizatorius už tą pačią kainą. Būtina suminė ciklo analizė ir laboratorijoje esančių analizatorių tarpusavio palyginimas (multiinstrumentinis).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6C47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ciklai(16 mėginių)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AEFE" w14:textId="562385FA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1FE3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B02E1E">
              <w:rPr>
                <w:lang w:val="lt-LT" w:eastAsia="ar-SA"/>
              </w:rPr>
              <w:t>2 ciklai(16 mėginių)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2A99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8 mėginiai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EEF8" w14:textId="466A07B2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F938E" w14:textId="13C34CE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AB44" w14:textId="65272142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 w:eastAsia="ar-SA"/>
              </w:rPr>
            </w:pPr>
          </w:p>
        </w:tc>
      </w:tr>
      <w:tr w:rsidR="004803EA" w:rsidRPr="00B02E1E" w14:paraId="780D8E6E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BC05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BD45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color w:val="000000"/>
                <w:lang w:val="lt-LT" w:eastAsia="ar-SA"/>
              </w:rPr>
              <w:t>Išorinė kokybės kontrolė infekcinių žymenų (ŽIV- hepatitų) 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D569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12 mėnesių ciklas, k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 xml:space="preserve">ontroliniai mėginiai  (po 5 ) atliekami kas ketvirtį. </w:t>
            </w:r>
            <w:r w:rsidRPr="004803EA">
              <w:rPr>
                <w:sz w:val="18"/>
                <w:szCs w:val="18"/>
                <w:lang w:val="lt-LT" w:eastAsia="ar-SA"/>
              </w:rPr>
              <w:t>Turi būti galimybė registruoti kelis analizatorius už tą pačią kainą. Būtina suminė ciklo analizė ir laboratorijoje esančių analizatorių tarpusavio palyginimas (multiinstrumentinis).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F2B7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2ciklai (40 mėginių)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1A98" w14:textId="2BD7B238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F0F8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B02E1E">
              <w:rPr>
                <w:lang w:val="lt-LT" w:eastAsia="ar-SA"/>
              </w:rPr>
              <w:t>2ciklai (40 mėginių)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12F7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20 mėginių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6267" w14:textId="1D29B1CD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2C6A3" w14:textId="6CB5FFF8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E0E" w14:textId="2933DA83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 w:eastAsia="ar-SA"/>
              </w:rPr>
            </w:pPr>
          </w:p>
        </w:tc>
      </w:tr>
      <w:tr w:rsidR="004803EA" w:rsidRPr="004803EA" w14:paraId="377C0E41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06C6" w14:textId="77777777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4803EA">
              <w:rPr>
                <w:color w:val="000000"/>
                <w:lang w:val="lt-LT" w:eastAsia="ar-SA"/>
              </w:rPr>
              <w:t>11.6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BAAA" w14:textId="0E264A6C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4803EA">
              <w:rPr>
                <w:iCs/>
                <w:color w:val="000000"/>
                <w:lang w:val="lt-LT"/>
              </w:rPr>
              <w:t>Išorinė kokybės kontrolė imunologiniams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F19C" w14:textId="77777777" w:rsidR="004803EA" w:rsidRPr="004803EA" w:rsidRDefault="004803EA" w:rsidP="004803EA">
            <w:pPr>
              <w:rPr>
                <w:sz w:val="18"/>
                <w:szCs w:val="18"/>
                <w:lang w:val="lt-LT"/>
              </w:rPr>
            </w:pPr>
            <w:r w:rsidRPr="004803EA">
              <w:rPr>
                <w:sz w:val="18"/>
                <w:szCs w:val="18"/>
                <w:lang w:val="lt-LT"/>
              </w:rPr>
              <w:t>6 mėnesių ciklas, k</w:t>
            </w:r>
            <w:r w:rsidRPr="004803EA">
              <w:rPr>
                <w:color w:val="000000"/>
                <w:sz w:val="18"/>
                <w:szCs w:val="18"/>
                <w:lang w:val="lt-LT"/>
              </w:rPr>
              <w:t>ontroliniai mėginiai atliekami kas 2 savaites.</w:t>
            </w:r>
          </w:p>
          <w:p w14:paraId="6589317D" w14:textId="72DBC0C4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/>
              </w:rPr>
              <w:t>Turi būti galimybė registruoti kelis analizatorius už tą pačią kainą. Būtina suminė ciklo analizė ir laboratorijoje esančių analizatorių tarpusavio palyginimas (multiinstrumentinis).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791A" w14:textId="6BABAF91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4803EA">
              <w:rPr>
                <w:lang w:val="lt-LT"/>
              </w:rPr>
              <w:t>2 ciklai (48 mėginiai)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BB7A" w14:textId="0CDCE57D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19C6" w14:textId="2CBA2062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4803EA">
              <w:rPr>
                <w:lang w:val="lt-LT"/>
              </w:rPr>
              <w:t>4 ciklai (48 mėginiai)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B4B2" w14:textId="6F12C9EE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4803EA">
              <w:rPr>
                <w:lang w:val="lt-LT"/>
              </w:rPr>
              <w:t>12 mėginių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DC91" w14:textId="28FA0BAD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28096" w14:textId="6396BDBE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F97F" w14:textId="45529EE5" w:rsidR="004803EA" w:rsidRPr="004803EA" w:rsidRDefault="004803EA" w:rsidP="004803EA">
            <w:pPr>
              <w:suppressAutoHyphens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 w:eastAsia="ar-SA"/>
              </w:rPr>
            </w:pPr>
          </w:p>
        </w:tc>
      </w:tr>
      <w:tr w:rsidR="004803EA" w:rsidRPr="00B02E1E" w14:paraId="6E7CA996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97B9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87251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color w:val="000000"/>
                <w:lang w:val="lt-LT" w:eastAsia="ar-SA"/>
              </w:rPr>
              <w:t>Išorinė kokybės kontrolė širdies žymenų 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6CA9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6 mėnesių ciklas, k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>ontroliniai mėginiai atliekami kas 2 savaites.</w:t>
            </w:r>
          </w:p>
          <w:p w14:paraId="02036411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lastRenderedPageBreak/>
              <w:t>Turi būti galimybė registruoti kelis analizatorius už tą pačią kainą. Būtina suminė ciklo analizė ir laboratorijoje esančių analizatorių tarpusavio palyginimas (multiinstrumentinis).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29D64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lastRenderedPageBreak/>
              <w:t>4 ciklai (48 mėginiai)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EE87" w14:textId="115CA968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A2C9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B02E1E">
              <w:rPr>
                <w:lang w:val="lt-LT" w:eastAsia="ar-SA"/>
              </w:rPr>
              <w:t>4 ciklai (48 mėginiai)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C885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12 mėginių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6571" w14:textId="2FF9BD53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172B2" w14:textId="1B9EA3AC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FDEB" w14:textId="0DA67FBA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 w:eastAsia="ar-SA"/>
              </w:rPr>
            </w:pPr>
          </w:p>
        </w:tc>
      </w:tr>
      <w:tr w:rsidR="004803EA" w:rsidRPr="00B02E1E" w14:paraId="7DD57C39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CA6A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C2624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color w:val="000000"/>
                <w:lang w:val="lt-LT" w:eastAsia="ar-SA"/>
              </w:rPr>
              <w:t>Išorinė kokybės kontrolė CRB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008D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12 mėnesių ciklas, k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>ontroliniai mėginiai atliekami 1 kartą per mėnesį.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1A62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 (24 mėginiai)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F06D" w14:textId="2ADBA8B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62BC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B02E1E">
              <w:rPr>
                <w:lang w:val="lt-LT" w:eastAsia="ar-SA"/>
              </w:rPr>
              <w:t>2 ciklai (24 mėginiai)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97AC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12 mėginių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5F01" w14:textId="41725BFB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A61B6" w14:textId="1AE0E9B4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645E" w14:textId="477EAF74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18"/>
                <w:szCs w:val="18"/>
                <w:lang w:val="lt-LT" w:eastAsia="ar-SA"/>
              </w:rPr>
            </w:pPr>
          </w:p>
        </w:tc>
      </w:tr>
      <w:tr w:rsidR="004803EA" w:rsidRPr="00B02E1E" w14:paraId="23DD1854" w14:textId="77777777" w:rsidTr="00171A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86BB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5654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color w:val="000000"/>
                <w:lang w:val="lt-LT" w:eastAsia="ar-SA"/>
              </w:rPr>
              <w:t>Išorinė kokybės kontrolė D-</w:t>
            </w:r>
            <w:proofErr w:type="spellStart"/>
            <w:r w:rsidRPr="00B02E1E">
              <w:rPr>
                <w:iCs/>
                <w:color w:val="000000"/>
                <w:lang w:val="lt-LT" w:eastAsia="ar-SA"/>
              </w:rPr>
              <w:t>Dimero</w:t>
            </w:r>
            <w:proofErr w:type="spellEnd"/>
            <w:r w:rsidRPr="00B02E1E">
              <w:rPr>
                <w:iCs/>
                <w:color w:val="000000"/>
                <w:lang w:val="lt-LT" w:eastAsia="ar-SA"/>
              </w:rPr>
              <w:t xml:space="preserve"> tyrimams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964F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>12 mėnesių ciklas, k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 xml:space="preserve">ontroliniai mėginiai atliekami 4 kartus per metus.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0B3F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 (12 mėginių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52B8" w14:textId="47E43538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26B9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 (12 mėginių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64CB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6 mėginiai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9490" w14:textId="30CB916B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A49D4" w14:textId="5B3F91DC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2B0D" w14:textId="621DC769" w:rsidR="004803EA" w:rsidRPr="004803EA" w:rsidRDefault="004803EA" w:rsidP="00B02E1E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803EA" w:rsidRPr="00B02E1E" w14:paraId="10578409" w14:textId="77777777" w:rsidTr="00171A57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1A6A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iCs/>
                <w:color w:val="000000"/>
                <w:lang w:val="lt-LT" w:eastAsia="ar-SA"/>
              </w:rPr>
            </w:pPr>
            <w:r w:rsidRPr="00B02E1E">
              <w:rPr>
                <w:color w:val="000000"/>
                <w:lang w:val="lt-LT" w:eastAsia="ar-SA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54CA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B02E1E">
              <w:rPr>
                <w:iCs/>
                <w:color w:val="000000"/>
                <w:lang w:val="lt-LT" w:eastAsia="ar-SA"/>
              </w:rPr>
              <w:t xml:space="preserve">Išorinė kokybės kontrolė </w:t>
            </w:r>
            <w:proofErr w:type="spellStart"/>
            <w:r w:rsidRPr="00B02E1E">
              <w:rPr>
                <w:iCs/>
                <w:color w:val="000000"/>
                <w:lang w:val="lt-LT" w:eastAsia="ar-SA"/>
              </w:rPr>
              <w:t>krauji</w:t>
            </w:r>
            <w:proofErr w:type="spellEnd"/>
            <w:r w:rsidRPr="00B02E1E">
              <w:rPr>
                <w:iCs/>
                <w:color w:val="000000"/>
                <w:lang w:val="lt-LT" w:eastAsia="ar-SA"/>
              </w:rPr>
              <w:t xml:space="preserve"> krešėjimo sistemos  tyrimams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7BAA" w14:textId="77777777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sz w:val="18"/>
                <w:szCs w:val="18"/>
                <w:lang w:val="lt-LT" w:eastAsia="ar-SA"/>
              </w:rPr>
            </w:pPr>
            <w:r w:rsidRPr="004803EA">
              <w:rPr>
                <w:sz w:val="18"/>
                <w:szCs w:val="18"/>
                <w:lang w:val="lt-LT" w:eastAsia="ar-SA"/>
              </w:rPr>
              <w:t xml:space="preserve">Analitės: </w:t>
            </w:r>
            <w:r w:rsidRPr="004803EA">
              <w:rPr>
                <w:iCs/>
                <w:color w:val="000000"/>
                <w:sz w:val="18"/>
                <w:szCs w:val="18"/>
                <w:lang w:val="lt-LT" w:eastAsia="ar-SA"/>
              </w:rPr>
              <w:t>(</w:t>
            </w:r>
            <w:proofErr w:type="spellStart"/>
            <w:r w:rsidRPr="004803EA">
              <w:rPr>
                <w:bCs/>
                <w:iCs/>
                <w:sz w:val="18"/>
                <w:szCs w:val="18"/>
                <w:lang w:val="lt-LT" w:eastAsia="ar-SA"/>
              </w:rPr>
              <w:t>protrombino</w:t>
            </w:r>
            <w:proofErr w:type="spellEnd"/>
            <w:r w:rsidRPr="004803EA">
              <w:rPr>
                <w:bCs/>
                <w:iCs/>
                <w:sz w:val="18"/>
                <w:szCs w:val="18"/>
                <w:lang w:val="lt-LT" w:eastAsia="ar-SA"/>
              </w:rPr>
              <w:t xml:space="preserve"> komplekso (II-VII-X) aktyvumas, </w:t>
            </w:r>
            <w:proofErr w:type="spellStart"/>
            <w:r w:rsidRPr="004803EA">
              <w:rPr>
                <w:bCs/>
                <w:iCs/>
                <w:sz w:val="18"/>
                <w:szCs w:val="18"/>
                <w:lang w:val="lt-LT" w:eastAsia="ar-SA"/>
              </w:rPr>
              <w:t>fibrinogeno</w:t>
            </w:r>
            <w:proofErr w:type="spellEnd"/>
            <w:r w:rsidRPr="004803EA">
              <w:rPr>
                <w:bCs/>
                <w:iCs/>
                <w:sz w:val="18"/>
                <w:szCs w:val="18"/>
                <w:lang w:val="lt-LT" w:eastAsia="ar-SA"/>
              </w:rPr>
              <w:t xml:space="preserve"> koncentracijos nustatymas  ir  ADTL. </w:t>
            </w:r>
            <w:r w:rsidRPr="004803EA">
              <w:rPr>
                <w:iCs/>
                <w:sz w:val="18"/>
                <w:szCs w:val="18"/>
                <w:lang w:val="lt-LT" w:eastAsia="ar-SA"/>
              </w:rPr>
              <w:t xml:space="preserve"> 1</w:t>
            </w:r>
            <w:r w:rsidRPr="004803EA">
              <w:rPr>
                <w:sz w:val="18"/>
                <w:szCs w:val="18"/>
                <w:lang w:val="lt-LT" w:eastAsia="ar-SA"/>
              </w:rPr>
              <w:t>2 mėnesių ciklas, k</w:t>
            </w:r>
            <w:r w:rsidRPr="004803EA">
              <w:rPr>
                <w:color w:val="000000"/>
                <w:sz w:val="18"/>
                <w:szCs w:val="18"/>
                <w:lang w:val="lt-LT" w:eastAsia="ar-SA"/>
              </w:rPr>
              <w:t xml:space="preserve">ontroliniai mėginiai atliekami 2 kartus per metus.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D7AA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 (12 mėginių)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7A5C" w14:textId="18DA7CCA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Cs/>
                <w:sz w:val="18"/>
                <w:szCs w:val="18"/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00F4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B02E1E">
              <w:rPr>
                <w:lang w:val="lt-LT" w:eastAsia="ar-SA"/>
              </w:rPr>
              <w:t>2 ciklai (12 mėginių)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48D6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B02E1E">
              <w:rPr>
                <w:lang w:val="lt-LT" w:eastAsia="ar-SA"/>
              </w:rPr>
              <w:t>6 mėginiai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1C6D" w14:textId="072B09C2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23D8B" w14:textId="0C969050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BCF5" w14:textId="2B77F1EB" w:rsidR="004803EA" w:rsidRPr="004803EA" w:rsidRDefault="004803EA" w:rsidP="00B02E1E">
            <w:pPr>
              <w:suppressAutoHyphens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  <w:lang w:val="lt-LT" w:eastAsia="ar-SA"/>
              </w:rPr>
            </w:pPr>
          </w:p>
        </w:tc>
      </w:tr>
      <w:tr w:rsidR="004803EA" w:rsidRPr="00B02E1E" w14:paraId="79C8B84A" w14:textId="77777777" w:rsidTr="00171A57">
        <w:trPr>
          <w:trHeight w:val="20"/>
        </w:trPr>
        <w:tc>
          <w:tcPr>
            <w:tcW w:w="11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118BA" w14:textId="77777777" w:rsidR="004803EA" w:rsidRPr="00B02E1E" w:rsidRDefault="004803EA" w:rsidP="00B02E1E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t>11 pirkimo dalies bendra suma Eur (su PVM)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47AC" w14:textId="77777777" w:rsidR="004803EA" w:rsidRPr="00B02E1E" w:rsidRDefault="004803EA" w:rsidP="00D1089A">
            <w:pPr>
              <w:suppressAutoHyphens/>
              <w:overflowPunct/>
              <w:autoSpaceDE/>
              <w:autoSpaceDN/>
              <w:adjustRightInd/>
              <w:snapToGrid w:val="0"/>
              <w:ind w:firstLine="287"/>
              <w:rPr>
                <w:b/>
                <w:lang w:val="lt-LT" w:eastAsia="ar-SA"/>
              </w:rPr>
            </w:pPr>
            <w:r w:rsidRPr="00B02E1E">
              <w:rPr>
                <w:b/>
                <w:lang w:val="lt-LT" w:eastAsia="ar-SA"/>
              </w:rPr>
              <w:fldChar w:fldCharType="begin"/>
            </w:r>
            <w:r w:rsidRPr="00B02E1E">
              <w:rPr>
                <w:b/>
                <w:lang w:val="lt-LT" w:eastAsia="ar-SA"/>
              </w:rPr>
              <w:instrText xml:space="preserve"> =SUM(ABOVE) </w:instrText>
            </w:r>
            <w:r w:rsidRPr="00B02E1E">
              <w:rPr>
                <w:b/>
                <w:lang w:val="lt-LT" w:eastAsia="ar-SA"/>
              </w:rPr>
              <w:fldChar w:fldCharType="separate"/>
            </w:r>
            <w:r w:rsidRPr="00B02E1E">
              <w:rPr>
                <w:b/>
                <w:noProof/>
                <w:lang w:val="lt-LT" w:eastAsia="ar-SA"/>
              </w:rPr>
              <w:t>17.653,9</w:t>
            </w:r>
            <w:r w:rsidRPr="00B02E1E">
              <w:rPr>
                <w:b/>
                <w:lang w:val="lt-LT" w:eastAsia="ar-SA"/>
              </w:rPr>
              <w:fldChar w:fldCharType="end"/>
            </w:r>
            <w:r w:rsidRPr="00B02E1E">
              <w:rPr>
                <w:b/>
                <w:lang w:val="lt-LT" w:eastAsia="ar-SA"/>
              </w:rPr>
              <w:t>0</w:t>
            </w:r>
          </w:p>
        </w:tc>
      </w:tr>
    </w:tbl>
    <w:p w14:paraId="69CA5CE6" w14:textId="4AE6410D" w:rsidR="00171A57" w:rsidRDefault="00171A57" w:rsidP="00B02E1E">
      <w:pPr>
        <w:suppressAutoHyphens/>
        <w:overflowPunct/>
        <w:autoSpaceDE/>
        <w:autoSpaceDN/>
        <w:adjustRightInd/>
        <w:rPr>
          <w:rFonts w:ascii="Times New Roman1" w:hAnsi="Times New Roman1"/>
          <w:b/>
          <w:bCs/>
          <w:color w:val="00000A"/>
          <w:lang w:val="lt-LT" w:eastAsia="ar-SA"/>
        </w:rPr>
      </w:pPr>
    </w:p>
    <w:p w14:paraId="2A2C918B" w14:textId="77777777" w:rsidR="00171A57" w:rsidRPr="00171A57" w:rsidRDefault="00171A57" w:rsidP="004B1AB0">
      <w:pPr>
        <w:suppressAutoHyphens/>
        <w:overflowPunct/>
        <w:autoSpaceDE/>
        <w:autoSpaceDN/>
        <w:adjustRightInd/>
        <w:spacing w:after="120"/>
        <w:rPr>
          <w:b/>
          <w:color w:val="000000"/>
          <w:sz w:val="22"/>
          <w:szCs w:val="22"/>
          <w:lang w:val="lt-LT" w:eastAsia="ar-SA"/>
        </w:rPr>
      </w:pPr>
      <w:r w:rsidRPr="00171A57">
        <w:rPr>
          <w:b/>
          <w:color w:val="000000"/>
          <w:sz w:val="22"/>
          <w:szCs w:val="22"/>
          <w:lang w:val="lt-LT" w:eastAsia="ar-SA"/>
        </w:rPr>
        <w:t xml:space="preserve">REAGENTAI IR PRIEMONĖS </w:t>
      </w:r>
      <w:r w:rsidRPr="00171A57">
        <w:rPr>
          <w:b/>
          <w:bCs/>
          <w:color w:val="000000"/>
          <w:sz w:val="22"/>
          <w:szCs w:val="22"/>
          <w:lang w:val="lt-LT" w:eastAsia="ar-SA"/>
        </w:rPr>
        <w:t>PUSIAU  AUTOMATINIAM  IMUNOFERMENTINIAM ANALIZATORIUI</w:t>
      </w:r>
    </w:p>
    <w:tbl>
      <w:tblPr>
        <w:tblW w:w="14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14"/>
        <w:gridCol w:w="454"/>
        <w:gridCol w:w="1701"/>
        <w:gridCol w:w="1418"/>
        <w:gridCol w:w="1843"/>
        <w:gridCol w:w="1275"/>
        <w:gridCol w:w="993"/>
        <w:gridCol w:w="992"/>
        <w:gridCol w:w="992"/>
        <w:gridCol w:w="2268"/>
      </w:tblGrid>
      <w:tr w:rsidR="004B1AB0" w:rsidRPr="00171A57" w14:paraId="04782A30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953F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color w:val="000000"/>
                <w:lang w:val="lt-LT" w:eastAsia="ar-SA"/>
              </w:rPr>
            </w:pPr>
            <w:r w:rsidRPr="00171A57">
              <w:rPr>
                <w:b/>
                <w:color w:val="000000"/>
                <w:lang w:val="lt-LT" w:eastAsia="ar-SA"/>
              </w:rPr>
              <w:t>Eil.</w:t>
            </w:r>
          </w:p>
          <w:p w14:paraId="2F71540D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proofErr w:type="spellStart"/>
            <w:r w:rsidRPr="00171A57">
              <w:rPr>
                <w:b/>
                <w:color w:val="000000"/>
                <w:lang w:val="lt-LT" w:eastAsia="ar-SA"/>
              </w:rPr>
              <w:t>nr.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391C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BE77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Kokybiniai ir techniniai reikalavimai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A628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Preliminarus tyrimų skaičius per 24 mėn.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3EF3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bCs/>
                <w:lang w:val="lt-LT" w:eastAsia="ar-SA"/>
              </w:rPr>
              <w:t>Reikalavimų atitikimas (būtina nurodyti tikslią nuorodą dokumentacijoje)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B1C4" w14:textId="545CF92B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K</w:t>
            </w:r>
            <w:r w:rsidRPr="00B02E1E">
              <w:rPr>
                <w:b/>
                <w:lang w:val="lt-LT" w:eastAsia="ar-SA"/>
              </w:rPr>
              <w:t>iekis (ml./ vnt.) nurodytam tyrimų skaičiui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7C9A" w14:textId="79EE544E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P</w:t>
            </w:r>
            <w:r w:rsidRPr="00B02E1E">
              <w:rPr>
                <w:b/>
                <w:lang w:val="lt-LT" w:eastAsia="ar-SA"/>
              </w:rPr>
              <w:t>akuotė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F5F7" w14:textId="7ACD5353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>
              <w:rPr>
                <w:b/>
                <w:lang w:val="lt-LT" w:eastAsia="ar-SA"/>
              </w:rPr>
              <w:t>P</w:t>
            </w:r>
            <w:r w:rsidRPr="00B02E1E">
              <w:rPr>
                <w:b/>
                <w:lang w:val="lt-LT" w:eastAsia="ar-SA"/>
              </w:rPr>
              <w:t>akuotės kaina, Eur  su PVM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CC49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Suma, EUR su PVM 24 mėn.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F844" w14:textId="77777777" w:rsidR="004B1AB0" w:rsidRPr="00171A57" w:rsidRDefault="004B1AB0" w:rsidP="004B1AB0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Gamintojas, komercinis prekės pavadinimas</w:t>
            </w:r>
          </w:p>
        </w:tc>
      </w:tr>
      <w:tr w:rsidR="004B1AB0" w:rsidRPr="00171A57" w14:paraId="0A4CB2A7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32FB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7BDB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7500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3EF7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6BE3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BB5B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5F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03F6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2B8DA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5DC9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10</w:t>
            </w:r>
          </w:p>
        </w:tc>
      </w:tr>
      <w:tr w:rsidR="004B1AB0" w:rsidRPr="00171A57" w14:paraId="04719B3A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60D9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18.1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36CE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proofErr w:type="spellStart"/>
            <w:r w:rsidRPr="00171A57">
              <w:rPr>
                <w:lang w:val="lt-LT" w:eastAsia="ar-SA"/>
              </w:rPr>
              <w:t>Chlamydia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  <w:proofErr w:type="spellStart"/>
            <w:r w:rsidRPr="00171A57">
              <w:rPr>
                <w:lang w:val="lt-LT" w:eastAsia="ar-SA"/>
              </w:rPr>
              <w:t>pneumoniae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  <w:proofErr w:type="spellStart"/>
            <w:r w:rsidRPr="00171A57">
              <w:rPr>
                <w:lang w:val="lt-LT" w:eastAsia="ar-SA"/>
              </w:rPr>
              <w:t>Ig</w:t>
            </w:r>
            <w:proofErr w:type="spellEnd"/>
            <w:r w:rsidRPr="00171A57">
              <w:rPr>
                <w:lang w:val="lt-LT" w:eastAsia="ar-SA"/>
              </w:rPr>
              <w:t xml:space="preserve"> 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4BBB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proofErr w:type="spellStart"/>
            <w:r w:rsidRPr="00171A57">
              <w:rPr>
                <w:lang w:val="lt-LT" w:eastAsia="ar-SA"/>
              </w:rPr>
              <w:t>Elisa</w:t>
            </w:r>
            <w:proofErr w:type="spellEnd"/>
            <w:r w:rsidRPr="00171A57">
              <w:rPr>
                <w:lang w:val="lt-LT" w:eastAsia="ar-SA"/>
              </w:rPr>
              <w:t xml:space="preserve"> metodas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4F66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highlight w:val="green"/>
                <w:lang w:val="lt-LT" w:eastAsia="ar-SA"/>
              </w:rPr>
            </w:pPr>
            <w:r w:rsidRPr="00171A57">
              <w:rPr>
                <w:lang w:val="lt-LT" w:eastAsia="ar-SA"/>
              </w:rPr>
              <w:t xml:space="preserve">300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EFAA" w14:textId="338897FE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5772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highlight w:val="green"/>
                <w:lang w:val="lt-LT" w:eastAsia="ar-SA"/>
              </w:rPr>
            </w:pPr>
            <w:r w:rsidRPr="00171A57">
              <w:rPr>
                <w:lang w:val="lt-LT" w:eastAsia="ar-SA"/>
              </w:rPr>
              <w:t>300 tyrimų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B903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171A57">
              <w:rPr>
                <w:lang w:val="lt-LT" w:eastAsia="ar-SA"/>
              </w:rPr>
              <w:t>96T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D60A9" w14:textId="4AC8BBC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128F" w14:textId="19220FE6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9F4A" w14:textId="703681D3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18"/>
                <w:szCs w:val="18"/>
                <w:lang w:val="lt-LT" w:eastAsia="ar-SA"/>
              </w:rPr>
            </w:pPr>
          </w:p>
        </w:tc>
      </w:tr>
      <w:tr w:rsidR="004B1AB0" w:rsidRPr="00171A57" w14:paraId="700DD89D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A7AC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18.2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3808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proofErr w:type="spellStart"/>
            <w:r w:rsidRPr="00171A57">
              <w:rPr>
                <w:lang w:val="lt-LT" w:eastAsia="ar-SA"/>
              </w:rPr>
              <w:t>Chlamydia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  <w:proofErr w:type="spellStart"/>
            <w:r w:rsidRPr="00171A57">
              <w:rPr>
                <w:lang w:val="lt-LT" w:eastAsia="ar-SA"/>
              </w:rPr>
              <w:t>trachomatis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  <w:proofErr w:type="spellStart"/>
            <w:r w:rsidRPr="00171A57">
              <w:rPr>
                <w:lang w:val="lt-LT" w:eastAsia="ar-SA"/>
              </w:rPr>
              <w:t>IgM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521F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proofErr w:type="spellStart"/>
            <w:r w:rsidRPr="00171A57">
              <w:rPr>
                <w:lang w:val="lt-LT" w:eastAsia="ar-SA"/>
              </w:rPr>
              <w:t>Elisa</w:t>
            </w:r>
            <w:proofErr w:type="spellEnd"/>
            <w:r w:rsidRPr="00171A57">
              <w:rPr>
                <w:lang w:val="lt-LT" w:eastAsia="ar-SA"/>
              </w:rPr>
              <w:t xml:space="preserve"> metodas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7532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lang w:val="lt-LT" w:eastAsia="ar-SA"/>
              </w:rPr>
              <w:t xml:space="preserve">300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00F3" w14:textId="1A3BBA0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6D40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lang w:val="lt-LT" w:eastAsia="ar-SA"/>
              </w:rPr>
              <w:t>300 tyrimų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1D92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171A57">
              <w:rPr>
                <w:lang w:val="lt-LT" w:eastAsia="ar-SA"/>
              </w:rPr>
              <w:t>96T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447A" w14:textId="3D2EBFC0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DF60" w14:textId="11D8973D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44A8" w14:textId="761F5F28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rPr>
                <w:b/>
                <w:sz w:val="18"/>
                <w:szCs w:val="18"/>
                <w:lang w:val="lt-LT" w:eastAsia="ar-SA"/>
              </w:rPr>
            </w:pPr>
          </w:p>
        </w:tc>
      </w:tr>
      <w:tr w:rsidR="004B1AB0" w:rsidRPr="00171A57" w14:paraId="51C43A6B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FB57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18.3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1FA2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proofErr w:type="spellStart"/>
            <w:r w:rsidRPr="00171A57">
              <w:rPr>
                <w:lang w:val="lt-LT" w:eastAsia="ar-SA"/>
              </w:rPr>
              <w:t>Mycoplasma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  <w:proofErr w:type="spellStart"/>
            <w:r w:rsidRPr="00171A57">
              <w:rPr>
                <w:lang w:val="lt-LT" w:eastAsia="ar-SA"/>
              </w:rPr>
              <w:t>pneumoniae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  <w:proofErr w:type="spellStart"/>
            <w:r w:rsidRPr="00171A57">
              <w:rPr>
                <w:lang w:val="lt-LT" w:eastAsia="ar-SA"/>
              </w:rPr>
              <w:t>IgM</w:t>
            </w:r>
            <w:proofErr w:type="spellEnd"/>
            <w:r w:rsidRPr="00171A57">
              <w:rPr>
                <w:lang w:val="lt-LT"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5A53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proofErr w:type="spellStart"/>
            <w:r w:rsidRPr="00171A57">
              <w:rPr>
                <w:lang w:val="lt-LT" w:eastAsia="ar-SA"/>
              </w:rPr>
              <w:t>Elisa</w:t>
            </w:r>
            <w:proofErr w:type="spellEnd"/>
            <w:r w:rsidRPr="00171A57">
              <w:rPr>
                <w:lang w:val="lt-LT" w:eastAsia="ar-SA"/>
              </w:rPr>
              <w:t xml:space="preserve"> metodas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FF24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lang w:val="lt-LT" w:eastAsia="ar-SA"/>
              </w:rPr>
              <w:t>300 tyrimų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CB84" w14:textId="005C4E5A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4CB5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lang w:val="lt-LT" w:eastAsia="ar-SA"/>
              </w:rPr>
              <w:t>300 tyrimų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C014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171A57">
              <w:rPr>
                <w:lang w:val="lt-LT" w:eastAsia="ar-SA"/>
              </w:rPr>
              <w:t>96T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90B7" w14:textId="322088B9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80F7" w14:textId="457EF241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5E51" w14:textId="2C927226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18"/>
                <w:szCs w:val="18"/>
                <w:lang w:val="lt-LT" w:eastAsia="ar-SA"/>
              </w:rPr>
            </w:pPr>
          </w:p>
        </w:tc>
      </w:tr>
      <w:tr w:rsidR="004B1AB0" w:rsidRPr="00171A57" w14:paraId="02AFEAD1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F169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18.4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417B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 xml:space="preserve">Aparato optikos tikrinimo priemonės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DABB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171A57">
              <w:rPr>
                <w:lang w:val="lt-LT" w:eastAsia="ar-SA"/>
              </w:rPr>
              <w:t xml:space="preserve">Pageidaujama fasuotė 1x12 </w:t>
            </w:r>
            <w:proofErr w:type="spellStart"/>
            <w:r w:rsidRPr="00171A57">
              <w:rPr>
                <w:lang w:val="lt-LT" w:eastAsia="ar-SA"/>
              </w:rPr>
              <w:t>mikro</w:t>
            </w:r>
            <w:proofErr w:type="spellEnd"/>
            <w:r w:rsidRPr="00171A57">
              <w:rPr>
                <w:lang w:val="lt-LT" w:eastAsia="ar-SA"/>
              </w:rPr>
              <w:t xml:space="preserve"> duobučių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29FA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20D5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A4A05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171A57">
              <w:rPr>
                <w:lang w:val="lt-LT" w:eastAsia="ar-SA"/>
              </w:rPr>
              <w:t xml:space="preserve">1 </w:t>
            </w:r>
            <w:proofErr w:type="spellStart"/>
            <w:r w:rsidRPr="00171A57">
              <w:rPr>
                <w:lang w:val="lt-LT" w:eastAsia="ar-SA"/>
              </w:rPr>
              <w:t>vnt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75F6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  <w:r w:rsidRPr="00171A57">
              <w:rPr>
                <w:lang w:val="lt-LT" w:eastAsia="ar-SA"/>
              </w:rPr>
              <w:t xml:space="preserve">1x12 </w:t>
            </w:r>
            <w:proofErr w:type="spellStart"/>
            <w:r w:rsidRPr="00171A57">
              <w:rPr>
                <w:lang w:val="lt-LT" w:eastAsia="ar-SA"/>
              </w:rPr>
              <w:t>mikro</w:t>
            </w:r>
            <w:proofErr w:type="spellEnd"/>
            <w:r w:rsidRPr="00171A57">
              <w:rPr>
                <w:lang w:val="lt-LT" w:eastAsia="ar-SA"/>
              </w:rPr>
              <w:t xml:space="preserve"> duobučių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3788" w14:textId="5326F458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3C16" w14:textId="2529E445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167A" w14:textId="0931F5F2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snapToGrid w:val="0"/>
              <w:rPr>
                <w:b/>
                <w:sz w:val="18"/>
                <w:szCs w:val="18"/>
                <w:lang w:val="lt-LT" w:eastAsia="ar-SA"/>
              </w:rPr>
            </w:pPr>
          </w:p>
        </w:tc>
      </w:tr>
      <w:tr w:rsidR="004B1AB0" w:rsidRPr="00171A57" w14:paraId="4118CCCD" w14:textId="77777777" w:rsidTr="004B1A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F2A6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lang w:val="lt-LT" w:eastAsia="ar-SA"/>
              </w:rPr>
            </w:pPr>
            <w:r w:rsidRPr="00171A57">
              <w:rPr>
                <w:bCs/>
                <w:lang w:val="lt-LT" w:eastAsia="ar-SA"/>
              </w:rPr>
              <w:t>18.5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8FEB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  <w:r w:rsidRPr="00171A57">
              <w:rPr>
                <w:b/>
                <w:bCs/>
                <w:i/>
                <w:iCs/>
                <w:lang w:val="lt-LT" w:eastAsia="ar-SA"/>
              </w:rPr>
              <w:t>Kitos papildomos tyrimo priemonės, reikalingos tyrimui atlikti  su siūlomu analizatoriumi</w:t>
            </w:r>
            <w:r w:rsidRPr="00171A57">
              <w:rPr>
                <w:lang w:val="lt-LT"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EB09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8BE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BE02" w14:textId="77777777" w:rsidR="00171A57" w:rsidRPr="00171A57" w:rsidRDefault="00171A57" w:rsidP="00171A57">
            <w:pPr>
              <w:suppressAutoHyphens/>
              <w:overflowPunct/>
              <w:autoSpaceDE/>
              <w:autoSpaceDN/>
              <w:adjustRightInd/>
              <w:rPr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3C87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both"/>
              <w:rPr>
                <w:color w:val="000000"/>
                <w:sz w:val="18"/>
                <w:szCs w:val="18"/>
                <w:lang w:val="lt-LT" w:eastAsia="ar-SA"/>
              </w:rPr>
            </w:pPr>
            <w:r w:rsidRPr="00171A57">
              <w:rPr>
                <w:color w:val="000000"/>
                <w:sz w:val="18"/>
                <w:szCs w:val="18"/>
                <w:lang w:val="lt-LT" w:eastAsia="ar-SA"/>
              </w:rPr>
              <w:t>Netaikoma</w:t>
            </w:r>
          </w:p>
        </w:tc>
      </w:tr>
      <w:tr w:rsidR="004B1AB0" w:rsidRPr="00171A57" w14:paraId="7C42BEC8" w14:textId="77777777" w:rsidTr="004B1AB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B26E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jc w:val="center"/>
              <w:rPr>
                <w:color w:val="000000"/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18.6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1DA0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rPr>
                <w:color w:val="000000"/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Nuomos mokestis ( jei toks yra)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39C0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center"/>
              <w:rPr>
                <w:color w:val="000000"/>
                <w:lang w:val="lt-LT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3E30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7D32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rPr>
                <w:color w:val="000000"/>
                <w:lang w:val="lt-LT" w:eastAsia="ar-SA"/>
              </w:rPr>
            </w:pPr>
            <w:r w:rsidRPr="00171A57">
              <w:rPr>
                <w:color w:val="000000"/>
                <w:lang w:val="lt-LT" w:eastAsia="ar-SA"/>
              </w:rPr>
              <w:t>24 mėn.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C520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center"/>
              <w:rPr>
                <w:color w:val="000000"/>
                <w:lang w:val="lt-LT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2DEB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right"/>
              <w:rPr>
                <w:color w:val="000000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93A6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right"/>
              <w:rPr>
                <w:color w:val="000000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03C5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right"/>
              <w:rPr>
                <w:color w:val="000000"/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8CD0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rPr>
                <w:color w:val="000000"/>
                <w:sz w:val="18"/>
                <w:szCs w:val="18"/>
                <w:lang w:val="lt-LT" w:eastAsia="ar-SA"/>
              </w:rPr>
            </w:pPr>
            <w:r w:rsidRPr="00171A57">
              <w:rPr>
                <w:color w:val="000000"/>
                <w:sz w:val="18"/>
                <w:szCs w:val="18"/>
                <w:lang w:val="lt-LT" w:eastAsia="ar-SA"/>
              </w:rPr>
              <w:t>Netaikoma</w:t>
            </w:r>
          </w:p>
        </w:tc>
      </w:tr>
      <w:tr w:rsidR="00171A57" w:rsidRPr="00171A57" w14:paraId="3A717EC9" w14:textId="77777777" w:rsidTr="004B1AB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F9D8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right"/>
              <w:rPr>
                <w:color w:val="000000"/>
                <w:lang w:val="lt-LT" w:eastAsia="ar-SA"/>
              </w:rPr>
            </w:pPr>
            <w:r w:rsidRPr="00171A57">
              <w:rPr>
                <w:b/>
                <w:lang w:val="lt-LT" w:eastAsia="ar-SA"/>
              </w:rPr>
              <w:t>18 pirkimo dalies bendra suma Eur (su PVM)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8F55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right"/>
              <w:rPr>
                <w:b/>
                <w:color w:val="000000"/>
                <w:lang w:val="lt-LT" w:eastAsia="ar-SA"/>
              </w:rPr>
            </w:pPr>
            <w:r w:rsidRPr="00171A57">
              <w:rPr>
                <w:b/>
                <w:color w:val="000000"/>
                <w:lang w:val="lt-LT" w:eastAsia="ar-SA"/>
              </w:rPr>
              <w:t>1.979,21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B51A" w14:textId="77777777" w:rsidR="00171A57" w:rsidRPr="00171A57" w:rsidRDefault="00171A57" w:rsidP="00171A57">
            <w:pPr>
              <w:suppressAutoHyphens/>
              <w:overflowPunct/>
              <w:autoSpaceDN/>
              <w:adjustRightInd/>
              <w:snapToGrid w:val="0"/>
              <w:jc w:val="right"/>
              <w:rPr>
                <w:b/>
                <w:color w:val="000000"/>
                <w:lang w:val="lt-LT" w:eastAsia="ar-SA"/>
              </w:rPr>
            </w:pPr>
          </w:p>
        </w:tc>
      </w:tr>
    </w:tbl>
    <w:p w14:paraId="26AABD77" w14:textId="77777777" w:rsidR="004B1AB0" w:rsidRDefault="004B1AB0" w:rsidP="00171A57">
      <w:pPr>
        <w:suppressAutoHyphens/>
        <w:overflowPunct/>
        <w:autoSpaceDE/>
        <w:autoSpaceDN/>
        <w:adjustRightInd/>
        <w:spacing w:after="120"/>
        <w:rPr>
          <w:rFonts w:ascii="Times New Roman1" w:hAnsi="Times New Roman1"/>
          <w:b/>
          <w:bCs/>
          <w:color w:val="00000A"/>
          <w:lang w:val="lt-LT" w:eastAsia="ar-SA"/>
        </w:rPr>
      </w:pPr>
    </w:p>
    <w:p w14:paraId="07101868" w14:textId="493F9101" w:rsidR="00B02E1E" w:rsidRPr="00B02E1E" w:rsidRDefault="00B02E1E" w:rsidP="00171A57">
      <w:pPr>
        <w:suppressAutoHyphens/>
        <w:overflowPunct/>
        <w:autoSpaceDE/>
        <w:autoSpaceDN/>
        <w:adjustRightInd/>
        <w:spacing w:after="120"/>
        <w:rPr>
          <w:rFonts w:ascii="Times New Roman1" w:hAnsi="Times New Roman1"/>
          <w:b/>
          <w:bCs/>
          <w:color w:val="00000A"/>
          <w:lang w:val="lt-LT" w:eastAsia="ar-SA"/>
        </w:rPr>
      </w:pPr>
      <w:r w:rsidRPr="00B02E1E">
        <w:rPr>
          <w:rFonts w:ascii="Times New Roman1" w:hAnsi="Times New Roman1"/>
          <w:b/>
          <w:bCs/>
          <w:color w:val="00000A"/>
          <w:lang w:val="lt-LT" w:eastAsia="ar-SA"/>
        </w:rPr>
        <w:t>20.  PIRKIMO DALIS - REAGENTAI BEI PAPILDOMOS PRIEMONĖS  STANDARTIZUOTAI ŠLAPIMO NUOSĖDŲ MIKROSKOPIJAI</w:t>
      </w:r>
      <w:r w:rsidR="00171A57">
        <w:rPr>
          <w:rFonts w:ascii="Times New Roman1" w:hAnsi="Times New Roman1"/>
          <w:b/>
          <w:bCs/>
          <w:color w:val="00000A"/>
          <w:lang w:val="lt-LT" w:eastAsia="ar-SA"/>
        </w:rPr>
        <w:t xml:space="preserve"> </w:t>
      </w:r>
    </w:p>
    <w:tbl>
      <w:tblPr>
        <w:tblW w:w="14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134"/>
        <w:gridCol w:w="2226"/>
        <w:gridCol w:w="1173"/>
        <w:gridCol w:w="1040"/>
        <w:gridCol w:w="992"/>
        <w:gridCol w:w="992"/>
        <w:gridCol w:w="1515"/>
      </w:tblGrid>
      <w:tr w:rsidR="004B1AB0" w:rsidRPr="00B02E1E" w14:paraId="0290C14F" w14:textId="77777777" w:rsidTr="00D1089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07B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Eil.</w:t>
            </w:r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br/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478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Diagnostinių reagentų, medžiagų pavadinimai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D64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Techniniai ir kokybiniai reikalavimai tyrimams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C367" w14:textId="77777777" w:rsidR="00B02E1E" w:rsidRPr="00B02E1E" w:rsidRDefault="00B02E1E" w:rsidP="00171A57">
            <w:pPr>
              <w:overflowPunct/>
              <w:autoSpaceDE/>
              <w:autoSpaceDN/>
              <w:adjustRightInd/>
              <w:ind w:right="-107"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proofErr w:type="spellStart"/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Prelimi</w:t>
            </w:r>
            <w:proofErr w:type="spellEnd"/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-narus tyrimų  skaičius per 24 mėn.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D44" w14:textId="77777777" w:rsidR="00B02E1E" w:rsidRPr="00B02E1E" w:rsidRDefault="00B02E1E" w:rsidP="00171A57">
            <w:pPr>
              <w:overflowPunct/>
              <w:autoSpaceDE/>
              <w:autoSpaceDN/>
              <w:adjustRightInd/>
              <w:ind w:left="-111" w:right="-104"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b/>
                <w:bCs/>
                <w:lang w:val="lt-LT" w:eastAsia="ar-SA"/>
              </w:rPr>
              <w:t>Reikalavimų atitikimas (būtina nurodyti tikslią nuorodą dokumentacijoje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AD2" w14:textId="0999BA17" w:rsidR="00B02E1E" w:rsidRPr="00B02E1E" w:rsidRDefault="00171A57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K</w:t>
            </w:r>
            <w:r w:rsidR="00B02E1E"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iekis (ml./vnt.) nurodytam tyrimų skaičiui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F12" w14:textId="5DD0C797" w:rsidR="00B02E1E" w:rsidRPr="00B02E1E" w:rsidRDefault="00171A57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>
              <w:rPr>
                <w:b/>
                <w:lang w:val="lt-LT" w:eastAsia="ar-SA"/>
              </w:rPr>
              <w:t>P</w:t>
            </w:r>
            <w:r w:rsidR="00B02E1E" w:rsidRPr="00B02E1E">
              <w:rPr>
                <w:b/>
                <w:lang w:val="lt-LT" w:eastAsia="ar-SA"/>
              </w:rPr>
              <w:t>akuotė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FBC9" w14:textId="3870D0E2" w:rsidR="00B02E1E" w:rsidRPr="00B02E1E" w:rsidRDefault="00171A57" w:rsidP="00171A57">
            <w:pPr>
              <w:overflowPunct/>
              <w:autoSpaceDE/>
              <w:autoSpaceDN/>
              <w:adjustRightInd/>
              <w:ind w:hanging="107"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P</w:t>
            </w:r>
            <w:r w:rsidR="00B02E1E"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akuotės kaina, EUR su PVM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041E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 xml:space="preserve">Suma, EUR su PVM  per 24 </w:t>
            </w:r>
            <w:proofErr w:type="spellStart"/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mėn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124B" w14:textId="0A2873A1" w:rsidR="00B02E1E" w:rsidRPr="00B02E1E" w:rsidRDefault="00B02E1E" w:rsidP="00171A57">
            <w:pPr>
              <w:suppressAutoHyphens/>
              <w:overflowPunct/>
              <w:autoSpaceDE/>
              <w:autoSpaceDN/>
              <w:adjustRightInd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b/>
                <w:lang w:val="lt-LT" w:eastAsia="ar-SA"/>
              </w:rPr>
              <w:t xml:space="preserve">Gamintojas, </w:t>
            </w:r>
            <w:r w:rsidR="00171A57">
              <w:rPr>
                <w:b/>
                <w:lang w:val="lt-LT" w:eastAsia="ar-SA"/>
              </w:rPr>
              <w:t>k</w:t>
            </w:r>
            <w:r w:rsidRPr="00B02E1E">
              <w:rPr>
                <w:b/>
                <w:lang w:val="lt-LT" w:eastAsia="ar-SA"/>
              </w:rPr>
              <w:t>omercinis</w:t>
            </w:r>
            <w:r w:rsidR="00171A57">
              <w:rPr>
                <w:b/>
                <w:lang w:val="lt-LT" w:eastAsia="ar-SA"/>
              </w:rPr>
              <w:t xml:space="preserve"> </w:t>
            </w:r>
            <w:proofErr w:type="spellStart"/>
            <w:r w:rsidR="00171A57">
              <w:rPr>
                <w:b/>
                <w:lang w:val="lt-LT" w:eastAsia="ar-SA"/>
              </w:rPr>
              <w:t>p</w:t>
            </w:r>
            <w:r w:rsidRPr="00B02E1E">
              <w:rPr>
                <w:b/>
                <w:lang w:val="lt-LT" w:eastAsia="ar-SA"/>
              </w:rPr>
              <w:t>rekėspavadinimas</w:t>
            </w:r>
            <w:proofErr w:type="spellEnd"/>
          </w:p>
        </w:tc>
      </w:tr>
      <w:tr w:rsidR="004B1AB0" w:rsidRPr="00B02E1E" w14:paraId="1CF99453" w14:textId="77777777" w:rsidTr="00D1089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AE8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EE5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A87D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77C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29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72C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87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CB7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0E78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526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9</w:t>
            </w:r>
          </w:p>
        </w:tc>
      </w:tr>
      <w:tr w:rsidR="004B1AB0" w:rsidRPr="00B02E1E" w14:paraId="77045362" w14:textId="77777777" w:rsidTr="00D1089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BEDEC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524D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Standartizuota šlapimo nuosėdų mikroskopija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061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DAC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2000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B2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953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3F1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9A27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AFB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1E3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 </w:t>
            </w:r>
          </w:p>
        </w:tc>
      </w:tr>
      <w:tr w:rsidR="004B1AB0" w:rsidRPr="00B02E1E" w14:paraId="43CF1ED2" w14:textId="77777777" w:rsidTr="00D1089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FDF4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lastRenderedPageBreak/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FE5" w14:textId="46E37CB3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  <w:proofErr w:type="spellStart"/>
            <w:r w:rsidRPr="00B02E1E">
              <w:rPr>
                <w:lang w:val="lt-LT" w:eastAsia="lt-LT"/>
              </w:rPr>
              <w:t>Cent</w:t>
            </w:r>
            <w:r w:rsidR="00171A57">
              <w:rPr>
                <w:lang w:val="lt-LT" w:eastAsia="lt-LT"/>
              </w:rPr>
              <w:t>r</w:t>
            </w:r>
            <w:r w:rsidRPr="00B02E1E">
              <w:rPr>
                <w:lang w:val="lt-LT" w:eastAsia="lt-LT"/>
              </w:rPr>
              <w:t>ifuginiai</w:t>
            </w:r>
            <w:proofErr w:type="spellEnd"/>
            <w:r w:rsidRPr="00B02E1E">
              <w:rPr>
                <w:lang w:val="lt-LT" w:eastAsia="lt-LT"/>
              </w:rPr>
              <w:t xml:space="preserve"> mėgintuvėliai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0857" w14:textId="77777777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  <w:r w:rsidRPr="00171A57">
              <w:rPr>
                <w:sz w:val="18"/>
                <w:szCs w:val="18"/>
                <w:lang w:val="lt-LT" w:eastAsia="lt-LT"/>
              </w:rPr>
              <w:t>Nedūžtantys, graduoti po 1 ml, ne mažesni kaip 12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A468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977" w14:textId="5CB50C18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F25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 xml:space="preserve">4 </w:t>
            </w:r>
            <w:proofErr w:type="spellStart"/>
            <w:r w:rsidRPr="00B02E1E">
              <w:rPr>
                <w:color w:val="00000A"/>
                <w:lang w:val="lt-LT" w:eastAsia="lt-LT"/>
              </w:rPr>
              <w:t>pak</w:t>
            </w:r>
            <w:proofErr w:type="spellEnd"/>
            <w:r w:rsidRPr="00B02E1E">
              <w:rPr>
                <w:color w:val="00000A"/>
                <w:lang w:val="lt-LT" w:eastAsia="lt-LT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0B30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>500 vnt.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F585" w14:textId="6C654531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DB4A" w14:textId="1878C689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75E7" w14:textId="305615FA" w:rsidR="00B02E1E" w:rsidRPr="00171A57" w:rsidRDefault="00B02E1E" w:rsidP="00B02E1E">
            <w:pPr>
              <w:overflowPunct/>
              <w:autoSpaceDE/>
              <w:autoSpaceDN/>
              <w:adjustRightInd/>
              <w:rPr>
                <w:color w:val="00000A"/>
                <w:sz w:val="18"/>
                <w:szCs w:val="18"/>
                <w:lang w:val="lt-LT" w:eastAsia="lt-LT"/>
              </w:rPr>
            </w:pPr>
          </w:p>
        </w:tc>
      </w:tr>
      <w:tr w:rsidR="004B1AB0" w:rsidRPr="00B02E1E" w14:paraId="11F60F7A" w14:textId="77777777" w:rsidTr="00D1089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E3A86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20.2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1786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  <w:r w:rsidRPr="00B02E1E">
              <w:rPr>
                <w:lang w:val="lt-LT" w:eastAsia="lt-LT"/>
              </w:rPr>
              <w:t>Pipetės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386F" w14:textId="77777777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  <w:r w:rsidRPr="00171A57">
              <w:rPr>
                <w:sz w:val="18"/>
                <w:szCs w:val="18"/>
                <w:lang w:val="lt-LT" w:eastAsia="lt-LT"/>
              </w:rPr>
              <w:t xml:space="preserve">Vienkartinės, užsandarinančios </w:t>
            </w:r>
            <w:proofErr w:type="spellStart"/>
            <w:r w:rsidRPr="00171A57">
              <w:rPr>
                <w:sz w:val="18"/>
                <w:szCs w:val="18"/>
                <w:lang w:val="lt-LT" w:eastAsia="lt-LT"/>
              </w:rPr>
              <w:t>centrifuginius</w:t>
            </w:r>
            <w:proofErr w:type="spellEnd"/>
            <w:r w:rsidRPr="00171A57">
              <w:rPr>
                <w:sz w:val="18"/>
                <w:szCs w:val="18"/>
                <w:lang w:val="lt-LT" w:eastAsia="lt-LT"/>
              </w:rPr>
              <w:t xml:space="preserve"> mėgintuvėlius, paliekant juose 1ml šlapimo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E27A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2862" w14:textId="289DE3FD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E4B5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 xml:space="preserve">4 </w:t>
            </w:r>
            <w:proofErr w:type="spellStart"/>
            <w:r w:rsidRPr="00B02E1E">
              <w:rPr>
                <w:color w:val="00000A"/>
                <w:lang w:val="lt-LT" w:eastAsia="lt-LT"/>
              </w:rPr>
              <w:t>pak</w:t>
            </w:r>
            <w:proofErr w:type="spellEnd"/>
            <w:r w:rsidRPr="00B02E1E">
              <w:rPr>
                <w:color w:val="00000A"/>
                <w:lang w:val="lt-LT" w:eastAsia="lt-LT"/>
              </w:rPr>
              <w:t>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DAE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>500 vnt.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BADE" w14:textId="4E4EBBA1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D1C1" w14:textId="041C5753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C3AA" w14:textId="7195F2A1" w:rsidR="00B02E1E" w:rsidRPr="00171A57" w:rsidRDefault="00B02E1E" w:rsidP="00B02E1E">
            <w:pPr>
              <w:overflowPunct/>
              <w:autoSpaceDE/>
              <w:autoSpaceDN/>
              <w:adjustRightInd/>
              <w:rPr>
                <w:color w:val="00000A"/>
                <w:sz w:val="18"/>
                <w:szCs w:val="18"/>
                <w:lang w:val="lt-LT" w:eastAsia="lt-LT"/>
              </w:rPr>
            </w:pPr>
          </w:p>
        </w:tc>
      </w:tr>
      <w:tr w:rsidR="004B1AB0" w:rsidRPr="00B02E1E" w14:paraId="26829C58" w14:textId="77777777" w:rsidTr="00D1089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C7012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3796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  <w:r w:rsidRPr="00B02E1E">
              <w:rPr>
                <w:lang w:val="lt-LT" w:eastAsia="lt-LT"/>
              </w:rPr>
              <w:t>Vertinimo kameros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2F30" w14:textId="77777777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  <w:r w:rsidRPr="00171A57">
              <w:rPr>
                <w:sz w:val="18"/>
                <w:szCs w:val="18"/>
                <w:lang w:val="lt-LT" w:eastAsia="lt-LT"/>
              </w:rPr>
              <w:t xml:space="preserve">Vienoje plokštelėje turi būti 10 graduotų kamerų. Vienoje kameroje10  kvadratėlių po 16-a sektorių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908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3B86" w14:textId="4C4030A2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41A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 xml:space="preserve">2 </w:t>
            </w:r>
            <w:proofErr w:type="spellStart"/>
            <w:r w:rsidRPr="00B02E1E">
              <w:rPr>
                <w:color w:val="00000A"/>
                <w:lang w:val="lt-LT" w:eastAsia="lt-LT"/>
              </w:rPr>
              <w:t>pak</w:t>
            </w:r>
            <w:proofErr w:type="spellEnd"/>
            <w:r w:rsidRPr="00B02E1E">
              <w:rPr>
                <w:color w:val="00000A"/>
                <w:lang w:val="lt-LT" w:eastAsia="lt-LT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3919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>100 vnt.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4C20" w14:textId="18838AA9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2B83" w14:textId="3D80FD55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09CB" w14:textId="208A1063" w:rsidR="00B02E1E" w:rsidRPr="00171A57" w:rsidRDefault="00B02E1E" w:rsidP="00B02E1E">
            <w:pPr>
              <w:overflowPunct/>
              <w:autoSpaceDE/>
              <w:autoSpaceDN/>
              <w:adjustRightInd/>
              <w:rPr>
                <w:color w:val="00000A"/>
                <w:sz w:val="18"/>
                <w:szCs w:val="18"/>
                <w:lang w:val="en-US" w:eastAsia="lt-LT"/>
              </w:rPr>
            </w:pPr>
          </w:p>
        </w:tc>
      </w:tr>
      <w:tr w:rsidR="004B1AB0" w:rsidRPr="00B02E1E" w14:paraId="656A4118" w14:textId="77777777" w:rsidTr="00D1089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4AF83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22BC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  <w:r w:rsidRPr="00B02E1E">
              <w:rPr>
                <w:lang w:val="lt-LT" w:eastAsia="lt-LT"/>
              </w:rPr>
              <w:t>Kontrolinė medžiaga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60BC" w14:textId="77777777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  <w:r w:rsidRPr="00171A57">
              <w:rPr>
                <w:sz w:val="18"/>
                <w:szCs w:val="18"/>
                <w:lang w:val="lt-LT" w:eastAsia="lt-LT"/>
              </w:rPr>
              <w:t>Šlapimo nuosėdų kontrolė dviejų lygių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EF5A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92E7C" w14:textId="55969AE1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F5E7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 xml:space="preserve">1 </w:t>
            </w:r>
            <w:proofErr w:type="spellStart"/>
            <w:r w:rsidRPr="00B02E1E">
              <w:rPr>
                <w:color w:val="00000A"/>
                <w:lang w:val="lt-LT" w:eastAsia="lt-LT"/>
              </w:rPr>
              <w:t>pak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B3A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>2x120 ml+2x120 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C0BC" w14:textId="70CF1060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BCC4" w14:textId="096B34A3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AE8D" w14:textId="6BA37037" w:rsidR="00B02E1E" w:rsidRPr="00171A57" w:rsidRDefault="00B02E1E" w:rsidP="00B02E1E">
            <w:pPr>
              <w:overflowPunct/>
              <w:autoSpaceDE/>
              <w:autoSpaceDN/>
              <w:adjustRightInd/>
              <w:rPr>
                <w:color w:val="00000A"/>
                <w:sz w:val="18"/>
                <w:szCs w:val="18"/>
                <w:lang w:val="lt-LT" w:eastAsia="lt-LT"/>
              </w:rPr>
            </w:pPr>
          </w:p>
        </w:tc>
      </w:tr>
      <w:tr w:rsidR="004B1AB0" w:rsidRPr="00B02E1E" w14:paraId="1ADDEE68" w14:textId="77777777" w:rsidTr="00D1089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028CF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color w:val="00000A"/>
                <w:lang w:val="lt-LT" w:eastAsia="lt-LT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6709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  <w:r w:rsidRPr="00B02E1E">
              <w:rPr>
                <w:lang w:val="lt-LT" w:eastAsia="lt-LT"/>
              </w:rPr>
              <w:t>Šlapimo nuosėdų dažai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C4E" w14:textId="77777777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  <w:proofErr w:type="spellStart"/>
            <w:r w:rsidRPr="00171A57">
              <w:rPr>
                <w:sz w:val="18"/>
                <w:szCs w:val="18"/>
                <w:lang w:val="lt-LT" w:eastAsia="lt-LT"/>
              </w:rPr>
              <w:t>Sternhaimerio-Malbin</w:t>
            </w:r>
            <w:proofErr w:type="spellEnd"/>
            <w:r w:rsidRPr="00171A57">
              <w:rPr>
                <w:sz w:val="18"/>
                <w:szCs w:val="18"/>
                <w:lang w:val="lt-LT" w:eastAsia="lt-LT"/>
              </w:rPr>
              <w:t xml:space="preserve"> standartiniai dažai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D5E0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lang w:val="lt-LT" w:eastAsia="lt-LT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E8A" w14:textId="0DC09663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47A4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 xml:space="preserve">4 </w:t>
            </w:r>
            <w:proofErr w:type="spellStart"/>
            <w:r w:rsidRPr="00B02E1E">
              <w:rPr>
                <w:color w:val="00000A"/>
                <w:lang w:val="lt-LT" w:eastAsia="lt-LT"/>
              </w:rPr>
              <w:t>pak</w:t>
            </w:r>
            <w:proofErr w:type="spellEnd"/>
            <w:r w:rsidRPr="00B02E1E">
              <w:rPr>
                <w:color w:val="00000A"/>
                <w:lang w:val="lt-LT" w:eastAsia="lt-LT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1AB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  <w:r w:rsidRPr="00B02E1E">
              <w:rPr>
                <w:color w:val="00000A"/>
                <w:lang w:val="lt-LT" w:eastAsia="lt-LT"/>
              </w:rPr>
              <w:t>25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E6F6" w14:textId="66CD6FF0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lt-LT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3D0A" w14:textId="52B437CC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color w:val="00000A"/>
                <w:lang w:val="en-US" w:eastAsia="lt-L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8207" w14:textId="7814EE68" w:rsidR="00B02E1E" w:rsidRPr="00171A57" w:rsidRDefault="00B02E1E" w:rsidP="00B02E1E">
            <w:pPr>
              <w:overflowPunct/>
              <w:autoSpaceDE/>
              <w:autoSpaceDN/>
              <w:adjustRightInd/>
              <w:rPr>
                <w:sz w:val="18"/>
                <w:szCs w:val="18"/>
                <w:lang w:val="lt-LT" w:eastAsia="lt-LT"/>
              </w:rPr>
            </w:pPr>
          </w:p>
        </w:tc>
      </w:tr>
      <w:tr w:rsidR="00B02E1E" w:rsidRPr="00B02E1E" w14:paraId="16E30997" w14:textId="77777777" w:rsidTr="00D1089A">
        <w:trPr>
          <w:trHeight w:val="20"/>
        </w:trPr>
        <w:tc>
          <w:tcPr>
            <w:tcW w:w="11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D788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right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B02E1E">
              <w:rPr>
                <w:b/>
                <w:lang w:val="lt-LT" w:eastAsia="ar-SA"/>
              </w:rPr>
              <w:t>20 pirkimo dalies bendra suma Eur (su PVM)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6EC0" w14:textId="77777777" w:rsidR="00B02E1E" w:rsidRPr="00B02E1E" w:rsidRDefault="00B02E1E" w:rsidP="00B02E1E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color w:val="00000A"/>
                <w:lang w:val="lt-LT" w:eastAsia="lt-LT"/>
              </w:rPr>
            </w:pPr>
            <w:r w:rsidRPr="00B02E1E">
              <w:rPr>
                <w:rFonts w:ascii="Times New Roman1" w:hAnsi="Times New Roman1"/>
                <w:b/>
                <w:color w:val="00000A"/>
                <w:lang w:val="lt-LT" w:eastAsia="lt-LT"/>
              </w:rPr>
              <w:fldChar w:fldCharType="begin"/>
            </w:r>
            <w:r w:rsidRPr="00B02E1E">
              <w:rPr>
                <w:rFonts w:ascii="Times New Roman1" w:hAnsi="Times New Roman1"/>
                <w:b/>
                <w:color w:val="00000A"/>
                <w:lang w:val="lt-LT" w:eastAsia="lt-LT"/>
              </w:rPr>
              <w:instrText xml:space="preserve"> =SUM(ABOVE) </w:instrText>
            </w:r>
            <w:r w:rsidRPr="00B02E1E">
              <w:rPr>
                <w:rFonts w:ascii="Times New Roman1" w:hAnsi="Times New Roman1"/>
                <w:b/>
                <w:color w:val="00000A"/>
                <w:lang w:val="lt-LT" w:eastAsia="lt-LT"/>
              </w:rPr>
              <w:fldChar w:fldCharType="separate"/>
            </w:r>
            <w:r w:rsidRPr="00B02E1E">
              <w:rPr>
                <w:rFonts w:ascii="Times New Roman1" w:hAnsi="Times New Roman1"/>
                <w:b/>
                <w:noProof/>
                <w:color w:val="00000A"/>
                <w:lang w:val="lt-LT" w:eastAsia="lt-LT"/>
              </w:rPr>
              <w:t>1.604,4</w:t>
            </w:r>
            <w:r w:rsidRPr="00B02E1E">
              <w:rPr>
                <w:rFonts w:ascii="Times New Roman1" w:hAnsi="Times New Roman1"/>
                <w:b/>
                <w:color w:val="00000A"/>
                <w:lang w:val="lt-LT" w:eastAsia="lt-LT"/>
              </w:rPr>
              <w:fldChar w:fldCharType="end"/>
            </w:r>
            <w:r w:rsidRPr="00B02E1E">
              <w:rPr>
                <w:rFonts w:ascii="Times New Roman1" w:hAnsi="Times New Roman1"/>
                <w:b/>
                <w:color w:val="00000A"/>
                <w:lang w:val="lt-LT" w:eastAsia="lt-LT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7646" w14:textId="77777777" w:rsidR="00B02E1E" w:rsidRPr="00B02E1E" w:rsidRDefault="00B02E1E" w:rsidP="00B02E1E">
            <w:pPr>
              <w:overflowPunct/>
              <w:autoSpaceDE/>
              <w:autoSpaceDN/>
              <w:adjustRightInd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</w:tr>
    </w:tbl>
    <w:p w14:paraId="1EF39523" w14:textId="7F33397F" w:rsidR="00B02E1E" w:rsidRDefault="00B02E1E" w:rsidP="00B02E1E">
      <w:pPr>
        <w:suppressAutoHyphens/>
        <w:overflowPunct/>
        <w:autoSpaceDE/>
        <w:autoSpaceDN/>
        <w:adjustRightInd/>
        <w:rPr>
          <w:rFonts w:ascii="Times New Roman1" w:hAnsi="Times New Roman1"/>
          <w:b/>
          <w:bCs/>
          <w:color w:val="00000A"/>
          <w:lang w:val="lt-LT" w:eastAsia="ar-SA"/>
        </w:rPr>
      </w:pPr>
    </w:p>
    <w:p w14:paraId="6B31B0F9" w14:textId="77777777" w:rsidR="004B1AB0" w:rsidRPr="00B02E1E" w:rsidRDefault="004B1AB0" w:rsidP="00B02E1E">
      <w:pPr>
        <w:suppressAutoHyphens/>
        <w:overflowPunct/>
        <w:autoSpaceDE/>
        <w:autoSpaceDN/>
        <w:adjustRightInd/>
        <w:rPr>
          <w:rFonts w:ascii="Times New Roman1" w:hAnsi="Times New Roman1"/>
          <w:b/>
          <w:bCs/>
          <w:color w:val="00000A"/>
          <w:lang w:val="lt-LT" w:eastAsia="ar-SA"/>
        </w:rPr>
      </w:pPr>
    </w:p>
    <w:tbl>
      <w:tblPr>
        <w:tblW w:w="13926" w:type="dxa"/>
        <w:tblInd w:w="108" w:type="dxa"/>
        <w:tblLook w:val="0000" w:firstRow="0" w:lastRow="0" w:firstColumn="0" w:lastColumn="0" w:noHBand="0" w:noVBand="0"/>
      </w:tblPr>
      <w:tblGrid>
        <w:gridCol w:w="8681"/>
        <w:gridCol w:w="5245"/>
      </w:tblGrid>
      <w:tr w:rsidR="006D5188" w:rsidRPr="006D5188" w14:paraId="50944FB9" w14:textId="77777777" w:rsidTr="006D5188">
        <w:trPr>
          <w:trHeight w:val="294"/>
        </w:trPr>
        <w:tc>
          <w:tcPr>
            <w:tcW w:w="8681" w:type="dxa"/>
            <w:vAlign w:val="center"/>
          </w:tcPr>
          <w:p w14:paraId="78137FE0" w14:textId="77777777" w:rsidR="006D5188" w:rsidRPr="006D5188" w:rsidRDefault="006D5188" w:rsidP="00B02E1E">
            <w:pPr>
              <w:spacing w:after="120"/>
              <w:rPr>
                <w:sz w:val="22"/>
                <w:szCs w:val="22"/>
                <w:lang w:val="lt-LT"/>
              </w:rPr>
            </w:pPr>
            <w:r w:rsidRPr="006D5188">
              <w:rPr>
                <w:b/>
                <w:bCs/>
                <w:sz w:val="22"/>
                <w:szCs w:val="22"/>
                <w:lang w:val="lt-LT"/>
              </w:rPr>
              <w:t>Pirkėjo</w:t>
            </w:r>
          </w:p>
        </w:tc>
        <w:tc>
          <w:tcPr>
            <w:tcW w:w="5245" w:type="dxa"/>
            <w:vAlign w:val="center"/>
          </w:tcPr>
          <w:p w14:paraId="1F1DAD76" w14:textId="77777777" w:rsidR="006D5188" w:rsidRPr="006D5188" w:rsidRDefault="006D5188" w:rsidP="00B02E1E">
            <w:pPr>
              <w:spacing w:after="120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b/>
                <w:bCs/>
                <w:sz w:val="22"/>
                <w:szCs w:val="22"/>
                <w:lang w:val="lt-LT"/>
              </w:rPr>
              <w:t>Tiekėjo</w:t>
            </w:r>
          </w:p>
        </w:tc>
      </w:tr>
      <w:tr w:rsidR="006D5188" w:rsidRPr="006D5188" w14:paraId="420C5B79" w14:textId="77777777" w:rsidTr="006D5188">
        <w:trPr>
          <w:trHeight w:val="310"/>
        </w:trPr>
        <w:tc>
          <w:tcPr>
            <w:tcW w:w="8681" w:type="dxa"/>
            <w:vAlign w:val="center"/>
          </w:tcPr>
          <w:p w14:paraId="64C34D76" w14:textId="77777777" w:rsidR="006D5188" w:rsidRPr="006D5188" w:rsidRDefault="006D5188" w:rsidP="00B02E1E">
            <w:pPr>
              <w:rPr>
                <w:b/>
                <w:sz w:val="22"/>
                <w:szCs w:val="22"/>
                <w:lang w:val="lt-LT"/>
              </w:rPr>
            </w:pPr>
            <w:r w:rsidRPr="006D5188">
              <w:rPr>
                <w:b/>
                <w:sz w:val="22"/>
                <w:szCs w:val="22"/>
                <w:lang w:val="lt-LT"/>
              </w:rPr>
              <w:t>Vilkaviškio ligoninė</w:t>
            </w:r>
          </w:p>
        </w:tc>
        <w:tc>
          <w:tcPr>
            <w:tcW w:w="5245" w:type="dxa"/>
            <w:vAlign w:val="center"/>
          </w:tcPr>
          <w:p w14:paraId="337F9F3B" w14:textId="77777777" w:rsidR="006D5188" w:rsidRPr="006D5188" w:rsidRDefault="006D5188" w:rsidP="00B02E1E">
            <w:pPr>
              <w:pStyle w:val="BodyText2"/>
              <w:spacing w:after="0" w:line="240" w:lineRule="auto"/>
              <w:ind w:firstLine="176"/>
              <w:rPr>
                <w:b/>
                <w:bCs/>
                <w:sz w:val="22"/>
                <w:szCs w:val="22"/>
                <w:lang w:val="lt-LT"/>
              </w:rPr>
            </w:pPr>
            <w:r w:rsidRPr="006D5188">
              <w:rPr>
                <w:b/>
                <w:sz w:val="22"/>
                <w:szCs w:val="22"/>
                <w:lang w:val="lt-LT"/>
              </w:rPr>
              <w:t>UAB „Diagnostinės sistemos“</w:t>
            </w:r>
          </w:p>
        </w:tc>
      </w:tr>
      <w:tr w:rsidR="006D5188" w:rsidRPr="006D5188" w14:paraId="35487E01" w14:textId="77777777" w:rsidTr="006D5188">
        <w:trPr>
          <w:trHeight w:val="294"/>
        </w:trPr>
        <w:tc>
          <w:tcPr>
            <w:tcW w:w="8681" w:type="dxa"/>
            <w:vAlign w:val="center"/>
          </w:tcPr>
          <w:p w14:paraId="6F1DFDE8" w14:textId="77777777" w:rsidR="006D5188" w:rsidRPr="006D5188" w:rsidRDefault="006D5188" w:rsidP="00B02E1E">
            <w:pPr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Maironio  g. 25, Vilkaviškis</w:t>
            </w:r>
          </w:p>
        </w:tc>
        <w:tc>
          <w:tcPr>
            <w:tcW w:w="5245" w:type="dxa"/>
            <w:vAlign w:val="center"/>
          </w:tcPr>
          <w:p w14:paraId="6CA29C06" w14:textId="77777777" w:rsidR="006D5188" w:rsidRPr="006D5188" w:rsidRDefault="006D5188" w:rsidP="00B02E1E">
            <w:pPr>
              <w:pStyle w:val="BodyText2"/>
              <w:spacing w:after="0" w:line="240" w:lineRule="auto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Kalvarijų sodų 1-oji g.2, LT-08315 Vilnius</w:t>
            </w:r>
          </w:p>
        </w:tc>
      </w:tr>
      <w:tr w:rsidR="006D5188" w:rsidRPr="006D5188" w14:paraId="3EEBDA41" w14:textId="77777777" w:rsidTr="006D5188">
        <w:trPr>
          <w:trHeight w:val="310"/>
        </w:trPr>
        <w:tc>
          <w:tcPr>
            <w:tcW w:w="8681" w:type="dxa"/>
            <w:vAlign w:val="center"/>
          </w:tcPr>
          <w:p w14:paraId="3916AE87" w14:textId="77777777" w:rsidR="006D5188" w:rsidRPr="006D5188" w:rsidRDefault="006D5188" w:rsidP="00B02E1E">
            <w:pPr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Įstaigos kodas 185332820</w:t>
            </w:r>
          </w:p>
        </w:tc>
        <w:tc>
          <w:tcPr>
            <w:tcW w:w="5245" w:type="dxa"/>
            <w:vAlign w:val="center"/>
          </w:tcPr>
          <w:p w14:paraId="3632336E" w14:textId="77777777" w:rsidR="006D5188" w:rsidRPr="006D5188" w:rsidRDefault="006D5188" w:rsidP="00B02E1E">
            <w:pPr>
              <w:pStyle w:val="BodyText2"/>
              <w:spacing w:after="0" w:line="240" w:lineRule="auto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 xml:space="preserve">Juridinio asmens kodas </w:t>
            </w:r>
            <w:r w:rsidRPr="006D5188">
              <w:rPr>
                <w:bCs/>
                <w:sz w:val="22"/>
                <w:szCs w:val="22"/>
                <w:lang w:val="lt-LT"/>
              </w:rPr>
              <w:t>122263421</w:t>
            </w:r>
          </w:p>
        </w:tc>
      </w:tr>
      <w:tr w:rsidR="006D5188" w:rsidRPr="006D5188" w14:paraId="78E39959" w14:textId="77777777" w:rsidTr="006D5188">
        <w:trPr>
          <w:trHeight w:val="300"/>
        </w:trPr>
        <w:tc>
          <w:tcPr>
            <w:tcW w:w="8681" w:type="dxa"/>
            <w:vAlign w:val="center"/>
          </w:tcPr>
          <w:p w14:paraId="0548B62E" w14:textId="77777777" w:rsidR="006D5188" w:rsidRPr="006D5188" w:rsidRDefault="006D5188" w:rsidP="00B02E1E">
            <w:pPr>
              <w:tabs>
                <w:tab w:val="left" w:pos="4143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5245" w:type="dxa"/>
            <w:vAlign w:val="center"/>
          </w:tcPr>
          <w:p w14:paraId="5181BAAE" w14:textId="77777777" w:rsidR="006D5188" w:rsidRPr="006D5188" w:rsidRDefault="006D5188" w:rsidP="00B02E1E">
            <w:pPr>
              <w:tabs>
                <w:tab w:val="left" w:pos="4143"/>
              </w:tabs>
              <w:ind w:firstLine="176"/>
              <w:rPr>
                <w:sz w:val="22"/>
                <w:szCs w:val="22"/>
                <w:lang w:val="lt-LT"/>
              </w:rPr>
            </w:pPr>
          </w:p>
        </w:tc>
      </w:tr>
      <w:tr w:rsidR="006D5188" w:rsidRPr="006D5188" w14:paraId="489E2C67" w14:textId="77777777" w:rsidTr="006D5188">
        <w:trPr>
          <w:trHeight w:val="300"/>
        </w:trPr>
        <w:tc>
          <w:tcPr>
            <w:tcW w:w="8681" w:type="dxa"/>
            <w:vAlign w:val="center"/>
          </w:tcPr>
          <w:p w14:paraId="4E7EDA00" w14:textId="77777777" w:rsidR="006D5188" w:rsidRPr="006D5188" w:rsidRDefault="006D5188" w:rsidP="00B02E1E">
            <w:pPr>
              <w:tabs>
                <w:tab w:val="left" w:pos="6439"/>
              </w:tabs>
              <w:rPr>
                <w:bCs/>
                <w:sz w:val="22"/>
                <w:szCs w:val="22"/>
                <w:lang w:val="lt-LT"/>
              </w:rPr>
            </w:pPr>
            <w:r w:rsidRPr="006D5188">
              <w:rPr>
                <w:bCs/>
                <w:sz w:val="22"/>
                <w:szCs w:val="22"/>
                <w:lang w:val="lt-LT"/>
              </w:rPr>
              <w:t>Vyriausiasis gydytojas</w:t>
            </w:r>
          </w:p>
          <w:p w14:paraId="737E16C7" w14:textId="77777777" w:rsidR="006D5188" w:rsidRPr="006D5188" w:rsidRDefault="006D5188" w:rsidP="00B02E1E">
            <w:pPr>
              <w:tabs>
                <w:tab w:val="left" w:pos="4143"/>
              </w:tabs>
              <w:rPr>
                <w:sz w:val="22"/>
                <w:szCs w:val="22"/>
                <w:lang w:val="lt-LT"/>
              </w:rPr>
            </w:pPr>
            <w:r w:rsidRPr="006D5188">
              <w:rPr>
                <w:bCs/>
                <w:sz w:val="22"/>
                <w:szCs w:val="22"/>
                <w:lang w:val="lt-LT"/>
              </w:rPr>
              <w:t>Linas Blažaitis</w:t>
            </w:r>
          </w:p>
        </w:tc>
        <w:tc>
          <w:tcPr>
            <w:tcW w:w="5245" w:type="dxa"/>
            <w:vAlign w:val="center"/>
          </w:tcPr>
          <w:p w14:paraId="473CB5E5" w14:textId="77777777" w:rsidR="006D5188" w:rsidRPr="006D5188" w:rsidRDefault="006D5188" w:rsidP="00B02E1E">
            <w:pPr>
              <w:pStyle w:val="BodyText2"/>
              <w:spacing w:after="0" w:line="240" w:lineRule="auto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Direktorius</w:t>
            </w:r>
          </w:p>
          <w:p w14:paraId="7F1AF7B7" w14:textId="77777777" w:rsidR="006D5188" w:rsidRPr="006D5188" w:rsidRDefault="006D5188" w:rsidP="00B02E1E">
            <w:pPr>
              <w:tabs>
                <w:tab w:val="left" w:pos="4143"/>
              </w:tabs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 xml:space="preserve">prof. Julius </w:t>
            </w:r>
            <w:proofErr w:type="spellStart"/>
            <w:r w:rsidRPr="006D5188">
              <w:rPr>
                <w:sz w:val="22"/>
                <w:szCs w:val="22"/>
                <w:lang w:val="lt-LT"/>
              </w:rPr>
              <w:t>Ptašekas</w:t>
            </w:r>
            <w:proofErr w:type="spellEnd"/>
          </w:p>
        </w:tc>
      </w:tr>
      <w:tr w:rsidR="006D5188" w:rsidRPr="006D5188" w14:paraId="65D64AB9" w14:textId="77777777" w:rsidTr="006D5188">
        <w:trPr>
          <w:trHeight w:val="300"/>
        </w:trPr>
        <w:tc>
          <w:tcPr>
            <w:tcW w:w="8681" w:type="dxa"/>
            <w:vAlign w:val="center"/>
          </w:tcPr>
          <w:p w14:paraId="771A4E3F" w14:textId="77777777" w:rsidR="006D5188" w:rsidRPr="006D5188" w:rsidRDefault="006D5188" w:rsidP="00B02E1E">
            <w:pPr>
              <w:tabs>
                <w:tab w:val="left" w:pos="6439"/>
              </w:tabs>
              <w:rPr>
                <w:bCs/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 xml:space="preserve">2019 m. _______ ___ d. </w:t>
            </w:r>
          </w:p>
        </w:tc>
        <w:tc>
          <w:tcPr>
            <w:tcW w:w="5245" w:type="dxa"/>
            <w:vAlign w:val="center"/>
          </w:tcPr>
          <w:p w14:paraId="4738B721" w14:textId="77777777" w:rsidR="006D5188" w:rsidRPr="006D5188" w:rsidRDefault="006D5188" w:rsidP="00B02E1E">
            <w:pPr>
              <w:tabs>
                <w:tab w:val="left" w:pos="4143"/>
              </w:tabs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2019 m. _______ ___ d.</w:t>
            </w:r>
          </w:p>
        </w:tc>
      </w:tr>
    </w:tbl>
    <w:p w14:paraId="5DC8B6A3" w14:textId="77777777" w:rsidR="006D5188" w:rsidRPr="006D5188" w:rsidRDefault="006D5188" w:rsidP="00F920F9">
      <w:pPr>
        <w:tabs>
          <w:tab w:val="left" w:pos="6439"/>
        </w:tabs>
        <w:jc w:val="both"/>
        <w:rPr>
          <w:lang w:val="lt-LT"/>
        </w:rPr>
      </w:pPr>
    </w:p>
    <w:sectPr w:rsidR="006D5188" w:rsidRPr="006D5188" w:rsidSect="006D5188">
      <w:pgSz w:w="15840" w:h="12240" w:orient="landscape" w:code="1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94" w:firstLine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524F616E"/>
    <w:multiLevelType w:val="multilevel"/>
    <w:tmpl w:val="524F616E"/>
    <w:lvl w:ilvl="0">
      <w:start w:val="29"/>
      <w:numFmt w:val="bullet"/>
      <w:pStyle w:val="Title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F9"/>
    <w:rsid w:val="00152461"/>
    <w:rsid w:val="00171A57"/>
    <w:rsid w:val="003027EB"/>
    <w:rsid w:val="00351A9B"/>
    <w:rsid w:val="00364E55"/>
    <w:rsid w:val="004803EA"/>
    <w:rsid w:val="004B1AB0"/>
    <w:rsid w:val="004C3F1F"/>
    <w:rsid w:val="00625740"/>
    <w:rsid w:val="00671EA5"/>
    <w:rsid w:val="006D5188"/>
    <w:rsid w:val="007765CD"/>
    <w:rsid w:val="00937FEA"/>
    <w:rsid w:val="00B02E1E"/>
    <w:rsid w:val="00B7314C"/>
    <w:rsid w:val="00CD5CB0"/>
    <w:rsid w:val="00D1089A"/>
    <w:rsid w:val="00DD5ADE"/>
    <w:rsid w:val="00E734E7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D0E4"/>
  <w15:chartTrackingRefBased/>
  <w15:docId w15:val="{1EED9CE0-457E-42A2-A3CA-8043BBA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02E1E"/>
    <w:pPr>
      <w:keepNext/>
      <w:suppressAutoHyphens/>
      <w:overflowPunct/>
      <w:autoSpaceDE/>
      <w:autoSpaceDN/>
      <w:adjustRightInd/>
      <w:spacing w:before="360" w:after="360"/>
      <w:ind w:left="720" w:hanging="360"/>
      <w:jc w:val="center"/>
      <w:outlineLvl w:val="0"/>
    </w:pPr>
    <w:rPr>
      <w:rFonts w:ascii="Calibri" w:hAnsi="Calibri"/>
      <w:sz w:val="28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B02E1E"/>
    <w:pPr>
      <w:keepNext/>
      <w:suppressAutoHyphens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F920F9"/>
    <w:pPr>
      <w:suppressAutoHyphens/>
      <w:overflowPunct/>
      <w:spacing w:line="298" w:lineRule="auto"/>
      <w:ind w:firstLine="312"/>
      <w:jc w:val="both"/>
      <w:textAlignment w:val="center"/>
    </w:pPr>
    <w:rPr>
      <w:color w:val="000000"/>
      <w:lang w:val="lt-LT"/>
    </w:rPr>
  </w:style>
  <w:style w:type="paragraph" w:styleId="Title">
    <w:name w:val="Title"/>
    <w:basedOn w:val="Normal"/>
    <w:link w:val="TitleChar"/>
    <w:qFormat/>
    <w:rsid w:val="00F920F9"/>
    <w:pPr>
      <w:numPr>
        <w:numId w:val="1"/>
      </w:numPr>
      <w:tabs>
        <w:tab w:val="left" w:pos="530"/>
      </w:tabs>
      <w:overflowPunct/>
      <w:autoSpaceDE/>
      <w:autoSpaceDN/>
      <w:adjustRightInd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920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920F9"/>
    <w:pPr>
      <w:overflowPunct/>
      <w:autoSpaceDE/>
      <w:autoSpaceDN/>
      <w:adjustRightInd/>
      <w:spacing w:after="120" w:line="276" w:lineRule="auto"/>
    </w:pPr>
    <w:rPr>
      <w:sz w:val="24"/>
      <w:szCs w:val="22"/>
      <w:lang w:val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20F9"/>
    <w:rPr>
      <w:rFonts w:ascii="Times New Roman" w:eastAsia="Times New Roman" w:hAnsi="Times New Roman" w:cs="Times New Roman"/>
      <w:sz w:val="24"/>
      <w:lang w:val="lt-LT"/>
    </w:rPr>
  </w:style>
  <w:style w:type="character" w:styleId="Strong">
    <w:name w:val="Strong"/>
    <w:uiPriority w:val="22"/>
    <w:qFormat/>
    <w:rsid w:val="00CD5CB0"/>
    <w:rPr>
      <w:b/>
      <w:bCs/>
    </w:rPr>
  </w:style>
  <w:style w:type="character" w:styleId="Hyperlink">
    <w:name w:val="Hyperlink"/>
    <w:basedOn w:val="DefaultParagraphFont"/>
    <w:uiPriority w:val="99"/>
    <w:unhideWhenUsed/>
    <w:rsid w:val="00CD5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CB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CD5CB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D5C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B02E1E"/>
    <w:rPr>
      <w:rFonts w:ascii="Calibri" w:eastAsia="Times New Roman" w:hAnsi="Calibri" w:cs="Times New Roman"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B02E1E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numbering" w:customStyle="1" w:styleId="NoList1">
    <w:name w:val="No List1"/>
    <w:next w:val="NoList"/>
    <w:semiHidden/>
    <w:rsid w:val="00B02E1E"/>
  </w:style>
  <w:style w:type="paragraph" w:customStyle="1" w:styleId="linija">
    <w:name w:val="linija"/>
    <w:basedOn w:val="Normal"/>
    <w:rsid w:val="00B02E1E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val="lt-LT" w:eastAsia="ar-SA"/>
    </w:rPr>
  </w:style>
  <w:style w:type="table" w:styleId="TableGrid">
    <w:name w:val="Table Grid"/>
    <w:basedOn w:val="TableNormal"/>
    <w:rsid w:val="00B02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6500</Words>
  <Characters>3705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LIGONINE Vilkav</cp:lastModifiedBy>
  <cp:revision>14</cp:revision>
  <dcterms:created xsi:type="dcterms:W3CDTF">2019-05-09T08:05:00Z</dcterms:created>
  <dcterms:modified xsi:type="dcterms:W3CDTF">2019-07-04T08:10:00Z</dcterms:modified>
</cp:coreProperties>
</file>