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DEEE" w14:textId="1C8D1B8B" w:rsidR="00A34B55" w:rsidRPr="00BD4AF8" w:rsidRDefault="00A34B55" w:rsidP="00A34B55">
      <w:pPr>
        <w:pStyle w:val="Header"/>
        <w:spacing w:after="0"/>
        <w:jc w:val="center"/>
      </w:pPr>
      <w:r w:rsidRPr="00BD4AF8">
        <w:rPr>
          <w:noProof/>
        </w:rPr>
        <w:drawing>
          <wp:inline distT="0" distB="0" distL="0" distR="0" wp14:anchorId="25144BC4" wp14:editId="0532A6B4">
            <wp:extent cx="2628464" cy="689675"/>
            <wp:effectExtent l="0" t="0" r="635" b="0"/>
            <wp:docPr id="2" name="Picture 2" descr="LIME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META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66" cy="6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81"/>
        <w:gridCol w:w="1093"/>
      </w:tblGrid>
      <w:tr w:rsidR="003F2B25" w:rsidRPr="00BD4AF8" w14:paraId="4999543A" w14:textId="77777777" w:rsidTr="00A957A0">
        <w:trPr>
          <w:trHeight w:val="568"/>
          <w:jc w:val="center"/>
        </w:trPr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61D6A" w14:textId="77777777" w:rsidR="00A34B55" w:rsidRPr="00BD4AF8" w:rsidRDefault="00A34B55" w:rsidP="00A34B55">
            <w:pPr>
              <w:jc w:val="center"/>
              <w:rPr>
                <w:sz w:val="18"/>
                <w:szCs w:val="18"/>
              </w:rPr>
            </w:pPr>
            <w:r w:rsidRPr="00BD4AF8">
              <w:rPr>
                <w:sz w:val="18"/>
                <w:szCs w:val="18"/>
              </w:rPr>
              <w:t xml:space="preserve">V.A. Graičiūno g. 4, LT-02241 Vilnius, tel. (8~5) 2649696, faks. (8~5) 2602055, </w:t>
            </w:r>
            <w:proofErr w:type="spellStart"/>
            <w:r w:rsidRPr="00BD4AF8">
              <w:rPr>
                <w:sz w:val="18"/>
                <w:szCs w:val="18"/>
              </w:rPr>
              <w:t>el.paštas</w:t>
            </w:r>
            <w:proofErr w:type="spellEnd"/>
            <w:r w:rsidRPr="00BD4AF8">
              <w:rPr>
                <w:sz w:val="18"/>
                <w:szCs w:val="18"/>
              </w:rPr>
              <w:t xml:space="preserve">  </w:t>
            </w:r>
            <w:hyperlink r:id="rId5" w:history="1">
              <w:r w:rsidRPr="00BD4AF8">
                <w:rPr>
                  <w:rStyle w:val="Hyperlink"/>
                  <w:color w:val="auto"/>
                  <w:sz w:val="18"/>
                  <w:szCs w:val="18"/>
                </w:rPr>
                <w:t>vilnius@limeta.lt</w:t>
              </w:r>
            </w:hyperlink>
          </w:p>
          <w:p w14:paraId="2D3333E4" w14:textId="77777777" w:rsidR="00A34B55" w:rsidRPr="00BD4AF8" w:rsidRDefault="00A34B55" w:rsidP="00A34B55">
            <w:pPr>
              <w:jc w:val="center"/>
              <w:rPr>
                <w:sz w:val="18"/>
                <w:szCs w:val="18"/>
              </w:rPr>
            </w:pPr>
            <w:r w:rsidRPr="00BD4AF8">
              <w:rPr>
                <w:sz w:val="18"/>
                <w:szCs w:val="18"/>
              </w:rPr>
              <w:t>Kodas 221906050, PVM mokėtojo kodas LT219060515, Lietuvos Respublikos Juridinių asmenų registras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A7724" w14:textId="7DC6F19F" w:rsidR="00A34B55" w:rsidRPr="00BD4AF8" w:rsidRDefault="00A34B55" w:rsidP="00A34B55">
            <w:pPr>
              <w:jc w:val="center"/>
              <w:rPr>
                <w:sz w:val="18"/>
                <w:szCs w:val="18"/>
              </w:rPr>
            </w:pPr>
            <w:r w:rsidRPr="00BD4AF8">
              <w:rPr>
                <w:noProof/>
                <w:sz w:val="18"/>
                <w:szCs w:val="18"/>
              </w:rPr>
              <w:drawing>
                <wp:inline distT="0" distB="0" distL="0" distR="0" wp14:anchorId="16AB6F34" wp14:editId="2B8739F3">
                  <wp:extent cx="503555" cy="348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118AF" w14:textId="77777777" w:rsidR="000F19F7" w:rsidRPr="00BD4AF8" w:rsidRDefault="000F19F7" w:rsidP="00A34B55">
      <w:pPr>
        <w:ind w:right="-178"/>
      </w:pPr>
    </w:p>
    <w:p w14:paraId="65DCA486" w14:textId="77777777" w:rsidR="000F19F7" w:rsidRPr="00BD4AF8" w:rsidRDefault="000F19F7" w:rsidP="00A34B55">
      <w:pPr>
        <w:jc w:val="both"/>
      </w:pPr>
      <w:r w:rsidRPr="00BD4AF8">
        <w:t>VšĮ Pasvalio pirminės asmens sveikatos priežiūros centrui</w:t>
      </w:r>
    </w:p>
    <w:p w14:paraId="17B2D7D9" w14:textId="03320D27" w:rsidR="000F19F7" w:rsidRPr="00BD4AF8" w:rsidRDefault="000F19F7" w:rsidP="00A34B55">
      <w:pPr>
        <w:jc w:val="both"/>
      </w:pPr>
    </w:p>
    <w:p w14:paraId="430F6B6F" w14:textId="77777777" w:rsidR="000F19F7" w:rsidRPr="00BD4AF8" w:rsidRDefault="000F19F7" w:rsidP="00A34B55">
      <w:pPr>
        <w:jc w:val="center"/>
      </w:pPr>
      <w:r w:rsidRPr="00BD4AF8">
        <w:rPr>
          <w:b/>
          <w:bCs/>
        </w:rPr>
        <w:t>PASIŪLYMAS</w:t>
      </w:r>
    </w:p>
    <w:p w14:paraId="419965BA" w14:textId="77777777" w:rsidR="000F19F7" w:rsidRPr="00BD4AF8" w:rsidRDefault="000F19F7" w:rsidP="00A34B55">
      <w:pPr>
        <w:jc w:val="center"/>
        <w:rPr>
          <w:b/>
          <w:caps/>
        </w:rPr>
      </w:pPr>
      <w:r w:rsidRPr="00BD4AF8">
        <w:rPr>
          <w:b/>
          <w:caps/>
        </w:rPr>
        <w:t xml:space="preserve">PRIEMONIŲ KRAUJO PAĖMIMUI LABORATORINIAMS </w:t>
      </w:r>
    </w:p>
    <w:p w14:paraId="34E079B2" w14:textId="77777777" w:rsidR="000F19F7" w:rsidRPr="00BD4AF8" w:rsidRDefault="000F19F7" w:rsidP="00A34B55">
      <w:pPr>
        <w:jc w:val="center"/>
        <w:rPr>
          <w:rFonts w:eastAsia="MS Mincho"/>
          <w:b/>
          <w:bCs/>
        </w:rPr>
      </w:pPr>
      <w:r w:rsidRPr="00BD4AF8">
        <w:rPr>
          <w:b/>
          <w:caps/>
        </w:rPr>
        <w:t>TYRIMAMS PIRKIMAS</w:t>
      </w:r>
    </w:p>
    <w:p w14:paraId="22A97570" w14:textId="77777777" w:rsidR="000F19F7" w:rsidRPr="00BD4AF8" w:rsidRDefault="000F19F7" w:rsidP="00A34B55">
      <w:pPr>
        <w:jc w:val="center"/>
        <w:rPr>
          <w:rFonts w:ascii="Times New Roman Bold" w:hAnsi="Times New Roman Bold" w:cs="Times New Roman Bold"/>
          <w:b/>
          <w:bCs/>
          <w:caps/>
        </w:rPr>
      </w:pPr>
    </w:p>
    <w:p w14:paraId="5A0B0002" w14:textId="1BC04951" w:rsidR="000F19F7" w:rsidRPr="00BD4AF8" w:rsidRDefault="00A34B55" w:rsidP="00A34B55">
      <w:pPr>
        <w:jc w:val="center"/>
        <w:rPr>
          <w:u w:val="single"/>
        </w:rPr>
      </w:pPr>
      <w:r w:rsidRPr="00BD4AF8">
        <w:rPr>
          <w:u w:val="single"/>
        </w:rPr>
        <w:t>2019-05-</w:t>
      </w:r>
      <w:r w:rsidR="00A15A3B" w:rsidRPr="00BD4AF8">
        <w:rPr>
          <w:u w:val="single"/>
        </w:rPr>
        <w:t xml:space="preserve"> </w:t>
      </w:r>
      <w:r w:rsidR="00A27C89">
        <w:rPr>
          <w:u w:val="single"/>
        </w:rPr>
        <w:t>22</w:t>
      </w:r>
      <w:r w:rsidRPr="00BD4AF8">
        <w:t xml:space="preserve"> Nr. </w:t>
      </w:r>
      <w:r w:rsidRPr="00BD4AF8">
        <w:rPr>
          <w:u w:val="single"/>
        </w:rPr>
        <w:t>2-</w:t>
      </w:r>
      <w:r w:rsidR="00A27C89">
        <w:rPr>
          <w:u w:val="single"/>
        </w:rPr>
        <w:t>0589</w:t>
      </w:r>
    </w:p>
    <w:p w14:paraId="730C4103" w14:textId="77777777" w:rsidR="000F19F7" w:rsidRPr="00BD4AF8" w:rsidRDefault="000F19F7" w:rsidP="00A34B55">
      <w:pPr>
        <w:jc w:val="center"/>
      </w:pPr>
      <w:r w:rsidRPr="00BD4AF8">
        <w:rPr>
          <w:sz w:val="20"/>
        </w:rPr>
        <w:t>(data)</w:t>
      </w:r>
    </w:p>
    <w:p w14:paraId="38270CB2" w14:textId="0690047D" w:rsidR="000F19F7" w:rsidRPr="00BD4AF8" w:rsidRDefault="00A34B55" w:rsidP="00A34B55">
      <w:pPr>
        <w:jc w:val="center"/>
        <w:rPr>
          <w:sz w:val="32"/>
          <w:u w:val="single"/>
        </w:rPr>
      </w:pPr>
      <w:r w:rsidRPr="00BD4AF8">
        <w:rPr>
          <w:u w:val="single"/>
        </w:rPr>
        <w:t>Vilnius</w:t>
      </w:r>
      <w:bookmarkStart w:id="0" w:name="_GoBack"/>
      <w:bookmarkEnd w:id="0"/>
    </w:p>
    <w:p w14:paraId="4D1EE533" w14:textId="77777777" w:rsidR="000F19F7" w:rsidRPr="00BD4AF8" w:rsidRDefault="000F19F7" w:rsidP="00A34B55">
      <w:pPr>
        <w:ind w:right="-178"/>
        <w:jc w:val="center"/>
      </w:pPr>
      <w:r w:rsidRPr="00BD4AF8">
        <w:rPr>
          <w:bCs/>
          <w:sz w:val="20"/>
          <w:szCs w:val="16"/>
        </w:rPr>
        <w:t>(vieta</w:t>
      </w:r>
      <w:r w:rsidRPr="00BD4AF8">
        <w:rPr>
          <w:b/>
          <w:bCs/>
          <w:sz w:val="20"/>
          <w:szCs w:val="16"/>
        </w:rPr>
        <w:t>)</w:t>
      </w:r>
    </w:p>
    <w:p w14:paraId="354BBBE1" w14:textId="77777777" w:rsidR="000F19F7" w:rsidRPr="00BD4AF8" w:rsidRDefault="000F19F7" w:rsidP="00A34B55">
      <w:pPr>
        <w:jc w:val="center"/>
      </w:pP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5699"/>
        <w:gridCol w:w="4394"/>
      </w:tblGrid>
      <w:tr w:rsidR="00185FE0" w:rsidRPr="00BD4AF8" w14:paraId="5459CB10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8539" w14:textId="77777777" w:rsidR="00185FE0" w:rsidRPr="00BD4AF8" w:rsidRDefault="00185FE0" w:rsidP="00185FE0">
            <w:r w:rsidRPr="00BD4AF8">
              <w:t xml:space="preserve">Tiekėjo pavadinimas / </w:t>
            </w:r>
            <w:r w:rsidRPr="00BD4AF8">
              <w:rPr>
                <w:i/>
              </w:rPr>
              <w:t>Jeigu dalyvauja ūkio subjektų grupė, surašomi visi dalyvių pavadinimai/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6A4D" w14:textId="3651279C" w:rsidR="00185FE0" w:rsidRPr="00BD4AF8" w:rsidRDefault="00185FE0" w:rsidP="00185FE0">
            <w:r w:rsidRPr="00BD4AF8">
              <w:t>UAB „</w:t>
            </w:r>
            <w:proofErr w:type="spellStart"/>
            <w:r w:rsidRPr="00BD4AF8">
              <w:t>Limeta</w:t>
            </w:r>
            <w:proofErr w:type="spellEnd"/>
            <w:r w:rsidRPr="00BD4AF8">
              <w:t>“</w:t>
            </w:r>
          </w:p>
        </w:tc>
      </w:tr>
      <w:tr w:rsidR="00185FE0" w:rsidRPr="00BD4AF8" w14:paraId="0CE346C8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FC68" w14:textId="77777777" w:rsidR="00185FE0" w:rsidRPr="00BD4AF8" w:rsidRDefault="00185FE0" w:rsidP="00185FE0">
            <w:r w:rsidRPr="00BD4AF8">
              <w:t xml:space="preserve">Tiekėjo adresas </w:t>
            </w:r>
            <w:r w:rsidRPr="00BD4AF8">
              <w:rPr>
                <w:i/>
              </w:rPr>
              <w:t>/Jeigu dalyvauja ūkio subjektų grupė, surašomi visi dalyvių adresai/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6046" w14:textId="62694EA8" w:rsidR="00185FE0" w:rsidRPr="00BD4AF8" w:rsidRDefault="00185FE0" w:rsidP="00185FE0">
            <w:r w:rsidRPr="00BD4AF8">
              <w:t>V. A. Graičiūno g. 4, Vilnius</w:t>
            </w:r>
          </w:p>
        </w:tc>
      </w:tr>
      <w:tr w:rsidR="00185FE0" w:rsidRPr="00BD4AF8" w14:paraId="0E5F11EC" w14:textId="77777777" w:rsidTr="00185FE0">
        <w:trPr>
          <w:trHeight w:val="59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28F9" w14:textId="77777777" w:rsidR="00185FE0" w:rsidRPr="00BD4AF8" w:rsidRDefault="00185FE0" w:rsidP="00185FE0">
            <w:r w:rsidRPr="00BD4AF8">
              <w:t xml:space="preserve">Tiekėjo arba ūkio subjektų grupės narių juridinio asmens kodas (-ai) </w:t>
            </w:r>
            <w:r w:rsidRPr="00BD4AF8">
              <w:rPr>
                <w:i/>
              </w:rPr>
              <w:t xml:space="preserve">(tuo atveju, jei pasiūlymą teikia fizinis asmuo - verslo pažymėjimo Nr. ar pan.), </w:t>
            </w:r>
            <w:r w:rsidRPr="00BD4AF8">
              <w:t>adresas (-ai)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826A" w14:textId="545FCF13" w:rsidR="00185FE0" w:rsidRPr="00BD4AF8" w:rsidRDefault="00185FE0" w:rsidP="00185FE0">
            <w:pPr>
              <w:snapToGrid w:val="0"/>
            </w:pPr>
            <w:r w:rsidRPr="00BD4AF8">
              <w:t>221906050</w:t>
            </w:r>
          </w:p>
        </w:tc>
      </w:tr>
      <w:tr w:rsidR="00185FE0" w:rsidRPr="00BD4AF8" w14:paraId="31D24800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567C" w14:textId="77777777" w:rsidR="00185FE0" w:rsidRPr="00BD4AF8" w:rsidRDefault="00185FE0" w:rsidP="00185FE0">
            <w:pPr>
              <w:snapToGrid w:val="0"/>
            </w:pPr>
            <w:r w:rsidRPr="00BD4AF8">
              <w:t>Už pasiūlymą atsakingo asmens vardas, pavardė, pareigos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C563" w14:textId="0E2C66D4" w:rsidR="00185FE0" w:rsidRPr="00BD4AF8" w:rsidRDefault="00185FE0" w:rsidP="00185FE0">
            <w:pPr>
              <w:snapToGrid w:val="0"/>
            </w:pPr>
            <w:r w:rsidRPr="00BD4AF8">
              <w:t xml:space="preserve">Laboratorinės grupės vadovė Dalia </w:t>
            </w:r>
            <w:proofErr w:type="spellStart"/>
            <w:r w:rsidRPr="00BD4AF8">
              <w:t>Zamkauskienė</w:t>
            </w:r>
            <w:proofErr w:type="spellEnd"/>
          </w:p>
        </w:tc>
      </w:tr>
      <w:tr w:rsidR="00185FE0" w:rsidRPr="00BD4AF8" w14:paraId="3221BC2C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E417" w14:textId="77777777" w:rsidR="00185FE0" w:rsidRPr="00BD4AF8" w:rsidRDefault="00185FE0" w:rsidP="00185FE0">
            <w:pPr>
              <w:snapToGrid w:val="0"/>
            </w:pPr>
            <w:r w:rsidRPr="00BD4AF8">
              <w:t>Telefono numeris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832A" w14:textId="207A1F8D" w:rsidR="00185FE0" w:rsidRPr="00BD4AF8" w:rsidRDefault="00185FE0" w:rsidP="00185FE0">
            <w:r w:rsidRPr="00BD4AF8">
              <w:t>8 5 264 9696</w:t>
            </w:r>
          </w:p>
        </w:tc>
      </w:tr>
      <w:tr w:rsidR="00185FE0" w:rsidRPr="00BD4AF8" w14:paraId="0ECDC57B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BCA0" w14:textId="77777777" w:rsidR="00185FE0" w:rsidRPr="00BD4AF8" w:rsidRDefault="00185FE0" w:rsidP="00185FE0">
            <w:pPr>
              <w:snapToGrid w:val="0"/>
            </w:pPr>
            <w:r w:rsidRPr="00BD4AF8">
              <w:t>Fakso numeris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C04A" w14:textId="08193706" w:rsidR="00185FE0" w:rsidRPr="00BD4AF8" w:rsidRDefault="00185FE0" w:rsidP="00185FE0">
            <w:r w:rsidRPr="00BD4AF8">
              <w:t>8 5 260 2055</w:t>
            </w:r>
          </w:p>
        </w:tc>
      </w:tr>
      <w:tr w:rsidR="00185FE0" w:rsidRPr="00BD4AF8" w14:paraId="384FFF61" w14:textId="77777777" w:rsidTr="00185FE0">
        <w:trPr>
          <w:trHeight w:val="5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DB70F" w14:textId="77777777" w:rsidR="00185FE0" w:rsidRPr="00BD4AF8" w:rsidRDefault="00185FE0" w:rsidP="00185FE0">
            <w:pPr>
              <w:snapToGrid w:val="0"/>
            </w:pPr>
            <w:r w:rsidRPr="00BD4AF8">
              <w:t>El. pašto adresas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76D8" w14:textId="4A6089A4" w:rsidR="00185FE0" w:rsidRPr="00BD4AF8" w:rsidRDefault="00185FE0" w:rsidP="00185FE0">
            <w:pPr>
              <w:snapToGrid w:val="0"/>
            </w:pPr>
            <w:proofErr w:type="spellStart"/>
            <w:r w:rsidRPr="00BD4AF8">
              <w:t>vilnius</w:t>
            </w:r>
            <w:proofErr w:type="spellEnd"/>
            <w:r w:rsidRPr="00BD4AF8">
              <w:rPr>
                <w:lang w:val="en-US"/>
              </w:rPr>
              <w:t>@</w:t>
            </w:r>
            <w:proofErr w:type="spellStart"/>
            <w:r w:rsidRPr="00BD4AF8">
              <w:rPr>
                <w:lang w:val="en-US"/>
              </w:rPr>
              <w:t>limeta</w:t>
            </w:r>
            <w:proofErr w:type="spellEnd"/>
            <w:r w:rsidRPr="00BD4AF8">
              <w:t>.</w:t>
            </w:r>
            <w:proofErr w:type="spellStart"/>
            <w:r w:rsidRPr="00BD4AF8">
              <w:t>lt</w:t>
            </w:r>
            <w:proofErr w:type="spellEnd"/>
          </w:p>
        </w:tc>
      </w:tr>
    </w:tbl>
    <w:p w14:paraId="0CF4D15D" w14:textId="77777777" w:rsidR="000F19F7" w:rsidRPr="00BD4AF8" w:rsidRDefault="000F19F7" w:rsidP="00A34B55">
      <w:pPr>
        <w:ind w:firstLine="851"/>
        <w:jc w:val="both"/>
      </w:pPr>
    </w:p>
    <w:p w14:paraId="2710852C" w14:textId="77777777" w:rsidR="000F19F7" w:rsidRPr="00BD4AF8" w:rsidRDefault="000F19F7" w:rsidP="00A34B55">
      <w:pPr>
        <w:ind w:firstLine="851"/>
        <w:jc w:val="both"/>
      </w:pPr>
      <w:r w:rsidRPr="00BD4AF8">
        <w:rPr>
          <w:b/>
          <w:spacing w:val="-4"/>
        </w:rPr>
        <w:t>Pastaba</w:t>
      </w:r>
      <w:r w:rsidRPr="00BD4AF8">
        <w:rPr>
          <w:i/>
          <w:spacing w:val="-4"/>
        </w:rPr>
        <w:t>. Pildoma, jei tiekėjas ketina pasitelkti subrangovą (-</w:t>
      </w:r>
      <w:proofErr w:type="spellStart"/>
      <w:r w:rsidRPr="00BD4AF8">
        <w:rPr>
          <w:i/>
          <w:spacing w:val="-4"/>
        </w:rPr>
        <w:t>us</w:t>
      </w:r>
      <w:proofErr w:type="spellEnd"/>
      <w:r w:rsidRPr="00BD4AF8">
        <w:rPr>
          <w:i/>
          <w:spacing w:val="-4"/>
        </w:rPr>
        <w:t>), subtiekėją (-</w:t>
      </w:r>
      <w:proofErr w:type="spellStart"/>
      <w:r w:rsidRPr="00BD4AF8">
        <w:rPr>
          <w:i/>
          <w:spacing w:val="-4"/>
        </w:rPr>
        <w:t>us</w:t>
      </w:r>
      <w:proofErr w:type="spellEnd"/>
      <w:r w:rsidRPr="00BD4AF8">
        <w:rPr>
          <w:i/>
          <w:spacing w:val="-4"/>
        </w:rPr>
        <w:t>)</w:t>
      </w:r>
      <w:r w:rsidRPr="00BD4AF8">
        <w:rPr>
          <w:i/>
          <w:strike/>
          <w:spacing w:val="-4"/>
        </w:rPr>
        <w:t>,</w:t>
      </w:r>
      <w:r w:rsidRPr="00BD4AF8">
        <w:rPr>
          <w:i/>
          <w:spacing w:val="-4"/>
        </w:rPr>
        <w:t xml:space="preserve"> ar </w:t>
      </w:r>
      <w:proofErr w:type="spellStart"/>
      <w:r w:rsidRPr="00BD4AF8">
        <w:rPr>
          <w:i/>
          <w:spacing w:val="-4"/>
        </w:rPr>
        <w:t>subteikėją</w:t>
      </w:r>
      <w:proofErr w:type="spellEnd"/>
      <w:r w:rsidRPr="00BD4AF8">
        <w:rPr>
          <w:i/>
          <w:spacing w:val="-4"/>
        </w:rPr>
        <w:t xml:space="preserve"> (-</w:t>
      </w:r>
      <w:proofErr w:type="spellStart"/>
      <w:r w:rsidRPr="00BD4AF8">
        <w:rPr>
          <w:i/>
          <w:spacing w:val="-4"/>
        </w:rPr>
        <w:t>us</w:t>
      </w:r>
      <w:proofErr w:type="spellEnd"/>
      <w:r w:rsidRPr="00BD4AF8">
        <w:rPr>
          <w:i/>
          <w:spacing w:val="-4"/>
        </w:rPr>
        <w:t>)/</w:t>
      </w: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581"/>
        <w:gridCol w:w="1711"/>
        <w:gridCol w:w="3959"/>
        <w:gridCol w:w="3827"/>
      </w:tblGrid>
      <w:tr w:rsidR="003F2B25" w:rsidRPr="00BD4AF8" w14:paraId="2240B749" w14:textId="77777777" w:rsidTr="00185FE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BF27" w14:textId="77777777" w:rsidR="000F19F7" w:rsidRPr="00BD4AF8" w:rsidRDefault="000F19F7" w:rsidP="00A34B55">
            <w:pPr>
              <w:tabs>
                <w:tab w:val="left" w:pos="1800"/>
              </w:tabs>
              <w:jc w:val="center"/>
            </w:pPr>
            <w:r w:rsidRPr="00BD4AF8">
              <w:t>Eil. Nr.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10A9" w14:textId="77777777" w:rsidR="000F19F7" w:rsidRPr="00BD4AF8" w:rsidRDefault="000F19F7" w:rsidP="00A34B55">
            <w:pPr>
              <w:tabs>
                <w:tab w:val="left" w:pos="1800"/>
              </w:tabs>
              <w:jc w:val="center"/>
            </w:pPr>
            <w:r w:rsidRPr="00BD4AF8">
              <w:t>Ūkio subjekto pavadinimas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87C9" w14:textId="23E35649" w:rsidR="000F19F7" w:rsidRPr="00BD4AF8" w:rsidRDefault="000F19F7" w:rsidP="00A34B55">
            <w:pPr>
              <w:tabs>
                <w:tab w:val="left" w:pos="1800"/>
              </w:tabs>
              <w:ind w:left="-108" w:right="-108"/>
              <w:jc w:val="center"/>
            </w:pPr>
            <w:r w:rsidRPr="00BD4AF8">
              <w:t xml:space="preserve">Statusas </w:t>
            </w:r>
            <w:r w:rsidRPr="00BD4AF8">
              <w:rPr>
                <w:i/>
              </w:rPr>
              <w:t xml:space="preserve">(jungtinės veiklos partneris arba subtiekėjas arba trečiasis asmuo, kurio </w:t>
            </w:r>
            <w:proofErr w:type="spellStart"/>
            <w:r w:rsidRPr="00BD4AF8">
              <w:rPr>
                <w:i/>
              </w:rPr>
              <w:t>pajėgumais</w:t>
            </w:r>
            <w:proofErr w:type="spellEnd"/>
            <w:r w:rsidRPr="00BD4AF8">
              <w:rPr>
                <w:i/>
              </w:rPr>
              <w:t xml:space="preserve"> remiamasi)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77EE" w14:textId="6371EA16" w:rsidR="000F19F7" w:rsidRPr="00BD4AF8" w:rsidRDefault="000F19F7" w:rsidP="00A34B55">
            <w:pPr>
              <w:tabs>
                <w:tab w:val="left" w:pos="1800"/>
              </w:tabs>
              <w:ind w:left="-108" w:right="-108"/>
              <w:jc w:val="center"/>
            </w:pPr>
            <w:r w:rsidRPr="00BD4AF8">
              <w:t xml:space="preserve">Ūkio subjektui perduodamų įsipareigojimų apimtis </w:t>
            </w:r>
            <w:r w:rsidRPr="00BD4AF8">
              <w:rPr>
                <w:i/>
              </w:rPr>
              <w:t>(ką darys pasitelkiamas ūkio subjektas)</w:t>
            </w:r>
          </w:p>
        </w:tc>
      </w:tr>
      <w:tr w:rsidR="003F2B25" w:rsidRPr="00BD4AF8" w14:paraId="7061A44C" w14:textId="77777777" w:rsidTr="00185FE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2C7C" w14:textId="77777777" w:rsidR="000F19F7" w:rsidRPr="00BD4AF8" w:rsidRDefault="000F19F7" w:rsidP="00A34B55">
            <w:pPr>
              <w:tabs>
                <w:tab w:val="left" w:pos="1800"/>
              </w:tabs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5708" w14:textId="77777777" w:rsidR="000F19F7" w:rsidRPr="00BD4AF8" w:rsidRDefault="000F19F7" w:rsidP="00A34B55">
            <w:pPr>
              <w:tabs>
                <w:tab w:val="left" w:pos="1800"/>
              </w:tabs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9A68" w14:textId="77777777" w:rsidR="000F19F7" w:rsidRPr="00BD4AF8" w:rsidRDefault="000F19F7" w:rsidP="00A34B55">
            <w:pPr>
              <w:tabs>
                <w:tab w:val="left" w:pos="1800"/>
              </w:tabs>
              <w:snapToGrid w:val="0"/>
              <w:jc w:val="both"/>
              <w:rPr>
                <w:shd w:val="clear" w:color="auto" w:fill="FFFF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7315" w14:textId="77777777" w:rsidR="000F19F7" w:rsidRPr="00BD4AF8" w:rsidRDefault="000F19F7" w:rsidP="00A34B55">
            <w:pPr>
              <w:tabs>
                <w:tab w:val="left" w:pos="1800"/>
              </w:tabs>
              <w:snapToGrid w:val="0"/>
              <w:jc w:val="both"/>
              <w:rPr>
                <w:shd w:val="clear" w:color="auto" w:fill="FFFF00"/>
              </w:rPr>
            </w:pPr>
          </w:p>
        </w:tc>
      </w:tr>
    </w:tbl>
    <w:p w14:paraId="403B5B1A" w14:textId="77777777" w:rsidR="000F19F7" w:rsidRPr="00BD4AF8" w:rsidRDefault="000F19F7" w:rsidP="00A34B55">
      <w:pPr>
        <w:ind w:firstLine="851"/>
        <w:jc w:val="both"/>
        <w:rPr>
          <w:b/>
          <w:i/>
        </w:rPr>
      </w:pPr>
    </w:p>
    <w:p w14:paraId="4022BF4D" w14:textId="4182BC9D" w:rsidR="000F19F7" w:rsidRPr="00BD4AF8" w:rsidRDefault="000F19F7" w:rsidP="00A34B55">
      <w:pPr>
        <w:ind w:firstLine="851"/>
        <w:jc w:val="both"/>
      </w:pPr>
      <w:r w:rsidRPr="00BD4AF8">
        <w:t xml:space="preserve">Šiuo pasiūlymu pažymime, kad sutinkame su visomis pirkimo sąlygomis, nustatytomis pirkimo dokumentuose (jų paaiškinimuose, </w:t>
      </w:r>
      <w:proofErr w:type="spellStart"/>
      <w:r w:rsidRPr="00BD4AF8">
        <w:t>papildymuose</w:t>
      </w:r>
      <w:proofErr w:type="spellEnd"/>
      <w:r w:rsidRPr="00BD4AF8">
        <w:t>).</w:t>
      </w:r>
    </w:p>
    <w:p w14:paraId="4F8AA382" w14:textId="77777777" w:rsidR="00185FE0" w:rsidRPr="00BD4AF8" w:rsidRDefault="00185FE0" w:rsidP="00A34B55">
      <w:pPr>
        <w:ind w:firstLine="851"/>
        <w:jc w:val="both"/>
      </w:pPr>
    </w:p>
    <w:p w14:paraId="15B5D580" w14:textId="35032C68" w:rsidR="000F19F7" w:rsidRPr="00BD4AF8" w:rsidRDefault="000F19F7" w:rsidP="00A34B55">
      <w:pPr>
        <w:ind w:firstLine="851"/>
        <w:jc w:val="both"/>
      </w:pPr>
      <w:r w:rsidRPr="00BD4AF8">
        <w:t>Pasiūlymas galioja ne trumpiau nei 90 dienų nuo pasiūlymų pateikimo termino pabaigos.</w:t>
      </w:r>
    </w:p>
    <w:p w14:paraId="55CB4EB2" w14:textId="77777777" w:rsidR="00A34B55" w:rsidRPr="00BD4AF8" w:rsidRDefault="00A34B55" w:rsidP="00A15A3B">
      <w:pPr>
        <w:ind w:firstLine="851"/>
      </w:pPr>
    </w:p>
    <w:p w14:paraId="6D1E48B9" w14:textId="4B0780F2" w:rsidR="00435146" w:rsidRPr="00BD4AF8" w:rsidRDefault="00435146" w:rsidP="00A15A3B">
      <w:pPr>
        <w:spacing w:after="160" w:line="259" w:lineRule="auto"/>
        <w:ind w:firstLine="851"/>
        <w:rPr>
          <w:b/>
          <w:i/>
        </w:rPr>
      </w:pPr>
    </w:p>
    <w:p w14:paraId="3D00E428" w14:textId="77777777" w:rsidR="00A15A3B" w:rsidRPr="00BD4AF8" w:rsidRDefault="00A15A3B" w:rsidP="00A15A3B">
      <w:pPr>
        <w:ind w:firstLine="851"/>
        <w:rPr>
          <w:b/>
          <w:i/>
        </w:rPr>
      </w:pPr>
    </w:p>
    <w:p w14:paraId="6524C00A" w14:textId="77777777" w:rsidR="00A15A3B" w:rsidRPr="00BD4AF8" w:rsidRDefault="00A15A3B" w:rsidP="008E73A6">
      <w:pPr>
        <w:ind w:firstLine="851"/>
        <w:jc w:val="both"/>
        <w:rPr>
          <w:b/>
          <w:i/>
        </w:rPr>
      </w:pPr>
    </w:p>
    <w:p w14:paraId="0BB487DA" w14:textId="4DE81EF1" w:rsidR="000F19F7" w:rsidRPr="00BD4AF8" w:rsidRDefault="000F19F7" w:rsidP="008E73A6">
      <w:pPr>
        <w:ind w:firstLine="851"/>
        <w:jc w:val="both"/>
        <w:rPr>
          <w:b/>
          <w:i/>
        </w:rPr>
      </w:pPr>
      <w:r w:rsidRPr="00BD4AF8">
        <w:rPr>
          <w:b/>
          <w:i/>
        </w:rPr>
        <w:t>Mes siūlome šias prekes:</w:t>
      </w:r>
    </w:p>
    <w:p w14:paraId="71BD3C3B" w14:textId="77777777" w:rsidR="00435146" w:rsidRPr="00BD4AF8" w:rsidRDefault="00435146">
      <w:pPr>
        <w:spacing w:after="160" w:line="259" w:lineRule="auto"/>
      </w:pPr>
      <w:r w:rsidRPr="00BD4AF8">
        <w:br w:type="page"/>
      </w:r>
    </w:p>
    <w:p w14:paraId="25230DC3" w14:textId="77777777" w:rsidR="00435146" w:rsidRPr="00BD4AF8" w:rsidRDefault="00435146" w:rsidP="00435146">
      <w:pPr>
        <w:pStyle w:val="Patvirtinta"/>
        <w:tabs>
          <w:tab w:val="left" w:pos="6521"/>
          <w:tab w:val="left" w:pos="6804"/>
        </w:tabs>
        <w:ind w:left="6804"/>
        <w:jc w:val="center"/>
        <w:rPr>
          <w:rFonts w:ascii="Times New Roman" w:hAnsi="Times New Roman" w:cs="Times New Roman"/>
          <w:sz w:val="24"/>
          <w:szCs w:val="24"/>
          <w:lang w:val="lt-LT"/>
        </w:rPr>
        <w:sectPr w:rsidR="00435146" w:rsidRPr="00BD4AF8" w:rsidSect="00A34B55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14:paraId="64F9DDDD" w14:textId="745612FB" w:rsidR="00435146" w:rsidRPr="00BD4AF8" w:rsidRDefault="00435146" w:rsidP="00435146">
      <w:pPr>
        <w:pStyle w:val="Patvirtinta"/>
        <w:tabs>
          <w:tab w:val="left" w:pos="6521"/>
        </w:tabs>
        <w:ind w:left="10206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D4AF8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Atviro supaprastinto konkurso </w:t>
      </w:r>
    </w:p>
    <w:p w14:paraId="68345320" w14:textId="1C29B03A" w:rsidR="00357156" w:rsidRPr="00BD4AF8" w:rsidRDefault="00435146" w:rsidP="00A15A3B">
      <w:pPr>
        <w:pStyle w:val="Patvirtinta"/>
        <w:tabs>
          <w:tab w:val="left" w:pos="6521"/>
        </w:tabs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  <w:lang w:val="lt-LT"/>
        </w:rPr>
        <w:t>pirkimo dokumentų 2 priedas</w:t>
      </w:r>
    </w:p>
    <w:p w14:paraId="2D55D05C" w14:textId="77777777" w:rsidR="00435146" w:rsidRPr="00BD4AF8" w:rsidRDefault="00435146" w:rsidP="00435146">
      <w:pPr>
        <w:jc w:val="center"/>
        <w:rPr>
          <w:b/>
        </w:rPr>
      </w:pPr>
      <w:r w:rsidRPr="00BD4AF8">
        <w:rPr>
          <w:b/>
        </w:rPr>
        <w:t>TECHNINĖ SPECIFIKACIJA</w:t>
      </w:r>
    </w:p>
    <w:p w14:paraId="315469B0" w14:textId="77777777" w:rsidR="00435146" w:rsidRPr="00BD4AF8" w:rsidRDefault="00435146" w:rsidP="00435146">
      <w:pPr>
        <w:rPr>
          <w:lang w:val="en-US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512"/>
        <w:gridCol w:w="2368"/>
        <w:gridCol w:w="4912"/>
        <w:gridCol w:w="817"/>
        <w:gridCol w:w="1328"/>
        <w:gridCol w:w="986"/>
        <w:gridCol w:w="991"/>
        <w:gridCol w:w="987"/>
        <w:gridCol w:w="986"/>
      </w:tblGrid>
      <w:tr w:rsidR="00FA5A43" w:rsidRPr="00BD4AF8" w14:paraId="34159F0D" w14:textId="77777777" w:rsidTr="00A15A3B">
        <w:trPr>
          <w:trHeight w:val="5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ACFC90" w14:textId="77777777" w:rsidR="00FA5A43" w:rsidRPr="00BD4AF8" w:rsidRDefault="00FA5A43" w:rsidP="00FA5A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Eil</w:t>
            </w:r>
            <w:proofErr w:type="spellEnd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. Nr.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2193E" w14:textId="77777777" w:rsidR="00FA5A43" w:rsidRPr="00BD4AF8" w:rsidRDefault="00FA5A43" w:rsidP="00FA5A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Pavadinimas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F6652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Reikalavimai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B528F0" w14:textId="77777777" w:rsidR="00FA5A43" w:rsidRPr="00BD4AF8" w:rsidRDefault="00FA5A43" w:rsidP="00FA5A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Mato </w:t>
            </w:r>
            <w:proofErr w:type="spellStart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04E2A" w14:textId="77777777" w:rsidR="00FA5A43" w:rsidRPr="00BD4AF8" w:rsidRDefault="00FA5A43" w:rsidP="00FA5A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Planuojamas</w:t>
            </w:r>
            <w:proofErr w:type="spellEnd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kiekis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365F8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Vieneto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kaina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be PVM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BA439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Vieneto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kaina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PVM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80356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Suma be PVM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4D1E9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Suma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PVM</w:t>
            </w:r>
          </w:p>
        </w:tc>
      </w:tr>
      <w:tr w:rsidR="00FA5A43" w:rsidRPr="00BD4AF8" w14:paraId="3B218124" w14:textId="77777777" w:rsidTr="00FA5A43">
        <w:trPr>
          <w:trHeight w:val="26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389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222" w14:textId="77777777" w:rsidR="00FA5A43" w:rsidRPr="00BD4AF8" w:rsidRDefault="00FA5A43" w:rsidP="00FA5A4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Antra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pirkimo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dalis</w:t>
            </w:r>
            <w:proofErr w:type="spellEnd"/>
            <w:r w:rsidRPr="00BD4AF8">
              <w:rPr>
                <w:b/>
                <w:bCs/>
                <w:sz w:val="20"/>
                <w:szCs w:val="20"/>
                <w:lang w:val="en-US" w:eastAsia="en-US"/>
              </w:rPr>
              <w:t>: SAUGI KRAUJO PAĖMIMO SISTEMA</w:t>
            </w:r>
          </w:p>
        </w:tc>
      </w:tr>
      <w:tr w:rsidR="00FA5A43" w:rsidRPr="00BD4AF8" w14:paraId="015E5AB9" w14:textId="77777777" w:rsidTr="00FA5A43">
        <w:trPr>
          <w:trHeight w:val="11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42A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9D2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K3 EDTA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hematologiniam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ištyrimui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3,0-4,0 ml</w:t>
            </w:r>
          </w:p>
        </w:tc>
        <w:tc>
          <w:tcPr>
            <w:tcW w:w="4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75C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turi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būti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plastikiniai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vienkartiniai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tiksliai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dozuotu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atitinkantys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ISO 9001 </w:t>
            </w:r>
            <w:proofErr w:type="spellStart"/>
            <w:proofErr w:type="gramStart"/>
            <w:r w:rsidRPr="00BD4AF8">
              <w:rPr>
                <w:sz w:val="20"/>
                <w:szCs w:val="20"/>
                <w:lang w:val="en-US" w:eastAsia="en-US"/>
              </w:rPr>
              <w:t>reikalavimus.Mėgintuvėliai</w:t>
            </w:r>
            <w:proofErr w:type="spellEnd"/>
            <w:proofErr w:type="gram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turi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būti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sterilūs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atitikti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EN-552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sterilumą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užtikrinantis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lygmuo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106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geresnis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pažymėti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CE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ženklu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pagal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98/79/EC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direktyvą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Pažymėta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ženklu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“STERILE”.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turi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būti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hermetiški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saugiu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personalui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atstumiančiu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hemorepelentiniu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kamščiu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pateikti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tyrimų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tai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įrodančių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protokolus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išvadas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).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kamštelį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sudarantys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vidinis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kamštis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išorinis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dangtelis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vientisos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konstrukcijos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atkemšant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sukant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vienas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kito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atžvilgiu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neprasisuka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Galimas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daugkartinis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atidarymas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hermetiškas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uždarymas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pačiu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kamšteliu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kamštelio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spalvinis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kodavimas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turi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atitikti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tarptautinio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standarto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ISO 6710 „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Vienkartinė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tara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BD4AF8">
              <w:rPr>
                <w:sz w:val="20"/>
                <w:szCs w:val="20"/>
                <w:lang w:val="en-US" w:eastAsia="en-US"/>
              </w:rPr>
              <w:t>surinkimui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“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reikalavimus</w:t>
            </w:r>
            <w:proofErr w:type="spellEnd"/>
            <w:proofErr w:type="gramEnd"/>
            <w:r w:rsidRPr="00BD4AF8">
              <w:rPr>
                <w:sz w:val="20"/>
                <w:szCs w:val="20"/>
                <w:lang w:val="en-US" w:eastAsia="en-US"/>
              </w:rPr>
              <w:t xml:space="preserve">. Ant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etiketės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privalo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būti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: a)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serijos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numeris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(LOT); b)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galiojimo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laikas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; c)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cheminiai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priedai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; d)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pritraukiamo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ėminio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lygio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žymėjimas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etiketės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; e)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gamintojas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; f)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vieta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tiriamojo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duomenų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užrašymui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grafos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pavardei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datai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laikui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skyriui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).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adatų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galiojimo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laikas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mažesnis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kaip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12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mėn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nuo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pagaminimo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datos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pateikti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patvirtinimą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išskyrus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mėgintuvėlius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krešumo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nustatymui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kurių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galiojimas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trumpesnis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nei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9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mėn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paėmimo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adatos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turi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būti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pagamintos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nerūdijančio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plieno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multibandinės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sterilios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atitikti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ISO 7864,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pažymėtos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CE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ženklu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skirtu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invaziniams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medicinos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prietaisams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ženklą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suteikusios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institucijos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kodu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pagal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93/42EC)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ir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atitinkančios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EN 550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medicinos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prietaisų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sterilumo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direktyvą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sterilumą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užtikrinantis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lygmuo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mažesnis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106).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57E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124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145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33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0,047145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A39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2245,00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8FB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2357,25</w:t>
            </w:r>
          </w:p>
        </w:tc>
      </w:tr>
      <w:tr w:rsidR="00FA5A43" w:rsidRPr="00BD4AF8" w14:paraId="4BFF7DE3" w14:textId="77777777" w:rsidTr="00FA5A43">
        <w:trPr>
          <w:trHeight w:val="11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DE7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E37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krešėjimo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aktyvatoriumi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biocheminiam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ištyrimui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didesni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nei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5,0 ml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3B44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BC9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01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30000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20C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021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0,047145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D8C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1347,00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2B7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1414,35</w:t>
            </w:r>
          </w:p>
        </w:tc>
      </w:tr>
      <w:tr w:rsidR="00FA5A43" w:rsidRPr="00BD4AF8" w14:paraId="37F54B45" w14:textId="77777777" w:rsidTr="00FA5A43">
        <w:trPr>
          <w:trHeight w:val="100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B47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626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veninio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biocheminiam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ištyrimui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geliu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ne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didesni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nei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5,0 ml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B53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B06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DAD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E0A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0,0625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775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0,065625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478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312,50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593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328,13</w:t>
            </w:r>
          </w:p>
        </w:tc>
      </w:tr>
      <w:tr w:rsidR="00FA5A43" w:rsidRPr="00BD4AF8" w14:paraId="3740B41A" w14:textId="77777777" w:rsidTr="00FA5A43">
        <w:trPr>
          <w:trHeight w:val="79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B0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D09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mėgintuvėliai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kraujo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krešumo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nustatymui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2,7-4 ml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Na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citratu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3,8%  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4A8A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28F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B28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7000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3E3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AD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0,05544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E0B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369,60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37B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388,08</w:t>
            </w:r>
          </w:p>
        </w:tc>
      </w:tr>
      <w:tr w:rsidR="00FA5A43" w:rsidRPr="00BD4AF8" w14:paraId="015B5A8E" w14:textId="77777777" w:rsidTr="00FA5A43">
        <w:trPr>
          <w:trHeight w:val="56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8AF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71A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Adatos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vakuuminėms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sistemoms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21-22 G, 38 mm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4F02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C0C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44E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3CD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38B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0,04956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DB1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944,00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31B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991,20</w:t>
            </w:r>
          </w:p>
        </w:tc>
      </w:tr>
      <w:tr w:rsidR="00FA5A43" w:rsidRPr="00BD4AF8" w14:paraId="4595E4C3" w14:textId="77777777" w:rsidTr="00FA5A43">
        <w:trPr>
          <w:trHeight w:val="92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199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446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Adatos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su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venos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vizualizacijos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funkcija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vakuuminėms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sistemoms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21-22 G, 38 mm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0AC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A0A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F86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738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A61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0,05292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FAE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50,40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407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52,92</w:t>
            </w:r>
          </w:p>
        </w:tc>
      </w:tr>
      <w:tr w:rsidR="00FA5A43" w:rsidRPr="00BD4AF8" w14:paraId="776136F0" w14:textId="77777777" w:rsidTr="00FA5A43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CFA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806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Vienkartinis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mėgintuvėlio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laikiklis</w:t>
            </w:r>
            <w:proofErr w:type="spellEnd"/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E04F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E07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FBF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04F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C15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0,028875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31C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F13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577,50</w:t>
            </w:r>
          </w:p>
        </w:tc>
      </w:tr>
      <w:tr w:rsidR="00FA5A43" w:rsidRPr="00BD4AF8" w14:paraId="78450B75" w14:textId="77777777" w:rsidTr="00FA5A43">
        <w:trPr>
          <w:trHeight w:val="55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9A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375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Automatinis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lancetas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 xml:space="preserve"> 1.8 mm 23 G</w:t>
            </w:r>
          </w:p>
        </w:tc>
        <w:tc>
          <w:tcPr>
            <w:tcW w:w="4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7B4D" w14:textId="77777777" w:rsidR="00FA5A43" w:rsidRPr="00BD4AF8" w:rsidRDefault="00FA5A43" w:rsidP="00FA5A4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A8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BD4AF8">
              <w:rPr>
                <w:sz w:val="20"/>
                <w:szCs w:val="20"/>
                <w:lang w:val="en-US" w:eastAsia="en-US"/>
              </w:rPr>
              <w:t>Vnt</w:t>
            </w:r>
            <w:proofErr w:type="spellEnd"/>
            <w:r w:rsidRPr="00BD4AF8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CD0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902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0,1835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C93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0,192675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DFE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183,50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3E6" w14:textId="77777777" w:rsidR="00FA5A43" w:rsidRPr="00BD4AF8" w:rsidRDefault="00FA5A43" w:rsidP="00FA5A4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D4AF8">
              <w:rPr>
                <w:sz w:val="20"/>
                <w:szCs w:val="20"/>
                <w:lang w:val="en-US" w:eastAsia="en-US"/>
              </w:rPr>
              <w:t>192,68</w:t>
            </w:r>
          </w:p>
        </w:tc>
      </w:tr>
    </w:tbl>
    <w:p w14:paraId="56979AF4" w14:textId="50FE7D84" w:rsidR="008121AE" w:rsidRPr="00BD4AF8" w:rsidRDefault="00435146">
      <w:pPr>
        <w:sectPr w:rsidR="008121AE" w:rsidRPr="00BD4AF8" w:rsidSect="008121AE">
          <w:pgSz w:w="15840" w:h="12240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BD4AF8">
        <w:br w:type="page"/>
      </w:r>
    </w:p>
    <w:p w14:paraId="3ADE3DD1" w14:textId="7AF6513D" w:rsidR="008121AE" w:rsidRPr="00BD4AF8" w:rsidRDefault="008121AE"/>
    <w:tbl>
      <w:tblPr>
        <w:tblW w:w="9356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3F2B25" w:rsidRPr="00BD4AF8" w14:paraId="2B36CED2" w14:textId="77777777" w:rsidTr="00073547">
        <w:tc>
          <w:tcPr>
            <w:tcW w:w="3402" w:type="dxa"/>
            <w:shd w:val="clear" w:color="auto" w:fill="auto"/>
          </w:tcPr>
          <w:p w14:paraId="690A1120" w14:textId="6374152E" w:rsidR="000F19F7" w:rsidRPr="00BD4AF8" w:rsidRDefault="000F19F7" w:rsidP="00A34B55">
            <w:pPr>
              <w:snapToGrid w:val="0"/>
            </w:pPr>
            <w:r w:rsidRPr="00BD4AF8">
              <w:t xml:space="preserve">Bendra pasiūlymo kaina – </w:t>
            </w:r>
            <w:r w:rsidR="00073547">
              <w:t>6302</w:t>
            </w:r>
          </w:p>
        </w:tc>
        <w:tc>
          <w:tcPr>
            <w:tcW w:w="5954" w:type="dxa"/>
            <w:shd w:val="clear" w:color="auto" w:fill="auto"/>
          </w:tcPr>
          <w:p w14:paraId="423FF8C1" w14:textId="47FCA852" w:rsidR="000F19F7" w:rsidRPr="00BD4AF8" w:rsidRDefault="000F19F7" w:rsidP="00073547">
            <w:pPr>
              <w:snapToGrid w:val="0"/>
              <w:ind w:right="-249"/>
            </w:pPr>
            <w:proofErr w:type="spellStart"/>
            <w:r w:rsidRPr="00BD4AF8">
              <w:t>Eur</w:t>
            </w:r>
            <w:proofErr w:type="spellEnd"/>
            <w:r w:rsidRPr="00BD4AF8">
              <w:t xml:space="preserve"> </w:t>
            </w:r>
            <w:r w:rsidR="00073547">
              <w:t xml:space="preserve">11 </w:t>
            </w:r>
            <w:r w:rsidRPr="00BD4AF8">
              <w:t>ct (</w:t>
            </w:r>
            <w:r w:rsidR="00073547">
              <w:t xml:space="preserve">šeši tūkstančiai trys šimtai du </w:t>
            </w:r>
            <w:proofErr w:type="spellStart"/>
            <w:r w:rsidRPr="00BD4AF8">
              <w:t>Eur</w:t>
            </w:r>
            <w:proofErr w:type="spellEnd"/>
            <w:r w:rsidRPr="00BD4AF8">
              <w:t>.</w:t>
            </w:r>
            <w:r w:rsidR="00073547">
              <w:t xml:space="preserve"> 11 </w:t>
            </w:r>
            <w:r w:rsidRPr="00BD4AF8">
              <w:t>ct)</w:t>
            </w:r>
          </w:p>
        </w:tc>
      </w:tr>
    </w:tbl>
    <w:p w14:paraId="63D95658" w14:textId="77777777" w:rsidR="003F2B25" w:rsidRPr="00BD4AF8" w:rsidRDefault="003F2B25" w:rsidP="00357156">
      <w:pPr>
        <w:autoSpaceDE w:val="0"/>
        <w:ind w:firstLine="851"/>
        <w:jc w:val="both"/>
      </w:pPr>
    </w:p>
    <w:p w14:paraId="70A9056F" w14:textId="6ACA0972" w:rsidR="000F19F7" w:rsidRPr="00BD4AF8" w:rsidRDefault="000F19F7" w:rsidP="00357156">
      <w:pPr>
        <w:autoSpaceDE w:val="0"/>
        <w:ind w:firstLine="851"/>
        <w:jc w:val="both"/>
      </w:pPr>
      <w:r w:rsidRPr="00BD4AF8">
        <w:t>Į šią sumą įeina visos išlaidos ir visi mokesčiai.</w:t>
      </w:r>
    </w:p>
    <w:p w14:paraId="1F42678A" w14:textId="77777777" w:rsidR="000F19F7" w:rsidRPr="00BD4AF8" w:rsidRDefault="000F19F7" w:rsidP="00357156">
      <w:pPr>
        <w:autoSpaceDE w:val="0"/>
        <w:ind w:firstLine="851"/>
        <w:jc w:val="both"/>
      </w:pPr>
    </w:p>
    <w:p w14:paraId="518AE87B" w14:textId="50F66255" w:rsidR="000F19F7" w:rsidRPr="00BD4AF8" w:rsidRDefault="000F19F7" w:rsidP="00357156">
      <w:pPr>
        <w:autoSpaceDE w:val="0"/>
        <w:ind w:firstLine="851"/>
        <w:jc w:val="both"/>
      </w:pPr>
      <w:r w:rsidRPr="00BD4AF8">
        <w:t>Nesiūlomos techninės specifikacijos dalys turi būti ištrintos ir neteikiamos su visu pasiūlymu.</w:t>
      </w:r>
    </w:p>
    <w:p w14:paraId="59059E3C" w14:textId="77777777" w:rsidR="000F19F7" w:rsidRPr="00BD4AF8" w:rsidRDefault="000F19F7" w:rsidP="00357156">
      <w:pPr>
        <w:pStyle w:val="BodyText1"/>
        <w:ind w:firstLine="851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35A614" w14:textId="172737C4" w:rsidR="000F19F7" w:rsidRPr="00BD4AF8" w:rsidRDefault="000F19F7" w:rsidP="00357156">
      <w:pPr>
        <w:ind w:firstLine="851"/>
        <w:jc w:val="both"/>
      </w:pPr>
      <w:r w:rsidRPr="00BD4AF8">
        <w:t>Kartu su pasiūlymu pateikiami šie dokumentai: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378"/>
        <w:gridCol w:w="3147"/>
      </w:tblGrid>
      <w:tr w:rsidR="003F2B25" w:rsidRPr="00BD4AF8" w14:paraId="3C3E6199" w14:textId="77777777" w:rsidTr="004E2B90">
        <w:tc>
          <w:tcPr>
            <w:tcW w:w="597" w:type="dxa"/>
            <w:shd w:val="clear" w:color="auto" w:fill="auto"/>
            <w:vAlign w:val="center"/>
          </w:tcPr>
          <w:p w14:paraId="2E311353" w14:textId="71E13484" w:rsidR="000F19F7" w:rsidRPr="00BD4AF8" w:rsidRDefault="000F19F7" w:rsidP="00A34B55">
            <w:pPr>
              <w:snapToGrid w:val="0"/>
              <w:jc w:val="center"/>
            </w:pPr>
            <w:r w:rsidRPr="00BD4AF8">
              <w:t>Eil.</w:t>
            </w:r>
            <w:r w:rsidR="00A34B55" w:rsidRPr="00BD4AF8">
              <w:t xml:space="preserve"> </w:t>
            </w:r>
            <w:r w:rsidRPr="00BD4AF8">
              <w:t>Nr.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BBF2AA0" w14:textId="77777777" w:rsidR="000F19F7" w:rsidRPr="00BD4AF8" w:rsidRDefault="000F19F7" w:rsidP="00A34B55">
            <w:pPr>
              <w:snapToGrid w:val="0"/>
              <w:jc w:val="center"/>
            </w:pPr>
            <w:r w:rsidRPr="00BD4AF8">
              <w:t>Pateikto dokumento pavadinimas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FD2FCF0" w14:textId="77777777" w:rsidR="000F19F7" w:rsidRPr="00BD4AF8" w:rsidRDefault="000F19F7" w:rsidP="00A34B55">
            <w:pPr>
              <w:snapToGrid w:val="0"/>
              <w:jc w:val="center"/>
            </w:pPr>
            <w:r w:rsidRPr="00BD4AF8">
              <w:t>Dokumento puslapių skaičius</w:t>
            </w:r>
          </w:p>
        </w:tc>
      </w:tr>
      <w:tr w:rsidR="003F2B25" w:rsidRPr="00BD4AF8" w14:paraId="475F63FF" w14:textId="77777777" w:rsidTr="004E2B90">
        <w:tc>
          <w:tcPr>
            <w:tcW w:w="597" w:type="dxa"/>
            <w:shd w:val="clear" w:color="auto" w:fill="auto"/>
            <w:vAlign w:val="center"/>
          </w:tcPr>
          <w:p w14:paraId="4032FF54" w14:textId="0BC97306" w:rsidR="000F19F7" w:rsidRPr="00BD4AF8" w:rsidRDefault="003F2B25" w:rsidP="00A34B55">
            <w:pPr>
              <w:snapToGrid w:val="0"/>
              <w:jc w:val="center"/>
            </w:pPr>
            <w:r w:rsidRPr="00BD4AF8">
              <w:t>1.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79FDB2" w14:textId="65F92192" w:rsidR="000F19F7" w:rsidRPr="00BD4AF8" w:rsidRDefault="00A0529E" w:rsidP="00A34B55">
            <w:pPr>
              <w:snapToGrid w:val="0"/>
            </w:pPr>
            <w:r w:rsidRPr="00BD4AF8">
              <w:t>Įgaliojimas pasirašyti pasiūlymą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606A11C" w14:textId="2189DDB8" w:rsidR="000F19F7" w:rsidRPr="00BD4AF8" w:rsidRDefault="00A0529E" w:rsidP="00A34B55">
            <w:pPr>
              <w:snapToGrid w:val="0"/>
              <w:jc w:val="center"/>
            </w:pPr>
            <w:r w:rsidRPr="00BD4AF8">
              <w:t>1</w:t>
            </w:r>
          </w:p>
        </w:tc>
      </w:tr>
      <w:tr w:rsidR="004E2B90" w:rsidRPr="00BD4AF8" w14:paraId="32BA5434" w14:textId="77777777" w:rsidTr="004E2B90">
        <w:tc>
          <w:tcPr>
            <w:tcW w:w="597" w:type="dxa"/>
            <w:shd w:val="clear" w:color="auto" w:fill="auto"/>
            <w:vAlign w:val="center"/>
          </w:tcPr>
          <w:p w14:paraId="7C2C6383" w14:textId="3A57F04B" w:rsidR="003F2B25" w:rsidRPr="00BD4AF8" w:rsidRDefault="003F2B25" w:rsidP="003F2B25">
            <w:pPr>
              <w:snapToGrid w:val="0"/>
              <w:jc w:val="center"/>
            </w:pPr>
            <w:r w:rsidRPr="00BD4AF8">
              <w:t>2.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F28396" w14:textId="37106344" w:rsidR="003F2B25" w:rsidRPr="00BD4AF8" w:rsidRDefault="003F2B25" w:rsidP="003F2B25">
            <w:pPr>
              <w:snapToGrid w:val="0"/>
            </w:pPr>
            <w:r w:rsidRPr="00BD4AF8">
              <w:t>EBVPD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BAEFA04" w14:textId="0251141A" w:rsidR="003F2B25" w:rsidRPr="00BD4AF8" w:rsidRDefault="00AE026B" w:rsidP="003F2B25">
            <w:pPr>
              <w:snapToGrid w:val="0"/>
              <w:jc w:val="center"/>
            </w:pPr>
            <w:r>
              <w:t>15</w:t>
            </w:r>
          </w:p>
        </w:tc>
      </w:tr>
      <w:tr w:rsidR="003F2B25" w:rsidRPr="00BD4AF8" w14:paraId="74F3C6DC" w14:textId="77777777" w:rsidTr="004E2B90">
        <w:tc>
          <w:tcPr>
            <w:tcW w:w="597" w:type="dxa"/>
            <w:shd w:val="clear" w:color="auto" w:fill="auto"/>
            <w:vAlign w:val="center"/>
          </w:tcPr>
          <w:p w14:paraId="318C09A6" w14:textId="0DFE9D26" w:rsidR="003F2B25" w:rsidRPr="00BD4AF8" w:rsidRDefault="008121AE" w:rsidP="003F2B25">
            <w:pPr>
              <w:snapToGrid w:val="0"/>
              <w:jc w:val="center"/>
            </w:pPr>
            <w:r w:rsidRPr="00BD4AF8">
              <w:t>3.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45B013D" w14:textId="5310777F" w:rsidR="003F2B25" w:rsidRPr="00BD4AF8" w:rsidRDefault="003F2B25" w:rsidP="003F2B25">
            <w:pPr>
              <w:snapToGrid w:val="0"/>
            </w:pPr>
            <w:r w:rsidRPr="00BD4AF8">
              <w:t>Brošiūros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24B7C7F" w14:textId="508C0655" w:rsidR="003F2B25" w:rsidRPr="00BD4AF8" w:rsidRDefault="006B62E9" w:rsidP="00073547">
            <w:pPr>
              <w:snapToGrid w:val="0"/>
              <w:jc w:val="center"/>
            </w:pPr>
            <w:r w:rsidRPr="00BD4AF8">
              <w:t>2</w:t>
            </w:r>
          </w:p>
        </w:tc>
      </w:tr>
      <w:tr w:rsidR="003F2B25" w:rsidRPr="00BD4AF8" w14:paraId="341A6CE7" w14:textId="77777777" w:rsidTr="004E2B90">
        <w:tc>
          <w:tcPr>
            <w:tcW w:w="597" w:type="dxa"/>
            <w:shd w:val="clear" w:color="auto" w:fill="auto"/>
            <w:vAlign w:val="center"/>
          </w:tcPr>
          <w:p w14:paraId="6D5151F9" w14:textId="0F2F8591" w:rsidR="003F2B25" w:rsidRPr="00BD4AF8" w:rsidRDefault="008121AE" w:rsidP="003F2B25">
            <w:pPr>
              <w:snapToGrid w:val="0"/>
              <w:jc w:val="center"/>
            </w:pPr>
            <w:r w:rsidRPr="00BD4AF8">
              <w:t>4.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3C2B9E9" w14:textId="345A8036" w:rsidR="003F2B25" w:rsidRPr="00BD4AF8" w:rsidRDefault="003F2B25" w:rsidP="003F2B25">
            <w:pPr>
              <w:snapToGrid w:val="0"/>
            </w:pPr>
            <w:r w:rsidRPr="00BD4AF8">
              <w:t>CE deklaracijos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063149C" w14:textId="26DBC6D1" w:rsidR="003F2B25" w:rsidRPr="00BD4AF8" w:rsidRDefault="008121AE" w:rsidP="003F2B25">
            <w:pPr>
              <w:snapToGrid w:val="0"/>
              <w:jc w:val="center"/>
            </w:pPr>
            <w:r w:rsidRPr="00BD4AF8">
              <w:t>12</w:t>
            </w:r>
          </w:p>
        </w:tc>
      </w:tr>
      <w:tr w:rsidR="004E2B90" w:rsidRPr="00BD4AF8" w14:paraId="64FFCE50" w14:textId="77777777" w:rsidTr="004E2B90">
        <w:tc>
          <w:tcPr>
            <w:tcW w:w="597" w:type="dxa"/>
            <w:shd w:val="clear" w:color="auto" w:fill="auto"/>
            <w:vAlign w:val="center"/>
          </w:tcPr>
          <w:p w14:paraId="5CCE7625" w14:textId="7B196BA6" w:rsidR="003F2B25" w:rsidRPr="00BD4AF8" w:rsidRDefault="006B62E9" w:rsidP="003F2B25">
            <w:pPr>
              <w:snapToGrid w:val="0"/>
              <w:jc w:val="center"/>
            </w:pPr>
            <w:r w:rsidRPr="00BD4AF8">
              <w:t>5.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7975543" w14:textId="1973695B" w:rsidR="003F2B25" w:rsidRPr="00BD4AF8" w:rsidRDefault="00357FAB" w:rsidP="003F2B25">
            <w:pPr>
              <w:snapToGrid w:val="0"/>
            </w:pPr>
            <w:r w:rsidRPr="00BD4AF8">
              <w:t>Kiti gamintojo dokumentai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3AED3CB" w14:textId="586714E5" w:rsidR="003F2B25" w:rsidRPr="00BD4AF8" w:rsidRDefault="008121AE" w:rsidP="003F2B25">
            <w:pPr>
              <w:snapToGrid w:val="0"/>
              <w:jc w:val="center"/>
            </w:pPr>
            <w:r w:rsidRPr="00BD4AF8">
              <w:t>19</w:t>
            </w:r>
          </w:p>
        </w:tc>
      </w:tr>
    </w:tbl>
    <w:p w14:paraId="53FE0D3C" w14:textId="77777777" w:rsidR="000F19F7" w:rsidRPr="00BD4AF8" w:rsidRDefault="000F19F7" w:rsidP="00A34B55">
      <w:pPr>
        <w:pStyle w:val="BodyText1"/>
        <w:ind w:firstLine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882072E" w14:textId="3290A39B" w:rsidR="000F19F7" w:rsidRPr="00BD4AF8" w:rsidRDefault="000F19F7" w:rsidP="00A34B55">
      <w:pPr>
        <w:ind w:firstLine="720"/>
        <w:jc w:val="both"/>
      </w:pPr>
      <w:r w:rsidRPr="00BD4AF8">
        <w:t>Konfidenciali informacija:</w:t>
      </w:r>
    </w:p>
    <w:tbl>
      <w:tblPr>
        <w:tblW w:w="0" w:type="auto"/>
        <w:tblInd w:w="-160" w:type="dxa"/>
        <w:tblLayout w:type="fixed"/>
        <w:tblLook w:val="0000" w:firstRow="0" w:lastRow="0" w:firstColumn="0" w:lastColumn="0" w:noHBand="0" w:noVBand="0"/>
      </w:tblPr>
      <w:tblGrid>
        <w:gridCol w:w="581"/>
        <w:gridCol w:w="6319"/>
        <w:gridCol w:w="3175"/>
      </w:tblGrid>
      <w:tr w:rsidR="003F2B25" w:rsidRPr="00BD4AF8" w14:paraId="20BBCC30" w14:textId="77777777" w:rsidTr="00A34B5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A7049" w14:textId="77777777" w:rsidR="000F19F7" w:rsidRPr="00BD4AF8" w:rsidRDefault="000F19F7" w:rsidP="00A34B55">
            <w:pPr>
              <w:ind w:left="-79" w:right="-171"/>
              <w:jc w:val="center"/>
            </w:pPr>
            <w:r w:rsidRPr="00BD4AF8">
              <w:t>Eil. Nr.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9509" w14:textId="77777777" w:rsidR="000F19F7" w:rsidRPr="00BD4AF8" w:rsidRDefault="000F19F7" w:rsidP="00A34B55">
            <w:pPr>
              <w:ind w:right="-187"/>
              <w:jc w:val="center"/>
            </w:pPr>
            <w:r w:rsidRPr="00BD4AF8">
              <w:t>Pateikto dokumento pavadinimas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3F0E" w14:textId="77777777" w:rsidR="000F19F7" w:rsidRPr="00BD4AF8" w:rsidRDefault="000F19F7" w:rsidP="00A34B55">
            <w:pPr>
              <w:ind w:left="-108" w:right="-108"/>
              <w:jc w:val="center"/>
            </w:pPr>
            <w:r w:rsidRPr="00BD4AF8">
              <w:t>Dokumento puslapių skaičius</w:t>
            </w:r>
          </w:p>
        </w:tc>
      </w:tr>
      <w:tr w:rsidR="003F2B25" w:rsidRPr="00BD4AF8" w14:paraId="7B32F25D" w14:textId="77777777" w:rsidTr="00A34B5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0795" w14:textId="4F25C34E" w:rsidR="000F19F7" w:rsidRPr="00BD4AF8" w:rsidRDefault="003F2B25" w:rsidP="00A34B55">
            <w:pPr>
              <w:snapToGrid w:val="0"/>
              <w:jc w:val="center"/>
            </w:pPr>
            <w:r w:rsidRPr="00BD4AF8">
              <w:t>1.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B72B" w14:textId="526398C9" w:rsidR="000F19F7" w:rsidRPr="00BD4AF8" w:rsidRDefault="003F2B25" w:rsidP="00A34B55">
            <w:pPr>
              <w:snapToGrid w:val="0"/>
            </w:pPr>
            <w:r w:rsidRPr="00BD4AF8">
              <w:t>Įgaliojimas Kristinai Lieščinskaitei</w:t>
            </w:r>
            <w:r w:rsidR="00357FAB" w:rsidRPr="00BD4AF8">
              <w:t>.pdf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D6DE" w14:textId="51E93847" w:rsidR="000F19F7" w:rsidRPr="00BD4AF8" w:rsidRDefault="00357FAB" w:rsidP="00A34B55">
            <w:pPr>
              <w:snapToGrid w:val="0"/>
              <w:jc w:val="center"/>
            </w:pPr>
            <w:r w:rsidRPr="00BD4AF8">
              <w:t>1</w:t>
            </w:r>
          </w:p>
        </w:tc>
      </w:tr>
      <w:tr w:rsidR="003F2B25" w:rsidRPr="00BD4AF8" w14:paraId="32BBDD76" w14:textId="77777777" w:rsidTr="00A34B5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8D364" w14:textId="1AC34543" w:rsidR="000F19F7" w:rsidRPr="00BD4AF8" w:rsidRDefault="003F2B25" w:rsidP="00A34B55">
            <w:pPr>
              <w:snapToGrid w:val="0"/>
              <w:jc w:val="center"/>
            </w:pPr>
            <w:r w:rsidRPr="00BD4AF8">
              <w:t>2.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9C09" w14:textId="7F464A9E" w:rsidR="000F19F7" w:rsidRPr="00BD4AF8" w:rsidRDefault="003F2B25" w:rsidP="00A34B55">
            <w:pPr>
              <w:pStyle w:val="Header"/>
              <w:tabs>
                <w:tab w:val="left" w:pos="1296"/>
              </w:tabs>
              <w:snapToGrid w:val="0"/>
              <w:spacing w:after="0"/>
              <w:jc w:val="left"/>
              <w:rPr>
                <w:szCs w:val="24"/>
              </w:rPr>
            </w:pPr>
            <w:r w:rsidRPr="00BD4AF8">
              <w:rPr>
                <w:szCs w:val="24"/>
              </w:rPr>
              <w:t>EBVPD</w:t>
            </w:r>
            <w:r w:rsidR="00357FAB" w:rsidRPr="00BD4AF8">
              <w:rPr>
                <w:szCs w:val="24"/>
              </w:rPr>
              <w:t>.pdf</w:t>
            </w:r>
            <w:r w:rsidR="00CE6852" w:rsidRPr="00BD4AF8">
              <w:rPr>
                <w:szCs w:val="24"/>
              </w:rPr>
              <w:t xml:space="preserve"> (vardai, pavardės, gimimo datos)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F716" w14:textId="7FD81F8B" w:rsidR="000F19F7" w:rsidRPr="00BD4AF8" w:rsidRDefault="00AE026B" w:rsidP="00A34B55">
            <w:pPr>
              <w:snapToGrid w:val="0"/>
              <w:jc w:val="center"/>
            </w:pPr>
            <w:r>
              <w:t>15</w:t>
            </w:r>
          </w:p>
        </w:tc>
      </w:tr>
      <w:tr w:rsidR="003F2B25" w:rsidRPr="00BD4AF8" w14:paraId="0B28862F" w14:textId="77777777" w:rsidTr="00A34B5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4689" w14:textId="09C511EE" w:rsidR="003F2B25" w:rsidRPr="00BD4AF8" w:rsidRDefault="003F2B25" w:rsidP="00A34B55">
            <w:pPr>
              <w:snapToGrid w:val="0"/>
              <w:jc w:val="center"/>
            </w:pPr>
            <w:r w:rsidRPr="00BD4AF8">
              <w:t>3.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AD83" w14:textId="7319045F" w:rsidR="003F2B25" w:rsidRPr="00BD4AF8" w:rsidRDefault="003F2B25" w:rsidP="00A34B55">
            <w:pPr>
              <w:pStyle w:val="Header"/>
              <w:tabs>
                <w:tab w:val="left" w:pos="1296"/>
              </w:tabs>
              <w:snapToGrid w:val="0"/>
              <w:spacing w:after="0"/>
              <w:jc w:val="left"/>
              <w:rPr>
                <w:szCs w:val="24"/>
              </w:rPr>
            </w:pPr>
            <w:r w:rsidRPr="00BD4AF8">
              <w:rPr>
                <w:szCs w:val="24"/>
              </w:rPr>
              <w:t>Pasiūlymas</w:t>
            </w:r>
            <w:r w:rsidR="00357FAB" w:rsidRPr="00BD4AF8">
              <w:rPr>
                <w:szCs w:val="24"/>
              </w:rPr>
              <w:t>.docx (</w:t>
            </w:r>
            <w:r w:rsidR="00BD4AF8" w:rsidRPr="00BD4AF8">
              <w:rPr>
                <w:szCs w:val="24"/>
              </w:rPr>
              <w:t>tik 2 priedas</w:t>
            </w:r>
            <w:r w:rsidR="00357FAB" w:rsidRPr="00BD4AF8">
              <w:rPr>
                <w:szCs w:val="24"/>
              </w:rPr>
              <w:t>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802F" w14:textId="0CA53DF8" w:rsidR="003F2B25" w:rsidRPr="00BD4AF8" w:rsidRDefault="00AE026B" w:rsidP="00A34B55">
            <w:pPr>
              <w:snapToGrid w:val="0"/>
              <w:jc w:val="center"/>
            </w:pPr>
            <w:r>
              <w:t>3</w:t>
            </w:r>
          </w:p>
        </w:tc>
      </w:tr>
      <w:tr w:rsidR="00357FAB" w:rsidRPr="00BD4AF8" w14:paraId="076B2003" w14:textId="77777777" w:rsidTr="00A34B5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228C" w14:textId="2F34D8B9" w:rsidR="00357FAB" w:rsidRPr="00BD4AF8" w:rsidRDefault="00357FAB" w:rsidP="00A34B55">
            <w:pPr>
              <w:snapToGrid w:val="0"/>
              <w:jc w:val="center"/>
            </w:pPr>
            <w:r w:rsidRPr="00BD4AF8">
              <w:t>4.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35BE" w14:textId="6FF8EA33" w:rsidR="00357FAB" w:rsidRPr="00BD4AF8" w:rsidRDefault="00357FAB" w:rsidP="00A34B55">
            <w:pPr>
              <w:pStyle w:val="Header"/>
              <w:tabs>
                <w:tab w:val="left" w:pos="1296"/>
              </w:tabs>
              <w:snapToGrid w:val="0"/>
              <w:spacing w:after="0"/>
              <w:jc w:val="left"/>
              <w:rPr>
                <w:szCs w:val="24"/>
              </w:rPr>
            </w:pPr>
            <w:r w:rsidRPr="00BD4AF8">
              <w:rPr>
                <w:szCs w:val="24"/>
              </w:rPr>
              <w:t>Konfidencialu.pdf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8E9E" w14:textId="6A2898DE" w:rsidR="00357FAB" w:rsidRPr="00BD4AF8" w:rsidRDefault="00BD4AF8" w:rsidP="00A34B55">
            <w:pPr>
              <w:snapToGrid w:val="0"/>
              <w:jc w:val="center"/>
            </w:pPr>
            <w:r w:rsidRPr="00BD4AF8">
              <w:t>33</w:t>
            </w:r>
          </w:p>
        </w:tc>
      </w:tr>
    </w:tbl>
    <w:p w14:paraId="6C2BC2DE" w14:textId="77777777" w:rsidR="000F19F7" w:rsidRPr="00BD4AF8" w:rsidRDefault="000F19F7" w:rsidP="00A34B55">
      <w:pPr>
        <w:ind w:firstLine="851"/>
        <w:jc w:val="both"/>
        <w:rPr>
          <w:b/>
          <w:bCs/>
        </w:rPr>
      </w:pPr>
    </w:p>
    <w:p w14:paraId="7606B3FC" w14:textId="2D324D93" w:rsidR="000F19F7" w:rsidRPr="00BD4AF8" w:rsidRDefault="000F19F7" w:rsidP="00A34B55">
      <w:pPr>
        <w:ind w:firstLine="851"/>
        <w:jc w:val="both"/>
        <w:rPr>
          <w:i/>
          <w:iCs/>
        </w:rPr>
      </w:pPr>
      <w:r w:rsidRPr="00BD4AF8">
        <w:rPr>
          <w:b/>
          <w:bCs/>
        </w:rPr>
        <w:t xml:space="preserve">Pastaba. </w:t>
      </w:r>
      <w:r w:rsidRPr="00BD4AF8">
        <w:rPr>
          <w:i/>
          <w:iCs/>
        </w:rPr>
        <w:t>Tiekėjui nenurodžius, kokia informacija yra konfidenciali, laikoma, kad konfidencialios informacijos pasiūlyme nėra.</w:t>
      </w:r>
    </w:p>
    <w:p w14:paraId="7DD6BE97" w14:textId="64AEE77E" w:rsidR="00A34B55" w:rsidRPr="00BD4AF8" w:rsidRDefault="00A34B55" w:rsidP="00A34B55">
      <w:pPr>
        <w:ind w:firstLine="851"/>
        <w:jc w:val="both"/>
        <w:rPr>
          <w:i/>
          <w:iCs/>
        </w:rPr>
      </w:pPr>
    </w:p>
    <w:p w14:paraId="24F3A86A" w14:textId="658F0327" w:rsidR="00A34B55" w:rsidRPr="00BD4AF8" w:rsidRDefault="00A34B55" w:rsidP="00A34B55">
      <w:pPr>
        <w:ind w:firstLine="851"/>
        <w:jc w:val="both"/>
        <w:rPr>
          <w:i/>
          <w:iCs/>
        </w:rPr>
      </w:pPr>
    </w:p>
    <w:p w14:paraId="3A78DFA3" w14:textId="77777777" w:rsidR="00185FE0" w:rsidRPr="00BD4AF8" w:rsidRDefault="00185FE0" w:rsidP="00A34B55">
      <w:pPr>
        <w:ind w:firstLine="851"/>
        <w:jc w:val="both"/>
        <w:rPr>
          <w:i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3F2B25" w:rsidRPr="00BD4AF8" w14:paraId="2129505B" w14:textId="77777777" w:rsidTr="00A957A0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AEA33" w14:textId="77777777" w:rsidR="00A34B55" w:rsidRPr="00BD4AF8" w:rsidRDefault="00A34B55" w:rsidP="00A957A0">
            <w:pPr>
              <w:ind w:right="-1"/>
              <w:jc w:val="center"/>
            </w:pPr>
            <w:r w:rsidRPr="00BD4AF8">
              <w:t>Vadybininkų asistentė</w:t>
            </w:r>
          </w:p>
        </w:tc>
        <w:tc>
          <w:tcPr>
            <w:tcW w:w="604" w:type="dxa"/>
          </w:tcPr>
          <w:p w14:paraId="748772A7" w14:textId="77777777" w:rsidR="00A34B55" w:rsidRPr="00BD4AF8" w:rsidRDefault="00A34B55" w:rsidP="00A957A0">
            <w:pPr>
              <w:ind w:right="-1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65F7E" w14:textId="77777777" w:rsidR="00A34B55" w:rsidRPr="00BD4AF8" w:rsidRDefault="00A34B55" w:rsidP="00A957A0">
            <w:pPr>
              <w:ind w:right="-1"/>
              <w:jc w:val="center"/>
            </w:pPr>
          </w:p>
        </w:tc>
        <w:tc>
          <w:tcPr>
            <w:tcW w:w="701" w:type="dxa"/>
          </w:tcPr>
          <w:p w14:paraId="25CA0AC4" w14:textId="77777777" w:rsidR="00A34B55" w:rsidRPr="00BD4AF8" w:rsidRDefault="00A34B55" w:rsidP="00A957A0">
            <w:pPr>
              <w:ind w:right="-1"/>
              <w:jc w:val="center"/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BB833" w14:textId="77777777" w:rsidR="00A34B55" w:rsidRPr="00BD4AF8" w:rsidRDefault="00A34B55" w:rsidP="00A957A0">
            <w:pPr>
              <w:ind w:right="-1"/>
              <w:jc w:val="center"/>
            </w:pPr>
            <w:r w:rsidRPr="00BD4AF8">
              <w:t xml:space="preserve">Kristina </w:t>
            </w:r>
            <w:proofErr w:type="spellStart"/>
            <w:r w:rsidRPr="00BD4AF8">
              <w:t>Lieščinskaitė</w:t>
            </w:r>
            <w:proofErr w:type="spellEnd"/>
          </w:p>
        </w:tc>
        <w:tc>
          <w:tcPr>
            <w:tcW w:w="648" w:type="dxa"/>
          </w:tcPr>
          <w:p w14:paraId="03A662CF" w14:textId="77777777" w:rsidR="00A34B55" w:rsidRPr="00BD4AF8" w:rsidRDefault="00A34B55" w:rsidP="00A957A0">
            <w:pPr>
              <w:ind w:right="-1"/>
              <w:jc w:val="right"/>
            </w:pPr>
          </w:p>
        </w:tc>
      </w:tr>
      <w:tr w:rsidR="003F2B25" w:rsidRPr="003F2B25" w14:paraId="477167FB" w14:textId="77777777" w:rsidTr="00A957A0">
        <w:trPr>
          <w:trHeight w:val="443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C6C87" w14:textId="77777777" w:rsidR="00A34B55" w:rsidRPr="00BD4AF8" w:rsidRDefault="00A34B55" w:rsidP="00A957A0">
            <w:pPr>
              <w:snapToGrid w:val="0"/>
              <w:jc w:val="center"/>
              <w:rPr>
                <w:position w:val="6"/>
                <w:sz w:val="18"/>
              </w:rPr>
            </w:pPr>
            <w:r w:rsidRPr="00BD4AF8">
              <w:rPr>
                <w:position w:val="6"/>
                <w:sz w:val="18"/>
              </w:rPr>
              <w:t>(Tiekėjo arba jo įgalioto asmens pareigų pavadinimas)</w:t>
            </w:r>
          </w:p>
        </w:tc>
        <w:tc>
          <w:tcPr>
            <w:tcW w:w="604" w:type="dxa"/>
          </w:tcPr>
          <w:p w14:paraId="16DC5D19" w14:textId="77777777" w:rsidR="00A34B55" w:rsidRPr="00BD4AF8" w:rsidRDefault="00A34B55" w:rsidP="00A957A0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C4AB2" w14:textId="77777777" w:rsidR="00A34B55" w:rsidRPr="00BD4AF8" w:rsidRDefault="00A34B55" w:rsidP="00A957A0">
            <w:pPr>
              <w:ind w:right="-1"/>
              <w:jc w:val="center"/>
              <w:rPr>
                <w:i/>
                <w:sz w:val="18"/>
              </w:rPr>
            </w:pPr>
            <w:r w:rsidRPr="00BD4AF8">
              <w:rPr>
                <w:position w:val="6"/>
                <w:sz w:val="18"/>
              </w:rPr>
              <w:t>(Parašas)</w:t>
            </w:r>
          </w:p>
        </w:tc>
        <w:tc>
          <w:tcPr>
            <w:tcW w:w="701" w:type="dxa"/>
          </w:tcPr>
          <w:p w14:paraId="69FA547F" w14:textId="77777777" w:rsidR="00A34B55" w:rsidRPr="00BD4AF8" w:rsidRDefault="00A34B55" w:rsidP="00A957A0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87111" w14:textId="77777777" w:rsidR="00A34B55" w:rsidRPr="003F2B25" w:rsidRDefault="00A34B55" w:rsidP="00A957A0">
            <w:pPr>
              <w:ind w:right="-1"/>
              <w:jc w:val="center"/>
              <w:rPr>
                <w:i/>
                <w:sz w:val="18"/>
              </w:rPr>
            </w:pPr>
            <w:r w:rsidRPr="00BD4AF8">
              <w:rPr>
                <w:position w:val="6"/>
                <w:sz w:val="18"/>
              </w:rPr>
              <w:t>(Vardas ir pavardė)</w:t>
            </w:r>
          </w:p>
        </w:tc>
        <w:tc>
          <w:tcPr>
            <w:tcW w:w="648" w:type="dxa"/>
          </w:tcPr>
          <w:p w14:paraId="6466665A" w14:textId="77777777" w:rsidR="00A34B55" w:rsidRPr="003F2B25" w:rsidRDefault="00A34B55" w:rsidP="00A957A0">
            <w:pPr>
              <w:ind w:right="-1"/>
              <w:jc w:val="center"/>
              <w:rPr>
                <w:sz w:val="22"/>
              </w:rPr>
            </w:pPr>
          </w:p>
        </w:tc>
      </w:tr>
    </w:tbl>
    <w:p w14:paraId="59690BF9" w14:textId="77777777" w:rsidR="00A34B55" w:rsidRPr="003F2B25" w:rsidRDefault="00A34B55" w:rsidP="00A34B55">
      <w:pPr>
        <w:ind w:firstLine="851"/>
        <w:jc w:val="both"/>
      </w:pPr>
    </w:p>
    <w:sectPr w:rsidR="00A34B55" w:rsidRPr="003F2B25" w:rsidSect="008121A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F7"/>
    <w:rsid w:val="00073547"/>
    <w:rsid w:val="000F19F7"/>
    <w:rsid w:val="00185FE0"/>
    <w:rsid w:val="00357156"/>
    <w:rsid w:val="00357FAB"/>
    <w:rsid w:val="003F2B25"/>
    <w:rsid w:val="00435146"/>
    <w:rsid w:val="004E2B90"/>
    <w:rsid w:val="006B62E9"/>
    <w:rsid w:val="008121AE"/>
    <w:rsid w:val="008577D0"/>
    <w:rsid w:val="008E73A6"/>
    <w:rsid w:val="00A0529E"/>
    <w:rsid w:val="00A15A3B"/>
    <w:rsid w:val="00A27C89"/>
    <w:rsid w:val="00A34B55"/>
    <w:rsid w:val="00AE026B"/>
    <w:rsid w:val="00BD4AF8"/>
    <w:rsid w:val="00CE6852"/>
    <w:rsid w:val="00E14D83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895B"/>
  <w15:chartTrackingRefBased/>
  <w15:docId w15:val="{71640775-E833-4D58-80D6-4C0B211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9F7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19F7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customStyle="1" w:styleId="BodyText1">
    <w:name w:val="Body Text1"/>
    <w:rsid w:val="000F19F7"/>
    <w:pPr>
      <w:suppressAutoHyphens/>
      <w:snapToGrid w:val="0"/>
      <w:spacing w:after="0" w:line="240" w:lineRule="auto"/>
      <w:ind w:firstLine="312"/>
      <w:jc w:val="both"/>
    </w:pPr>
    <w:rPr>
      <w:rFonts w:ascii="TimesLT" w:eastAsia="Arial" w:hAnsi="TimesLT" w:cs="TimesLT"/>
      <w:sz w:val="20"/>
      <w:szCs w:val="20"/>
      <w:lang w:eastAsia="zh-CN"/>
    </w:rPr>
  </w:style>
  <w:style w:type="paragraph" w:customStyle="1" w:styleId="CharChar">
    <w:name w:val="Char Char"/>
    <w:basedOn w:val="Normal"/>
    <w:rsid w:val="00A34B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rsid w:val="00A34B55"/>
    <w:rPr>
      <w:color w:val="0000FF"/>
      <w:u w:val="single"/>
    </w:rPr>
  </w:style>
  <w:style w:type="paragraph" w:customStyle="1" w:styleId="Patvirtinta">
    <w:name w:val="Patvirtinta"/>
    <w:rsid w:val="00435146"/>
    <w:pPr>
      <w:tabs>
        <w:tab w:val="left" w:pos="-16661"/>
        <w:tab w:val="left" w:pos="-16508"/>
        <w:tab w:val="left" w:pos="-16361"/>
        <w:tab w:val="left" w:pos="-16208"/>
      </w:tabs>
      <w:suppressAutoHyphens/>
      <w:autoSpaceDE w:val="0"/>
      <w:spacing w:after="0" w:line="240" w:lineRule="auto"/>
      <w:ind w:left="5953"/>
    </w:pPr>
    <w:rPr>
      <w:rFonts w:ascii="TimesLT" w:eastAsia="Arial" w:hAnsi="TimesLT" w:cs="TimesL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vilnius@limeta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dcterms:created xsi:type="dcterms:W3CDTF">2019-05-08T08:10:00Z</dcterms:created>
  <dcterms:modified xsi:type="dcterms:W3CDTF">2019-05-22T07:18:00Z</dcterms:modified>
</cp:coreProperties>
</file>