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EEA1C" w14:textId="77777777" w:rsidR="0033129A" w:rsidRPr="0033129A" w:rsidRDefault="0033129A" w:rsidP="003312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33129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Techniniai reikalavimai</w:t>
      </w:r>
    </w:p>
    <w:p w14:paraId="172EEA1D" w14:textId="77777777" w:rsidR="0033129A" w:rsidRPr="0033129A" w:rsidRDefault="0033129A" w:rsidP="0033129A">
      <w:pPr>
        <w:spacing w:after="0" w:line="240" w:lineRule="auto"/>
        <w:jc w:val="center"/>
        <w:rPr>
          <w:rFonts w:ascii="Arial" w:eastAsia="Times New Roman" w:hAnsi="Arial" w:cs="Arial"/>
        </w:rPr>
      </w:pPr>
    </w:p>
    <w:p w14:paraId="172EEA1E" w14:textId="77777777" w:rsidR="0033129A" w:rsidRPr="0033129A" w:rsidRDefault="0033129A" w:rsidP="00331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29A">
        <w:rPr>
          <w:rFonts w:ascii="Times New Roman" w:eastAsia="Times New Roman" w:hAnsi="Times New Roman" w:cs="Times New Roman"/>
          <w:sz w:val="24"/>
          <w:szCs w:val="24"/>
        </w:rPr>
        <w:t xml:space="preserve">1. Įrenginių ir medžiagų techninės specifikacijos internetinė prieiga: </w:t>
      </w:r>
      <w:hyperlink r:id="rId4" w:history="1">
        <w:r w:rsidRPr="003312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http://www.eso.lt/lt/partneriams/elektros-darbu-tiekejams-ir-rangovams/projektu-techniniai-reikalavimai.html</w:t>
        </w:r>
      </w:hyperlink>
      <w:r w:rsidRPr="0033129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72EEA1F" w14:textId="77777777" w:rsidR="0033129A" w:rsidRPr="0033129A" w:rsidRDefault="0033129A" w:rsidP="00331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2EEA20" w14:textId="77777777" w:rsidR="0033129A" w:rsidRPr="0033129A" w:rsidRDefault="0033129A" w:rsidP="003312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129A">
        <w:rPr>
          <w:rFonts w:ascii="Times New Roman" w:eastAsia="Times New Roman" w:hAnsi="Times New Roman" w:cs="Times New Roman"/>
          <w:sz w:val="24"/>
          <w:szCs w:val="24"/>
        </w:rPr>
        <w:t xml:space="preserve">2. Technologinės kortos internetinė prieiga: </w:t>
      </w:r>
      <w:hyperlink r:id="rId5" w:history="1">
        <w:r w:rsidRPr="003312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http://www.eso.lt/lt/partneriams/elektros-darbu-tiekejams-ir-rangovams/technologines-kortos.html</w:t>
        </w:r>
      </w:hyperlink>
      <w:r w:rsidRPr="0033129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72EEA21" w14:textId="77777777" w:rsidR="005664B9" w:rsidRPr="0033129A" w:rsidRDefault="005664B9">
      <w:pPr>
        <w:rPr>
          <w:rFonts w:ascii="Times New Roman" w:hAnsi="Times New Roman" w:cs="Times New Roman"/>
          <w:sz w:val="24"/>
          <w:szCs w:val="24"/>
        </w:rPr>
      </w:pPr>
    </w:p>
    <w:sectPr w:rsidR="005664B9" w:rsidRPr="0033129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FC4"/>
    <w:rsid w:val="000A78DA"/>
    <w:rsid w:val="0033129A"/>
    <w:rsid w:val="005664B9"/>
    <w:rsid w:val="009A7FC4"/>
    <w:rsid w:val="00A0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EEA1C"/>
  <w15:chartTrackingRefBased/>
  <w15:docId w15:val="{1B02B2F9-668D-4C60-BA4D-1658D4BB9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so.lt/lt/partneriams/elektros-darbu-tiekejams-ir-rangovams/technologines-kortos.html" TargetMode="External"/><Relationship Id="rId4" Type="http://schemas.openxmlformats.org/officeDocument/2006/relationships/hyperlink" Target="http://www.eso.lt/lt/partneriams/elektros-darbu-tiekejams-ir-rangovams/projektu-techniniai-reikalavimai.html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Algimantas Šlekys</dc:creator>
  <cp:keywords/>
  <dc:description/>
  <cp:lastModifiedBy>Monika Šlekytė</cp:lastModifiedBy>
  <cp:revision>2</cp:revision>
  <dcterms:created xsi:type="dcterms:W3CDTF">2018-06-01T09:56:00Z</dcterms:created>
  <dcterms:modified xsi:type="dcterms:W3CDTF">2018-06-01T09:56:00Z</dcterms:modified>
</cp:coreProperties>
</file>