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5188C" w14:textId="57FA9EB7" w:rsidR="005B449B" w:rsidRDefault="005F7D9A" w:rsidP="003F6278">
      <w:pPr>
        <w:ind w:left="-284"/>
        <w:jc w:val="center"/>
        <w:rPr>
          <w:b/>
          <w:sz w:val="24"/>
          <w:szCs w:val="24"/>
        </w:rPr>
      </w:pPr>
      <w:r>
        <w:rPr>
          <w:b/>
          <w:sz w:val="24"/>
          <w:szCs w:val="24"/>
        </w:rPr>
        <w:t xml:space="preserve">TECHNINĖS </w:t>
      </w:r>
      <w:r w:rsidR="005B449B" w:rsidRPr="00BB5CAE">
        <w:rPr>
          <w:b/>
          <w:sz w:val="24"/>
          <w:szCs w:val="24"/>
        </w:rPr>
        <w:t xml:space="preserve"> SĄLYGOS</w:t>
      </w:r>
    </w:p>
    <w:p w14:paraId="154B75D9" w14:textId="77777777" w:rsidR="00DA51EC" w:rsidRPr="00DA51EC" w:rsidRDefault="00DA51EC" w:rsidP="003F6278">
      <w:pPr>
        <w:ind w:left="-284"/>
        <w:jc w:val="center"/>
        <w:rPr>
          <w:b/>
          <w:sz w:val="12"/>
          <w:szCs w:val="12"/>
        </w:rPr>
      </w:pPr>
    </w:p>
    <w:p w14:paraId="0AF4C826" w14:textId="7181A0D4" w:rsidR="00996987" w:rsidRPr="00BB5CAE" w:rsidRDefault="00DF2599" w:rsidP="003F6278">
      <w:pPr>
        <w:pStyle w:val="Antrat2"/>
        <w:ind w:left="-284"/>
        <w:rPr>
          <w:rFonts w:ascii="Times New Roman" w:hAnsi="Times New Roman"/>
          <w:b/>
          <w:caps/>
        </w:rPr>
      </w:pPr>
      <w:r w:rsidRPr="00DF2599">
        <w:rPr>
          <w:rFonts w:ascii="Times New Roman" w:hAnsi="Times New Roman"/>
          <w:b/>
          <w:caps/>
        </w:rPr>
        <w:t>Šilumos kamerų perdengimų, hidroizoliacijos, vamzdynų, nejudamų atramų bei metalo konstr</w:t>
      </w:r>
      <w:r w:rsidR="005F7D9A">
        <w:rPr>
          <w:rFonts w:ascii="Times New Roman" w:hAnsi="Times New Roman"/>
          <w:b/>
          <w:caps/>
        </w:rPr>
        <w:t>ukcijų šilumos kamerose remontui</w:t>
      </w:r>
    </w:p>
    <w:p w14:paraId="34304541" w14:textId="77777777" w:rsidR="00F64E5D" w:rsidRPr="00BB5CAE" w:rsidRDefault="00F64E5D" w:rsidP="003F6278">
      <w:pPr>
        <w:ind w:left="-284"/>
      </w:pPr>
    </w:p>
    <w:p w14:paraId="6277D420" w14:textId="77777777" w:rsidR="00280DF0" w:rsidRDefault="00280DF0" w:rsidP="003F6278">
      <w:pPr>
        <w:ind w:left="-284"/>
      </w:pPr>
    </w:p>
    <w:p w14:paraId="2A11B082" w14:textId="77777777" w:rsidR="00280DF0" w:rsidRDefault="00280DF0" w:rsidP="003F6278">
      <w:pPr>
        <w:ind w:left="-284"/>
      </w:pPr>
    </w:p>
    <w:p w14:paraId="03AD3FC0" w14:textId="77777777" w:rsidR="00280DF0" w:rsidRPr="00BB5CAE" w:rsidRDefault="00280DF0" w:rsidP="003F6278">
      <w:pPr>
        <w:ind w:left="-284"/>
      </w:pPr>
    </w:p>
    <w:p w14:paraId="28735808" w14:textId="0D9FAD2F" w:rsidR="005B449B" w:rsidRPr="00BB5CAE" w:rsidRDefault="00914102" w:rsidP="003F6278">
      <w:pPr>
        <w:pStyle w:val="Antrat2"/>
        <w:ind w:left="-284"/>
        <w:jc w:val="left"/>
        <w:rPr>
          <w:rFonts w:ascii="Times New Roman" w:hAnsi="Times New Roman"/>
          <w:b/>
        </w:rPr>
      </w:pPr>
      <w:r>
        <w:rPr>
          <w:rFonts w:ascii="Times New Roman" w:hAnsi="Times New Roman"/>
          <w:b/>
        </w:rPr>
        <w:t xml:space="preserve">                 </w:t>
      </w:r>
      <w:r w:rsidR="005B449B" w:rsidRPr="00BB5CAE">
        <w:rPr>
          <w:rFonts w:ascii="Times New Roman" w:hAnsi="Times New Roman"/>
          <w:b/>
        </w:rPr>
        <w:t>TURINYS</w:t>
      </w:r>
    </w:p>
    <w:p w14:paraId="6C04F5FB" w14:textId="77777777" w:rsidR="004C7EAC" w:rsidRPr="00BB5CAE" w:rsidRDefault="00D04DCC" w:rsidP="003F6278">
      <w:pPr>
        <w:tabs>
          <w:tab w:val="left" w:pos="709"/>
          <w:tab w:val="left" w:pos="1701"/>
        </w:tabs>
        <w:ind w:left="-284"/>
        <w:jc w:val="both"/>
        <w:rPr>
          <w:sz w:val="24"/>
        </w:rPr>
      </w:pPr>
      <w:r w:rsidRPr="00BB5CAE">
        <w:rPr>
          <w:sz w:val="24"/>
        </w:rPr>
        <w:tab/>
      </w:r>
      <w:r w:rsidR="005B449B" w:rsidRPr="00BB5CAE">
        <w:rPr>
          <w:sz w:val="24"/>
        </w:rPr>
        <w:t>1.</w:t>
      </w:r>
      <w:r w:rsidR="00686728" w:rsidRPr="00BB5CAE">
        <w:rPr>
          <w:sz w:val="24"/>
        </w:rPr>
        <w:t xml:space="preserve"> </w:t>
      </w:r>
      <w:r w:rsidR="005B449B" w:rsidRPr="00BB5CAE">
        <w:rPr>
          <w:sz w:val="24"/>
        </w:rPr>
        <w:t>Darb</w:t>
      </w:r>
      <w:r w:rsidR="00DA51EC">
        <w:rPr>
          <w:sz w:val="24"/>
        </w:rPr>
        <w:t>ų</w:t>
      </w:r>
      <w:r w:rsidR="005B449B" w:rsidRPr="00BB5CAE">
        <w:rPr>
          <w:sz w:val="24"/>
        </w:rPr>
        <w:t xml:space="preserve"> ir </w:t>
      </w:r>
      <w:r w:rsidR="00DA51EC">
        <w:rPr>
          <w:sz w:val="24"/>
        </w:rPr>
        <w:t xml:space="preserve">medžiagų </w:t>
      </w:r>
      <w:r w:rsidR="005B449B" w:rsidRPr="00BB5CAE">
        <w:rPr>
          <w:sz w:val="24"/>
        </w:rPr>
        <w:t>tiekimo apimtys</w:t>
      </w:r>
    </w:p>
    <w:p w14:paraId="155D9E8A" w14:textId="3D5A4471" w:rsidR="005B449B" w:rsidRPr="00BB5CAE" w:rsidRDefault="004C7EAC" w:rsidP="003F6278">
      <w:pPr>
        <w:tabs>
          <w:tab w:val="left" w:pos="709"/>
          <w:tab w:val="left" w:pos="1701"/>
        </w:tabs>
        <w:ind w:left="-284"/>
        <w:jc w:val="both"/>
        <w:rPr>
          <w:sz w:val="24"/>
        </w:rPr>
      </w:pPr>
      <w:r w:rsidRPr="00BB5CAE">
        <w:rPr>
          <w:sz w:val="24"/>
        </w:rPr>
        <w:tab/>
        <w:t>2. B</w:t>
      </w:r>
      <w:r w:rsidR="005B449B" w:rsidRPr="00BB5CAE">
        <w:rPr>
          <w:sz w:val="24"/>
        </w:rPr>
        <w:t>endri</w:t>
      </w:r>
      <w:r w:rsidR="001F02B8">
        <w:rPr>
          <w:sz w:val="24"/>
        </w:rPr>
        <w:t>eji</w:t>
      </w:r>
      <w:r w:rsidR="005B449B" w:rsidRPr="00BB5CAE">
        <w:rPr>
          <w:sz w:val="24"/>
        </w:rPr>
        <w:t xml:space="preserve"> reikalavimai</w:t>
      </w:r>
    </w:p>
    <w:p w14:paraId="4397CD74" w14:textId="273C49D8" w:rsidR="004C7EAC" w:rsidRPr="00BB5CAE" w:rsidRDefault="00D04DCC" w:rsidP="003F6278">
      <w:pPr>
        <w:tabs>
          <w:tab w:val="left" w:pos="709"/>
          <w:tab w:val="left" w:pos="1701"/>
        </w:tabs>
        <w:ind w:left="-284"/>
        <w:jc w:val="both"/>
        <w:rPr>
          <w:sz w:val="24"/>
        </w:rPr>
      </w:pPr>
      <w:r w:rsidRPr="00BB5CAE">
        <w:rPr>
          <w:sz w:val="24"/>
        </w:rPr>
        <w:tab/>
      </w:r>
      <w:r w:rsidR="004C7EAC" w:rsidRPr="00BB5CAE">
        <w:rPr>
          <w:sz w:val="24"/>
        </w:rPr>
        <w:t>3</w:t>
      </w:r>
      <w:r w:rsidR="00D71BB3">
        <w:rPr>
          <w:sz w:val="24"/>
        </w:rPr>
        <w:t>. Reikalavimai darbų atlikimui ir medžiagoms</w:t>
      </w:r>
    </w:p>
    <w:p w14:paraId="31B1B342" w14:textId="77777777" w:rsidR="004568DF" w:rsidRPr="00BB5CAE" w:rsidRDefault="00D04DCC" w:rsidP="003F6278">
      <w:pPr>
        <w:tabs>
          <w:tab w:val="left" w:pos="709"/>
          <w:tab w:val="left" w:pos="1701"/>
        </w:tabs>
        <w:ind w:left="-284"/>
        <w:jc w:val="both"/>
        <w:rPr>
          <w:sz w:val="24"/>
        </w:rPr>
      </w:pPr>
      <w:r w:rsidRPr="00BB5CAE">
        <w:rPr>
          <w:sz w:val="24"/>
        </w:rPr>
        <w:tab/>
      </w:r>
      <w:r w:rsidR="00706070">
        <w:rPr>
          <w:sz w:val="24"/>
        </w:rPr>
        <w:t>4</w:t>
      </w:r>
      <w:r w:rsidR="004568DF" w:rsidRPr="00BB5CAE">
        <w:rPr>
          <w:sz w:val="24"/>
        </w:rPr>
        <w:t>. Detalūs  darbų aprašymai</w:t>
      </w:r>
    </w:p>
    <w:p w14:paraId="0936B5D5" w14:textId="77777777" w:rsidR="005B449B" w:rsidRPr="00BB5CAE" w:rsidRDefault="00D04DCC" w:rsidP="003F6278">
      <w:pPr>
        <w:tabs>
          <w:tab w:val="left" w:pos="709"/>
          <w:tab w:val="left" w:pos="1701"/>
        </w:tabs>
        <w:ind w:left="-284"/>
        <w:jc w:val="both"/>
        <w:rPr>
          <w:sz w:val="24"/>
        </w:rPr>
      </w:pPr>
      <w:r w:rsidRPr="00BB5CAE">
        <w:rPr>
          <w:sz w:val="24"/>
        </w:rPr>
        <w:tab/>
      </w:r>
      <w:r w:rsidR="00706070">
        <w:rPr>
          <w:sz w:val="24"/>
        </w:rPr>
        <w:t>5</w:t>
      </w:r>
      <w:r w:rsidR="005B449B" w:rsidRPr="00BB5CAE">
        <w:rPr>
          <w:sz w:val="24"/>
        </w:rPr>
        <w:t>.</w:t>
      </w:r>
      <w:r w:rsidR="00686728" w:rsidRPr="00BB5CAE">
        <w:rPr>
          <w:sz w:val="24"/>
        </w:rPr>
        <w:t xml:space="preserve"> </w:t>
      </w:r>
      <w:r w:rsidR="004C7EAC" w:rsidRPr="00BB5CAE">
        <w:rPr>
          <w:sz w:val="24"/>
        </w:rPr>
        <w:t xml:space="preserve">Darbų </w:t>
      </w:r>
      <w:r w:rsidR="005B449B" w:rsidRPr="00BB5CAE">
        <w:rPr>
          <w:sz w:val="24"/>
        </w:rPr>
        <w:t>priėmimas</w:t>
      </w:r>
    </w:p>
    <w:p w14:paraId="12EA7177" w14:textId="77777777" w:rsidR="005B449B" w:rsidRPr="00BB5CAE" w:rsidRDefault="00D04DCC" w:rsidP="003F6278">
      <w:pPr>
        <w:tabs>
          <w:tab w:val="left" w:pos="709"/>
          <w:tab w:val="left" w:pos="1701"/>
        </w:tabs>
        <w:ind w:left="-284"/>
        <w:jc w:val="both"/>
        <w:rPr>
          <w:sz w:val="24"/>
        </w:rPr>
      </w:pPr>
      <w:r w:rsidRPr="00BB5CAE">
        <w:rPr>
          <w:sz w:val="24"/>
        </w:rPr>
        <w:tab/>
      </w:r>
      <w:r w:rsidR="00706070">
        <w:rPr>
          <w:sz w:val="24"/>
        </w:rPr>
        <w:t>6</w:t>
      </w:r>
      <w:r w:rsidR="005B449B" w:rsidRPr="00BB5CAE">
        <w:rPr>
          <w:sz w:val="24"/>
        </w:rPr>
        <w:t>.</w:t>
      </w:r>
      <w:r w:rsidR="00686728" w:rsidRPr="00BB5CAE">
        <w:rPr>
          <w:sz w:val="24"/>
        </w:rPr>
        <w:t xml:space="preserve"> </w:t>
      </w:r>
      <w:r w:rsidR="005B449B" w:rsidRPr="00BB5CAE">
        <w:rPr>
          <w:sz w:val="24"/>
        </w:rPr>
        <w:t>Garantijos</w:t>
      </w:r>
    </w:p>
    <w:p w14:paraId="470FA7D7" w14:textId="77777777" w:rsidR="005B449B" w:rsidRPr="00BB5CAE" w:rsidRDefault="00D04DCC" w:rsidP="003F6278">
      <w:pPr>
        <w:tabs>
          <w:tab w:val="left" w:pos="709"/>
          <w:tab w:val="left" w:pos="1701"/>
        </w:tabs>
        <w:ind w:left="-284"/>
        <w:jc w:val="both"/>
        <w:rPr>
          <w:sz w:val="24"/>
        </w:rPr>
      </w:pPr>
      <w:r w:rsidRPr="00BB5CAE">
        <w:rPr>
          <w:sz w:val="24"/>
        </w:rPr>
        <w:tab/>
      </w:r>
      <w:r w:rsidR="00706070">
        <w:rPr>
          <w:sz w:val="24"/>
        </w:rPr>
        <w:t>7</w:t>
      </w:r>
      <w:r w:rsidR="005B449B" w:rsidRPr="00BB5CAE">
        <w:rPr>
          <w:sz w:val="24"/>
        </w:rPr>
        <w:t>.</w:t>
      </w:r>
      <w:r w:rsidR="00686728" w:rsidRPr="00BB5CAE">
        <w:rPr>
          <w:sz w:val="24"/>
        </w:rPr>
        <w:t xml:space="preserve"> </w:t>
      </w:r>
      <w:r w:rsidR="005B449B" w:rsidRPr="00BB5CAE">
        <w:rPr>
          <w:sz w:val="24"/>
        </w:rPr>
        <w:t>Priedai</w:t>
      </w:r>
    </w:p>
    <w:p w14:paraId="3EA6B321" w14:textId="77777777" w:rsidR="00473E85" w:rsidRDefault="00473E85" w:rsidP="003F6278">
      <w:pPr>
        <w:tabs>
          <w:tab w:val="left" w:pos="851"/>
          <w:tab w:val="left" w:pos="1701"/>
        </w:tabs>
        <w:ind w:left="-284"/>
        <w:jc w:val="both"/>
        <w:rPr>
          <w:b/>
          <w:sz w:val="24"/>
          <w:szCs w:val="24"/>
        </w:rPr>
      </w:pPr>
    </w:p>
    <w:p w14:paraId="64C36134" w14:textId="77777777" w:rsidR="00B723A0" w:rsidRPr="00BB5CAE" w:rsidRDefault="00B723A0" w:rsidP="003F6278">
      <w:pPr>
        <w:tabs>
          <w:tab w:val="left" w:pos="851"/>
          <w:tab w:val="left" w:pos="1701"/>
        </w:tabs>
        <w:ind w:left="-284"/>
        <w:jc w:val="both"/>
        <w:rPr>
          <w:b/>
          <w:sz w:val="24"/>
          <w:szCs w:val="24"/>
        </w:rPr>
      </w:pPr>
    </w:p>
    <w:p w14:paraId="3674F1C4" w14:textId="4B74FE0F" w:rsidR="00883595" w:rsidRDefault="00512AF3" w:rsidP="003F6278">
      <w:pPr>
        <w:tabs>
          <w:tab w:val="left" w:pos="709"/>
          <w:tab w:val="left" w:pos="1701"/>
        </w:tabs>
        <w:ind w:left="-284"/>
        <w:jc w:val="both"/>
        <w:rPr>
          <w:b/>
          <w:sz w:val="24"/>
          <w:szCs w:val="24"/>
        </w:rPr>
      </w:pPr>
      <w:r>
        <w:rPr>
          <w:b/>
          <w:sz w:val="24"/>
          <w:szCs w:val="24"/>
        </w:rPr>
        <w:t xml:space="preserve">                 </w:t>
      </w:r>
      <w:r w:rsidR="00883595" w:rsidRPr="00252EEC">
        <w:rPr>
          <w:b/>
          <w:sz w:val="24"/>
          <w:szCs w:val="24"/>
        </w:rPr>
        <w:t xml:space="preserve">1. </w:t>
      </w:r>
      <w:r w:rsidR="00083A13" w:rsidRPr="00252EEC">
        <w:rPr>
          <w:b/>
          <w:sz w:val="24"/>
          <w:szCs w:val="24"/>
        </w:rPr>
        <w:t>Darb</w:t>
      </w:r>
      <w:r w:rsidR="00DA51EC" w:rsidRPr="00252EEC">
        <w:rPr>
          <w:b/>
          <w:sz w:val="24"/>
          <w:szCs w:val="24"/>
        </w:rPr>
        <w:t>ų</w:t>
      </w:r>
      <w:r w:rsidR="00083A13" w:rsidRPr="00252EEC">
        <w:rPr>
          <w:b/>
          <w:sz w:val="24"/>
          <w:szCs w:val="24"/>
        </w:rPr>
        <w:t xml:space="preserve"> ir </w:t>
      </w:r>
      <w:r w:rsidR="00DA51EC" w:rsidRPr="00252EEC">
        <w:rPr>
          <w:b/>
          <w:sz w:val="24"/>
          <w:szCs w:val="24"/>
        </w:rPr>
        <w:t xml:space="preserve">medžiagų </w:t>
      </w:r>
      <w:r w:rsidR="00083A13" w:rsidRPr="00252EEC">
        <w:rPr>
          <w:b/>
          <w:sz w:val="24"/>
          <w:szCs w:val="24"/>
        </w:rPr>
        <w:t>tiekimo apimtys</w:t>
      </w:r>
    </w:p>
    <w:p w14:paraId="15B0817B" w14:textId="77777777" w:rsidR="00A90F80" w:rsidRPr="00252EEC" w:rsidRDefault="00A90F80" w:rsidP="003F6278">
      <w:pPr>
        <w:tabs>
          <w:tab w:val="left" w:pos="709"/>
          <w:tab w:val="left" w:pos="1701"/>
        </w:tabs>
        <w:ind w:left="-284"/>
        <w:jc w:val="both"/>
        <w:rPr>
          <w:b/>
          <w:sz w:val="24"/>
          <w:szCs w:val="24"/>
        </w:rPr>
      </w:pPr>
    </w:p>
    <w:p w14:paraId="3F6BB8EE" w14:textId="3C7BDD0F" w:rsidR="00883595" w:rsidRPr="00252EEC" w:rsidRDefault="00883595" w:rsidP="003F6278">
      <w:pPr>
        <w:tabs>
          <w:tab w:val="left" w:pos="709"/>
          <w:tab w:val="left" w:pos="1701"/>
        </w:tabs>
        <w:ind w:left="-284"/>
        <w:jc w:val="both"/>
        <w:rPr>
          <w:sz w:val="24"/>
          <w:szCs w:val="24"/>
        </w:rPr>
      </w:pPr>
      <w:r w:rsidRPr="00252EEC">
        <w:rPr>
          <w:b/>
          <w:sz w:val="24"/>
          <w:szCs w:val="24"/>
        </w:rPr>
        <w:tab/>
      </w:r>
      <w:r w:rsidRPr="00252EEC">
        <w:rPr>
          <w:sz w:val="24"/>
          <w:szCs w:val="24"/>
        </w:rPr>
        <w:t xml:space="preserve">1.1. </w:t>
      </w:r>
      <w:r w:rsidR="00952A23">
        <w:rPr>
          <w:sz w:val="24"/>
          <w:szCs w:val="24"/>
        </w:rPr>
        <w:t>Remonto darbų</w:t>
      </w:r>
      <w:r w:rsidR="003F6278">
        <w:rPr>
          <w:sz w:val="24"/>
          <w:szCs w:val="24"/>
        </w:rPr>
        <w:t>,</w:t>
      </w:r>
      <w:r w:rsidR="00952A23">
        <w:rPr>
          <w:sz w:val="24"/>
          <w:szCs w:val="24"/>
        </w:rPr>
        <w:t xml:space="preserve"> nurodytų „</w:t>
      </w:r>
      <w:r w:rsidR="00DF2599" w:rsidRPr="00252EEC">
        <w:rPr>
          <w:sz w:val="24"/>
          <w:szCs w:val="24"/>
        </w:rPr>
        <w:t>Šilumos kamerų perdengimų, hidroizoliacijos, vamzdynų, nejudamų atramų bei metalo konstrukcijų šilumos kamerose remon</w:t>
      </w:r>
      <w:r w:rsidRPr="00252EEC">
        <w:rPr>
          <w:sz w:val="24"/>
          <w:szCs w:val="24"/>
        </w:rPr>
        <w:t>t</w:t>
      </w:r>
      <w:r w:rsidR="00952A23">
        <w:rPr>
          <w:sz w:val="24"/>
          <w:szCs w:val="24"/>
        </w:rPr>
        <w:t>o darbų įkaini</w:t>
      </w:r>
      <w:r w:rsidR="003F6278">
        <w:rPr>
          <w:sz w:val="24"/>
          <w:szCs w:val="24"/>
        </w:rPr>
        <w:t>ai</w:t>
      </w:r>
      <w:r w:rsidR="00952A23">
        <w:rPr>
          <w:sz w:val="24"/>
          <w:szCs w:val="24"/>
        </w:rPr>
        <w:t xml:space="preserve">“ lentelėje </w:t>
      </w:r>
      <w:r w:rsidR="003F6278">
        <w:rPr>
          <w:sz w:val="24"/>
          <w:szCs w:val="24"/>
        </w:rPr>
        <w:t>(</w:t>
      </w:r>
      <w:r w:rsidR="00952A23">
        <w:rPr>
          <w:sz w:val="24"/>
          <w:szCs w:val="24"/>
        </w:rPr>
        <w:t>1 priedas</w:t>
      </w:r>
      <w:r w:rsidR="003F6278">
        <w:rPr>
          <w:sz w:val="24"/>
          <w:szCs w:val="24"/>
        </w:rPr>
        <w:t>)</w:t>
      </w:r>
      <w:r w:rsidR="00952A23">
        <w:rPr>
          <w:sz w:val="24"/>
          <w:szCs w:val="24"/>
        </w:rPr>
        <w:t xml:space="preserve"> atlikimas. </w:t>
      </w:r>
    </w:p>
    <w:p w14:paraId="22A25C4D" w14:textId="7880DCB3" w:rsidR="00326B3D" w:rsidRPr="00252EEC" w:rsidRDefault="00883595" w:rsidP="003F6278">
      <w:pPr>
        <w:tabs>
          <w:tab w:val="left" w:pos="709"/>
          <w:tab w:val="left" w:pos="1701"/>
        </w:tabs>
        <w:ind w:left="-284"/>
        <w:jc w:val="both"/>
        <w:rPr>
          <w:sz w:val="24"/>
          <w:szCs w:val="24"/>
        </w:rPr>
      </w:pPr>
      <w:r w:rsidRPr="00252EEC">
        <w:rPr>
          <w:sz w:val="24"/>
          <w:szCs w:val="24"/>
        </w:rPr>
        <w:tab/>
      </w:r>
      <w:r w:rsidR="00326B3D" w:rsidRPr="00252EEC">
        <w:rPr>
          <w:sz w:val="24"/>
          <w:szCs w:val="24"/>
        </w:rPr>
        <w:t xml:space="preserve">1.2. </w:t>
      </w:r>
      <w:r w:rsidR="00952A23">
        <w:rPr>
          <w:sz w:val="24"/>
          <w:szCs w:val="24"/>
        </w:rPr>
        <w:t>Medžiagų, reikalingų</w:t>
      </w:r>
      <w:r w:rsidR="00F8454E" w:rsidRPr="00252EEC">
        <w:rPr>
          <w:sz w:val="24"/>
          <w:szCs w:val="24"/>
        </w:rPr>
        <w:t xml:space="preserve"> šilumos kamerų perdengimų, hidroizoliacijos, vamzdynų, nejudamų </w:t>
      </w:r>
      <w:r w:rsidR="00F8454E" w:rsidRPr="00D71BB3">
        <w:rPr>
          <w:sz w:val="24"/>
          <w:szCs w:val="24"/>
        </w:rPr>
        <w:t>atramų bei metalo konstrukcijų šilumos k</w:t>
      </w:r>
      <w:r w:rsidR="0064364F" w:rsidRPr="00D71BB3">
        <w:rPr>
          <w:sz w:val="24"/>
          <w:szCs w:val="24"/>
        </w:rPr>
        <w:t>amerose remontui tiekimas</w:t>
      </w:r>
      <w:r w:rsidR="00F8454E" w:rsidRPr="00D71BB3">
        <w:rPr>
          <w:sz w:val="24"/>
          <w:szCs w:val="24"/>
        </w:rPr>
        <w:t xml:space="preserve">. </w:t>
      </w:r>
      <w:r w:rsidR="00482B83" w:rsidRPr="00D71BB3">
        <w:rPr>
          <w:sz w:val="24"/>
          <w:szCs w:val="24"/>
        </w:rPr>
        <w:t>Esant galimybei</w:t>
      </w:r>
      <w:r w:rsidR="00F8454E" w:rsidRPr="00D71BB3">
        <w:rPr>
          <w:sz w:val="24"/>
          <w:szCs w:val="24"/>
        </w:rPr>
        <w:t xml:space="preserve"> medžiagas ar įrengi</w:t>
      </w:r>
      <w:r w:rsidR="001F02B8" w:rsidRPr="00D71BB3">
        <w:rPr>
          <w:sz w:val="24"/>
          <w:szCs w:val="24"/>
        </w:rPr>
        <w:t>nius</w:t>
      </w:r>
      <w:r w:rsidR="00F8454E" w:rsidRPr="00D71BB3">
        <w:rPr>
          <w:sz w:val="24"/>
          <w:szCs w:val="24"/>
        </w:rPr>
        <w:t>, reikalingus nurodytų remonto darbų atlikimui,</w:t>
      </w:r>
      <w:r w:rsidR="00482B83" w:rsidRPr="00D71BB3">
        <w:rPr>
          <w:sz w:val="24"/>
          <w:szCs w:val="24"/>
        </w:rPr>
        <w:t xml:space="preserve"> pateiks</w:t>
      </w:r>
      <w:r w:rsidR="00F8454E" w:rsidRPr="00D71BB3">
        <w:rPr>
          <w:sz w:val="24"/>
          <w:szCs w:val="24"/>
        </w:rPr>
        <w:t xml:space="preserve"> Užsakovas.</w:t>
      </w:r>
    </w:p>
    <w:p w14:paraId="72C9F449" w14:textId="39CC0C71" w:rsidR="00F55B75" w:rsidRDefault="00326B3D" w:rsidP="003F6278">
      <w:pPr>
        <w:tabs>
          <w:tab w:val="left" w:pos="709"/>
          <w:tab w:val="left" w:pos="1701"/>
        </w:tabs>
        <w:ind w:left="-284"/>
        <w:jc w:val="both"/>
        <w:rPr>
          <w:sz w:val="24"/>
          <w:szCs w:val="24"/>
        </w:rPr>
      </w:pPr>
      <w:r w:rsidRPr="00252EEC">
        <w:rPr>
          <w:sz w:val="24"/>
          <w:szCs w:val="24"/>
        </w:rPr>
        <w:tab/>
      </w:r>
      <w:r w:rsidR="00C32703">
        <w:rPr>
          <w:sz w:val="24"/>
          <w:szCs w:val="24"/>
        </w:rPr>
        <w:tab/>
      </w:r>
    </w:p>
    <w:p w14:paraId="48AD9BC4" w14:textId="4A4DE2D7" w:rsidR="006946D6" w:rsidRDefault="00F55B75" w:rsidP="003F6278">
      <w:pPr>
        <w:tabs>
          <w:tab w:val="left" w:pos="709"/>
          <w:tab w:val="left" w:pos="1701"/>
        </w:tabs>
        <w:ind w:left="-284"/>
        <w:jc w:val="both"/>
        <w:rPr>
          <w:b/>
          <w:sz w:val="24"/>
          <w:szCs w:val="24"/>
        </w:rPr>
      </w:pPr>
      <w:r>
        <w:rPr>
          <w:sz w:val="24"/>
          <w:szCs w:val="24"/>
        </w:rPr>
        <w:tab/>
      </w:r>
      <w:r w:rsidR="00883595" w:rsidRPr="003A47ED">
        <w:rPr>
          <w:b/>
          <w:sz w:val="24"/>
          <w:szCs w:val="24"/>
        </w:rPr>
        <w:t>2. B</w:t>
      </w:r>
      <w:r w:rsidR="00083A13" w:rsidRPr="003A47ED">
        <w:rPr>
          <w:b/>
          <w:sz w:val="24"/>
          <w:szCs w:val="24"/>
        </w:rPr>
        <w:t>endri</w:t>
      </w:r>
      <w:r w:rsidR="001F02B8">
        <w:rPr>
          <w:b/>
          <w:sz w:val="24"/>
          <w:szCs w:val="24"/>
        </w:rPr>
        <w:t>eji</w:t>
      </w:r>
      <w:r w:rsidR="00083A13" w:rsidRPr="003A47ED">
        <w:rPr>
          <w:b/>
          <w:sz w:val="24"/>
          <w:szCs w:val="24"/>
        </w:rPr>
        <w:t xml:space="preserve"> reikalavimai</w:t>
      </w:r>
    </w:p>
    <w:p w14:paraId="07B2C18C" w14:textId="77777777" w:rsidR="00F60598" w:rsidRDefault="00F60598" w:rsidP="003F6278">
      <w:pPr>
        <w:tabs>
          <w:tab w:val="left" w:pos="709"/>
          <w:tab w:val="left" w:pos="1701"/>
        </w:tabs>
        <w:ind w:left="-284"/>
        <w:jc w:val="both"/>
        <w:rPr>
          <w:b/>
          <w:sz w:val="24"/>
          <w:szCs w:val="24"/>
        </w:rPr>
      </w:pPr>
    </w:p>
    <w:p w14:paraId="5E03BDD8" w14:textId="5096F550" w:rsidR="00A90F80" w:rsidRDefault="00A90F80" w:rsidP="003F6278">
      <w:pPr>
        <w:ind w:left="-284"/>
        <w:jc w:val="both"/>
        <w:rPr>
          <w:sz w:val="24"/>
          <w:szCs w:val="24"/>
        </w:rPr>
      </w:pPr>
      <w:r>
        <w:rPr>
          <w:sz w:val="24"/>
          <w:szCs w:val="24"/>
        </w:rPr>
        <w:t xml:space="preserve">            </w:t>
      </w:r>
      <w:r w:rsidRPr="00A44655">
        <w:rPr>
          <w:sz w:val="24"/>
          <w:szCs w:val="24"/>
        </w:rPr>
        <w:t xml:space="preserve">2.1. Darbai </w:t>
      </w:r>
      <w:r>
        <w:rPr>
          <w:sz w:val="24"/>
          <w:szCs w:val="24"/>
        </w:rPr>
        <w:t xml:space="preserve">turi būti </w:t>
      </w:r>
      <w:r w:rsidRPr="00A44655">
        <w:rPr>
          <w:sz w:val="24"/>
          <w:szCs w:val="24"/>
        </w:rPr>
        <w:t xml:space="preserve">atliekami pagal Lietuvos Respublikoje galiojančius standartus, normas ir  taisykles. Darbams atlikti naudojamos Lietuvos Respublikoje ir ES sertifikuotos medžiagos, gaminiai ir konstrukcijos. </w:t>
      </w:r>
    </w:p>
    <w:p w14:paraId="45B95D81" w14:textId="64BA2503" w:rsidR="006128C7" w:rsidRPr="00BC548C" w:rsidRDefault="00F60598" w:rsidP="003F6278">
      <w:pPr>
        <w:tabs>
          <w:tab w:val="num" w:pos="709"/>
          <w:tab w:val="num" w:pos="851"/>
        </w:tabs>
        <w:ind w:left="-284"/>
        <w:jc w:val="both"/>
        <w:rPr>
          <w:bCs/>
          <w:sz w:val="24"/>
          <w:szCs w:val="24"/>
        </w:rPr>
      </w:pPr>
      <w:r>
        <w:rPr>
          <w:bCs/>
          <w:sz w:val="24"/>
          <w:szCs w:val="24"/>
        </w:rPr>
        <w:t xml:space="preserve">            2.2. </w:t>
      </w:r>
      <w:r w:rsidR="006128C7" w:rsidRPr="00BC548C">
        <w:rPr>
          <w:bCs/>
          <w:sz w:val="24"/>
          <w:szCs w:val="24"/>
        </w:rPr>
        <w:t>Rangovas</w:t>
      </w:r>
      <w:r w:rsidR="006128C7">
        <w:rPr>
          <w:bCs/>
          <w:sz w:val="24"/>
          <w:szCs w:val="24"/>
        </w:rPr>
        <w:t xml:space="preserve"> </w:t>
      </w:r>
      <w:r w:rsidR="003D1259">
        <w:rPr>
          <w:bCs/>
          <w:sz w:val="24"/>
          <w:szCs w:val="24"/>
        </w:rPr>
        <w:t>ne vėliau kaip</w:t>
      </w:r>
      <w:r w:rsidR="003D1259" w:rsidRPr="00BC548C">
        <w:rPr>
          <w:bCs/>
          <w:sz w:val="24"/>
          <w:szCs w:val="24"/>
        </w:rPr>
        <w:t xml:space="preserve"> </w:t>
      </w:r>
      <w:r w:rsidR="005945F3">
        <w:rPr>
          <w:bCs/>
          <w:sz w:val="24"/>
          <w:szCs w:val="24"/>
        </w:rPr>
        <w:t>3 (</w:t>
      </w:r>
      <w:r w:rsidR="00C816E5">
        <w:rPr>
          <w:bCs/>
          <w:sz w:val="24"/>
          <w:szCs w:val="24"/>
        </w:rPr>
        <w:t>trys</w:t>
      </w:r>
      <w:r w:rsidR="005945F3">
        <w:rPr>
          <w:bCs/>
          <w:sz w:val="24"/>
          <w:szCs w:val="24"/>
        </w:rPr>
        <w:t>)</w:t>
      </w:r>
      <w:r w:rsidR="006128C7" w:rsidRPr="00BC548C">
        <w:rPr>
          <w:bCs/>
          <w:sz w:val="24"/>
          <w:szCs w:val="24"/>
        </w:rPr>
        <w:t xml:space="preserve"> dien</w:t>
      </w:r>
      <w:r w:rsidR="00C816E5">
        <w:rPr>
          <w:bCs/>
          <w:sz w:val="24"/>
          <w:szCs w:val="24"/>
        </w:rPr>
        <w:t>os</w:t>
      </w:r>
      <w:r>
        <w:rPr>
          <w:bCs/>
          <w:sz w:val="24"/>
          <w:szCs w:val="24"/>
        </w:rPr>
        <w:t xml:space="preserve"> </w:t>
      </w:r>
      <w:r w:rsidR="003D1259">
        <w:rPr>
          <w:bCs/>
          <w:sz w:val="24"/>
          <w:szCs w:val="24"/>
        </w:rPr>
        <w:t>prieš darbų pradžią</w:t>
      </w:r>
      <w:r w:rsidR="006128C7" w:rsidRPr="00BC548C">
        <w:rPr>
          <w:bCs/>
          <w:sz w:val="24"/>
          <w:szCs w:val="24"/>
        </w:rPr>
        <w:t xml:space="preserve"> pateikia </w:t>
      </w:r>
      <w:r w:rsidR="00C816E5">
        <w:rPr>
          <w:bCs/>
          <w:sz w:val="24"/>
          <w:szCs w:val="24"/>
        </w:rPr>
        <w:t>Bendrovei</w:t>
      </w:r>
      <w:r w:rsidR="006128C7" w:rsidRPr="00BC548C">
        <w:rPr>
          <w:bCs/>
          <w:sz w:val="24"/>
          <w:szCs w:val="24"/>
        </w:rPr>
        <w:t>:</w:t>
      </w:r>
    </w:p>
    <w:p w14:paraId="37302DF4" w14:textId="3B4EC005" w:rsidR="006128C7" w:rsidRPr="00BC548C" w:rsidRDefault="00F60598" w:rsidP="003F6278">
      <w:pPr>
        <w:tabs>
          <w:tab w:val="num" w:pos="851"/>
        </w:tabs>
        <w:ind w:left="-284"/>
        <w:jc w:val="both"/>
        <w:rPr>
          <w:sz w:val="24"/>
          <w:szCs w:val="24"/>
        </w:rPr>
      </w:pPr>
      <w:r>
        <w:rPr>
          <w:bCs/>
          <w:sz w:val="24"/>
          <w:szCs w:val="24"/>
        </w:rPr>
        <w:t xml:space="preserve">            2.2.1. </w:t>
      </w:r>
      <w:r w:rsidR="003D1259">
        <w:rPr>
          <w:sz w:val="24"/>
          <w:szCs w:val="24"/>
        </w:rPr>
        <w:t>D</w:t>
      </w:r>
      <w:r w:rsidR="006128C7" w:rsidRPr="00BC548C">
        <w:rPr>
          <w:sz w:val="24"/>
          <w:szCs w:val="24"/>
        </w:rPr>
        <w:t>arbuotojų,  kurie vykdys darbus ar kontroliuos darbų eigą bei kokybę sąrašą, kuriame nurodytos darbuotojų kvalifikacija, pareigos, darbuotojo pažymėjimo Nr.</w:t>
      </w:r>
    </w:p>
    <w:p w14:paraId="4E5FB1F2" w14:textId="24760C66" w:rsidR="006128C7" w:rsidRPr="00B169CD" w:rsidRDefault="00F60598" w:rsidP="003F6278">
      <w:pPr>
        <w:tabs>
          <w:tab w:val="num" w:pos="851"/>
        </w:tabs>
        <w:ind w:left="-284"/>
        <w:jc w:val="both"/>
        <w:rPr>
          <w:bCs/>
          <w:sz w:val="24"/>
          <w:szCs w:val="24"/>
        </w:rPr>
      </w:pPr>
      <w:r>
        <w:rPr>
          <w:sz w:val="24"/>
          <w:szCs w:val="24"/>
        </w:rPr>
        <w:t xml:space="preserve">            2.2.2. </w:t>
      </w:r>
      <w:r w:rsidR="006128C7" w:rsidRPr="00BC548C">
        <w:rPr>
          <w:sz w:val="24"/>
          <w:szCs w:val="24"/>
        </w:rPr>
        <w:t>Paraiškas dėl laikinų lei</w:t>
      </w:r>
      <w:r w:rsidR="000861B7">
        <w:rPr>
          <w:sz w:val="24"/>
          <w:szCs w:val="24"/>
        </w:rPr>
        <w:t xml:space="preserve">dimų išdavimo įeiti į saugomas </w:t>
      </w:r>
      <w:r w:rsidR="006128C7" w:rsidRPr="00BC548C">
        <w:rPr>
          <w:sz w:val="24"/>
          <w:szCs w:val="24"/>
        </w:rPr>
        <w:t xml:space="preserve">AB „Vilniaus </w:t>
      </w:r>
      <w:r w:rsidR="000861B7">
        <w:rPr>
          <w:sz w:val="24"/>
          <w:szCs w:val="24"/>
        </w:rPr>
        <w:t>šilumos tinklai</w:t>
      </w:r>
      <w:r w:rsidR="006128C7" w:rsidRPr="00BC548C">
        <w:rPr>
          <w:sz w:val="24"/>
          <w:szCs w:val="24"/>
        </w:rPr>
        <w:t>” PKS zonas ir dėl laikinų leidimų</w:t>
      </w:r>
      <w:r w:rsidR="000861B7">
        <w:rPr>
          <w:sz w:val="24"/>
          <w:szCs w:val="24"/>
        </w:rPr>
        <w:t xml:space="preserve"> išdavimo įvažiuoti į saugomas AB „Vilniaus šilumos tinklai</w:t>
      </w:r>
      <w:r w:rsidR="006128C7" w:rsidRPr="00BC548C">
        <w:rPr>
          <w:sz w:val="24"/>
          <w:szCs w:val="24"/>
        </w:rPr>
        <w:t>” PKS zonas ir darbuotojų nuotraukas.</w:t>
      </w:r>
    </w:p>
    <w:p w14:paraId="483A759E" w14:textId="416E295B" w:rsidR="006128C7" w:rsidRPr="00B169CD" w:rsidRDefault="00F60598" w:rsidP="003F6278">
      <w:pPr>
        <w:ind w:left="-284"/>
        <w:jc w:val="both"/>
        <w:rPr>
          <w:sz w:val="24"/>
          <w:szCs w:val="24"/>
        </w:rPr>
      </w:pPr>
      <w:r>
        <w:rPr>
          <w:sz w:val="24"/>
          <w:szCs w:val="24"/>
        </w:rPr>
        <w:t xml:space="preserve">            2.3. </w:t>
      </w:r>
      <w:r w:rsidR="006128C7" w:rsidRPr="00B169CD">
        <w:rPr>
          <w:sz w:val="24"/>
          <w:szCs w:val="24"/>
        </w:rPr>
        <w:t>Rangovo darbuotojai t</w:t>
      </w:r>
      <w:r w:rsidR="006128C7">
        <w:rPr>
          <w:sz w:val="24"/>
          <w:szCs w:val="24"/>
        </w:rPr>
        <w:t>uri dėvėti spec. rūbus su įmonės</w:t>
      </w:r>
      <w:r w:rsidR="006128C7" w:rsidRPr="00B169CD">
        <w:rPr>
          <w:sz w:val="24"/>
          <w:szCs w:val="24"/>
        </w:rPr>
        <w:t xml:space="preserve"> skiriamaisiais ženklais, o techninis</w:t>
      </w:r>
      <w:r w:rsidR="006128C7">
        <w:rPr>
          <w:sz w:val="24"/>
          <w:szCs w:val="24"/>
        </w:rPr>
        <w:t xml:space="preserve"> darbuotojas turi nešioti kortelę, kurioje</w:t>
      </w:r>
      <w:r w:rsidR="006128C7" w:rsidRPr="00B169CD">
        <w:rPr>
          <w:sz w:val="24"/>
          <w:szCs w:val="24"/>
        </w:rPr>
        <w:t xml:space="preserve"> nurodyta</w:t>
      </w:r>
      <w:r w:rsidR="006128C7">
        <w:rPr>
          <w:sz w:val="24"/>
          <w:szCs w:val="24"/>
        </w:rPr>
        <w:t xml:space="preserve"> </w:t>
      </w:r>
      <w:r w:rsidR="006128C7" w:rsidRPr="00834E90">
        <w:rPr>
          <w:sz w:val="24"/>
          <w:szCs w:val="24"/>
        </w:rPr>
        <w:t>įmonės pavadinimas,</w:t>
      </w:r>
      <w:r w:rsidR="006128C7" w:rsidRPr="00B169CD">
        <w:rPr>
          <w:sz w:val="24"/>
          <w:szCs w:val="24"/>
        </w:rPr>
        <w:t xml:space="preserve"> pavardė ir pareigos. Rangovo darbuotojai turi laikytis </w:t>
      </w:r>
      <w:r w:rsidR="000861B7">
        <w:rPr>
          <w:sz w:val="24"/>
          <w:szCs w:val="24"/>
        </w:rPr>
        <w:t>VŠT</w:t>
      </w:r>
      <w:r w:rsidR="006128C7" w:rsidRPr="00B169CD">
        <w:rPr>
          <w:sz w:val="24"/>
          <w:szCs w:val="24"/>
        </w:rPr>
        <w:t xml:space="preserve"> vidaus darbo tvarkos taisyklių. </w:t>
      </w:r>
      <w:r w:rsidR="000861B7">
        <w:rPr>
          <w:sz w:val="24"/>
          <w:szCs w:val="24"/>
        </w:rPr>
        <w:t>VŠT</w:t>
      </w:r>
      <w:r w:rsidR="006128C7" w:rsidRPr="00B169CD">
        <w:rPr>
          <w:sz w:val="24"/>
          <w:szCs w:val="24"/>
        </w:rPr>
        <w:t xml:space="preserve"> teritorijoje rūkyti draudžiama, išskyrus tam tikslui skirtas vietas. </w:t>
      </w:r>
    </w:p>
    <w:p w14:paraId="05BF0D09" w14:textId="79FA0585" w:rsidR="006128C7" w:rsidRDefault="00F60598" w:rsidP="003F6278">
      <w:pPr>
        <w:tabs>
          <w:tab w:val="left" w:pos="709"/>
          <w:tab w:val="left" w:pos="1701"/>
        </w:tabs>
        <w:ind w:left="-284"/>
        <w:jc w:val="both"/>
        <w:rPr>
          <w:sz w:val="24"/>
          <w:szCs w:val="24"/>
        </w:rPr>
      </w:pPr>
      <w:r>
        <w:rPr>
          <w:sz w:val="24"/>
          <w:szCs w:val="24"/>
        </w:rPr>
        <w:t xml:space="preserve">           2.4. </w:t>
      </w:r>
      <w:r w:rsidR="006128C7" w:rsidRPr="00D37763">
        <w:rPr>
          <w:sz w:val="24"/>
          <w:szCs w:val="24"/>
        </w:rPr>
        <w:t>Rangovas, asfaltbetonio, betono, šiluminės izoliacijos ir kt. darbų vykdymo metu susikaupusias statybines atlieka</w:t>
      </w:r>
      <w:r w:rsidR="006128C7">
        <w:rPr>
          <w:sz w:val="24"/>
          <w:szCs w:val="24"/>
        </w:rPr>
        <w:t>s išveža</w:t>
      </w:r>
      <w:r w:rsidR="006128C7" w:rsidRPr="00D37763">
        <w:rPr>
          <w:sz w:val="24"/>
          <w:szCs w:val="24"/>
        </w:rPr>
        <w:t xml:space="preserve"> į sąvartyną. Metalo laužą Rangovas paruošia transportavi</w:t>
      </w:r>
      <w:r w:rsidR="006128C7">
        <w:rPr>
          <w:sz w:val="24"/>
          <w:szCs w:val="24"/>
        </w:rPr>
        <w:t>mui, nuveža savo transportu ir</w:t>
      </w:r>
      <w:r w:rsidR="006128C7" w:rsidRPr="00D37763">
        <w:rPr>
          <w:sz w:val="24"/>
          <w:szCs w:val="24"/>
        </w:rPr>
        <w:t xml:space="preserve"> dalyvaujant Užsakovo atsakingam asmeniui, priduoda Užsakovo vardu į Užsakovo nurodytą metalo laužo supirkimo įmonę</w:t>
      </w:r>
      <w:r w:rsidR="006128C7">
        <w:rPr>
          <w:sz w:val="24"/>
          <w:szCs w:val="24"/>
        </w:rPr>
        <w:t>,</w:t>
      </w:r>
      <w:r w:rsidR="006128C7" w:rsidRPr="00D37763">
        <w:rPr>
          <w:sz w:val="24"/>
          <w:szCs w:val="24"/>
        </w:rPr>
        <w:t xml:space="preserve"> arba</w:t>
      </w:r>
      <w:r w:rsidR="006128C7">
        <w:rPr>
          <w:sz w:val="24"/>
          <w:szCs w:val="24"/>
        </w:rPr>
        <w:t xml:space="preserve"> nuveža</w:t>
      </w:r>
      <w:r w:rsidR="006128C7" w:rsidRPr="00D37763">
        <w:rPr>
          <w:sz w:val="24"/>
          <w:szCs w:val="24"/>
        </w:rPr>
        <w:t xml:space="preserve"> į Užsakovo nurodytą vietą.</w:t>
      </w:r>
    </w:p>
    <w:p w14:paraId="6FB7BFA5" w14:textId="77777777" w:rsidR="00F60598" w:rsidRDefault="00F60598" w:rsidP="003F6278">
      <w:pPr>
        <w:pStyle w:val="Sraopastraipa"/>
        <w:tabs>
          <w:tab w:val="left" w:pos="284"/>
          <w:tab w:val="left" w:pos="1701"/>
        </w:tabs>
        <w:ind w:left="-284"/>
        <w:contextualSpacing w:val="0"/>
        <w:jc w:val="both"/>
        <w:rPr>
          <w:sz w:val="24"/>
          <w:szCs w:val="24"/>
        </w:rPr>
      </w:pPr>
    </w:p>
    <w:p w14:paraId="4A0486C5" w14:textId="62436F52" w:rsidR="006128C7" w:rsidRDefault="00512AF3" w:rsidP="003F6278">
      <w:pPr>
        <w:pStyle w:val="Sraopastraipa"/>
        <w:tabs>
          <w:tab w:val="left" w:pos="284"/>
          <w:tab w:val="left" w:pos="1701"/>
        </w:tabs>
        <w:ind w:left="-284"/>
        <w:contextualSpacing w:val="0"/>
        <w:jc w:val="both"/>
        <w:rPr>
          <w:b/>
          <w:sz w:val="24"/>
          <w:szCs w:val="24"/>
        </w:rPr>
      </w:pPr>
      <w:r>
        <w:rPr>
          <w:b/>
          <w:sz w:val="24"/>
          <w:szCs w:val="24"/>
        </w:rPr>
        <w:t xml:space="preserve">             </w:t>
      </w:r>
      <w:r w:rsidR="00F60598" w:rsidRPr="00F60598">
        <w:rPr>
          <w:b/>
          <w:sz w:val="24"/>
          <w:szCs w:val="24"/>
        </w:rPr>
        <w:t xml:space="preserve">3. </w:t>
      </w:r>
      <w:r w:rsidR="006128C7" w:rsidRPr="00F60598">
        <w:rPr>
          <w:b/>
          <w:sz w:val="24"/>
          <w:szCs w:val="24"/>
        </w:rPr>
        <w:t>Reikalavimai</w:t>
      </w:r>
      <w:r w:rsidR="006128C7" w:rsidRPr="006128C7">
        <w:rPr>
          <w:b/>
          <w:sz w:val="24"/>
          <w:szCs w:val="24"/>
        </w:rPr>
        <w:t xml:space="preserve"> darbų atlikimui ir medžiagoms</w:t>
      </w:r>
    </w:p>
    <w:p w14:paraId="029B2C2E" w14:textId="77777777" w:rsidR="00A96885" w:rsidRPr="006128C7" w:rsidRDefault="00A96885" w:rsidP="003F6278">
      <w:pPr>
        <w:pStyle w:val="Sraopastraipa"/>
        <w:tabs>
          <w:tab w:val="left" w:pos="284"/>
          <w:tab w:val="left" w:pos="1701"/>
        </w:tabs>
        <w:ind w:left="-284"/>
        <w:contextualSpacing w:val="0"/>
        <w:jc w:val="both"/>
        <w:rPr>
          <w:b/>
          <w:sz w:val="24"/>
          <w:szCs w:val="24"/>
        </w:rPr>
      </w:pPr>
    </w:p>
    <w:p w14:paraId="7C390893" w14:textId="4B9A0C78" w:rsidR="006128C7" w:rsidRPr="00A96885" w:rsidRDefault="00A96885" w:rsidP="003F6278">
      <w:pPr>
        <w:tabs>
          <w:tab w:val="left" w:pos="709"/>
          <w:tab w:val="left" w:pos="1701"/>
        </w:tabs>
        <w:ind w:left="-284"/>
        <w:jc w:val="both"/>
        <w:rPr>
          <w:b/>
          <w:i/>
          <w:sz w:val="24"/>
          <w:szCs w:val="24"/>
        </w:rPr>
      </w:pPr>
      <w:r>
        <w:rPr>
          <w:b/>
          <w:i/>
          <w:sz w:val="24"/>
          <w:szCs w:val="24"/>
        </w:rPr>
        <w:t xml:space="preserve">            3</w:t>
      </w:r>
      <w:r w:rsidRPr="00AD0842">
        <w:rPr>
          <w:b/>
          <w:i/>
          <w:sz w:val="24"/>
          <w:szCs w:val="24"/>
        </w:rPr>
        <w:t>.1. Reikalavimai darbų organizavimui</w:t>
      </w:r>
    </w:p>
    <w:p w14:paraId="1DCFA8B9" w14:textId="76DC6655" w:rsidR="005E2D35" w:rsidRPr="00C267E3" w:rsidRDefault="00F60598" w:rsidP="00936081">
      <w:pPr>
        <w:ind w:left="-284" w:firstLine="710"/>
        <w:jc w:val="both"/>
        <w:rPr>
          <w:sz w:val="24"/>
          <w:szCs w:val="24"/>
        </w:rPr>
      </w:pPr>
      <w:r>
        <w:rPr>
          <w:sz w:val="24"/>
          <w:szCs w:val="24"/>
        </w:rPr>
        <w:t>3.1</w:t>
      </w:r>
      <w:r w:rsidR="00A96885">
        <w:rPr>
          <w:sz w:val="24"/>
          <w:szCs w:val="24"/>
        </w:rPr>
        <w:t xml:space="preserve">.1. </w:t>
      </w:r>
      <w:r>
        <w:rPr>
          <w:sz w:val="24"/>
          <w:szCs w:val="24"/>
        </w:rPr>
        <w:t xml:space="preserve"> </w:t>
      </w:r>
      <w:r w:rsidR="00987274" w:rsidRPr="00987274">
        <w:rPr>
          <w:sz w:val="24"/>
          <w:szCs w:val="24"/>
        </w:rPr>
        <w:t>Remonto darbai atliekami</w:t>
      </w:r>
      <w:r w:rsidR="006929BA" w:rsidRPr="00987274">
        <w:rPr>
          <w:sz w:val="24"/>
          <w:szCs w:val="24"/>
        </w:rPr>
        <w:t>, pagal Užsakovo pateikt</w:t>
      </w:r>
      <w:r w:rsidR="005E2D35">
        <w:rPr>
          <w:sz w:val="24"/>
          <w:szCs w:val="24"/>
        </w:rPr>
        <w:t>us</w:t>
      </w:r>
      <w:r w:rsidR="006929BA" w:rsidRPr="00987274">
        <w:rPr>
          <w:sz w:val="24"/>
          <w:szCs w:val="24"/>
        </w:rPr>
        <w:t xml:space="preserve"> Rangovui </w:t>
      </w:r>
      <w:r w:rsidR="005E2D35">
        <w:rPr>
          <w:sz w:val="24"/>
          <w:szCs w:val="24"/>
        </w:rPr>
        <w:t>„</w:t>
      </w:r>
      <w:r>
        <w:rPr>
          <w:sz w:val="24"/>
          <w:szCs w:val="24"/>
        </w:rPr>
        <w:t>Darbų u</w:t>
      </w:r>
      <w:r w:rsidR="00A90F80">
        <w:rPr>
          <w:sz w:val="24"/>
          <w:szCs w:val="24"/>
        </w:rPr>
        <w:t>žsakymus“</w:t>
      </w:r>
      <w:r w:rsidR="00D84EB7">
        <w:rPr>
          <w:sz w:val="24"/>
          <w:szCs w:val="24"/>
        </w:rPr>
        <w:t xml:space="preserve"> (2 priedas)</w:t>
      </w:r>
      <w:r w:rsidR="006929BA" w:rsidRPr="00987274">
        <w:rPr>
          <w:sz w:val="24"/>
          <w:szCs w:val="24"/>
        </w:rPr>
        <w:t>.</w:t>
      </w:r>
      <w:r w:rsidR="00987274">
        <w:rPr>
          <w:sz w:val="24"/>
          <w:szCs w:val="24"/>
        </w:rPr>
        <w:t xml:space="preserve"> </w:t>
      </w:r>
      <w:r w:rsidR="00C267E3" w:rsidRPr="00C267E3">
        <w:rPr>
          <w:sz w:val="24"/>
          <w:szCs w:val="24"/>
        </w:rPr>
        <w:t>Remonto darbų apimtys, darbų pavadinimas, darbų pradžia ir pabaiga bus nurodytos sutarties galiojimo metu pateikiamuose ,,Darbų užsakymuose“.</w:t>
      </w:r>
    </w:p>
    <w:p w14:paraId="4288882A" w14:textId="004EBB93" w:rsidR="006A1FD5" w:rsidRPr="00F86B49" w:rsidRDefault="00F60598" w:rsidP="00936081">
      <w:pPr>
        <w:ind w:left="-284" w:firstLine="710"/>
        <w:jc w:val="both"/>
        <w:rPr>
          <w:sz w:val="24"/>
          <w:szCs w:val="24"/>
        </w:rPr>
      </w:pPr>
      <w:r>
        <w:rPr>
          <w:sz w:val="24"/>
          <w:szCs w:val="24"/>
        </w:rPr>
        <w:lastRenderedPageBreak/>
        <w:t>3.</w:t>
      </w:r>
      <w:r w:rsidR="00A96885">
        <w:rPr>
          <w:sz w:val="24"/>
          <w:szCs w:val="24"/>
        </w:rPr>
        <w:t>1.</w:t>
      </w:r>
      <w:r>
        <w:rPr>
          <w:sz w:val="24"/>
          <w:szCs w:val="24"/>
        </w:rPr>
        <w:t xml:space="preserve">2. </w:t>
      </w:r>
      <w:r w:rsidR="005E2D35" w:rsidRPr="00A848A5">
        <w:rPr>
          <w:sz w:val="24"/>
          <w:szCs w:val="24"/>
        </w:rPr>
        <w:t>Rangovas gavęs iš Užsa</w:t>
      </w:r>
      <w:r w:rsidR="00C267E3">
        <w:rPr>
          <w:sz w:val="24"/>
          <w:szCs w:val="24"/>
        </w:rPr>
        <w:t>kovo „Darbų užsakymą</w:t>
      </w:r>
      <w:r w:rsidR="005E2D35" w:rsidRPr="00A848A5">
        <w:rPr>
          <w:sz w:val="24"/>
          <w:szCs w:val="24"/>
        </w:rPr>
        <w:t xml:space="preserve">” </w:t>
      </w:r>
      <w:r w:rsidR="0056410D">
        <w:rPr>
          <w:sz w:val="24"/>
          <w:szCs w:val="24"/>
        </w:rPr>
        <w:t>per 5</w:t>
      </w:r>
      <w:r w:rsidR="00B66268">
        <w:rPr>
          <w:sz w:val="24"/>
          <w:szCs w:val="24"/>
        </w:rPr>
        <w:t xml:space="preserve"> kalendorines dienas </w:t>
      </w:r>
      <w:r w:rsidR="002F717E">
        <w:rPr>
          <w:sz w:val="24"/>
          <w:szCs w:val="24"/>
        </w:rPr>
        <w:t>pateikia</w:t>
      </w:r>
      <w:r w:rsidR="005E2D35" w:rsidRPr="00A848A5">
        <w:rPr>
          <w:sz w:val="24"/>
          <w:szCs w:val="24"/>
        </w:rPr>
        <w:t xml:space="preserve"> Užsakovui </w:t>
      </w:r>
      <w:r w:rsidR="00240235">
        <w:rPr>
          <w:sz w:val="24"/>
          <w:szCs w:val="24"/>
        </w:rPr>
        <w:t>objektinę</w:t>
      </w:r>
      <w:r w:rsidR="005E2D35" w:rsidRPr="00A848A5">
        <w:rPr>
          <w:sz w:val="24"/>
          <w:szCs w:val="24"/>
        </w:rPr>
        <w:t xml:space="preserve"> </w:t>
      </w:r>
      <w:r w:rsidR="00240235">
        <w:rPr>
          <w:sz w:val="24"/>
          <w:szCs w:val="24"/>
        </w:rPr>
        <w:t xml:space="preserve">sąmatą </w:t>
      </w:r>
      <w:r w:rsidR="004A412E">
        <w:rPr>
          <w:sz w:val="24"/>
          <w:szCs w:val="24"/>
        </w:rPr>
        <w:t xml:space="preserve">(3 priedas) </w:t>
      </w:r>
      <w:r w:rsidR="005E2D35" w:rsidRPr="00A848A5">
        <w:rPr>
          <w:sz w:val="24"/>
          <w:szCs w:val="24"/>
        </w:rPr>
        <w:t xml:space="preserve">derinimui, kuri po patvirtinimo </w:t>
      </w:r>
      <w:r w:rsidR="00F64623">
        <w:rPr>
          <w:sz w:val="24"/>
          <w:szCs w:val="24"/>
        </w:rPr>
        <w:t xml:space="preserve">Užsakovo ir Rangovo </w:t>
      </w:r>
      <w:r w:rsidR="005E2D35" w:rsidRPr="00A848A5">
        <w:rPr>
          <w:sz w:val="24"/>
          <w:szCs w:val="24"/>
        </w:rPr>
        <w:t>atstov</w:t>
      </w:r>
      <w:r w:rsidR="00F64623">
        <w:rPr>
          <w:sz w:val="24"/>
          <w:szCs w:val="24"/>
        </w:rPr>
        <w:t>ų</w:t>
      </w:r>
      <w:r w:rsidR="005E2D35" w:rsidRPr="00A848A5">
        <w:rPr>
          <w:sz w:val="24"/>
          <w:szCs w:val="24"/>
        </w:rPr>
        <w:t xml:space="preserve"> paraš</w:t>
      </w:r>
      <w:r w:rsidR="00F64623">
        <w:rPr>
          <w:sz w:val="24"/>
          <w:szCs w:val="24"/>
        </w:rPr>
        <w:t>ais</w:t>
      </w:r>
      <w:r w:rsidR="005E2D35" w:rsidRPr="00A848A5">
        <w:rPr>
          <w:sz w:val="24"/>
          <w:szCs w:val="24"/>
        </w:rPr>
        <w:t xml:space="preserve"> tampa </w:t>
      </w:r>
      <w:r w:rsidR="005E2D35" w:rsidRPr="00F86B49">
        <w:rPr>
          <w:sz w:val="24"/>
          <w:szCs w:val="24"/>
        </w:rPr>
        <w:t xml:space="preserve">neatskiriama sutarties dalimi. </w:t>
      </w:r>
      <w:r w:rsidR="00255713" w:rsidRPr="00F86B49">
        <w:rPr>
          <w:sz w:val="24"/>
          <w:szCs w:val="24"/>
        </w:rPr>
        <w:t>Objektinė</w:t>
      </w:r>
      <w:r w:rsidR="005E2D35" w:rsidRPr="00F86B49">
        <w:rPr>
          <w:sz w:val="24"/>
          <w:szCs w:val="24"/>
        </w:rPr>
        <w:t xml:space="preserve"> sąmata </w:t>
      </w:r>
      <w:r w:rsidR="00E01FB0" w:rsidRPr="00F86B49">
        <w:rPr>
          <w:sz w:val="24"/>
          <w:szCs w:val="24"/>
        </w:rPr>
        <w:t>sudaroma vadovaujantis techninių sąlygų 1 priede nurodytais įkainiais.</w:t>
      </w:r>
    </w:p>
    <w:p w14:paraId="0ADC8DA0" w14:textId="57294892" w:rsidR="00756317" w:rsidRPr="00F86B49" w:rsidRDefault="00F60598" w:rsidP="00936081">
      <w:pPr>
        <w:ind w:left="-284" w:firstLine="710"/>
        <w:jc w:val="both"/>
        <w:rPr>
          <w:sz w:val="24"/>
          <w:szCs w:val="24"/>
        </w:rPr>
      </w:pPr>
      <w:r w:rsidRPr="00F86B49">
        <w:rPr>
          <w:sz w:val="24"/>
          <w:szCs w:val="24"/>
        </w:rPr>
        <w:t>3.</w:t>
      </w:r>
      <w:r w:rsidR="00A96885" w:rsidRPr="00F86B49">
        <w:rPr>
          <w:sz w:val="24"/>
          <w:szCs w:val="24"/>
        </w:rPr>
        <w:t>1.</w:t>
      </w:r>
      <w:r w:rsidRPr="00F86B49">
        <w:rPr>
          <w:sz w:val="24"/>
          <w:szCs w:val="24"/>
        </w:rPr>
        <w:t xml:space="preserve">3. </w:t>
      </w:r>
      <w:r w:rsidR="00756317" w:rsidRPr="00F86B49">
        <w:rPr>
          <w:sz w:val="24"/>
          <w:szCs w:val="24"/>
        </w:rPr>
        <w:t xml:space="preserve">Vykdant nenumatytus </w:t>
      </w:r>
      <w:r w:rsidR="0056410D" w:rsidRPr="00F86B49">
        <w:rPr>
          <w:sz w:val="24"/>
          <w:szCs w:val="24"/>
        </w:rPr>
        <w:t xml:space="preserve">1 priede </w:t>
      </w:r>
      <w:r w:rsidR="00756317" w:rsidRPr="00F86B49">
        <w:rPr>
          <w:sz w:val="24"/>
          <w:szCs w:val="24"/>
        </w:rPr>
        <w:t xml:space="preserve">darbus ar </w:t>
      </w:r>
      <w:r w:rsidR="0056410D" w:rsidRPr="00F86B49">
        <w:rPr>
          <w:sz w:val="24"/>
          <w:szCs w:val="24"/>
        </w:rPr>
        <w:t xml:space="preserve">panaudojus </w:t>
      </w:r>
      <w:r w:rsidR="00846E78">
        <w:rPr>
          <w:sz w:val="24"/>
          <w:szCs w:val="24"/>
        </w:rPr>
        <w:t>U</w:t>
      </w:r>
      <w:r w:rsidR="0056410D" w:rsidRPr="00F86B49">
        <w:rPr>
          <w:sz w:val="24"/>
          <w:szCs w:val="24"/>
        </w:rPr>
        <w:t>žsakovo pateiktas medžiagas</w:t>
      </w:r>
      <w:r w:rsidR="00756317" w:rsidRPr="00F86B49">
        <w:rPr>
          <w:sz w:val="24"/>
          <w:szCs w:val="24"/>
        </w:rPr>
        <w:t xml:space="preserve">, </w:t>
      </w:r>
      <w:r w:rsidR="0056410D" w:rsidRPr="00F86B49">
        <w:rPr>
          <w:sz w:val="24"/>
          <w:szCs w:val="24"/>
        </w:rPr>
        <w:t>sudaroma papildoma lokalinė sąmata (4 priedas)</w:t>
      </w:r>
      <w:r w:rsidR="001369F8" w:rsidRPr="00F86B49">
        <w:rPr>
          <w:sz w:val="24"/>
          <w:szCs w:val="24"/>
        </w:rPr>
        <w:t>. Sąmata sudaroma</w:t>
      </w:r>
      <w:r w:rsidR="001369F8" w:rsidRPr="00F86B49">
        <w:rPr>
          <w:color w:val="000000"/>
          <w:sz w:val="24"/>
          <w:szCs w:val="24"/>
        </w:rPr>
        <w:t xml:space="preserve"> ir patvirtinama pagal užsakymo metu galiojančius </w:t>
      </w:r>
      <w:r w:rsidR="001369F8" w:rsidRPr="00F86B49">
        <w:rPr>
          <w:sz w:val="24"/>
          <w:szCs w:val="24"/>
        </w:rPr>
        <w:t>Statybos resursų skaičiuojamųjų rinkos kainų kainininko (UAB ,,SISTELA“)</w:t>
      </w:r>
      <w:r w:rsidR="001369F8" w:rsidRPr="00F86B49">
        <w:rPr>
          <w:color w:val="000000"/>
          <w:sz w:val="24"/>
          <w:szCs w:val="24"/>
        </w:rPr>
        <w:t xml:space="preserve"> įkainius, naudojant užsakymo metu galiojančius, bendruosius ekonominius normatyvus ir pritaikius</w:t>
      </w:r>
      <w:r w:rsidR="0056410D" w:rsidRPr="00F86B49">
        <w:rPr>
          <w:sz w:val="24"/>
          <w:szCs w:val="24"/>
        </w:rPr>
        <w:t xml:space="preserve"> sutar</w:t>
      </w:r>
      <w:r w:rsidR="002B27AB" w:rsidRPr="00F86B49">
        <w:rPr>
          <w:sz w:val="24"/>
          <w:szCs w:val="24"/>
        </w:rPr>
        <w:t>tyje numatytą nuolaidą/antkainį.</w:t>
      </w:r>
      <w:r w:rsidR="001369F8" w:rsidRPr="00F86B49">
        <w:rPr>
          <w:sz w:val="24"/>
          <w:szCs w:val="24"/>
        </w:rPr>
        <w:t xml:space="preserve"> Po</w:t>
      </w:r>
      <w:r w:rsidR="00756317" w:rsidRPr="00F86B49">
        <w:rPr>
          <w:sz w:val="24"/>
          <w:szCs w:val="24"/>
        </w:rPr>
        <w:t xml:space="preserve"> patvirtinimo </w:t>
      </w:r>
      <w:r w:rsidR="00E01FB0" w:rsidRPr="00F86B49">
        <w:rPr>
          <w:sz w:val="24"/>
          <w:szCs w:val="24"/>
        </w:rPr>
        <w:t>Užsakovo ir Rangovo parašais</w:t>
      </w:r>
      <w:r w:rsidR="00756317" w:rsidRPr="00F86B49">
        <w:rPr>
          <w:sz w:val="24"/>
          <w:szCs w:val="24"/>
        </w:rPr>
        <w:t>,</w:t>
      </w:r>
      <w:r w:rsidR="001369F8" w:rsidRPr="00F86B49">
        <w:rPr>
          <w:sz w:val="24"/>
          <w:szCs w:val="24"/>
        </w:rPr>
        <w:t xml:space="preserve"> lokalinė sąmata</w:t>
      </w:r>
      <w:r w:rsidR="00756317" w:rsidRPr="00F86B49">
        <w:rPr>
          <w:sz w:val="24"/>
          <w:szCs w:val="24"/>
        </w:rPr>
        <w:t xml:space="preserve"> tampa neatskiriama Sutarties dalimi.</w:t>
      </w:r>
    </w:p>
    <w:p w14:paraId="6BD2A5F2" w14:textId="77777777" w:rsidR="00936081" w:rsidRDefault="00E72A03" w:rsidP="00936081">
      <w:pPr>
        <w:ind w:left="-284" w:firstLine="710"/>
        <w:jc w:val="both"/>
        <w:rPr>
          <w:sz w:val="24"/>
          <w:szCs w:val="24"/>
        </w:rPr>
      </w:pPr>
      <w:r w:rsidRPr="00F86B49">
        <w:rPr>
          <w:sz w:val="24"/>
          <w:szCs w:val="24"/>
        </w:rPr>
        <w:t>3.</w:t>
      </w:r>
      <w:r w:rsidR="00DC6E5C" w:rsidRPr="00F86B49">
        <w:rPr>
          <w:sz w:val="24"/>
          <w:szCs w:val="24"/>
        </w:rPr>
        <w:t xml:space="preserve">1.4. </w:t>
      </w:r>
      <w:r w:rsidRPr="00F86B49">
        <w:rPr>
          <w:sz w:val="24"/>
          <w:szCs w:val="24"/>
        </w:rPr>
        <w:t>Suderintų ir patvirtintų sąmatų pagrindų, per 5 darbo dienas nuo sąmatų patvirtinimo, sudaromas ir pasirašomas susitarimas prie Šilumos kamerų perdengimų, hidroizoliacijos, vamzdynų, nejudamų atramų bei metalo konstrukcijų</w:t>
      </w:r>
      <w:r w:rsidRPr="00252EEC">
        <w:rPr>
          <w:sz w:val="24"/>
          <w:szCs w:val="24"/>
        </w:rPr>
        <w:t xml:space="preserve"> šilumos kamerose remont</w:t>
      </w:r>
      <w:r>
        <w:rPr>
          <w:sz w:val="24"/>
          <w:szCs w:val="24"/>
        </w:rPr>
        <w:t>o sutarties.</w:t>
      </w:r>
    </w:p>
    <w:p w14:paraId="5487F4A2" w14:textId="0AD6CBD4" w:rsidR="00936081" w:rsidRDefault="00A96885" w:rsidP="00936081">
      <w:pPr>
        <w:ind w:left="-284" w:firstLine="710"/>
        <w:jc w:val="both"/>
        <w:rPr>
          <w:sz w:val="24"/>
          <w:szCs w:val="24"/>
        </w:rPr>
      </w:pPr>
      <w:r w:rsidRPr="0056410D">
        <w:rPr>
          <w:sz w:val="24"/>
          <w:szCs w:val="24"/>
        </w:rPr>
        <w:t>3.1.</w:t>
      </w:r>
      <w:r w:rsidR="00DC6E5C">
        <w:rPr>
          <w:sz w:val="24"/>
          <w:szCs w:val="24"/>
        </w:rPr>
        <w:t>5</w:t>
      </w:r>
      <w:r w:rsidRPr="0056410D">
        <w:rPr>
          <w:sz w:val="24"/>
          <w:szCs w:val="24"/>
        </w:rPr>
        <w:t xml:space="preserve">. </w:t>
      </w:r>
      <w:r w:rsidR="006128C7" w:rsidRPr="0056410D">
        <w:rPr>
          <w:sz w:val="24"/>
          <w:szCs w:val="24"/>
        </w:rPr>
        <w:t>Rangovas darbų</w:t>
      </w:r>
      <w:r w:rsidR="00D77D85" w:rsidRPr="0056410D">
        <w:rPr>
          <w:sz w:val="24"/>
          <w:szCs w:val="24"/>
        </w:rPr>
        <w:t xml:space="preserve"> eigoje </w:t>
      </w:r>
      <w:r w:rsidR="006128C7" w:rsidRPr="0056410D">
        <w:rPr>
          <w:sz w:val="24"/>
          <w:szCs w:val="24"/>
        </w:rPr>
        <w:t>turi išspręsti iškylančius organizacinius klausimus (dėl kitų inžinerinių komunikacijų ir želdinių, trukdančių darbui, iškėlimo, medžiagų tiekimo ir pan.).</w:t>
      </w:r>
    </w:p>
    <w:p w14:paraId="66155832" w14:textId="06E7DD01" w:rsidR="006128C7" w:rsidRDefault="00A96885" w:rsidP="00936081">
      <w:pPr>
        <w:ind w:left="-284" w:firstLine="710"/>
        <w:jc w:val="both"/>
        <w:rPr>
          <w:sz w:val="24"/>
          <w:szCs w:val="24"/>
        </w:rPr>
      </w:pPr>
      <w:r w:rsidRPr="0056410D">
        <w:rPr>
          <w:sz w:val="24"/>
          <w:szCs w:val="24"/>
        </w:rPr>
        <w:t>3.1.</w:t>
      </w:r>
      <w:r w:rsidR="00DC6E5C">
        <w:rPr>
          <w:sz w:val="24"/>
          <w:szCs w:val="24"/>
        </w:rPr>
        <w:t>6</w:t>
      </w:r>
      <w:r w:rsidRPr="0056410D">
        <w:rPr>
          <w:sz w:val="24"/>
          <w:szCs w:val="24"/>
        </w:rPr>
        <w:t xml:space="preserve">. </w:t>
      </w:r>
      <w:r w:rsidR="006128C7" w:rsidRPr="0056410D">
        <w:rPr>
          <w:sz w:val="24"/>
          <w:szCs w:val="24"/>
        </w:rPr>
        <w:t>Leidimus žemės kasimo darbams Vilniaus miesto savivaldybėje gauna Užsakovas.</w:t>
      </w:r>
    </w:p>
    <w:p w14:paraId="081626D0" w14:textId="4CC5D14A" w:rsidR="00E51163" w:rsidRPr="0056410D" w:rsidRDefault="00E51163" w:rsidP="00936081">
      <w:pPr>
        <w:ind w:left="-284" w:firstLine="710"/>
        <w:jc w:val="both"/>
        <w:rPr>
          <w:sz w:val="24"/>
          <w:szCs w:val="24"/>
        </w:rPr>
      </w:pPr>
      <w:r>
        <w:rPr>
          <w:sz w:val="24"/>
          <w:szCs w:val="24"/>
        </w:rPr>
        <w:t xml:space="preserve">3.1.7. Eismo </w:t>
      </w:r>
      <w:r w:rsidR="00EB17E2">
        <w:rPr>
          <w:sz w:val="24"/>
          <w:szCs w:val="24"/>
        </w:rPr>
        <w:t>apribojimo schemas suderina Užsakovas.</w:t>
      </w:r>
    </w:p>
    <w:p w14:paraId="3916CFD7" w14:textId="46B8437E" w:rsidR="00D77D85" w:rsidRDefault="00A96885" w:rsidP="00936081">
      <w:pPr>
        <w:ind w:left="-284" w:firstLine="710"/>
        <w:jc w:val="both"/>
        <w:rPr>
          <w:sz w:val="24"/>
          <w:szCs w:val="24"/>
        </w:rPr>
      </w:pPr>
      <w:r w:rsidRPr="0056410D">
        <w:rPr>
          <w:sz w:val="24"/>
          <w:szCs w:val="24"/>
        </w:rPr>
        <w:t>3.1.</w:t>
      </w:r>
      <w:r w:rsidR="00EB17E2">
        <w:rPr>
          <w:sz w:val="24"/>
          <w:szCs w:val="24"/>
        </w:rPr>
        <w:t>8</w:t>
      </w:r>
      <w:r w:rsidRPr="0056410D">
        <w:rPr>
          <w:sz w:val="24"/>
          <w:szCs w:val="24"/>
        </w:rPr>
        <w:t xml:space="preserve">. </w:t>
      </w:r>
      <w:r w:rsidR="006128C7" w:rsidRPr="0056410D">
        <w:rPr>
          <w:sz w:val="24"/>
          <w:szCs w:val="24"/>
        </w:rPr>
        <w:t xml:space="preserve">Eismo apribojimo darbus – laikinų kelio ženklų išstatymą </w:t>
      </w:r>
      <w:r w:rsidR="00EB17E2">
        <w:rPr>
          <w:sz w:val="24"/>
          <w:szCs w:val="24"/>
        </w:rPr>
        <w:t>pagal suderintą schemą ir jų priežiūrą darbo metu atlieka</w:t>
      </w:r>
      <w:r w:rsidR="006128C7" w:rsidRPr="0056410D">
        <w:rPr>
          <w:sz w:val="24"/>
          <w:szCs w:val="24"/>
        </w:rPr>
        <w:t xml:space="preserve"> </w:t>
      </w:r>
      <w:r w:rsidR="00EB17E2">
        <w:rPr>
          <w:sz w:val="24"/>
          <w:szCs w:val="24"/>
        </w:rPr>
        <w:t>Rangovas</w:t>
      </w:r>
      <w:r w:rsidR="006128C7" w:rsidRPr="0056410D">
        <w:rPr>
          <w:sz w:val="24"/>
          <w:szCs w:val="24"/>
        </w:rPr>
        <w:t>.</w:t>
      </w:r>
      <w:r w:rsidR="00DB0C07">
        <w:rPr>
          <w:sz w:val="24"/>
          <w:szCs w:val="24"/>
        </w:rPr>
        <w:t xml:space="preserve"> Kelio ženklus teikia Rangovas.</w:t>
      </w:r>
    </w:p>
    <w:p w14:paraId="4C501DB4" w14:textId="77777777" w:rsidR="00D53640" w:rsidRDefault="00D53640" w:rsidP="00D53640">
      <w:pPr>
        <w:ind w:left="-284" w:firstLine="710"/>
        <w:jc w:val="both"/>
        <w:rPr>
          <w:sz w:val="24"/>
          <w:szCs w:val="24"/>
        </w:rPr>
      </w:pPr>
      <w:r>
        <w:rPr>
          <w:sz w:val="24"/>
          <w:szCs w:val="24"/>
        </w:rPr>
        <w:t xml:space="preserve">3.1.9. </w:t>
      </w:r>
      <w:bookmarkStart w:id="0" w:name="_Hlk508344849"/>
      <w:r>
        <w:rPr>
          <w:sz w:val="24"/>
          <w:szCs w:val="24"/>
        </w:rPr>
        <w:t>Pažeidus horizontalųjį kelių ženklinimą ardant dangas, Rangovas, po dangų atstatymo, atstato kelių ženklinimą savo lėšomis pagal esamą situaciją.</w:t>
      </w:r>
    </w:p>
    <w:bookmarkEnd w:id="0"/>
    <w:p w14:paraId="38905B55" w14:textId="77777777" w:rsidR="00D53640" w:rsidRPr="002D61A9" w:rsidRDefault="00D53640" w:rsidP="00D53640">
      <w:pPr>
        <w:ind w:left="-284" w:firstLine="710"/>
        <w:jc w:val="both"/>
        <w:rPr>
          <w:sz w:val="24"/>
          <w:szCs w:val="24"/>
        </w:rPr>
      </w:pPr>
      <w:r>
        <w:rPr>
          <w:sz w:val="24"/>
          <w:szCs w:val="24"/>
        </w:rPr>
        <w:t xml:space="preserve">3.1.10. </w:t>
      </w:r>
      <w:r w:rsidRPr="002D61A9">
        <w:rPr>
          <w:sz w:val="24"/>
          <w:szCs w:val="24"/>
        </w:rPr>
        <w:t>Šilumos kamerų perdengimų, hidroizoliacijos, vamzdynų, nejudamų atramų bei metalo konstrukcijų šilumos kamerose remonto metu išardytas dangas atstato Užsakovas.</w:t>
      </w:r>
    </w:p>
    <w:p w14:paraId="150C96A9" w14:textId="77777777" w:rsidR="00D53640" w:rsidRDefault="00D53640" w:rsidP="00D53640">
      <w:pPr>
        <w:tabs>
          <w:tab w:val="left" w:pos="540"/>
        </w:tabs>
        <w:ind w:left="-284" w:firstLine="710"/>
        <w:jc w:val="both"/>
        <w:rPr>
          <w:sz w:val="24"/>
          <w:szCs w:val="24"/>
        </w:rPr>
      </w:pPr>
      <w:r>
        <w:rPr>
          <w:sz w:val="24"/>
          <w:szCs w:val="24"/>
        </w:rPr>
        <w:t xml:space="preserve">3.1.11. </w:t>
      </w:r>
      <w:r w:rsidRPr="002D61A9">
        <w:rPr>
          <w:sz w:val="24"/>
          <w:szCs w:val="24"/>
        </w:rPr>
        <w:t>Neardomąją siūlių kontrolę atlieka Užsakovas pagal Rangovo pateiktą paraišką ir pateikia išvadas Rangovui.</w:t>
      </w:r>
    </w:p>
    <w:p w14:paraId="1EFC8F83" w14:textId="77777777" w:rsidR="00D53640" w:rsidRDefault="00D53640" w:rsidP="00D53640">
      <w:pPr>
        <w:tabs>
          <w:tab w:val="left" w:pos="540"/>
        </w:tabs>
        <w:ind w:left="-284" w:firstLine="710"/>
        <w:jc w:val="both"/>
        <w:rPr>
          <w:sz w:val="24"/>
          <w:szCs w:val="24"/>
        </w:rPr>
      </w:pPr>
      <w:r w:rsidRPr="00F0446D">
        <w:rPr>
          <w:sz w:val="24"/>
          <w:szCs w:val="24"/>
        </w:rPr>
        <w:t>3.1.</w:t>
      </w:r>
      <w:r>
        <w:rPr>
          <w:sz w:val="24"/>
          <w:szCs w:val="24"/>
        </w:rPr>
        <w:t>12</w:t>
      </w:r>
      <w:r w:rsidRPr="00F0446D">
        <w:rPr>
          <w:sz w:val="24"/>
          <w:szCs w:val="24"/>
        </w:rPr>
        <w:t>.  Rangovas, atlikdamas remonto darbus kelio dalyje, esant eismo apribojimams, atsako už laikinų kelio ženklų buvimą bei apsaugą.</w:t>
      </w:r>
    </w:p>
    <w:p w14:paraId="5A1A5E51" w14:textId="77777777" w:rsidR="00D53640" w:rsidRDefault="00D53640" w:rsidP="00D53640">
      <w:pPr>
        <w:tabs>
          <w:tab w:val="left" w:pos="540"/>
        </w:tabs>
        <w:ind w:left="-284" w:firstLine="710"/>
        <w:jc w:val="both"/>
        <w:rPr>
          <w:sz w:val="24"/>
          <w:szCs w:val="24"/>
        </w:rPr>
      </w:pPr>
      <w:r w:rsidRPr="00F0446D">
        <w:rPr>
          <w:sz w:val="24"/>
          <w:szCs w:val="24"/>
        </w:rPr>
        <w:t>3.1.1</w:t>
      </w:r>
      <w:r>
        <w:rPr>
          <w:sz w:val="24"/>
          <w:szCs w:val="24"/>
        </w:rPr>
        <w:t>3</w:t>
      </w:r>
      <w:r w:rsidRPr="00F0446D">
        <w:rPr>
          <w:sz w:val="24"/>
          <w:szCs w:val="24"/>
        </w:rPr>
        <w:t>. Rangovas, esant būsimos tranšėjos vietoje asfaltbetonio dangai, prieš pradedant ją kasti, tranšėjos kontūrą turi apipjauti su spec. įranga.</w:t>
      </w:r>
    </w:p>
    <w:p w14:paraId="40A13F70" w14:textId="77777777" w:rsidR="00D53640" w:rsidRDefault="00D53640" w:rsidP="00D53640">
      <w:pPr>
        <w:tabs>
          <w:tab w:val="left" w:pos="540"/>
        </w:tabs>
        <w:ind w:left="-284" w:firstLine="710"/>
        <w:jc w:val="both"/>
        <w:rPr>
          <w:sz w:val="24"/>
          <w:szCs w:val="24"/>
        </w:rPr>
      </w:pPr>
      <w:r w:rsidRPr="00F0446D">
        <w:rPr>
          <w:sz w:val="24"/>
          <w:szCs w:val="24"/>
        </w:rPr>
        <w:t>3.1.1</w:t>
      </w:r>
      <w:r>
        <w:rPr>
          <w:sz w:val="24"/>
          <w:szCs w:val="24"/>
        </w:rPr>
        <w:t>4</w:t>
      </w:r>
      <w:r w:rsidRPr="00F0446D">
        <w:rPr>
          <w:sz w:val="24"/>
          <w:szCs w:val="24"/>
        </w:rPr>
        <w:t>. Rangovas demontuojant surenkamus gatvių dangų elementus būsimų tranšėjų ir mechanizmų bei transporto pastatymo vietose, turi sudėti juos šalia perkasos ir garantuoti jų apsaugą iki perdavimo Užsakovo s</w:t>
      </w:r>
      <w:r>
        <w:rPr>
          <w:sz w:val="24"/>
          <w:szCs w:val="24"/>
        </w:rPr>
        <w:t>amdytai dangų atstatymo firmai.</w:t>
      </w:r>
    </w:p>
    <w:p w14:paraId="050B88C1" w14:textId="77777777" w:rsidR="00D53640" w:rsidRDefault="00D53640" w:rsidP="00D53640">
      <w:pPr>
        <w:tabs>
          <w:tab w:val="left" w:pos="540"/>
        </w:tabs>
        <w:ind w:left="-284" w:firstLine="710"/>
        <w:jc w:val="both"/>
        <w:rPr>
          <w:sz w:val="24"/>
          <w:szCs w:val="24"/>
        </w:rPr>
      </w:pPr>
      <w:r w:rsidRPr="00F0446D">
        <w:rPr>
          <w:sz w:val="24"/>
          <w:szCs w:val="24"/>
        </w:rPr>
        <w:t>3.1.1</w:t>
      </w:r>
      <w:r>
        <w:rPr>
          <w:sz w:val="24"/>
          <w:szCs w:val="24"/>
        </w:rPr>
        <w:t>5</w:t>
      </w:r>
      <w:r w:rsidRPr="00F0446D">
        <w:rPr>
          <w:sz w:val="24"/>
          <w:szCs w:val="24"/>
        </w:rPr>
        <w:t>. Rangovas turi saugoti ir prižiūrėti šilumos tinklų remonto metu iškastus želdinius (krūmus, gėles ar medžius), o užbaigus avarijos likvidavimo darbus juos atstatyti į esamą ar kitą Užsakovo nurodytą vietą. Žuvusius ar neprigijusius želdinius Rangovas nuperka ar atsodina savo sąskaita.</w:t>
      </w:r>
    </w:p>
    <w:p w14:paraId="2689F828" w14:textId="77777777" w:rsidR="00D53640" w:rsidRPr="00F0446D" w:rsidRDefault="00D53640" w:rsidP="00D53640">
      <w:pPr>
        <w:tabs>
          <w:tab w:val="left" w:pos="540"/>
        </w:tabs>
        <w:ind w:left="-284" w:firstLine="710"/>
        <w:jc w:val="both"/>
        <w:rPr>
          <w:sz w:val="24"/>
          <w:szCs w:val="24"/>
        </w:rPr>
      </w:pPr>
      <w:r w:rsidRPr="00F0446D">
        <w:rPr>
          <w:sz w:val="24"/>
          <w:szCs w:val="24"/>
        </w:rPr>
        <w:t>3.1.1</w:t>
      </w:r>
      <w:r>
        <w:rPr>
          <w:sz w:val="24"/>
          <w:szCs w:val="24"/>
        </w:rPr>
        <w:t>6</w:t>
      </w:r>
      <w:r w:rsidRPr="00F0446D">
        <w:rPr>
          <w:sz w:val="24"/>
          <w:szCs w:val="24"/>
        </w:rPr>
        <w:t xml:space="preserve">. Rangovas, baigęs remonto  darbus, privalo, kiekvieną atskirą perkasą (tranšėją) pilnai užpiltą gruntu (su grunto sutankinimu pagal dangos tipą) ir dalyvaujant Užsakovui perduoti Užsakovo samdytos dangų atstatymo įmonės atstovui. </w:t>
      </w:r>
      <w:r w:rsidRPr="00F0446D">
        <w:rPr>
          <w:sz w:val="24"/>
          <w:szCs w:val="24"/>
        </w:rPr>
        <w:tab/>
      </w:r>
    </w:p>
    <w:p w14:paraId="7DBC5354" w14:textId="77777777" w:rsidR="00D77D85" w:rsidRPr="00F0446D" w:rsidRDefault="00D77D85" w:rsidP="00757F97">
      <w:pPr>
        <w:pStyle w:val="Pagrindinistekstas2"/>
        <w:ind w:left="-284" w:firstLine="710"/>
        <w:jc w:val="left"/>
        <w:rPr>
          <w:rFonts w:ascii="Times New Roman" w:hAnsi="Times New Roman"/>
          <w:szCs w:val="24"/>
        </w:rPr>
      </w:pPr>
    </w:p>
    <w:p w14:paraId="0475ED09" w14:textId="704EDCD4" w:rsidR="006128C7" w:rsidRPr="00F0446D" w:rsidRDefault="00D77D85" w:rsidP="00757F97">
      <w:pPr>
        <w:pStyle w:val="Pagrindinistekstas2"/>
        <w:ind w:left="-284" w:firstLine="710"/>
        <w:jc w:val="left"/>
        <w:rPr>
          <w:rFonts w:ascii="Times New Roman" w:hAnsi="Times New Roman"/>
          <w:b/>
          <w:i/>
          <w:szCs w:val="24"/>
        </w:rPr>
      </w:pPr>
      <w:r w:rsidRPr="00F0446D">
        <w:rPr>
          <w:rFonts w:ascii="Times New Roman" w:hAnsi="Times New Roman"/>
          <w:b/>
          <w:i/>
          <w:szCs w:val="24"/>
        </w:rPr>
        <w:t>3</w:t>
      </w:r>
      <w:r w:rsidR="006128C7" w:rsidRPr="00F0446D">
        <w:rPr>
          <w:rFonts w:ascii="Times New Roman" w:hAnsi="Times New Roman"/>
          <w:b/>
          <w:i/>
          <w:szCs w:val="24"/>
        </w:rPr>
        <w:t>.2. Reikalavimai šiluminės izoliacijos įrengimui:</w:t>
      </w:r>
    </w:p>
    <w:p w14:paraId="70485F63" w14:textId="1D23CDB7" w:rsidR="00757F97"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.2.1</w:t>
      </w:r>
      <w:r w:rsidR="00CB16BC">
        <w:rPr>
          <w:sz w:val="24"/>
          <w:szCs w:val="24"/>
        </w:rPr>
        <w:t xml:space="preserve">. </w:t>
      </w:r>
      <w:r w:rsidR="006128C7" w:rsidRPr="00F0446D">
        <w:rPr>
          <w:sz w:val="24"/>
          <w:szCs w:val="24"/>
        </w:rPr>
        <w:t>Šilumos izoliacijos konstrukcijose neturi būti medžiagų ir gaminių kuriuose yra asbesto. Izoliuojan</w:t>
      </w:r>
      <w:r w:rsidR="00AC7732">
        <w:rPr>
          <w:sz w:val="24"/>
          <w:szCs w:val="24"/>
        </w:rPr>
        <w:t>ti</w:t>
      </w:r>
      <w:r w:rsidR="006128C7" w:rsidRPr="00F0446D">
        <w:rPr>
          <w:sz w:val="24"/>
          <w:szCs w:val="24"/>
        </w:rPr>
        <w:t xml:space="preserve"> medžiaga: vertikaliai orientuota akmens vata su al. folija. Skaičiuotinas šilumos laidumo koeficientas </w:t>
      </w:r>
      <w:r w:rsidR="006128C7" w:rsidRPr="00F0446D">
        <w:rPr>
          <w:lang w:val="en-US"/>
        </w:rPr>
        <w:sym w:font="Symbol" w:char="F06C"/>
      </w:r>
      <w:r w:rsidR="006128C7" w:rsidRPr="00F0446D">
        <w:rPr>
          <w:sz w:val="24"/>
          <w:szCs w:val="24"/>
        </w:rPr>
        <w:t xml:space="preserve"> &lt; 0.04 W/( m</w:t>
      </w:r>
      <w:r w:rsidR="006128C7" w:rsidRPr="00F0446D">
        <w:rPr>
          <w:sz w:val="24"/>
          <w:szCs w:val="24"/>
          <w:vertAlign w:val="superscript"/>
        </w:rPr>
        <w:t xml:space="preserve">. </w:t>
      </w:r>
      <w:r w:rsidR="006128C7" w:rsidRPr="00F0446D">
        <w:rPr>
          <w:sz w:val="24"/>
          <w:szCs w:val="24"/>
        </w:rPr>
        <w:t>K). Tankis 50 kg/m</w:t>
      </w:r>
      <w:r w:rsidR="006128C7" w:rsidRPr="00F0446D">
        <w:rPr>
          <w:sz w:val="24"/>
          <w:szCs w:val="24"/>
          <w:vertAlign w:val="superscript"/>
        </w:rPr>
        <w:t>3</w:t>
      </w:r>
      <w:r w:rsidR="006128C7" w:rsidRPr="00F0446D">
        <w:rPr>
          <w:sz w:val="24"/>
          <w:szCs w:val="24"/>
        </w:rPr>
        <w:t xml:space="preserve">. </w:t>
      </w:r>
    </w:p>
    <w:p w14:paraId="531AE73A" w14:textId="037D83A0"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 xml:space="preserve">.2.2.   Šilumos izoliacijos storiai priklausomai nuo vamzdžio diametro: </w:t>
      </w:r>
    </w:p>
    <w:p w14:paraId="4A256D11" w14:textId="77777777" w:rsidR="006128C7" w:rsidRPr="00F0446D" w:rsidRDefault="006128C7" w:rsidP="003F6278">
      <w:pPr>
        <w:pStyle w:val="Sraopastraipa"/>
        <w:numPr>
          <w:ilvl w:val="0"/>
          <w:numId w:val="28"/>
        </w:numPr>
        <w:ind w:left="-284" w:firstLine="0"/>
        <w:jc w:val="both"/>
        <w:rPr>
          <w:sz w:val="8"/>
          <w:szCs w:val="8"/>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8"/>
        <w:gridCol w:w="1417"/>
        <w:gridCol w:w="1418"/>
        <w:gridCol w:w="1417"/>
        <w:gridCol w:w="1559"/>
      </w:tblGrid>
      <w:tr w:rsidR="006128C7" w:rsidRPr="00F0446D" w14:paraId="6824693C" w14:textId="77777777" w:rsidTr="00D4611F">
        <w:trPr>
          <w:trHeight w:val="471"/>
        </w:trPr>
        <w:tc>
          <w:tcPr>
            <w:tcW w:w="2694" w:type="dxa"/>
          </w:tcPr>
          <w:p w14:paraId="18D60C94" w14:textId="77777777" w:rsidR="006128C7" w:rsidRPr="00F0446D" w:rsidRDefault="006128C7" w:rsidP="003F6278">
            <w:pPr>
              <w:ind w:left="-284"/>
              <w:jc w:val="center"/>
              <w:rPr>
                <w:sz w:val="8"/>
                <w:szCs w:val="8"/>
              </w:rPr>
            </w:pPr>
          </w:p>
          <w:p w14:paraId="66AD56B7" w14:textId="77777777" w:rsidR="006128C7" w:rsidRPr="00F0446D" w:rsidRDefault="006128C7" w:rsidP="003F6278">
            <w:pPr>
              <w:ind w:left="-284"/>
              <w:jc w:val="center"/>
              <w:rPr>
                <w:sz w:val="24"/>
                <w:szCs w:val="24"/>
              </w:rPr>
            </w:pPr>
            <w:r w:rsidRPr="00F0446D">
              <w:rPr>
                <w:sz w:val="24"/>
                <w:szCs w:val="24"/>
              </w:rPr>
              <w:t>Vamzdynų sąlyginis diametras mm.</w:t>
            </w:r>
          </w:p>
          <w:p w14:paraId="22E4993A" w14:textId="77777777" w:rsidR="006128C7" w:rsidRPr="00F0446D" w:rsidRDefault="006128C7" w:rsidP="003F6278">
            <w:pPr>
              <w:ind w:left="-284"/>
              <w:jc w:val="center"/>
              <w:rPr>
                <w:sz w:val="8"/>
                <w:szCs w:val="8"/>
              </w:rPr>
            </w:pPr>
          </w:p>
        </w:tc>
        <w:tc>
          <w:tcPr>
            <w:tcW w:w="1418" w:type="dxa"/>
            <w:vAlign w:val="center"/>
          </w:tcPr>
          <w:p w14:paraId="36D70B61" w14:textId="77777777" w:rsidR="006128C7" w:rsidRPr="00F0446D" w:rsidRDefault="006128C7" w:rsidP="003F6278">
            <w:pPr>
              <w:ind w:left="-284"/>
              <w:jc w:val="center"/>
              <w:rPr>
                <w:sz w:val="24"/>
                <w:szCs w:val="24"/>
              </w:rPr>
            </w:pPr>
            <w:r w:rsidRPr="00F0446D">
              <w:rPr>
                <w:sz w:val="24"/>
                <w:szCs w:val="24"/>
              </w:rPr>
              <w:t>50-80</w:t>
            </w:r>
          </w:p>
        </w:tc>
        <w:tc>
          <w:tcPr>
            <w:tcW w:w="1417" w:type="dxa"/>
            <w:vAlign w:val="center"/>
          </w:tcPr>
          <w:p w14:paraId="72DC62C0" w14:textId="77777777" w:rsidR="006128C7" w:rsidRPr="00F0446D" w:rsidRDefault="006128C7" w:rsidP="003F6278">
            <w:pPr>
              <w:ind w:left="-284"/>
              <w:jc w:val="center"/>
              <w:rPr>
                <w:sz w:val="24"/>
                <w:szCs w:val="24"/>
              </w:rPr>
            </w:pPr>
            <w:r w:rsidRPr="00F0446D">
              <w:rPr>
                <w:sz w:val="24"/>
                <w:szCs w:val="24"/>
              </w:rPr>
              <w:t>100-125</w:t>
            </w:r>
          </w:p>
        </w:tc>
        <w:tc>
          <w:tcPr>
            <w:tcW w:w="1418" w:type="dxa"/>
            <w:vAlign w:val="center"/>
          </w:tcPr>
          <w:p w14:paraId="0BC549C7" w14:textId="77777777" w:rsidR="006128C7" w:rsidRPr="00F0446D" w:rsidRDefault="006128C7" w:rsidP="003F6278">
            <w:pPr>
              <w:ind w:left="-284"/>
              <w:jc w:val="center"/>
              <w:rPr>
                <w:sz w:val="24"/>
                <w:szCs w:val="24"/>
              </w:rPr>
            </w:pPr>
            <w:r w:rsidRPr="00F0446D">
              <w:rPr>
                <w:sz w:val="24"/>
                <w:szCs w:val="24"/>
              </w:rPr>
              <w:t>150-200</w:t>
            </w:r>
          </w:p>
        </w:tc>
        <w:tc>
          <w:tcPr>
            <w:tcW w:w="1417" w:type="dxa"/>
            <w:vAlign w:val="center"/>
          </w:tcPr>
          <w:p w14:paraId="2AAC0BAB" w14:textId="77777777" w:rsidR="006128C7" w:rsidRPr="00F0446D" w:rsidRDefault="006128C7" w:rsidP="003F6278">
            <w:pPr>
              <w:ind w:left="-284"/>
              <w:jc w:val="center"/>
              <w:rPr>
                <w:sz w:val="24"/>
                <w:szCs w:val="24"/>
              </w:rPr>
            </w:pPr>
            <w:r w:rsidRPr="00F0446D">
              <w:rPr>
                <w:sz w:val="24"/>
                <w:szCs w:val="24"/>
              </w:rPr>
              <w:t>250-300</w:t>
            </w:r>
          </w:p>
        </w:tc>
        <w:tc>
          <w:tcPr>
            <w:tcW w:w="1559" w:type="dxa"/>
            <w:vAlign w:val="center"/>
          </w:tcPr>
          <w:p w14:paraId="254877B0" w14:textId="77777777" w:rsidR="006128C7" w:rsidRPr="00F0446D" w:rsidRDefault="006128C7" w:rsidP="003F6278">
            <w:pPr>
              <w:ind w:left="-284"/>
              <w:jc w:val="center"/>
              <w:rPr>
                <w:sz w:val="24"/>
                <w:szCs w:val="24"/>
              </w:rPr>
            </w:pPr>
            <w:r w:rsidRPr="00F0446D">
              <w:rPr>
                <w:sz w:val="24"/>
                <w:szCs w:val="24"/>
              </w:rPr>
              <w:t>350-1200</w:t>
            </w:r>
          </w:p>
        </w:tc>
      </w:tr>
      <w:tr w:rsidR="006128C7" w:rsidRPr="00F0446D" w14:paraId="0DC2A835" w14:textId="77777777" w:rsidTr="00D4611F">
        <w:trPr>
          <w:trHeight w:val="471"/>
        </w:trPr>
        <w:tc>
          <w:tcPr>
            <w:tcW w:w="2694" w:type="dxa"/>
          </w:tcPr>
          <w:p w14:paraId="57E61BE1" w14:textId="77777777" w:rsidR="006128C7" w:rsidRPr="00F0446D" w:rsidRDefault="006128C7" w:rsidP="003F6278">
            <w:pPr>
              <w:ind w:left="-284"/>
              <w:jc w:val="center"/>
              <w:rPr>
                <w:sz w:val="8"/>
                <w:szCs w:val="8"/>
              </w:rPr>
            </w:pPr>
          </w:p>
          <w:p w14:paraId="31C874F6" w14:textId="77777777" w:rsidR="006128C7" w:rsidRPr="00F0446D" w:rsidRDefault="006128C7" w:rsidP="003F6278">
            <w:pPr>
              <w:ind w:left="-284"/>
              <w:jc w:val="center"/>
              <w:rPr>
                <w:sz w:val="24"/>
                <w:szCs w:val="24"/>
              </w:rPr>
            </w:pPr>
            <w:r w:rsidRPr="00F0446D">
              <w:rPr>
                <w:sz w:val="24"/>
                <w:szCs w:val="24"/>
              </w:rPr>
              <w:t>Izoliacijos storis mm.</w:t>
            </w:r>
          </w:p>
          <w:p w14:paraId="723BBC42" w14:textId="77777777" w:rsidR="006128C7" w:rsidRPr="00F0446D" w:rsidRDefault="006128C7" w:rsidP="003F6278">
            <w:pPr>
              <w:ind w:left="-284"/>
              <w:jc w:val="center"/>
              <w:rPr>
                <w:sz w:val="8"/>
                <w:szCs w:val="8"/>
              </w:rPr>
            </w:pPr>
          </w:p>
        </w:tc>
        <w:tc>
          <w:tcPr>
            <w:tcW w:w="1418" w:type="dxa"/>
            <w:vAlign w:val="center"/>
          </w:tcPr>
          <w:p w14:paraId="78B22756" w14:textId="77777777" w:rsidR="006128C7" w:rsidRPr="00F0446D" w:rsidRDefault="006128C7" w:rsidP="003F6278">
            <w:pPr>
              <w:ind w:left="-284"/>
              <w:jc w:val="center"/>
              <w:rPr>
                <w:sz w:val="24"/>
                <w:szCs w:val="24"/>
              </w:rPr>
            </w:pPr>
            <w:r w:rsidRPr="00F0446D">
              <w:rPr>
                <w:sz w:val="24"/>
                <w:szCs w:val="24"/>
              </w:rPr>
              <w:t>20+30</w:t>
            </w:r>
          </w:p>
        </w:tc>
        <w:tc>
          <w:tcPr>
            <w:tcW w:w="1417" w:type="dxa"/>
            <w:vAlign w:val="center"/>
          </w:tcPr>
          <w:p w14:paraId="659BF5B7" w14:textId="77777777" w:rsidR="006128C7" w:rsidRPr="00F0446D" w:rsidRDefault="006128C7" w:rsidP="003F6278">
            <w:pPr>
              <w:ind w:left="-284"/>
              <w:jc w:val="center"/>
              <w:rPr>
                <w:sz w:val="24"/>
                <w:szCs w:val="24"/>
                <w:lang w:val="en-US"/>
              </w:rPr>
            </w:pPr>
            <w:r w:rsidRPr="00F0446D">
              <w:rPr>
                <w:sz w:val="24"/>
                <w:szCs w:val="24"/>
              </w:rPr>
              <w:t xml:space="preserve">30 </w:t>
            </w:r>
            <w:r w:rsidRPr="00F0446D">
              <w:rPr>
                <w:sz w:val="24"/>
                <w:szCs w:val="24"/>
                <w:lang w:val="en-US"/>
              </w:rPr>
              <w:t>+40</w:t>
            </w:r>
          </w:p>
        </w:tc>
        <w:tc>
          <w:tcPr>
            <w:tcW w:w="1418" w:type="dxa"/>
            <w:vAlign w:val="center"/>
          </w:tcPr>
          <w:p w14:paraId="2B2E67D7" w14:textId="77777777" w:rsidR="006128C7" w:rsidRPr="00F0446D" w:rsidRDefault="006128C7" w:rsidP="003F6278">
            <w:pPr>
              <w:ind w:left="-284"/>
              <w:jc w:val="center"/>
              <w:rPr>
                <w:sz w:val="24"/>
                <w:szCs w:val="24"/>
              </w:rPr>
            </w:pPr>
            <w:r w:rsidRPr="00F0446D">
              <w:rPr>
                <w:sz w:val="24"/>
                <w:szCs w:val="24"/>
              </w:rPr>
              <w:t xml:space="preserve">40 </w:t>
            </w:r>
            <w:r w:rsidRPr="00F0446D">
              <w:rPr>
                <w:sz w:val="24"/>
                <w:szCs w:val="24"/>
                <w:lang w:val="en-US"/>
              </w:rPr>
              <w:t>+40</w:t>
            </w:r>
          </w:p>
        </w:tc>
        <w:tc>
          <w:tcPr>
            <w:tcW w:w="1417" w:type="dxa"/>
            <w:vAlign w:val="center"/>
          </w:tcPr>
          <w:p w14:paraId="2E526E56" w14:textId="77777777" w:rsidR="006128C7" w:rsidRPr="00F0446D" w:rsidRDefault="006128C7" w:rsidP="003F6278">
            <w:pPr>
              <w:ind w:left="-284"/>
              <w:jc w:val="center"/>
              <w:rPr>
                <w:sz w:val="24"/>
                <w:szCs w:val="24"/>
              </w:rPr>
            </w:pPr>
            <w:r w:rsidRPr="00F0446D">
              <w:rPr>
                <w:sz w:val="24"/>
                <w:szCs w:val="24"/>
              </w:rPr>
              <w:t xml:space="preserve">40 </w:t>
            </w:r>
            <w:r w:rsidRPr="00F0446D">
              <w:rPr>
                <w:sz w:val="24"/>
                <w:szCs w:val="24"/>
                <w:lang w:val="en-US"/>
              </w:rPr>
              <w:t>+50</w:t>
            </w:r>
          </w:p>
        </w:tc>
        <w:tc>
          <w:tcPr>
            <w:tcW w:w="1559" w:type="dxa"/>
            <w:vAlign w:val="center"/>
          </w:tcPr>
          <w:p w14:paraId="2B5F9ACE" w14:textId="77777777" w:rsidR="006128C7" w:rsidRPr="00F0446D" w:rsidRDefault="006128C7" w:rsidP="003F6278">
            <w:pPr>
              <w:ind w:left="-284"/>
              <w:jc w:val="center"/>
              <w:rPr>
                <w:sz w:val="24"/>
                <w:szCs w:val="24"/>
              </w:rPr>
            </w:pPr>
            <w:r w:rsidRPr="00F0446D">
              <w:rPr>
                <w:sz w:val="24"/>
                <w:szCs w:val="24"/>
              </w:rPr>
              <w:t xml:space="preserve">50 </w:t>
            </w:r>
            <w:r w:rsidRPr="00F0446D">
              <w:rPr>
                <w:sz w:val="24"/>
                <w:szCs w:val="24"/>
                <w:lang w:val="en-US"/>
              </w:rPr>
              <w:t>+50</w:t>
            </w:r>
          </w:p>
        </w:tc>
      </w:tr>
    </w:tbl>
    <w:p w14:paraId="7FBBA4C9" w14:textId="77777777" w:rsidR="006128C7" w:rsidRPr="00F0446D" w:rsidRDefault="006128C7" w:rsidP="003F6278">
      <w:pPr>
        <w:pStyle w:val="Sraopastraipa"/>
        <w:ind w:left="-284"/>
        <w:jc w:val="both"/>
        <w:rPr>
          <w:sz w:val="24"/>
          <w:szCs w:val="24"/>
        </w:rPr>
      </w:pPr>
    </w:p>
    <w:p w14:paraId="5CADA150" w14:textId="7E8D3A45"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.2.3.   Bendras šilumos izoliacijos sluoksnio storis nuo projektinio negali skirtis:</w:t>
      </w:r>
    </w:p>
    <w:p w14:paraId="0C12624B" w14:textId="0B015784" w:rsidR="006128C7" w:rsidRPr="00F0446D" w:rsidRDefault="006128C7" w:rsidP="00757F97">
      <w:pPr>
        <w:pStyle w:val="Sraopastraipa"/>
        <w:ind w:left="-284" w:firstLine="710"/>
        <w:jc w:val="both"/>
        <w:rPr>
          <w:sz w:val="24"/>
          <w:szCs w:val="24"/>
        </w:rPr>
      </w:pPr>
      <w:r w:rsidRPr="00F0446D">
        <w:rPr>
          <w:sz w:val="24"/>
          <w:szCs w:val="24"/>
        </w:rPr>
        <w:t xml:space="preserve">- daugiau kaip 10 </w:t>
      </w:r>
      <w:r w:rsidRPr="00F0446D">
        <w:rPr>
          <w:lang w:val="en-US"/>
        </w:rPr>
        <w:sym w:font="Symbol" w:char="F025"/>
      </w:r>
      <w:r w:rsidRPr="00F0446D">
        <w:rPr>
          <w:sz w:val="24"/>
          <w:szCs w:val="24"/>
        </w:rPr>
        <w:t xml:space="preserve">  į didėjimo pusę;</w:t>
      </w:r>
    </w:p>
    <w:p w14:paraId="38517DC3" w14:textId="77777777" w:rsidR="006128C7" w:rsidRPr="00F0446D" w:rsidRDefault="006128C7" w:rsidP="00757F97">
      <w:pPr>
        <w:pStyle w:val="Sraopastraipa"/>
        <w:ind w:left="-284" w:firstLine="710"/>
        <w:jc w:val="both"/>
        <w:rPr>
          <w:sz w:val="24"/>
          <w:szCs w:val="24"/>
        </w:rPr>
      </w:pPr>
      <w:r w:rsidRPr="00F0446D">
        <w:rPr>
          <w:sz w:val="24"/>
          <w:szCs w:val="24"/>
        </w:rPr>
        <w:t xml:space="preserve">- daugiau kaip 5 </w:t>
      </w:r>
      <w:r w:rsidRPr="00F0446D">
        <w:rPr>
          <w:lang w:val="en-US"/>
        </w:rPr>
        <w:sym w:font="Symbol" w:char="F025"/>
      </w:r>
      <w:r w:rsidRPr="00AE6726">
        <w:rPr>
          <w:sz w:val="24"/>
          <w:szCs w:val="24"/>
        </w:rPr>
        <w:t xml:space="preserve"> </w:t>
      </w:r>
      <w:r w:rsidRPr="00F0446D">
        <w:rPr>
          <w:sz w:val="24"/>
          <w:szCs w:val="24"/>
        </w:rPr>
        <w:t xml:space="preserve"> į mažėjimo pusę; </w:t>
      </w:r>
    </w:p>
    <w:p w14:paraId="21A1E1C1" w14:textId="178B0376" w:rsidR="00F14EBB" w:rsidRDefault="00D77D85" w:rsidP="00757F97">
      <w:pPr>
        <w:pStyle w:val="Sraopastraipa"/>
        <w:ind w:left="-284" w:firstLine="710"/>
        <w:jc w:val="both"/>
        <w:rPr>
          <w:sz w:val="24"/>
          <w:szCs w:val="24"/>
        </w:rPr>
      </w:pPr>
      <w:r w:rsidRPr="00F0446D">
        <w:rPr>
          <w:sz w:val="24"/>
          <w:szCs w:val="24"/>
        </w:rPr>
        <w:lastRenderedPageBreak/>
        <w:t>3</w:t>
      </w:r>
      <w:r w:rsidR="006128C7" w:rsidRPr="00F0446D">
        <w:rPr>
          <w:sz w:val="24"/>
          <w:szCs w:val="24"/>
        </w:rPr>
        <w:t xml:space="preserve">.2.4. Atliekant horizontalių vamzdynų izoliaciją mineralinės vatos dembliais, izoliacinės medžiagos išilginė siūlė turi būti žemiau vamzdžio horizontalios ašies. </w:t>
      </w:r>
    </w:p>
    <w:p w14:paraId="58B67E0B" w14:textId="0B31FDF9"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.2.5. Izoliacijos sluoksnis turi būti ne mažiau kaip dviejų sluoksnių arba galima naudoti kevalus. Izoliacijos vieno sluoksnio išilginės ir skersinės siūlės privalo būti perdengtos sekančiais sluoksniais.</w:t>
      </w:r>
    </w:p>
    <w:p w14:paraId="6C0E4622" w14:textId="2FEE0131"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 xml:space="preserve">.2.6.  Izoliacinė medžiaga tvirtinama: austenitinio plieno 10 mm arba plastikine 13 mm pločio juosta, kiekviename bėginiame metre - 4-jomis juostomis. </w:t>
      </w:r>
    </w:p>
    <w:p w14:paraId="7AA573E5" w14:textId="5DBF5F87"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.2.7. Atliekant izoliacinės medžiagos tvirtinimą, negalima jos suspausti. Bendras izoliacijos storis turi nepakisti ir neturi atsirasti tarpų izoliacinėje medžiagoje.</w:t>
      </w:r>
    </w:p>
    <w:p w14:paraId="385C079C" w14:textId="084A29A3"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.2.8.   Šilumos izoliacijos išilginės ir skersinės siūlės montažo metu sutankinamos.</w:t>
      </w:r>
    </w:p>
    <w:p w14:paraId="3D9CC968" w14:textId="53816D5E"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.2.9.   Užbaigta šiluminė izoliacija turi išlaikyti objekto paviršiaus konfigūraciją.</w:t>
      </w:r>
    </w:p>
    <w:p w14:paraId="42E77D89" w14:textId="683BF929"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.2.10. Šilumos izoliacijos apsauginis sluoksnis - speciali armuota polietileninė plėvelė.</w:t>
      </w:r>
    </w:p>
    <w:p w14:paraId="45C7DA0B" w14:textId="11C0B867"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.2.11. Izoliacijos apsau</w:t>
      </w:r>
      <w:r w:rsidRPr="00F0446D">
        <w:rPr>
          <w:sz w:val="24"/>
          <w:szCs w:val="24"/>
        </w:rPr>
        <w:t>ginę dangą reikia montuoti taip</w:t>
      </w:r>
      <w:r w:rsidR="006128C7" w:rsidRPr="00F0446D">
        <w:rPr>
          <w:sz w:val="24"/>
          <w:szCs w:val="24"/>
        </w:rPr>
        <w:t xml:space="preserve">, kad siūlės persidengtų vandens nutekėjimo kryptimi, apsauginė danga kiekviename bėginiame metre tvirtinama - 3-mis juostomis. </w:t>
      </w:r>
    </w:p>
    <w:p w14:paraId="1F04B9B4" w14:textId="296F12A6"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.2.12. Apsauginės dangos išilginės siūlės horizontaliuose vamzdynuose privalo būti išdėstytos 45</w:t>
      </w:r>
      <w:r w:rsidR="006128C7" w:rsidRPr="00F0446D">
        <w:sym w:font="Symbol" w:char="F0B0"/>
      </w:r>
      <w:r w:rsidR="006128C7" w:rsidRPr="00F0446D">
        <w:rPr>
          <w:sz w:val="24"/>
          <w:szCs w:val="24"/>
          <w:vertAlign w:val="superscript"/>
        </w:rPr>
        <w:t xml:space="preserve"> </w:t>
      </w:r>
      <w:r w:rsidR="006128C7" w:rsidRPr="00F0446D">
        <w:rPr>
          <w:sz w:val="24"/>
          <w:szCs w:val="24"/>
        </w:rPr>
        <w:t>žemiau horizontalios plokštumos, matuojant spindulį nuo vamzdžio vidurinio taško per vamzdžio ašinę liniją, tačiau dangos elementų siūlės turi būti perstumtos viena kitos atžvilgiu 20-50 mm.</w:t>
      </w:r>
    </w:p>
    <w:p w14:paraId="135502D6" w14:textId="77777777" w:rsidR="006128C7" w:rsidRPr="00F0446D" w:rsidRDefault="006128C7" w:rsidP="00757F97">
      <w:pPr>
        <w:pStyle w:val="Sraopastraipa"/>
        <w:tabs>
          <w:tab w:val="left" w:pos="851"/>
        </w:tabs>
        <w:ind w:left="-284" w:firstLine="710"/>
        <w:jc w:val="both"/>
        <w:rPr>
          <w:sz w:val="24"/>
          <w:szCs w:val="24"/>
        </w:rPr>
      </w:pPr>
    </w:p>
    <w:p w14:paraId="3F5A9A6B" w14:textId="423C41AF" w:rsidR="006128C7" w:rsidRPr="00F0446D" w:rsidRDefault="00D77D85" w:rsidP="00757F97">
      <w:pPr>
        <w:pStyle w:val="Sraopastraipa"/>
        <w:ind w:left="-284" w:firstLine="710"/>
        <w:rPr>
          <w:b/>
          <w:i/>
          <w:sz w:val="24"/>
          <w:szCs w:val="24"/>
        </w:rPr>
      </w:pPr>
      <w:r w:rsidRPr="00F0446D">
        <w:rPr>
          <w:b/>
          <w:i/>
          <w:sz w:val="24"/>
          <w:szCs w:val="24"/>
        </w:rPr>
        <w:t>3</w:t>
      </w:r>
      <w:r w:rsidR="006128C7" w:rsidRPr="00F0446D">
        <w:rPr>
          <w:b/>
          <w:i/>
          <w:sz w:val="24"/>
          <w:szCs w:val="24"/>
        </w:rPr>
        <w:t>.3. Reikalavimai antikorozinė</w:t>
      </w:r>
      <w:r w:rsidR="00CB5580">
        <w:rPr>
          <w:b/>
          <w:i/>
          <w:sz w:val="24"/>
          <w:szCs w:val="24"/>
        </w:rPr>
        <w:t>s</w:t>
      </w:r>
      <w:r w:rsidR="006128C7" w:rsidRPr="00F0446D">
        <w:rPr>
          <w:b/>
          <w:i/>
          <w:sz w:val="24"/>
          <w:szCs w:val="24"/>
        </w:rPr>
        <w:t xml:space="preserve"> dangos įrengimui:</w:t>
      </w:r>
    </w:p>
    <w:p w14:paraId="11E2CA13" w14:textId="47114130" w:rsidR="006128C7" w:rsidRPr="00F0446D" w:rsidRDefault="00D77D85" w:rsidP="00757F97">
      <w:pPr>
        <w:pStyle w:val="Sraopastraipa"/>
        <w:ind w:left="-284" w:firstLine="710"/>
        <w:jc w:val="both"/>
        <w:rPr>
          <w:sz w:val="24"/>
          <w:szCs w:val="24"/>
        </w:rPr>
      </w:pPr>
      <w:r w:rsidRPr="00F0446D">
        <w:rPr>
          <w:sz w:val="24"/>
          <w:szCs w:val="24"/>
        </w:rPr>
        <w:t>3</w:t>
      </w:r>
      <w:r w:rsidR="006128C7" w:rsidRPr="00F0446D">
        <w:rPr>
          <w:sz w:val="24"/>
          <w:szCs w:val="24"/>
        </w:rPr>
        <w:t>.3.1.  Pakeistų šilumos tiekimo vamzdžių paviršių antikorozinio padengimo darbus vykdyti taip:</w:t>
      </w:r>
    </w:p>
    <w:p w14:paraId="56E618EA" w14:textId="043EBB05" w:rsidR="00D77D85" w:rsidRPr="00F0446D" w:rsidRDefault="00D77D85" w:rsidP="00757F97">
      <w:pPr>
        <w:pStyle w:val="Sraopastraipa"/>
        <w:tabs>
          <w:tab w:val="left" w:pos="567"/>
        </w:tabs>
        <w:ind w:left="-284" w:firstLine="710"/>
        <w:jc w:val="both"/>
        <w:rPr>
          <w:sz w:val="24"/>
          <w:szCs w:val="24"/>
        </w:rPr>
      </w:pPr>
      <w:r w:rsidRPr="00F0446D">
        <w:rPr>
          <w:sz w:val="24"/>
          <w:szCs w:val="24"/>
        </w:rPr>
        <w:t>3</w:t>
      </w:r>
      <w:r w:rsidR="006128C7" w:rsidRPr="00F0446D">
        <w:rPr>
          <w:sz w:val="24"/>
          <w:szCs w:val="24"/>
        </w:rPr>
        <w:t>.3.1.1. Paviršiaus paruošimas: iki švarumo klasės St3 (valymas metaliniais šepečiais iki metalinio blizge</w:t>
      </w:r>
      <w:r w:rsidR="00535758">
        <w:rPr>
          <w:sz w:val="24"/>
          <w:szCs w:val="24"/>
        </w:rPr>
        <w:t>sio).</w:t>
      </w:r>
    </w:p>
    <w:p w14:paraId="61C572ED" w14:textId="77777777" w:rsidR="00D77D85" w:rsidRPr="00F0446D" w:rsidRDefault="00D77D85" w:rsidP="00757F97">
      <w:pPr>
        <w:pStyle w:val="Sraopastraipa"/>
        <w:tabs>
          <w:tab w:val="left" w:pos="567"/>
        </w:tabs>
        <w:ind w:left="-284" w:firstLine="710"/>
        <w:jc w:val="both"/>
        <w:rPr>
          <w:sz w:val="24"/>
          <w:szCs w:val="24"/>
        </w:rPr>
      </w:pPr>
      <w:r w:rsidRPr="00F0446D">
        <w:rPr>
          <w:sz w:val="24"/>
          <w:szCs w:val="24"/>
        </w:rPr>
        <w:t>3</w:t>
      </w:r>
      <w:r w:rsidR="006128C7" w:rsidRPr="00F0446D">
        <w:rPr>
          <w:sz w:val="24"/>
          <w:szCs w:val="24"/>
        </w:rPr>
        <w:t>.3.1.2. Paviršiaus pirmo sluoksnio padengimas dažais EPOSIST 2000, arba lygiaverčiais – dažų plėvelės storis 120 mikronų.</w:t>
      </w:r>
    </w:p>
    <w:p w14:paraId="6B77165C" w14:textId="7BFE9731" w:rsidR="006128C7" w:rsidRPr="00F0446D" w:rsidRDefault="00D77D85" w:rsidP="00757F97">
      <w:pPr>
        <w:pStyle w:val="Sraopastraipa"/>
        <w:tabs>
          <w:tab w:val="left" w:pos="567"/>
        </w:tabs>
        <w:ind w:left="-284" w:firstLine="710"/>
        <w:jc w:val="both"/>
        <w:rPr>
          <w:sz w:val="24"/>
          <w:szCs w:val="24"/>
        </w:rPr>
      </w:pPr>
      <w:r w:rsidRPr="00F0446D">
        <w:rPr>
          <w:sz w:val="24"/>
          <w:szCs w:val="24"/>
        </w:rPr>
        <w:t>3</w:t>
      </w:r>
      <w:r w:rsidR="006128C7" w:rsidRPr="00F0446D">
        <w:rPr>
          <w:sz w:val="24"/>
          <w:szCs w:val="24"/>
        </w:rPr>
        <w:t>.3.1.3. Paviršiaus antro sluoksnio padengimas dažais EPOSIST 2000, arba lygiaverčiais – dažų plėvelės storis 120 mikronų.</w:t>
      </w:r>
    </w:p>
    <w:p w14:paraId="52A1BB09" w14:textId="70FB1AF3" w:rsidR="006128C7" w:rsidRPr="00583A36" w:rsidRDefault="00CB5580" w:rsidP="00757F97">
      <w:pPr>
        <w:tabs>
          <w:tab w:val="left" w:pos="567"/>
        </w:tabs>
        <w:ind w:left="-284" w:firstLine="710"/>
        <w:jc w:val="both"/>
        <w:rPr>
          <w:sz w:val="24"/>
          <w:szCs w:val="24"/>
        </w:rPr>
      </w:pPr>
      <w:r w:rsidRPr="00583A36">
        <w:rPr>
          <w:sz w:val="24"/>
          <w:szCs w:val="24"/>
        </w:rPr>
        <w:t>3</w:t>
      </w:r>
      <w:r w:rsidR="006128C7" w:rsidRPr="00583A36">
        <w:rPr>
          <w:sz w:val="24"/>
          <w:szCs w:val="24"/>
        </w:rPr>
        <w:t>.3.2. Šilumos tiekimo tinklų judamų ir nejudamų atramų, kamerų perdengimų ir kt. metalo konstrukcijų AKP remonto darbus vykdyti taip:</w:t>
      </w:r>
    </w:p>
    <w:p w14:paraId="21912C9A" w14:textId="75995A59" w:rsidR="006128C7" w:rsidRPr="00583A36" w:rsidRDefault="00CB5580" w:rsidP="00757F97">
      <w:pPr>
        <w:tabs>
          <w:tab w:val="left" w:pos="567"/>
          <w:tab w:val="left" w:pos="709"/>
        </w:tabs>
        <w:ind w:left="-284" w:firstLine="710"/>
        <w:jc w:val="both"/>
        <w:rPr>
          <w:sz w:val="24"/>
          <w:szCs w:val="24"/>
        </w:rPr>
      </w:pPr>
      <w:r w:rsidRPr="00583A36">
        <w:rPr>
          <w:sz w:val="24"/>
          <w:szCs w:val="24"/>
        </w:rPr>
        <w:t>3</w:t>
      </w:r>
      <w:r w:rsidR="006128C7" w:rsidRPr="00583A36">
        <w:rPr>
          <w:sz w:val="24"/>
          <w:szCs w:val="24"/>
        </w:rPr>
        <w:t>.3.2.1. Paviršiaus paruošimas: iki švarumo klasės St3 (valymas metaliniais šepečiais iki me</w:t>
      </w:r>
      <w:r w:rsidR="00535758">
        <w:rPr>
          <w:sz w:val="24"/>
          <w:szCs w:val="24"/>
        </w:rPr>
        <w:t>talinio blizgesio).</w:t>
      </w:r>
    </w:p>
    <w:p w14:paraId="5968CBBD" w14:textId="11A76CCC" w:rsidR="006128C7" w:rsidRPr="00583A36" w:rsidRDefault="00CB5580" w:rsidP="00757F97">
      <w:pPr>
        <w:tabs>
          <w:tab w:val="left" w:pos="567"/>
        </w:tabs>
        <w:ind w:left="-284" w:firstLine="710"/>
        <w:jc w:val="both"/>
        <w:rPr>
          <w:sz w:val="24"/>
          <w:szCs w:val="24"/>
        </w:rPr>
      </w:pPr>
      <w:r w:rsidRPr="00583A36">
        <w:rPr>
          <w:sz w:val="24"/>
          <w:szCs w:val="24"/>
        </w:rPr>
        <w:t>3</w:t>
      </w:r>
      <w:r w:rsidR="006128C7" w:rsidRPr="00583A36">
        <w:rPr>
          <w:sz w:val="24"/>
          <w:szCs w:val="24"/>
        </w:rPr>
        <w:t>.3.2.2. Paviršiaus pirmo sluoksnio padengimas dažais EPOSIST 2000, arba lygiaverčiais – dažų plėvelės storis 120 mikronų.</w:t>
      </w:r>
    </w:p>
    <w:p w14:paraId="245CE98E" w14:textId="5F058F25" w:rsidR="006128C7" w:rsidRPr="00583A36" w:rsidRDefault="00CB5580" w:rsidP="00757F97">
      <w:pPr>
        <w:tabs>
          <w:tab w:val="left" w:pos="567"/>
        </w:tabs>
        <w:ind w:left="-284" w:firstLine="710"/>
        <w:jc w:val="both"/>
        <w:rPr>
          <w:sz w:val="24"/>
          <w:szCs w:val="24"/>
        </w:rPr>
      </w:pPr>
      <w:r w:rsidRPr="00583A36">
        <w:rPr>
          <w:sz w:val="24"/>
          <w:szCs w:val="24"/>
        </w:rPr>
        <w:t>3</w:t>
      </w:r>
      <w:r w:rsidR="006128C7" w:rsidRPr="00583A36">
        <w:rPr>
          <w:sz w:val="24"/>
          <w:szCs w:val="24"/>
        </w:rPr>
        <w:t>.3.2.3. Paviršiaus antro sluoksnio padengimas dažais EPOSIST 2000, arba lygiaverčiais – dažų plėvelės storis 120 mikronų.</w:t>
      </w:r>
    </w:p>
    <w:p w14:paraId="1B78A289" w14:textId="735171C1" w:rsidR="006128C7" w:rsidRPr="00583A36" w:rsidRDefault="00CB5580" w:rsidP="00757F97">
      <w:pPr>
        <w:tabs>
          <w:tab w:val="left" w:pos="567"/>
          <w:tab w:val="left" w:pos="709"/>
          <w:tab w:val="left" w:pos="851"/>
        </w:tabs>
        <w:ind w:left="-284" w:firstLine="710"/>
        <w:jc w:val="both"/>
        <w:rPr>
          <w:sz w:val="24"/>
          <w:szCs w:val="24"/>
        </w:rPr>
      </w:pPr>
      <w:r w:rsidRPr="00583A36">
        <w:rPr>
          <w:sz w:val="24"/>
          <w:szCs w:val="24"/>
        </w:rPr>
        <w:t>3</w:t>
      </w:r>
      <w:r w:rsidR="006128C7" w:rsidRPr="00583A36">
        <w:rPr>
          <w:sz w:val="24"/>
          <w:szCs w:val="24"/>
        </w:rPr>
        <w:t>.3.2.4. Paviršiaus trečio sluoksnio padengimas dažais WILKOPOX BTD, arba lygiaverčiais – dažų plėvelės storis 60 mikronų.</w:t>
      </w:r>
    </w:p>
    <w:p w14:paraId="7E003337" w14:textId="0197A2ED"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.3.3. ŠTT vamzdynų, metalo konstrukcijų paviršiaus paruošimą, atskirų sluoksnių padengimą Rangovas, prieš sekančios operacijos vykdymą priduoda Užsakovo atstovui.</w:t>
      </w:r>
    </w:p>
    <w:p w14:paraId="68B9AFD3" w14:textId="77777777" w:rsidR="006128C7" w:rsidRPr="00583A36" w:rsidRDefault="006128C7" w:rsidP="00757F97">
      <w:pPr>
        <w:ind w:left="-284" w:firstLine="710"/>
        <w:jc w:val="both"/>
        <w:rPr>
          <w:b/>
          <w:i/>
          <w:sz w:val="24"/>
          <w:szCs w:val="24"/>
        </w:rPr>
      </w:pPr>
    </w:p>
    <w:p w14:paraId="369B32C1" w14:textId="13715B5C" w:rsidR="006128C7" w:rsidRPr="00583A36" w:rsidRDefault="00CB5580" w:rsidP="00757F97">
      <w:pPr>
        <w:ind w:left="-284" w:firstLine="710"/>
        <w:jc w:val="both"/>
        <w:rPr>
          <w:b/>
          <w:i/>
          <w:sz w:val="24"/>
          <w:szCs w:val="24"/>
        </w:rPr>
      </w:pPr>
      <w:r w:rsidRPr="00583A36">
        <w:rPr>
          <w:b/>
          <w:i/>
          <w:sz w:val="24"/>
          <w:szCs w:val="24"/>
        </w:rPr>
        <w:t>3</w:t>
      </w:r>
      <w:r w:rsidR="006128C7" w:rsidRPr="00583A36">
        <w:rPr>
          <w:b/>
          <w:i/>
          <w:sz w:val="24"/>
          <w:szCs w:val="24"/>
        </w:rPr>
        <w:t>.4. Reikalavimai hidroizoliacijos įrengimui:</w:t>
      </w:r>
    </w:p>
    <w:p w14:paraId="7AF6EEAD" w14:textId="5D9E91DB" w:rsidR="006128C7" w:rsidRPr="00583A36" w:rsidRDefault="00CB5580" w:rsidP="00757F97">
      <w:pPr>
        <w:tabs>
          <w:tab w:val="left" w:pos="709"/>
        </w:tabs>
        <w:ind w:left="-284" w:firstLine="710"/>
        <w:jc w:val="both"/>
        <w:rPr>
          <w:sz w:val="24"/>
          <w:szCs w:val="24"/>
        </w:rPr>
      </w:pPr>
      <w:r w:rsidRPr="00583A36">
        <w:rPr>
          <w:sz w:val="24"/>
          <w:szCs w:val="24"/>
        </w:rPr>
        <w:t>3</w:t>
      </w:r>
      <w:r w:rsidR="006128C7" w:rsidRPr="00583A36">
        <w:rPr>
          <w:sz w:val="24"/>
          <w:szCs w:val="24"/>
        </w:rPr>
        <w:t>.4.1</w:t>
      </w:r>
      <w:r w:rsidR="006935A1">
        <w:rPr>
          <w:sz w:val="24"/>
          <w:szCs w:val="24"/>
        </w:rPr>
        <w:t>.</w:t>
      </w:r>
      <w:r w:rsidR="006128C7" w:rsidRPr="00583A36">
        <w:rPr>
          <w:sz w:val="24"/>
          <w:szCs w:val="24"/>
        </w:rPr>
        <w:t xml:space="preserve"> Trasų perdangos siūles užtaisyti betonu, padarant </w:t>
      </w:r>
      <w:r w:rsidR="006128C7" w:rsidRPr="00583A36">
        <w:sym w:font="Symbol" w:char="00B3"/>
      </w:r>
      <w:r w:rsidR="006128C7" w:rsidRPr="00583A36">
        <w:rPr>
          <w:sz w:val="24"/>
          <w:szCs w:val="24"/>
        </w:rPr>
        <w:t>0.03% nuolydį į lovio kraštus, lovių sujungimą su nejudama atrama užtaisyti betonu, padarant ne didesnį kaip 45</w:t>
      </w:r>
      <w:r w:rsidR="006128C7" w:rsidRPr="00583A36">
        <w:sym w:font="Symbol" w:char="F0B0"/>
      </w:r>
      <w:r w:rsidR="006128C7" w:rsidRPr="00583A36">
        <w:rPr>
          <w:sz w:val="24"/>
          <w:szCs w:val="24"/>
          <w:vertAlign w:val="superscript"/>
        </w:rPr>
        <w:t xml:space="preserve"> </w:t>
      </w:r>
      <w:r w:rsidR="006128C7" w:rsidRPr="00583A36">
        <w:rPr>
          <w:sz w:val="24"/>
          <w:szCs w:val="24"/>
        </w:rPr>
        <w:t>kampą.</w:t>
      </w:r>
    </w:p>
    <w:p w14:paraId="6E2F5782" w14:textId="548770A4" w:rsidR="006128C7" w:rsidRPr="00583A36" w:rsidRDefault="00CB5580" w:rsidP="00757F97">
      <w:pPr>
        <w:tabs>
          <w:tab w:val="left" w:pos="709"/>
        </w:tabs>
        <w:ind w:left="-284" w:firstLine="710"/>
        <w:jc w:val="both"/>
        <w:rPr>
          <w:sz w:val="24"/>
          <w:szCs w:val="24"/>
        </w:rPr>
      </w:pPr>
      <w:r w:rsidRPr="00583A36">
        <w:rPr>
          <w:sz w:val="24"/>
          <w:szCs w:val="24"/>
        </w:rPr>
        <w:t>3</w:t>
      </w:r>
      <w:r w:rsidR="006128C7" w:rsidRPr="00583A36">
        <w:rPr>
          <w:sz w:val="24"/>
          <w:szCs w:val="24"/>
        </w:rPr>
        <w:t xml:space="preserve">.4.2. Hidroizoliacijos įrengimas iš išorės: ritininė bituminė prilydoma danga dedant 2 sluoksniais, prieš tai paruošiant pagrindą (pagal naudojamos hidroizoliacinės dangos technologinius reikalavimus). Danga ant kanalo vertikalių sienų turi būti užleista ne mažiau 20 cm. Danga turi būti užleista ant kameros ar nejudamos atramos. Hidroizoliacinės dangos sujungimų vietos turi būti užteptos bitumine mastika. </w:t>
      </w:r>
    </w:p>
    <w:p w14:paraId="293D0F63" w14:textId="77777777" w:rsidR="006128C7" w:rsidRPr="00583A36" w:rsidRDefault="006128C7" w:rsidP="00757F97">
      <w:pPr>
        <w:pStyle w:val="Pagrindinistekstas2"/>
        <w:tabs>
          <w:tab w:val="left" w:pos="426"/>
        </w:tabs>
        <w:autoSpaceDE w:val="0"/>
        <w:autoSpaceDN w:val="0"/>
        <w:adjustRightInd w:val="0"/>
        <w:ind w:left="-284" w:firstLine="710"/>
        <w:jc w:val="left"/>
        <w:rPr>
          <w:rFonts w:ascii="Times New Roman" w:hAnsi="Times New Roman"/>
          <w:szCs w:val="24"/>
        </w:rPr>
      </w:pPr>
    </w:p>
    <w:p w14:paraId="268417DE" w14:textId="71F02348" w:rsidR="006128C7" w:rsidRPr="00583A36" w:rsidRDefault="00CB5580" w:rsidP="00757F97">
      <w:pPr>
        <w:pStyle w:val="Pagrindinistekstas2"/>
        <w:tabs>
          <w:tab w:val="left" w:pos="426"/>
        </w:tabs>
        <w:autoSpaceDE w:val="0"/>
        <w:autoSpaceDN w:val="0"/>
        <w:adjustRightInd w:val="0"/>
        <w:ind w:left="-284" w:firstLine="710"/>
        <w:jc w:val="left"/>
        <w:rPr>
          <w:rFonts w:ascii="Times New Roman" w:hAnsi="Times New Roman"/>
          <w:b/>
          <w:i/>
          <w:szCs w:val="28"/>
        </w:rPr>
      </w:pPr>
      <w:r w:rsidRPr="00583A36">
        <w:rPr>
          <w:rFonts w:ascii="Times New Roman" w:hAnsi="Times New Roman"/>
          <w:b/>
          <w:i/>
          <w:szCs w:val="28"/>
        </w:rPr>
        <w:t>3</w:t>
      </w:r>
      <w:r w:rsidR="006128C7" w:rsidRPr="00583A36">
        <w:rPr>
          <w:rFonts w:ascii="Times New Roman" w:hAnsi="Times New Roman"/>
          <w:b/>
          <w:i/>
          <w:szCs w:val="28"/>
        </w:rPr>
        <w:t xml:space="preserve">.5. Reikalavimai suvirinimo darbų atlikimui: </w:t>
      </w:r>
    </w:p>
    <w:p w14:paraId="34945D64" w14:textId="55D0072B"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.5.1. Rangovo suvirintojai turi būti nustatyta tvarka atestuoti ir turi turėti kvalifikacinius pažymėjimus. Visi suvirintojai turi turėti savo asmeninį žymeklį, kurie turi būti užrašomi į suvirinimo formuliarą, kad būtų matoma kiekvieno suvirintojo darbų apimtis.</w:t>
      </w:r>
    </w:p>
    <w:p w14:paraId="3ACF9294" w14:textId="0063B4C5" w:rsidR="006128C7" w:rsidRPr="00583A36" w:rsidRDefault="00CB5580" w:rsidP="00757F97">
      <w:pPr>
        <w:ind w:left="-284" w:firstLine="710"/>
        <w:jc w:val="both"/>
        <w:rPr>
          <w:color w:val="000080"/>
          <w:sz w:val="24"/>
          <w:szCs w:val="24"/>
        </w:rPr>
      </w:pPr>
      <w:r w:rsidRPr="00583A36">
        <w:rPr>
          <w:sz w:val="24"/>
          <w:szCs w:val="24"/>
        </w:rPr>
        <w:t>3</w:t>
      </w:r>
      <w:r w:rsidR="006128C7" w:rsidRPr="00583A36">
        <w:rPr>
          <w:sz w:val="24"/>
          <w:szCs w:val="24"/>
        </w:rPr>
        <w:t>.5.2. Visoms suvirinimo siūlėms turi būti sudaryti suvirinimo procedūrų aprašai (SPA)</w:t>
      </w:r>
      <w:r w:rsidR="006128C7" w:rsidRPr="00583A36">
        <w:rPr>
          <w:rFonts w:ascii="Arial" w:hAnsi="Arial" w:cs="Arial"/>
          <w:sz w:val="24"/>
          <w:szCs w:val="24"/>
        </w:rPr>
        <w:t xml:space="preserve"> </w:t>
      </w:r>
      <w:r w:rsidR="006128C7" w:rsidRPr="00583A36">
        <w:rPr>
          <w:sz w:val="24"/>
          <w:szCs w:val="24"/>
        </w:rPr>
        <w:t xml:space="preserve">pagal norminių dokumentų reikalavimus ir pateikti Užsakovui tvirtinimui. Užsakovo patvirtintos SPA kopijos </w:t>
      </w:r>
      <w:r w:rsidR="006128C7" w:rsidRPr="00583A36">
        <w:rPr>
          <w:sz w:val="24"/>
          <w:szCs w:val="24"/>
        </w:rPr>
        <w:lastRenderedPageBreak/>
        <w:t>turi būti pas suvirintojus. Suvirinimas atliekamas pagal patvirtinto SPA reikalavimus. Visi pakeitimai turi būti suderinti su Užsakovo metalų laboratorija.</w:t>
      </w:r>
    </w:p>
    <w:p w14:paraId="48371C05" w14:textId="75B3CD66"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.5.3. Užsakovas turi teisę pareikalauti iš Rangovo, kad suvirintojai suvirintų kontrolinius pavyzdžius prieš darbų pradžią, dalyvaujant Užsakovo metalų laboratorijos darbuotojams. Esant suvirinimo technologijos pažeidimams, Užsakovas turi teisę sustabdyti darbus.</w:t>
      </w:r>
    </w:p>
    <w:p w14:paraId="053AC702" w14:textId="123756DC"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 xml:space="preserve">.5.4. </w:t>
      </w:r>
      <w:r w:rsidR="00D3031A">
        <w:rPr>
          <w:sz w:val="24"/>
          <w:szCs w:val="24"/>
        </w:rPr>
        <w:t>Prieš darbų pradžią</w:t>
      </w:r>
      <w:r w:rsidR="006128C7" w:rsidRPr="00583A36">
        <w:rPr>
          <w:sz w:val="24"/>
          <w:szCs w:val="24"/>
        </w:rPr>
        <w:t xml:space="preserve"> Rangovas pateikia Užsakovo metalų </w:t>
      </w:r>
      <w:r w:rsidR="00D3031A">
        <w:rPr>
          <w:sz w:val="24"/>
          <w:szCs w:val="24"/>
        </w:rPr>
        <w:t>skyriui</w:t>
      </w:r>
      <w:r w:rsidR="00D3031A" w:rsidRPr="00583A36">
        <w:rPr>
          <w:sz w:val="24"/>
          <w:szCs w:val="24"/>
        </w:rPr>
        <w:t xml:space="preserve"> </w:t>
      </w:r>
      <w:r w:rsidR="006128C7" w:rsidRPr="00583A36">
        <w:rPr>
          <w:sz w:val="24"/>
          <w:szCs w:val="24"/>
        </w:rPr>
        <w:t xml:space="preserve">suderinimui </w:t>
      </w:r>
      <w:r w:rsidR="00D3031A">
        <w:rPr>
          <w:sz w:val="24"/>
          <w:szCs w:val="24"/>
        </w:rPr>
        <w:t>tok</w:t>
      </w:r>
      <w:r w:rsidR="00D3031A" w:rsidRPr="00583A36">
        <w:rPr>
          <w:sz w:val="24"/>
          <w:szCs w:val="24"/>
        </w:rPr>
        <w:t xml:space="preserve">ią </w:t>
      </w:r>
      <w:r w:rsidR="006128C7" w:rsidRPr="00583A36">
        <w:rPr>
          <w:sz w:val="24"/>
          <w:szCs w:val="24"/>
        </w:rPr>
        <w:t>dokumentaciją:</w:t>
      </w:r>
    </w:p>
    <w:p w14:paraId="3AF14D60" w14:textId="5F3AF3F3" w:rsidR="006128C7" w:rsidRPr="00583A36" w:rsidRDefault="00CB5580" w:rsidP="00757F97">
      <w:pPr>
        <w:tabs>
          <w:tab w:val="left" w:pos="567"/>
        </w:tabs>
        <w:ind w:left="-284" w:firstLine="710"/>
        <w:jc w:val="both"/>
        <w:rPr>
          <w:sz w:val="24"/>
          <w:szCs w:val="24"/>
        </w:rPr>
      </w:pPr>
      <w:r w:rsidRPr="00583A36">
        <w:rPr>
          <w:sz w:val="24"/>
          <w:szCs w:val="24"/>
        </w:rPr>
        <w:t>3</w:t>
      </w:r>
      <w:r w:rsidR="006128C7" w:rsidRPr="00583A36">
        <w:rPr>
          <w:sz w:val="24"/>
          <w:szCs w:val="24"/>
        </w:rPr>
        <w:t xml:space="preserve">.5.4.1. </w:t>
      </w:r>
      <w:r w:rsidR="008935AF" w:rsidRPr="00583A36">
        <w:rPr>
          <w:sz w:val="24"/>
          <w:szCs w:val="24"/>
        </w:rPr>
        <w:t>Suvirinimo procedūr</w:t>
      </w:r>
      <w:r w:rsidR="008935AF">
        <w:rPr>
          <w:sz w:val="24"/>
          <w:szCs w:val="24"/>
        </w:rPr>
        <w:t>os</w:t>
      </w:r>
      <w:r w:rsidR="008935AF" w:rsidRPr="00583A36">
        <w:rPr>
          <w:sz w:val="24"/>
          <w:szCs w:val="24"/>
        </w:rPr>
        <w:t xml:space="preserve"> aprašą (SPA);</w:t>
      </w:r>
    </w:p>
    <w:p w14:paraId="563237D0" w14:textId="025167A0"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 xml:space="preserve">.5.4.2. </w:t>
      </w:r>
      <w:r w:rsidR="00CB319E">
        <w:rPr>
          <w:sz w:val="24"/>
          <w:szCs w:val="24"/>
        </w:rPr>
        <w:t>Suvirintojo</w:t>
      </w:r>
      <w:r w:rsidR="00CB319E" w:rsidRPr="00583A36">
        <w:rPr>
          <w:sz w:val="24"/>
          <w:szCs w:val="24"/>
        </w:rPr>
        <w:t xml:space="preserve"> </w:t>
      </w:r>
      <w:r w:rsidR="00CB319E">
        <w:rPr>
          <w:sz w:val="24"/>
          <w:szCs w:val="24"/>
        </w:rPr>
        <w:t>pažymėjimo kopiją</w:t>
      </w:r>
      <w:r w:rsidR="00CB319E" w:rsidRPr="00583A36">
        <w:rPr>
          <w:sz w:val="24"/>
          <w:szCs w:val="24"/>
        </w:rPr>
        <w:t>;</w:t>
      </w:r>
    </w:p>
    <w:p w14:paraId="5F93FB88" w14:textId="080126C4"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 xml:space="preserve">.5.4.3. </w:t>
      </w:r>
      <w:r w:rsidR="00CB319E">
        <w:rPr>
          <w:sz w:val="24"/>
          <w:szCs w:val="24"/>
        </w:rPr>
        <w:t>Suvirinimo darbų priežiūros meistro pažymėjimo kopiją;</w:t>
      </w:r>
    </w:p>
    <w:p w14:paraId="1BA29249" w14:textId="54286392" w:rsidR="00CB319E" w:rsidRPr="00583A36" w:rsidRDefault="00CB5580" w:rsidP="00CB319E">
      <w:pPr>
        <w:ind w:left="-284" w:firstLine="710"/>
        <w:jc w:val="both"/>
        <w:rPr>
          <w:sz w:val="24"/>
          <w:szCs w:val="24"/>
        </w:rPr>
      </w:pPr>
      <w:r w:rsidRPr="00583A36">
        <w:rPr>
          <w:sz w:val="24"/>
          <w:szCs w:val="24"/>
        </w:rPr>
        <w:t>3</w:t>
      </w:r>
      <w:r w:rsidR="006128C7" w:rsidRPr="00583A36">
        <w:rPr>
          <w:sz w:val="24"/>
          <w:szCs w:val="24"/>
        </w:rPr>
        <w:t xml:space="preserve">.5.4.4. </w:t>
      </w:r>
      <w:r w:rsidR="00CB319E" w:rsidRPr="00583A36">
        <w:rPr>
          <w:sz w:val="24"/>
          <w:szCs w:val="24"/>
        </w:rPr>
        <w:t>Suvirinimo siūlių formuliarą;</w:t>
      </w:r>
    </w:p>
    <w:p w14:paraId="2C501ABB" w14:textId="77777777" w:rsidR="00CB319E" w:rsidRDefault="00CB5580" w:rsidP="00757F97">
      <w:pPr>
        <w:ind w:left="-284" w:firstLine="710"/>
        <w:jc w:val="both"/>
        <w:rPr>
          <w:sz w:val="24"/>
          <w:szCs w:val="24"/>
        </w:rPr>
      </w:pPr>
      <w:r w:rsidRPr="00583A36">
        <w:rPr>
          <w:sz w:val="24"/>
          <w:szCs w:val="24"/>
        </w:rPr>
        <w:t>3</w:t>
      </w:r>
      <w:r w:rsidR="006128C7" w:rsidRPr="00583A36">
        <w:rPr>
          <w:sz w:val="24"/>
          <w:szCs w:val="24"/>
        </w:rPr>
        <w:t>.5.4.5. Suvirinimo medžiagų sertifikatus</w:t>
      </w:r>
      <w:r w:rsidR="00CB319E">
        <w:rPr>
          <w:sz w:val="24"/>
          <w:szCs w:val="24"/>
        </w:rPr>
        <w:t>;</w:t>
      </w:r>
    </w:p>
    <w:p w14:paraId="206AAAA6" w14:textId="3B7FF773" w:rsidR="00CB319E" w:rsidRPr="00583A36" w:rsidRDefault="00CB319E" w:rsidP="00CB319E">
      <w:pPr>
        <w:ind w:left="-284" w:firstLine="710"/>
        <w:jc w:val="both"/>
        <w:rPr>
          <w:sz w:val="24"/>
          <w:szCs w:val="24"/>
        </w:rPr>
      </w:pPr>
      <w:r>
        <w:rPr>
          <w:sz w:val="24"/>
          <w:szCs w:val="24"/>
        </w:rPr>
        <w:t xml:space="preserve">3.5.4.6. </w:t>
      </w:r>
      <w:r w:rsidRPr="00583A36">
        <w:rPr>
          <w:sz w:val="24"/>
          <w:szCs w:val="24"/>
        </w:rPr>
        <w:t>Naudojamų medžiagų sertifikatus;</w:t>
      </w:r>
    </w:p>
    <w:p w14:paraId="26E6586F" w14:textId="6D427DF7"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.5.5. Prieš suvirinimą turi būti atlikta:</w:t>
      </w:r>
    </w:p>
    <w:p w14:paraId="6DDB64E0" w14:textId="5E3D3A1B"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.5.5.1. Naudojamų medžiagų identifikacija;</w:t>
      </w:r>
    </w:p>
    <w:p w14:paraId="14B9DB51" w14:textId="6ED4574E"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.5.5.2. Suvirinimo medžiagų identifikacija;</w:t>
      </w:r>
    </w:p>
    <w:p w14:paraId="391F624E" w14:textId="4BC8A5F0"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.5.5.3. Suvirinimo sąlygų patikrinimas;</w:t>
      </w:r>
    </w:p>
    <w:p w14:paraId="040B26CD" w14:textId="75EE51F3"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.5.5.4. Siūlių paruošimo patikrinimas;</w:t>
      </w:r>
    </w:p>
    <w:p w14:paraId="3ADC3F7E" w14:textId="47160555"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.5.5.5. Suvirinimo medžiagų laikymo darbo vietoje patikrinimas.</w:t>
      </w:r>
    </w:p>
    <w:p w14:paraId="2E7CA761" w14:textId="28C6581B"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.5.6. Po suvirinimo esant galimybei turi būti atlikta siūlių kontrolė neardančiais metodais. Suvirinimo siūlių kontrolę atliks Užsakovo metalų laboratorija.</w:t>
      </w:r>
    </w:p>
    <w:p w14:paraId="7F2E0F93" w14:textId="4C7F71C6" w:rsidR="006128C7" w:rsidRPr="00583A36" w:rsidRDefault="00CB5580" w:rsidP="00757F97">
      <w:pPr>
        <w:ind w:left="-284" w:firstLine="710"/>
        <w:jc w:val="both"/>
        <w:rPr>
          <w:sz w:val="24"/>
          <w:szCs w:val="24"/>
        </w:rPr>
      </w:pPr>
      <w:r w:rsidRPr="00583A36">
        <w:rPr>
          <w:sz w:val="24"/>
          <w:szCs w:val="24"/>
        </w:rPr>
        <w:t>3</w:t>
      </w:r>
      <w:r w:rsidR="006128C7" w:rsidRPr="00583A36">
        <w:rPr>
          <w:sz w:val="24"/>
          <w:szCs w:val="24"/>
        </w:rPr>
        <w:t xml:space="preserve">.5.7. Atlikus </w:t>
      </w:r>
      <w:r w:rsidR="00CB319E">
        <w:rPr>
          <w:sz w:val="24"/>
          <w:szCs w:val="24"/>
        </w:rPr>
        <w:t>s</w:t>
      </w:r>
      <w:r w:rsidR="006128C7" w:rsidRPr="00583A36">
        <w:rPr>
          <w:sz w:val="24"/>
          <w:szCs w:val="24"/>
        </w:rPr>
        <w:t>uvirinimo ir kontrolės darbus</w:t>
      </w:r>
      <w:r w:rsidR="00CB319E">
        <w:rPr>
          <w:sz w:val="24"/>
          <w:szCs w:val="24"/>
        </w:rPr>
        <w:t>,</w:t>
      </w:r>
      <w:r w:rsidR="006128C7" w:rsidRPr="00583A36">
        <w:rPr>
          <w:sz w:val="24"/>
          <w:szCs w:val="24"/>
        </w:rPr>
        <w:t xml:space="preserve"> Užsakov</w:t>
      </w:r>
      <w:r w:rsidR="00CB319E">
        <w:rPr>
          <w:sz w:val="24"/>
          <w:szCs w:val="24"/>
        </w:rPr>
        <w:t>o metalų skyriui</w:t>
      </w:r>
      <w:r w:rsidR="006128C7" w:rsidRPr="00583A36">
        <w:rPr>
          <w:sz w:val="24"/>
          <w:szCs w:val="24"/>
        </w:rPr>
        <w:t xml:space="preserve"> turi būti pateikta suvirinimo ir kontrolės darbų dokumentacija</w:t>
      </w:r>
      <w:r w:rsidR="00CB319E">
        <w:rPr>
          <w:sz w:val="24"/>
          <w:szCs w:val="24"/>
        </w:rPr>
        <w:t xml:space="preserve"> patikrinimui</w:t>
      </w:r>
      <w:r w:rsidR="006128C7" w:rsidRPr="00583A36">
        <w:rPr>
          <w:sz w:val="24"/>
          <w:szCs w:val="24"/>
        </w:rPr>
        <w:t>:</w:t>
      </w:r>
    </w:p>
    <w:p w14:paraId="2518645A" w14:textId="0C8D7133" w:rsidR="006128C7" w:rsidRPr="00583A36" w:rsidRDefault="00CB5580" w:rsidP="00757F97">
      <w:pPr>
        <w:tabs>
          <w:tab w:val="left" w:pos="284"/>
        </w:tabs>
        <w:ind w:left="-284" w:firstLine="710"/>
        <w:jc w:val="both"/>
        <w:rPr>
          <w:sz w:val="24"/>
          <w:szCs w:val="24"/>
        </w:rPr>
      </w:pPr>
      <w:r w:rsidRPr="00583A36">
        <w:rPr>
          <w:sz w:val="24"/>
          <w:szCs w:val="24"/>
        </w:rPr>
        <w:t>3</w:t>
      </w:r>
      <w:r w:rsidR="006128C7" w:rsidRPr="00583A36">
        <w:rPr>
          <w:sz w:val="24"/>
          <w:szCs w:val="24"/>
        </w:rPr>
        <w:t>.5.7.1. Suvirinimo siūlių formuliaras;</w:t>
      </w:r>
    </w:p>
    <w:p w14:paraId="33CEA48B" w14:textId="503C8535" w:rsidR="006128C7" w:rsidRPr="00583A36" w:rsidRDefault="00CB5580" w:rsidP="00757F97">
      <w:pPr>
        <w:tabs>
          <w:tab w:val="left" w:pos="284"/>
        </w:tabs>
        <w:ind w:left="-284" w:firstLine="710"/>
        <w:jc w:val="both"/>
        <w:rPr>
          <w:sz w:val="24"/>
          <w:szCs w:val="24"/>
        </w:rPr>
      </w:pPr>
      <w:r w:rsidRPr="00583A36">
        <w:rPr>
          <w:sz w:val="24"/>
          <w:szCs w:val="24"/>
        </w:rPr>
        <w:t>3</w:t>
      </w:r>
      <w:r w:rsidR="006128C7" w:rsidRPr="00583A36">
        <w:rPr>
          <w:sz w:val="24"/>
          <w:szCs w:val="24"/>
        </w:rPr>
        <w:t xml:space="preserve">.5.7.2. </w:t>
      </w:r>
      <w:r w:rsidR="00CB319E">
        <w:rPr>
          <w:sz w:val="24"/>
          <w:szCs w:val="24"/>
        </w:rPr>
        <w:t>Suvirinimo darbų vykdymo žurnalas;</w:t>
      </w:r>
    </w:p>
    <w:p w14:paraId="198B25CA" w14:textId="3CCF18A6" w:rsidR="006128C7" w:rsidRPr="00583A36" w:rsidRDefault="00CB5580" w:rsidP="00757F97">
      <w:pPr>
        <w:tabs>
          <w:tab w:val="left" w:pos="284"/>
        </w:tabs>
        <w:ind w:left="-284" w:firstLine="710"/>
        <w:jc w:val="both"/>
        <w:rPr>
          <w:sz w:val="24"/>
          <w:szCs w:val="24"/>
        </w:rPr>
      </w:pPr>
      <w:r w:rsidRPr="00583A36">
        <w:rPr>
          <w:sz w:val="24"/>
          <w:szCs w:val="24"/>
        </w:rPr>
        <w:t>3</w:t>
      </w:r>
      <w:r w:rsidR="006128C7" w:rsidRPr="00583A36">
        <w:rPr>
          <w:sz w:val="24"/>
          <w:szCs w:val="24"/>
        </w:rPr>
        <w:t xml:space="preserve">.5.7.3. </w:t>
      </w:r>
      <w:r w:rsidR="00CB319E" w:rsidRPr="00583A36">
        <w:rPr>
          <w:sz w:val="24"/>
          <w:szCs w:val="24"/>
        </w:rPr>
        <w:t>Personalo kvalifikacinių pažymėjimų kopijos;</w:t>
      </w:r>
    </w:p>
    <w:p w14:paraId="0A358031" w14:textId="6FF15C56" w:rsidR="006128C7" w:rsidRPr="00583A36" w:rsidRDefault="00CB5580" w:rsidP="00757F97">
      <w:pPr>
        <w:tabs>
          <w:tab w:val="left" w:pos="284"/>
        </w:tabs>
        <w:ind w:left="-284" w:firstLine="710"/>
        <w:jc w:val="both"/>
        <w:rPr>
          <w:sz w:val="24"/>
          <w:szCs w:val="24"/>
        </w:rPr>
      </w:pPr>
      <w:r w:rsidRPr="00583A36">
        <w:rPr>
          <w:sz w:val="24"/>
          <w:szCs w:val="24"/>
        </w:rPr>
        <w:t>3</w:t>
      </w:r>
      <w:r w:rsidR="006128C7" w:rsidRPr="00583A36">
        <w:rPr>
          <w:sz w:val="24"/>
          <w:szCs w:val="24"/>
        </w:rPr>
        <w:t xml:space="preserve">.5.7.4. </w:t>
      </w:r>
      <w:r w:rsidR="00CB319E" w:rsidRPr="00583A36">
        <w:rPr>
          <w:sz w:val="24"/>
          <w:szCs w:val="24"/>
        </w:rPr>
        <w:t>SPA;</w:t>
      </w:r>
    </w:p>
    <w:p w14:paraId="4183880E" w14:textId="19704CC0" w:rsidR="006128C7" w:rsidRPr="00583A36" w:rsidRDefault="00CB5580" w:rsidP="00757F97">
      <w:pPr>
        <w:tabs>
          <w:tab w:val="left" w:pos="284"/>
        </w:tabs>
        <w:ind w:left="-284" w:firstLine="710"/>
        <w:jc w:val="both"/>
        <w:rPr>
          <w:sz w:val="24"/>
          <w:szCs w:val="24"/>
        </w:rPr>
      </w:pPr>
      <w:r w:rsidRPr="00583A36">
        <w:rPr>
          <w:sz w:val="24"/>
          <w:szCs w:val="24"/>
        </w:rPr>
        <w:t>3</w:t>
      </w:r>
      <w:r w:rsidR="006128C7" w:rsidRPr="00583A36">
        <w:rPr>
          <w:sz w:val="24"/>
          <w:szCs w:val="24"/>
        </w:rPr>
        <w:t xml:space="preserve">.5.7.5. </w:t>
      </w:r>
      <w:r w:rsidR="00B16B21" w:rsidRPr="00583A36">
        <w:rPr>
          <w:sz w:val="24"/>
          <w:szCs w:val="24"/>
        </w:rPr>
        <w:t>Naudotų medžiagų sertifikatai;</w:t>
      </w:r>
    </w:p>
    <w:p w14:paraId="6E075A06" w14:textId="043D1ED2" w:rsidR="006128C7" w:rsidRPr="00583A36" w:rsidRDefault="00CB5580" w:rsidP="00757F97">
      <w:pPr>
        <w:tabs>
          <w:tab w:val="left" w:pos="284"/>
        </w:tabs>
        <w:ind w:left="-284" w:firstLine="710"/>
        <w:jc w:val="both"/>
        <w:rPr>
          <w:sz w:val="24"/>
          <w:szCs w:val="24"/>
        </w:rPr>
      </w:pPr>
      <w:r w:rsidRPr="00583A36">
        <w:rPr>
          <w:sz w:val="24"/>
          <w:szCs w:val="24"/>
        </w:rPr>
        <w:t>3</w:t>
      </w:r>
      <w:r w:rsidR="006128C7" w:rsidRPr="00583A36">
        <w:rPr>
          <w:sz w:val="24"/>
          <w:szCs w:val="24"/>
        </w:rPr>
        <w:t xml:space="preserve">.5.7.6. </w:t>
      </w:r>
      <w:r w:rsidR="00B16B21" w:rsidRPr="00583A36">
        <w:rPr>
          <w:sz w:val="24"/>
          <w:szCs w:val="24"/>
        </w:rPr>
        <w:t>Suvirinimo medžiagų sertifikatai;</w:t>
      </w:r>
    </w:p>
    <w:p w14:paraId="2B158953" w14:textId="37D41330" w:rsidR="006128C7" w:rsidRPr="00583A36" w:rsidRDefault="00CB5580" w:rsidP="00757F97">
      <w:pPr>
        <w:tabs>
          <w:tab w:val="left" w:pos="284"/>
        </w:tabs>
        <w:ind w:left="-284" w:firstLine="710"/>
        <w:jc w:val="both"/>
        <w:rPr>
          <w:sz w:val="24"/>
          <w:szCs w:val="24"/>
        </w:rPr>
      </w:pPr>
      <w:r w:rsidRPr="00583A36">
        <w:rPr>
          <w:sz w:val="24"/>
          <w:szCs w:val="24"/>
        </w:rPr>
        <w:t>3</w:t>
      </w:r>
      <w:r w:rsidR="006128C7" w:rsidRPr="00583A36">
        <w:rPr>
          <w:sz w:val="24"/>
          <w:szCs w:val="24"/>
        </w:rPr>
        <w:t xml:space="preserve">.5.7.7. </w:t>
      </w:r>
      <w:r w:rsidR="00B16B21" w:rsidRPr="00583A36">
        <w:rPr>
          <w:sz w:val="24"/>
          <w:szCs w:val="24"/>
        </w:rPr>
        <w:t>Detalių ir elementų įvadinės kontrolės dokumentai;</w:t>
      </w:r>
    </w:p>
    <w:p w14:paraId="4A158780" w14:textId="77777777" w:rsidR="00B16B21" w:rsidRPr="00583A36" w:rsidRDefault="00CB5580" w:rsidP="00B16B21">
      <w:pPr>
        <w:tabs>
          <w:tab w:val="left" w:pos="284"/>
        </w:tabs>
        <w:ind w:left="-284" w:firstLine="710"/>
        <w:jc w:val="both"/>
        <w:rPr>
          <w:sz w:val="24"/>
          <w:szCs w:val="24"/>
        </w:rPr>
      </w:pPr>
      <w:r w:rsidRPr="00583A36">
        <w:rPr>
          <w:sz w:val="24"/>
          <w:szCs w:val="24"/>
        </w:rPr>
        <w:t>3</w:t>
      </w:r>
      <w:r w:rsidR="006128C7" w:rsidRPr="00583A36">
        <w:rPr>
          <w:sz w:val="24"/>
          <w:szCs w:val="24"/>
        </w:rPr>
        <w:t xml:space="preserve">.5.7.8. </w:t>
      </w:r>
      <w:r w:rsidR="00B16B21" w:rsidRPr="00583A36">
        <w:rPr>
          <w:sz w:val="24"/>
          <w:szCs w:val="24"/>
        </w:rPr>
        <w:t>Suvirinimo siūlių vizualinės apžiūros protokolai;</w:t>
      </w:r>
    </w:p>
    <w:p w14:paraId="7441F36A" w14:textId="5C4EC2A5" w:rsidR="006128C7" w:rsidRDefault="00B16B21" w:rsidP="00757F97">
      <w:pPr>
        <w:tabs>
          <w:tab w:val="left" w:pos="284"/>
        </w:tabs>
        <w:ind w:left="-284" w:firstLine="710"/>
        <w:jc w:val="both"/>
        <w:rPr>
          <w:sz w:val="24"/>
          <w:szCs w:val="24"/>
        </w:rPr>
      </w:pPr>
      <w:r>
        <w:rPr>
          <w:sz w:val="24"/>
          <w:szCs w:val="24"/>
        </w:rPr>
        <w:t xml:space="preserve">3.5.7.9. </w:t>
      </w:r>
      <w:r w:rsidR="006128C7" w:rsidRPr="00583A36">
        <w:rPr>
          <w:sz w:val="24"/>
          <w:szCs w:val="24"/>
        </w:rPr>
        <w:t>Siūlių kontrolės neardančiais metodais protokolai.</w:t>
      </w:r>
    </w:p>
    <w:p w14:paraId="2124278A" w14:textId="77777777" w:rsidR="006128C7" w:rsidRPr="00583A36" w:rsidRDefault="006128C7" w:rsidP="00757F97">
      <w:pPr>
        <w:ind w:left="-284" w:firstLine="710"/>
        <w:jc w:val="both"/>
        <w:rPr>
          <w:sz w:val="24"/>
          <w:szCs w:val="24"/>
        </w:rPr>
      </w:pPr>
    </w:p>
    <w:p w14:paraId="030DA0B2" w14:textId="784097EE" w:rsidR="006128C7" w:rsidRPr="00583A36" w:rsidRDefault="00CB5580" w:rsidP="00757F97">
      <w:pPr>
        <w:widowControl w:val="0"/>
        <w:spacing w:line="240" w:lineRule="atLeast"/>
        <w:ind w:left="-284" w:firstLine="710"/>
        <w:jc w:val="both"/>
        <w:rPr>
          <w:b/>
          <w:i/>
          <w:sz w:val="24"/>
          <w:szCs w:val="24"/>
        </w:rPr>
      </w:pPr>
      <w:r w:rsidRPr="00583A36">
        <w:rPr>
          <w:b/>
          <w:i/>
          <w:snapToGrid w:val="0"/>
          <w:sz w:val="24"/>
          <w:szCs w:val="24"/>
        </w:rPr>
        <w:t>3</w:t>
      </w:r>
      <w:r w:rsidR="006128C7" w:rsidRPr="00583A36">
        <w:rPr>
          <w:b/>
          <w:i/>
          <w:snapToGrid w:val="0"/>
          <w:sz w:val="24"/>
          <w:szCs w:val="24"/>
        </w:rPr>
        <w:t xml:space="preserve">.6. </w:t>
      </w:r>
      <w:r w:rsidR="006128C7" w:rsidRPr="00583A36">
        <w:rPr>
          <w:b/>
          <w:i/>
          <w:sz w:val="24"/>
          <w:szCs w:val="24"/>
        </w:rPr>
        <w:t>Reikalavimai medžiagoms:</w:t>
      </w:r>
    </w:p>
    <w:p w14:paraId="3CDA6BAF" w14:textId="2659E798" w:rsidR="006128C7" w:rsidRPr="00583A36" w:rsidRDefault="00CB5580" w:rsidP="00757F97">
      <w:pPr>
        <w:widowControl w:val="0"/>
        <w:spacing w:line="240" w:lineRule="atLeast"/>
        <w:ind w:left="-284" w:firstLine="710"/>
        <w:jc w:val="both"/>
        <w:rPr>
          <w:b/>
          <w:i/>
          <w:sz w:val="24"/>
          <w:szCs w:val="24"/>
        </w:rPr>
      </w:pPr>
      <w:r w:rsidRPr="00583A36">
        <w:rPr>
          <w:sz w:val="24"/>
          <w:szCs w:val="24"/>
        </w:rPr>
        <w:t>3</w:t>
      </w:r>
      <w:r w:rsidR="006128C7" w:rsidRPr="00583A36">
        <w:rPr>
          <w:sz w:val="24"/>
          <w:szCs w:val="24"/>
        </w:rPr>
        <w:t xml:space="preserve">.6.1. Rangovo teikiamos </w:t>
      </w:r>
      <w:r w:rsidRPr="00583A36">
        <w:rPr>
          <w:sz w:val="24"/>
          <w:szCs w:val="24"/>
        </w:rPr>
        <w:t>medžiagos turi atitikti</w:t>
      </w:r>
      <w:r w:rsidR="006128C7" w:rsidRPr="00583A36">
        <w:rPr>
          <w:sz w:val="24"/>
          <w:szCs w:val="24"/>
        </w:rPr>
        <w:t xml:space="preserve"> darbų užsakymuose nurodytiems arba  technologinio proceso techniniams reikalavimams. Rangovas, prieš darbų pradžią, su Užsakovu turės suderinti numatomų naudoti medžiagų tipus ir kiekius. </w:t>
      </w:r>
    </w:p>
    <w:p w14:paraId="281DD9F1" w14:textId="0EF08B8D" w:rsidR="00714C9D" w:rsidRDefault="00CB5580" w:rsidP="00757F97">
      <w:pPr>
        <w:ind w:left="-284" w:firstLine="710"/>
        <w:jc w:val="both"/>
        <w:rPr>
          <w:sz w:val="24"/>
          <w:szCs w:val="24"/>
        </w:rPr>
      </w:pPr>
      <w:r w:rsidRPr="00583A36">
        <w:rPr>
          <w:sz w:val="24"/>
          <w:szCs w:val="24"/>
        </w:rPr>
        <w:t>3</w:t>
      </w:r>
      <w:r w:rsidR="00F727F8">
        <w:rPr>
          <w:sz w:val="24"/>
          <w:szCs w:val="24"/>
        </w:rPr>
        <w:t>.6.2</w:t>
      </w:r>
      <w:r w:rsidR="006128C7" w:rsidRPr="00583A36">
        <w:rPr>
          <w:sz w:val="24"/>
          <w:szCs w:val="24"/>
        </w:rPr>
        <w:t>. Rangovas naudojamoms medžiagoms turi pateikti sertifikatus, kokybės atitikties deklaracijas, kurie patvirtina techninių reikalavimų atitikimą. Prieš jas naudojant, Rangovas turi pateikti Užsakovui identifikacijai bei įvadinei kontrolei.</w:t>
      </w:r>
    </w:p>
    <w:p w14:paraId="44B2FC55" w14:textId="77777777" w:rsidR="00D71BB3" w:rsidRDefault="00D71BB3" w:rsidP="00757F97">
      <w:pPr>
        <w:ind w:left="-284" w:firstLine="710"/>
        <w:jc w:val="both"/>
        <w:rPr>
          <w:sz w:val="24"/>
          <w:szCs w:val="24"/>
        </w:rPr>
      </w:pPr>
    </w:p>
    <w:p w14:paraId="2E8597C5" w14:textId="2D21909F" w:rsidR="00D71BB3" w:rsidRDefault="00802211" w:rsidP="005A2299">
      <w:pPr>
        <w:ind w:left="-284" w:firstLine="710"/>
        <w:jc w:val="both"/>
        <w:rPr>
          <w:b/>
          <w:i/>
          <w:sz w:val="24"/>
          <w:szCs w:val="24"/>
        </w:rPr>
      </w:pPr>
      <w:r>
        <w:rPr>
          <w:b/>
          <w:i/>
          <w:snapToGrid w:val="0"/>
          <w:sz w:val="24"/>
          <w:szCs w:val="24"/>
        </w:rPr>
        <w:t>3.7</w:t>
      </w:r>
      <w:r w:rsidR="00714C9D" w:rsidRPr="00714C9D">
        <w:rPr>
          <w:b/>
          <w:i/>
          <w:snapToGrid w:val="0"/>
          <w:sz w:val="24"/>
          <w:szCs w:val="24"/>
        </w:rPr>
        <w:t xml:space="preserve">. </w:t>
      </w:r>
      <w:r w:rsidR="00714C9D" w:rsidRPr="00714C9D">
        <w:rPr>
          <w:b/>
          <w:i/>
          <w:sz w:val="24"/>
          <w:szCs w:val="24"/>
        </w:rPr>
        <w:t>Reikalavimai vamzdžiams</w:t>
      </w:r>
      <w:r w:rsidR="00D71BB3">
        <w:rPr>
          <w:b/>
          <w:i/>
          <w:sz w:val="24"/>
          <w:szCs w:val="24"/>
        </w:rPr>
        <w:t xml:space="preserve"> ir detalėms</w:t>
      </w:r>
      <w:r w:rsidR="00C3228E">
        <w:rPr>
          <w:b/>
          <w:i/>
          <w:sz w:val="24"/>
          <w:szCs w:val="24"/>
        </w:rPr>
        <w:t xml:space="preserve"> (pagal EN)</w:t>
      </w:r>
      <w:r w:rsidR="00714C9D" w:rsidRPr="00714C9D">
        <w:rPr>
          <w:b/>
          <w:i/>
          <w:sz w:val="24"/>
          <w:szCs w:val="24"/>
        </w:rPr>
        <w:t>:</w:t>
      </w:r>
    </w:p>
    <w:p w14:paraId="194F9CC0" w14:textId="0FDA4E1A" w:rsidR="00D71BB3" w:rsidRPr="00D71BB3" w:rsidRDefault="00802211" w:rsidP="005A2299">
      <w:pPr>
        <w:ind w:left="-284" w:firstLine="710"/>
        <w:jc w:val="both"/>
        <w:rPr>
          <w:i/>
          <w:sz w:val="24"/>
          <w:szCs w:val="24"/>
        </w:rPr>
      </w:pPr>
      <w:r w:rsidRPr="00FF1EFD">
        <w:rPr>
          <w:sz w:val="24"/>
          <w:szCs w:val="24"/>
        </w:rPr>
        <w:t>3.7</w:t>
      </w:r>
      <w:r w:rsidR="00D71BB3" w:rsidRPr="00FF1EFD">
        <w:rPr>
          <w:sz w:val="24"/>
          <w:szCs w:val="24"/>
        </w:rPr>
        <w:t>.1.</w:t>
      </w:r>
      <w:r w:rsidR="00D71BB3" w:rsidRPr="00D71BB3">
        <w:rPr>
          <w:i/>
          <w:sz w:val="24"/>
          <w:szCs w:val="24"/>
        </w:rPr>
        <w:t xml:space="preserve"> </w:t>
      </w:r>
      <w:r w:rsidR="00D71BB3" w:rsidRPr="00D71BB3">
        <w:rPr>
          <w:sz w:val="24"/>
          <w:szCs w:val="24"/>
        </w:rPr>
        <w:t>Medžiagos:</w:t>
      </w:r>
    </w:p>
    <w:p w14:paraId="1E3D3171" w14:textId="4EC6D6FC" w:rsidR="00D71BB3" w:rsidRPr="00D71BB3" w:rsidRDefault="00D71BB3" w:rsidP="00067E9F">
      <w:pPr>
        <w:numPr>
          <w:ilvl w:val="0"/>
          <w:numId w:val="28"/>
        </w:numPr>
        <w:tabs>
          <w:tab w:val="clear" w:pos="720"/>
          <w:tab w:val="num" w:pos="360"/>
          <w:tab w:val="left" w:pos="540"/>
        </w:tabs>
        <w:ind w:left="-284" w:firstLine="710"/>
        <w:jc w:val="both"/>
        <w:rPr>
          <w:sz w:val="24"/>
          <w:szCs w:val="24"/>
        </w:rPr>
      </w:pPr>
      <w:r w:rsidRPr="00D71BB3">
        <w:rPr>
          <w:sz w:val="24"/>
          <w:szCs w:val="24"/>
        </w:rPr>
        <w:t xml:space="preserve">plieno kokybė turi atitikti </w:t>
      </w:r>
      <w:r w:rsidR="00535758">
        <w:rPr>
          <w:sz w:val="24"/>
          <w:szCs w:val="24"/>
        </w:rPr>
        <w:t>plieno markei</w:t>
      </w:r>
      <w:r w:rsidR="000A01D8">
        <w:rPr>
          <w:sz w:val="24"/>
          <w:szCs w:val="24"/>
        </w:rPr>
        <w:t xml:space="preserve"> </w:t>
      </w:r>
      <w:r w:rsidR="00535758">
        <w:rPr>
          <w:sz w:val="24"/>
          <w:szCs w:val="24"/>
        </w:rPr>
        <w:t>P235GH ar</w:t>
      </w:r>
      <w:r w:rsidRPr="00D71BB3">
        <w:rPr>
          <w:sz w:val="24"/>
          <w:szCs w:val="24"/>
        </w:rPr>
        <w:t xml:space="preserve"> P265GH</w:t>
      </w:r>
      <w:r w:rsidR="00535758">
        <w:rPr>
          <w:sz w:val="24"/>
          <w:szCs w:val="24"/>
        </w:rPr>
        <w:t xml:space="preserve"> arba kitai lygiavertei plieno markei</w:t>
      </w:r>
      <w:r w:rsidRPr="00D71BB3">
        <w:rPr>
          <w:sz w:val="24"/>
          <w:szCs w:val="24"/>
        </w:rPr>
        <w:t xml:space="preserve"> pagal </w:t>
      </w:r>
      <w:r w:rsidR="0013015B">
        <w:rPr>
          <w:sz w:val="24"/>
          <w:szCs w:val="24"/>
        </w:rPr>
        <w:t>standartą EN 10216</w:t>
      </w:r>
      <w:r w:rsidR="00535758">
        <w:rPr>
          <w:sz w:val="24"/>
          <w:szCs w:val="24"/>
        </w:rPr>
        <w:t>-2 ar</w:t>
      </w:r>
      <w:r w:rsidR="0013015B">
        <w:rPr>
          <w:sz w:val="24"/>
          <w:szCs w:val="24"/>
        </w:rPr>
        <w:t xml:space="preserve"> EN 10217-2</w:t>
      </w:r>
      <w:r w:rsidR="00535758">
        <w:rPr>
          <w:sz w:val="24"/>
          <w:szCs w:val="24"/>
        </w:rPr>
        <w:t xml:space="preserve"> arba kitą lygiavertį standartą</w:t>
      </w:r>
      <w:r w:rsidRPr="00D71BB3">
        <w:rPr>
          <w:sz w:val="24"/>
          <w:szCs w:val="24"/>
        </w:rPr>
        <w:t>;</w:t>
      </w:r>
    </w:p>
    <w:p w14:paraId="2C9E7EAA" w14:textId="77777777" w:rsidR="00D71BB3" w:rsidRPr="00D71BB3" w:rsidRDefault="00D71BB3" w:rsidP="00067E9F">
      <w:pPr>
        <w:numPr>
          <w:ilvl w:val="0"/>
          <w:numId w:val="28"/>
        </w:numPr>
        <w:tabs>
          <w:tab w:val="left" w:pos="540"/>
        </w:tabs>
        <w:ind w:left="-284" w:firstLine="710"/>
        <w:jc w:val="both"/>
        <w:rPr>
          <w:sz w:val="24"/>
          <w:szCs w:val="24"/>
        </w:rPr>
      </w:pPr>
      <w:r w:rsidRPr="00D71BB3">
        <w:rPr>
          <w:sz w:val="24"/>
          <w:szCs w:val="24"/>
        </w:rPr>
        <w:t>plienas turi būti ramaus stingimo;</w:t>
      </w:r>
    </w:p>
    <w:p w14:paraId="63D69D73" w14:textId="3D3252EC" w:rsidR="00D71BB3" w:rsidRPr="00D71BB3" w:rsidRDefault="00D71BB3" w:rsidP="005A2299">
      <w:pPr>
        <w:numPr>
          <w:ilvl w:val="0"/>
          <w:numId w:val="30"/>
        </w:numPr>
        <w:tabs>
          <w:tab w:val="left" w:pos="540"/>
        </w:tabs>
        <w:ind w:left="-284" w:firstLine="710"/>
        <w:jc w:val="both"/>
        <w:rPr>
          <w:sz w:val="24"/>
          <w:szCs w:val="24"/>
        </w:rPr>
      </w:pPr>
      <w:r w:rsidRPr="00D71BB3">
        <w:rPr>
          <w:sz w:val="24"/>
          <w:szCs w:val="24"/>
        </w:rPr>
        <w:t>Vamzdžio plieno siūlės savybės – stiprumo riba ir smūginis tąsumas – ne blogesnės už pačio vamzdžio plieno savybes.</w:t>
      </w:r>
    </w:p>
    <w:p w14:paraId="35798BD5" w14:textId="77777777" w:rsidR="00363B10" w:rsidRPr="00363B10" w:rsidRDefault="00D71BB3" w:rsidP="00067E9F">
      <w:pPr>
        <w:pStyle w:val="Sraopastraipa"/>
        <w:numPr>
          <w:ilvl w:val="0"/>
          <w:numId w:val="28"/>
        </w:numPr>
        <w:ind w:left="-284" w:firstLine="710"/>
        <w:jc w:val="both"/>
        <w:rPr>
          <w:sz w:val="22"/>
          <w:szCs w:val="22"/>
        </w:rPr>
      </w:pPr>
      <w:r w:rsidRPr="00D77EBF">
        <w:rPr>
          <w:sz w:val="24"/>
          <w:szCs w:val="24"/>
        </w:rPr>
        <w:t>fasoninių dalių plienas turi būti tokios pačios arba geresnės kokybės</w:t>
      </w:r>
      <w:r w:rsidR="00024F27" w:rsidRPr="00D77EBF">
        <w:rPr>
          <w:sz w:val="24"/>
          <w:szCs w:val="24"/>
        </w:rPr>
        <w:t>. Vamzdynų fasoninių dalių gamybai draudžiama naudoti vamzdžius su spiraline siūle.</w:t>
      </w:r>
    </w:p>
    <w:p w14:paraId="656C3BA1" w14:textId="12F64006" w:rsidR="00D71BB3" w:rsidRPr="00363B10" w:rsidRDefault="00D71BB3" w:rsidP="00067E9F">
      <w:pPr>
        <w:pStyle w:val="Sraopastraipa"/>
        <w:numPr>
          <w:ilvl w:val="0"/>
          <w:numId w:val="28"/>
        </w:numPr>
        <w:ind w:left="-284" w:firstLine="710"/>
        <w:jc w:val="both"/>
        <w:rPr>
          <w:sz w:val="22"/>
          <w:szCs w:val="22"/>
        </w:rPr>
      </w:pPr>
      <w:r w:rsidRPr="00363B10">
        <w:rPr>
          <w:sz w:val="24"/>
          <w:szCs w:val="24"/>
        </w:rPr>
        <w:t>plieninio vamzdžio skersmuo, sienutės storis bei nuokrypos turi atitikti LST EN 253</w:t>
      </w:r>
      <w:r w:rsidR="00535758" w:rsidRPr="00363B10">
        <w:rPr>
          <w:sz w:val="24"/>
          <w:szCs w:val="24"/>
        </w:rPr>
        <w:t xml:space="preserve"> arba   kito lygiaverčio standarto</w:t>
      </w:r>
      <w:r w:rsidRPr="00363B10">
        <w:rPr>
          <w:sz w:val="24"/>
          <w:szCs w:val="24"/>
        </w:rPr>
        <w:t xml:space="preserve"> reikalavimus.</w:t>
      </w:r>
    </w:p>
    <w:p w14:paraId="04386EF3" w14:textId="20A216E6" w:rsidR="00D71BB3" w:rsidRPr="00D71BB3" w:rsidRDefault="00802211" w:rsidP="005A2299">
      <w:pPr>
        <w:tabs>
          <w:tab w:val="left" w:pos="720"/>
        </w:tabs>
        <w:ind w:left="-284" w:firstLine="710"/>
        <w:jc w:val="both"/>
        <w:rPr>
          <w:sz w:val="24"/>
          <w:szCs w:val="24"/>
        </w:rPr>
      </w:pPr>
      <w:r>
        <w:rPr>
          <w:sz w:val="24"/>
          <w:szCs w:val="24"/>
        </w:rPr>
        <w:t>3.7</w:t>
      </w:r>
      <w:r w:rsidR="00D71BB3">
        <w:rPr>
          <w:sz w:val="24"/>
          <w:szCs w:val="24"/>
        </w:rPr>
        <w:t xml:space="preserve">.2. </w:t>
      </w:r>
      <w:r w:rsidR="00D71BB3" w:rsidRPr="00D71BB3">
        <w:rPr>
          <w:sz w:val="24"/>
          <w:szCs w:val="24"/>
        </w:rPr>
        <w:t>Sertifikatai:</w:t>
      </w:r>
    </w:p>
    <w:p w14:paraId="0405237E" w14:textId="172BF6A1" w:rsidR="00D71BB3" w:rsidRPr="00D71BB3" w:rsidRDefault="00D71BB3" w:rsidP="00067E9F">
      <w:pPr>
        <w:numPr>
          <w:ilvl w:val="0"/>
          <w:numId w:val="28"/>
        </w:numPr>
        <w:tabs>
          <w:tab w:val="clear" w:pos="720"/>
          <w:tab w:val="num" w:pos="360"/>
          <w:tab w:val="left" w:pos="540"/>
        </w:tabs>
        <w:ind w:left="-284" w:firstLine="710"/>
        <w:jc w:val="both"/>
        <w:rPr>
          <w:sz w:val="24"/>
          <w:szCs w:val="24"/>
        </w:rPr>
      </w:pPr>
      <w:r w:rsidRPr="00D71BB3">
        <w:rPr>
          <w:sz w:val="24"/>
          <w:szCs w:val="24"/>
        </w:rPr>
        <w:lastRenderedPageBreak/>
        <w:t>kartu su plieniniais vamzdžiais turi būti pateikiami 3.1.B sertifikatai pagal EN 10240</w:t>
      </w:r>
      <w:r w:rsidR="00535758">
        <w:rPr>
          <w:sz w:val="24"/>
          <w:szCs w:val="24"/>
        </w:rPr>
        <w:t xml:space="preserve"> arba kito lygiaverčio standarto reikalavimus</w:t>
      </w:r>
      <w:r w:rsidRPr="00D71BB3">
        <w:rPr>
          <w:sz w:val="24"/>
          <w:szCs w:val="24"/>
        </w:rPr>
        <w:t>.</w:t>
      </w:r>
    </w:p>
    <w:p w14:paraId="36A96688" w14:textId="6F37E214" w:rsidR="00D71BB3" w:rsidRPr="00D71BB3" w:rsidRDefault="00802211" w:rsidP="005A2299">
      <w:pPr>
        <w:tabs>
          <w:tab w:val="left" w:pos="720"/>
        </w:tabs>
        <w:ind w:left="-284" w:firstLine="710"/>
        <w:jc w:val="both"/>
        <w:rPr>
          <w:sz w:val="24"/>
          <w:szCs w:val="24"/>
        </w:rPr>
      </w:pPr>
      <w:r>
        <w:rPr>
          <w:sz w:val="24"/>
          <w:szCs w:val="24"/>
        </w:rPr>
        <w:t>3.7.3</w:t>
      </w:r>
      <w:r w:rsidR="00D71BB3">
        <w:rPr>
          <w:sz w:val="24"/>
          <w:szCs w:val="24"/>
        </w:rPr>
        <w:t xml:space="preserve">. </w:t>
      </w:r>
      <w:r w:rsidR="00D71BB3" w:rsidRPr="00D71BB3">
        <w:rPr>
          <w:sz w:val="24"/>
          <w:szCs w:val="24"/>
        </w:rPr>
        <w:t>Hidraulinis slėgio bandymas:</w:t>
      </w:r>
    </w:p>
    <w:p w14:paraId="5C4A7E5C" w14:textId="5C83D431" w:rsidR="00802211" w:rsidRDefault="00D71BB3" w:rsidP="00067E9F">
      <w:pPr>
        <w:numPr>
          <w:ilvl w:val="0"/>
          <w:numId w:val="28"/>
        </w:numPr>
        <w:tabs>
          <w:tab w:val="num" w:pos="360"/>
          <w:tab w:val="left" w:pos="540"/>
        </w:tabs>
        <w:ind w:left="-284" w:firstLine="710"/>
        <w:jc w:val="both"/>
        <w:rPr>
          <w:sz w:val="24"/>
          <w:szCs w:val="24"/>
        </w:rPr>
      </w:pPr>
      <w:r w:rsidRPr="00D71BB3">
        <w:rPr>
          <w:sz w:val="24"/>
          <w:szCs w:val="24"/>
        </w:rPr>
        <w:t>kiekvienam vamzdžiui turi būti atliekamas hidrostatinis bandymas;</w:t>
      </w:r>
    </w:p>
    <w:p w14:paraId="48704EBE" w14:textId="77777777" w:rsidR="00024F27" w:rsidRPr="00024F27" w:rsidRDefault="00024F27" w:rsidP="00067E9F">
      <w:pPr>
        <w:tabs>
          <w:tab w:val="left" w:pos="540"/>
        </w:tabs>
        <w:ind w:left="-284" w:firstLine="710"/>
        <w:jc w:val="both"/>
        <w:rPr>
          <w:sz w:val="24"/>
          <w:szCs w:val="24"/>
        </w:rPr>
      </w:pPr>
    </w:p>
    <w:p w14:paraId="6BB8AEC9" w14:textId="61AF4788" w:rsidR="00C3228E" w:rsidRPr="00BF19CC" w:rsidRDefault="00802211" w:rsidP="00067E9F">
      <w:pPr>
        <w:tabs>
          <w:tab w:val="left" w:pos="540"/>
        </w:tabs>
        <w:ind w:left="-284" w:firstLine="710"/>
        <w:jc w:val="both"/>
        <w:rPr>
          <w:b/>
          <w:i/>
          <w:sz w:val="24"/>
          <w:szCs w:val="24"/>
        </w:rPr>
      </w:pPr>
      <w:r w:rsidRPr="00BF19CC">
        <w:rPr>
          <w:b/>
          <w:sz w:val="24"/>
          <w:szCs w:val="24"/>
        </w:rPr>
        <w:t>3.8</w:t>
      </w:r>
      <w:r w:rsidR="00C3228E" w:rsidRPr="00BF19CC">
        <w:rPr>
          <w:b/>
          <w:sz w:val="24"/>
          <w:szCs w:val="24"/>
        </w:rPr>
        <w:t>.</w:t>
      </w:r>
      <w:r w:rsidR="00C3228E" w:rsidRPr="00BF19CC">
        <w:rPr>
          <w:b/>
          <w:i/>
          <w:sz w:val="24"/>
          <w:szCs w:val="24"/>
        </w:rPr>
        <w:t xml:space="preserve"> Reikalavimai vamzdžiams ir detalėms (pagal GOST):</w:t>
      </w:r>
    </w:p>
    <w:p w14:paraId="27164963" w14:textId="054717AF" w:rsidR="00C3228E" w:rsidRPr="00BF19CC" w:rsidRDefault="003379AC" w:rsidP="00067E9F">
      <w:pPr>
        <w:tabs>
          <w:tab w:val="left" w:pos="540"/>
        </w:tabs>
        <w:ind w:left="-284" w:firstLine="710"/>
        <w:jc w:val="both"/>
        <w:rPr>
          <w:sz w:val="24"/>
          <w:szCs w:val="24"/>
          <w:u w:val="single"/>
        </w:rPr>
      </w:pPr>
      <w:r>
        <w:rPr>
          <w:sz w:val="24"/>
          <w:szCs w:val="24"/>
          <w:u w:val="single"/>
        </w:rPr>
        <w:t>3.8</w:t>
      </w:r>
      <w:r w:rsidR="00C921B4">
        <w:rPr>
          <w:sz w:val="24"/>
          <w:szCs w:val="24"/>
          <w:u w:val="single"/>
        </w:rPr>
        <w:t>.1 Vamzdžiams iki DN9</w:t>
      </w:r>
      <w:r w:rsidR="00C3228E" w:rsidRPr="00BF19CC">
        <w:rPr>
          <w:sz w:val="24"/>
          <w:szCs w:val="24"/>
          <w:u w:val="single"/>
        </w:rPr>
        <w:t>00 mm.</w:t>
      </w:r>
    </w:p>
    <w:p w14:paraId="1D0A11E4" w14:textId="40939055" w:rsidR="00C3228E" w:rsidRPr="00BF19CC" w:rsidRDefault="003379AC" w:rsidP="00067E9F">
      <w:pPr>
        <w:tabs>
          <w:tab w:val="left" w:pos="540"/>
        </w:tabs>
        <w:ind w:left="-284" w:firstLine="710"/>
        <w:jc w:val="both"/>
        <w:rPr>
          <w:rFonts w:eastAsiaTheme="minorHAnsi"/>
          <w:sz w:val="24"/>
          <w:szCs w:val="24"/>
        </w:rPr>
      </w:pPr>
      <w:r>
        <w:rPr>
          <w:sz w:val="24"/>
          <w:szCs w:val="24"/>
        </w:rPr>
        <w:t>3.8</w:t>
      </w:r>
      <w:r w:rsidR="00C3228E" w:rsidRPr="00BF19CC">
        <w:rPr>
          <w:sz w:val="24"/>
          <w:szCs w:val="24"/>
        </w:rPr>
        <w:t xml:space="preserve">.1.1. Terpės parametrai: </w:t>
      </w:r>
      <w:r w:rsidR="00C3228E" w:rsidRPr="00BF19CC">
        <w:rPr>
          <w:rFonts w:eastAsiaTheme="minorHAnsi"/>
          <w:sz w:val="24"/>
          <w:szCs w:val="24"/>
        </w:rPr>
        <w:t>T maks. ne mažiau 150°C; P maks. ne mažiau 1,6 MPa;</w:t>
      </w:r>
    </w:p>
    <w:p w14:paraId="265D10C7" w14:textId="5F28F8C6" w:rsidR="00C3228E" w:rsidRPr="00BF19CC" w:rsidRDefault="003379AC" w:rsidP="005A2299">
      <w:pPr>
        <w:ind w:left="-284" w:firstLine="710"/>
        <w:jc w:val="both"/>
        <w:rPr>
          <w:sz w:val="24"/>
          <w:szCs w:val="24"/>
        </w:rPr>
      </w:pPr>
      <w:r>
        <w:rPr>
          <w:sz w:val="24"/>
          <w:szCs w:val="24"/>
        </w:rPr>
        <w:t>3.8</w:t>
      </w:r>
      <w:r w:rsidR="00C3228E" w:rsidRPr="00BF19CC">
        <w:rPr>
          <w:sz w:val="24"/>
          <w:szCs w:val="24"/>
        </w:rPr>
        <w:t xml:space="preserve">.1.2. Vamzdžių plieno markė - plienas </w:t>
      </w:r>
      <w:r w:rsidR="00AE6726" w:rsidRPr="000A01D8">
        <w:rPr>
          <w:sz w:val="24"/>
          <w:szCs w:val="24"/>
        </w:rPr>
        <w:t xml:space="preserve">10, </w:t>
      </w:r>
      <w:r w:rsidR="00C3228E" w:rsidRPr="00BF19CC">
        <w:rPr>
          <w:sz w:val="24"/>
          <w:szCs w:val="24"/>
        </w:rPr>
        <w:t>20</w:t>
      </w:r>
      <w:r w:rsidR="00535758">
        <w:rPr>
          <w:sz w:val="24"/>
          <w:szCs w:val="24"/>
        </w:rPr>
        <w:t xml:space="preserve"> arba kita lygiavertė plieno markė</w:t>
      </w:r>
      <w:r w:rsidR="00C3228E" w:rsidRPr="00BF19CC">
        <w:rPr>
          <w:sz w:val="24"/>
          <w:szCs w:val="24"/>
        </w:rPr>
        <w:t>:</w:t>
      </w:r>
    </w:p>
    <w:p w14:paraId="5B595791" w14:textId="6FF38213" w:rsidR="00C3228E" w:rsidRPr="00BF19CC" w:rsidRDefault="003379AC" w:rsidP="005A2299">
      <w:pPr>
        <w:ind w:left="-284" w:firstLine="710"/>
        <w:jc w:val="both"/>
        <w:rPr>
          <w:sz w:val="24"/>
          <w:szCs w:val="24"/>
        </w:rPr>
      </w:pPr>
      <w:r>
        <w:rPr>
          <w:sz w:val="24"/>
          <w:szCs w:val="24"/>
        </w:rPr>
        <w:t>3.8</w:t>
      </w:r>
      <w:r w:rsidR="00C3228E" w:rsidRPr="00BF19CC">
        <w:rPr>
          <w:sz w:val="24"/>
          <w:szCs w:val="24"/>
        </w:rPr>
        <w:t>.1.2.1. besiūliams vamzdžiams pagal</w:t>
      </w:r>
      <w:r w:rsidR="00535758">
        <w:rPr>
          <w:sz w:val="24"/>
          <w:szCs w:val="24"/>
        </w:rPr>
        <w:t xml:space="preserve"> standartą GOST 8731 gr. B (rusiška</w:t>
      </w:r>
      <w:r w:rsidR="00C3228E" w:rsidRPr="00BF19CC">
        <w:rPr>
          <w:sz w:val="24"/>
          <w:szCs w:val="24"/>
        </w:rPr>
        <w:t xml:space="preserve"> raidė)</w:t>
      </w:r>
      <w:r w:rsidR="00535758">
        <w:rPr>
          <w:sz w:val="24"/>
          <w:szCs w:val="24"/>
        </w:rPr>
        <w:t>, arba kitą lygiavertį standartą</w:t>
      </w:r>
      <w:r w:rsidR="00C3228E" w:rsidRPr="00BF19CC">
        <w:rPr>
          <w:sz w:val="24"/>
          <w:szCs w:val="24"/>
        </w:rPr>
        <w:t>;</w:t>
      </w:r>
    </w:p>
    <w:p w14:paraId="0D813523" w14:textId="6BD205C4" w:rsidR="00C3228E" w:rsidRPr="00BF19CC" w:rsidRDefault="003379AC">
      <w:pPr>
        <w:ind w:left="-284" w:firstLine="710"/>
        <w:jc w:val="both"/>
        <w:rPr>
          <w:sz w:val="24"/>
          <w:szCs w:val="24"/>
        </w:rPr>
      </w:pPr>
      <w:r>
        <w:rPr>
          <w:sz w:val="24"/>
          <w:szCs w:val="24"/>
        </w:rPr>
        <w:t>3.8</w:t>
      </w:r>
      <w:r w:rsidR="00C3228E" w:rsidRPr="00BF19CC">
        <w:rPr>
          <w:sz w:val="24"/>
          <w:szCs w:val="24"/>
        </w:rPr>
        <w:t>.1.2.2. tiesiasiūliams vamzdžiams pagal standartą GOST 10705-80 gr. B (rus</w:t>
      </w:r>
      <w:r w:rsidR="00535758">
        <w:rPr>
          <w:sz w:val="24"/>
          <w:szCs w:val="24"/>
        </w:rPr>
        <w:t>iška</w:t>
      </w:r>
      <w:r w:rsidR="00C3228E" w:rsidRPr="00BF19CC">
        <w:rPr>
          <w:sz w:val="24"/>
          <w:szCs w:val="24"/>
        </w:rPr>
        <w:t xml:space="preserve"> raidė)</w:t>
      </w:r>
      <w:r w:rsidR="00535758">
        <w:rPr>
          <w:sz w:val="24"/>
          <w:szCs w:val="24"/>
        </w:rPr>
        <w:t>, arba kitą lygiavertį standartą</w:t>
      </w:r>
      <w:r w:rsidR="00C3228E" w:rsidRPr="00BF19CC">
        <w:rPr>
          <w:sz w:val="24"/>
          <w:szCs w:val="24"/>
        </w:rPr>
        <w:t>;</w:t>
      </w:r>
    </w:p>
    <w:p w14:paraId="30E042ED" w14:textId="4EAFC157" w:rsidR="00C3228E" w:rsidRPr="00BF19CC" w:rsidRDefault="003379AC">
      <w:pPr>
        <w:ind w:left="-284" w:firstLine="710"/>
        <w:jc w:val="both"/>
        <w:rPr>
          <w:sz w:val="24"/>
          <w:szCs w:val="24"/>
        </w:rPr>
      </w:pPr>
      <w:r>
        <w:rPr>
          <w:sz w:val="24"/>
          <w:szCs w:val="24"/>
        </w:rPr>
        <w:t>3.8</w:t>
      </w:r>
      <w:r w:rsidR="00C3228E" w:rsidRPr="00BF19CC">
        <w:rPr>
          <w:sz w:val="24"/>
          <w:szCs w:val="24"/>
        </w:rPr>
        <w:t>.1.3. Vamzdžiai turi būti pagaminti iš ramaus stingimo plieno;</w:t>
      </w:r>
    </w:p>
    <w:p w14:paraId="26745551" w14:textId="08413701" w:rsidR="00C3228E" w:rsidRPr="00BF19CC" w:rsidRDefault="003379AC" w:rsidP="00067E9F">
      <w:pPr>
        <w:tabs>
          <w:tab w:val="left" w:pos="540"/>
        </w:tabs>
        <w:ind w:left="-284" w:firstLine="710"/>
        <w:jc w:val="both"/>
        <w:rPr>
          <w:sz w:val="24"/>
          <w:szCs w:val="24"/>
          <w:u w:val="single"/>
        </w:rPr>
      </w:pPr>
      <w:r>
        <w:rPr>
          <w:sz w:val="24"/>
          <w:szCs w:val="24"/>
          <w:u w:val="single"/>
        </w:rPr>
        <w:t>3.8</w:t>
      </w:r>
      <w:r w:rsidR="00C921B4">
        <w:rPr>
          <w:sz w:val="24"/>
          <w:szCs w:val="24"/>
          <w:u w:val="single"/>
        </w:rPr>
        <w:t>.2 Vamzdžiams nuo DN10</w:t>
      </w:r>
      <w:r w:rsidR="00C3228E" w:rsidRPr="00BF19CC">
        <w:rPr>
          <w:sz w:val="24"/>
          <w:szCs w:val="24"/>
          <w:u w:val="single"/>
        </w:rPr>
        <w:t>00 mm.</w:t>
      </w:r>
    </w:p>
    <w:p w14:paraId="57F9C862" w14:textId="2418F0A6" w:rsidR="00C3228E" w:rsidRPr="00BF19CC" w:rsidRDefault="003379AC" w:rsidP="005A2299">
      <w:pPr>
        <w:ind w:left="-284" w:firstLine="710"/>
        <w:jc w:val="both"/>
        <w:rPr>
          <w:rFonts w:eastAsiaTheme="minorHAnsi"/>
          <w:sz w:val="24"/>
          <w:szCs w:val="24"/>
        </w:rPr>
      </w:pPr>
      <w:r>
        <w:rPr>
          <w:sz w:val="24"/>
          <w:szCs w:val="24"/>
        </w:rPr>
        <w:t>3.8</w:t>
      </w:r>
      <w:r w:rsidR="00C3228E" w:rsidRPr="00BF19CC">
        <w:rPr>
          <w:sz w:val="24"/>
          <w:szCs w:val="24"/>
        </w:rPr>
        <w:t xml:space="preserve">.2. Terpės parametrai: </w:t>
      </w:r>
      <w:r w:rsidR="00C3228E" w:rsidRPr="00BF19CC">
        <w:rPr>
          <w:rFonts w:eastAsiaTheme="minorHAnsi"/>
          <w:sz w:val="24"/>
          <w:szCs w:val="24"/>
        </w:rPr>
        <w:t>T maks. ne mažiau 150°C; P maks. ne mažiau 2,5 MPa;</w:t>
      </w:r>
    </w:p>
    <w:p w14:paraId="24894E24" w14:textId="5FDA19A0" w:rsidR="00C3228E" w:rsidRPr="00BF19CC" w:rsidRDefault="003379AC" w:rsidP="005A2299">
      <w:pPr>
        <w:ind w:left="-284" w:firstLine="710"/>
        <w:jc w:val="both"/>
        <w:rPr>
          <w:sz w:val="24"/>
          <w:szCs w:val="24"/>
        </w:rPr>
      </w:pPr>
      <w:r>
        <w:rPr>
          <w:rFonts w:eastAsiaTheme="minorHAnsi"/>
          <w:sz w:val="24"/>
          <w:szCs w:val="24"/>
        </w:rPr>
        <w:t>3.8</w:t>
      </w:r>
      <w:r w:rsidR="00C3228E" w:rsidRPr="00BF19CC">
        <w:rPr>
          <w:rFonts w:eastAsiaTheme="minorHAnsi"/>
          <w:sz w:val="24"/>
          <w:szCs w:val="24"/>
        </w:rPr>
        <w:t xml:space="preserve">.2.1. </w:t>
      </w:r>
      <w:r w:rsidR="00C3228E" w:rsidRPr="00BF19CC">
        <w:rPr>
          <w:sz w:val="24"/>
          <w:szCs w:val="24"/>
        </w:rPr>
        <w:t>Vamzdžių tipas su  išilgine siūlė;</w:t>
      </w:r>
    </w:p>
    <w:p w14:paraId="42877C31" w14:textId="05041FF5" w:rsidR="00C3228E" w:rsidRPr="00BF19CC" w:rsidRDefault="003379AC">
      <w:pPr>
        <w:ind w:left="-284" w:firstLine="710"/>
        <w:jc w:val="both"/>
        <w:rPr>
          <w:sz w:val="24"/>
          <w:szCs w:val="24"/>
        </w:rPr>
      </w:pPr>
      <w:r>
        <w:rPr>
          <w:sz w:val="24"/>
          <w:szCs w:val="24"/>
        </w:rPr>
        <w:t>3.8</w:t>
      </w:r>
      <w:r w:rsidR="00C3228E" w:rsidRPr="00BF19CC">
        <w:rPr>
          <w:sz w:val="24"/>
          <w:szCs w:val="24"/>
        </w:rPr>
        <w:t>.2.2. Vamzdžių plieno markė – 17G1S-U</w:t>
      </w:r>
      <w:r w:rsidR="00535758">
        <w:rPr>
          <w:sz w:val="24"/>
          <w:szCs w:val="24"/>
        </w:rPr>
        <w:t>, arba kita lygiavertė plieno markė</w:t>
      </w:r>
      <w:r w:rsidR="00C3228E" w:rsidRPr="00BF19CC">
        <w:rPr>
          <w:sz w:val="24"/>
          <w:szCs w:val="24"/>
        </w:rPr>
        <w:t>;</w:t>
      </w:r>
    </w:p>
    <w:p w14:paraId="62B437B8" w14:textId="0EF7E8C6" w:rsidR="00C3228E" w:rsidRPr="00BF19CC" w:rsidRDefault="003379AC">
      <w:pPr>
        <w:ind w:left="-284" w:firstLine="710"/>
        <w:jc w:val="both"/>
        <w:rPr>
          <w:sz w:val="24"/>
          <w:szCs w:val="24"/>
        </w:rPr>
      </w:pPr>
      <w:r>
        <w:rPr>
          <w:sz w:val="24"/>
          <w:szCs w:val="24"/>
        </w:rPr>
        <w:t>3.8</w:t>
      </w:r>
      <w:r w:rsidR="00C3228E" w:rsidRPr="00BF19CC">
        <w:rPr>
          <w:sz w:val="24"/>
          <w:szCs w:val="24"/>
        </w:rPr>
        <w:t xml:space="preserve">.2.3. Vamzdžių gamybos standartas </w:t>
      </w:r>
      <w:r w:rsidR="0013015B" w:rsidRPr="0013015B">
        <w:rPr>
          <w:sz w:val="24"/>
          <w:szCs w:val="24"/>
        </w:rPr>
        <w:t>TU 1303-002</w:t>
      </w:r>
      <w:r w:rsidR="0013015B">
        <w:rPr>
          <w:sz w:val="24"/>
          <w:szCs w:val="24"/>
        </w:rPr>
        <w:t>-</w:t>
      </w:r>
      <w:r w:rsidR="0013015B" w:rsidRPr="0013015B">
        <w:rPr>
          <w:sz w:val="24"/>
          <w:szCs w:val="24"/>
        </w:rPr>
        <w:t xml:space="preserve">08620133-01 </w:t>
      </w:r>
      <w:r w:rsidR="00535758">
        <w:rPr>
          <w:sz w:val="24"/>
          <w:szCs w:val="24"/>
        </w:rPr>
        <w:t>arba kitas lygiavertis standartas</w:t>
      </w:r>
      <w:r w:rsidR="00C3228E" w:rsidRPr="00BF19CC">
        <w:rPr>
          <w:sz w:val="24"/>
          <w:szCs w:val="24"/>
        </w:rPr>
        <w:t>;</w:t>
      </w:r>
    </w:p>
    <w:p w14:paraId="36CA7878" w14:textId="1301971D" w:rsidR="00C3228E" w:rsidRPr="00BF19CC" w:rsidRDefault="003379AC">
      <w:pPr>
        <w:ind w:left="-284" w:firstLine="710"/>
        <w:jc w:val="both"/>
        <w:rPr>
          <w:sz w:val="24"/>
          <w:szCs w:val="24"/>
        </w:rPr>
      </w:pPr>
      <w:r>
        <w:rPr>
          <w:sz w:val="24"/>
          <w:szCs w:val="24"/>
        </w:rPr>
        <w:t>3.8</w:t>
      </w:r>
      <w:r w:rsidR="00C3228E" w:rsidRPr="00BF19CC">
        <w:rPr>
          <w:sz w:val="24"/>
          <w:szCs w:val="24"/>
        </w:rPr>
        <w:t>.2.4. Vamzdžiai turi būti pagaminti iš ramaus stingimo plieno;</w:t>
      </w:r>
    </w:p>
    <w:p w14:paraId="676D2B48" w14:textId="3C7E9035" w:rsidR="00C3228E" w:rsidRPr="00BF19CC" w:rsidRDefault="003379AC">
      <w:pPr>
        <w:ind w:left="-284" w:firstLine="710"/>
        <w:jc w:val="both"/>
        <w:rPr>
          <w:sz w:val="24"/>
          <w:szCs w:val="24"/>
          <w:u w:val="single"/>
        </w:rPr>
      </w:pPr>
      <w:r>
        <w:rPr>
          <w:sz w:val="24"/>
          <w:szCs w:val="24"/>
          <w:u w:val="single"/>
        </w:rPr>
        <w:t>3.8</w:t>
      </w:r>
      <w:r w:rsidR="00F14EBB" w:rsidRPr="00BF19CC">
        <w:rPr>
          <w:sz w:val="24"/>
          <w:szCs w:val="24"/>
          <w:u w:val="single"/>
        </w:rPr>
        <w:t>.3</w:t>
      </w:r>
      <w:r w:rsidR="00C3228E" w:rsidRPr="00BF19CC">
        <w:rPr>
          <w:sz w:val="24"/>
          <w:szCs w:val="24"/>
          <w:u w:val="single"/>
        </w:rPr>
        <w:t xml:space="preserve">. Reikalavimai </w:t>
      </w:r>
      <w:r w:rsidR="00F14EBB" w:rsidRPr="00BF19CC">
        <w:rPr>
          <w:sz w:val="24"/>
          <w:szCs w:val="24"/>
          <w:u w:val="single"/>
        </w:rPr>
        <w:t xml:space="preserve">vamzdžių </w:t>
      </w:r>
      <w:r w:rsidR="00C3228E" w:rsidRPr="00BF19CC">
        <w:rPr>
          <w:sz w:val="24"/>
          <w:szCs w:val="24"/>
          <w:u w:val="single"/>
        </w:rPr>
        <w:t>detalėms.</w:t>
      </w:r>
    </w:p>
    <w:p w14:paraId="62225952" w14:textId="66278822" w:rsidR="00C3228E" w:rsidRPr="00BF19CC" w:rsidRDefault="003379AC">
      <w:pPr>
        <w:ind w:left="-284" w:firstLine="710"/>
        <w:jc w:val="both"/>
        <w:rPr>
          <w:rFonts w:eastAsiaTheme="minorHAnsi"/>
          <w:sz w:val="24"/>
          <w:szCs w:val="24"/>
        </w:rPr>
      </w:pPr>
      <w:r>
        <w:rPr>
          <w:sz w:val="24"/>
          <w:szCs w:val="24"/>
        </w:rPr>
        <w:t>3.8</w:t>
      </w:r>
      <w:r w:rsidR="00F14EBB" w:rsidRPr="00BF19CC">
        <w:rPr>
          <w:sz w:val="24"/>
          <w:szCs w:val="24"/>
        </w:rPr>
        <w:t>.3</w:t>
      </w:r>
      <w:r w:rsidR="00C3228E" w:rsidRPr="00BF19CC">
        <w:rPr>
          <w:sz w:val="24"/>
          <w:szCs w:val="24"/>
        </w:rPr>
        <w:t xml:space="preserve">.1. Terpės parametrai: </w:t>
      </w:r>
      <w:r w:rsidR="00C3228E" w:rsidRPr="00BF19CC">
        <w:rPr>
          <w:rFonts w:eastAsiaTheme="minorHAnsi"/>
          <w:sz w:val="24"/>
          <w:szCs w:val="24"/>
        </w:rPr>
        <w:t>T maks. ne mažiau 150°C; P maks. ne mažiau 1,6 MPa;</w:t>
      </w:r>
    </w:p>
    <w:p w14:paraId="5AC99BC5" w14:textId="73341B93" w:rsidR="00C3228E" w:rsidRPr="00BF19CC" w:rsidRDefault="003379AC">
      <w:pPr>
        <w:ind w:left="-284" w:firstLine="710"/>
        <w:jc w:val="both"/>
        <w:rPr>
          <w:sz w:val="24"/>
          <w:szCs w:val="24"/>
        </w:rPr>
      </w:pPr>
      <w:r>
        <w:rPr>
          <w:rFonts w:eastAsiaTheme="minorHAnsi"/>
          <w:sz w:val="24"/>
          <w:szCs w:val="24"/>
        </w:rPr>
        <w:t>3.8</w:t>
      </w:r>
      <w:r w:rsidR="00F14EBB" w:rsidRPr="00BF19CC">
        <w:rPr>
          <w:rFonts w:eastAsiaTheme="minorHAnsi"/>
          <w:sz w:val="24"/>
          <w:szCs w:val="24"/>
        </w:rPr>
        <w:t>.3.2</w:t>
      </w:r>
      <w:r w:rsidR="00C3228E" w:rsidRPr="00BF19CC">
        <w:rPr>
          <w:rFonts w:eastAsiaTheme="minorHAnsi"/>
          <w:sz w:val="24"/>
          <w:szCs w:val="24"/>
        </w:rPr>
        <w:t xml:space="preserve">. Plieno markė - </w:t>
      </w:r>
      <w:r w:rsidR="00C3228E" w:rsidRPr="00BF19CC">
        <w:rPr>
          <w:sz w:val="24"/>
          <w:szCs w:val="24"/>
        </w:rPr>
        <w:t>plienas 20</w:t>
      </w:r>
      <w:r w:rsidR="00535758">
        <w:rPr>
          <w:sz w:val="24"/>
          <w:szCs w:val="24"/>
        </w:rPr>
        <w:t>, arba kita lygiavertė plieno markė</w:t>
      </w:r>
      <w:r w:rsidR="00C3228E" w:rsidRPr="00BF19CC">
        <w:rPr>
          <w:sz w:val="24"/>
          <w:szCs w:val="24"/>
        </w:rPr>
        <w:t>;</w:t>
      </w:r>
    </w:p>
    <w:p w14:paraId="0369AD83" w14:textId="3112BB7B" w:rsidR="00C3228E" w:rsidRPr="00BF19CC" w:rsidRDefault="003379AC">
      <w:pPr>
        <w:ind w:left="-284" w:firstLine="710"/>
        <w:jc w:val="both"/>
        <w:rPr>
          <w:sz w:val="24"/>
          <w:szCs w:val="24"/>
        </w:rPr>
      </w:pPr>
      <w:r>
        <w:rPr>
          <w:sz w:val="24"/>
          <w:szCs w:val="24"/>
        </w:rPr>
        <w:t>3.8</w:t>
      </w:r>
      <w:r w:rsidR="00F14EBB" w:rsidRPr="00BF19CC">
        <w:rPr>
          <w:sz w:val="24"/>
          <w:szCs w:val="24"/>
        </w:rPr>
        <w:t>.3.3</w:t>
      </w:r>
      <w:r w:rsidR="00C3228E" w:rsidRPr="00BF19CC">
        <w:rPr>
          <w:sz w:val="24"/>
          <w:szCs w:val="24"/>
        </w:rPr>
        <w:t>. Alkūnių gamybos standartas - GOST 17375</w:t>
      </w:r>
      <w:r w:rsidR="00535758">
        <w:rPr>
          <w:sz w:val="24"/>
          <w:szCs w:val="24"/>
        </w:rPr>
        <w:t>, arba kitas lygiavertis standartas</w:t>
      </w:r>
      <w:r w:rsidR="00C3228E" w:rsidRPr="00BF19CC">
        <w:rPr>
          <w:sz w:val="24"/>
          <w:szCs w:val="24"/>
        </w:rPr>
        <w:t>;</w:t>
      </w:r>
    </w:p>
    <w:p w14:paraId="08321F02" w14:textId="36AF38DF" w:rsidR="00C3228E" w:rsidRPr="00BF19CC" w:rsidRDefault="003379AC">
      <w:pPr>
        <w:ind w:left="-284" w:firstLine="710"/>
        <w:jc w:val="both"/>
        <w:rPr>
          <w:sz w:val="24"/>
          <w:szCs w:val="24"/>
        </w:rPr>
      </w:pPr>
      <w:r>
        <w:rPr>
          <w:sz w:val="24"/>
          <w:szCs w:val="24"/>
        </w:rPr>
        <w:t>3.8</w:t>
      </w:r>
      <w:r w:rsidR="00F14EBB" w:rsidRPr="00BF19CC">
        <w:rPr>
          <w:sz w:val="24"/>
          <w:szCs w:val="24"/>
        </w:rPr>
        <w:t>.3.4</w:t>
      </w:r>
      <w:r w:rsidR="00C3228E" w:rsidRPr="00BF19CC">
        <w:rPr>
          <w:sz w:val="24"/>
          <w:szCs w:val="24"/>
        </w:rPr>
        <w:t>. Perėjimų gamybos standartas - GOST17378</w:t>
      </w:r>
      <w:r w:rsidR="00535758">
        <w:rPr>
          <w:sz w:val="24"/>
          <w:szCs w:val="24"/>
        </w:rPr>
        <w:t>, arba kitas lygiavertis standartas</w:t>
      </w:r>
      <w:r w:rsidR="00C3228E" w:rsidRPr="00BF19CC">
        <w:rPr>
          <w:sz w:val="24"/>
          <w:szCs w:val="24"/>
        </w:rPr>
        <w:t>;</w:t>
      </w:r>
    </w:p>
    <w:p w14:paraId="3575E241" w14:textId="253C9892" w:rsidR="00F14EBB" w:rsidRPr="00BF19CC" w:rsidRDefault="003379AC">
      <w:pPr>
        <w:ind w:left="-284" w:firstLine="710"/>
        <w:jc w:val="both"/>
        <w:rPr>
          <w:sz w:val="24"/>
          <w:szCs w:val="24"/>
          <w:u w:val="single"/>
        </w:rPr>
      </w:pPr>
      <w:r>
        <w:rPr>
          <w:sz w:val="24"/>
          <w:szCs w:val="24"/>
          <w:u w:val="single"/>
        </w:rPr>
        <w:t>3.8</w:t>
      </w:r>
      <w:r w:rsidR="00F14EBB" w:rsidRPr="00BF19CC">
        <w:rPr>
          <w:sz w:val="24"/>
          <w:szCs w:val="24"/>
          <w:u w:val="single"/>
        </w:rPr>
        <w:t>.4. Kartu su gaminiais turi būti pateiktas gamintojo išduotas sertifikatas, kuriame būtini šie duomenys:</w:t>
      </w:r>
    </w:p>
    <w:p w14:paraId="0675A578" w14:textId="79F50FCD" w:rsidR="00F14EBB" w:rsidRPr="00BF19CC" w:rsidRDefault="003379AC">
      <w:pPr>
        <w:ind w:left="-284" w:firstLine="710"/>
        <w:jc w:val="both"/>
        <w:rPr>
          <w:sz w:val="24"/>
          <w:szCs w:val="24"/>
        </w:rPr>
      </w:pPr>
      <w:r>
        <w:rPr>
          <w:sz w:val="24"/>
          <w:szCs w:val="24"/>
        </w:rPr>
        <w:t>3.8</w:t>
      </w:r>
      <w:r w:rsidR="00F14EBB" w:rsidRPr="00BF19CC">
        <w:rPr>
          <w:sz w:val="24"/>
          <w:szCs w:val="24"/>
        </w:rPr>
        <w:t>.4.1. Vamzdžių ar detalių pagaminimo standartas;</w:t>
      </w:r>
    </w:p>
    <w:p w14:paraId="6A599581" w14:textId="56B77374" w:rsidR="00F14EBB" w:rsidRPr="00BF19CC" w:rsidRDefault="003379AC">
      <w:pPr>
        <w:ind w:left="-284" w:firstLine="710"/>
        <w:jc w:val="both"/>
        <w:rPr>
          <w:sz w:val="24"/>
          <w:szCs w:val="24"/>
        </w:rPr>
      </w:pPr>
      <w:r>
        <w:rPr>
          <w:sz w:val="24"/>
          <w:szCs w:val="24"/>
        </w:rPr>
        <w:t>3.8</w:t>
      </w:r>
      <w:r w:rsidR="00F14EBB" w:rsidRPr="00BF19CC">
        <w:rPr>
          <w:sz w:val="24"/>
          <w:szCs w:val="24"/>
        </w:rPr>
        <w:t>.4.2. Plieno standartas;</w:t>
      </w:r>
    </w:p>
    <w:p w14:paraId="09C95673" w14:textId="4419D1C7" w:rsidR="00F14EBB" w:rsidRPr="00BF19CC" w:rsidRDefault="003379AC">
      <w:pPr>
        <w:ind w:left="-284" w:firstLine="710"/>
        <w:jc w:val="both"/>
        <w:rPr>
          <w:sz w:val="24"/>
          <w:szCs w:val="24"/>
        </w:rPr>
      </w:pPr>
      <w:r>
        <w:rPr>
          <w:sz w:val="24"/>
          <w:szCs w:val="24"/>
        </w:rPr>
        <w:t>3.8</w:t>
      </w:r>
      <w:r w:rsidR="00F14EBB" w:rsidRPr="00BF19CC">
        <w:rPr>
          <w:sz w:val="24"/>
          <w:szCs w:val="24"/>
        </w:rPr>
        <w:t>.4.3. Vamzdžių partijos Nr.;</w:t>
      </w:r>
    </w:p>
    <w:p w14:paraId="0C06326D" w14:textId="47F9C483" w:rsidR="00F14EBB" w:rsidRPr="00BF19CC" w:rsidRDefault="003379AC">
      <w:pPr>
        <w:ind w:left="-284" w:firstLine="710"/>
        <w:jc w:val="both"/>
        <w:rPr>
          <w:sz w:val="24"/>
          <w:szCs w:val="24"/>
        </w:rPr>
      </w:pPr>
      <w:r>
        <w:rPr>
          <w:sz w:val="24"/>
          <w:szCs w:val="24"/>
        </w:rPr>
        <w:t>3.8</w:t>
      </w:r>
      <w:r w:rsidR="00F14EBB" w:rsidRPr="00BF19CC">
        <w:rPr>
          <w:sz w:val="24"/>
          <w:szCs w:val="24"/>
        </w:rPr>
        <w:t>.4.4.  Diametras, sienelės storis;</w:t>
      </w:r>
    </w:p>
    <w:p w14:paraId="64C93F5C" w14:textId="6CCA02D4" w:rsidR="00F14EBB" w:rsidRPr="00BF19CC" w:rsidRDefault="003379AC">
      <w:pPr>
        <w:ind w:left="-284" w:firstLine="710"/>
        <w:jc w:val="both"/>
        <w:rPr>
          <w:sz w:val="24"/>
          <w:szCs w:val="24"/>
        </w:rPr>
      </w:pPr>
      <w:r>
        <w:rPr>
          <w:sz w:val="24"/>
          <w:szCs w:val="24"/>
        </w:rPr>
        <w:t>3.8</w:t>
      </w:r>
      <w:r w:rsidR="00F14EBB" w:rsidRPr="00BF19CC">
        <w:rPr>
          <w:sz w:val="24"/>
          <w:szCs w:val="24"/>
        </w:rPr>
        <w:t>.4.5. Plieno markė;</w:t>
      </w:r>
    </w:p>
    <w:p w14:paraId="17909C5E" w14:textId="2A9B454E" w:rsidR="00F14EBB" w:rsidRPr="00BF19CC" w:rsidRDefault="003379AC">
      <w:pPr>
        <w:ind w:left="-284" w:firstLine="710"/>
        <w:jc w:val="both"/>
        <w:rPr>
          <w:sz w:val="24"/>
          <w:szCs w:val="24"/>
        </w:rPr>
      </w:pPr>
      <w:r>
        <w:rPr>
          <w:sz w:val="24"/>
          <w:szCs w:val="24"/>
        </w:rPr>
        <w:t>3.8</w:t>
      </w:r>
      <w:r w:rsidR="00F14EBB" w:rsidRPr="00BF19CC">
        <w:rPr>
          <w:sz w:val="24"/>
          <w:szCs w:val="24"/>
        </w:rPr>
        <w:t>.4.6. Plieno cheminė sudėtis;</w:t>
      </w:r>
    </w:p>
    <w:p w14:paraId="21CB83DD" w14:textId="23B0B46F" w:rsidR="00F14EBB" w:rsidRPr="00BF19CC" w:rsidRDefault="003379AC">
      <w:pPr>
        <w:ind w:left="-284" w:firstLine="710"/>
        <w:jc w:val="both"/>
        <w:rPr>
          <w:sz w:val="24"/>
          <w:szCs w:val="24"/>
        </w:rPr>
      </w:pPr>
      <w:r>
        <w:rPr>
          <w:sz w:val="24"/>
          <w:szCs w:val="24"/>
        </w:rPr>
        <w:t>3.8</w:t>
      </w:r>
      <w:r w:rsidR="00F14EBB" w:rsidRPr="00BF19CC">
        <w:rPr>
          <w:sz w:val="24"/>
          <w:szCs w:val="24"/>
        </w:rPr>
        <w:t>.4.7. Plieno ir suvirinimo siūlės mechaninių bandymų rezultatai (vamzdžių plieno takumo ribos ir stiprumo ribos santykis turi būti ne didesnis negu 0,75);</w:t>
      </w:r>
    </w:p>
    <w:p w14:paraId="178E743A" w14:textId="181B07BD" w:rsidR="00F14EBB" w:rsidRPr="003379AC" w:rsidRDefault="003379AC">
      <w:pPr>
        <w:ind w:left="-284" w:firstLine="710"/>
        <w:jc w:val="both"/>
        <w:rPr>
          <w:sz w:val="24"/>
          <w:szCs w:val="24"/>
        </w:rPr>
      </w:pPr>
      <w:r w:rsidRPr="003379AC">
        <w:rPr>
          <w:sz w:val="24"/>
          <w:szCs w:val="24"/>
        </w:rPr>
        <w:t>3.8</w:t>
      </w:r>
      <w:r w:rsidR="00F14EBB" w:rsidRPr="003379AC">
        <w:rPr>
          <w:sz w:val="24"/>
          <w:szCs w:val="24"/>
        </w:rPr>
        <w:t>.4.8. Suvirinimo siūlės defektoskopijos rezultatai;</w:t>
      </w:r>
    </w:p>
    <w:p w14:paraId="3FF4F993" w14:textId="77777777" w:rsidR="003379AC" w:rsidRDefault="003379AC">
      <w:pPr>
        <w:ind w:left="-284" w:firstLine="710"/>
        <w:jc w:val="both"/>
        <w:rPr>
          <w:sz w:val="22"/>
          <w:szCs w:val="22"/>
        </w:rPr>
      </w:pPr>
    </w:p>
    <w:p w14:paraId="7D5D2550" w14:textId="10567DB6" w:rsidR="003379AC" w:rsidRPr="00DF2061" w:rsidRDefault="00CF6237">
      <w:pPr>
        <w:tabs>
          <w:tab w:val="left" w:pos="709"/>
        </w:tabs>
        <w:ind w:left="-284" w:firstLine="710"/>
        <w:jc w:val="both"/>
        <w:rPr>
          <w:b/>
          <w:i/>
          <w:sz w:val="24"/>
          <w:szCs w:val="24"/>
        </w:rPr>
      </w:pPr>
      <w:r w:rsidRPr="00DF2061">
        <w:rPr>
          <w:b/>
          <w:i/>
          <w:sz w:val="24"/>
          <w:szCs w:val="24"/>
        </w:rPr>
        <w:t>3.9</w:t>
      </w:r>
      <w:r w:rsidR="003379AC" w:rsidRPr="00DF2061">
        <w:rPr>
          <w:b/>
          <w:i/>
          <w:sz w:val="24"/>
          <w:szCs w:val="24"/>
        </w:rPr>
        <w:t xml:space="preserve">. </w:t>
      </w:r>
      <w:r w:rsidR="00466E2E" w:rsidRPr="00DF2061">
        <w:rPr>
          <w:b/>
          <w:i/>
          <w:sz w:val="24"/>
          <w:szCs w:val="24"/>
        </w:rPr>
        <w:t>Reikalavimai armatūrai:</w:t>
      </w:r>
    </w:p>
    <w:p w14:paraId="6A04D82E" w14:textId="0FCBF2E1" w:rsidR="00CF6237" w:rsidRPr="00DF2061" w:rsidRDefault="00CF6237">
      <w:pPr>
        <w:tabs>
          <w:tab w:val="left" w:pos="709"/>
        </w:tabs>
        <w:ind w:left="-284" w:firstLine="710"/>
        <w:jc w:val="both"/>
        <w:rPr>
          <w:sz w:val="24"/>
          <w:szCs w:val="24"/>
          <w:u w:val="single"/>
        </w:rPr>
      </w:pPr>
      <w:r w:rsidRPr="00DF2061">
        <w:rPr>
          <w:sz w:val="24"/>
          <w:szCs w:val="24"/>
          <w:u w:val="single"/>
        </w:rPr>
        <w:t>3.9</w:t>
      </w:r>
      <w:r w:rsidR="009C5874" w:rsidRPr="00DF2061">
        <w:rPr>
          <w:sz w:val="24"/>
          <w:szCs w:val="24"/>
          <w:u w:val="single"/>
        </w:rPr>
        <w:t xml:space="preserve">.1. Armatūrai </w:t>
      </w:r>
      <w:r w:rsidR="003379AC" w:rsidRPr="00DF2061">
        <w:rPr>
          <w:sz w:val="24"/>
          <w:szCs w:val="24"/>
          <w:u w:val="single"/>
        </w:rPr>
        <w:t>DN iki 250 mm</w:t>
      </w:r>
      <w:r w:rsidRPr="00DF2061">
        <w:rPr>
          <w:sz w:val="24"/>
          <w:szCs w:val="24"/>
          <w:u w:val="single"/>
        </w:rPr>
        <w:t>:</w:t>
      </w:r>
    </w:p>
    <w:p w14:paraId="640D3A1B" w14:textId="3F9CD44B" w:rsidR="00CF6237" w:rsidRPr="00DF2061" w:rsidRDefault="00CF6237">
      <w:pPr>
        <w:tabs>
          <w:tab w:val="left" w:pos="709"/>
        </w:tabs>
        <w:ind w:left="-284" w:firstLine="710"/>
        <w:jc w:val="both"/>
        <w:rPr>
          <w:sz w:val="24"/>
          <w:szCs w:val="24"/>
        </w:rPr>
      </w:pPr>
      <w:r w:rsidRPr="00DF2061">
        <w:rPr>
          <w:sz w:val="24"/>
          <w:szCs w:val="24"/>
        </w:rPr>
        <w:t xml:space="preserve">3.9.1.1. </w:t>
      </w:r>
      <w:r w:rsidR="003379AC" w:rsidRPr="00DF2061">
        <w:rPr>
          <w:sz w:val="24"/>
          <w:szCs w:val="24"/>
        </w:rPr>
        <w:t>Tipas - Rutulin</w:t>
      </w:r>
      <w:r w:rsidR="00C921B4">
        <w:rPr>
          <w:sz w:val="24"/>
          <w:szCs w:val="24"/>
        </w:rPr>
        <w:t>is čiaupas</w:t>
      </w:r>
      <w:r w:rsidR="003379AC" w:rsidRPr="00DF2061">
        <w:rPr>
          <w:sz w:val="24"/>
          <w:szCs w:val="24"/>
        </w:rPr>
        <w:t>;</w:t>
      </w:r>
    </w:p>
    <w:p w14:paraId="3E388785" w14:textId="7E89050D" w:rsidR="00CF6237" w:rsidRPr="00DF2061" w:rsidRDefault="00CF6237">
      <w:pPr>
        <w:tabs>
          <w:tab w:val="left" w:pos="709"/>
        </w:tabs>
        <w:ind w:left="-284" w:firstLine="710"/>
        <w:jc w:val="both"/>
        <w:rPr>
          <w:sz w:val="24"/>
          <w:szCs w:val="24"/>
        </w:rPr>
      </w:pPr>
      <w:r w:rsidRPr="00DF2061">
        <w:rPr>
          <w:sz w:val="24"/>
          <w:szCs w:val="24"/>
        </w:rPr>
        <w:t xml:space="preserve">3.9.1.2. </w:t>
      </w:r>
      <w:r w:rsidR="003379AC" w:rsidRPr="00DF2061">
        <w:rPr>
          <w:sz w:val="24"/>
          <w:szCs w:val="24"/>
        </w:rPr>
        <w:t>Sandarumo klasė – A;</w:t>
      </w:r>
    </w:p>
    <w:p w14:paraId="7B50213E" w14:textId="6993D2AF" w:rsidR="00CF6237" w:rsidRPr="00DF2061" w:rsidRDefault="00CF6237">
      <w:pPr>
        <w:tabs>
          <w:tab w:val="left" w:pos="709"/>
        </w:tabs>
        <w:ind w:left="-284" w:firstLine="710"/>
        <w:jc w:val="both"/>
        <w:rPr>
          <w:sz w:val="24"/>
          <w:szCs w:val="24"/>
        </w:rPr>
      </w:pPr>
      <w:r w:rsidRPr="00DF2061">
        <w:rPr>
          <w:sz w:val="24"/>
          <w:szCs w:val="24"/>
        </w:rPr>
        <w:t xml:space="preserve">3.9.1.3. </w:t>
      </w:r>
      <w:r w:rsidR="003379AC" w:rsidRPr="00DF2061">
        <w:rPr>
          <w:sz w:val="24"/>
          <w:szCs w:val="24"/>
        </w:rPr>
        <w:t>Maksimalus slėgio perkritis (slėgio klasė), PN, ne mažiau – 25 Bar;</w:t>
      </w:r>
      <w:r w:rsidRPr="00DF2061">
        <w:rPr>
          <w:sz w:val="24"/>
          <w:szCs w:val="24"/>
        </w:rPr>
        <w:t xml:space="preserve"> </w:t>
      </w:r>
    </w:p>
    <w:p w14:paraId="00935E98" w14:textId="6706734A" w:rsidR="00CF6237" w:rsidRPr="00DF2061" w:rsidRDefault="00CF6237">
      <w:pPr>
        <w:tabs>
          <w:tab w:val="left" w:pos="709"/>
        </w:tabs>
        <w:ind w:left="-284" w:firstLine="710"/>
        <w:jc w:val="both"/>
        <w:rPr>
          <w:sz w:val="24"/>
          <w:szCs w:val="24"/>
        </w:rPr>
      </w:pPr>
      <w:r w:rsidRPr="00DF2061">
        <w:rPr>
          <w:sz w:val="24"/>
          <w:szCs w:val="24"/>
        </w:rPr>
        <w:t xml:space="preserve">3.9.1.4. </w:t>
      </w:r>
      <w:r w:rsidR="003379AC" w:rsidRPr="00DF2061">
        <w:rPr>
          <w:sz w:val="24"/>
          <w:szCs w:val="24"/>
        </w:rPr>
        <w:t>Terpės maksimali temperatūra,  ne mažiau – 150</w:t>
      </w:r>
      <w:r w:rsidR="003379AC" w:rsidRPr="00DF2061">
        <w:sym w:font="Symbol" w:char="F0B0"/>
      </w:r>
      <w:r w:rsidR="003379AC" w:rsidRPr="00DF2061">
        <w:rPr>
          <w:sz w:val="24"/>
          <w:szCs w:val="24"/>
        </w:rPr>
        <w:t>C;</w:t>
      </w:r>
    </w:p>
    <w:p w14:paraId="2166DC92" w14:textId="7D81D76A" w:rsidR="003379AC" w:rsidRPr="00DF2061" w:rsidRDefault="00CF6237">
      <w:pPr>
        <w:tabs>
          <w:tab w:val="left" w:pos="709"/>
        </w:tabs>
        <w:ind w:left="-284" w:firstLine="710"/>
        <w:jc w:val="both"/>
        <w:rPr>
          <w:sz w:val="24"/>
          <w:szCs w:val="24"/>
          <w:u w:val="single"/>
        </w:rPr>
      </w:pPr>
      <w:r w:rsidRPr="00DF2061">
        <w:rPr>
          <w:sz w:val="24"/>
          <w:szCs w:val="24"/>
        </w:rPr>
        <w:t xml:space="preserve">3.9.1.5. Valdymas - iki DN150 rankinis valdymas, </w:t>
      </w:r>
      <w:r w:rsidR="003379AC" w:rsidRPr="00DF2061">
        <w:rPr>
          <w:sz w:val="24"/>
          <w:szCs w:val="24"/>
        </w:rPr>
        <w:t xml:space="preserve"> DN200 ir daugiau rankinis </w:t>
      </w:r>
      <w:r w:rsidRPr="00DF2061">
        <w:rPr>
          <w:sz w:val="24"/>
          <w:szCs w:val="24"/>
        </w:rPr>
        <w:t xml:space="preserve">sliekinis </w:t>
      </w:r>
      <w:r w:rsidR="003379AC" w:rsidRPr="00DF2061">
        <w:rPr>
          <w:sz w:val="24"/>
          <w:szCs w:val="24"/>
        </w:rPr>
        <w:t>reduktorius.</w:t>
      </w:r>
    </w:p>
    <w:p w14:paraId="614A25CC" w14:textId="7931EF2C" w:rsidR="00CF6237" w:rsidRPr="00DF2061" w:rsidRDefault="00CF6237">
      <w:pPr>
        <w:tabs>
          <w:tab w:val="left" w:pos="709"/>
        </w:tabs>
        <w:ind w:left="-284" w:firstLine="710"/>
        <w:jc w:val="both"/>
        <w:rPr>
          <w:sz w:val="24"/>
          <w:szCs w:val="24"/>
          <w:u w:val="single"/>
        </w:rPr>
      </w:pPr>
      <w:r w:rsidRPr="00A72770">
        <w:rPr>
          <w:sz w:val="24"/>
          <w:szCs w:val="24"/>
          <w:u w:val="single"/>
        </w:rPr>
        <w:t xml:space="preserve">3.9.2. Armatūrai DN </w:t>
      </w:r>
      <w:r w:rsidR="00865DB5" w:rsidRPr="00A72770">
        <w:rPr>
          <w:sz w:val="24"/>
          <w:szCs w:val="24"/>
          <w:u w:val="single"/>
        </w:rPr>
        <w:t xml:space="preserve">nuo </w:t>
      </w:r>
      <w:r w:rsidR="003379AC" w:rsidRPr="00A72770">
        <w:rPr>
          <w:sz w:val="24"/>
          <w:szCs w:val="24"/>
          <w:u w:val="single"/>
        </w:rPr>
        <w:t>300mm</w:t>
      </w:r>
      <w:r w:rsidRPr="00A72770">
        <w:rPr>
          <w:sz w:val="24"/>
          <w:szCs w:val="24"/>
          <w:u w:val="single"/>
        </w:rPr>
        <w:t>:</w:t>
      </w:r>
    </w:p>
    <w:p w14:paraId="0EA0043D" w14:textId="0BB159F5" w:rsidR="00CF6237" w:rsidRPr="00DF2061" w:rsidRDefault="00CF6237">
      <w:pPr>
        <w:tabs>
          <w:tab w:val="left" w:pos="709"/>
        </w:tabs>
        <w:ind w:left="-284" w:firstLine="710"/>
        <w:jc w:val="both"/>
        <w:rPr>
          <w:bCs/>
          <w:sz w:val="24"/>
          <w:szCs w:val="24"/>
        </w:rPr>
      </w:pPr>
      <w:r w:rsidRPr="00DF2061">
        <w:rPr>
          <w:sz w:val="24"/>
          <w:szCs w:val="24"/>
        </w:rPr>
        <w:t xml:space="preserve">3.9.2.1. </w:t>
      </w:r>
      <w:r w:rsidR="003379AC" w:rsidRPr="00DF2061">
        <w:rPr>
          <w:sz w:val="24"/>
          <w:szCs w:val="24"/>
        </w:rPr>
        <w:t xml:space="preserve">Tipas </w:t>
      </w:r>
      <w:r w:rsidR="00C921B4">
        <w:rPr>
          <w:sz w:val="24"/>
          <w:szCs w:val="24"/>
        </w:rPr>
        <w:t>–</w:t>
      </w:r>
      <w:r w:rsidR="003379AC" w:rsidRPr="00DF2061">
        <w:rPr>
          <w:sz w:val="24"/>
          <w:szCs w:val="24"/>
        </w:rPr>
        <w:t xml:space="preserve"> </w:t>
      </w:r>
      <w:r w:rsidR="00C921B4">
        <w:rPr>
          <w:sz w:val="24"/>
          <w:szCs w:val="24"/>
        </w:rPr>
        <w:t xml:space="preserve">rutulinis arba </w:t>
      </w:r>
      <w:r w:rsidR="003379AC" w:rsidRPr="00DF2061">
        <w:rPr>
          <w:sz w:val="24"/>
          <w:szCs w:val="24"/>
        </w:rPr>
        <w:t>Sparnuota (</w:t>
      </w:r>
      <w:r w:rsidR="003379AC" w:rsidRPr="00DF2061">
        <w:rPr>
          <w:rStyle w:val="hps"/>
          <w:color w:val="333333"/>
          <w:sz w:val="24"/>
          <w:szCs w:val="24"/>
        </w:rPr>
        <w:t>butterfly)</w:t>
      </w:r>
      <w:r w:rsidR="003379AC" w:rsidRPr="00DF2061">
        <w:rPr>
          <w:sz w:val="24"/>
          <w:szCs w:val="24"/>
        </w:rPr>
        <w:t xml:space="preserve"> sklendė su trigubu e</w:t>
      </w:r>
      <w:r w:rsidR="003379AC" w:rsidRPr="00DF2061">
        <w:rPr>
          <w:bCs/>
          <w:sz w:val="24"/>
          <w:szCs w:val="24"/>
        </w:rPr>
        <w:t>kscentricitetu;</w:t>
      </w:r>
    </w:p>
    <w:p w14:paraId="0B8745E3" w14:textId="2DD4BFEE" w:rsidR="00CF6237" w:rsidRPr="00DF2061" w:rsidRDefault="00CF6237">
      <w:pPr>
        <w:tabs>
          <w:tab w:val="left" w:pos="709"/>
        </w:tabs>
        <w:ind w:left="-284" w:firstLine="710"/>
        <w:jc w:val="both"/>
        <w:rPr>
          <w:sz w:val="24"/>
          <w:szCs w:val="24"/>
        </w:rPr>
      </w:pPr>
      <w:r w:rsidRPr="00DF2061">
        <w:rPr>
          <w:bCs/>
          <w:sz w:val="24"/>
          <w:szCs w:val="24"/>
        </w:rPr>
        <w:t xml:space="preserve">3.9.2.2. </w:t>
      </w:r>
      <w:r w:rsidRPr="00DF2061">
        <w:rPr>
          <w:sz w:val="24"/>
          <w:szCs w:val="24"/>
        </w:rPr>
        <w:t>Sandarumo klasė - ne mažiau</w:t>
      </w:r>
      <w:r w:rsidR="003379AC" w:rsidRPr="00DF2061">
        <w:rPr>
          <w:sz w:val="24"/>
          <w:szCs w:val="24"/>
        </w:rPr>
        <w:t xml:space="preserve"> B;</w:t>
      </w:r>
    </w:p>
    <w:p w14:paraId="12A10566" w14:textId="1AEF1F51" w:rsidR="00CF6237" w:rsidRPr="00DF2061" w:rsidRDefault="00CF6237">
      <w:pPr>
        <w:tabs>
          <w:tab w:val="left" w:pos="709"/>
        </w:tabs>
        <w:ind w:left="-284" w:firstLine="710"/>
        <w:jc w:val="both"/>
        <w:rPr>
          <w:sz w:val="24"/>
          <w:szCs w:val="24"/>
        </w:rPr>
      </w:pPr>
      <w:r w:rsidRPr="00DF2061">
        <w:rPr>
          <w:sz w:val="24"/>
          <w:szCs w:val="24"/>
        </w:rPr>
        <w:t xml:space="preserve">3.9.2.3. </w:t>
      </w:r>
      <w:r w:rsidR="003379AC" w:rsidRPr="00DF2061">
        <w:rPr>
          <w:sz w:val="24"/>
          <w:szCs w:val="24"/>
        </w:rPr>
        <w:t>Maksimalus slėgio perkritis (slėgio klasė), PN, ne mažiau – 25 Bar;</w:t>
      </w:r>
    </w:p>
    <w:p w14:paraId="6EB1482D" w14:textId="62912C2F" w:rsidR="00CF6237" w:rsidRPr="00DF2061" w:rsidRDefault="00CF6237">
      <w:pPr>
        <w:tabs>
          <w:tab w:val="left" w:pos="709"/>
        </w:tabs>
        <w:ind w:left="-284" w:firstLine="710"/>
        <w:jc w:val="both"/>
        <w:rPr>
          <w:sz w:val="24"/>
          <w:szCs w:val="24"/>
        </w:rPr>
      </w:pPr>
      <w:r w:rsidRPr="00DF2061">
        <w:rPr>
          <w:sz w:val="24"/>
          <w:szCs w:val="24"/>
        </w:rPr>
        <w:t xml:space="preserve">3.9.2.4. </w:t>
      </w:r>
      <w:r w:rsidR="003379AC" w:rsidRPr="00DF2061">
        <w:rPr>
          <w:sz w:val="24"/>
          <w:szCs w:val="24"/>
        </w:rPr>
        <w:t>Terpės maksimali temperatūra,  ne mažiau – 150</w:t>
      </w:r>
      <w:r w:rsidR="003379AC" w:rsidRPr="00DF2061">
        <w:sym w:font="Symbol" w:char="F0B0"/>
      </w:r>
      <w:r w:rsidR="003379AC" w:rsidRPr="00DF2061">
        <w:rPr>
          <w:sz w:val="24"/>
          <w:szCs w:val="24"/>
        </w:rPr>
        <w:t>C;</w:t>
      </w:r>
    </w:p>
    <w:p w14:paraId="427943E7" w14:textId="7658F088" w:rsidR="00DF2061" w:rsidRPr="00DF2061" w:rsidRDefault="00DF2061">
      <w:pPr>
        <w:tabs>
          <w:tab w:val="left" w:pos="709"/>
        </w:tabs>
        <w:ind w:left="-284" w:firstLine="710"/>
        <w:jc w:val="both"/>
        <w:rPr>
          <w:sz w:val="24"/>
          <w:szCs w:val="24"/>
        </w:rPr>
      </w:pPr>
      <w:r w:rsidRPr="00DF2061">
        <w:rPr>
          <w:sz w:val="24"/>
          <w:szCs w:val="24"/>
        </w:rPr>
        <w:t>3.9.2.5. Sandarinimų paviršius - metalas/</w:t>
      </w:r>
      <w:r w:rsidR="003379AC" w:rsidRPr="00DF2061">
        <w:rPr>
          <w:sz w:val="24"/>
          <w:szCs w:val="24"/>
        </w:rPr>
        <w:t>metalas</w:t>
      </w:r>
    </w:p>
    <w:p w14:paraId="0E07EF82" w14:textId="4D1097AD" w:rsidR="00DF2061" w:rsidRPr="00DF2061" w:rsidRDefault="00DF2061">
      <w:pPr>
        <w:tabs>
          <w:tab w:val="left" w:pos="709"/>
        </w:tabs>
        <w:ind w:left="-284" w:firstLine="710"/>
        <w:jc w:val="both"/>
        <w:rPr>
          <w:sz w:val="24"/>
          <w:szCs w:val="24"/>
        </w:rPr>
      </w:pPr>
      <w:r w:rsidRPr="00DF2061">
        <w:rPr>
          <w:sz w:val="24"/>
          <w:szCs w:val="24"/>
        </w:rPr>
        <w:lastRenderedPageBreak/>
        <w:t xml:space="preserve">3.9.2.6. </w:t>
      </w:r>
      <w:r w:rsidR="003379AC" w:rsidRPr="00DF2061">
        <w:rPr>
          <w:sz w:val="24"/>
          <w:szCs w:val="24"/>
        </w:rPr>
        <w:t>S</w:t>
      </w:r>
      <w:r w:rsidR="007B65E3">
        <w:rPr>
          <w:sz w:val="24"/>
          <w:szCs w:val="24"/>
        </w:rPr>
        <w:t>andarinimo konstrukcija - elipsė</w:t>
      </w:r>
      <w:r w:rsidR="003379AC" w:rsidRPr="00DF2061">
        <w:rPr>
          <w:sz w:val="24"/>
          <w:szCs w:val="24"/>
        </w:rPr>
        <w:t>s formos diskas, įsipjaunantis į apvalų sandarinantį „plaukojančios“ konstrukcijos balną</w:t>
      </w:r>
      <w:r w:rsidRPr="00DF2061">
        <w:rPr>
          <w:sz w:val="24"/>
          <w:szCs w:val="24"/>
        </w:rPr>
        <w:t>;</w:t>
      </w:r>
    </w:p>
    <w:p w14:paraId="2DFD8243" w14:textId="1097B4DF" w:rsidR="003379AC" w:rsidRPr="00DF2061" w:rsidRDefault="00DF2061">
      <w:pPr>
        <w:tabs>
          <w:tab w:val="left" w:pos="709"/>
        </w:tabs>
        <w:ind w:left="-284" w:firstLine="710"/>
        <w:jc w:val="both"/>
        <w:rPr>
          <w:sz w:val="24"/>
          <w:szCs w:val="24"/>
        </w:rPr>
      </w:pPr>
      <w:r w:rsidRPr="00DF2061">
        <w:rPr>
          <w:sz w:val="24"/>
          <w:szCs w:val="24"/>
        </w:rPr>
        <w:t xml:space="preserve">3.9.2.7. </w:t>
      </w:r>
      <w:r w:rsidR="003379AC" w:rsidRPr="00DF2061">
        <w:rPr>
          <w:sz w:val="24"/>
          <w:szCs w:val="24"/>
        </w:rPr>
        <w:t>Valdymas - rankinis</w:t>
      </w:r>
      <w:r w:rsidRPr="00DF2061">
        <w:rPr>
          <w:sz w:val="24"/>
          <w:szCs w:val="24"/>
        </w:rPr>
        <w:t xml:space="preserve"> sliekinis</w:t>
      </w:r>
      <w:r w:rsidR="003379AC" w:rsidRPr="00DF2061">
        <w:rPr>
          <w:sz w:val="24"/>
          <w:szCs w:val="24"/>
        </w:rPr>
        <w:t xml:space="preserve"> reduktorius.</w:t>
      </w:r>
    </w:p>
    <w:p w14:paraId="1C5825F1" w14:textId="77777777" w:rsidR="00802211" w:rsidRPr="00D71BB3" w:rsidRDefault="00802211" w:rsidP="00757F97">
      <w:pPr>
        <w:ind w:left="-284" w:firstLine="710"/>
        <w:jc w:val="both"/>
        <w:rPr>
          <w:sz w:val="24"/>
          <w:szCs w:val="24"/>
        </w:rPr>
      </w:pPr>
    </w:p>
    <w:p w14:paraId="5B081C0B" w14:textId="2EC1B7A3" w:rsidR="00996E0A" w:rsidRDefault="00C839F9" w:rsidP="00757F97">
      <w:pPr>
        <w:ind w:left="-284" w:firstLine="710"/>
        <w:rPr>
          <w:b/>
          <w:sz w:val="24"/>
        </w:rPr>
      </w:pPr>
      <w:r>
        <w:rPr>
          <w:b/>
          <w:sz w:val="24"/>
        </w:rPr>
        <w:t>4</w:t>
      </w:r>
      <w:r w:rsidR="00CB5580">
        <w:rPr>
          <w:b/>
          <w:sz w:val="24"/>
        </w:rPr>
        <w:t>. Detalūs darbų aprašymai</w:t>
      </w:r>
    </w:p>
    <w:p w14:paraId="73268493" w14:textId="77777777" w:rsidR="00512AF3" w:rsidRDefault="00512AF3" w:rsidP="00757F97">
      <w:pPr>
        <w:ind w:left="-284" w:firstLine="710"/>
        <w:jc w:val="both"/>
        <w:rPr>
          <w:color w:val="FF0000"/>
          <w:sz w:val="24"/>
        </w:rPr>
      </w:pPr>
    </w:p>
    <w:p w14:paraId="552ADA45" w14:textId="7BEF4BBE" w:rsidR="00BF3C9F" w:rsidRPr="00114DC3" w:rsidRDefault="00BF3C9F" w:rsidP="00757F97">
      <w:pPr>
        <w:ind w:left="-284" w:firstLine="710"/>
        <w:jc w:val="both"/>
        <w:rPr>
          <w:sz w:val="24"/>
        </w:rPr>
      </w:pPr>
      <w:r w:rsidRPr="00C45549">
        <w:rPr>
          <w:b/>
          <w:sz w:val="24"/>
        </w:rPr>
        <w:t>4</w:t>
      </w:r>
      <w:r w:rsidR="00CE2B18" w:rsidRPr="00C45549">
        <w:rPr>
          <w:b/>
          <w:sz w:val="24"/>
        </w:rPr>
        <w:t>.1</w:t>
      </w:r>
      <w:r w:rsidR="00CB16BC">
        <w:rPr>
          <w:b/>
          <w:sz w:val="24"/>
        </w:rPr>
        <w:t xml:space="preserve">. </w:t>
      </w:r>
      <w:r w:rsidR="00D45027" w:rsidRPr="00C45549">
        <w:rPr>
          <w:b/>
          <w:sz w:val="24"/>
        </w:rPr>
        <w:t>Šilumos trasos vamzdžio</w:t>
      </w:r>
      <w:r w:rsidRPr="00C45549">
        <w:rPr>
          <w:b/>
          <w:sz w:val="24"/>
        </w:rPr>
        <w:t xml:space="preserve"> keitimas</w:t>
      </w:r>
      <w:r w:rsidR="00CE2B18" w:rsidRPr="00C45549">
        <w:rPr>
          <w:b/>
          <w:sz w:val="24"/>
        </w:rPr>
        <w:t xml:space="preserve"> šilumos kamerose,</w:t>
      </w:r>
      <w:r w:rsidRPr="00C45549">
        <w:rPr>
          <w:b/>
          <w:sz w:val="24"/>
        </w:rPr>
        <w:t xml:space="preserve"> pereinamuose tuneliuose (ko</w:t>
      </w:r>
      <w:r w:rsidR="00CE2B18" w:rsidRPr="00C45549">
        <w:rPr>
          <w:b/>
          <w:sz w:val="24"/>
        </w:rPr>
        <w:t>lektoriuose)</w:t>
      </w:r>
      <w:r w:rsidRPr="00C45549">
        <w:rPr>
          <w:b/>
          <w:sz w:val="24"/>
        </w:rPr>
        <w:t>:</w:t>
      </w:r>
      <w:r w:rsidRPr="00C45549">
        <w:rPr>
          <w:sz w:val="24"/>
        </w:rPr>
        <w:t xml:space="preserve"> Šiluminės izoliacijos demontavimas. Vamzd</w:t>
      </w:r>
      <w:r w:rsidR="00211205">
        <w:rPr>
          <w:sz w:val="24"/>
        </w:rPr>
        <w:t>žio</w:t>
      </w:r>
      <w:r w:rsidRPr="00C45549">
        <w:rPr>
          <w:sz w:val="24"/>
        </w:rPr>
        <w:t xml:space="preserve"> demontavimas. Vamzdžio intarpo atpjovimas. Vamzdži</w:t>
      </w:r>
      <w:r w:rsidR="00211205">
        <w:rPr>
          <w:sz w:val="24"/>
        </w:rPr>
        <w:t>o</w:t>
      </w:r>
      <w:r w:rsidRPr="00C45549">
        <w:rPr>
          <w:sz w:val="24"/>
        </w:rPr>
        <w:t xml:space="preserve"> briaunų paruo</w:t>
      </w:r>
      <w:r w:rsidR="00951D9E" w:rsidRPr="00C45549">
        <w:rPr>
          <w:sz w:val="24"/>
        </w:rPr>
        <w:t>šimas suvirinimui</w:t>
      </w:r>
      <w:r w:rsidRPr="00C45549">
        <w:rPr>
          <w:sz w:val="24"/>
        </w:rPr>
        <w:t>. Vamzd</w:t>
      </w:r>
      <w:r w:rsidR="00211205">
        <w:rPr>
          <w:sz w:val="24"/>
        </w:rPr>
        <w:t>žio</w:t>
      </w:r>
      <w:r w:rsidRPr="00C45549">
        <w:rPr>
          <w:sz w:val="24"/>
        </w:rPr>
        <w:t xml:space="preserve"> išstatymas su centravimo įtaisais ir sukabinimas suvirinimu. Siūlių suvirinimas, siūlių paruošimas defektoskopijai, vizu</w:t>
      </w:r>
      <w:r w:rsidR="00951D9E" w:rsidRPr="00C45549">
        <w:rPr>
          <w:sz w:val="24"/>
        </w:rPr>
        <w:t>alioji kontrolė</w:t>
      </w:r>
      <w:r w:rsidRPr="00C45549">
        <w:rPr>
          <w:sz w:val="24"/>
        </w:rPr>
        <w:t xml:space="preserve">, suvirinimo darbų dokumentacijos </w:t>
      </w:r>
      <w:r w:rsidR="00517858" w:rsidRPr="00C45549">
        <w:rPr>
          <w:sz w:val="24"/>
        </w:rPr>
        <w:t>pateikimas. Vamzdži</w:t>
      </w:r>
      <w:r w:rsidR="00211205">
        <w:rPr>
          <w:sz w:val="24"/>
        </w:rPr>
        <w:t>o</w:t>
      </w:r>
      <w:r w:rsidRPr="00C45549">
        <w:rPr>
          <w:sz w:val="24"/>
        </w:rPr>
        <w:t xml:space="preserve"> paruošimas antikoroziniam padengimui ir antikorozinis padengimas. Šiluminės izoliacijos įrengimas.</w:t>
      </w:r>
      <w:r w:rsidR="00517858" w:rsidRPr="00517858">
        <w:rPr>
          <w:sz w:val="24"/>
        </w:rPr>
        <w:t xml:space="preserve"> </w:t>
      </w:r>
      <w:r w:rsidR="00517858" w:rsidRPr="00C45549">
        <w:rPr>
          <w:sz w:val="24"/>
        </w:rPr>
        <w:t>Statybinių šiukšlių išvalymas ir išvežimas.</w:t>
      </w:r>
    </w:p>
    <w:p w14:paraId="1AE5F15A" w14:textId="77777777" w:rsidR="00BF3C9F" w:rsidRPr="00114DC3" w:rsidRDefault="00BF3C9F" w:rsidP="00757F97">
      <w:pPr>
        <w:ind w:left="-284" w:firstLine="710"/>
        <w:jc w:val="both"/>
        <w:rPr>
          <w:b/>
          <w:sz w:val="28"/>
          <w:szCs w:val="28"/>
        </w:rPr>
      </w:pPr>
    </w:p>
    <w:p w14:paraId="0268CEA2" w14:textId="402D545B" w:rsidR="00BF3C9F" w:rsidRPr="00114DC3" w:rsidRDefault="00D45027" w:rsidP="00757F97">
      <w:pPr>
        <w:ind w:left="-284" w:firstLine="710"/>
        <w:jc w:val="both"/>
        <w:rPr>
          <w:sz w:val="24"/>
        </w:rPr>
      </w:pPr>
      <w:r w:rsidRPr="001138A0">
        <w:rPr>
          <w:b/>
          <w:sz w:val="24"/>
        </w:rPr>
        <w:t>4.2</w:t>
      </w:r>
      <w:r w:rsidR="00CB16BC">
        <w:rPr>
          <w:b/>
          <w:sz w:val="24"/>
        </w:rPr>
        <w:t xml:space="preserve">. </w:t>
      </w:r>
      <w:r w:rsidR="00BF3C9F" w:rsidRPr="001138A0">
        <w:rPr>
          <w:b/>
          <w:sz w:val="24"/>
        </w:rPr>
        <w:t>Šilumos trasos vamzdynų</w:t>
      </w:r>
      <w:r w:rsidR="005B2EA9" w:rsidRPr="001138A0">
        <w:rPr>
          <w:b/>
          <w:sz w:val="24"/>
        </w:rPr>
        <w:t xml:space="preserve"> per</w:t>
      </w:r>
      <w:r w:rsidR="00BF3C9F" w:rsidRPr="001138A0">
        <w:rPr>
          <w:b/>
          <w:sz w:val="24"/>
        </w:rPr>
        <w:t xml:space="preserve"> nejudam</w:t>
      </w:r>
      <w:r w:rsidR="005B2EA9" w:rsidRPr="001138A0">
        <w:rPr>
          <w:b/>
          <w:sz w:val="24"/>
        </w:rPr>
        <w:t>ą</w:t>
      </w:r>
      <w:r w:rsidR="00BF3C9F" w:rsidRPr="001138A0">
        <w:rPr>
          <w:b/>
          <w:sz w:val="24"/>
        </w:rPr>
        <w:t xml:space="preserve"> atram</w:t>
      </w:r>
      <w:r w:rsidR="005B2EA9" w:rsidRPr="001138A0">
        <w:rPr>
          <w:b/>
          <w:sz w:val="24"/>
        </w:rPr>
        <w:t>ą</w:t>
      </w:r>
      <w:r w:rsidR="00BF3C9F" w:rsidRPr="001138A0">
        <w:rPr>
          <w:b/>
          <w:sz w:val="24"/>
        </w:rPr>
        <w:t xml:space="preserve"> remontas nepraeinamuose kanaluose</w:t>
      </w:r>
      <w:r w:rsidR="005B2EA9" w:rsidRPr="001138A0">
        <w:rPr>
          <w:b/>
          <w:sz w:val="24"/>
        </w:rPr>
        <w:t xml:space="preserve"> </w:t>
      </w:r>
      <w:r w:rsidR="005B2EA9" w:rsidRPr="001138A0">
        <w:rPr>
          <w:sz w:val="24"/>
        </w:rPr>
        <w:t xml:space="preserve">(grunto kasimo gylis </w:t>
      </w:r>
      <w:r w:rsidR="005B2EA9" w:rsidRPr="001138A0">
        <w:rPr>
          <w:b/>
          <w:sz w:val="24"/>
        </w:rPr>
        <w:t>iki 1,5 m</w:t>
      </w:r>
      <w:r w:rsidR="005B2EA9" w:rsidRPr="001138A0">
        <w:rPr>
          <w:sz w:val="24"/>
        </w:rPr>
        <w:t>)</w:t>
      </w:r>
      <w:r w:rsidR="00BF3C9F" w:rsidRPr="001138A0">
        <w:rPr>
          <w:b/>
          <w:sz w:val="24"/>
        </w:rPr>
        <w:t xml:space="preserve">: </w:t>
      </w:r>
      <w:r w:rsidR="00BF3C9F" w:rsidRPr="001138A0">
        <w:rPr>
          <w:sz w:val="24"/>
        </w:rPr>
        <w:t>Gatvių dangų elementų išardymas. Trasos po 3 m nuo nejudamos atramos į abi puses atkasimas, gruntą išvežant arba pilant šalia perkasos. Kanalų perdangos demontavimas. Šiluminės izoliacijos demontavimas. Seno vamzdyno demontavimas. Trasos kanalų išvalymas. Skylės gelžbetonyje padidinimas. Įdėkl</w:t>
      </w:r>
      <w:r w:rsidR="003F6580" w:rsidRPr="001138A0">
        <w:rPr>
          <w:sz w:val="24"/>
        </w:rPr>
        <w:t>o per gelžbetonį pagaminimas,</w:t>
      </w:r>
      <w:r w:rsidR="00BF3C9F" w:rsidRPr="001138A0">
        <w:rPr>
          <w:sz w:val="24"/>
        </w:rPr>
        <w:t xml:space="preserve"> įstatymas</w:t>
      </w:r>
      <w:r w:rsidR="001A3DBB">
        <w:rPr>
          <w:sz w:val="24"/>
        </w:rPr>
        <w:t>,</w:t>
      </w:r>
      <w:r w:rsidRPr="001138A0">
        <w:rPr>
          <w:sz w:val="24"/>
        </w:rPr>
        <w:t xml:space="preserve"> užbetonavimas</w:t>
      </w:r>
      <w:r w:rsidR="00BF3C9F" w:rsidRPr="001138A0">
        <w:rPr>
          <w:sz w:val="24"/>
        </w:rPr>
        <w:t>. Atraminių žiedų su atra</w:t>
      </w:r>
      <w:r w:rsidRPr="001138A0">
        <w:rPr>
          <w:sz w:val="24"/>
        </w:rPr>
        <w:t xml:space="preserve">minėmis konstrukcijomis </w:t>
      </w:r>
      <w:r w:rsidR="00BF3C9F" w:rsidRPr="001138A0">
        <w:rPr>
          <w:sz w:val="24"/>
        </w:rPr>
        <w:t>pag</w:t>
      </w:r>
      <w:r w:rsidR="00951D9E" w:rsidRPr="001138A0">
        <w:rPr>
          <w:sz w:val="24"/>
        </w:rPr>
        <w:t>aminimas ir sumontavimas</w:t>
      </w:r>
      <w:r w:rsidR="00BF3C9F" w:rsidRPr="001138A0">
        <w:rPr>
          <w:sz w:val="24"/>
        </w:rPr>
        <w:t xml:space="preserve">. </w:t>
      </w:r>
      <w:r w:rsidR="00211205" w:rsidRPr="001138A0">
        <w:rPr>
          <w:sz w:val="24"/>
        </w:rPr>
        <w:t xml:space="preserve">Vamzdžių intarpų 2 d,  L = 4,5 m atpjovimas. Vamzdžių briaunų paruošimas suvirinimui. Vamzdžių išstatymas su centravimo įtaisais ir sukabinimas suvirinimu. Siūlių suvirinimas, siūlių paruošimas defektoskopijai, vizualioji kontrolė, suvirinimo darbų dokumentacijos pateikimas. </w:t>
      </w:r>
      <w:r w:rsidR="00BF3C9F" w:rsidRPr="001138A0">
        <w:rPr>
          <w:sz w:val="24"/>
        </w:rPr>
        <w:t xml:space="preserve">Vamzdžių, įdėklų ir atramos elementų paruošimas antikoroziniam padengimui ir antikorozinis padengimas. Šiluminės izoliacijos įrengimas. Kanalų perdangos montavimas iš naujų ar senų elementų. Hidroizoliacijos įrengimas. Grunto užpylimas </w:t>
      </w:r>
      <w:r w:rsidR="00F727F8" w:rsidRPr="001138A0">
        <w:rPr>
          <w:sz w:val="24"/>
        </w:rPr>
        <w:t>sutankinant (be aplinkos sutvarkymo</w:t>
      </w:r>
      <w:r w:rsidR="00BF3C9F" w:rsidRPr="001138A0">
        <w:rPr>
          <w:sz w:val="24"/>
        </w:rPr>
        <w:t>). Statybinių šiukšlių išvežimas. Objekto perdavimas dangas atstatančiai organizacijai, dalyvaujant užsakovo atstovui.</w:t>
      </w:r>
    </w:p>
    <w:p w14:paraId="09CBD487" w14:textId="77777777" w:rsidR="00BF3C9F" w:rsidRPr="00114DC3" w:rsidRDefault="00BF3C9F" w:rsidP="00757F97">
      <w:pPr>
        <w:ind w:left="-284" w:firstLine="710"/>
        <w:jc w:val="both"/>
        <w:rPr>
          <w:b/>
          <w:sz w:val="24"/>
          <w:szCs w:val="24"/>
        </w:rPr>
      </w:pPr>
    </w:p>
    <w:p w14:paraId="6BA4F0F2" w14:textId="260A0133" w:rsidR="00BF3C9F" w:rsidRPr="00114DC3" w:rsidRDefault="000A36FE" w:rsidP="00757F97">
      <w:pPr>
        <w:tabs>
          <w:tab w:val="left" w:pos="284"/>
        </w:tabs>
        <w:ind w:left="-284" w:firstLine="710"/>
        <w:jc w:val="both"/>
        <w:rPr>
          <w:b/>
          <w:sz w:val="24"/>
          <w:szCs w:val="24"/>
        </w:rPr>
      </w:pPr>
      <w:r w:rsidRPr="00114DC3">
        <w:rPr>
          <w:b/>
          <w:sz w:val="24"/>
        </w:rPr>
        <w:t>4.3</w:t>
      </w:r>
      <w:r w:rsidR="00BF3C9F" w:rsidRPr="00114DC3">
        <w:rPr>
          <w:b/>
          <w:sz w:val="24"/>
        </w:rPr>
        <w:t>. Šilumos trasos vamzdyn</w:t>
      </w:r>
      <w:r w:rsidR="00050837">
        <w:rPr>
          <w:b/>
          <w:sz w:val="24"/>
        </w:rPr>
        <w:t>ų</w:t>
      </w:r>
      <w:r w:rsidR="00BF3C9F" w:rsidRPr="00114DC3">
        <w:rPr>
          <w:b/>
          <w:sz w:val="24"/>
        </w:rPr>
        <w:t xml:space="preserve"> </w:t>
      </w:r>
      <w:r w:rsidR="006E0109">
        <w:rPr>
          <w:b/>
          <w:sz w:val="24"/>
        </w:rPr>
        <w:t xml:space="preserve">per </w:t>
      </w:r>
      <w:r w:rsidR="00BF3C9F" w:rsidRPr="00114DC3">
        <w:rPr>
          <w:b/>
          <w:sz w:val="24"/>
        </w:rPr>
        <w:t>nejudam</w:t>
      </w:r>
      <w:r w:rsidR="006E0109">
        <w:rPr>
          <w:b/>
          <w:sz w:val="24"/>
        </w:rPr>
        <w:t>ą</w:t>
      </w:r>
      <w:r w:rsidR="00BF3C9F" w:rsidRPr="00114DC3">
        <w:rPr>
          <w:b/>
          <w:sz w:val="24"/>
        </w:rPr>
        <w:t xml:space="preserve"> atram</w:t>
      </w:r>
      <w:r w:rsidR="006E0109">
        <w:rPr>
          <w:b/>
          <w:sz w:val="24"/>
        </w:rPr>
        <w:t>ą</w:t>
      </w:r>
      <w:r w:rsidR="00BF3C9F" w:rsidRPr="00114DC3">
        <w:rPr>
          <w:b/>
          <w:sz w:val="24"/>
        </w:rPr>
        <w:t xml:space="preserve"> remontas nepraeinamuose kanaluose</w:t>
      </w:r>
      <w:r w:rsidR="005B2EA9">
        <w:rPr>
          <w:b/>
          <w:sz w:val="24"/>
        </w:rPr>
        <w:t xml:space="preserve"> </w:t>
      </w:r>
      <w:r w:rsidR="005B2EA9" w:rsidRPr="00114DC3">
        <w:rPr>
          <w:sz w:val="24"/>
        </w:rPr>
        <w:t>(</w:t>
      </w:r>
      <w:r w:rsidR="005B2EA9" w:rsidRPr="001138A0">
        <w:rPr>
          <w:sz w:val="24"/>
        </w:rPr>
        <w:t xml:space="preserve">grunto kasimo gylis </w:t>
      </w:r>
      <w:r w:rsidR="005B2EA9" w:rsidRPr="001138A0">
        <w:rPr>
          <w:b/>
          <w:sz w:val="24"/>
        </w:rPr>
        <w:t>virš 1,5 iki 4,0 m</w:t>
      </w:r>
      <w:r w:rsidR="005B2EA9" w:rsidRPr="001138A0">
        <w:rPr>
          <w:sz w:val="24"/>
        </w:rPr>
        <w:t>)</w:t>
      </w:r>
      <w:r w:rsidR="00BF3C9F" w:rsidRPr="001138A0">
        <w:rPr>
          <w:b/>
          <w:sz w:val="24"/>
        </w:rPr>
        <w:t xml:space="preserve">: </w:t>
      </w:r>
      <w:r w:rsidR="00BF3C9F" w:rsidRPr="001138A0">
        <w:rPr>
          <w:sz w:val="24"/>
        </w:rPr>
        <w:t>Gatvių dangų elementų išardymas. Trasos po 3 m nuo nejudamos atramos į abi puses atkasimas, gruntą išvežant arba pilant šalia perkasos.  Kanalų perdangos demontavimas. Šiluminės izoliacijos demontavimas. Seno vamzdyno demontavimas. Trasos kanalų išvalymas. Vamzdžių intarpų 2 d,  L = 4,5 m atpjovimas. Vamzdžių briaunų paruošim</w:t>
      </w:r>
      <w:r w:rsidR="000D67CA" w:rsidRPr="001138A0">
        <w:rPr>
          <w:sz w:val="24"/>
        </w:rPr>
        <w:t>as suvirinimui</w:t>
      </w:r>
      <w:r w:rsidR="00BF3C9F" w:rsidRPr="001138A0">
        <w:rPr>
          <w:sz w:val="24"/>
        </w:rPr>
        <w:t>. Skylės gelžbetonyje padidinimas. Įdėkl</w:t>
      </w:r>
      <w:r w:rsidR="003F6580" w:rsidRPr="001138A0">
        <w:rPr>
          <w:sz w:val="24"/>
        </w:rPr>
        <w:t>o per gelžbetonį  pagaminimas,</w:t>
      </w:r>
      <w:r w:rsidR="00BF3C9F" w:rsidRPr="001138A0">
        <w:rPr>
          <w:sz w:val="24"/>
        </w:rPr>
        <w:t xml:space="preserve"> įstatymas</w:t>
      </w:r>
      <w:r w:rsidR="003F6580" w:rsidRPr="001138A0">
        <w:rPr>
          <w:sz w:val="24"/>
        </w:rPr>
        <w:t>, užbetonavimas</w:t>
      </w:r>
      <w:r w:rsidR="00BF3C9F" w:rsidRPr="001138A0">
        <w:rPr>
          <w:sz w:val="24"/>
        </w:rPr>
        <w:t>. Atraminių žiedų su atra</w:t>
      </w:r>
      <w:r w:rsidR="000D67CA" w:rsidRPr="001138A0">
        <w:rPr>
          <w:sz w:val="24"/>
        </w:rPr>
        <w:t>minėmis konstrukcijomis</w:t>
      </w:r>
      <w:r w:rsidR="00BF3C9F" w:rsidRPr="001138A0">
        <w:rPr>
          <w:sz w:val="24"/>
        </w:rPr>
        <w:t>, pagaminimas ir sumon</w:t>
      </w:r>
      <w:r w:rsidR="000D67CA" w:rsidRPr="001138A0">
        <w:rPr>
          <w:sz w:val="24"/>
        </w:rPr>
        <w:t>tavimas</w:t>
      </w:r>
      <w:r w:rsidR="00BF3C9F" w:rsidRPr="001138A0">
        <w:rPr>
          <w:sz w:val="24"/>
        </w:rPr>
        <w:t xml:space="preserve">. </w:t>
      </w:r>
      <w:r w:rsidR="00211205" w:rsidRPr="001138A0">
        <w:rPr>
          <w:sz w:val="24"/>
        </w:rPr>
        <w:t xml:space="preserve">Vamzdžių išstatymas su centravimo įtaisais ir sukabinimas suvirinimu. Suvirinimo darbų koordinavimas, siūlių suvirinimas, siūlių paruošimas defektoskopijai, vizualioji kontrolė, identifikavimas, suvirinimo darbų dokumentacijos pateikimas. </w:t>
      </w:r>
      <w:r w:rsidR="00BF3C9F" w:rsidRPr="001138A0">
        <w:rPr>
          <w:sz w:val="24"/>
        </w:rPr>
        <w:t>Vamzdžių, įdėklų ir atramos elementų paruošimas antikoroziniam padengimui ir antikorozinis padengimas. Šiluminės izoliacijos įrengimas. Kanalų perdangos montavimas iš naujų ar senų elementų.  Hidroizoliacijos įrengimas. Grunto užpylimas sut</w:t>
      </w:r>
      <w:r w:rsidR="00177714" w:rsidRPr="001138A0">
        <w:rPr>
          <w:sz w:val="24"/>
        </w:rPr>
        <w:t>ankinant (</w:t>
      </w:r>
      <w:r w:rsidR="00F727F8" w:rsidRPr="001138A0">
        <w:rPr>
          <w:sz w:val="24"/>
        </w:rPr>
        <w:t>be aplinkos sutvarkymo</w:t>
      </w:r>
      <w:r w:rsidR="00BF3C9F" w:rsidRPr="001138A0">
        <w:rPr>
          <w:sz w:val="24"/>
        </w:rPr>
        <w:t>). Statybinių šiukšlių išvežimas. Objekto perdavimas dangas atstatančiai organizacijai, dalyvaujant užsakovo atstovui.</w:t>
      </w:r>
    </w:p>
    <w:p w14:paraId="6C0D1217" w14:textId="77777777" w:rsidR="00F55B75" w:rsidRPr="00D97E51" w:rsidRDefault="00F55B75" w:rsidP="00757F97">
      <w:pPr>
        <w:ind w:left="-284" w:firstLine="710"/>
        <w:rPr>
          <w:b/>
          <w:sz w:val="28"/>
          <w:szCs w:val="28"/>
        </w:rPr>
      </w:pPr>
    </w:p>
    <w:p w14:paraId="55CED5F1" w14:textId="242A6771" w:rsidR="003F5379" w:rsidRPr="00280DF0" w:rsidRDefault="00C839F9" w:rsidP="00757F97">
      <w:pPr>
        <w:ind w:left="-284" w:firstLine="710"/>
        <w:jc w:val="both"/>
        <w:rPr>
          <w:sz w:val="24"/>
        </w:rPr>
      </w:pPr>
      <w:r w:rsidRPr="00280DF0">
        <w:rPr>
          <w:b/>
          <w:sz w:val="24"/>
        </w:rPr>
        <w:t>4</w:t>
      </w:r>
      <w:r w:rsidR="002B2272" w:rsidRPr="00280DF0">
        <w:rPr>
          <w:b/>
          <w:sz w:val="24"/>
        </w:rPr>
        <w:t>.</w:t>
      </w:r>
      <w:r w:rsidR="00765950" w:rsidRPr="00280DF0">
        <w:rPr>
          <w:b/>
          <w:sz w:val="24"/>
        </w:rPr>
        <w:t>4</w:t>
      </w:r>
      <w:r w:rsidR="00CB16BC">
        <w:rPr>
          <w:b/>
          <w:sz w:val="24"/>
        </w:rPr>
        <w:t xml:space="preserve">. </w:t>
      </w:r>
      <w:r w:rsidR="00D24FB0" w:rsidRPr="00280DF0">
        <w:rPr>
          <w:b/>
          <w:sz w:val="24"/>
        </w:rPr>
        <w:t xml:space="preserve">Armatūros arba kompensatorių keitimas kamerose: </w:t>
      </w:r>
      <w:r w:rsidR="00D24FB0" w:rsidRPr="00280DF0">
        <w:rPr>
          <w:sz w:val="24"/>
        </w:rPr>
        <w:t xml:space="preserve">Šiluminės izoliacijos demontavimas. </w:t>
      </w:r>
      <w:r w:rsidR="00AA0FE1">
        <w:rPr>
          <w:sz w:val="24"/>
        </w:rPr>
        <w:t>Esamos a</w:t>
      </w:r>
      <w:r w:rsidR="00D24FB0" w:rsidRPr="00280DF0">
        <w:rPr>
          <w:sz w:val="24"/>
          <w:szCs w:val="24"/>
        </w:rPr>
        <w:t xml:space="preserve">rmatūros arba kompensatorių demontavimas. </w:t>
      </w:r>
      <w:r w:rsidR="00AA0FE1">
        <w:rPr>
          <w:sz w:val="24"/>
          <w:szCs w:val="24"/>
        </w:rPr>
        <w:t>Naujos a</w:t>
      </w:r>
      <w:r w:rsidR="00D24FB0" w:rsidRPr="00280DF0">
        <w:rPr>
          <w:sz w:val="24"/>
          <w:szCs w:val="24"/>
        </w:rPr>
        <w:t>rmatūros arba kompensatorių</w:t>
      </w:r>
      <w:r w:rsidR="00AA0FE1">
        <w:rPr>
          <w:sz w:val="24"/>
          <w:szCs w:val="24"/>
        </w:rPr>
        <w:t xml:space="preserve"> bei</w:t>
      </w:r>
      <w:r w:rsidR="00D24FB0" w:rsidRPr="00280DF0">
        <w:rPr>
          <w:sz w:val="24"/>
          <w:szCs w:val="24"/>
        </w:rPr>
        <w:t xml:space="preserve"> įvirinimo vietos vamzdynų briaunų paruošimas įvirinimui</w:t>
      </w:r>
      <w:r w:rsidR="00F727F8">
        <w:rPr>
          <w:sz w:val="24"/>
          <w:szCs w:val="24"/>
        </w:rPr>
        <w:t>.</w:t>
      </w:r>
      <w:r w:rsidR="00D24FB0" w:rsidRPr="00280DF0">
        <w:rPr>
          <w:sz w:val="24"/>
          <w:szCs w:val="24"/>
        </w:rPr>
        <w:t xml:space="preserve"> Armatūros arba </w:t>
      </w:r>
      <w:r w:rsidR="00D24FB0" w:rsidRPr="001138A0">
        <w:rPr>
          <w:sz w:val="24"/>
          <w:szCs w:val="24"/>
        </w:rPr>
        <w:t>kompensatorių</w:t>
      </w:r>
      <w:r w:rsidR="00F727F8" w:rsidRPr="001138A0">
        <w:rPr>
          <w:sz w:val="24"/>
          <w:szCs w:val="24"/>
        </w:rPr>
        <w:t xml:space="preserve"> </w:t>
      </w:r>
      <w:r w:rsidR="00F727F8" w:rsidRPr="001138A0">
        <w:rPr>
          <w:b/>
          <w:sz w:val="24"/>
          <w:szCs w:val="24"/>
        </w:rPr>
        <w:t>(kompensatoriai Užsakovo)</w:t>
      </w:r>
      <w:r w:rsidR="00A72770">
        <w:rPr>
          <w:b/>
          <w:sz w:val="24"/>
          <w:szCs w:val="24"/>
        </w:rPr>
        <w:t xml:space="preserve"> </w:t>
      </w:r>
      <w:r w:rsidR="00D24FB0" w:rsidRPr="000A36FE">
        <w:rPr>
          <w:sz w:val="24"/>
          <w:szCs w:val="24"/>
        </w:rPr>
        <w:t>išstatymas</w:t>
      </w:r>
      <w:r w:rsidR="00D24FB0" w:rsidRPr="00280DF0">
        <w:rPr>
          <w:sz w:val="24"/>
          <w:szCs w:val="24"/>
        </w:rPr>
        <w:t xml:space="preserve"> </w:t>
      </w:r>
      <w:r w:rsidR="00D24FB0" w:rsidRPr="00280DF0">
        <w:rPr>
          <w:sz w:val="24"/>
        </w:rPr>
        <w:t>ir sukabinimas suvirinimu, siūlių suvirinimas, siūlių paruošimas defektosko</w:t>
      </w:r>
      <w:r w:rsidR="00F727F8">
        <w:rPr>
          <w:sz w:val="24"/>
        </w:rPr>
        <w:t>pijai, vizualioji kontrolė</w:t>
      </w:r>
      <w:r w:rsidR="00D24FB0" w:rsidRPr="00280DF0">
        <w:rPr>
          <w:sz w:val="24"/>
        </w:rPr>
        <w:t>, suvirinimo darbų dokumentacijos pateikimas.</w:t>
      </w:r>
      <w:r w:rsidR="00710759">
        <w:rPr>
          <w:sz w:val="24"/>
        </w:rPr>
        <w:t xml:space="preserve"> </w:t>
      </w:r>
      <w:r w:rsidR="00D24FB0" w:rsidRPr="00280DF0">
        <w:rPr>
          <w:sz w:val="24"/>
        </w:rPr>
        <w:t xml:space="preserve"> Vamzdžių,</w:t>
      </w:r>
      <w:r w:rsidR="00F727F8">
        <w:rPr>
          <w:sz w:val="24"/>
        </w:rPr>
        <w:t xml:space="preserve"> kompensatorių,</w:t>
      </w:r>
      <w:r w:rsidR="00D24FB0" w:rsidRPr="00280DF0">
        <w:rPr>
          <w:sz w:val="24"/>
        </w:rPr>
        <w:t xml:space="preserve"> paruošimas antikoroziniam padengimui ir antikorozinis padengimas. Šiluminės izoliacijos įrengimas. </w:t>
      </w:r>
      <w:r w:rsidR="00296CC9" w:rsidRPr="00280DF0">
        <w:rPr>
          <w:sz w:val="24"/>
        </w:rPr>
        <w:t>Statybinių šiukšlių išvežimas.</w:t>
      </w:r>
    </w:p>
    <w:p w14:paraId="0CFF45CA" w14:textId="77777777" w:rsidR="006E7856" w:rsidRPr="00A737BA" w:rsidRDefault="006E7856" w:rsidP="00757F97">
      <w:pPr>
        <w:ind w:left="-284" w:firstLine="710"/>
        <w:jc w:val="both"/>
        <w:rPr>
          <w:b/>
          <w:sz w:val="24"/>
          <w:szCs w:val="24"/>
        </w:rPr>
      </w:pPr>
    </w:p>
    <w:p w14:paraId="4107BA1E" w14:textId="38FA88E9" w:rsidR="00A23325" w:rsidRPr="003B79B1" w:rsidRDefault="00A23325" w:rsidP="00757F97">
      <w:pPr>
        <w:tabs>
          <w:tab w:val="left" w:pos="851"/>
        </w:tabs>
        <w:ind w:left="-284" w:firstLine="710"/>
        <w:jc w:val="both"/>
        <w:rPr>
          <w:sz w:val="24"/>
          <w:szCs w:val="24"/>
        </w:rPr>
      </w:pPr>
      <w:r w:rsidRPr="003B79B1">
        <w:rPr>
          <w:b/>
          <w:sz w:val="24"/>
          <w:szCs w:val="24"/>
        </w:rPr>
        <w:t>4.5. Vamzdynų šilumos izoliacijos demontavimas:</w:t>
      </w:r>
      <w:r w:rsidRPr="003B79B1">
        <w:rPr>
          <w:sz w:val="24"/>
          <w:szCs w:val="24"/>
        </w:rPr>
        <w:t xml:space="preserve"> Šilumos izoliacijos </w:t>
      </w:r>
      <w:r w:rsidR="003B79B1" w:rsidRPr="003B79B1">
        <w:rPr>
          <w:sz w:val="24"/>
          <w:szCs w:val="24"/>
        </w:rPr>
        <w:t>(storis iki 100 mm) nuėmimas</w:t>
      </w:r>
      <w:r w:rsidRPr="003B79B1">
        <w:rPr>
          <w:sz w:val="24"/>
          <w:szCs w:val="24"/>
        </w:rPr>
        <w:t xml:space="preserve"> ir pridavimas į sąvartyną. </w:t>
      </w:r>
    </w:p>
    <w:p w14:paraId="0C06108D" w14:textId="77777777" w:rsidR="00A23325" w:rsidRPr="003B79B1" w:rsidRDefault="00A23325" w:rsidP="00757F97">
      <w:pPr>
        <w:tabs>
          <w:tab w:val="left" w:pos="851"/>
        </w:tabs>
        <w:ind w:left="-284" w:firstLine="710"/>
        <w:jc w:val="both"/>
        <w:rPr>
          <w:b/>
          <w:sz w:val="24"/>
          <w:szCs w:val="24"/>
        </w:rPr>
      </w:pPr>
    </w:p>
    <w:p w14:paraId="5FB5B6E8" w14:textId="62CA0B49" w:rsidR="00A23325" w:rsidRPr="003B79B1" w:rsidRDefault="00A23325" w:rsidP="00757F97">
      <w:pPr>
        <w:tabs>
          <w:tab w:val="left" w:pos="851"/>
        </w:tabs>
        <w:ind w:left="-284" w:firstLine="710"/>
        <w:jc w:val="both"/>
        <w:rPr>
          <w:sz w:val="24"/>
          <w:szCs w:val="24"/>
        </w:rPr>
      </w:pPr>
      <w:r w:rsidRPr="003B79B1">
        <w:rPr>
          <w:b/>
          <w:sz w:val="24"/>
          <w:szCs w:val="24"/>
        </w:rPr>
        <w:lastRenderedPageBreak/>
        <w:t>4.6. Vamzdynų izoliacinio sluoksnio, padengto beasbestiniu tinku (su tinklu), demontavimas:</w:t>
      </w:r>
      <w:r w:rsidRPr="003B79B1">
        <w:rPr>
          <w:sz w:val="24"/>
          <w:szCs w:val="24"/>
        </w:rPr>
        <w:t xml:space="preserve"> šilumos izoliacijos apsauginio beasbestinio tinko (tinko storis nuo 15-25 mm) nudaužymas. Metalinio tinklo nuėmimas. Šilumos izoliacijos </w:t>
      </w:r>
      <w:r w:rsidR="003B79B1" w:rsidRPr="003B79B1">
        <w:rPr>
          <w:sz w:val="24"/>
          <w:szCs w:val="24"/>
        </w:rPr>
        <w:t>(izoliacijos storis iki 100 mm) nuėmimas</w:t>
      </w:r>
      <w:r w:rsidRPr="003B79B1">
        <w:rPr>
          <w:sz w:val="24"/>
          <w:szCs w:val="24"/>
        </w:rPr>
        <w:t xml:space="preserve"> ir pridavimas į sąvartyną.</w:t>
      </w:r>
    </w:p>
    <w:p w14:paraId="236E87DA" w14:textId="77777777" w:rsidR="00A23325" w:rsidRPr="003B79B1" w:rsidRDefault="00A23325" w:rsidP="00757F97">
      <w:pPr>
        <w:tabs>
          <w:tab w:val="left" w:pos="851"/>
        </w:tabs>
        <w:ind w:left="-284" w:firstLine="710"/>
        <w:jc w:val="both"/>
        <w:rPr>
          <w:b/>
          <w:sz w:val="24"/>
          <w:szCs w:val="24"/>
        </w:rPr>
      </w:pPr>
    </w:p>
    <w:p w14:paraId="625E6C5E" w14:textId="1B296CA3" w:rsidR="00A23325" w:rsidRPr="003B79B1" w:rsidRDefault="00A23325" w:rsidP="00757F97">
      <w:pPr>
        <w:tabs>
          <w:tab w:val="left" w:pos="851"/>
        </w:tabs>
        <w:ind w:left="-284" w:firstLine="710"/>
        <w:jc w:val="both"/>
        <w:rPr>
          <w:sz w:val="24"/>
          <w:szCs w:val="24"/>
        </w:rPr>
      </w:pPr>
      <w:r w:rsidRPr="003B79B1">
        <w:rPr>
          <w:b/>
          <w:sz w:val="24"/>
          <w:szCs w:val="24"/>
        </w:rPr>
        <w:t>4.7. Vamzdynų izoliacinio sluoksnio, padengto asbestiniu tinku (su tinklu), demontavimas:</w:t>
      </w:r>
      <w:r w:rsidRPr="003B79B1">
        <w:rPr>
          <w:sz w:val="24"/>
          <w:szCs w:val="24"/>
        </w:rPr>
        <w:t xml:space="preserve"> Asbestinio paviršiaus impregnavimas asbesto skaidulas surišančiu skysčiu. Šilumos izoliacijos apsauginio tinko su asbestu (tinko storis nuo 15÷25 mm) nudaužymas. Metalinio tinklo nuėmimas. Šilumos izoliacijos nuo vamzdžio nuėmimas ir pridavimas Šilumos izoliacijos </w:t>
      </w:r>
      <w:r w:rsidR="003B79B1" w:rsidRPr="003B79B1">
        <w:rPr>
          <w:sz w:val="24"/>
          <w:szCs w:val="24"/>
        </w:rPr>
        <w:t>(storis iki 100 mm)</w:t>
      </w:r>
      <w:r w:rsidRPr="003B79B1">
        <w:rPr>
          <w:sz w:val="24"/>
          <w:szCs w:val="24"/>
        </w:rPr>
        <w:t xml:space="preserve"> nuėmimas ir pridavimas utilizavimui (darbai vykdomi vadovaujantis darbo su asbestu </w:t>
      </w:r>
      <w:r w:rsidR="00DD4888">
        <w:rPr>
          <w:sz w:val="24"/>
          <w:szCs w:val="24"/>
        </w:rPr>
        <w:t>taisyklių</w:t>
      </w:r>
      <w:r w:rsidRPr="003B79B1">
        <w:rPr>
          <w:sz w:val="24"/>
          <w:szCs w:val="24"/>
        </w:rPr>
        <w:t xml:space="preserve"> reikalavimais).</w:t>
      </w:r>
    </w:p>
    <w:p w14:paraId="7B3464FB" w14:textId="11C3260E" w:rsidR="00A23325" w:rsidRPr="003B79B1" w:rsidRDefault="00A23325" w:rsidP="00757F97">
      <w:pPr>
        <w:tabs>
          <w:tab w:val="left" w:pos="851"/>
        </w:tabs>
        <w:ind w:left="-284" w:firstLine="710"/>
        <w:jc w:val="both"/>
        <w:rPr>
          <w:sz w:val="24"/>
          <w:szCs w:val="24"/>
        </w:rPr>
      </w:pPr>
    </w:p>
    <w:p w14:paraId="2412F343" w14:textId="18732A11" w:rsidR="00A23325" w:rsidRPr="003B79B1" w:rsidRDefault="00A23325" w:rsidP="00757F97">
      <w:pPr>
        <w:tabs>
          <w:tab w:val="left" w:pos="851"/>
        </w:tabs>
        <w:ind w:left="-284" w:firstLine="710"/>
        <w:jc w:val="both"/>
        <w:rPr>
          <w:sz w:val="24"/>
          <w:szCs w:val="24"/>
        </w:rPr>
      </w:pPr>
      <w:r w:rsidRPr="003B79B1">
        <w:rPr>
          <w:b/>
          <w:sz w:val="24"/>
          <w:szCs w:val="24"/>
        </w:rPr>
        <w:t xml:space="preserve">4.8. </w:t>
      </w:r>
      <w:r w:rsidR="00CB16BC">
        <w:rPr>
          <w:b/>
          <w:sz w:val="24"/>
          <w:szCs w:val="24"/>
        </w:rPr>
        <w:t xml:space="preserve"> </w:t>
      </w:r>
      <w:r w:rsidRPr="003B79B1">
        <w:rPr>
          <w:b/>
          <w:sz w:val="24"/>
          <w:szCs w:val="24"/>
        </w:rPr>
        <w:t>Paviršių antikorozinis padengimas:</w:t>
      </w:r>
      <w:r w:rsidRPr="003B79B1">
        <w:rPr>
          <w:sz w:val="24"/>
          <w:szCs w:val="24"/>
        </w:rPr>
        <w:t xml:space="preserve"> Vamzdynų bei kitų metalo konstrukcijų paviršių valymas, g</w:t>
      </w:r>
      <w:r w:rsidR="00DD4888">
        <w:rPr>
          <w:sz w:val="24"/>
          <w:szCs w:val="24"/>
        </w:rPr>
        <w:t>runtavimas ir dažymas</w:t>
      </w:r>
      <w:r w:rsidRPr="003B79B1">
        <w:rPr>
          <w:sz w:val="24"/>
          <w:szCs w:val="24"/>
        </w:rPr>
        <w:t>.</w:t>
      </w:r>
    </w:p>
    <w:p w14:paraId="060B1168" w14:textId="77777777" w:rsidR="00A23325" w:rsidRPr="000B4755" w:rsidRDefault="00A23325" w:rsidP="00757F97">
      <w:pPr>
        <w:tabs>
          <w:tab w:val="left" w:pos="851"/>
        </w:tabs>
        <w:ind w:left="-284" w:firstLine="710"/>
        <w:jc w:val="both"/>
        <w:rPr>
          <w:b/>
          <w:sz w:val="24"/>
          <w:szCs w:val="24"/>
          <w:highlight w:val="green"/>
        </w:rPr>
      </w:pPr>
    </w:p>
    <w:p w14:paraId="71A781DE" w14:textId="384CF499" w:rsidR="00A23325" w:rsidRPr="00DD4888" w:rsidRDefault="00CB16BC" w:rsidP="00757F97">
      <w:pPr>
        <w:tabs>
          <w:tab w:val="left" w:pos="851"/>
        </w:tabs>
        <w:ind w:left="-284" w:firstLine="710"/>
        <w:jc w:val="both"/>
        <w:rPr>
          <w:sz w:val="24"/>
          <w:szCs w:val="24"/>
        </w:rPr>
      </w:pPr>
      <w:r>
        <w:rPr>
          <w:b/>
          <w:sz w:val="24"/>
          <w:szCs w:val="24"/>
        </w:rPr>
        <w:t xml:space="preserve">4.9. </w:t>
      </w:r>
      <w:r w:rsidR="00A23325" w:rsidRPr="00DD4888">
        <w:rPr>
          <w:b/>
          <w:sz w:val="24"/>
          <w:szCs w:val="24"/>
        </w:rPr>
        <w:t xml:space="preserve">Šiluminės izoliacijos uždėjimas: </w:t>
      </w:r>
      <w:r w:rsidR="00A23325" w:rsidRPr="00DD4888">
        <w:rPr>
          <w:sz w:val="24"/>
          <w:szCs w:val="24"/>
        </w:rPr>
        <w:t>Šiluminės izoliacijos uždėjimas ir uždengimas apsaugine armuota po</w:t>
      </w:r>
      <w:r w:rsidR="00DD4888" w:rsidRPr="00DD4888">
        <w:rPr>
          <w:sz w:val="24"/>
          <w:szCs w:val="24"/>
        </w:rPr>
        <w:t>lietilenine plėvele</w:t>
      </w:r>
      <w:r w:rsidR="00A23325" w:rsidRPr="00DD4888">
        <w:rPr>
          <w:sz w:val="24"/>
          <w:szCs w:val="24"/>
        </w:rPr>
        <w:t>.</w:t>
      </w:r>
    </w:p>
    <w:p w14:paraId="422E1F9A" w14:textId="77777777" w:rsidR="00A23325" w:rsidRPr="00DD4888" w:rsidRDefault="00A23325" w:rsidP="00757F97">
      <w:pPr>
        <w:tabs>
          <w:tab w:val="left" w:pos="851"/>
        </w:tabs>
        <w:ind w:left="-284" w:firstLine="710"/>
        <w:jc w:val="both"/>
        <w:rPr>
          <w:b/>
          <w:sz w:val="24"/>
          <w:szCs w:val="24"/>
        </w:rPr>
      </w:pPr>
    </w:p>
    <w:p w14:paraId="6D6E408B" w14:textId="1EB556A7" w:rsidR="000D67CA" w:rsidRDefault="00CB16BC" w:rsidP="00757F97">
      <w:pPr>
        <w:tabs>
          <w:tab w:val="left" w:pos="851"/>
        </w:tabs>
        <w:ind w:left="-284" w:firstLine="710"/>
        <w:jc w:val="both"/>
        <w:rPr>
          <w:sz w:val="24"/>
          <w:szCs w:val="24"/>
        </w:rPr>
      </w:pPr>
      <w:r>
        <w:rPr>
          <w:b/>
          <w:sz w:val="24"/>
          <w:szCs w:val="24"/>
        </w:rPr>
        <w:t xml:space="preserve">4.10. </w:t>
      </w:r>
      <w:r w:rsidR="00A23325" w:rsidRPr="00DD4888">
        <w:rPr>
          <w:b/>
          <w:sz w:val="24"/>
          <w:szCs w:val="24"/>
        </w:rPr>
        <w:t>Šilumos tinklų kamerų, kolektorių ar kanalų atkasimas</w:t>
      </w:r>
      <w:r w:rsidR="00122325">
        <w:rPr>
          <w:b/>
          <w:sz w:val="24"/>
          <w:szCs w:val="24"/>
        </w:rPr>
        <w:t xml:space="preserve"> (</w:t>
      </w:r>
      <w:r w:rsidR="00122325" w:rsidRPr="00DD4888">
        <w:rPr>
          <w:sz w:val="24"/>
          <w:szCs w:val="24"/>
        </w:rPr>
        <w:t>grunto kasimo gylis iki 1,5 m)</w:t>
      </w:r>
      <w:r w:rsidR="00A23325" w:rsidRPr="00DD4888">
        <w:rPr>
          <w:b/>
          <w:sz w:val="24"/>
          <w:szCs w:val="24"/>
        </w:rPr>
        <w:t xml:space="preserve">: </w:t>
      </w:r>
      <w:r w:rsidR="00A23325" w:rsidRPr="00DD4888">
        <w:rPr>
          <w:sz w:val="24"/>
          <w:szCs w:val="24"/>
        </w:rPr>
        <w:t>dangų išardymas (dangos: žalia veja, asfaltas, šaligatvis, trinkelės, tašytų akmenų). Kameros, kolektoriaus ar kanalų atkasimas, gruntą išvežant arba pilant šalia perkasos.</w:t>
      </w:r>
    </w:p>
    <w:p w14:paraId="72738A30" w14:textId="39AEFE72" w:rsidR="00A23325" w:rsidRPr="00DD4888" w:rsidRDefault="00A23325" w:rsidP="00757F97">
      <w:pPr>
        <w:tabs>
          <w:tab w:val="left" w:pos="851"/>
        </w:tabs>
        <w:ind w:left="-284" w:firstLine="710"/>
        <w:jc w:val="both"/>
        <w:rPr>
          <w:sz w:val="24"/>
          <w:szCs w:val="24"/>
        </w:rPr>
      </w:pPr>
      <w:r w:rsidRPr="00DD4888">
        <w:rPr>
          <w:b/>
          <w:sz w:val="24"/>
          <w:szCs w:val="24"/>
        </w:rPr>
        <w:t xml:space="preserve">Pastaba: </w:t>
      </w:r>
      <w:r w:rsidRPr="00DD4888">
        <w:rPr>
          <w:sz w:val="24"/>
          <w:szCs w:val="24"/>
        </w:rPr>
        <w:t>ardomus šaligatvio, trinkelių, tašytų akmenų dangų elementus būtina išsaugoti, susandėliuoti šalia perkasos ir perduoti Užsakovo pasamdytai firmai</w:t>
      </w:r>
      <w:bookmarkStart w:id="1" w:name="_GoBack"/>
      <w:bookmarkEnd w:id="1"/>
      <w:r w:rsidRPr="00DD4888">
        <w:rPr>
          <w:sz w:val="24"/>
          <w:szCs w:val="24"/>
        </w:rPr>
        <w:t xml:space="preserve"> atstatančiai išardytas dangas.</w:t>
      </w:r>
    </w:p>
    <w:p w14:paraId="558938AA" w14:textId="77777777" w:rsidR="00A23325" w:rsidRPr="00DD4888" w:rsidRDefault="00A23325" w:rsidP="00757F97">
      <w:pPr>
        <w:tabs>
          <w:tab w:val="left" w:pos="851"/>
        </w:tabs>
        <w:ind w:left="-284" w:firstLine="710"/>
        <w:jc w:val="both"/>
        <w:rPr>
          <w:b/>
          <w:sz w:val="24"/>
          <w:szCs w:val="24"/>
        </w:rPr>
      </w:pPr>
    </w:p>
    <w:p w14:paraId="203750A2" w14:textId="4350E6E2" w:rsidR="000D67CA" w:rsidRDefault="00CB16BC" w:rsidP="00757F97">
      <w:pPr>
        <w:tabs>
          <w:tab w:val="left" w:pos="851"/>
        </w:tabs>
        <w:ind w:left="-284" w:firstLine="710"/>
        <w:jc w:val="both"/>
        <w:rPr>
          <w:sz w:val="24"/>
          <w:szCs w:val="24"/>
        </w:rPr>
      </w:pPr>
      <w:r>
        <w:rPr>
          <w:b/>
          <w:sz w:val="24"/>
          <w:szCs w:val="24"/>
        </w:rPr>
        <w:t xml:space="preserve">4.11. </w:t>
      </w:r>
      <w:r w:rsidR="00A23325" w:rsidRPr="00DD4888">
        <w:rPr>
          <w:b/>
          <w:sz w:val="24"/>
          <w:szCs w:val="24"/>
        </w:rPr>
        <w:t>Šilumos tinklų kamerų, kolektorių ar kanalų atkasimas</w:t>
      </w:r>
      <w:r w:rsidR="00122325">
        <w:rPr>
          <w:b/>
          <w:sz w:val="24"/>
          <w:szCs w:val="24"/>
        </w:rPr>
        <w:t xml:space="preserve"> </w:t>
      </w:r>
      <w:r w:rsidR="00122325" w:rsidRPr="00DD4888">
        <w:rPr>
          <w:sz w:val="24"/>
          <w:szCs w:val="24"/>
        </w:rPr>
        <w:t>(grunto kasimo gylis virš 1,5 m</w:t>
      </w:r>
      <w:r w:rsidR="00122325">
        <w:rPr>
          <w:sz w:val="24"/>
          <w:szCs w:val="24"/>
        </w:rPr>
        <w:t xml:space="preserve"> iki </w:t>
      </w:r>
      <w:r w:rsidR="00517858">
        <w:rPr>
          <w:sz w:val="24"/>
          <w:szCs w:val="24"/>
        </w:rPr>
        <w:t>4</w:t>
      </w:r>
      <w:r w:rsidR="00122325">
        <w:rPr>
          <w:sz w:val="24"/>
          <w:szCs w:val="24"/>
        </w:rPr>
        <w:t xml:space="preserve"> m.</w:t>
      </w:r>
      <w:r w:rsidR="00122325" w:rsidRPr="00DD4888">
        <w:rPr>
          <w:sz w:val="24"/>
          <w:szCs w:val="24"/>
        </w:rPr>
        <w:t>)</w:t>
      </w:r>
      <w:r w:rsidR="00A23325" w:rsidRPr="00DD4888">
        <w:rPr>
          <w:b/>
          <w:sz w:val="24"/>
          <w:szCs w:val="24"/>
        </w:rPr>
        <w:t xml:space="preserve">: </w:t>
      </w:r>
      <w:r w:rsidR="00A23325" w:rsidRPr="00DD4888">
        <w:rPr>
          <w:sz w:val="24"/>
          <w:szCs w:val="24"/>
        </w:rPr>
        <w:t>dangų išardymas (dangos: žalia veja, asfaltas, šaligatvis, trinkelės, tašytų akmenų). Kameros, kolektoriaus ar kanalų atkasimas, gruntą išvežant arba pilant šalia perkasos.</w:t>
      </w:r>
    </w:p>
    <w:p w14:paraId="69C143DF" w14:textId="051D1E44" w:rsidR="00A23325" w:rsidRPr="00DD4888" w:rsidRDefault="00A23325" w:rsidP="00757F97">
      <w:pPr>
        <w:tabs>
          <w:tab w:val="left" w:pos="851"/>
        </w:tabs>
        <w:ind w:left="-284" w:firstLine="710"/>
        <w:jc w:val="both"/>
        <w:rPr>
          <w:sz w:val="24"/>
          <w:szCs w:val="24"/>
        </w:rPr>
      </w:pPr>
      <w:r w:rsidRPr="00DD4888">
        <w:rPr>
          <w:b/>
          <w:sz w:val="24"/>
          <w:szCs w:val="24"/>
        </w:rPr>
        <w:t xml:space="preserve">Pastaba: </w:t>
      </w:r>
      <w:r w:rsidRPr="00DD4888">
        <w:rPr>
          <w:sz w:val="24"/>
          <w:szCs w:val="24"/>
        </w:rPr>
        <w:t>ardomus šaligatvio, trinkelių, tašytų akmenų dangų elementus būtina išsaugoti, susandėliuoti šalia perkasos ir perduoti Užsakovo pasamdytai firmai atstatančiai išardytas dangas</w:t>
      </w:r>
    </w:p>
    <w:p w14:paraId="36559EB3" w14:textId="77777777" w:rsidR="00A23325" w:rsidRPr="000B4755" w:rsidRDefault="00A23325" w:rsidP="00757F97">
      <w:pPr>
        <w:tabs>
          <w:tab w:val="left" w:pos="851"/>
        </w:tabs>
        <w:ind w:left="-284" w:firstLine="710"/>
        <w:jc w:val="both"/>
        <w:rPr>
          <w:b/>
          <w:sz w:val="24"/>
          <w:szCs w:val="24"/>
          <w:highlight w:val="green"/>
        </w:rPr>
      </w:pPr>
    </w:p>
    <w:p w14:paraId="0DB606F5" w14:textId="214C76AB" w:rsidR="00A23325" w:rsidRPr="00DD4888" w:rsidRDefault="00CB16BC" w:rsidP="00757F97">
      <w:pPr>
        <w:tabs>
          <w:tab w:val="left" w:pos="851"/>
        </w:tabs>
        <w:ind w:left="-284" w:firstLine="710"/>
        <w:jc w:val="both"/>
        <w:rPr>
          <w:sz w:val="24"/>
          <w:szCs w:val="24"/>
        </w:rPr>
      </w:pPr>
      <w:r>
        <w:rPr>
          <w:b/>
          <w:sz w:val="24"/>
          <w:szCs w:val="24"/>
        </w:rPr>
        <w:t xml:space="preserve">4.12. </w:t>
      </w:r>
      <w:r w:rsidR="00A23325" w:rsidRPr="00DD4888">
        <w:rPr>
          <w:b/>
          <w:sz w:val="24"/>
          <w:szCs w:val="24"/>
        </w:rPr>
        <w:t xml:space="preserve">Perkasos užkasimas: </w:t>
      </w:r>
      <w:r w:rsidR="00A23325" w:rsidRPr="00DD4888">
        <w:rPr>
          <w:sz w:val="24"/>
          <w:szCs w:val="24"/>
        </w:rPr>
        <w:t>perkasos užkasimas esamu gruntu iš šalia esamos sankasos ar atvežant gruntą. Grunto tankinimas. Perkasos perdavimas dangų atstatymui (Užsakovo pasamdytai firmai atstatančiai išardytas dangas).</w:t>
      </w:r>
    </w:p>
    <w:p w14:paraId="1B3594E3" w14:textId="77777777" w:rsidR="00A23325" w:rsidRPr="00DD4888" w:rsidRDefault="00A23325" w:rsidP="00757F97">
      <w:pPr>
        <w:tabs>
          <w:tab w:val="left" w:pos="851"/>
        </w:tabs>
        <w:ind w:left="-284" w:firstLine="710"/>
        <w:jc w:val="both"/>
        <w:rPr>
          <w:b/>
          <w:sz w:val="24"/>
          <w:szCs w:val="24"/>
        </w:rPr>
      </w:pPr>
    </w:p>
    <w:p w14:paraId="719D7E8F" w14:textId="4790EAC8" w:rsidR="00A23325" w:rsidRPr="00DD4888" w:rsidRDefault="00CB16BC" w:rsidP="00757F97">
      <w:pPr>
        <w:tabs>
          <w:tab w:val="left" w:pos="851"/>
        </w:tabs>
        <w:ind w:left="-284" w:firstLine="710"/>
        <w:jc w:val="both"/>
        <w:rPr>
          <w:sz w:val="24"/>
          <w:szCs w:val="24"/>
        </w:rPr>
      </w:pPr>
      <w:r>
        <w:rPr>
          <w:b/>
          <w:sz w:val="24"/>
          <w:szCs w:val="24"/>
        </w:rPr>
        <w:t xml:space="preserve">4.13. </w:t>
      </w:r>
      <w:r w:rsidR="00A23325" w:rsidRPr="00DD4888">
        <w:rPr>
          <w:b/>
          <w:sz w:val="24"/>
          <w:szCs w:val="24"/>
        </w:rPr>
        <w:t xml:space="preserve">Monolitinių perdengimų ardymas: </w:t>
      </w:r>
      <w:r w:rsidR="00A23325" w:rsidRPr="00DD4888">
        <w:rPr>
          <w:sz w:val="24"/>
          <w:szCs w:val="24"/>
        </w:rPr>
        <w:t>monolitinio gelžbetonio p</w:t>
      </w:r>
      <w:r w:rsidR="00DD4888" w:rsidRPr="00DD4888">
        <w:rPr>
          <w:sz w:val="24"/>
          <w:szCs w:val="24"/>
        </w:rPr>
        <w:t xml:space="preserve">erdangos ardymas </w:t>
      </w:r>
      <w:r w:rsidR="00A23325" w:rsidRPr="00DD4888">
        <w:rPr>
          <w:sz w:val="24"/>
          <w:szCs w:val="24"/>
        </w:rPr>
        <w:t xml:space="preserve"> (perdangos vidutinis storis 200 mm). Armatūros karkaso pjaustymas (armatūros tinklas iki Ø16 mm). Statybinių šiukšlių išvežimas.</w:t>
      </w:r>
    </w:p>
    <w:p w14:paraId="420D39B2" w14:textId="77777777" w:rsidR="00A23325" w:rsidRPr="000B4755" w:rsidRDefault="00A23325" w:rsidP="00757F97">
      <w:pPr>
        <w:tabs>
          <w:tab w:val="left" w:pos="851"/>
        </w:tabs>
        <w:ind w:left="-284" w:firstLine="710"/>
        <w:jc w:val="both"/>
        <w:rPr>
          <w:b/>
          <w:sz w:val="24"/>
          <w:szCs w:val="24"/>
          <w:highlight w:val="green"/>
        </w:rPr>
      </w:pPr>
    </w:p>
    <w:p w14:paraId="106B4459" w14:textId="77777777" w:rsidR="00A23325" w:rsidRPr="00DD4888" w:rsidRDefault="00A23325" w:rsidP="00757F97">
      <w:pPr>
        <w:tabs>
          <w:tab w:val="left" w:pos="851"/>
        </w:tabs>
        <w:ind w:left="-284" w:firstLine="710"/>
        <w:jc w:val="both"/>
        <w:rPr>
          <w:sz w:val="24"/>
          <w:szCs w:val="24"/>
        </w:rPr>
      </w:pPr>
      <w:r w:rsidRPr="00DD4888">
        <w:rPr>
          <w:b/>
          <w:sz w:val="24"/>
          <w:szCs w:val="24"/>
        </w:rPr>
        <w:t xml:space="preserve">4.14. Surenkamų gelžbetoninių perdengimų ardymas: </w:t>
      </w:r>
      <w:r w:rsidRPr="00DD4888">
        <w:rPr>
          <w:sz w:val="24"/>
          <w:szCs w:val="24"/>
        </w:rPr>
        <w:t>hidroizoliacijos sluoksnio demontavimas,</w:t>
      </w:r>
      <w:r w:rsidRPr="00DD4888">
        <w:rPr>
          <w:b/>
          <w:sz w:val="24"/>
          <w:szCs w:val="24"/>
        </w:rPr>
        <w:t xml:space="preserve"> </w:t>
      </w:r>
      <w:r w:rsidRPr="00DD4888">
        <w:rPr>
          <w:sz w:val="24"/>
          <w:szCs w:val="24"/>
        </w:rPr>
        <w:t>cementinio skiedinio ardymas (nuolydžių formavimo sluoksnis ir sujungimo siūlės).</w:t>
      </w:r>
      <w:r w:rsidRPr="00DD4888">
        <w:rPr>
          <w:b/>
          <w:sz w:val="24"/>
          <w:szCs w:val="24"/>
        </w:rPr>
        <w:t xml:space="preserve"> </w:t>
      </w:r>
      <w:r w:rsidRPr="00DD4888">
        <w:rPr>
          <w:sz w:val="24"/>
          <w:szCs w:val="24"/>
        </w:rPr>
        <w:t>Gelžbetonių lovių, perdangos plokščių, ir kitų gelžbetonio konstrukcijų (sijų ir šulinių žiedų) demontavimas išsaugojant gelžbetonio elementus. Statybinių šiukšlių išvežimas.</w:t>
      </w:r>
    </w:p>
    <w:p w14:paraId="7E29C645" w14:textId="77777777" w:rsidR="00A23325" w:rsidRPr="000B4755" w:rsidRDefault="00A23325" w:rsidP="00757F97">
      <w:pPr>
        <w:tabs>
          <w:tab w:val="left" w:pos="851"/>
        </w:tabs>
        <w:ind w:left="-284" w:firstLine="710"/>
        <w:jc w:val="both"/>
        <w:rPr>
          <w:b/>
          <w:sz w:val="24"/>
          <w:szCs w:val="24"/>
          <w:highlight w:val="green"/>
        </w:rPr>
      </w:pPr>
    </w:p>
    <w:p w14:paraId="23A85142" w14:textId="10750E46" w:rsidR="00A23325" w:rsidRPr="00482B83" w:rsidRDefault="00A23325" w:rsidP="00757F97">
      <w:pPr>
        <w:tabs>
          <w:tab w:val="left" w:pos="851"/>
        </w:tabs>
        <w:ind w:left="-284" w:firstLine="710"/>
        <w:jc w:val="both"/>
        <w:rPr>
          <w:sz w:val="24"/>
          <w:szCs w:val="24"/>
        </w:rPr>
      </w:pPr>
      <w:r w:rsidRPr="00482B83">
        <w:rPr>
          <w:b/>
          <w:sz w:val="24"/>
          <w:szCs w:val="24"/>
        </w:rPr>
        <w:t xml:space="preserve">4.15. Betoninių grindų ardymas: </w:t>
      </w:r>
      <w:r w:rsidRPr="00482B83">
        <w:rPr>
          <w:sz w:val="24"/>
          <w:szCs w:val="24"/>
        </w:rPr>
        <w:t>betoninių</w:t>
      </w:r>
      <w:r w:rsidR="00482B83" w:rsidRPr="00482B83">
        <w:rPr>
          <w:sz w:val="24"/>
          <w:szCs w:val="24"/>
        </w:rPr>
        <w:t xml:space="preserve"> grindų ardymas </w:t>
      </w:r>
      <w:r w:rsidRPr="00482B83">
        <w:rPr>
          <w:sz w:val="24"/>
          <w:szCs w:val="24"/>
        </w:rPr>
        <w:t>(dangos storis iki 100 mm). Statybinių šiukšlių išvežimas.</w:t>
      </w:r>
    </w:p>
    <w:p w14:paraId="0B422520" w14:textId="77777777" w:rsidR="00A23325" w:rsidRPr="00482B83" w:rsidRDefault="00A23325" w:rsidP="00757F97">
      <w:pPr>
        <w:tabs>
          <w:tab w:val="left" w:pos="851"/>
        </w:tabs>
        <w:ind w:left="-284" w:firstLine="710"/>
        <w:jc w:val="both"/>
        <w:rPr>
          <w:b/>
          <w:sz w:val="24"/>
          <w:szCs w:val="24"/>
        </w:rPr>
      </w:pPr>
    </w:p>
    <w:p w14:paraId="0396EF6E" w14:textId="0399095E" w:rsidR="00A23325" w:rsidRPr="00482B83" w:rsidRDefault="00CB16BC" w:rsidP="00757F97">
      <w:pPr>
        <w:tabs>
          <w:tab w:val="left" w:pos="851"/>
        </w:tabs>
        <w:ind w:left="-284" w:firstLine="710"/>
        <w:jc w:val="both"/>
        <w:rPr>
          <w:sz w:val="24"/>
          <w:szCs w:val="24"/>
        </w:rPr>
      </w:pPr>
      <w:r>
        <w:rPr>
          <w:b/>
          <w:sz w:val="24"/>
          <w:szCs w:val="24"/>
        </w:rPr>
        <w:t xml:space="preserve">4.16. </w:t>
      </w:r>
      <w:r w:rsidR="00A23325" w:rsidRPr="00482B83">
        <w:rPr>
          <w:b/>
          <w:sz w:val="24"/>
          <w:szCs w:val="24"/>
        </w:rPr>
        <w:t xml:space="preserve">Gelžbetoninių konstrukcijų ardymas: </w:t>
      </w:r>
      <w:r w:rsidR="00A23325" w:rsidRPr="00482B83">
        <w:rPr>
          <w:sz w:val="24"/>
          <w:szCs w:val="24"/>
        </w:rPr>
        <w:t>nejudamų atramų pamatų gel</w:t>
      </w:r>
      <w:r w:rsidR="00482B83" w:rsidRPr="00482B83">
        <w:rPr>
          <w:sz w:val="24"/>
          <w:szCs w:val="24"/>
        </w:rPr>
        <w:t>žbetonio ardymas</w:t>
      </w:r>
      <w:r w:rsidR="00A23325" w:rsidRPr="00482B83">
        <w:rPr>
          <w:sz w:val="24"/>
          <w:szCs w:val="24"/>
        </w:rPr>
        <w:t>. Armatūros karkaso išpjaustymas (armatūros tinklas iki Ø16 mm). Statybinių šiukšlių išvežimas.</w:t>
      </w:r>
    </w:p>
    <w:p w14:paraId="506C0848" w14:textId="77777777" w:rsidR="00A23325" w:rsidRPr="00482B83" w:rsidRDefault="00A23325" w:rsidP="00757F97">
      <w:pPr>
        <w:tabs>
          <w:tab w:val="left" w:pos="851"/>
        </w:tabs>
        <w:ind w:left="-284" w:firstLine="710"/>
        <w:jc w:val="both"/>
        <w:rPr>
          <w:b/>
          <w:sz w:val="24"/>
          <w:szCs w:val="24"/>
        </w:rPr>
      </w:pPr>
    </w:p>
    <w:p w14:paraId="5B868A45" w14:textId="41B755A4" w:rsidR="00A23325" w:rsidRPr="00482B83" w:rsidRDefault="00CB16BC" w:rsidP="00757F97">
      <w:pPr>
        <w:tabs>
          <w:tab w:val="left" w:pos="851"/>
        </w:tabs>
        <w:ind w:left="-284" w:firstLine="710"/>
        <w:jc w:val="both"/>
        <w:rPr>
          <w:sz w:val="24"/>
          <w:szCs w:val="24"/>
        </w:rPr>
      </w:pPr>
      <w:r>
        <w:rPr>
          <w:b/>
          <w:sz w:val="24"/>
          <w:szCs w:val="24"/>
        </w:rPr>
        <w:t xml:space="preserve">4.17. </w:t>
      </w:r>
      <w:r w:rsidR="00A23325" w:rsidRPr="00482B83">
        <w:rPr>
          <w:b/>
          <w:sz w:val="24"/>
          <w:szCs w:val="24"/>
        </w:rPr>
        <w:t xml:space="preserve">Gelžbetoninių sienų ardymas: </w:t>
      </w:r>
      <w:r w:rsidR="00A23325" w:rsidRPr="00482B83">
        <w:rPr>
          <w:sz w:val="24"/>
          <w:szCs w:val="24"/>
        </w:rPr>
        <w:t>gelžbetonini</w:t>
      </w:r>
      <w:r w:rsidR="00482B83" w:rsidRPr="00482B83">
        <w:rPr>
          <w:sz w:val="24"/>
          <w:szCs w:val="24"/>
        </w:rPr>
        <w:t xml:space="preserve">ų sienų ardymas </w:t>
      </w:r>
      <w:r w:rsidR="00A23325" w:rsidRPr="00482B83">
        <w:rPr>
          <w:sz w:val="24"/>
          <w:szCs w:val="24"/>
        </w:rPr>
        <w:t>(sienos vidutinis storis 300 mm). Armatūros karkaso pjaustymas (armatūros tinklas iki Ø16 mm). Statybinių šiukšlių išvežimas.</w:t>
      </w:r>
    </w:p>
    <w:p w14:paraId="53736A48" w14:textId="77777777" w:rsidR="00A23325" w:rsidRPr="00482B83" w:rsidRDefault="00A23325" w:rsidP="00757F97">
      <w:pPr>
        <w:tabs>
          <w:tab w:val="left" w:pos="851"/>
        </w:tabs>
        <w:ind w:left="-284" w:firstLine="710"/>
        <w:jc w:val="both"/>
        <w:rPr>
          <w:b/>
          <w:sz w:val="24"/>
          <w:szCs w:val="24"/>
        </w:rPr>
      </w:pPr>
    </w:p>
    <w:p w14:paraId="0DC1379B" w14:textId="72DA045D" w:rsidR="00A23325" w:rsidRPr="00482B83" w:rsidRDefault="00CB16BC" w:rsidP="00757F97">
      <w:pPr>
        <w:tabs>
          <w:tab w:val="left" w:pos="851"/>
        </w:tabs>
        <w:ind w:left="-284" w:firstLine="710"/>
        <w:jc w:val="both"/>
        <w:rPr>
          <w:sz w:val="24"/>
          <w:szCs w:val="24"/>
        </w:rPr>
      </w:pPr>
      <w:r>
        <w:rPr>
          <w:b/>
          <w:sz w:val="24"/>
          <w:szCs w:val="24"/>
        </w:rPr>
        <w:t xml:space="preserve">4.18. </w:t>
      </w:r>
      <w:r w:rsidR="00A23325" w:rsidRPr="00482B83">
        <w:rPr>
          <w:b/>
          <w:sz w:val="24"/>
          <w:szCs w:val="24"/>
        </w:rPr>
        <w:t xml:space="preserve">Betoninių grindų įrengimas: </w:t>
      </w:r>
      <w:r w:rsidR="00A23325" w:rsidRPr="00482B83">
        <w:rPr>
          <w:sz w:val="24"/>
          <w:szCs w:val="24"/>
        </w:rPr>
        <w:t>grindų betonavimas (kai dangos vidutinis storis 100 mm. Betono markė  C 12/15). Statybinių šiukšlių išvežimas.</w:t>
      </w:r>
    </w:p>
    <w:p w14:paraId="487EFAEB" w14:textId="77777777" w:rsidR="00A23325" w:rsidRPr="00482B83" w:rsidRDefault="00A23325" w:rsidP="00757F97">
      <w:pPr>
        <w:tabs>
          <w:tab w:val="left" w:pos="851"/>
        </w:tabs>
        <w:ind w:left="-284" w:firstLine="710"/>
        <w:jc w:val="both"/>
        <w:rPr>
          <w:b/>
          <w:sz w:val="24"/>
          <w:szCs w:val="24"/>
        </w:rPr>
      </w:pPr>
    </w:p>
    <w:p w14:paraId="4A6CD965" w14:textId="77777777" w:rsidR="00A23325" w:rsidRPr="00482B83" w:rsidRDefault="00A23325" w:rsidP="00757F97">
      <w:pPr>
        <w:tabs>
          <w:tab w:val="left" w:pos="851"/>
        </w:tabs>
        <w:ind w:left="-284" w:firstLine="710"/>
        <w:jc w:val="both"/>
        <w:rPr>
          <w:sz w:val="24"/>
          <w:szCs w:val="24"/>
        </w:rPr>
      </w:pPr>
      <w:r w:rsidRPr="00482B83">
        <w:rPr>
          <w:b/>
          <w:sz w:val="24"/>
          <w:szCs w:val="24"/>
        </w:rPr>
        <w:lastRenderedPageBreak/>
        <w:t xml:space="preserve">4.19. Gelžbetoninių konstrukcijų įrengimas: </w:t>
      </w:r>
      <w:r w:rsidRPr="00482B83">
        <w:rPr>
          <w:sz w:val="24"/>
          <w:szCs w:val="24"/>
        </w:rPr>
        <w:t>nejudamų atramų pamatų armatūros karkaso įrengimas (armatūros tinklas iki Ø16 mm). Klojinių įrengimas. Nejudamų atramų pamatų betonavimas (Betono markė C20/25) naudojant vibravimo mechanizmus. Klojinių išardymas. Statybinių šiukšlių išvežimas.</w:t>
      </w:r>
    </w:p>
    <w:p w14:paraId="4CDCD13B" w14:textId="77777777" w:rsidR="00A23325" w:rsidRPr="00482B83" w:rsidRDefault="00A23325" w:rsidP="00757F97">
      <w:pPr>
        <w:tabs>
          <w:tab w:val="left" w:pos="851"/>
        </w:tabs>
        <w:ind w:left="-284" w:firstLine="710"/>
        <w:jc w:val="both"/>
        <w:rPr>
          <w:b/>
          <w:sz w:val="24"/>
          <w:szCs w:val="24"/>
        </w:rPr>
      </w:pPr>
    </w:p>
    <w:p w14:paraId="4E53A098" w14:textId="140F581A" w:rsidR="00A23325" w:rsidRPr="00482B83" w:rsidRDefault="00CB16BC" w:rsidP="00757F97">
      <w:pPr>
        <w:tabs>
          <w:tab w:val="left" w:pos="851"/>
        </w:tabs>
        <w:ind w:left="-284" w:firstLine="710"/>
        <w:jc w:val="both"/>
        <w:rPr>
          <w:sz w:val="24"/>
          <w:szCs w:val="24"/>
        </w:rPr>
      </w:pPr>
      <w:r>
        <w:rPr>
          <w:b/>
          <w:sz w:val="24"/>
          <w:szCs w:val="24"/>
        </w:rPr>
        <w:t xml:space="preserve">4.20. </w:t>
      </w:r>
      <w:r w:rsidR="00A23325" w:rsidRPr="00482B83">
        <w:rPr>
          <w:b/>
          <w:sz w:val="24"/>
          <w:szCs w:val="24"/>
        </w:rPr>
        <w:t xml:space="preserve">Gelžbetoninių sienų įrengimas: </w:t>
      </w:r>
      <w:r w:rsidR="00A23325" w:rsidRPr="00482B83">
        <w:rPr>
          <w:sz w:val="24"/>
          <w:szCs w:val="24"/>
        </w:rPr>
        <w:t>armatūros karkaso (armatūros tinklas iki Ø16 mm) sumontavimas. Klojinių įrengimas. Sienos betonavimas (sienos vidutinis storis 300 mm. Betono markė C20/25). Klojinių išardymas. Statybinių šiukšlių išvežimas.</w:t>
      </w:r>
    </w:p>
    <w:p w14:paraId="7944D117" w14:textId="77777777" w:rsidR="00A23325" w:rsidRPr="00482B83" w:rsidRDefault="00A23325" w:rsidP="00757F97">
      <w:pPr>
        <w:tabs>
          <w:tab w:val="left" w:pos="851"/>
        </w:tabs>
        <w:ind w:left="-284" w:firstLine="710"/>
        <w:jc w:val="both"/>
        <w:rPr>
          <w:b/>
          <w:sz w:val="24"/>
          <w:szCs w:val="24"/>
        </w:rPr>
      </w:pPr>
    </w:p>
    <w:p w14:paraId="60165272" w14:textId="77777777" w:rsidR="00A23325" w:rsidRPr="00482B83" w:rsidRDefault="00A23325" w:rsidP="00757F97">
      <w:pPr>
        <w:tabs>
          <w:tab w:val="left" w:pos="851"/>
        </w:tabs>
        <w:ind w:left="-284" w:firstLine="710"/>
        <w:jc w:val="both"/>
        <w:rPr>
          <w:sz w:val="24"/>
          <w:szCs w:val="24"/>
        </w:rPr>
      </w:pPr>
      <w:r w:rsidRPr="00482B83">
        <w:rPr>
          <w:b/>
          <w:sz w:val="24"/>
          <w:szCs w:val="24"/>
        </w:rPr>
        <w:t>4.21. Monolitinio perdengimo įrengimas:</w:t>
      </w:r>
      <w:r w:rsidRPr="00482B83">
        <w:rPr>
          <w:sz w:val="24"/>
          <w:szCs w:val="24"/>
        </w:rPr>
        <w:t xml:space="preserve"> armatūros karkaso sumontavimas (armatūros tinklas iki Ø16 mm). Klojinių įrengimas. Perdangos betonavimas (perdangos vidutinis storis 200 mm). Klojinių išardymas. Statybinių šiukšlių išvežimas. </w:t>
      </w:r>
    </w:p>
    <w:p w14:paraId="5365B941" w14:textId="77777777" w:rsidR="00A23325" w:rsidRPr="00482B83" w:rsidRDefault="00A23325" w:rsidP="00757F97">
      <w:pPr>
        <w:tabs>
          <w:tab w:val="left" w:pos="851"/>
        </w:tabs>
        <w:ind w:left="-284" w:firstLine="710"/>
        <w:jc w:val="both"/>
        <w:rPr>
          <w:sz w:val="24"/>
          <w:szCs w:val="24"/>
        </w:rPr>
      </w:pPr>
    </w:p>
    <w:p w14:paraId="0A5DB1D7" w14:textId="4A20283A" w:rsidR="000D67CA" w:rsidRDefault="00CB16BC" w:rsidP="00757F97">
      <w:pPr>
        <w:tabs>
          <w:tab w:val="left" w:pos="851"/>
        </w:tabs>
        <w:ind w:left="-284" w:firstLine="710"/>
        <w:jc w:val="both"/>
        <w:rPr>
          <w:sz w:val="24"/>
          <w:szCs w:val="24"/>
        </w:rPr>
      </w:pPr>
      <w:r>
        <w:rPr>
          <w:b/>
          <w:sz w:val="24"/>
          <w:szCs w:val="24"/>
        </w:rPr>
        <w:t xml:space="preserve">4.22. </w:t>
      </w:r>
      <w:r w:rsidR="00A23325" w:rsidRPr="00482B83">
        <w:rPr>
          <w:b/>
          <w:sz w:val="24"/>
          <w:szCs w:val="24"/>
        </w:rPr>
        <w:t>Surenkamų gelžbetoninių perdengimų įrengimas:</w:t>
      </w:r>
      <w:r w:rsidR="00A23325" w:rsidRPr="00482B83">
        <w:rPr>
          <w:sz w:val="24"/>
          <w:szCs w:val="24"/>
        </w:rPr>
        <w:t xml:space="preserve"> gelžbetoninių plokščių ir kitų gelžbetoninių elementų sumontavimas (panaudojant cementinį skiedinį). Statybinių šiukšlių išvežimas. </w:t>
      </w:r>
    </w:p>
    <w:p w14:paraId="66F6FDE8" w14:textId="477C3E5A" w:rsidR="00A23325" w:rsidRPr="00482B83" w:rsidRDefault="00A23325" w:rsidP="00757F97">
      <w:pPr>
        <w:tabs>
          <w:tab w:val="left" w:pos="851"/>
        </w:tabs>
        <w:ind w:left="-284" w:firstLine="710"/>
        <w:jc w:val="both"/>
        <w:rPr>
          <w:sz w:val="24"/>
          <w:szCs w:val="24"/>
        </w:rPr>
      </w:pPr>
      <w:r w:rsidRPr="00482B83">
        <w:rPr>
          <w:b/>
          <w:sz w:val="24"/>
          <w:szCs w:val="24"/>
        </w:rPr>
        <w:t>Pastaba:</w:t>
      </w:r>
      <w:r w:rsidRPr="00482B83">
        <w:rPr>
          <w:sz w:val="24"/>
          <w:szCs w:val="24"/>
        </w:rPr>
        <w:t xml:space="preserve"> perdengimams naudojami gelžbetonio elementai esami arba analogiški nauji. Perdengimo plokščių kaina į darbų įkainį neįskaičiuojama.</w:t>
      </w:r>
    </w:p>
    <w:p w14:paraId="2C77A1DF" w14:textId="77777777" w:rsidR="00A23325" w:rsidRPr="00482B83" w:rsidRDefault="00A23325" w:rsidP="00757F97">
      <w:pPr>
        <w:tabs>
          <w:tab w:val="left" w:pos="851"/>
        </w:tabs>
        <w:ind w:left="-284" w:firstLine="710"/>
        <w:jc w:val="both"/>
        <w:rPr>
          <w:b/>
          <w:sz w:val="24"/>
          <w:szCs w:val="24"/>
        </w:rPr>
      </w:pPr>
    </w:p>
    <w:p w14:paraId="0489BF3B" w14:textId="77777777" w:rsidR="00A23325" w:rsidRPr="00482B83" w:rsidRDefault="00A23325" w:rsidP="00757F97">
      <w:pPr>
        <w:tabs>
          <w:tab w:val="left" w:pos="851"/>
        </w:tabs>
        <w:ind w:left="-284" w:firstLine="710"/>
        <w:jc w:val="both"/>
        <w:rPr>
          <w:b/>
          <w:sz w:val="24"/>
          <w:szCs w:val="24"/>
        </w:rPr>
      </w:pPr>
      <w:r w:rsidRPr="00482B83">
        <w:rPr>
          <w:b/>
          <w:sz w:val="24"/>
          <w:szCs w:val="24"/>
        </w:rPr>
        <w:t>4.23. Plaukiojančio tipo liuko pastatymas:</w:t>
      </w:r>
      <w:r w:rsidRPr="00482B83">
        <w:rPr>
          <w:sz w:val="24"/>
          <w:szCs w:val="24"/>
        </w:rPr>
        <w:t xml:space="preserve"> Plaukiojančio tipo liuko pastatymas (be liuko kainos).</w:t>
      </w:r>
    </w:p>
    <w:p w14:paraId="3379FE65" w14:textId="77777777" w:rsidR="00A23325" w:rsidRPr="00482B83" w:rsidRDefault="00A23325" w:rsidP="00757F97">
      <w:pPr>
        <w:tabs>
          <w:tab w:val="left" w:pos="851"/>
        </w:tabs>
        <w:ind w:left="-284" w:firstLine="710"/>
        <w:jc w:val="both"/>
        <w:rPr>
          <w:b/>
          <w:sz w:val="24"/>
          <w:szCs w:val="24"/>
        </w:rPr>
      </w:pPr>
    </w:p>
    <w:p w14:paraId="6A2138DD" w14:textId="77777777" w:rsidR="00A23325" w:rsidRPr="00482B83" w:rsidRDefault="00A23325" w:rsidP="00757F97">
      <w:pPr>
        <w:tabs>
          <w:tab w:val="left" w:pos="851"/>
        </w:tabs>
        <w:ind w:left="-284" w:firstLine="710"/>
        <w:jc w:val="both"/>
        <w:rPr>
          <w:b/>
          <w:sz w:val="24"/>
          <w:szCs w:val="24"/>
        </w:rPr>
      </w:pPr>
      <w:r w:rsidRPr="00482B83">
        <w:rPr>
          <w:b/>
          <w:sz w:val="24"/>
          <w:szCs w:val="24"/>
        </w:rPr>
        <w:t>4.24. Paprasto ketinio liuko pastatymas:</w:t>
      </w:r>
      <w:r w:rsidRPr="00482B83">
        <w:rPr>
          <w:sz w:val="24"/>
          <w:szCs w:val="24"/>
        </w:rPr>
        <w:t xml:space="preserve"> paprasto ketinio liuko pastatymas (be liuko kainos).</w:t>
      </w:r>
    </w:p>
    <w:p w14:paraId="178F5DC4" w14:textId="77777777" w:rsidR="00A23325" w:rsidRPr="00482B83" w:rsidRDefault="00A23325" w:rsidP="00757F97">
      <w:pPr>
        <w:tabs>
          <w:tab w:val="left" w:pos="851"/>
        </w:tabs>
        <w:ind w:left="-284" w:firstLine="710"/>
        <w:jc w:val="both"/>
        <w:rPr>
          <w:b/>
          <w:sz w:val="24"/>
          <w:szCs w:val="24"/>
        </w:rPr>
      </w:pPr>
    </w:p>
    <w:p w14:paraId="720CD5C2" w14:textId="0CE9AC01" w:rsidR="00A23325" w:rsidRPr="00482B83" w:rsidRDefault="00CB16BC" w:rsidP="00757F97">
      <w:pPr>
        <w:tabs>
          <w:tab w:val="left" w:pos="851"/>
        </w:tabs>
        <w:ind w:left="-284" w:firstLine="710"/>
        <w:jc w:val="both"/>
        <w:rPr>
          <w:sz w:val="24"/>
          <w:szCs w:val="24"/>
        </w:rPr>
      </w:pPr>
      <w:r>
        <w:rPr>
          <w:b/>
          <w:sz w:val="24"/>
          <w:szCs w:val="24"/>
        </w:rPr>
        <w:t xml:space="preserve">4.25. </w:t>
      </w:r>
      <w:r w:rsidR="00A23325" w:rsidRPr="00482B83">
        <w:rPr>
          <w:b/>
          <w:sz w:val="24"/>
          <w:szCs w:val="24"/>
        </w:rPr>
        <w:t xml:space="preserve">Šilumos kamerų landų demontavimas: </w:t>
      </w:r>
      <w:r w:rsidR="00A23325" w:rsidRPr="00482B83">
        <w:rPr>
          <w:sz w:val="24"/>
          <w:szCs w:val="24"/>
        </w:rPr>
        <w:t>gelžbetoninių šulinių ar žiedų demontavimas išsaugojant gelžbetonio elementus. Statybinių šiukšlių išvežimas.</w:t>
      </w:r>
    </w:p>
    <w:p w14:paraId="71715E19" w14:textId="77777777" w:rsidR="00A23325" w:rsidRPr="00482B83" w:rsidRDefault="00A23325" w:rsidP="00757F97">
      <w:pPr>
        <w:tabs>
          <w:tab w:val="left" w:pos="851"/>
        </w:tabs>
        <w:ind w:left="-284" w:firstLine="710"/>
        <w:jc w:val="both"/>
        <w:rPr>
          <w:b/>
          <w:sz w:val="24"/>
          <w:szCs w:val="24"/>
        </w:rPr>
      </w:pPr>
    </w:p>
    <w:p w14:paraId="023E8F3F" w14:textId="77777777" w:rsidR="000D67CA" w:rsidRDefault="00A23325" w:rsidP="00757F97">
      <w:pPr>
        <w:tabs>
          <w:tab w:val="left" w:pos="851"/>
        </w:tabs>
        <w:ind w:left="-284" w:firstLine="710"/>
        <w:jc w:val="both"/>
        <w:rPr>
          <w:sz w:val="24"/>
          <w:szCs w:val="24"/>
        </w:rPr>
      </w:pPr>
      <w:r w:rsidRPr="00482B83">
        <w:rPr>
          <w:b/>
          <w:sz w:val="24"/>
          <w:szCs w:val="24"/>
        </w:rPr>
        <w:t xml:space="preserve">4.26. Šilumos kamerų landų sumontavimas: </w:t>
      </w:r>
      <w:r w:rsidRPr="00482B83">
        <w:rPr>
          <w:sz w:val="24"/>
          <w:szCs w:val="24"/>
        </w:rPr>
        <w:t>gelžbetoninių šulinių ar žiedų sumontavimas. Gelžbetoninių šulinių ar žiedų apibetonavimas cementiniu skiediniu įrengiant ne didesne kaip 45</w:t>
      </w:r>
      <w:r w:rsidRPr="00482B83">
        <w:rPr>
          <w:sz w:val="24"/>
          <w:szCs w:val="24"/>
        </w:rPr>
        <w:sym w:font="Symbol" w:char="F0B0"/>
      </w:r>
      <w:r w:rsidRPr="00482B83">
        <w:rPr>
          <w:sz w:val="24"/>
          <w:szCs w:val="24"/>
        </w:rPr>
        <w:t xml:space="preserve"> kampo nuožulą (Sujungimo su perdanga vietoje). Hidroizoliacijos įrengimas. Statybinių šiukšlių išvežimas.</w:t>
      </w:r>
    </w:p>
    <w:p w14:paraId="4FED95ED" w14:textId="350A121E" w:rsidR="00A23325" w:rsidRPr="00482B83" w:rsidRDefault="00A23325" w:rsidP="00757F97">
      <w:pPr>
        <w:tabs>
          <w:tab w:val="left" w:pos="851"/>
        </w:tabs>
        <w:ind w:left="-284" w:firstLine="710"/>
        <w:jc w:val="both"/>
        <w:rPr>
          <w:sz w:val="24"/>
          <w:szCs w:val="24"/>
        </w:rPr>
      </w:pPr>
      <w:r w:rsidRPr="00482B83">
        <w:rPr>
          <w:b/>
          <w:sz w:val="24"/>
          <w:szCs w:val="24"/>
        </w:rPr>
        <w:t>Pastaba:</w:t>
      </w:r>
      <w:r w:rsidRPr="00482B83">
        <w:rPr>
          <w:sz w:val="24"/>
          <w:szCs w:val="24"/>
        </w:rPr>
        <w:t xml:space="preserve"> gelžbetonio žiedai naudojami esami arba nauji. Gelžbetonio žiedų kaina į darbų įkainį neįskaičiuojama.</w:t>
      </w:r>
    </w:p>
    <w:p w14:paraId="689D7D5C" w14:textId="77777777" w:rsidR="00A23325" w:rsidRPr="000B4755" w:rsidRDefault="00A23325" w:rsidP="00757F97">
      <w:pPr>
        <w:tabs>
          <w:tab w:val="left" w:pos="851"/>
          <w:tab w:val="left" w:pos="1701"/>
        </w:tabs>
        <w:ind w:left="-284" w:firstLine="710"/>
        <w:jc w:val="both"/>
        <w:rPr>
          <w:b/>
          <w:sz w:val="24"/>
          <w:szCs w:val="24"/>
          <w:highlight w:val="green"/>
        </w:rPr>
      </w:pPr>
    </w:p>
    <w:p w14:paraId="7CDF3192" w14:textId="3AB67592" w:rsidR="00A23325" w:rsidRPr="00482B83" w:rsidRDefault="00A23325" w:rsidP="00757F97">
      <w:pPr>
        <w:tabs>
          <w:tab w:val="left" w:pos="851"/>
          <w:tab w:val="left" w:pos="1701"/>
        </w:tabs>
        <w:ind w:left="-284" w:firstLine="710"/>
        <w:jc w:val="both"/>
        <w:rPr>
          <w:sz w:val="24"/>
          <w:szCs w:val="24"/>
        </w:rPr>
      </w:pPr>
      <w:r w:rsidRPr="00482B83">
        <w:rPr>
          <w:b/>
          <w:sz w:val="24"/>
          <w:szCs w:val="24"/>
        </w:rPr>
        <w:t>4.27. Šilumos k</w:t>
      </w:r>
      <w:r w:rsidRPr="00482B83">
        <w:rPr>
          <w:b/>
          <w:iCs/>
          <w:sz w:val="24"/>
          <w:szCs w:val="24"/>
        </w:rPr>
        <w:t>amerų, kolektorių ar kanalų hidroizoliacijos įrengimas</w:t>
      </w:r>
      <w:r w:rsidRPr="00482B83">
        <w:rPr>
          <w:b/>
          <w:sz w:val="24"/>
          <w:szCs w:val="24"/>
        </w:rPr>
        <w:t xml:space="preserve">: </w:t>
      </w:r>
      <w:r w:rsidRPr="00482B83">
        <w:rPr>
          <w:sz w:val="24"/>
          <w:szCs w:val="24"/>
        </w:rPr>
        <w:t>Nuolydžių iš cementinio skiedinio suformavimas (vidutinis sluoksnio storis turi būti 50 mm. Cementinio skiedinio dangos nuolydis nuo centro į kameros, kolektoriaus ar kanalų kraštus turi būti nemažesnį nei 0,03%). Paviršiaus hidroizoliacijos įrengimas naudojant rulonine bituminę prilydomąją dangą (dedant 2 sluoksnius perdengiant siūles, prieš tai paruošiant pagrindą, kaip to reikalauja naudojamos hidroizoliacinės dangos įrengimo technologija. Danga ant kameros ar kolektoriaus vertikalių sien</w:t>
      </w:r>
      <w:r w:rsidR="00627818">
        <w:rPr>
          <w:sz w:val="24"/>
          <w:szCs w:val="24"/>
        </w:rPr>
        <w:t>ų turi būti užleista ne mažiau 3</w:t>
      </w:r>
      <w:r w:rsidRPr="00482B83">
        <w:rPr>
          <w:sz w:val="24"/>
          <w:szCs w:val="24"/>
        </w:rPr>
        <w:t>00 mm. Hidroizoliacinės dangos sujungimai turi būti užtepti bitumine mastika</w:t>
      </w:r>
      <w:r w:rsidR="00482B83" w:rsidRPr="00482B83">
        <w:rPr>
          <w:sz w:val="24"/>
          <w:szCs w:val="24"/>
        </w:rPr>
        <w:t>)</w:t>
      </w:r>
      <w:r w:rsidRPr="00482B83">
        <w:rPr>
          <w:sz w:val="24"/>
          <w:szCs w:val="24"/>
        </w:rPr>
        <w:t>.</w:t>
      </w:r>
    </w:p>
    <w:p w14:paraId="197DB79C" w14:textId="77777777" w:rsidR="00A23325" w:rsidRPr="00482B83" w:rsidRDefault="00A23325" w:rsidP="00757F97">
      <w:pPr>
        <w:tabs>
          <w:tab w:val="left" w:pos="851"/>
          <w:tab w:val="left" w:pos="1701"/>
        </w:tabs>
        <w:ind w:left="-284" w:firstLine="710"/>
        <w:jc w:val="both"/>
        <w:rPr>
          <w:b/>
          <w:sz w:val="24"/>
          <w:szCs w:val="24"/>
        </w:rPr>
      </w:pPr>
    </w:p>
    <w:p w14:paraId="06F9A209" w14:textId="4DB18373" w:rsidR="00A23325" w:rsidRPr="00482B83" w:rsidRDefault="00A23325" w:rsidP="00757F97">
      <w:pPr>
        <w:tabs>
          <w:tab w:val="left" w:pos="851"/>
          <w:tab w:val="left" w:pos="1701"/>
        </w:tabs>
        <w:ind w:left="-284" w:firstLine="710"/>
        <w:jc w:val="both"/>
        <w:rPr>
          <w:sz w:val="24"/>
          <w:szCs w:val="24"/>
        </w:rPr>
      </w:pPr>
      <w:r w:rsidRPr="00482B83">
        <w:rPr>
          <w:b/>
          <w:sz w:val="24"/>
          <w:szCs w:val="24"/>
        </w:rPr>
        <w:t>4.28. Šilumos k</w:t>
      </w:r>
      <w:r w:rsidRPr="00482B83">
        <w:rPr>
          <w:b/>
          <w:iCs/>
          <w:sz w:val="24"/>
          <w:szCs w:val="24"/>
        </w:rPr>
        <w:t>amerų, kolektorių ar kanalų hidroizoliacijos įrengimas</w:t>
      </w:r>
      <w:r w:rsidRPr="00482B83">
        <w:rPr>
          <w:b/>
          <w:sz w:val="24"/>
          <w:szCs w:val="24"/>
        </w:rPr>
        <w:t xml:space="preserve"> įrengiant apsauginį betono sluoksnį:</w:t>
      </w:r>
      <w:r w:rsidRPr="00482B83">
        <w:rPr>
          <w:sz w:val="24"/>
          <w:szCs w:val="24"/>
        </w:rPr>
        <w:t xml:space="preserve"> Nuolydžių iš cementinio skiedinio suformavimas (vidutinis sluoksnio storis turi būti 50 mm. Cementinio skiedinio dangos nuolydis nuo centro į kameros, kolektoriaus ar kanalo kraštus turi būti nemažesnį nei 0,03%). Paviršiaus hidroizoliacijos įrengimas naudojant rulonine bituminę prilydomąją dangą (dedant 2 sluoksnius  perdengiant siūles, prieš tai paruošiant pagrindą, kaip to reikalauja naudojamos hidroizoliacinės dangos įrengimo technologija. Danga ant kameros ar kolektoriaus vertikalių sienų turi būti užleista ne mažiau 500 mm. Hidroizoliacinės dangos sujungimai turi būti užtepti bitumine mastika). Apsauginio betono sluoksnio (vidutiniškai 30 mm) įrengimas</w:t>
      </w:r>
      <w:r w:rsidR="00482B83" w:rsidRPr="00482B83">
        <w:rPr>
          <w:sz w:val="24"/>
          <w:szCs w:val="24"/>
        </w:rPr>
        <w:t>.</w:t>
      </w:r>
    </w:p>
    <w:p w14:paraId="31C9D5E3" w14:textId="77777777" w:rsidR="00A23325" w:rsidRPr="000B4755" w:rsidRDefault="00A23325" w:rsidP="00757F97">
      <w:pPr>
        <w:tabs>
          <w:tab w:val="left" w:pos="851"/>
        </w:tabs>
        <w:ind w:left="-284" w:firstLine="710"/>
        <w:jc w:val="both"/>
        <w:rPr>
          <w:b/>
          <w:sz w:val="24"/>
          <w:szCs w:val="24"/>
          <w:highlight w:val="green"/>
        </w:rPr>
      </w:pPr>
    </w:p>
    <w:p w14:paraId="271F3C29" w14:textId="77777777" w:rsidR="00A23325" w:rsidRPr="00482B83" w:rsidRDefault="00A23325" w:rsidP="00757F97">
      <w:pPr>
        <w:tabs>
          <w:tab w:val="left" w:pos="851"/>
        </w:tabs>
        <w:ind w:left="-284" w:firstLine="710"/>
        <w:jc w:val="both"/>
        <w:rPr>
          <w:b/>
          <w:iCs/>
          <w:sz w:val="24"/>
          <w:szCs w:val="24"/>
        </w:rPr>
      </w:pPr>
      <w:r w:rsidRPr="00482B83">
        <w:rPr>
          <w:b/>
          <w:sz w:val="24"/>
          <w:szCs w:val="24"/>
        </w:rPr>
        <w:t>4.29. Šilumos k</w:t>
      </w:r>
      <w:r w:rsidRPr="00482B83">
        <w:rPr>
          <w:b/>
          <w:iCs/>
          <w:sz w:val="24"/>
          <w:szCs w:val="24"/>
        </w:rPr>
        <w:t xml:space="preserve">amerų, kolektorių ar kanalų vertikalių sienų hidroizoliacijos įrengimas: </w:t>
      </w:r>
      <w:r w:rsidRPr="00482B83">
        <w:rPr>
          <w:iCs/>
          <w:sz w:val="24"/>
          <w:szCs w:val="24"/>
        </w:rPr>
        <w:t>paviršių nuvalymas (birių frakcijų pašalinimas), gruntavimas ir nutepimas teptine bitumine mastika (2 sluoksniais).</w:t>
      </w:r>
      <w:r w:rsidRPr="00482B83">
        <w:rPr>
          <w:b/>
          <w:iCs/>
          <w:sz w:val="24"/>
          <w:szCs w:val="24"/>
        </w:rPr>
        <w:t xml:space="preserve"> </w:t>
      </w:r>
    </w:p>
    <w:p w14:paraId="7453AA70" w14:textId="77777777" w:rsidR="00A23325" w:rsidRPr="00482B83" w:rsidRDefault="00A23325" w:rsidP="00757F97">
      <w:pPr>
        <w:tabs>
          <w:tab w:val="left" w:pos="851"/>
        </w:tabs>
        <w:ind w:left="-284" w:firstLine="710"/>
        <w:jc w:val="both"/>
        <w:rPr>
          <w:b/>
          <w:sz w:val="24"/>
          <w:szCs w:val="24"/>
        </w:rPr>
      </w:pPr>
    </w:p>
    <w:p w14:paraId="48BE77B5" w14:textId="5B6CD1F1" w:rsidR="00A23325" w:rsidRPr="00482B83" w:rsidRDefault="00A23325" w:rsidP="00757F97">
      <w:pPr>
        <w:tabs>
          <w:tab w:val="left" w:pos="851"/>
        </w:tabs>
        <w:ind w:left="-284" w:firstLine="710"/>
        <w:jc w:val="both"/>
        <w:rPr>
          <w:sz w:val="24"/>
          <w:szCs w:val="24"/>
        </w:rPr>
      </w:pPr>
      <w:r w:rsidRPr="00482B83">
        <w:rPr>
          <w:b/>
          <w:sz w:val="24"/>
          <w:szCs w:val="24"/>
        </w:rPr>
        <w:lastRenderedPageBreak/>
        <w:t>4.30. Metalo konstrukcijų šilumos kamerose išmontavimas:</w:t>
      </w:r>
      <w:r w:rsidRPr="00482B83">
        <w:rPr>
          <w:sz w:val="24"/>
          <w:szCs w:val="24"/>
        </w:rPr>
        <w:t xml:space="preserve"> senų metalinių</w:t>
      </w:r>
      <w:r w:rsidRPr="00482B83">
        <w:rPr>
          <w:b/>
          <w:sz w:val="24"/>
          <w:szCs w:val="24"/>
        </w:rPr>
        <w:t xml:space="preserve"> </w:t>
      </w:r>
      <w:r w:rsidRPr="00482B83">
        <w:rPr>
          <w:sz w:val="24"/>
          <w:szCs w:val="24"/>
        </w:rPr>
        <w:t>aikštelių, kopėčių, nejudamų atramų ar  kitų vamzdynų atraminių metalo konstrukcijų išmontavimas. Metalo laužo pridavimas</w:t>
      </w:r>
      <w:r w:rsidR="00482B83" w:rsidRPr="00482B83">
        <w:rPr>
          <w:sz w:val="24"/>
          <w:szCs w:val="24"/>
        </w:rPr>
        <w:t>.</w:t>
      </w:r>
    </w:p>
    <w:p w14:paraId="4E033FAF" w14:textId="77777777" w:rsidR="00A23325" w:rsidRPr="000B4755" w:rsidRDefault="00A23325" w:rsidP="00757F97">
      <w:pPr>
        <w:tabs>
          <w:tab w:val="left" w:pos="851"/>
        </w:tabs>
        <w:ind w:left="-284" w:firstLine="710"/>
        <w:jc w:val="both"/>
        <w:rPr>
          <w:b/>
          <w:sz w:val="24"/>
          <w:szCs w:val="24"/>
          <w:highlight w:val="green"/>
        </w:rPr>
      </w:pPr>
    </w:p>
    <w:p w14:paraId="6DAEE9BF" w14:textId="1A9A069F" w:rsidR="00A23325" w:rsidRPr="00482B83" w:rsidRDefault="00A23325" w:rsidP="00757F97">
      <w:pPr>
        <w:tabs>
          <w:tab w:val="left" w:pos="851"/>
        </w:tabs>
        <w:ind w:left="-284" w:firstLine="710"/>
        <w:jc w:val="both"/>
        <w:rPr>
          <w:sz w:val="24"/>
          <w:szCs w:val="24"/>
        </w:rPr>
      </w:pPr>
      <w:r w:rsidRPr="00482B83">
        <w:rPr>
          <w:b/>
          <w:sz w:val="24"/>
          <w:szCs w:val="24"/>
        </w:rPr>
        <w:t xml:space="preserve">4.31. Metalo konstrukcijų šilumos kamerose gamyba ir montavimas: </w:t>
      </w:r>
      <w:r w:rsidRPr="00482B83">
        <w:rPr>
          <w:sz w:val="24"/>
          <w:szCs w:val="24"/>
        </w:rPr>
        <w:t>aikštelių, kopėčių, nejudamų ir judamų atramų ar kitų vamzdynų atraminių metalo konstrukcijų pagaminimas suvirinant  ruošinius. Naujai pagamintų arba senų elementų sumontavimas. Sumontuotų metalo konstrukcij</w:t>
      </w:r>
      <w:r w:rsidR="00482B83" w:rsidRPr="00482B83">
        <w:rPr>
          <w:sz w:val="24"/>
          <w:szCs w:val="24"/>
        </w:rPr>
        <w:t>ų  antikorozinis padengimas</w:t>
      </w:r>
      <w:r w:rsidRPr="00482B83">
        <w:rPr>
          <w:sz w:val="24"/>
          <w:szCs w:val="24"/>
        </w:rPr>
        <w:t xml:space="preserve">. </w:t>
      </w:r>
    </w:p>
    <w:p w14:paraId="6A4A4809" w14:textId="77777777" w:rsidR="00A23325" w:rsidRPr="00482B83" w:rsidRDefault="00A23325" w:rsidP="00757F97">
      <w:pPr>
        <w:tabs>
          <w:tab w:val="left" w:pos="851"/>
        </w:tabs>
        <w:ind w:left="-284" w:firstLine="710"/>
        <w:jc w:val="both"/>
        <w:rPr>
          <w:b/>
          <w:sz w:val="24"/>
          <w:szCs w:val="24"/>
        </w:rPr>
      </w:pPr>
    </w:p>
    <w:p w14:paraId="3EBA60A7" w14:textId="77777777" w:rsidR="00A23325" w:rsidRPr="00482B83" w:rsidRDefault="00A23325" w:rsidP="00757F97">
      <w:pPr>
        <w:tabs>
          <w:tab w:val="left" w:pos="851"/>
        </w:tabs>
        <w:ind w:left="-284" w:firstLine="710"/>
        <w:jc w:val="both"/>
        <w:rPr>
          <w:sz w:val="24"/>
          <w:szCs w:val="24"/>
        </w:rPr>
      </w:pPr>
      <w:r w:rsidRPr="00482B83">
        <w:rPr>
          <w:b/>
          <w:sz w:val="24"/>
          <w:szCs w:val="24"/>
        </w:rPr>
        <w:t xml:space="preserve">4.32. Šilumos kamerų nauji surenkamo gelžbetonio elementai: </w:t>
      </w:r>
      <w:r w:rsidRPr="00482B83">
        <w:rPr>
          <w:sz w:val="24"/>
          <w:szCs w:val="24"/>
        </w:rPr>
        <w:t>Paprastos ar breunuotos gelžbetoninės denginio plokštės, sijos, pamatiniai blokai, šulinių žiedai, gelžbetoniniai dangčiai.</w:t>
      </w:r>
    </w:p>
    <w:p w14:paraId="0F1AC947" w14:textId="77777777" w:rsidR="00A23325" w:rsidRPr="00482B83" w:rsidRDefault="00A23325" w:rsidP="00757F97">
      <w:pPr>
        <w:tabs>
          <w:tab w:val="left" w:pos="851"/>
        </w:tabs>
        <w:ind w:left="-284" w:firstLine="710"/>
        <w:jc w:val="both"/>
        <w:rPr>
          <w:b/>
          <w:sz w:val="24"/>
          <w:szCs w:val="24"/>
        </w:rPr>
      </w:pPr>
    </w:p>
    <w:p w14:paraId="11A85DC5" w14:textId="77777777" w:rsidR="00A23325" w:rsidRPr="00482B83" w:rsidRDefault="00A23325" w:rsidP="00757F97">
      <w:pPr>
        <w:tabs>
          <w:tab w:val="left" w:pos="851"/>
        </w:tabs>
        <w:ind w:left="-284" w:firstLine="710"/>
        <w:jc w:val="both"/>
        <w:rPr>
          <w:sz w:val="24"/>
          <w:szCs w:val="24"/>
        </w:rPr>
      </w:pPr>
      <w:r w:rsidRPr="00482B83">
        <w:rPr>
          <w:b/>
          <w:sz w:val="24"/>
          <w:szCs w:val="24"/>
        </w:rPr>
        <w:t xml:space="preserve">4.33. Šilumos trasų kanalų nauji surenkamo gelžbetonio elementai: </w:t>
      </w:r>
      <w:r w:rsidRPr="00482B83">
        <w:rPr>
          <w:sz w:val="24"/>
          <w:szCs w:val="24"/>
        </w:rPr>
        <w:t xml:space="preserve">Šilumos tiekimo tinklų loviai, denginio plokštės, sienų plokštės, gelžbetoninės atramų pagalvėlės. </w:t>
      </w:r>
    </w:p>
    <w:p w14:paraId="03221228" w14:textId="77777777" w:rsidR="00A23325" w:rsidRPr="000B4755" w:rsidRDefault="00A23325" w:rsidP="00757F97">
      <w:pPr>
        <w:tabs>
          <w:tab w:val="left" w:pos="851"/>
        </w:tabs>
        <w:ind w:left="-284" w:firstLine="710"/>
        <w:rPr>
          <w:b/>
          <w:sz w:val="24"/>
          <w:szCs w:val="24"/>
          <w:highlight w:val="green"/>
        </w:rPr>
      </w:pPr>
    </w:p>
    <w:p w14:paraId="4D1F35DD" w14:textId="77777777" w:rsidR="00A23325" w:rsidRPr="00482B83" w:rsidRDefault="00A23325" w:rsidP="00757F97">
      <w:pPr>
        <w:tabs>
          <w:tab w:val="left" w:pos="851"/>
        </w:tabs>
        <w:ind w:left="-284" w:firstLine="710"/>
        <w:rPr>
          <w:sz w:val="24"/>
          <w:szCs w:val="24"/>
        </w:rPr>
      </w:pPr>
      <w:r w:rsidRPr="00482B83">
        <w:rPr>
          <w:b/>
          <w:sz w:val="24"/>
          <w:szCs w:val="24"/>
        </w:rPr>
        <w:t xml:space="preserve">4.34. Plaukiojančio tipo liukas: </w:t>
      </w:r>
      <w:r w:rsidRPr="00482B83">
        <w:rPr>
          <w:sz w:val="24"/>
          <w:szCs w:val="24"/>
        </w:rPr>
        <w:t>Standartinis ketinis plaukiančiojo tipo liukas.</w:t>
      </w:r>
    </w:p>
    <w:p w14:paraId="41623501" w14:textId="77777777" w:rsidR="00A23325" w:rsidRPr="00482B83" w:rsidRDefault="00A23325" w:rsidP="00757F97">
      <w:pPr>
        <w:tabs>
          <w:tab w:val="left" w:pos="851"/>
        </w:tabs>
        <w:ind w:left="-284" w:firstLine="710"/>
        <w:rPr>
          <w:b/>
          <w:sz w:val="24"/>
          <w:szCs w:val="24"/>
        </w:rPr>
      </w:pPr>
    </w:p>
    <w:p w14:paraId="4151BF4F" w14:textId="6C475EDA" w:rsidR="00A23325" w:rsidRDefault="00A23325" w:rsidP="00757F97">
      <w:pPr>
        <w:tabs>
          <w:tab w:val="left" w:pos="851"/>
        </w:tabs>
        <w:ind w:left="-284" w:firstLine="710"/>
        <w:rPr>
          <w:sz w:val="24"/>
          <w:szCs w:val="24"/>
        </w:rPr>
      </w:pPr>
      <w:r w:rsidRPr="00482B83">
        <w:rPr>
          <w:b/>
          <w:sz w:val="24"/>
          <w:szCs w:val="24"/>
        </w:rPr>
        <w:t xml:space="preserve">4.35. Paprastas ketinis liukas: </w:t>
      </w:r>
      <w:r w:rsidRPr="00482B83">
        <w:rPr>
          <w:sz w:val="24"/>
          <w:szCs w:val="24"/>
        </w:rPr>
        <w:t>Standartinis paprastas kelinis liukas.</w:t>
      </w:r>
    </w:p>
    <w:p w14:paraId="7B785131" w14:textId="35956761" w:rsidR="00CB16BC" w:rsidRDefault="00512AF3" w:rsidP="00757F97">
      <w:pPr>
        <w:ind w:left="-284" w:firstLine="710"/>
        <w:rPr>
          <w:b/>
          <w:sz w:val="24"/>
        </w:rPr>
      </w:pPr>
      <w:r>
        <w:rPr>
          <w:b/>
          <w:sz w:val="24"/>
        </w:rPr>
        <w:t xml:space="preserve">                </w:t>
      </w:r>
    </w:p>
    <w:p w14:paraId="3FABB859" w14:textId="77777777" w:rsidR="003F6278" w:rsidRDefault="003F6278" w:rsidP="00757F97">
      <w:pPr>
        <w:ind w:left="-284" w:firstLine="710"/>
        <w:rPr>
          <w:b/>
          <w:sz w:val="24"/>
        </w:rPr>
      </w:pPr>
    </w:p>
    <w:p w14:paraId="696A6BB9" w14:textId="51CFB2CB" w:rsidR="00D8046C" w:rsidRDefault="00C839F9" w:rsidP="00757F97">
      <w:pPr>
        <w:ind w:left="-284" w:firstLine="710"/>
        <w:rPr>
          <w:b/>
          <w:sz w:val="24"/>
        </w:rPr>
      </w:pPr>
      <w:r w:rsidRPr="00280DF0">
        <w:rPr>
          <w:b/>
          <w:sz w:val="24"/>
        </w:rPr>
        <w:t>5</w:t>
      </w:r>
      <w:r w:rsidR="00D8046C" w:rsidRPr="00280DF0">
        <w:rPr>
          <w:b/>
          <w:sz w:val="24"/>
        </w:rPr>
        <w:t>.</w:t>
      </w:r>
      <w:r w:rsidR="00F47DCC">
        <w:rPr>
          <w:b/>
          <w:sz w:val="24"/>
        </w:rPr>
        <w:t xml:space="preserve"> </w:t>
      </w:r>
      <w:r w:rsidR="00D8046C" w:rsidRPr="00280DF0">
        <w:rPr>
          <w:b/>
          <w:sz w:val="24"/>
        </w:rPr>
        <w:t>Darbų priėmimas</w:t>
      </w:r>
    </w:p>
    <w:p w14:paraId="72E80E2E" w14:textId="77777777" w:rsidR="00512AF3" w:rsidRPr="00280DF0" w:rsidRDefault="00512AF3" w:rsidP="00757F97">
      <w:pPr>
        <w:ind w:left="-284" w:firstLine="710"/>
        <w:rPr>
          <w:b/>
          <w:sz w:val="24"/>
        </w:rPr>
      </w:pPr>
    </w:p>
    <w:p w14:paraId="32B39A0F" w14:textId="55EC52DE" w:rsidR="00D8046C" w:rsidRPr="00280DF0" w:rsidRDefault="00C839F9" w:rsidP="00757F97">
      <w:pPr>
        <w:pStyle w:val="Pagrindinistekstas2"/>
        <w:ind w:left="-284" w:firstLine="710"/>
        <w:jc w:val="both"/>
        <w:rPr>
          <w:rFonts w:ascii="Times New Roman" w:hAnsi="Times New Roman"/>
        </w:rPr>
      </w:pPr>
      <w:r w:rsidRPr="00280DF0">
        <w:rPr>
          <w:rFonts w:ascii="Times New Roman" w:hAnsi="Times New Roman"/>
        </w:rPr>
        <w:t>5</w:t>
      </w:r>
      <w:r w:rsidR="00D8046C" w:rsidRPr="00280DF0">
        <w:rPr>
          <w:rFonts w:ascii="Times New Roman" w:hAnsi="Times New Roman"/>
        </w:rPr>
        <w:t>.1.</w:t>
      </w:r>
      <w:r w:rsidR="00710107" w:rsidRPr="00280DF0">
        <w:rPr>
          <w:rFonts w:ascii="Times New Roman" w:hAnsi="Times New Roman"/>
        </w:rPr>
        <w:t xml:space="preserve"> </w:t>
      </w:r>
      <w:r w:rsidR="00D8046C" w:rsidRPr="00280DF0">
        <w:rPr>
          <w:rFonts w:ascii="Times New Roman" w:hAnsi="Times New Roman"/>
        </w:rPr>
        <w:t>Darbų priėmimą atlieka</w:t>
      </w:r>
      <w:r w:rsidR="00482B83">
        <w:rPr>
          <w:rFonts w:ascii="Times New Roman" w:hAnsi="Times New Roman"/>
        </w:rPr>
        <w:t xml:space="preserve"> Užsakovo</w:t>
      </w:r>
      <w:r w:rsidR="00D8046C" w:rsidRPr="00280DF0">
        <w:rPr>
          <w:rFonts w:ascii="Times New Roman" w:hAnsi="Times New Roman"/>
        </w:rPr>
        <w:t xml:space="preserve"> įgaliotas asmuo, dalyvaujant Rangovo atsakingam asmeniui.</w:t>
      </w:r>
    </w:p>
    <w:p w14:paraId="2F2A02F9" w14:textId="790CB705" w:rsidR="00D8046C" w:rsidRPr="00280DF0" w:rsidRDefault="00C839F9" w:rsidP="00757F97">
      <w:pPr>
        <w:tabs>
          <w:tab w:val="center" w:pos="-2268"/>
          <w:tab w:val="left" w:pos="709"/>
          <w:tab w:val="left" w:pos="1134"/>
        </w:tabs>
        <w:ind w:left="-284" w:firstLine="710"/>
        <w:jc w:val="both"/>
        <w:rPr>
          <w:sz w:val="24"/>
        </w:rPr>
      </w:pPr>
      <w:r w:rsidRPr="00280DF0">
        <w:rPr>
          <w:sz w:val="24"/>
        </w:rPr>
        <w:t>5</w:t>
      </w:r>
      <w:r w:rsidR="00D8046C" w:rsidRPr="00280DF0">
        <w:rPr>
          <w:sz w:val="24"/>
        </w:rPr>
        <w:t>.2.</w:t>
      </w:r>
      <w:r w:rsidR="00710107" w:rsidRPr="00280DF0">
        <w:rPr>
          <w:sz w:val="24"/>
        </w:rPr>
        <w:t xml:space="preserve"> </w:t>
      </w:r>
      <w:r w:rsidR="00D8046C" w:rsidRPr="00280DF0">
        <w:rPr>
          <w:sz w:val="24"/>
        </w:rPr>
        <w:t xml:space="preserve"> Darbai laikomi priimti, jeigu jie užbaigti ir nepastebėta defektų</w:t>
      </w:r>
      <w:r w:rsidR="005A2299">
        <w:rPr>
          <w:sz w:val="24"/>
        </w:rPr>
        <w:t>,</w:t>
      </w:r>
      <w:r w:rsidR="005E10C1">
        <w:rPr>
          <w:sz w:val="24"/>
        </w:rPr>
        <w:t xml:space="preserve"> </w:t>
      </w:r>
      <w:r w:rsidR="005A2299">
        <w:rPr>
          <w:sz w:val="24"/>
        </w:rPr>
        <w:t>p</w:t>
      </w:r>
      <w:r w:rsidR="005E10C1">
        <w:rPr>
          <w:sz w:val="24"/>
        </w:rPr>
        <w:t xml:space="preserve">asirašyti Atliktų darbų </w:t>
      </w:r>
      <w:r w:rsidR="00DC211F">
        <w:rPr>
          <w:sz w:val="24"/>
        </w:rPr>
        <w:t xml:space="preserve">aktas </w:t>
      </w:r>
      <w:r w:rsidR="005E10C1">
        <w:rPr>
          <w:sz w:val="24"/>
        </w:rPr>
        <w:t>ir Atliktų darbų priėmimo – perdavimo akta</w:t>
      </w:r>
      <w:r w:rsidR="00DC211F">
        <w:rPr>
          <w:sz w:val="24"/>
        </w:rPr>
        <w:t>s</w:t>
      </w:r>
      <w:r w:rsidR="005E10C1">
        <w:rPr>
          <w:sz w:val="24"/>
        </w:rPr>
        <w:t>.</w:t>
      </w:r>
    </w:p>
    <w:p w14:paraId="79C0D5E8" w14:textId="5AE1B6A0" w:rsidR="00D01AFA" w:rsidRPr="00280DF0" w:rsidRDefault="00C839F9" w:rsidP="00757F97">
      <w:pPr>
        <w:tabs>
          <w:tab w:val="center" w:pos="-2268"/>
          <w:tab w:val="left" w:pos="709"/>
          <w:tab w:val="left" w:pos="1134"/>
        </w:tabs>
        <w:ind w:left="-284" w:firstLine="710"/>
        <w:jc w:val="both"/>
        <w:rPr>
          <w:sz w:val="24"/>
        </w:rPr>
      </w:pPr>
      <w:r w:rsidRPr="00280DF0">
        <w:rPr>
          <w:sz w:val="24"/>
        </w:rPr>
        <w:t>5</w:t>
      </w:r>
      <w:r w:rsidR="00D8046C" w:rsidRPr="00280DF0">
        <w:rPr>
          <w:sz w:val="24"/>
        </w:rPr>
        <w:t>.3. Jeigu darbai nebuvo priimti dėl Rangovo kaltės, paskiriama nauja priėmimo data. Rangovas defektus, atsiradusius dėl jo kaltės, pašalina savo sąskaita.</w:t>
      </w:r>
    </w:p>
    <w:p w14:paraId="766354B0" w14:textId="6B584D2B" w:rsidR="007925E5" w:rsidRDefault="00D01AFA" w:rsidP="00757F97">
      <w:pPr>
        <w:tabs>
          <w:tab w:val="center" w:pos="-2268"/>
          <w:tab w:val="left" w:pos="709"/>
          <w:tab w:val="left" w:pos="1134"/>
        </w:tabs>
        <w:ind w:left="-284" w:firstLine="710"/>
        <w:jc w:val="both"/>
        <w:rPr>
          <w:b/>
          <w:sz w:val="24"/>
        </w:rPr>
      </w:pPr>
      <w:r w:rsidRPr="00280DF0">
        <w:rPr>
          <w:b/>
          <w:sz w:val="24"/>
        </w:rPr>
        <w:tab/>
      </w:r>
    </w:p>
    <w:p w14:paraId="72B87DAF" w14:textId="6F239220" w:rsidR="00D8046C" w:rsidRDefault="00C839F9" w:rsidP="00757F97">
      <w:pPr>
        <w:tabs>
          <w:tab w:val="center" w:pos="-2268"/>
          <w:tab w:val="left" w:pos="709"/>
          <w:tab w:val="left" w:pos="1134"/>
        </w:tabs>
        <w:ind w:left="-284" w:firstLine="710"/>
        <w:jc w:val="both"/>
        <w:rPr>
          <w:b/>
          <w:sz w:val="24"/>
        </w:rPr>
      </w:pPr>
      <w:r w:rsidRPr="00280DF0">
        <w:rPr>
          <w:b/>
          <w:sz w:val="24"/>
        </w:rPr>
        <w:t>6</w:t>
      </w:r>
      <w:r w:rsidR="00D8046C" w:rsidRPr="00280DF0">
        <w:rPr>
          <w:b/>
          <w:sz w:val="24"/>
        </w:rPr>
        <w:t xml:space="preserve">. </w:t>
      </w:r>
      <w:r w:rsidR="00D8046C" w:rsidRPr="00280DF0">
        <w:rPr>
          <w:b/>
          <w:caps/>
          <w:sz w:val="24"/>
        </w:rPr>
        <w:t>g</w:t>
      </w:r>
      <w:r w:rsidR="00D8046C" w:rsidRPr="00280DF0">
        <w:rPr>
          <w:b/>
          <w:sz w:val="24"/>
        </w:rPr>
        <w:t>arantijos</w:t>
      </w:r>
    </w:p>
    <w:p w14:paraId="5BB4CF62" w14:textId="77777777" w:rsidR="007925E5" w:rsidRPr="00280DF0" w:rsidRDefault="007925E5" w:rsidP="00757F97">
      <w:pPr>
        <w:tabs>
          <w:tab w:val="center" w:pos="-2268"/>
          <w:tab w:val="left" w:pos="709"/>
          <w:tab w:val="left" w:pos="1134"/>
        </w:tabs>
        <w:ind w:left="-284" w:firstLine="710"/>
        <w:jc w:val="both"/>
        <w:rPr>
          <w:b/>
          <w:sz w:val="24"/>
        </w:rPr>
      </w:pPr>
    </w:p>
    <w:p w14:paraId="2ABAA9F9" w14:textId="2CCA7CD4" w:rsidR="00473E85" w:rsidRPr="00280DF0" w:rsidRDefault="00C839F9" w:rsidP="00757F97">
      <w:pPr>
        <w:tabs>
          <w:tab w:val="left" w:pos="0"/>
          <w:tab w:val="left" w:pos="709"/>
        </w:tabs>
        <w:overflowPunct w:val="0"/>
        <w:autoSpaceDE w:val="0"/>
        <w:autoSpaceDN w:val="0"/>
        <w:adjustRightInd w:val="0"/>
        <w:ind w:left="-284" w:firstLine="710"/>
        <w:jc w:val="both"/>
        <w:rPr>
          <w:sz w:val="24"/>
        </w:rPr>
      </w:pPr>
      <w:r w:rsidRPr="00A72770">
        <w:rPr>
          <w:sz w:val="24"/>
        </w:rPr>
        <w:t>6</w:t>
      </w:r>
      <w:r w:rsidR="00473E85" w:rsidRPr="00A72770">
        <w:rPr>
          <w:sz w:val="24"/>
        </w:rPr>
        <w:t xml:space="preserve">.1. </w:t>
      </w:r>
      <w:r w:rsidR="00D8046C" w:rsidRPr="00A72770">
        <w:rPr>
          <w:sz w:val="24"/>
        </w:rPr>
        <w:t>Garantinis laikas</w:t>
      </w:r>
      <w:r w:rsidR="00A72770" w:rsidRPr="00A72770">
        <w:rPr>
          <w:sz w:val="24"/>
        </w:rPr>
        <w:t xml:space="preserve"> atliktiems remonto darbams 60 mė</w:t>
      </w:r>
      <w:r w:rsidR="007925E5">
        <w:rPr>
          <w:sz w:val="24"/>
        </w:rPr>
        <w:t>nesi</w:t>
      </w:r>
      <w:r w:rsidR="0056131C">
        <w:rPr>
          <w:sz w:val="24"/>
        </w:rPr>
        <w:t>ų</w:t>
      </w:r>
      <w:r w:rsidR="00A72770" w:rsidRPr="00A72770">
        <w:rPr>
          <w:sz w:val="24"/>
        </w:rPr>
        <w:t>,</w:t>
      </w:r>
      <w:r w:rsidR="00733C02" w:rsidRPr="00A72770">
        <w:rPr>
          <w:sz w:val="24"/>
        </w:rPr>
        <w:t xml:space="preserve"> paslėptiems darbams</w:t>
      </w:r>
      <w:r w:rsidR="00D8046C" w:rsidRPr="00A72770">
        <w:rPr>
          <w:sz w:val="24"/>
        </w:rPr>
        <w:t xml:space="preserve"> </w:t>
      </w:r>
      <w:r w:rsidR="000C1187" w:rsidRPr="00A72770">
        <w:rPr>
          <w:sz w:val="24"/>
        </w:rPr>
        <w:t>120</w:t>
      </w:r>
      <w:r w:rsidR="00A72770" w:rsidRPr="00A72770">
        <w:rPr>
          <w:sz w:val="24"/>
        </w:rPr>
        <w:t xml:space="preserve"> mėnesių, d</w:t>
      </w:r>
      <w:r w:rsidR="008B0CDC" w:rsidRPr="00A72770">
        <w:rPr>
          <w:rFonts w:eastAsia="Batang"/>
          <w:sz w:val="24"/>
          <w:szCs w:val="24"/>
        </w:rPr>
        <w:t xml:space="preserve">arbams, kai naujas šilumos tiekimo </w:t>
      </w:r>
      <w:r w:rsidR="00A72770" w:rsidRPr="00A72770">
        <w:rPr>
          <w:rFonts w:eastAsia="Batang"/>
          <w:sz w:val="24"/>
          <w:szCs w:val="24"/>
        </w:rPr>
        <w:t>tinklų vamzdis suvirinamas</w:t>
      </w:r>
      <w:r w:rsidR="008B0CDC" w:rsidRPr="00A72770">
        <w:rPr>
          <w:rFonts w:eastAsia="Batang"/>
          <w:sz w:val="24"/>
          <w:szCs w:val="24"/>
        </w:rPr>
        <w:t xml:space="preserve"> su senu</w:t>
      </w:r>
      <w:r w:rsidR="00A72770" w:rsidRPr="00A72770">
        <w:rPr>
          <w:rFonts w:eastAsia="Batang"/>
          <w:sz w:val="24"/>
          <w:szCs w:val="24"/>
        </w:rPr>
        <w:t xml:space="preserve"> vamzdžiu 24 </w:t>
      </w:r>
      <w:r w:rsidR="007925E5">
        <w:rPr>
          <w:rFonts w:eastAsia="Batang"/>
          <w:sz w:val="24"/>
          <w:szCs w:val="24"/>
        </w:rPr>
        <w:t>mėnesiai</w:t>
      </w:r>
      <w:r w:rsidR="00A72770" w:rsidRPr="00A72770">
        <w:rPr>
          <w:rFonts w:eastAsia="Batang"/>
          <w:sz w:val="24"/>
          <w:szCs w:val="24"/>
        </w:rPr>
        <w:t xml:space="preserve">, Rangovo </w:t>
      </w:r>
      <w:r w:rsidR="007925E5">
        <w:rPr>
          <w:rFonts w:eastAsia="Batang"/>
          <w:sz w:val="24"/>
          <w:szCs w:val="24"/>
        </w:rPr>
        <w:t>pateiktai armatūrai 24 mėnesiai</w:t>
      </w:r>
      <w:r w:rsidR="00A72770" w:rsidRPr="00A72770">
        <w:rPr>
          <w:rFonts w:eastAsia="Batang"/>
          <w:sz w:val="24"/>
          <w:szCs w:val="24"/>
        </w:rPr>
        <w:t xml:space="preserve">, </w:t>
      </w:r>
      <w:r w:rsidR="00A72770" w:rsidRPr="00A72770">
        <w:rPr>
          <w:sz w:val="24"/>
        </w:rPr>
        <w:t xml:space="preserve">skaičiuojant nuo </w:t>
      </w:r>
      <w:r w:rsidR="00A72770">
        <w:rPr>
          <w:sz w:val="24"/>
        </w:rPr>
        <w:t>Atliktų darbų priėmimo</w:t>
      </w:r>
      <w:r w:rsidR="00A72770" w:rsidRPr="00A72770">
        <w:rPr>
          <w:sz w:val="24"/>
        </w:rPr>
        <w:t>- perdavimo akto pasirašymo dienos.</w:t>
      </w:r>
    </w:p>
    <w:p w14:paraId="561771A0" w14:textId="192618B1" w:rsidR="005E5B98" w:rsidRPr="00280DF0" w:rsidRDefault="00C839F9" w:rsidP="00757F97">
      <w:pPr>
        <w:tabs>
          <w:tab w:val="left" w:pos="0"/>
          <w:tab w:val="left" w:pos="709"/>
        </w:tabs>
        <w:overflowPunct w:val="0"/>
        <w:autoSpaceDE w:val="0"/>
        <w:autoSpaceDN w:val="0"/>
        <w:adjustRightInd w:val="0"/>
        <w:ind w:left="-284" w:firstLine="710"/>
        <w:jc w:val="both"/>
        <w:rPr>
          <w:rFonts w:eastAsia="Batang"/>
          <w:sz w:val="24"/>
        </w:rPr>
      </w:pPr>
      <w:r w:rsidRPr="00280DF0">
        <w:rPr>
          <w:sz w:val="24"/>
        </w:rPr>
        <w:t>6</w:t>
      </w:r>
      <w:r w:rsidR="00CB16BC">
        <w:rPr>
          <w:sz w:val="24"/>
        </w:rPr>
        <w:t xml:space="preserve">.2. </w:t>
      </w:r>
      <w:r w:rsidR="001D5A9D">
        <w:rPr>
          <w:sz w:val="24"/>
        </w:rPr>
        <w:t xml:space="preserve">Rangovas atsakingas už defektus viso garantinio laikotarpio metu. Garantinio laikotarpio metu </w:t>
      </w:r>
      <w:r w:rsidR="001D5A9D">
        <w:rPr>
          <w:rFonts w:eastAsia="Batang"/>
          <w:sz w:val="24"/>
        </w:rPr>
        <w:t>Rangovas savo sąskaita pašalina defektus. Rangovas taip pat atsako už atliktiems darbams Užsakovo patiektų medžiagų sugadinimą arba žalą Užsakovo nuosavybei, kurią, tiesiogiai ar netiesiogiai, gali sukelti atsiradę defektai. Rangovas, gavęs raštišką Užsakovo pretenziją  dėl defekto privalo atvykti į vietą defekto apimčių nustatymui ir šalinimo terminų suderinimui.</w:t>
      </w:r>
      <w:r w:rsidR="008878D0">
        <w:rPr>
          <w:sz w:val="24"/>
        </w:rPr>
        <w:t xml:space="preserve"> </w:t>
      </w:r>
    </w:p>
    <w:p w14:paraId="5C6EDB7E" w14:textId="6FD517F1" w:rsidR="00D8046C" w:rsidRPr="00280DF0" w:rsidRDefault="00C839F9" w:rsidP="00757F97">
      <w:pPr>
        <w:tabs>
          <w:tab w:val="left" w:pos="0"/>
          <w:tab w:val="left" w:pos="709"/>
        </w:tabs>
        <w:overflowPunct w:val="0"/>
        <w:autoSpaceDE w:val="0"/>
        <w:autoSpaceDN w:val="0"/>
        <w:adjustRightInd w:val="0"/>
        <w:ind w:left="-284" w:firstLine="710"/>
        <w:jc w:val="both"/>
        <w:rPr>
          <w:sz w:val="24"/>
        </w:rPr>
      </w:pPr>
      <w:r w:rsidRPr="00280DF0">
        <w:rPr>
          <w:sz w:val="24"/>
        </w:rPr>
        <w:t>6</w:t>
      </w:r>
      <w:r w:rsidR="00026AA2" w:rsidRPr="00280DF0">
        <w:rPr>
          <w:sz w:val="24"/>
        </w:rPr>
        <w:t xml:space="preserve">.3. </w:t>
      </w:r>
      <w:r w:rsidR="00D8046C" w:rsidRPr="00280DF0">
        <w:rPr>
          <w:sz w:val="24"/>
        </w:rPr>
        <w:t>Jei atsiradę defektai nebus pašalinti garantinio laikotarpio metu, garantinis laikotarpis bus pratęstas tiek, kiek reikės laiko tiems defektams pašalinti.</w:t>
      </w:r>
    </w:p>
    <w:p w14:paraId="23E75ED8" w14:textId="77777777" w:rsidR="00280DF0" w:rsidRDefault="00280DF0" w:rsidP="00757F97">
      <w:pPr>
        <w:tabs>
          <w:tab w:val="left" w:pos="0"/>
          <w:tab w:val="left" w:pos="709"/>
        </w:tabs>
        <w:overflowPunct w:val="0"/>
        <w:autoSpaceDE w:val="0"/>
        <w:autoSpaceDN w:val="0"/>
        <w:adjustRightInd w:val="0"/>
        <w:ind w:left="-284" w:firstLine="710"/>
        <w:jc w:val="both"/>
        <w:rPr>
          <w:sz w:val="24"/>
        </w:rPr>
      </w:pPr>
    </w:p>
    <w:p w14:paraId="7E2E57C9" w14:textId="27028D81" w:rsidR="00D8046C" w:rsidRDefault="00C839F9" w:rsidP="00757F97">
      <w:pPr>
        <w:ind w:left="-284" w:firstLine="710"/>
        <w:rPr>
          <w:b/>
          <w:sz w:val="24"/>
        </w:rPr>
      </w:pPr>
      <w:r w:rsidRPr="00280DF0">
        <w:rPr>
          <w:b/>
          <w:sz w:val="24"/>
        </w:rPr>
        <w:t>7</w:t>
      </w:r>
      <w:r w:rsidR="00D8046C" w:rsidRPr="00280DF0">
        <w:rPr>
          <w:b/>
          <w:sz w:val="24"/>
        </w:rPr>
        <w:t xml:space="preserve">. Priedai </w:t>
      </w:r>
    </w:p>
    <w:p w14:paraId="4BCAA916" w14:textId="77777777" w:rsidR="00FA18D1" w:rsidRPr="00280DF0" w:rsidRDefault="00FA18D1" w:rsidP="00757F97">
      <w:pPr>
        <w:ind w:left="-284" w:firstLine="710"/>
        <w:rPr>
          <w:b/>
          <w:sz w:val="24"/>
        </w:rPr>
      </w:pPr>
    </w:p>
    <w:p w14:paraId="11DFEF7E" w14:textId="7BA2F9DB" w:rsidR="00D04DCC" w:rsidRPr="00BB5CAE" w:rsidRDefault="00C839F9" w:rsidP="00757F97">
      <w:pPr>
        <w:ind w:left="-284" w:firstLine="710"/>
        <w:jc w:val="both"/>
        <w:rPr>
          <w:sz w:val="24"/>
        </w:rPr>
      </w:pPr>
      <w:r w:rsidRPr="00280DF0">
        <w:rPr>
          <w:sz w:val="24"/>
        </w:rPr>
        <w:t>7</w:t>
      </w:r>
      <w:r w:rsidR="00C854C4" w:rsidRPr="00280DF0">
        <w:rPr>
          <w:sz w:val="24"/>
        </w:rPr>
        <w:t>.1.</w:t>
      </w:r>
      <w:r w:rsidR="009918CA">
        <w:rPr>
          <w:sz w:val="24"/>
        </w:rPr>
        <w:t xml:space="preserve"> 1 priedas.</w:t>
      </w:r>
      <w:r w:rsidR="009918CA" w:rsidRPr="009918CA">
        <w:rPr>
          <w:sz w:val="24"/>
          <w:szCs w:val="24"/>
        </w:rPr>
        <w:t xml:space="preserve"> </w:t>
      </w:r>
      <w:r w:rsidR="009918CA">
        <w:rPr>
          <w:sz w:val="24"/>
          <w:szCs w:val="24"/>
        </w:rPr>
        <w:t>„</w:t>
      </w:r>
      <w:r w:rsidR="009918CA" w:rsidRPr="00252EEC">
        <w:rPr>
          <w:sz w:val="24"/>
          <w:szCs w:val="24"/>
        </w:rPr>
        <w:t>Šilumos kamerų perdengimų, hidroizoliacijos, vamzdynų, nejudamų atramų bei metalo konstrukcijų šilumos kamerose remont</w:t>
      </w:r>
      <w:r w:rsidR="009918CA">
        <w:rPr>
          <w:sz w:val="24"/>
          <w:szCs w:val="24"/>
        </w:rPr>
        <w:t>o darbų įkainių“ lentelė.</w:t>
      </w:r>
    </w:p>
    <w:p w14:paraId="363D4C04" w14:textId="2420E21C" w:rsidR="0056131C" w:rsidRDefault="004A412E" w:rsidP="00757F97">
      <w:pPr>
        <w:ind w:left="-284" w:firstLine="710"/>
        <w:jc w:val="both"/>
        <w:rPr>
          <w:sz w:val="24"/>
        </w:rPr>
      </w:pPr>
      <w:r>
        <w:rPr>
          <w:sz w:val="24"/>
        </w:rPr>
        <w:t>7.</w:t>
      </w:r>
      <w:r w:rsidR="00A15AC2">
        <w:rPr>
          <w:sz w:val="24"/>
        </w:rPr>
        <w:t>2</w:t>
      </w:r>
      <w:r w:rsidR="00FA18D1">
        <w:rPr>
          <w:sz w:val="24"/>
        </w:rPr>
        <w:t xml:space="preserve">.  </w:t>
      </w:r>
      <w:r w:rsidR="009918CA">
        <w:rPr>
          <w:sz w:val="24"/>
        </w:rPr>
        <w:t xml:space="preserve">2 priedas. </w:t>
      </w:r>
      <w:r w:rsidR="0056131C">
        <w:rPr>
          <w:sz w:val="24"/>
        </w:rPr>
        <w:t>Darbų užsakymas.</w:t>
      </w:r>
    </w:p>
    <w:p w14:paraId="56F3695F" w14:textId="50463E86" w:rsidR="004A412E" w:rsidRDefault="0056131C" w:rsidP="00757F97">
      <w:pPr>
        <w:ind w:left="-284" w:firstLine="710"/>
        <w:jc w:val="both"/>
        <w:rPr>
          <w:sz w:val="24"/>
        </w:rPr>
      </w:pPr>
      <w:r>
        <w:rPr>
          <w:sz w:val="24"/>
        </w:rPr>
        <w:t xml:space="preserve">7.3.  3 priedas. </w:t>
      </w:r>
      <w:r w:rsidR="004A412E">
        <w:rPr>
          <w:sz w:val="24"/>
        </w:rPr>
        <w:t>Objekt</w:t>
      </w:r>
      <w:r w:rsidR="009918CA">
        <w:rPr>
          <w:sz w:val="24"/>
        </w:rPr>
        <w:t>inė sąmata.</w:t>
      </w:r>
    </w:p>
    <w:p w14:paraId="531E4EFB" w14:textId="1A4F8C07" w:rsidR="004A412E" w:rsidRDefault="004A412E" w:rsidP="00757F97">
      <w:pPr>
        <w:ind w:left="-284" w:firstLine="710"/>
        <w:jc w:val="both"/>
        <w:rPr>
          <w:sz w:val="24"/>
        </w:rPr>
      </w:pPr>
      <w:r>
        <w:rPr>
          <w:sz w:val="24"/>
        </w:rPr>
        <w:t>7.</w:t>
      </w:r>
      <w:r w:rsidR="0056131C">
        <w:rPr>
          <w:sz w:val="24"/>
        </w:rPr>
        <w:t>4</w:t>
      </w:r>
      <w:r>
        <w:rPr>
          <w:sz w:val="24"/>
        </w:rPr>
        <w:t xml:space="preserve">.  </w:t>
      </w:r>
      <w:r w:rsidR="0056131C">
        <w:rPr>
          <w:sz w:val="24"/>
        </w:rPr>
        <w:t>4</w:t>
      </w:r>
      <w:r w:rsidR="009918CA">
        <w:rPr>
          <w:sz w:val="24"/>
        </w:rPr>
        <w:t xml:space="preserve"> priedas. </w:t>
      </w:r>
      <w:r>
        <w:rPr>
          <w:sz w:val="24"/>
        </w:rPr>
        <w:t>Loka</w:t>
      </w:r>
      <w:r w:rsidR="009918CA">
        <w:rPr>
          <w:sz w:val="24"/>
        </w:rPr>
        <w:t>linė sąmata.</w:t>
      </w:r>
    </w:p>
    <w:p w14:paraId="2C32DF77" w14:textId="77777777" w:rsidR="009918CA" w:rsidRDefault="009918CA" w:rsidP="003F6278">
      <w:pPr>
        <w:ind w:left="-284"/>
        <w:rPr>
          <w:sz w:val="24"/>
          <w:szCs w:val="24"/>
        </w:rPr>
      </w:pPr>
    </w:p>
    <w:p w14:paraId="113DB84D" w14:textId="77777777" w:rsidR="007B2EB7" w:rsidRDefault="007B2EB7" w:rsidP="003F6278">
      <w:pPr>
        <w:ind w:left="-284"/>
        <w:rPr>
          <w:sz w:val="24"/>
          <w:szCs w:val="24"/>
        </w:rPr>
        <w:sectPr w:rsidR="007B2EB7" w:rsidSect="00A737BA">
          <w:footerReference w:type="default" r:id="rId8"/>
          <w:pgSz w:w="11907" w:h="16840" w:code="9"/>
          <w:pgMar w:top="993" w:right="425" w:bottom="1135" w:left="1701" w:header="720" w:footer="720" w:gutter="0"/>
          <w:cols w:space="720"/>
        </w:sectPr>
      </w:pPr>
    </w:p>
    <w:tbl>
      <w:tblPr>
        <w:tblpPr w:leftFromText="180" w:rightFromText="180" w:vertAnchor="text" w:horzAnchor="margin" w:tblpY="-1048"/>
        <w:tblW w:w="14489" w:type="dxa"/>
        <w:tblLayout w:type="fixed"/>
        <w:tblLook w:val="0000" w:firstRow="0" w:lastRow="0" w:firstColumn="0" w:lastColumn="0" w:noHBand="0" w:noVBand="0"/>
      </w:tblPr>
      <w:tblGrid>
        <w:gridCol w:w="739"/>
        <w:gridCol w:w="1134"/>
        <w:gridCol w:w="8505"/>
        <w:gridCol w:w="1134"/>
        <w:gridCol w:w="992"/>
        <w:gridCol w:w="851"/>
        <w:gridCol w:w="1134"/>
      </w:tblGrid>
      <w:tr w:rsidR="007B2EB7" w:rsidRPr="00F4254E" w14:paraId="00D86114" w14:textId="77777777" w:rsidTr="007B2EB7">
        <w:trPr>
          <w:trHeight w:val="305"/>
        </w:trPr>
        <w:tc>
          <w:tcPr>
            <w:tcW w:w="739" w:type="dxa"/>
            <w:tcBorders>
              <w:top w:val="nil"/>
              <w:left w:val="nil"/>
              <w:bottom w:val="nil"/>
              <w:right w:val="nil"/>
            </w:tcBorders>
          </w:tcPr>
          <w:p w14:paraId="1AAC3E3B"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5CDC1434"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05" w:type="dxa"/>
            <w:tcBorders>
              <w:top w:val="nil"/>
              <w:left w:val="nil"/>
              <w:bottom w:val="nil"/>
              <w:right w:val="nil"/>
            </w:tcBorders>
          </w:tcPr>
          <w:p w14:paraId="020006A1"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4111" w:type="dxa"/>
            <w:gridSpan w:val="4"/>
            <w:tcBorders>
              <w:top w:val="nil"/>
              <w:left w:val="nil"/>
              <w:bottom w:val="nil"/>
              <w:right w:val="nil"/>
            </w:tcBorders>
          </w:tcPr>
          <w:p w14:paraId="560B0C01" w14:textId="77777777" w:rsidR="007B2EB7" w:rsidRPr="00F4254E" w:rsidRDefault="007B2EB7" w:rsidP="007B2EB7">
            <w:pPr>
              <w:jc w:val="right"/>
              <w:rPr>
                <w:rFonts w:ascii="Arial" w:eastAsiaTheme="minorHAnsi" w:hAnsi="Arial" w:cs="Arial"/>
                <w:b/>
                <w:color w:val="000000"/>
                <w:sz w:val="22"/>
                <w:szCs w:val="22"/>
                <w:lang w:val="en-US" w:eastAsia="en-US"/>
              </w:rPr>
            </w:pPr>
            <w:r>
              <w:rPr>
                <w:rFonts w:ascii="Arial" w:eastAsiaTheme="minorHAnsi" w:hAnsi="Arial" w:cs="Arial"/>
                <w:b/>
                <w:color w:val="000000"/>
                <w:sz w:val="22"/>
                <w:szCs w:val="22"/>
                <w:lang w:val="en-US" w:eastAsia="en-US"/>
              </w:rPr>
              <w:t>2</w:t>
            </w:r>
            <w:r w:rsidRPr="00F4254E">
              <w:rPr>
                <w:rFonts w:ascii="Arial" w:eastAsiaTheme="minorHAnsi" w:hAnsi="Arial" w:cs="Arial"/>
                <w:b/>
                <w:color w:val="000000"/>
                <w:sz w:val="22"/>
                <w:szCs w:val="22"/>
                <w:lang w:val="en-US" w:eastAsia="en-US"/>
              </w:rPr>
              <w:t xml:space="preserve"> priedas </w:t>
            </w:r>
          </w:p>
        </w:tc>
      </w:tr>
      <w:tr w:rsidR="007B2EB7" w:rsidRPr="00F4254E" w14:paraId="7795792D" w14:textId="77777777" w:rsidTr="007B2EB7">
        <w:trPr>
          <w:trHeight w:val="305"/>
        </w:trPr>
        <w:tc>
          <w:tcPr>
            <w:tcW w:w="739" w:type="dxa"/>
            <w:tcBorders>
              <w:top w:val="nil"/>
              <w:left w:val="nil"/>
              <w:bottom w:val="nil"/>
              <w:right w:val="nil"/>
            </w:tcBorders>
          </w:tcPr>
          <w:p w14:paraId="0810F72A"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0DE6B0E6"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05" w:type="dxa"/>
            <w:tcBorders>
              <w:top w:val="nil"/>
              <w:left w:val="nil"/>
              <w:bottom w:val="nil"/>
              <w:right w:val="nil"/>
            </w:tcBorders>
          </w:tcPr>
          <w:p w14:paraId="661D0DBB"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2126" w:type="dxa"/>
            <w:gridSpan w:val="2"/>
            <w:tcBorders>
              <w:top w:val="nil"/>
              <w:left w:val="nil"/>
              <w:bottom w:val="nil"/>
              <w:right w:val="nil"/>
            </w:tcBorders>
          </w:tcPr>
          <w:p w14:paraId="03A49A8A"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TVIRTINU :</w:t>
            </w:r>
          </w:p>
        </w:tc>
        <w:tc>
          <w:tcPr>
            <w:tcW w:w="851" w:type="dxa"/>
            <w:tcBorders>
              <w:top w:val="nil"/>
              <w:left w:val="nil"/>
              <w:bottom w:val="nil"/>
              <w:right w:val="nil"/>
            </w:tcBorders>
          </w:tcPr>
          <w:p w14:paraId="5CC94299" w14:textId="77777777" w:rsidR="007B2EB7" w:rsidRPr="00F4254E" w:rsidRDefault="007B2EB7" w:rsidP="007B2EB7">
            <w:pPr>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300CD6B4" w14:textId="77777777" w:rsidR="007B2EB7" w:rsidRPr="00F4254E" w:rsidRDefault="007B2EB7" w:rsidP="007B2EB7">
            <w:pPr>
              <w:rPr>
                <w:rFonts w:ascii="Arial" w:eastAsiaTheme="minorHAnsi" w:hAnsi="Arial" w:cs="Arial"/>
                <w:color w:val="000000"/>
                <w:sz w:val="22"/>
                <w:szCs w:val="22"/>
                <w:lang w:val="en-US" w:eastAsia="en-US"/>
              </w:rPr>
            </w:pPr>
          </w:p>
        </w:tc>
      </w:tr>
      <w:tr w:rsidR="007B2EB7" w:rsidRPr="00F4254E" w14:paraId="55A727DC" w14:textId="77777777" w:rsidTr="007B2EB7">
        <w:trPr>
          <w:trHeight w:val="305"/>
        </w:trPr>
        <w:tc>
          <w:tcPr>
            <w:tcW w:w="739" w:type="dxa"/>
            <w:tcBorders>
              <w:top w:val="nil"/>
              <w:left w:val="nil"/>
              <w:bottom w:val="nil"/>
              <w:right w:val="nil"/>
            </w:tcBorders>
          </w:tcPr>
          <w:p w14:paraId="3C569F9F"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62365C5E"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05" w:type="dxa"/>
            <w:tcBorders>
              <w:top w:val="nil"/>
              <w:left w:val="nil"/>
              <w:bottom w:val="nil"/>
              <w:right w:val="nil"/>
            </w:tcBorders>
          </w:tcPr>
          <w:p w14:paraId="5A827889"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4111" w:type="dxa"/>
            <w:gridSpan w:val="4"/>
            <w:tcBorders>
              <w:top w:val="nil"/>
              <w:left w:val="nil"/>
              <w:bottom w:val="nil"/>
              <w:right w:val="nil"/>
            </w:tcBorders>
          </w:tcPr>
          <w:p w14:paraId="5A56F94F"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Departamento direktorius</w:t>
            </w:r>
          </w:p>
        </w:tc>
      </w:tr>
      <w:tr w:rsidR="007B2EB7" w:rsidRPr="00F4254E" w14:paraId="0BC7702A" w14:textId="77777777" w:rsidTr="007B2EB7">
        <w:trPr>
          <w:trHeight w:val="216"/>
        </w:trPr>
        <w:tc>
          <w:tcPr>
            <w:tcW w:w="739" w:type="dxa"/>
            <w:tcBorders>
              <w:top w:val="nil"/>
              <w:left w:val="nil"/>
              <w:bottom w:val="nil"/>
              <w:right w:val="nil"/>
            </w:tcBorders>
          </w:tcPr>
          <w:p w14:paraId="08B10CCD"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0B44BAD7"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05" w:type="dxa"/>
            <w:tcBorders>
              <w:top w:val="nil"/>
              <w:left w:val="nil"/>
              <w:bottom w:val="nil"/>
              <w:right w:val="nil"/>
            </w:tcBorders>
          </w:tcPr>
          <w:p w14:paraId="66C07D94"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019E8ECE"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nil"/>
              <w:left w:val="nil"/>
              <w:bottom w:val="nil"/>
              <w:right w:val="nil"/>
            </w:tcBorders>
          </w:tcPr>
          <w:p w14:paraId="3AD927DD"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nil"/>
              <w:right w:val="nil"/>
            </w:tcBorders>
          </w:tcPr>
          <w:p w14:paraId="37DB1783"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6B21D3CE"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75BCF56E" w14:textId="77777777" w:rsidTr="007B2EB7">
        <w:trPr>
          <w:trHeight w:val="305"/>
        </w:trPr>
        <w:tc>
          <w:tcPr>
            <w:tcW w:w="10378" w:type="dxa"/>
            <w:gridSpan w:val="3"/>
            <w:tcBorders>
              <w:top w:val="nil"/>
              <w:left w:val="nil"/>
              <w:bottom w:val="nil"/>
              <w:right w:val="nil"/>
            </w:tcBorders>
          </w:tcPr>
          <w:p w14:paraId="7D26A524"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4E9A4486"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20__ m.          </w:t>
            </w:r>
          </w:p>
        </w:tc>
        <w:tc>
          <w:tcPr>
            <w:tcW w:w="992" w:type="dxa"/>
            <w:tcBorders>
              <w:top w:val="nil"/>
              <w:left w:val="nil"/>
              <w:bottom w:val="nil"/>
              <w:right w:val="nil"/>
            </w:tcBorders>
          </w:tcPr>
          <w:p w14:paraId="0F4398A2"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nil"/>
              <w:right w:val="nil"/>
            </w:tcBorders>
          </w:tcPr>
          <w:p w14:paraId="2F432B10" w14:textId="77777777" w:rsidR="007B2EB7" w:rsidRPr="00F4254E" w:rsidRDefault="007B2EB7" w:rsidP="007B2EB7">
            <w:pPr>
              <w:jc w:val="right"/>
              <w:rPr>
                <w:rFonts w:ascii="Arial" w:eastAsiaTheme="minorHAnsi" w:hAnsi="Arial" w:cs="Arial"/>
                <w:color w:val="000000"/>
                <w:sz w:val="22"/>
                <w:szCs w:val="22"/>
                <w:lang w:eastAsia="en-US"/>
              </w:rPr>
            </w:pPr>
            <w:r w:rsidRPr="00F4254E">
              <w:rPr>
                <w:rFonts w:ascii="Arial" w:eastAsiaTheme="minorHAnsi" w:hAnsi="Arial" w:cs="Arial"/>
                <w:color w:val="000000"/>
                <w:sz w:val="22"/>
                <w:szCs w:val="22"/>
                <w:lang w:eastAsia="en-US"/>
              </w:rPr>
              <w:t>mėn.</w:t>
            </w:r>
          </w:p>
        </w:tc>
        <w:tc>
          <w:tcPr>
            <w:tcW w:w="1134" w:type="dxa"/>
            <w:tcBorders>
              <w:top w:val="nil"/>
              <w:left w:val="nil"/>
              <w:bottom w:val="nil"/>
              <w:right w:val="nil"/>
            </w:tcBorders>
          </w:tcPr>
          <w:p w14:paraId="3ED7BEBC" w14:textId="77777777" w:rsidR="007B2EB7" w:rsidRPr="00F4254E" w:rsidRDefault="007B2EB7" w:rsidP="007B2EB7">
            <w:pPr>
              <w:jc w:val="right"/>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d.</w:t>
            </w:r>
          </w:p>
        </w:tc>
      </w:tr>
      <w:tr w:rsidR="007B2EB7" w:rsidRPr="00F4254E" w14:paraId="53B2606F" w14:textId="77777777" w:rsidTr="007B2EB7">
        <w:trPr>
          <w:trHeight w:val="305"/>
        </w:trPr>
        <w:tc>
          <w:tcPr>
            <w:tcW w:w="10378" w:type="dxa"/>
            <w:gridSpan w:val="3"/>
            <w:tcBorders>
              <w:top w:val="nil"/>
              <w:left w:val="nil"/>
              <w:bottom w:val="nil"/>
              <w:right w:val="nil"/>
            </w:tcBorders>
          </w:tcPr>
          <w:p w14:paraId="6D207392" w14:textId="77777777" w:rsidR="007B2EB7" w:rsidRPr="00F4254E" w:rsidRDefault="007B2EB7" w:rsidP="007B2EB7">
            <w:pPr>
              <w:jc w:val="center"/>
              <w:rPr>
                <w:rFonts w:ascii="Arial" w:eastAsiaTheme="minorHAnsi" w:hAnsi="Arial" w:cs="Arial"/>
                <w:b/>
                <w:bCs/>
                <w:color w:val="000000"/>
                <w:sz w:val="22"/>
                <w:szCs w:val="22"/>
                <w:lang w:val="en-US" w:eastAsia="en-US"/>
              </w:rPr>
            </w:pPr>
            <w:r w:rsidRPr="00F4254E">
              <w:rPr>
                <w:rFonts w:ascii="Arial" w:eastAsiaTheme="minorHAnsi" w:hAnsi="Arial" w:cs="Arial"/>
                <w:b/>
                <w:bCs/>
                <w:color w:val="000000"/>
                <w:sz w:val="22"/>
                <w:szCs w:val="22"/>
                <w:lang w:val="en-US" w:eastAsia="en-US"/>
              </w:rPr>
              <w:t>AB "VILNIAUS ŠILUMOS TINKLAI"</w:t>
            </w:r>
          </w:p>
        </w:tc>
        <w:tc>
          <w:tcPr>
            <w:tcW w:w="1134" w:type="dxa"/>
            <w:tcBorders>
              <w:top w:val="nil"/>
              <w:left w:val="nil"/>
              <w:bottom w:val="nil"/>
              <w:right w:val="nil"/>
            </w:tcBorders>
          </w:tcPr>
          <w:p w14:paraId="10FE9690" w14:textId="77777777" w:rsidR="007B2EB7" w:rsidRPr="00F4254E" w:rsidRDefault="007B2EB7" w:rsidP="007B2EB7">
            <w:pPr>
              <w:jc w:val="center"/>
              <w:rPr>
                <w:rFonts w:ascii="Arial" w:eastAsiaTheme="minorHAnsi" w:hAnsi="Arial" w:cs="Arial"/>
                <w:b/>
                <w:bCs/>
                <w:color w:val="000000"/>
                <w:sz w:val="22"/>
                <w:szCs w:val="22"/>
                <w:lang w:val="en-US" w:eastAsia="en-US"/>
              </w:rPr>
            </w:pPr>
          </w:p>
        </w:tc>
        <w:tc>
          <w:tcPr>
            <w:tcW w:w="992" w:type="dxa"/>
            <w:tcBorders>
              <w:top w:val="nil"/>
              <w:left w:val="nil"/>
              <w:bottom w:val="nil"/>
              <w:right w:val="nil"/>
            </w:tcBorders>
          </w:tcPr>
          <w:p w14:paraId="11E2C2CB" w14:textId="77777777" w:rsidR="007B2EB7" w:rsidRPr="00F4254E" w:rsidRDefault="007B2EB7" w:rsidP="007B2EB7">
            <w:pPr>
              <w:jc w:val="center"/>
              <w:rPr>
                <w:rFonts w:ascii="Arial" w:eastAsiaTheme="minorHAnsi" w:hAnsi="Arial" w:cs="Arial"/>
                <w:b/>
                <w:bCs/>
                <w:color w:val="000000"/>
                <w:sz w:val="22"/>
                <w:szCs w:val="22"/>
                <w:lang w:val="en-US" w:eastAsia="en-US"/>
              </w:rPr>
            </w:pPr>
          </w:p>
        </w:tc>
        <w:tc>
          <w:tcPr>
            <w:tcW w:w="851" w:type="dxa"/>
            <w:tcBorders>
              <w:top w:val="nil"/>
              <w:left w:val="nil"/>
              <w:bottom w:val="nil"/>
              <w:right w:val="nil"/>
            </w:tcBorders>
          </w:tcPr>
          <w:p w14:paraId="4357AD3A" w14:textId="77777777" w:rsidR="007B2EB7" w:rsidRPr="00F4254E" w:rsidRDefault="007B2EB7" w:rsidP="007B2EB7">
            <w:pPr>
              <w:jc w:val="center"/>
              <w:rPr>
                <w:rFonts w:ascii="Arial" w:eastAsiaTheme="minorHAnsi" w:hAnsi="Arial" w:cs="Arial"/>
                <w:b/>
                <w:bCs/>
                <w:color w:val="000000"/>
                <w:sz w:val="22"/>
                <w:szCs w:val="22"/>
                <w:lang w:val="en-US" w:eastAsia="en-US"/>
              </w:rPr>
            </w:pPr>
          </w:p>
        </w:tc>
        <w:tc>
          <w:tcPr>
            <w:tcW w:w="1134" w:type="dxa"/>
            <w:tcBorders>
              <w:top w:val="nil"/>
              <w:left w:val="nil"/>
              <w:bottom w:val="nil"/>
              <w:right w:val="nil"/>
            </w:tcBorders>
          </w:tcPr>
          <w:p w14:paraId="159D6EDA" w14:textId="77777777" w:rsidR="007B2EB7" w:rsidRPr="00F4254E" w:rsidRDefault="007B2EB7" w:rsidP="007B2EB7">
            <w:pPr>
              <w:jc w:val="center"/>
              <w:rPr>
                <w:rFonts w:ascii="Arial" w:eastAsiaTheme="minorHAnsi" w:hAnsi="Arial" w:cs="Arial"/>
                <w:b/>
                <w:bCs/>
                <w:color w:val="000000"/>
                <w:sz w:val="22"/>
                <w:szCs w:val="22"/>
                <w:lang w:val="en-US" w:eastAsia="en-US"/>
              </w:rPr>
            </w:pPr>
          </w:p>
        </w:tc>
      </w:tr>
      <w:tr w:rsidR="007B2EB7" w:rsidRPr="00F4254E" w14:paraId="4CB785B3" w14:textId="77777777" w:rsidTr="007B2EB7">
        <w:trPr>
          <w:trHeight w:val="305"/>
        </w:trPr>
        <w:tc>
          <w:tcPr>
            <w:tcW w:w="10378" w:type="dxa"/>
            <w:gridSpan w:val="3"/>
            <w:tcBorders>
              <w:top w:val="nil"/>
              <w:left w:val="nil"/>
              <w:bottom w:val="nil"/>
              <w:right w:val="nil"/>
            </w:tcBorders>
          </w:tcPr>
          <w:p w14:paraId="7D2A67D9" w14:textId="77777777" w:rsidR="007B2EB7" w:rsidRPr="00F4254E" w:rsidRDefault="007B2EB7" w:rsidP="007B2EB7">
            <w:pPr>
              <w:jc w:val="center"/>
              <w:rPr>
                <w:rFonts w:ascii="Arial" w:eastAsiaTheme="minorHAnsi" w:hAnsi="Arial" w:cs="Arial"/>
                <w:b/>
                <w:bCs/>
                <w:color w:val="000000"/>
                <w:sz w:val="22"/>
                <w:szCs w:val="22"/>
                <w:lang w:val="en-US" w:eastAsia="en-US"/>
              </w:rPr>
            </w:pPr>
            <w:r w:rsidRPr="00F4254E">
              <w:rPr>
                <w:rFonts w:ascii="Arial" w:eastAsiaTheme="minorHAnsi" w:hAnsi="Arial" w:cs="Arial"/>
                <w:b/>
                <w:bCs/>
                <w:color w:val="000000"/>
                <w:sz w:val="22"/>
                <w:szCs w:val="22"/>
                <w:lang w:val="en-US" w:eastAsia="en-US"/>
              </w:rPr>
              <w:t>DARBŲ UŽSAKYMAS Nr.</w:t>
            </w:r>
          </w:p>
        </w:tc>
        <w:tc>
          <w:tcPr>
            <w:tcW w:w="1134" w:type="dxa"/>
            <w:tcBorders>
              <w:top w:val="nil"/>
              <w:left w:val="nil"/>
              <w:bottom w:val="nil"/>
              <w:right w:val="nil"/>
            </w:tcBorders>
          </w:tcPr>
          <w:p w14:paraId="5EDEF4C1" w14:textId="77777777" w:rsidR="007B2EB7" w:rsidRPr="00F4254E" w:rsidRDefault="007B2EB7" w:rsidP="007B2EB7">
            <w:pPr>
              <w:jc w:val="center"/>
              <w:rPr>
                <w:rFonts w:ascii="Arial" w:eastAsiaTheme="minorHAnsi" w:hAnsi="Arial" w:cs="Arial"/>
                <w:b/>
                <w:bCs/>
                <w:color w:val="000000"/>
                <w:sz w:val="22"/>
                <w:szCs w:val="22"/>
                <w:lang w:val="en-US" w:eastAsia="en-US"/>
              </w:rPr>
            </w:pPr>
          </w:p>
        </w:tc>
        <w:tc>
          <w:tcPr>
            <w:tcW w:w="992" w:type="dxa"/>
            <w:tcBorders>
              <w:top w:val="nil"/>
              <w:left w:val="nil"/>
              <w:bottom w:val="nil"/>
              <w:right w:val="nil"/>
            </w:tcBorders>
          </w:tcPr>
          <w:p w14:paraId="2A6072F2" w14:textId="77777777" w:rsidR="007B2EB7" w:rsidRPr="00F4254E" w:rsidRDefault="007B2EB7" w:rsidP="007B2EB7">
            <w:pPr>
              <w:jc w:val="center"/>
              <w:rPr>
                <w:rFonts w:ascii="Arial" w:eastAsiaTheme="minorHAnsi" w:hAnsi="Arial" w:cs="Arial"/>
                <w:b/>
                <w:bCs/>
                <w:color w:val="000000"/>
                <w:sz w:val="22"/>
                <w:szCs w:val="22"/>
                <w:lang w:val="en-US" w:eastAsia="en-US"/>
              </w:rPr>
            </w:pPr>
          </w:p>
        </w:tc>
        <w:tc>
          <w:tcPr>
            <w:tcW w:w="851" w:type="dxa"/>
            <w:tcBorders>
              <w:top w:val="nil"/>
              <w:left w:val="nil"/>
              <w:bottom w:val="nil"/>
              <w:right w:val="nil"/>
            </w:tcBorders>
          </w:tcPr>
          <w:p w14:paraId="512677CB" w14:textId="77777777" w:rsidR="007B2EB7" w:rsidRPr="00F4254E" w:rsidRDefault="007B2EB7" w:rsidP="007B2EB7">
            <w:pPr>
              <w:jc w:val="center"/>
              <w:rPr>
                <w:rFonts w:ascii="Arial" w:eastAsiaTheme="minorHAnsi" w:hAnsi="Arial" w:cs="Arial"/>
                <w:b/>
                <w:bCs/>
                <w:color w:val="000000"/>
                <w:sz w:val="22"/>
                <w:szCs w:val="22"/>
                <w:lang w:val="en-US" w:eastAsia="en-US"/>
              </w:rPr>
            </w:pPr>
          </w:p>
        </w:tc>
        <w:tc>
          <w:tcPr>
            <w:tcW w:w="1134" w:type="dxa"/>
            <w:tcBorders>
              <w:top w:val="nil"/>
              <w:left w:val="nil"/>
              <w:bottom w:val="nil"/>
              <w:right w:val="nil"/>
            </w:tcBorders>
          </w:tcPr>
          <w:p w14:paraId="4BCE8455" w14:textId="77777777" w:rsidR="007B2EB7" w:rsidRPr="00F4254E" w:rsidRDefault="007B2EB7" w:rsidP="007B2EB7">
            <w:pPr>
              <w:jc w:val="center"/>
              <w:rPr>
                <w:rFonts w:ascii="Arial" w:eastAsiaTheme="minorHAnsi" w:hAnsi="Arial" w:cs="Arial"/>
                <w:b/>
                <w:bCs/>
                <w:color w:val="000000"/>
                <w:sz w:val="22"/>
                <w:szCs w:val="22"/>
                <w:lang w:val="en-US" w:eastAsia="en-US"/>
              </w:rPr>
            </w:pPr>
          </w:p>
        </w:tc>
      </w:tr>
      <w:tr w:rsidR="007B2EB7" w:rsidRPr="00F4254E" w14:paraId="459EC9DE" w14:textId="77777777" w:rsidTr="007B2EB7">
        <w:trPr>
          <w:trHeight w:val="305"/>
        </w:trPr>
        <w:tc>
          <w:tcPr>
            <w:tcW w:w="10378" w:type="dxa"/>
            <w:gridSpan w:val="3"/>
            <w:tcBorders>
              <w:top w:val="nil"/>
              <w:left w:val="nil"/>
              <w:bottom w:val="nil"/>
              <w:right w:val="nil"/>
            </w:tcBorders>
          </w:tcPr>
          <w:p w14:paraId="3790EF2E" w14:textId="77777777" w:rsidR="007B2EB7" w:rsidRPr="00F4254E" w:rsidRDefault="007B2EB7" w:rsidP="007B2EB7">
            <w:pPr>
              <w:jc w:val="cente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20    m.                                               mėn.                 d.         </w:t>
            </w:r>
          </w:p>
        </w:tc>
        <w:tc>
          <w:tcPr>
            <w:tcW w:w="1134" w:type="dxa"/>
            <w:tcBorders>
              <w:top w:val="nil"/>
              <w:left w:val="nil"/>
              <w:bottom w:val="nil"/>
              <w:right w:val="nil"/>
            </w:tcBorders>
          </w:tcPr>
          <w:p w14:paraId="4E3498AB"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992" w:type="dxa"/>
            <w:tcBorders>
              <w:top w:val="nil"/>
              <w:left w:val="nil"/>
              <w:bottom w:val="nil"/>
              <w:right w:val="nil"/>
            </w:tcBorders>
          </w:tcPr>
          <w:p w14:paraId="52D1B39C"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851" w:type="dxa"/>
            <w:tcBorders>
              <w:top w:val="nil"/>
              <w:left w:val="nil"/>
              <w:bottom w:val="nil"/>
              <w:right w:val="nil"/>
            </w:tcBorders>
          </w:tcPr>
          <w:p w14:paraId="51E43931"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3B72FE9E" w14:textId="77777777" w:rsidR="007B2EB7" w:rsidRPr="00F4254E" w:rsidRDefault="007B2EB7" w:rsidP="007B2EB7">
            <w:pPr>
              <w:jc w:val="center"/>
              <w:rPr>
                <w:rFonts w:ascii="Arial" w:eastAsiaTheme="minorHAnsi" w:hAnsi="Arial" w:cs="Arial"/>
                <w:color w:val="000000"/>
                <w:sz w:val="22"/>
                <w:szCs w:val="22"/>
                <w:lang w:val="en-US" w:eastAsia="en-US"/>
              </w:rPr>
            </w:pPr>
          </w:p>
        </w:tc>
      </w:tr>
      <w:tr w:rsidR="007B2EB7" w:rsidRPr="00F4254E" w14:paraId="430B70DF" w14:textId="77777777" w:rsidTr="007B2EB7">
        <w:trPr>
          <w:trHeight w:val="305"/>
        </w:trPr>
        <w:tc>
          <w:tcPr>
            <w:tcW w:w="1873" w:type="dxa"/>
            <w:gridSpan w:val="2"/>
            <w:tcBorders>
              <w:top w:val="single" w:sz="6" w:space="0" w:color="auto"/>
              <w:left w:val="single" w:sz="6" w:space="0" w:color="auto"/>
              <w:bottom w:val="nil"/>
              <w:right w:val="nil"/>
            </w:tcBorders>
          </w:tcPr>
          <w:p w14:paraId="77B314A6"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Rangovas :</w:t>
            </w:r>
          </w:p>
        </w:tc>
        <w:tc>
          <w:tcPr>
            <w:tcW w:w="8505" w:type="dxa"/>
            <w:tcBorders>
              <w:top w:val="single" w:sz="6" w:space="0" w:color="auto"/>
              <w:left w:val="nil"/>
              <w:bottom w:val="nil"/>
              <w:right w:val="nil"/>
            </w:tcBorders>
          </w:tcPr>
          <w:p w14:paraId="2C2C1DB1"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1134" w:type="dxa"/>
            <w:tcBorders>
              <w:top w:val="single" w:sz="6" w:space="0" w:color="auto"/>
              <w:left w:val="nil"/>
              <w:bottom w:val="nil"/>
              <w:right w:val="nil"/>
            </w:tcBorders>
          </w:tcPr>
          <w:p w14:paraId="337BCCAB"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992" w:type="dxa"/>
            <w:tcBorders>
              <w:top w:val="single" w:sz="6" w:space="0" w:color="auto"/>
              <w:left w:val="nil"/>
              <w:bottom w:val="nil"/>
              <w:right w:val="nil"/>
            </w:tcBorders>
          </w:tcPr>
          <w:p w14:paraId="2F678CE5"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851" w:type="dxa"/>
            <w:tcBorders>
              <w:top w:val="single" w:sz="6" w:space="0" w:color="auto"/>
              <w:left w:val="nil"/>
              <w:bottom w:val="nil"/>
              <w:right w:val="nil"/>
            </w:tcBorders>
          </w:tcPr>
          <w:p w14:paraId="3294FFB0"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1134" w:type="dxa"/>
            <w:tcBorders>
              <w:top w:val="single" w:sz="6" w:space="0" w:color="auto"/>
              <w:left w:val="nil"/>
              <w:bottom w:val="nil"/>
              <w:right w:val="single" w:sz="6" w:space="0" w:color="auto"/>
            </w:tcBorders>
          </w:tcPr>
          <w:p w14:paraId="1921DC41" w14:textId="77777777" w:rsidR="007B2EB7" w:rsidRPr="00F4254E" w:rsidRDefault="007B2EB7" w:rsidP="007B2EB7">
            <w:pPr>
              <w:jc w:val="center"/>
              <w:rPr>
                <w:rFonts w:ascii="Arial" w:eastAsiaTheme="minorHAnsi" w:hAnsi="Arial" w:cs="Arial"/>
                <w:color w:val="000000"/>
                <w:sz w:val="22"/>
                <w:szCs w:val="22"/>
                <w:lang w:val="en-US" w:eastAsia="en-US"/>
              </w:rPr>
            </w:pPr>
          </w:p>
        </w:tc>
      </w:tr>
      <w:tr w:rsidR="007B2EB7" w:rsidRPr="00F4254E" w14:paraId="11EAF845" w14:textId="77777777" w:rsidTr="007B2EB7">
        <w:trPr>
          <w:trHeight w:val="305"/>
        </w:trPr>
        <w:tc>
          <w:tcPr>
            <w:tcW w:w="10378" w:type="dxa"/>
            <w:gridSpan w:val="3"/>
            <w:tcBorders>
              <w:top w:val="nil"/>
              <w:left w:val="single" w:sz="6" w:space="0" w:color="auto"/>
              <w:bottom w:val="nil"/>
              <w:right w:val="nil"/>
            </w:tcBorders>
          </w:tcPr>
          <w:p w14:paraId="28F5EAE3"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Sutarties pavadinimas : </w:t>
            </w:r>
          </w:p>
        </w:tc>
        <w:tc>
          <w:tcPr>
            <w:tcW w:w="1134" w:type="dxa"/>
            <w:tcBorders>
              <w:top w:val="nil"/>
              <w:left w:val="nil"/>
              <w:bottom w:val="nil"/>
              <w:right w:val="nil"/>
            </w:tcBorders>
          </w:tcPr>
          <w:p w14:paraId="7D40D210"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nil"/>
              <w:left w:val="nil"/>
              <w:bottom w:val="nil"/>
              <w:right w:val="nil"/>
            </w:tcBorders>
          </w:tcPr>
          <w:p w14:paraId="3AC7BA95"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nil"/>
              <w:right w:val="nil"/>
            </w:tcBorders>
          </w:tcPr>
          <w:p w14:paraId="1B4DA8E5"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single" w:sz="6" w:space="0" w:color="auto"/>
            </w:tcBorders>
          </w:tcPr>
          <w:p w14:paraId="0D55069A"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1AEFFFC2" w14:textId="77777777" w:rsidTr="007B2EB7">
        <w:trPr>
          <w:trHeight w:val="305"/>
        </w:trPr>
        <w:tc>
          <w:tcPr>
            <w:tcW w:w="10378" w:type="dxa"/>
            <w:gridSpan w:val="3"/>
            <w:tcBorders>
              <w:top w:val="nil"/>
              <w:left w:val="single" w:sz="6" w:space="0" w:color="auto"/>
              <w:bottom w:val="nil"/>
              <w:right w:val="nil"/>
            </w:tcBorders>
          </w:tcPr>
          <w:p w14:paraId="7E433CFD"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Sutarties Nr. </w:t>
            </w:r>
          </w:p>
        </w:tc>
        <w:tc>
          <w:tcPr>
            <w:tcW w:w="1134" w:type="dxa"/>
            <w:tcBorders>
              <w:top w:val="nil"/>
              <w:left w:val="nil"/>
              <w:bottom w:val="nil"/>
              <w:right w:val="nil"/>
            </w:tcBorders>
          </w:tcPr>
          <w:p w14:paraId="7487B283"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nil"/>
              <w:left w:val="nil"/>
              <w:bottom w:val="nil"/>
              <w:right w:val="nil"/>
            </w:tcBorders>
          </w:tcPr>
          <w:p w14:paraId="14D84E7E"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nil"/>
              <w:right w:val="nil"/>
            </w:tcBorders>
          </w:tcPr>
          <w:p w14:paraId="4947F7D6"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single" w:sz="6" w:space="0" w:color="auto"/>
            </w:tcBorders>
          </w:tcPr>
          <w:p w14:paraId="68FBB231"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38FA85B6" w14:textId="77777777" w:rsidTr="007B2EB7">
        <w:trPr>
          <w:trHeight w:val="305"/>
        </w:trPr>
        <w:tc>
          <w:tcPr>
            <w:tcW w:w="10378" w:type="dxa"/>
            <w:gridSpan w:val="3"/>
            <w:tcBorders>
              <w:top w:val="nil"/>
              <w:left w:val="single" w:sz="6" w:space="0" w:color="auto"/>
              <w:bottom w:val="single" w:sz="6" w:space="0" w:color="auto"/>
              <w:right w:val="nil"/>
            </w:tcBorders>
          </w:tcPr>
          <w:p w14:paraId="043375EB"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Sutarties pasirašymo data : </w:t>
            </w:r>
          </w:p>
        </w:tc>
        <w:tc>
          <w:tcPr>
            <w:tcW w:w="1134" w:type="dxa"/>
            <w:tcBorders>
              <w:top w:val="nil"/>
              <w:left w:val="nil"/>
              <w:bottom w:val="single" w:sz="6" w:space="0" w:color="auto"/>
              <w:right w:val="nil"/>
            </w:tcBorders>
          </w:tcPr>
          <w:p w14:paraId="453F73F0"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nil"/>
              <w:left w:val="nil"/>
              <w:bottom w:val="single" w:sz="6" w:space="0" w:color="auto"/>
              <w:right w:val="nil"/>
            </w:tcBorders>
          </w:tcPr>
          <w:p w14:paraId="2E4FA78A"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single" w:sz="6" w:space="0" w:color="auto"/>
              <w:right w:val="nil"/>
            </w:tcBorders>
          </w:tcPr>
          <w:p w14:paraId="40DB1B72"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single" w:sz="6" w:space="0" w:color="auto"/>
              <w:right w:val="single" w:sz="6" w:space="0" w:color="auto"/>
            </w:tcBorders>
          </w:tcPr>
          <w:p w14:paraId="30B8B4BD"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2BD35EB5" w14:textId="77777777" w:rsidTr="007B2EB7">
        <w:trPr>
          <w:trHeight w:val="305"/>
        </w:trPr>
        <w:tc>
          <w:tcPr>
            <w:tcW w:w="10378" w:type="dxa"/>
            <w:gridSpan w:val="3"/>
            <w:tcBorders>
              <w:top w:val="single" w:sz="6" w:space="0" w:color="auto"/>
              <w:left w:val="single" w:sz="6" w:space="0" w:color="auto"/>
              <w:bottom w:val="nil"/>
              <w:right w:val="nil"/>
            </w:tcBorders>
          </w:tcPr>
          <w:p w14:paraId="7DE862CB"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Objekto pavadinimas :</w:t>
            </w:r>
          </w:p>
        </w:tc>
        <w:tc>
          <w:tcPr>
            <w:tcW w:w="1134" w:type="dxa"/>
            <w:tcBorders>
              <w:top w:val="single" w:sz="6" w:space="0" w:color="auto"/>
              <w:left w:val="nil"/>
              <w:bottom w:val="nil"/>
              <w:right w:val="nil"/>
            </w:tcBorders>
          </w:tcPr>
          <w:p w14:paraId="5722F11E"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single" w:sz="6" w:space="0" w:color="auto"/>
              <w:left w:val="nil"/>
              <w:bottom w:val="nil"/>
              <w:right w:val="nil"/>
            </w:tcBorders>
          </w:tcPr>
          <w:p w14:paraId="7288F0F9"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single" w:sz="6" w:space="0" w:color="auto"/>
              <w:left w:val="nil"/>
              <w:bottom w:val="nil"/>
              <w:right w:val="nil"/>
            </w:tcBorders>
          </w:tcPr>
          <w:p w14:paraId="0A9181F0"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nil"/>
              <w:bottom w:val="nil"/>
              <w:right w:val="single" w:sz="6" w:space="0" w:color="auto"/>
            </w:tcBorders>
          </w:tcPr>
          <w:p w14:paraId="0B3282DF"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164DF32B" w14:textId="77777777" w:rsidTr="007B2EB7">
        <w:trPr>
          <w:trHeight w:val="305"/>
        </w:trPr>
        <w:tc>
          <w:tcPr>
            <w:tcW w:w="10378" w:type="dxa"/>
            <w:gridSpan w:val="3"/>
            <w:tcBorders>
              <w:top w:val="nil"/>
              <w:left w:val="single" w:sz="6" w:space="0" w:color="auto"/>
              <w:bottom w:val="nil"/>
              <w:right w:val="nil"/>
            </w:tcBorders>
          </w:tcPr>
          <w:p w14:paraId="66E51A59"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Inventorinis Nr. </w:t>
            </w:r>
          </w:p>
        </w:tc>
        <w:tc>
          <w:tcPr>
            <w:tcW w:w="1134" w:type="dxa"/>
            <w:tcBorders>
              <w:top w:val="nil"/>
              <w:left w:val="nil"/>
              <w:bottom w:val="nil"/>
              <w:right w:val="nil"/>
            </w:tcBorders>
          </w:tcPr>
          <w:p w14:paraId="7E30A4F1"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nil"/>
              <w:left w:val="nil"/>
              <w:bottom w:val="nil"/>
              <w:right w:val="nil"/>
            </w:tcBorders>
          </w:tcPr>
          <w:p w14:paraId="2B349EDF"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nil"/>
              <w:right w:val="nil"/>
            </w:tcBorders>
          </w:tcPr>
          <w:p w14:paraId="1CBFAB74"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single" w:sz="6" w:space="0" w:color="auto"/>
            </w:tcBorders>
          </w:tcPr>
          <w:p w14:paraId="00213DD6"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41B03C02" w14:textId="77777777" w:rsidTr="007B2EB7">
        <w:trPr>
          <w:trHeight w:val="305"/>
        </w:trPr>
        <w:tc>
          <w:tcPr>
            <w:tcW w:w="1873" w:type="dxa"/>
            <w:gridSpan w:val="2"/>
            <w:tcBorders>
              <w:top w:val="nil"/>
              <w:left w:val="single" w:sz="6" w:space="0" w:color="auto"/>
              <w:bottom w:val="single" w:sz="6" w:space="0" w:color="auto"/>
              <w:right w:val="nil"/>
            </w:tcBorders>
          </w:tcPr>
          <w:p w14:paraId="4776637B"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Darbo vieta : </w:t>
            </w:r>
          </w:p>
        </w:tc>
        <w:tc>
          <w:tcPr>
            <w:tcW w:w="8505" w:type="dxa"/>
            <w:tcBorders>
              <w:top w:val="nil"/>
              <w:left w:val="nil"/>
              <w:bottom w:val="single" w:sz="6" w:space="0" w:color="auto"/>
              <w:right w:val="nil"/>
            </w:tcBorders>
          </w:tcPr>
          <w:p w14:paraId="23D349FF"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single" w:sz="6" w:space="0" w:color="auto"/>
              <w:right w:val="nil"/>
            </w:tcBorders>
          </w:tcPr>
          <w:p w14:paraId="7BCA7F4B"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nil"/>
              <w:left w:val="nil"/>
              <w:bottom w:val="single" w:sz="6" w:space="0" w:color="auto"/>
              <w:right w:val="nil"/>
            </w:tcBorders>
          </w:tcPr>
          <w:p w14:paraId="22826146"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single" w:sz="6" w:space="0" w:color="auto"/>
              <w:right w:val="nil"/>
            </w:tcBorders>
          </w:tcPr>
          <w:p w14:paraId="7EDA8C2C"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single" w:sz="6" w:space="0" w:color="auto"/>
              <w:right w:val="single" w:sz="6" w:space="0" w:color="auto"/>
            </w:tcBorders>
          </w:tcPr>
          <w:p w14:paraId="21407AB5"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3891C9F7" w14:textId="77777777" w:rsidTr="007B2EB7">
        <w:trPr>
          <w:trHeight w:val="305"/>
        </w:trPr>
        <w:tc>
          <w:tcPr>
            <w:tcW w:w="10378" w:type="dxa"/>
            <w:gridSpan w:val="3"/>
            <w:tcBorders>
              <w:top w:val="single" w:sz="6" w:space="0" w:color="auto"/>
              <w:left w:val="single" w:sz="6" w:space="0" w:color="auto"/>
              <w:bottom w:val="nil"/>
              <w:right w:val="nil"/>
            </w:tcBorders>
          </w:tcPr>
          <w:p w14:paraId="20FAF2CB"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Darbų pavadinimas : </w:t>
            </w:r>
          </w:p>
        </w:tc>
        <w:tc>
          <w:tcPr>
            <w:tcW w:w="1134" w:type="dxa"/>
            <w:tcBorders>
              <w:top w:val="single" w:sz="6" w:space="0" w:color="auto"/>
              <w:left w:val="nil"/>
              <w:bottom w:val="nil"/>
              <w:right w:val="nil"/>
            </w:tcBorders>
          </w:tcPr>
          <w:p w14:paraId="564115F5"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single" w:sz="6" w:space="0" w:color="auto"/>
              <w:left w:val="nil"/>
              <w:bottom w:val="nil"/>
              <w:right w:val="nil"/>
            </w:tcBorders>
          </w:tcPr>
          <w:p w14:paraId="19F44B65"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single" w:sz="6" w:space="0" w:color="auto"/>
              <w:left w:val="nil"/>
              <w:bottom w:val="nil"/>
              <w:right w:val="nil"/>
            </w:tcBorders>
          </w:tcPr>
          <w:p w14:paraId="4BFD310A"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nil"/>
              <w:bottom w:val="nil"/>
              <w:right w:val="single" w:sz="6" w:space="0" w:color="auto"/>
            </w:tcBorders>
          </w:tcPr>
          <w:p w14:paraId="4B4F342F"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3A024943" w14:textId="77777777" w:rsidTr="007B2EB7">
        <w:trPr>
          <w:trHeight w:val="305"/>
        </w:trPr>
        <w:tc>
          <w:tcPr>
            <w:tcW w:w="10378" w:type="dxa"/>
            <w:gridSpan w:val="3"/>
            <w:tcBorders>
              <w:top w:val="nil"/>
              <w:left w:val="single" w:sz="6" w:space="0" w:color="auto"/>
              <w:bottom w:val="nil"/>
              <w:right w:val="nil"/>
            </w:tcBorders>
          </w:tcPr>
          <w:p w14:paraId="4BFDC8DE"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Darbų pradžia : </w:t>
            </w:r>
          </w:p>
        </w:tc>
        <w:tc>
          <w:tcPr>
            <w:tcW w:w="1134" w:type="dxa"/>
            <w:tcBorders>
              <w:top w:val="nil"/>
              <w:left w:val="nil"/>
              <w:bottom w:val="nil"/>
              <w:right w:val="nil"/>
            </w:tcBorders>
          </w:tcPr>
          <w:p w14:paraId="620FD911"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nil"/>
              <w:left w:val="nil"/>
              <w:bottom w:val="nil"/>
              <w:right w:val="nil"/>
            </w:tcBorders>
          </w:tcPr>
          <w:p w14:paraId="15075B03"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nil"/>
              <w:right w:val="nil"/>
            </w:tcBorders>
          </w:tcPr>
          <w:p w14:paraId="563B42E7"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single" w:sz="6" w:space="0" w:color="auto"/>
            </w:tcBorders>
          </w:tcPr>
          <w:p w14:paraId="3A827654"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3D7A94A1" w14:textId="77777777" w:rsidTr="007B2EB7">
        <w:trPr>
          <w:trHeight w:val="305"/>
        </w:trPr>
        <w:tc>
          <w:tcPr>
            <w:tcW w:w="10378" w:type="dxa"/>
            <w:gridSpan w:val="3"/>
            <w:tcBorders>
              <w:top w:val="nil"/>
              <w:left w:val="single" w:sz="6" w:space="0" w:color="auto"/>
              <w:bottom w:val="single" w:sz="6" w:space="0" w:color="auto"/>
              <w:right w:val="nil"/>
            </w:tcBorders>
          </w:tcPr>
          <w:p w14:paraId="04C15387"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Darbų pabaiga :</w:t>
            </w:r>
          </w:p>
        </w:tc>
        <w:tc>
          <w:tcPr>
            <w:tcW w:w="1134" w:type="dxa"/>
            <w:tcBorders>
              <w:top w:val="nil"/>
              <w:left w:val="nil"/>
              <w:bottom w:val="single" w:sz="6" w:space="0" w:color="auto"/>
              <w:right w:val="nil"/>
            </w:tcBorders>
          </w:tcPr>
          <w:p w14:paraId="07AE20C3"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nil"/>
              <w:left w:val="nil"/>
              <w:bottom w:val="single" w:sz="6" w:space="0" w:color="auto"/>
              <w:right w:val="nil"/>
            </w:tcBorders>
          </w:tcPr>
          <w:p w14:paraId="3E2B8D97"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single" w:sz="6" w:space="0" w:color="auto"/>
              <w:right w:val="nil"/>
            </w:tcBorders>
          </w:tcPr>
          <w:p w14:paraId="27E3AEE7"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single" w:sz="6" w:space="0" w:color="auto"/>
              <w:right w:val="single" w:sz="6" w:space="0" w:color="auto"/>
            </w:tcBorders>
          </w:tcPr>
          <w:p w14:paraId="64B98D9C"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13858450" w14:textId="77777777" w:rsidTr="007B2EB7">
        <w:trPr>
          <w:trHeight w:val="305"/>
        </w:trPr>
        <w:tc>
          <w:tcPr>
            <w:tcW w:w="10378" w:type="dxa"/>
            <w:gridSpan w:val="3"/>
            <w:tcBorders>
              <w:top w:val="single" w:sz="6" w:space="0" w:color="auto"/>
              <w:left w:val="single" w:sz="6" w:space="0" w:color="auto"/>
              <w:bottom w:val="nil"/>
              <w:right w:val="single" w:sz="6" w:space="0" w:color="auto"/>
            </w:tcBorders>
          </w:tcPr>
          <w:p w14:paraId="22A4C11A"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Finansavimo šaltinis : </w:t>
            </w:r>
          </w:p>
        </w:tc>
        <w:tc>
          <w:tcPr>
            <w:tcW w:w="1134" w:type="dxa"/>
            <w:tcBorders>
              <w:top w:val="nil"/>
              <w:left w:val="nil"/>
              <w:bottom w:val="nil"/>
              <w:right w:val="nil"/>
            </w:tcBorders>
          </w:tcPr>
          <w:p w14:paraId="2590C968"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nil"/>
              <w:left w:val="nil"/>
              <w:bottom w:val="nil"/>
              <w:right w:val="nil"/>
            </w:tcBorders>
          </w:tcPr>
          <w:p w14:paraId="3E8B4EC8"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nil"/>
              <w:left w:val="nil"/>
              <w:bottom w:val="nil"/>
              <w:right w:val="nil"/>
            </w:tcBorders>
          </w:tcPr>
          <w:p w14:paraId="015A2ABF"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7B269DED"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0195A0F2" w14:textId="77777777" w:rsidTr="007B2EB7">
        <w:trPr>
          <w:trHeight w:val="305"/>
        </w:trPr>
        <w:tc>
          <w:tcPr>
            <w:tcW w:w="10378" w:type="dxa"/>
            <w:gridSpan w:val="3"/>
            <w:tcBorders>
              <w:top w:val="single" w:sz="6" w:space="0" w:color="auto"/>
              <w:left w:val="single" w:sz="6" w:space="0" w:color="auto"/>
              <w:bottom w:val="single" w:sz="6" w:space="0" w:color="auto"/>
              <w:right w:val="nil"/>
            </w:tcBorders>
            <w:shd w:val="solid" w:color="99CCFF" w:fill="auto"/>
          </w:tcPr>
          <w:p w14:paraId="0431AFC8"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UŽSAKOMOS PASLAUGOS (DARBAI)</w:t>
            </w:r>
          </w:p>
        </w:tc>
        <w:tc>
          <w:tcPr>
            <w:tcW w:w="1134" w:type="dxa"/>
            <w:tcBorders>
              <w:top w:val="single" w:sz="6" w:space="0" w:color="auto"/>
              <w:left w:val="nil"/>
              <w:bottom w:val="single" w:sz="6" w:space="0" w:color="auto"/>
              <w:right w:val="nil"/>
            </w:tcBorders>
            <w:shd w:val="solid" w:color="99CCFF" w:fill="auto"/>
          </w:tcPr>
          <w:p w14:paraId="01314069"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single" w:sz="6" w:space="0" w:color="auto"/>
              <w:left w:val="nil"/>
              <w:bottom w:val="single" w:sz="6" w:space="0" w:color="auto"/>
              <w:right w:val="nil"/>
            </w:tcBorders>
            <w:shd w:val="solid" w:color="99CCFF" w:fill="auto"/>
          </w:tcPr>
          <w:p w14:paraId="5980AAD3"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single" w:sz="6" w:space="0" w:color="auto"/>
              <w:left w:val="nil"/>
              <w:bottom w:val="single" w:sz="6" w:space="0" w:color="auto"/>
              <w:right w:val="nil"/>
            </w:tcBorders>
            <w:shd w:val="solid" w:color="99CCFF" w:fill="auto"/>
          </w:tcPr>
          <w:p w14:paraId="382640B6"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nil"/>
              <w:bottom w:val="single" w:sz="6" w:space="0" w:color="auto"/>
              <w:right w:val="single" w:sz="6" w:space="0" w:color="auto"/>
            </w:tcBorders>
            <w:shd w:val="solid" w:color="99CCFF" w:fill="auto"/>
          </w:tcPr>
          <w:p w14:paraId="2E8D662D"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63C7EF73" w14:textId="77777777" w:rsidTr="007B2EB7">
        <w:trPr>
          <w:trHeight w:val="665"/>
        </w:trPr>
        <w:tc>
          <w:tcPr>
            <w:tcW w:w="739" w:type="dxa"/>
            <w:tcBorders>
              <w:top w:val="single" w:sz="6" w:space="0" w:color="auto"/>
              <w:left w:val="single" w:sz="6" w:space="0" w:color="auto"/>
              <w:bottom w:val="single" w:sz="6" w:space="0" w:color="auto"/>
              <w:right w:val="single" w:sz="6" w:space="0" w:color="auto"/>
            </w:tcBorders>
          </w:tcPr>
          <w:p w14:paraId="644C1A29"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Eil. Nr.</w:t>
            </w:r>
          </w:p>
        </w:tc>
        <w:tc>
          <w:tcPr>
            <w:tcW w:w="1134" w:type="dxa"/>
            <w:tcBorders>
              <w:top w:val="single" w:sz="6" w:space="0" w:color="auto"/>
              <w:left w:val="single" w:sz="6" w:space="0" w:color="auto"/>
              <w:bottom w:val="single" w:sz="6" w:space="0" w:color="auto"/>
              <w:right w:val="single" w:sz="6" w:space="0" w:color="auto"/>
            </w:tcBorders>
          </w:tcPr>
          <w:p w14:paraId="56948437"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Įkainio kodas</w:t>
            </w:r>
          </w:p>
        </w:tc>
        <w:tc>
          <w:tcPr>
            <w:tcW w:w="8505" w:type="dxa"/>
            <w:tcBorders>
              <w:top w:val="single" w:sz="6" w:space="0" w:color="auto"/>
              <w:left w:val="single" w:sz="6" w:space="0" w:color="auto"/>
              <w:bottom w:val="single" w:sz="6" w:space="0" w:color="auto"/>
              <w:right w:val="single" w:sz="6" w:space="0" w:color="auto"/>
            </w:tcBorders>
          </w:tcPr>
          <w:p w14:paraId="1AA117D0"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Paslaugos aprašas</w:t>
            </w:r>
          </w:p>
        </w:tc>
        <w:tc>
          <w:tcPr>
            <w:tcW w:w="1134" w:type="dxa"/>
            <w:tcBorders>
              <w:top w:val="single" w:sz="6" w:space="0" w:color="auto"/>
              <w:left w:val="single" w:sz="6" w:space="0" w:color="auto"/>
              <w:bottom w:val="single" w:sz="6" w:space="0" w:color="auto"/>
              <w:right w:val="single" w:sz="6" w:space="0" w:color="auto"/>
            </w:tcBorders>
          </w:tcPr>
          <w:p w14:paraId="311B3445"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Mato vnt.</w:t>
            </w:r>
          </w:p>
        </w:tc>
        <w:tc>
          <w:tcPr>
            <w:tcW w:w="992" w:type="dxa"/>
            <w:tcBorders>
              <w:top w:val="single" w:sz="6" w:space="0" w:color="auto"/>
              <w:left w:val="single" w:sz="6" w:space="0" w:color="auto"/>
              <w:bottom w:val="single" w:sz="6" w:space="0" w:color="auto"/>
              <w:right w:val="single" w:sz="6" w:space="0" w:color="auto"/>
            </w:tcBorders>
          </w:tcPr>
          <w:p w14:paraId="7BB10D42"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Vieneto kaina, Eur</w:t>
            </w:r>
          </w:p>
        </w:tc>
        <w:tc>
          <w:tcPr>
            <w:tcW w:w="851" w:type="dxa"/>
            <w:tcBorders>
              <w:top w:val="single" w:sz="6" w:space="0" w:color="auto"/>
              <w:left w:val="single" w:sz="6" w:space="0" w:color="auto"/>
              <w:bottom w:val="single" w:sz="6" w:space="0" w:color="auto"/>
              <w:right w:val="single" w:sz="6" w:space="0" w:color="auto"/>
            </w:tcBorders>
          </w:tcPr>
          <w:p w14:paraId="5256A725"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 xml:space="preserve">Kiekis </w:t>
            </w:r>
          </w:p>
        </w:tc>
        <w:tc>
          <w:tcPr>
            <w:tcW w:w="1134" w:type="dxa"/>
            <w:tcBorders>
              <w:top w:val="single" w:sz="6" w:space="0" w:color="auto"/>
              <w:left w:val="single" w:sz="6" w:space="0" w:color="auto"/>
              <w:bottom w:val="single" w:sz="6" w:space="0" w:color="auto"/>
              <w:right w:val="single" w:sz="6" w:space="0" w:color="auto"/>
            </w:tcBorders>
          </w:tcPr>
          <w:p w14:paraId="61570E2E"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Viso kaina, Eur</w:t>
            </w:r>
          </w:p>
        </w:tc>
      </w:tr>
      <w:tr w:rsidR="007B2EB7" w:rsidRPr="00F4254E" w14:paraId="6C59AA85" w14:textId="77777777" w:rsidTr="007B2EB7">
        <w:trPr>
          <w:trHeight w:val="305"/>
        </w:trPr>
        <w:tc>
          <w:tcPr>
            <w:tcW w:w="739" w:type="dxa"/>
            <w:tcBorders>
              <w:top w:val="single" w:sz="6" w:space="0" w:color="auto"/>
              <w:left w:val="single" w:sz="6" w:space="0" w:color="auto"/>
              <w:bottom w:val="single" w:sz="6" w:space="0" w:color="auto"/>
              <w:right w:val="single" w:sz="6" w:space="0" w:color="auto"/>
            </w:tcBorders>
          </w:tcPr>
          <w:p w14:paraId="0839E878"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single" w:sz="6" w:space="0" w:color="auto"/>
              <w:bottom w:val="single" w:sz="6" w:space="0" w:color="auto"/>
              <w:right w:val="single" w:sz="6" w:space="0" w:color="auto"/>
            </w:tcBorders>
          </w:tcPr>
          <w:p w14:paraId="30980755"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05" w:type="dxa"/>
            <w:tcBorders>
              <w:top w:val="single" w:sz="6" w:space="0" w:color="auto"/>
              <w:left w:val="single" w:sz="6" w:space="0" w:color="auto"/>
              <w:bottom w:val="single" w:sz="6" w:space="0" w:color="auto"/>
              <w:right w:val="single" w:sz="6" w:space="0" w:color="auto"/>
            </w:tcBorders>
          </w:tcPr>
          <w:p w14:paraId="535E0325"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single" w:sz="6" w:space="0" w:color="auto"/>
              <w:bottom w:val="single" w:sz="6" w:space="0" w:color="auto"/>
              <w:right w:val="single" w:sz="6" w:space="0" w:color="auto"/>
            </w:tcBorders>
          </w:tcPr>
          <w:p w14:paraId="58AB9648"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single" w:sz="6" w:space="0" w:color="auto"/>
              <w:left w:val="single" w:sz="6" w:space="0" w:color="auto"/>
              <w:bottom w:val="single" w:sz="6" w:space="0" w:color="auto"/>
              <w:right w:val="single" w:sz="6" w:space="0" w:color="auto"/>
            </w:tcBorders>
          </w:tcPr>
          <w:p w14:paraId="49B11AF4"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single" w:sz="6" w:space="0" w:color="auto"/>
              <w:left w:val="single" w:sz="6" w:space="0" w:color="auto"/>
              <w:bottom w:val="single" w:sz="6" w:space="0" w:color="auto"/>
              <w:right w:val="single" w:sz="6" w:space="0" w:color="auto"/>
            </w:tcBorders>
          </w:tcPr>
          <w:p w14:paraId="2A63D178"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single" w:sz="6" w:space="0" w:color="auto"/>
              <w:bottom w:val="single" w:sz="6" w:space="0" w:color="auto"/>
              <w:right w:val="single" w:sz="6" w:space="0" w:color="auto"/>
            </w:tcBorders>
          </w:tcPr>
          <w:p w14:paraId="52679F5E"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5BD42E8E" w14:textId="77777777" w:rsidTr="007B2EB7">
        <w:trPr>
          <w:trHeight w:val="305"/>
        </w:trPr>
        <w:tc>
          <w:tcPr>
            <w:tcW w:w="739" w:type="dxa"/>
            <w:tcBorders>
              <w:top w:val="single" w:sz="6" w:space="0" w:color="auto"/>
              <w:left w:val="single" w:sz="6" w:space="0" w:color="auto"/>
              <w:bottom w:val="single" w:sz="6" w:space="0" w:color="auto"/>
              <w:right w:val="single" w:sz="6" w:space="0" w:color="auto"/>
            </w:tcBorders>
          </w:tcPr>
          <w:p w14:paraId="46EF9432"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single" w:sz="6" w:space="0" w:color="auto"/>
              <w:bottom w:val="single" w:sz="6" w:space="0" w:color="auto"/>
              <w:right w:val="single" w:sz="6" w:space="0" w:color="auto"/>
            </w:tcBorders>
          </w:tcPr>
          <w:p w14:paraId="701520F2"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05" w:type="dxa"/>
            <w:tcBorders>
              <w:top w:val="single" w:sz="6" w:space="0" w:color="auto"/>
              <w:left w:val="single" w:sz="6" w:space="0" w:color="auto"/>
              <w:bottom w:val="single" w:sz="6" w:space="0" w:color="auto"/>
              <w:right w:val="single" w:sz="6" w:space="0" w:color="auto"/>
            </w:tcBorders>
          </w:tcPr>
          <w:p w14:paraId="759DDB7F"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single" w:sz="6" w:space="0" w:color="auto"/>
              <w:bottom w:val="single" w:sz="6" w:space="0" w:color="auto"/>
              <w:right w:val="single" w:sz="6" w:space="0" w:color="auto"/>
            </w:tcBorders>
          </w:tcPr>
          <w:p w14:paraId="43FA9371"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single" w:sz="6" w:space="0" w:color="auto"/>
              <w:left w:val="single" w:sz="6" w:space="0" w:color="auto"/>
              <w:bottom w:val="single" w:sz="6" w:space="0" w:color="auto"/>
              <w:right w:val="single" w:sz="6" w:space="0" w:color="auto"/>
            </w:tcBorders>
          </w:tcPr>
          <w:p w14:paraId="7EF73D13"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single" w:sz="6" w:space="0" w:color="auto"/>
              <w:left w:val="single" w:sz="6" w:space="0" w:color="auto"/>
              <w:bottom w:val="single" w:sz="6" w:space="0" w:color="auto"/>
              <w:right w:val="single" w:sz="6" w:space="0" w:color="auto"/>
            </w:tcBorders>
          </w:tcPr>
          <w:p w14:paraId="6DEEF8BC"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single" w:sz="6" w:space="0" w:color="auto"/>
              <w:bottom w:val="single" w:sz="6" w:space="0" w:color="auto"/>
              <w:right w:val="single" w:sz="6" w:space="0" w:color="auto"/>
            </w:tcBorders>
          </w:tcPr>
          <w:p w14:paraId="03C947CD"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6AA914E1" w14:textId="77777777" w:rsidTr="007B2EB7">
        <w:trPr>
          <w:trHeight w:val="305"/>
        </w:trPr>
        <w:tc>
          <w:tcPr>
            <w:tcW w:w="10378" w:type="dxa"/>
            <w:gridSpan w:val="3"/>
            <w:tcBorders>
              <w:top w:val="single" w:sz="6" w:space="0" w:color="auto"/>
              <w:left w:val="single" w:sz="6" w:space="0" w:color="auto"/>
              <w:bottom w:val="single" w:sz="6" w:space="0" w:color="auto"/>
              <w:right w:val="nil"/>
            </w:tcBorders>
            <w:shd w:val="solid" w:color="99CCFF" w:fill="auto"/>
          </w:tcPr>
          <w:p w14:paraId="760AE86E" w14:textId="77777777" w:rsidR="007B2EB7" w:rsidRPr="00F4254E" w:rsidRDefault="007B2EB7" w:rsidP="007B2EB7">
            <w:pP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UŽSAKOVO TIEKIAMOS MEDŽIAGOS, DETALĖS</w:t>
            </w:r>
          </w:p>
        </w:tc>
        <w:tc>
          <w:tcPr>
            <w:tcW w:w="1134" w:type="dxa"/>
            <w:tcBorders>
              <w:top w:val="single" w:sz="6" w:space="0" w:color="auto"/>
              <w:left w:val="nil"/>
              <w:bottom w:val="single" w:sz="6" w:space="0" w:color="auto"/>
              <w:right w:val="nil"/>
            </w:tcBorders>
            <w:shd w:val="solid" w:color="99CCFF" w:fill="auto"/>
          </w:tcPr>
          <w:p w14:paraId="1B83C4EA"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single" w:sz="6" w:space="0" w:color="auto"/>
              <w:left w:val="nil"/>
              <w:bottom w:val="single" w:sz="6" w:space="0" w:color="auto"/>
              <w:right w:val="nil"/>
            </w:tcBorders>
            <w:shd w:val="solid" w:color="99CCFF" w:fill="auto"/>
          </w:tcPr>
          <w:p w14:paraId="29260FB7"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851" w:type="dxa"/>
            <w:tcBorders>
              <w:top w:val="single" w:sz="6" w:space="0" w:color="auto"/>
              <w:left w:val="nil"/>
              <w:bottom w:val="single" w:sz="6" w:space="0" w:color="auto"/>
              <w:right w:val="nil"/>
            </w:tcBorders>
            <w:shd w:val="solid" w:color="99CCFF" w:fill="auto"/>
          </w:tcPr>
          <w:p w14:paraId="343596A1"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6" w:space="0" w:color="auto"/>
              <w:left w:val="nil"/>
              <w:bottom w:val="single" w:sz="6" w:space="0" w:color="auto"/>
              <w:right w:val="single" w:sz="6" w:space="0" w:color="auto"/>
            </w:tcBorders>
            <w:shd w:val="solid" w:color="99CCFF" w:fill="auto"/>
          </w:tcPr>
          <w:p w14:paraId="06E06C58"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63B5A46A" w14:textId="77777777" w:rsidTr="007B2EB7">
        <w:trPr>
          <w:trHeight w:val="578"/>
        </w:trPr>
        <w:tc>
          <w:tcPr>
            <w:tcW w:w="739" w:type="dxa"/>
            <w:tcBorders>
              <w:top w:val="single" w:sz="6" w:space="0" w:color="auto"/>
              <w:left w:val="single" w:sz="6" w:space="0" w:color="auto"/>
              <w:bottom w:val="single" w:sz="6" w:space="0" w:color="auto"/>
              <w:right w:val="single" w:sz="6" w:space="0" w:color="auto"/>
            </w:tcBorders>
          </w:tcPr>
          <w:p w14:paraId="7392DC51"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Eil. Nr.</w:t>
            </w:r>
          </w:p>
        </w:tc>
        <w:tc>
          <w:tcPr>
            <w:tcW w:w="9639" w:type="dxa"/>
            <w:gridSpan w:val="2"/>
            <w:tcBorders>
              <w:top w:val="single" w:sz="6" w:space="0" w:color="auto"/>
              <w:left w:val="single" w:sz="6" w:space="0" w:color="auto"/>
              <w:bottom w:val="single" w:sz="6" w:space="0" w:color="auto"/>
              <w:right w:val="single" w:sz="6" w:space="0" w:color="auto"/>
            </w:tcBorders>
          </w:tcPr>
          <w:p w14:paraId="641B14CC"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Pavadinimas</w:t>
            </w:r>
          </w:p>
        </w:tc>
        <w:tc>
          <w:tcPr>
            <w:tcW w:w="1134" w:type="dxa"/>
            <w:tcBorders>
              <w:top w:val="single" w:sz="6" w:space="0" w:color="auto"/>
              <w:left w:val="single" w:sz="6" w:space="0" w:color="auto"/>
              <w:bottom w:val="single" w:sz="6" w:space="0" w:color="auto"/>
              <w:right w:val="single" w:sz="6" w:space="0" w:color="auto"/>
            </w:tcBorders>
          </w:tcPr>
          <w:p w14:paraId="7DF9BC3C"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Mato vnt.</w:t>
            </w:r>
          </w:p>
        </w:tc>
        <w:tc>
          <w:tcPr>
            <w:tcW w:w="992" w:type="dxa"/>
            <w:tcBorders>
              <w:top w:val="single" w:sz="6" w:space="0" w:color="auto"/>
              <w:left w:val="single" w:sz="6" w:space="0" w:color="auto"/>
              <w:bottom w:val="single" w:sz="6" w:space="0" w:color="auto"/>
              <w:right w:val="single" w:sz="6" w:space="0" w:color="auto"/>
            </w:tcBorders>
          </w:tcPr>
          <w:p w14:paraId="70B739BD"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 xml:space="preserve">Kiekis </w:t>
            </w:r>
          </w:p>
        </w:tc>
        <w:tc>
          <w:tcPr>
            <w:tcW w:w="1985" w:type="dxa"/>
            <w:gridSpan w:val="2"/>
            <w:tcBorders>
              <w:top w:val="single" w:sz="6" w:space="0" w:color="auto"/>
              <w:left w:val="single" w:sz="6" w:space="0" w:color="auto"/>
              <w:bottom w:val="single" w:sz="6" w:space="0" w:color="auto"/>
              <w:right w:val="single" w:sz="6" w:space="0" w:color="auto"/>
            </w:tcBorders>
          </w:tcPr>
          <w:p w14:paraId="402EEFE3" w14:textId="77777777" w:rsidR="007B2EB7" w:rsidRPr="00F4254E" w:rsidRDefault="007B2EB7" w:rsidP="007B2EB7">
            <w:pPr>
              <w:jc w:val="center"/>
              <w:rPr>
                <w:rFonts w:ascii="Arial" w:eastAsiaTheme="minorHAnsi" w:hAnsi="Arial" w:cs="Arial"/>
                <w:color w:val="000000"/>
                <w:lang w:val="en-US" w:eastAsia="en-US"/>
              </w:rPr>
            </w:pPr>
            <w:r w:rsidRPr="00F4254E">
              <w:rPr>
                <w:rFonts w:ascii="Arial" w:eastAsiaTheme="minorHAnsi" w:hAnsi="Arial" w:cs="Arial"/>
                <w:color w:val="000000"/>
                <w:lang w:val="en-US" w:eastAsia="en-US"/>
              </w:rPr>
              <w:t>Pastabos</w:t>
            </w:r>
          </w:p>
        </w:tc>
      </w:tr>
      <w:tr w:rsidR="007B2EB7" w:rsidRPr="00F4254E" w14:paraId="1C359E4C" w14:textId="77777777" w:rsidTr="007B2EB7">
        <w:trPr>
          <w:trHeight w:val="305"/>
        </w:trPr>
        <w:tc>
          <w:tcPr>
            <w:tcW w:w="739" w:type="dxa"/>
            <w:tcBorders>
              <w:top w:val="single" w:sz="6" w:space="0" w:color="auto"/>
              <w:left w:val="single" w:sz="6" w:space="0" w:color="auto"/>
              <w:bottom w:val="single" w:sz="4" w:space="0" w:color="auto"/>
              <w:right w:val="single" w:sz="6" w:space="0" w:color="auto"/>
            </w:tcBorders>
          </w:tcPr>
          <w:p w14:paraId="4A716540"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639" w:type="dxa"/>
            <w:gridSpan w:val="2"/>
            <w:tcBorders>
              <w:top w:val="single" w:sz="6" w:space="0" w:color="auto"/>
              <w:left w:val="single" w:sz="6" w:space="0" w:color="auto"/>
              <w:bottom w:val="single" w:sz="4" w:space="0" w:color="auto"/>
              <w:right w:val="single" w:sz="6" w:space="0" w:color="auto"/>
            </w:tcBorders>
          </w:tcPr>
          <w:p w14:paraId="7B4633EB"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1134" w:type="dxa"/>
            <w:tcBorders>
              <w:top w:val="single" w:sz="6" w:space="0" w:color="auto"/>
              <w:left w:val="single" w:sz="6" w:space="0" w:color="auto"/>
              <w:bottom w:val="single" w:sz="4" w:space="0" w:color="auto"/>
              <w:right w:val="single" w:sz="6" w:space="0" w:color="auto"/>
            </w:tcBorders>
          </w:tcPr>
          <w:p w14:paraId="4F42BF3F"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single" w:sz="6" w:space="0" w:color="auto"/>
              <w:left w:val="single" w:sz="6" w:space="0" w:color="auto"/>
              <w:bottom w:val="single" w:sz="4" w:space="0" w:color="auto"/>
              <w:right w:val="single" w:sz="6" w:space="0" w:color="auto"/>
            </w:tcBorders>
          </w:tcPr>
          <w:p w14:paraId="4EAFBDE9"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985" w:type="dxa"/>
            <w:gridSpan w:val="2"/>
            <w:tcBorders>
              <w:top w:val="single" w:sz="6" w:space="0" w:color="auto"/>
              <w:left w:val="single" w:sz="6" w:space="0" w:color="auto"/>
              <w:bottom w:val="single" w:sz="4" w:space="0" w:color="auto"/>
              <w:right w:val="single" w:sz="6" w:space="0" w:color="auto"/>
            </w:tcBorders>
          </w:tcPr>
          <w:p w14:paraId="47156E4F" w14:textId="77777777" w:rsidR="007B2EB7" w:rsidRPr="00F4254E" w:rsidRDefault="007B2EB7" w:rsidP="007B2EB7">
            <w:pPr>
              <w:jc w:val="center"/>
              <w:rPr>
                <w:rFonts w:ascii="Arial" w:eastAsiaTheme="minorHAnsi" w:hAnsi="Arial" w:cs="Arial"/>
                <w:color w:val="000000"/>
                <w:sz w:val="22"/>
                <w:szCs w:val="22"/>
                <w:lang w:val="en-US" w:eastAsia="en-US"/>
              </w:rPr>
            </w:pPr>
          </w:p>
        </w:tc>
      </w:tr>
      <w:tr w:rsidR="007B2EB7" w:rsidRPr="00F4254E" w14:paraId="1F27DABC" w14:textId="77777777" w:rsidTr="007B2EB7">
        <w:trPr>
          <w:trHeight w:val="305"/>
        </w:trPr>
        <w:tc>
          <w:tcPr>
            <w:tcW w:w="739" w:type="dxa"/>
            <w:tcBorders>
              <w:top w:val="single" w:sz="4" w:space="0" w:color="auto"/>
              <w:left w:val="single" w:sz="4" w:space="0" w:color="auto"/>
              <w:bottom w:val="single" w:sz="4" w:space="0" w:color="auto"/>
              <w:right w:val="single" w:sz="4" w:space="0" w:color="auto"/>
            </w:tcBorders>
          </w:tcPr>
          <w:p w14:paraId="50069C08"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639" w:type="dxa"/>
            <w:gridSpan w:val="2"/>
            <w:tcBorders>
              <w:top w:val="single" w:sz="4" w:space="0" w:color="auto"/>
              <w:left w:val="single" w:sz="4" w:space="0" w:color="auto"/>
              <w:bottom w:val="single" w:sz="4" w:space="0" w:color="auto"/>
              <w:right w:val="single" w:sz="4" w:space="0" w:color="auto"/>
            </w:tcBorders>
          </w:tcPr>
          <w:p w14:paraId="289CB141"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E48D5FE"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6B4640C5" w14:textId="77777777" w:rsidR="007B2EB7" w:rsidRPr="00F4254E" w:rsidRDefault="007B2EB7" w:rsidP="007B2EB7">
            <w:pPr>
              <w:jc w:val="right"/>
              <w:rPr>
                <w:rFonts w:ascii="Arial" w:eastAsiaTheme="minorHAnsi" w:hAnsi="Arial" w:cs="Arial"/>
                <w:color w:val="000000"/>
                <w:sz w:val="22"/>
                <w:szCs w:val="22"/>
                <w:lang w:val="en-US" w:eastAsia="en-US"/>
              </w:rPr>
            </w:pPr>
          </w:p>
        </w:tc>
        <w:tc>
          <w:tcPr>
            <w:tcW w:w="1985" w:type="dxa"/>
            <w:gridSpan w:val="2"/>
            <w:tcBorders>
              <w:top w:val="single" w:sz="4" w:space="0" w:color="auto"/>
              <w:left w:val="single" w:sz="4" w:space="0" w:color="auto"/>
              <w:bottom w:val="single" w:sz="4" w:space="0" w:color="auto"/>
              <w:right w:val="single" w:sz="4" w:space="0" w:color="auto"/>
            </w:tcBorders>
          </w:tcPr>
          <w:p w14:paraId="012FBB0F" w14:textId="77777777" w:rsidR="007B2EB7" w:rsidRPr="00F4254E" w:rsidRDefault="007B2EB7" w:rsidP="007B2EB7">
            <w:pPr>
              <w:jc w:val="right"/>
              <w:rPr>
                <w:rFonts w:ascii="Arial" w:eastAsiaTheme="minorHAnsi" w:hAnsi="Arial" w:cs="Arial"/>
                <w:color w:val="000000"/>
                <w:sz w:val="22"/>
                <w:szCs w:val="22"/>
                <w:lang w:val="en-US" w:eastAsia="en-US"/>
              </w:rPr>
            </w:pPr>
          </w:p>
        </w:tc>
      </w:tr>
      <w:tr w:rsidR="007B2EB7" w:rsidRPr="00F4254E" w14:paraId="6DB8E4CD" w14:textId="77777777" w:rsidTr="007B2EB7">
        <w:trPr>
          <w:trHeight w:val="305"/>
        </w:trPr>
        <w:tc>
          <w:tcPr>
            <w:tcW w:w="10378" w:type="dxa"/>
            <w:gridSpan w:val="3"/>
            <w:tcBorders>
              <w:top w:val="single" w:sz="4" w:space="0" w:color="auto"/>
              <w:left w:val="nil"/>
              <w:bottom w:val="nil"/>
              <w:right w:val="nil"/>
            </w:tcBorders>
          </w:tcPr>
          <w:p w14:paraId="56FF1F2F" w14:textId="6F1EF1F2" w:rsidR="007B2EB7" w:rsidRPr="00F4254E" w:rsidRDefault="007B2EB7" w:rsidP="005A2333">
            <w:pPr>
              <w:jc w:val="center"/>
              <w:rPr>
                <w:rFonts w:ascii="Arial" w:eastAsiaTheme="minorHAnsi" w:hAnsi="Arial" w:cs="Arial"/>
                <w:color w:val="000000"/>
                <w:sz w:val="22"/>
                <w:szCs w:val="22"/>
                <w:lang w:val="en-US" w:eastAsia="en-US"/>
              </w:rPr>
            </w:pPr>
            <w:r w:rsidRPr="00F4254E">
              <w:rPr>
                <w:rFonts w:ascii="Arial" w:eastAsiaTheme="minorHAnsi" w:hAnsi="Arial" w:cs="Arial"/>
                <w:color w:val="000000"/>
                <w:sz w:val="22"/>
                <w:szCs w:val="22"/>
                <w:lang w:val="en-US" w:eastAsia="en-US"/>
              </w:rPr>
              <w:t xml:space="preserve">Užsakovas :                                                                                                            </w:t>
            </w:r>
            <w:r w:rsidR="005A2299">
              <w:rPr>
                <w:rFonts w:ascii="Arial" w:eastAsiaTheme="minorHAnsi" w:hAnsi="Arial" w:cs="Arial"/>
                <w:color w:val="000000"/>
                <w:sz w:val="22"/>
                <w:szCs w:val="22"/>
                <w:lang w:val="en-US" w:eastAsia="en-US"/>
              </w:rPr>
              <w:t>Skyriaus</w:t>
            </w:r>
            <w:r w:rsidRPr="00F4254E">
              <w:rPr>
                <w:rFonts w:ascii="Arial" w:eastAsiaTheme="minorHAnsi" w:hAnsi="Arial" w:cs="Arial"/>
                <w:color w:val="000000"/>
                <w:sz w:val="22"/>
                <w:szCs w:val="22"/>
                <w:lang w:val="en-US" w:eastAsia="en-US"/>
              </w:rPr>
              <w:t xml:space="preserve"> vadovas :</w:t>
            </w:r>
          </w:p>
        </w:tc>
        <w:tc>
          <w:tcPr>
            <w:tcW w:w="1134" w:type="dxa"/>
            <w:tcBorders>
              <w:top w:val="single" w:sz="4" w:space="0" w:color="auto"/>
              <w:left w:val="nil"/>
              <w:bottom w:val="nil"/>
              <w:right w:val="nil"/>
            </w:tcBorders>
          </w:tcPr>
          <w:p w14:paraId="145C3EF5"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992" w:type="dxa"/>
            <w:tcBorders>
              <w:top w:val="single" w:sz="4" w:space="0" w:color="auto"/>
              <w:left w:val="nil"/>
              <w:bottom w:val="nil"/>
              <w:right w:val="nil"/>
            </w:tcBorders>
          </w:tcPr>
          <w:p w14:paraId="31E7F5F3"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851" w:type="dxa"/>
            <w:tcBorders>
              <w:top w:val="single" w:sz="4" w:space="0" w:color="auto"/>
              <w:left w:val="nil"/>
              <w:bottom w:val="nil"/>
              <w:right w:val="nil"/>
            </w:tcBorders>
          </w:tcPr>
          <w:p w14:paraId="2AD346EB"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1134" w:type="dxa"/>
            <w:tcBorders>
              <w:top w:val="single" w:sz="4" w:space="0" w:color="auto"/>
              <w:left w:val="nil"/>
              <w:bottom w:val="nil"/>
              <w:right w:val="nil"/>
            </w:tcBorders>
          </w:tcPr>
          <w:p w14:paraId="06545E78" w14:textId="77777777" w:rsidR="007B2EB7" w:rsidRPr="00F4254E" w:rsidRDefault="007B2EB7" w:rsidP="007B2EB7">
            <w:pPr>
              <w:jc w:val="center"/>
              <w:rPr>
                <w:rFonts w:ascii="Arial" w:eastAsiaTheme="minorHAnsi" w:hAnsi="Arial" w:cs="Arial"/>
                <w:color w:val="000000"/>
                <w:sz w:val="22"/>
                <w:szCs w:val="22"/>
                <w:lang w:val="en-US" w:eastAsia="en-US"/>
              </w:rPr>
            </w:pPr>
          </w:p>
        </w:tc>
      </w:tr>
      <w:tr w:rsidR="007B2EB7" w:rsidRPr="00F4254E" w14:paraId="20895629" w14:textId="77777777" w:rsidTr="007B2EB7">
        <w:trPr>
          <w:trHeight w:val="305"/>
        </w:trPr>
        <w:tc>
          <w:tcPr>
            <w:tcW w:w="739" w:type="dxa"/>
            <w:tcBorders>
              <w:top w:val="nil"/>
              <w:left w:val="nil"/>
              <w:bottom w:val="nil"/>
              <w:right w:val="nil"/>
            </w:tcBorders>
          </w:tcPr>
          <w:p w14:paraId="692E8A0D"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3972FF0C"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8505" w:type="dxa"/>
            <w:tcBorders>
              <w:top w:val="nil"/>
              <w:left w:val="nil"/>
              <w:bottom w:val="nil"/>
              <w:right w:val="nil"/>
            </w:tcBorders>
          </w:tcPr>
          <w:p w14:paraId="0BAF3F89"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5D252BE1"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992" w:type="dxa"/>
            <w:tcBorders>
              <w:top w:val="nil"/>
              <w:left w:val="nil"/>
              <w:bottom w:val="nil"/>
              <w:right w:val="nil"/>
            </w:tcBorders>
          </w:tcPr>
          <w:p w14:paraId="76115105"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851" w:type="dxa"/>
            <w:tcBorders>
              <w:top w:val="nil"/>
              <w:left w:val="nil"/>
              <w:bottom w:val="nil"/>
              <w:right w:val="nil"/>
            </w:tcBorders>
          </w:tcPr>
          <w:p w14:paraId="115E1771" w14:textId="77777777" w:rsidR="007B2EB7" w:rsidRPr="00F4254E" w:rsidRDefault="007B2EB7" w:rsidP="007B2EB7">
            <w:pPr>
              <w:jc w:val="center"/>
              <w:rPr>
                <w:rFonts w:ascii="Arial" w:eastAsiaTheme="minorHAnsi" w:hAnsi="Arial" w:cs="Arial"/>
                <w:color w:val="000000"/>
                <w:sz w:val="22"/>
                <w:szCs w:val="22"/>
                <w:lang w:val="en-US" w:eastAsia="en-US"/>
              </w:rPr>
            </w:pPr>
          </w:p>
        </w:tc>
        <w:tc>
          <w:tcPr>
            <w:tcW w:w="1134" w:type="dxa"/>
            <w:tcBorders>
              <w:top w:val="nil"/>
              <w:left w:val="nil"/>
              <w:bottom w:val="nil"/>
              <w:right w:val="nil"/>
            </w:tcBorders>
          </w:tcPr>
          <w:p w14:paraId="61B60FCF" w14:textId="77777777" w:rsidR="007B2EB7" w:rsidRPr="00F4254E" w:rsidRDefault="007B2EB7" w:rsidP="007B2EB7">
            <w:pPr>
              <w:jc w:val="center"/>
              <w:rPr>
                <w:rFonts w:ascii="Arial" w:eastAsiaTheme="minorHAnsi" w:hAnsi="Arial" w:cs="Arial"/>
                <w:color w:val="000000"/>
                <w:sz w:val="22"/>
                <w:szCs w:val="22"/>
                <w:lang w:val="en-US" w:eastAsia="en-US"/>
              </w:rPr>
            </w:pPr>
          </w:p>
        </w:tc>
      </w:tr>
      <w:tr w:rsidR="007B2EB7" w:rsidRPr="00F4254E" w14:paraId="0C96E0F3" w14:textId="77777777" w:rsidTr="007B2EB7">
        <w:trPr>
          <w:trHeight w:val="305"/>
        </w:trPr>
        <w:tc>
          <w:tcPr>
            <w:tcW w:w="13355" w:type="dxa"/>
            <w:gridSpan w:val="6"/>
            <w:tcBorders>
              <w:top w:val="nil"/>
              <w:left w:val="nil"/>
              <w:bottom w:val="nil"/>
              <w:right w:val="nil"/>
            </w:tcBorders>
          </w:tcPr>
          <w:p w14:paraId="4FBB3431" w14:textId="77777777" w:rsidR="007B2EB7" w:rsidRPr="00AE6726" w:rsidRDefault="007B2EB7" w:rsidP="007B2EB7">
            <w:pPr>
              <w:jc w:val="center"/>
              <w:rPr>
                <w:rFonts w:ascii="Arial" w:eastAsiaTheme="minorHAnsi" w:hAnsi="Arial" w:cs="Arial"/>
                <w:color w:val="000000"/>
                <w:sz w:val="22"/>
                <w:szCs w:val="22"/>
                <w:lang w:eastAsia="en-US"/>
              </w:rPr>
            </w:pPr>
            <w:r w:rsidRPr="00AE6726">
              <w:rPr>
                <w:rFonts w:ascii="Arial" w:eastAsiaTheme="minorHAnsi" w:hAnsi="Arial" w:cs="Arial"/>
                <w:color w:val="000000"/>
                <w:sz w:val="22"/>
                <w:szCs w:val="22"/>
                <w:lang w:eastAsia="en-US"/>
              </w:rPr>
              <w:t>(vardas, pavardė, užimamos pareigos, parašas)                                                             (vardas, pavardė, užimamos pareigos, parašas)</w:t>
            </w:r>
          </w:p>
        </w:tc>
        <w:tc>
          <w:tcPr>
            <w:tcW w:w="1134" w:type="dxa"/>
            <w:tcBorders>
              <w:top w:val="nil"/>
              <w:left w:val="nil"/>
              <w:bottom w:val="nil"/>
              <w:right w:val="nil"/>
            </w:tcBorders>
          </w:tcPr>
          <w:p w14:paraId="5BCE18B6" w14:textId="77777777" w:rsidR="007B2EB7" w:rsidRPr="00AE6726" w:rsidRDefault="007B2EB7" w:rsidP="007B2EB7">
            <w:pPr>
              <w:jc w:val="center"/>
              <w:rPr>
                <w:rFonts w:ascii="Arial" w:eastAsiaTheme="minorHAnsi" w:hAnsi="Arial" w:cs="Arial"/>
                <w:color w:val="000000"/>
                <w:sz w:val="22"/>
                <w:szCs w:val="22"/>
                <w:lang w:eastAsia="en-US"/>
              </w:rPr>
            </w:pPr>
          </w:p>
        </w:tc>
      </w:tr>
    </w:tbl>
    <w:p w14:paraId="6DDCBCB1" w14:textId="77777777" w:rsidR="00E161CD" w:rsidRDefault="00E161CD" w:rsidP="007B2EB7">
      <w:pPr>
        <w:rPr>
          <w:color w:val="000000"/>
          <w:sz w:val="24"/>
          <w:szCs w:val="24"/>
        </w:rPr>
        <w:sectPr w:rsidR="00E161CD" w:rsidSect="007B2EB7">
          <w:pgSz w:w="16840" w:h="11907" w:orient="landscape" w:code="9"/>
          <w:pgMar w:top="1701" w:right="992" w:bottom="425" w:left="1134" w:header="720" w:footer="720" w:gutter="0"/>
          <w:cols w:space="720"/>
        </w:sectPr>
      </w:pPr>
    </w:p>
    <w:tbl>
      <w:tblPr>
        <w:tblpPr w:leftFromText="180" w:rightFromText="180" w:horzAnchor="margin" w:tblpY="538"/>
        <w:tblW w:w="9796" w:type="dxa"/>
        <w:tblLayout w:type="fixed"/>
        <w:tblLook w:val="04A0" w:firstRow="1" w:lastRow="0" w:firstColumn="1" w:lastColumn="0" w:noHBand="0" w:noVBand="1"/>
      </w:tblPr>
      <w:tblGrid>
        <w:gridCol w:w="534"/>
        <w:gridCol w:w="6"/>
        <w:gridCol w:w="30"/>
        <w:gridCol w:w="814"/>
        <w:gridCol w:w="516"/>
        <w:gridCol w:w="3927"/>
        <w:gridCol w:w="333"/>
        <w:gridCol w:w="518"/>
        <w:gridCol w:w="302"/>
        <w:gridCol w:w="548"/>
        <w:gridCol w:w="572"/>
        <w:gridCol w:w="562"/>
        <w:gridCol w:w="758"/>
        <w:gridCol w:w="376"/>
      </w:tblGrid>
      <w:tr w:rsidR="00E161CD" w14:paraId="417E799D" w14:textId="77777777" w:rsidTr="00AE071C">
        <w:trPr>
          <w:trHeight w:val="315"/>
        </w:trPr>
        <w:tc>
          <w:tcPr>
            <w:tcW w:w="534" w:type="dxa"/>
            <w:tcBorders>
              <w:top w:val="nil"/>
              <w:left w:val="nil"/>
              <w:bottom w:val="nil"/>
              <w:right w:val="nil"/>
            </w:tcBorders>
            <w:shd w:val="clear" w:color="auto" w:fill="auto"/>
            <w:noWrap/>
            <w:vAlign w:val="bottom"/>
            <w:hideMark/>
          </w:tcPr>
          <w:p w14:paraId="2B29A184" w14:textId="77777777" w:rsidR="00E161CD" w:rsidRDefault="00E161CD" w:rsidP="00AE071C">
            <w:pPr>
              <w:rPr>
                <w:color w:val="000000"/>
                <w:sz w:val="24"/>
                <w:szCs w:val="24"/>
              </w:rPr>
            </w:pPr>
          </w:p>
          <w:p w14:paraId="77260CA8" w14:textId="77777777" w:rsidR="00E161CD" w:rsidRDefault="00E161CD" w:rsidP="00AE071C">
            <w:pPr>
              <w:rPr>
                <w:color w:val="000000"/>
                <w:sz w:val="24"/>
                <w:szCs w:val="24"/>
              </w:rPr>
            </w:pPr>
          </w:p>
          <w:p w14:paraId="09C082B8" w14:textId="77777777" w:rsidR="00E161CD" w:rsidRDefault="00E161CD" w:rsidP="00AE071C">
            <w:pPr>
              <w:rPr>
                <w:color w:val="000000"/>
                <w:sz w:val="24"/>
                <w:szCs w:val="24"/>
              </w:rPr>
            </w:pPr>
          </w:p>
          <w:p w14:paraId="39637FB9" w14:textId="77777777" w:rsidR="00E161CD" w:rsidRDefault="00E161CD" w:rsidP="00AE071C">
            <w:pPr>
              <w:rPr>
                <w:color w:val="000000"/>
                <w:sz w:val="24"/>
                <w:szCs w:val="24"/>
              </w:rPr>
            </w:pPr>
          </w:p>
          <w:p w14:paraId="39279C7F" w14:textId="77777777" w:rsidR="00E161CD" w:rsidRDefault="00E161CD" w:rsidP="00AE071C">
            <w:pPr>
              <w:rPr>
                <w:color w:val="000000"/>
                <w:sz w:val="24"/>
                <w:szCs w:val="24"/>
              </w:rPr>
            </w:pPr>
          </w:p>
        </w:tc>
        <w:tc>
          <w:tcPr>
            <w:tcW w:w="1366" w:type="dxa"/>
            <w:gridSpan w:val="4"/>
            <w:tcBorders>
              <w:top w:val="nil"/>
              <w:left w:val="nil"/>
              <w:bottom w:val="nil"/>
              <w:right w:val="nil"/>
            </w:tcBorders>
            <w:shd w:val="clear" w:color="auto" w:fill="auto"/>
            <w:noWrap/>
            <w:vAlign w:val="bottom"/>
            <w:hideMark/>
          </w:tcPr>
          <w:p w14:paraId="3FAB8822" w14:textId="77777777" w:rsidR="00E161CD" w:rsidRDefault="00E161CD" w:rsidP="00AE071C">
            <w:pPr>
              <w:rPr>
                <w:b/>
                <w:bCs/>
                <w:color w:val="000000"/>
                <w:sz w:val="24"/>
                <w:szCs w:val="24"/>
              </w:rPr>
            </w:pPr>
            <w:r>
              <w:rPr>
                <w:b/>
                <w:bCs/>
                <w:color w:val="000000"/>
              </w:rPr>
              <w:t>Tvirtinu:</w:t>
            </w:r>
          </w:p>
        </w:tc>
        <w:tc>
          <w:tcPr>
            <w:tcW w:w="4260" w:type="dxa"/>
            <w:gridSpan w:val="2"/>
            <w:tcBorders>
              <w:top w:val="nil"/>
              <w:left w:val="nil"/>
              <w:bottom w:val="nil"/>
              <w:right w:val="nil"/>
            </w:tcBorders>
            <w:shd w:val="clear" w:color="auto" w:fill="auto"/>
            <w:noWrap/>
            <w:vAlign w:val="bottom"/>
            <w:hideMark/>
          </w:tcPr>
          <w:p w14:paraId="32924B95" w14:textId="77777777" w:rsidR="00E161CD" w:rsidRDefault="00E161CD" w:rsidP="00AE071C">
            <w:pPr>
              <w:rPr>
                <w:color w:val="000000"/>
                <w:sz w:val="24"/>
                <w:szCs w:val="24"/>
              </w:rPr>
            </w:pPr>
          </w:p>
        </w:tc>
        <w:tc>
          <w:tcPr>
            <w:tcW w:w="820" w:type="dxa"/>
            <w:gridSpan w:val="2"/>
            <w:tcBorders>
              <w:top w:val="nil"/>
              <w:left w:val="nil"/>
              <w:bottom w:val="nil"/>
              <w:right w:val="nil"/>
            </w:tcBorders>
            <w:shd w:val="clear" w:color="auto" w:fill="auto"/>
            <w:noWrap/>
            <w:vAlign w:val="bottom"/>
            <w:hideMark/>
          </w:tcPr>
          <w:p w14:paraId="316A54B1" w14:textId="77777777" w:rsidR="00E161CD" w:rsidRDefault="00E161CD" w:rsidP="00AE071C">
            <w:pPr>
              <w:rPr>
                <w:color w:val="000000"/>
                <w:sz w:val="24"/>
                <w:szCs w:val="24"/>
              </w:rPr>
            </w:pPr>
          </w:p>
        </w:tc>
        <w:tc>
          <w:tcPr>
            <w:tcW w:w="1120" w:type="dxa"/>
            <w:gridSpan w:val="2"/>
            <w:tcBorders>
              <w:top w:val="nil"/>
              <w:left w:val="nil"/>
              <w:bottom w:val="nil"/>
              <w:right w:val="nil"/>
            </w:tcBorders>
            <w:shd w:val="clear" w:color="auto" w:fill="auto"/>
            <w:noWrap/>
            <w:vAlign w:val="bottom"/>
            <w:hideMark/>
          </w:tcPr>
          <w:p w14:paraId="573FE1AB" w14:textId="77777777" w:rsidR="00E161CD" w:rsidRDefault="00E161CD" w:rsidP="00AE071C">
            <w:pPr>
              <w:rPr>
                <w:b/>
                <w:bCs/>
                <w:color w:val="000000"/>
                <w:sz w:val="24"/>
                <w:szCs w:val="24"/>
              </w:rPr>
            </w:pPr>
            <w:r>
              <w:rPr>
                <w:b/>
                <w:bCs/>
                <w:color w:val="000000"/>
              </w:rPr>
              <w:t>Tvirtinu:</w:t>
            </w:r>
          </w:p>
        </w:tc>
        <w:tc>
          <w:tcPr>
            <w:tcW w:w="1320" w:type="dxa"/>
            <w:gridSpan w:val="2"/>
            <w:tcBorders>
              <w:top w:val="nil"/>
              <w:left w:val="nil"/>
              <w:bottom w:val="nil"/>
              <w:right w:val="nil"/>
            </w:tcBorders>
            <w:shd w:val="clear" w:color="auto" w:fill="auto"/>
            <w:noWrap/>
            <w:vAlign w:val="bottom"/>
            <w:hideMark/>
          </w:tcPr>
          <w:p w14:paraId="48C12F04" w14:textId="77777777" w:rsidR="00E161CD" w:rsidRDefault="00E161CD" w:rsidP="00AE071C">
            <w:pPr>
              <w:rPr>
                <w:color w:val="000000"/>
                <w:sz w:val="24"/>
                <w:szCs w:val="24"/>
              </w:rPr>
            </w:pPr>
          </w:p>
        </w:tc>
        <w:tc>
          <w:tcPr>
            <w:tcW w:w="376" w:type="dxa"/>
            <w:tcBorders>
              <w:top w:val="nil"/>
              <w:left w:val="nil"/>
              <w:bottom w:val="nil"/>
              <w:right w:val="nil"/>
            </w:tcBorders>
            <w:shd w:val="clear" w:color="auto" w:fill="auto"/>
            <w:noWrap/>
            <w:vAlign w:val="bottom"/>
            <w:hideMark/>
          </w:tcPr>
          <w:p w14:paraId="36359AC0" w14:textId="77777777" w:rsidR="00E161CD" w:rsidRDefault="00E161CD" w:rsidP="00AE071C">
            <w:pPr>
              <w:rPr>
                <w:color w:val="000000"/>
                <w:sz w:val="24"/>
                <w:szCs w:val="24"/>
              </w:rPr>
            </w:pPr>
          </w:p>
        </w:tc>
      </w:tr>
      <w:tr w:rsidR="00E161CD" w14:paraId="5D6DFA4A" w14:textId="77777777" w:rsidTr="00AE071C">
        <w:trPr>
          <w:trHeight w:val="315"/>
        </w:trPr>
        <w:tc>
          <w:tcPr>
            <w:tcW w:w="534" w:type="dxa"/>
            <w:tcBorders>
              <w:top w:val="nil"/>
              <w:left w:val="nil"/>
              <w:bottom w:val="nil"/>
              <w:right w:val="nil"/>
            </w:tcBorders>
            <w:shd w:val="clear" w:color="auto" w:fill="auto"/>
            <w:noWrap/>
            <w:vAlign w:val="bottom"/>
            <w:hideMark/>
          </w:tcPr>
          <w:p w14:paraId="2C0C48EA" w14:textId="77777777" w:rsidR="00E161CD" w:rsidRDefault="00E161CD" w:rsidP="00AE071C">
            <w:pPr>
              <w:rPr>
                <w:color w:val="000000"/>
                <w:sz w:val="24"/>
                <w:szCs w:val="24"/>
              </w:rPr>
            </w:pPr>
          </w:p>
        </w:tc>
        <w:tc>
          <w:tcPr>
            <w:tcW w:w="1366" w:type="dxa"/>
            <w:gridSpan w:val="4"/>
            <w:tcBorders>
              <w:top w:val="nil"/>
              <w:left w:val="nil"/>
              <w:bottom w:val="nil"/>
              <w:right w:val="nil"/>
            </w:tcBorders>
            <w:shd w:val="clear" w:color="auto" w:fill="auto"/>
            <w:noWrap/>
            <w:vAlign w:val="bottom"/>
            <w:hideMark/>
          </w:tcPr>
          <w:p w14:paraId="6E55FA6B" w14:textId="77777777" w:rsidR="00E161CD" w:rsidRDefault="00E161CD" w:rsidP="00AE071C">
            <w:pPr>
              <w:rPr>
                <w:color w:val="000000"/>
                <w:sz w:val="24"/>
                <w:szCs w:val="24"/>
              </w:rPr>
            </w:pPr>
            <w:r>
              <w:rPr>
                <w:color w:val="000000"/>
              </w:rPr>
              <w:t>(Rangovas)</w:t>
            </w:r>
          </w:p>
        </w:tc>
        <w:tc>
          <w:tcPr>
            <w:tcW w:w="4260" w:type="dxa"/>
            <w:gridSpan w:val="2"/>
            <w:tcBorders>
              <w:top w:val="nil"/>
              <w:left w:val="nil"/>
              <w:bottom w:val="nil"/>
              <w:right w:val="nil"/>
            </w:tcBorders>
            <w:shd w:val="clear" w:color="auto" w:fill="auto"/>
            <w:noWrap/>
            <w:vAlign w:val="bottom"/>
            <w:hideMark/>
          </w:tcPr>
          <w:p w14:paraId="7374CAA9" w14:textId="77777777" w:rsidR="00E161CD" w:rsidRDefault="00E161CD" w:rsidP="00AE071C">
            <w:pPr>
              <w:rPr>
                <w:color w:val="000000"/>
                <w:sz w:val="24"/>
                <w:szCs w:val="24"/>
              </w:rPr>
            </w:pPr>
          </w:p>
        </w:tc>
        <w:tc>
          <w:tcPr>
            <w:tcW w:w="820" w:type="dxa"/>
            <w:gridSpan w:val="2"/>
            <w:tcBorders>
              <w:top w:val="nil"/>
              <w:left w:val="nil"/>
              <w:bottom w:val="nil"/>
              <w:right w:val="nil"/>
            </w:tcBorders>
            <w:shd w:val="clear" w:color="auto" w:fill="auto"/>
            <w:noWrap/>
            <w:vAlign w:val="bottom"/>
            <w:hideMark/>
          </w:tcPr>
          <w:p w14:paraId="628FB5E5" w14:textId="77777777" w:rsidR="00E161CD" w:rsidRDefault="00E161CD" w:rsidP="00AE071C">
            <w:pPr>
              <w:rPr>
                <w:color w:val="000000"/>
                <w:sz w:val="24"/>
                <w:szCs w:val="24"/>
              </w:rPr>
            </w:pPr>
          </w:p>
        </w:tc>
        <w:tc>
          <w:tcPr>
            <w:tcW w:w="2440" w:type="dxa"/>
            <w:gridSpan w:val="4"/>
            <w:tcBorders>
              <w:top w:val="nil"/>
              <w:left w:val="nil"/>
              <w:bottom w:val="nil"/>
              <w:right w:val="nil"/>
            </w:tcBorders>
            <w:shd w:val="clear" w:color="auto" w:fill="auto"/>
            <w:noWrap/>
            <w:vAlign w:val="bottom"/>
            <w:hideMark/>
          </w:tcPr>
          <w:p w14:paraId="3E41FFD0" w14:textId="77777777" w:rsidR="00E161CD" w:rsidRDefault="00E161CD" w:rsidP="00AE071C">
            <w:pPr>
              <w:rPr>
                <w:color w:val="000000"/>
                <w:sz w:val="24"/>
                <w:szCs w:val="24"/>
              </w:rPr>
            </w:pPr>
            <w:r>
              <w:rPr>
                <w:color w:val="000000"/>
              </w:rPr>
              <w:t>(Užsakovas)</w:t>
            </w:r>
          </w:p>
        </w:tc>
        <w:tc>
          <w:tcPr>
            <w:tcW w:w="376" w:type="dxa"/>
            <w:tcBorders>
              <w:top w:val="nil"/>
              <w:left w:val="nil"/>
              <w:bottom w:val="nil"/>
              <w:right w:val="nil"/>
            </w:tcBorders>
            <w:shd w:val="clear" w:color="auto" w:fill="auto"/>
            <w:noWrap/>
            <w:vAlign w:val="bottom"/>
            <w:hideMark/>
          </w:tcPr>
          <w:p w14:paraId="04FF9E71" w14:textId="77777777" w:rsidR="00E161CD" w:rsidRDefault="00E161CD" w:rsidP="00AE071C">
            <w:pPr>
              <w:rPr>
                <w:color w:val="000000"/>
                <w:sz w:val="24"/>
                <w:szCs w:val="24"/>
              </w:rPr>
            </w:pPr>
          </w:p>
        </w:tc>
      </w:tr>
      <w:tr w:rsidR="00E161CD" w14:paraId="426C8734" w14:textId="77777777" w:rsidTr="00AE071C">
        <w:trPr>
          <w:trHeight w:val="315"/>
        </w:trPr>
        <w:tc>
          <w:tcPr>
            <w:tcW w:w="534" w:type="dxa"/>
            <w:tcBorders>
              <w:top w:val="nil"/>
              <w:left w:val="nil"/>
              <w:bottom w:val="nil"/>
              <w:right w:val="nil"/>
            </w:tcBorders>
            <w:shd w:val="clear" w:color="auto" w:fill="auto"/>
            <w:noWrap/>
            <w:vAlign w:val="bottom"/>
            <w:hideMark/>
          </w:tcPr>
          <w:p w14:paraId="5F27CD49" w14:textId="77777777" w:rsidR="00E161CD" w:rsidRDefault="00E161CD" w:rsidP="00AE071C">
            <w:pPr>
              <w:rPr>
                <w:color w:val="000000"/>
                <w:sz w:val="24"/>
                <w:szCs w:val="24"/>
              </w:rPr>
            </w:pPr>
          </w:p>
        </w:tc>
        <w:tc>
          <w:tcPr>
            <w:tcW w:w="1366" w:type="dxa"/>
            <w:gridSpan w:val="4"/>
            <w:tcBorders>
              <w:top w:val="nil"/>
              <w:left w:val="nil"/>
              <w:bottom w:val="nil"/>
              <w:right w:val="nil"/>
            </w:tcBorders>
            <w:shd w:val="clear" w:color="auto" w:fill="auto"/>
            <w:noWrap/>
            <w:vAlign w:val="bottom"/>
            <w:hideMark/>
          </w:tcPr>
          <w:p w14:paraId="14FB52A6" w14:textId="77777777" w:rsidR="00E161CD" w:rsidRDefault="00E161CD" w:rsidP="00AE071C">
            <w:pPr>
              <w:rPr>
                <w:color w:val="000000"/>
                <w:sz w:val="24"/>
                <w:szCs w:val="24"/>
              </w:rPr>
            </w:pPr>
          </w:p>
        </w:tc>
        <w:tc>
          <w:tcPr>
            <w:tcW w:w="4260" w:type="dxa"/>
            <w:gridSpan w:val="2"/>
            <w:tcBorders>
              <w:top w:val="nil"/>
              <w:left w:val="nil"/>
              <w:bottom w:val="nil"/>
              <w:right w:val="nil"/>
            </w:tcBorders>
            <w:shd w:val="clear" w:color="auto" w:fill="auto"/>
            <w:noWrap/>
            <w:vAlign w:val="bottom"/>
            <w:hideMark/>
          </w:tcPr>
          <w:p w14:paraId="089E57B7" w14:textId="77777777" w:rsidR="00E161CD" w:rsidRDefault="00E161CD" w:rsidP="00AE071C">
            <w:pPr>
              <w:rPr>
                <w:color w:val="000000"/>
                <w:sz w:val="24"/>
                <w:szCs w:val="24"/>
              </w:rPr>
            </w:pPr>
          </w:p>
        </w:tc>
        <w:tc>
          <w:tcPr>
            <w:tcW w:w="820" w:type="dxa"/>
            <w:gridSpan w:val="2"/>
            <w:tcBorders>
              <w:top w:val="nil"/>
              <w:left w:val="nil"/>
              <w:bottom w:val="nil"/>
              <w:right w:val="nil"/>
            </w:tcBorders>
            <w:shd w:val="clear" w:color="auto" w:fill="auto"/>
            <w:noWrap/>
            <w:vAlign w:val="bottom"/>
            <w:hideMark/>
          </w:tcPr>
          <w:p w14:paraId="3D97BDCE" w14:textId="77777777" w:rsidR="00E161CD" w:rsidRDefault="00E161CD" w:rsidP="00AE071C">
            <w:pPr>
              <w:rPr>
                <w:color w:val="000000"/>
                <w:sz w:val="24"/>
                <w:szCs w:val="24"/>
              </w:rPr>
            </w:pPr>
          </w:p>
        </w:tc>
        <w:tc>
          <w:tcPr>
            <w:tcW w:w="1120" w:type="dxa"/>
            <w:gridSpan w:val="2"/>
            <w:tcBorders>
              <w:top w:val="nil"/>
              <w:left w:val="nil"/>
              <w:bottom w:val="nil"/>
              <w:right w:val="nil"/>
            </w:tcBorders>
            <w:shd w:val="clear" w:color="auto" w:fill="auto"/>
            <w:noWrap/>
            <w:vAlign w:val="bottom"/>
            <w:hideMark/>
          </w:tcPr>
          <w:p w14:paraId="015955C4" w14:textId="77777777" w:rsidR="00E161CD" w:rsidRDefault="00E161CD" w:rsidP="00AE071C">
            <w:pPr>
              <w:rPr>
                <w:color w:val="000000"/>
                <w:sz w:val="24"/>
                <w:szCs w:val="24"/>
              </w:rPr>
            </w:pPr>
          </w:p>
        </w:tc>
        <w:tc>
          <w:tcPr>
            <w:tcW w:w="1320" w:type="dxa"/>
            <w:gridSpan w:val="2"/>
            <w:tcBorders>
              <w:top w:val="nil"/>
              <w:left w:val="nil"/>
              <w:bottom w:val="nil"/>
              <w:right w:val="nil"/>
            </w:tcBorders>
            <w:shd w:val="clear" w:color="auto" w:fill="auto"/>
            <w:noWrap/>
            <w:vAlign w:val="bottom"/>
            <w:hideMark/>
          </w:tcPr>
          <w:p w14:paraId="5B3BF015" w14:textId="77777777" w:rsidR="00E161CD" w:rsidRDefault="00E161CD" w:rsidP="00AE071C">
            <w:pPr>
              <w:rPr>
                <w:color w:val="000000"/>
                <w:sz w:val="24"/>
                <w:szCs w:val="24"/>
              </w:rPr>
            </w:pPr>
          </w:p>
        </w:tc>
        <w:tc>
          <w:tcPr>
            <w:tcW w:w="376" w:type="dxa"/>
            <w:tcBorders>
              <w:top w:val="nil"/>
              <w:left w:val="nil"/>
              <w:bottom w:val="nil"/>
              <w:right w:val="nil"/>
            </w:tcBorders>
            <w:shd w:val="clear" w:color="auto" w:fill="auto"/>
            <w:noWrap/>
            <w:vAlign w:val="bottom"/>
            <w:hideMark/>
          </w:tcPr>
          <w:p w14:paraId="25763218" w14:textId="77777777" w:rsidR="00E161CD" w:rsidRDefault="00E161CD" w:rsidP="00AE071C">
            <w:pPr>
              <w:rPr>
                <w:color w:val="000000"/>
                <w:sz w:val="24"/>
                <w:szCs w:val="24"/>
              </w:rPr>
            </w:pPr>
          </w:p>
        </w:tc>
      </w:tr>
      <w:tr w:rsidR="00E161CD" w14:paraId="3D3B840F" w14:textId="77777777" w:rsidTr="00AE071C">
        <w:trPr>
          <w:trHeight w:val="315"/>
        </w:trPr>
        <w:tc>
          <w:tcPr>
            <w:tcW w:w="534" w:type="dxa"/>
            <w:tcBorders>
              <w:top w:val="nil"/>
              <w:left w:val="nil"/>
              <w:bottom w:val="nil"/>
              <w:right w:val="nil"/>
            </w:tcBorders>
            <w:shd w:val="clear" w:color="auto" w:fill="auto"/>
            <w:noWrap/>
            <w:vAlign w:val="bottom"/>
            <w:hideMark/>
          </w:tcPr>
          <w:p w14:paraId="588BB07A" w14:textId="77777777" w:rsidR="00E161CD" w:rsidRDefault="00E161CD" w:rsidP="00AE071C">
            <w:pPr>
              <w:rPr>
                <w:color w:val="000000"/>
                <w:sz w:val="24"/>
                <w:szCs w:val="24"/>
              </w:rPr>
            </w:pPr>
          </w:p>
        </w:tc>
        <w:tc>
          <w:tcPr>
            <w:tcW w:w="5626" w:type="dxa"/>
            <w:gridSpan w:val="6"/>
            <w:tcBorders>
              <w:top w:val="nil"/>
              <w:left w:val="nil"/>
              <w:bottom w:val="nil"/>
              <w:right w:val="nil"/>
            </w:tcBorders>
            <w:shd w:val="clear" w:color="auto" w:fill="auto"/>
            <w:noWrap/>
            <w:vAlign w:val="bottom"/>
            <w:hideMark/>
          </w:tcPr>
          <w:p w14:paraId="01FE2951" w14:textId="77777777" w:rsidR="00E161CD" w:rsidRPr="00E161CD" w:rsidRDefault="00E161CD" w:rsidP="00AE071C">
            <w:pPr>
              <w:rPr>
                <w:color w:val="000000"/>
              </w:rPr>
            </w:pPr>
            <w:r>
              <w:rPr>
                <w:color w:val="000000"/>
              </w:rPr>
              <w:t>201  m.            mėn.        d.</w:t>
            </w:r>
          </w:p>
        </w:tc>
        <w:tc>
          <w:tcPr>
            <w:tcW w:w="820" w:type="dxa"/>
            <w:gridSpan w:val="2"/>
            <w:tcBorders>
              <w:top w:val="nil"/>
              <w:left w:val="nil"/>
              <w:bottom w:val="nil"/>
              <w:right w:val="nil"/>
            </w:tcBorders>
            <w:shd w:val="clear" w:color="auto" w:fill="auto"/>
            <w:noWrap/>
            <w:vAlign w:val="bottom"/>
            <w:hideMark/>
          </w:tcPr>
          <w:p w14:paraId="0E83B89C" w14:textId="77777777" w:rsidR="00E161CD" w:rsidRDefault="00E161CD" w:rsidP="00AE071C">
            <w:pPr>
              <w:rPr>
                <w:color w:val="000000"/>
                <w:sz w:val="24"/>
                <w:szCs w:val="24"/>
              </w:rPr>
            </w:pPr>
          </w:p>
        </w:tc>
        <w:tc>
          <w:tcPr>
            <w:tcW w:w="2816" w:type="dxa"/>
            <w:gridSpan w:val="5"/>
            <w:tcBorders>
              <w:top w:val="nil"/>
              <w:left w:val="nil"/>
              <w:bottom w:val="nil"/>
              <w:right w:val="nil"/>
            </w:tcBorders>
            <w:shd w:val="clear" w:color="auto" w:fill="auto"/>
            <w:noWrap/>
            <w:vAlign w:val="bottom"/>
            <w:hideMark/>
          </w:tcPr>
          <w:p w14:paraId="6E4DE448" w14:textId="77777777" w:rsidR="00E161CD" w:rsidRDefault="00E161CD" w:rsidP="00AE071C">
            <w:pPr>
              <w:rPr>
                <w:color w:val="000000"/>
                <w:sz w:val="24"/>
                <w:szCs w:val="24"/>
              </w:rPr>
            </w:pPr>
            <w:r>
              <w:rPr>
                <w:color w:val="000000"/>
              </w:rPr>
              <w:t>201  m.             mėn.        d.</w:t>
            </w:r>
          </w:p>
        </w:tc>
      </w:tr>
      <w:tr w:rsidR="00E161CD" w14:paraId="08C3E953" w14:textId="77777777" w:rsidTr="00AE071C">
        <w:trPr>
          <w:trHeight w:val="315"/>
        </w:trPr>
        <w:tc>
          <w:tcPr>
            <w:tcW w:w="534" w:type="dxa"/>
            <w:tcBorders>
              <w:top w:val="nil"/>
              <w:left w:val="nil"/>
              <w:bottom w:val="nil"/>
              <w:right w:val="nil"/>
            </w:tcBorders>
            <w:shd w:val="clear" w:color="auto" w:fill="auto"/>
            <w:noWrap/>
            <w:vAlign w:val="bottom"/>
            <w:hideMark/>
          </w:tcPr>
          <w:p w14:paraId="2F460E7D" w14:textId="77777777" w:rsidR="00E161CD" w:rsidRDefault="00E161CD" w:rsidP="00AE071C">
            <w:pPr>
              <w:rPr>
                <w:color w:val="000000"/>
                <w:sz w:val="24"/>
                <w:szCs w:val="24"/>
              </w:rPr>
            </w:pPr>
          </w:p>
        </w:tc>
        <w:tc>
          <w:tcPr>
            <w:tcW w:w="1366" w:type="dxa"/>
            <w:gridSpan w:val="4"/>
            <w:tcBorders>
              <w:top w:val="nil"/>
              <w:left w:val="nil"/>
              <w:bottom w:val="nil"/>
              <w:right w:val="nil"/>
            </w:tcBorders>
            <w:shd w:val="clear" w:color="auto" w:fill="auto"/>
            <w:noWrap/>
            <w:vAlign w:val="bottom"/>
            <w:hideMark/>
          </w:tcPr>
          <w:p w14:paraId="2DA69F7D" w14:textId="77777777" w:rsidR="00E161CD" w:rsidRDefault="00E161CD" w:rsidP="00AE071C">
            <w:pPr>
              <w:rPr>
                <w:color w:val="000000"/>
                <w:sz w:val="24"/>
                <w:szCs w:val="24"/>
              </w:rPr>
            </w:pPr>
          </w:p>
        </w:tc>
        <w:tc>
          <w:tcPr>
            <w:tcW w:w="4260" w:type="dxa"/>
            <w:gridSpan w:val="2"/>
            <w:tcBorders>
              <w:top w:val="nil"/>
              <w:left w:val="nil"/>
              <w:bottom w:val="nil"/>
              <w:right w:val="nil"/>
            </w:tcBorders>
            <w:shd w:val="clear" w:color="auto" w:fill="auto"/>
            <w:noWrap/>
            <w:vAlign w:val="bottom"/>
            <w:hideMark/>
          </w:tcPr>
          <w:p w14:paraId="6C413C39" w14:textId="77777777" w:rsidR="00E161CD" w:rsidRDefault="00E161CD" w:rsidP="00AE071C">
            <w:pPr>
              <w:rPr>
                <w:color w:val="000000"/>
                <w:sz w:val="24"/>
                <w:szCs w:val="24"/>
              </w:rPr>
            </w:pPr>
          </w:p>
        </w:tc>
        <w:tc>
          <w:tcPr>
            <w:tcW w:w="820" w:type="dxa"/>
            <w:gridSpan w:val="2"/>
            <w:tcBorders>
              <w:top w:val="nil"/>
              <w:left w:val="nil"/>
              <w:bottom w:val="nil"/>
              <w:right w:val="nil"/>
            </w:tcBorders>
            <w:shd w:val="clear" w:color="auto" w:fill="auto"/>
            <w:noWrap/>
            <w:vAlign w:val="bottom"/>
            <w:hideMark/>
          </w:tcPr>
          <w:p w14:paraId="1DB0514B" w14:textId="77777777" w:rsidR="00E161CD" w:rsidRDefault="00E161CD" w:rsidP="00AE071C">
            <w:pPr>
              <w:rPr>
                <w:color w:val="000000"/>
                <w:sz w:val="24"/>
                <w:szCs w:val="24"/>
              </w:rPr>
            </w:pPr>
          </w:p>
        </w:tc>
        <w:tc>
          <w:tcPr>
            <w:tcW w:w="1120" w:type="dxa"/>
            <w:gridSpan w:val="2"/>
            <w:tcBorders>
              <w:top w:val="nil"/>
              <w:left w:val="nil"/>
              <w:bottom w:val="nil"/>
              <w:right w:val="nil"/>
            </w:tcBorders>
            <w:shd w:val="clear" w:color="auto" w:fill="auto"/>
            <w:noWrap/>
            <w:vAlign w:val="bottom"/>
            <w:hideMark/>
          </w:tcPr>
          <w:p w14:paraId="102B6405" w14:textId="77777777" w:rsidR="00E161CD" w:rsidRDefault="00E161CD" w:rsidP="00AE071C">
            <w:pPr>
              <w:rPr>
                <w:color w:val="000000"/>
                <w:sz w:val="24"/>
                <w:szCs w:val="24"/>
              </w:rPr>
            </w:pPr>
          </w:p>
        </w:tc>
        <w:tc>
          <w:tcPr>
            <w:tcW w:w="562" w:type="dxa"/>
            <w:tcBorders>
              <w:top w:val="nil"/>
              <w:left w:val="nil"/>
              <w:bottom w:val="nil"/>
              <w:right w:val="nil"/>
            </w:tcBorders>
            <w:shd w:val="clear" w:color="auto" w:fill="auto"/>
            <w:noWrap/>
            <w:vAlign w:val="bottom"/>
            <w:hideMark/>
          </w:tcPr>
          <w:p w14:paraId="6BA8C903" w14:textId="77777777" w:rsidR="00E161CD" w:rsidRDefault="00E161CD" w:rsidP="00AE071C">
            <w:pPr>
              <w:rPr>
                <w:color w:val="000000"/>
                <w:sz w:val="24"/>
                <w:szCs w:val="24"/>
              </w:rPr>
            </w:pPr>
          </w:p>
        </w:tc>
        <w:tc>
          <w:tcPr>
            <w:tcW w:w="1134" w:type="dxa"/>
            <w:gridSpan w:val="2"/>
            <w:tcBorders>
              <w:top w:val="nil"/>
              <w:left w:val="nil"/>
              <w:bottom w:val="nil"/>
              <w:right w:val="nil"/>
            </w:tcBorders>
            <w:shd w:val="clear" w:color="auto" w:fill="auto"/>
            <w:noWrap/>
            <w:vAlign w:val="bottom"/>
            <w:hideMark/>
          </w:tcPr>
          <w:p w14:paraId="453476F2" w14:textId="77777777" w:rsidR="00E161CD" w:rsidRDefault="00E161CD" w:rsidP="00AE071C">
            <w:pPr>
              <w:rPr>
                <w:color w:val="000000"/>
                <w:sz w:val="24"/>
                <w:szCs w:val="24"/>
              </w:rPr>
            </w:pPr>
          </w:p>
        </w:tc>
      </w:tr>
      <w:tr w:rsidR="00E161CD" w14:paraId="14DAA7F8" w14:textId="77777777" w:rsidTr="00AE071C">
        <w:trPr>
          <w:trHeight w:val="315"/>
        </w:trPr>
        <w:tc>
          <w:tcPr>
            <w:tcW w:w="534" w:type="dxa"/>
            <w:tcBorders>
              <w:top w:val="nil"/>
              <w:left w:val="nil"/>
              <w:bottom w:val="nil"/>
              <w:right w:val="nil"/>
            </w:tcBorders>
            <w:shd w:val="clear" w:color="auto" w:fill="auto"/>
            <w:noWrap/>
            <w:vAlign w:val="bottom"/>
            <w:hideMark/>
          </w:tcPr>
          <w:p w14:paraId="5EDACC99" w14:textId="77777777" w:rsidR="00E161CD" w:rsidRDefault="00E161CD" w:rsidP="00AE071C">
            <w:pPr>
              <w:rPr>
                <w:color w:val="000000"/>
                <w:sz w:val="24"/>
                <w:szCs w:val="24"/>
              </w:rPr>
            </w:pPr>
          </w:p>
        </w:tc>
        <w:tc>
          <w:tcPr>
            <w:tcW w:w="1366" w:type="dxa"/>
            <w:gridSpan w:val="4"/>
            <w:tcBorders>
              <w:top w:val="nil"/>
              <w:left w:val="nil"/>
              <w:bottom w:val="nil"/>
              <w:right w:val="nil"/>
            </w:tcBorders>
            <w:shd w:val="clear" w:color="auto" w:fill="auto"/>
            <w:noWrap/>
            <w:vAlign w:val="bottom"/>
            <w:hideMark/>
          </w:tcPr>
          <w:p w14:paraId="0AE7F34F" w14:textId="77777777" w:rsidR="00E161CD" w:rsidRDefault="00E161CD" w:rsidP="00AE071C">
            <w:pPr>
              <w:rPr>
                <w:color w:val="000000"/>
                <w:sz w:val="24"/>
                <w:szCs w:val="24"/>
              </w:rPr>
            </w:pPr>
          </w:p>
        </w:tc>
        <w:tc>
          <w:tcPr>
            <w:tcW w:w="6200" w:type="dxa"/>
            <w:gridSpan w:val="6"/>
            <w:tcBorders>
              <w:top w:val="nil"/>
              <w:left w:val="nil"/>
              <w:bottom w:val="nil"/>
              <w:right w:val="nil"/>
            </w:tcBorders>
            <w:shd w:val="clear" w:color="auto" w:fill="auto"/>
            <w:noWrap/>
            <w:vAlign w:val="bottom"/>
            <w:hideMark/>
          </w:tcPr>
          <w:p w14:paraId="7F6DDC7C" w14:textId="77777777" w:rsidR="00E161CD" w:rsidRDefault="00E161CD" w:rsidP="00AE071C">
            <w:pPr>
              <w:jc w:val="center"/>
              <w:rPr>
                <w:b/>
                <w:bCs/>
                <w:color w:val="000000"/>
                <w:sz w:val="24"/>
                <w:szCs w:val="24"/>
              </w:rPr>
            </w:pPr>
            <w:r>
              <w:rPr>
                <w:b/>
                <w:bCs/>
                <w:color w:val="000000"/>
              </w:rPr>
              <w:t>OBJEKTINĖ SĄMATA NR.</w:t>
            </w:r>
          </w:p>
        </w:tc>
        <w:tc>
          <w:tcPr>
            <w:tcW w:w="562" w:type="dxa"/>
            <w:tcBorders>
              <w:top w:val="nil"/>
              <w:left w:val="nil"/>
              <w:bottom w:val="nil"/>
              <w:right w:val="nil"/>
            </w:tcBorders>
            <w:shd w:val="clear" w:color="auto" w:fill="auto"/>
            <w:noWrap/>
            <w:vAlign w:val="bottom"/>
            <w:hideMark/>
          </w:tcPr>
          <w:p w14:paraId="34B0897E" w14:textId="77777777" w:rsidR="00E161CD" w:rsidRDefault="00E161CD" w:rsidP="00AE071C">
            <w:pPr>
              <w:rPr>
                <w:color w:val="000000"/>
                <w:sz w:val="24"/>
                <w:szCs w:val="24"/>
              </w:rPr>
            </w:pPr>
          </w:p>
        </w:tc>
        <w:tc>
          <w:tcPr>
            <w:tcW w:w="1134" w:type="dxa"/>
            <w:gridSpan w:val="2"/>
            <w:tcBorders>
              <w:top w:val="nil"/>
              <w:left w:val="nil"/>
              <w:bottom w:val="nil"/>
              <w:right w:val="nil"/>
            </w:tcBorders>
            <w:shd w:val="clear" w:color="auto" w:fill="auto"/>
            <w:noWrap/>
            <w:vAlign w:val="bottom"/>
            <w:hideMark/>
          </w:tcPr>
          <w:p w14:paraId="739777C5" w14:textId="77777777" w:rsidR="00E161CD" w:rsidRDefault="00E161CD" w:rsidP="00AE071C">
            <w:pPr>
              <w:rPr>
                <w:color w:val="000000"/>
                <w:sz w:val="24"/>
                <w:szCs w:val="24"/>
              </w:rPr>
            </w:pPr>
          </w:p>
        </w:tc>
      </w:tr>
      <w:tr w:rsidR="00E161CD" w14:paraId="7054785B" w14:textId="77777777" w:rsidTr="00AE071C">
        <w:trPr>
          <w:trHeight w:val="315"/>
        </w:trPr>
        <w:tc>
          <w:tcPr>
            <w:tcW w:w="534" w:type="dxa"/>
            <w:tcBorders>
              <w:top w:val="nil"/>
              <w:left w:val="nil"/>
              <w:bottom w:val="nil"/>
              <w:right w:val="nil"/>
            </w:tcBorders>
            <w:shd w:val="clear" w:color="auto" w:fill="auto"/>
            <w:noWrap/>
            <w:vAlign w:val="bottom"/>
            <w:hideMark/>
          </w:tcPr>
          <w:p w14:paraId="236AA20C" w14:textId="77777777" w:rsidR="00E161CD" w:rsidRDefault="00E161CD" w:rsidP="00AE071C">
            <w:pPr>
              <w:rPr>
                <w:color w:val="000000"/>
                <w:sz w:val="24"/>
                <w:szCs w:val="24"/>
              </w:rPr>
            </w:pPr>
          </w:p>
        </w:tc>
        <w:tc>
          <w:tcPr>
            <w:tcW w:w="1366" w:type="dxa"/>
            <w:gridSpan w:val="4"/>
            <w:tcBorders>
              <w:top w:val="nil"/>
              <w:left w:val="nil"/>
              <w:bottom w:val="nil"/>
              <w:right w:val="nil"/>
            </w:tcBorders>
            <w:shd w:val="clear" w:color="auto" w:fill="auto"/>
            <w:noWrap/>
            <w:vAlign w:val="bottom"/>
            <w:hideMark/>
          </w:tcPr>
          <w:p w14:paraId="4CD76EBD" w14:textId="77777777" w:rsidR="00E161CD" w:rsidRDefault="00E161CD" w:rsidP="00AE071C">
            <w:pPr>
              <w:rPr>
                <w:color w:val="000000"/>
                <w:sz w:val="24"/>
                <w:szCs w:val="24"/>
              </w:rPr>
            </w:pPr>
            <w:r>
              <w:rPr>
                <w:color w:val="000000"/>
              </w:rPr>
              <w:t xml:space="preserve">Sudaryta  </w:t>
            </w:r>
          </w:p>
        </w:tc>
        <w:tc>
          <w:tcPr>
            <w:tcW w:w="6200" w:type="dxa"/>
            <w:gridSpan w:val="6"/>
            <w:tcBorders>
              <w:top w:val="nil"/>
              <w:left w:val="nil"/>
              <w:bottom w:val="nil"/>
              <w:right w:val="nil"/>
            </w:tcBorders>
            <w:shd w:val="clear" w:color="auto" w:fill="auto"/>
            <w:noWrap/>
            <w:vAlign w:val="bottom"/>
            <w:hideMark/>
          </w:tcPr>
          <w:p w14:paraId="7FC03454" w14:textId="1EE8A6C9" w:rsidR="00E161CD" w:rsidRDefault="00E161CD" w:rsidP="00726B85">
            <w:pPr>
              <w:jc w:val="center"/>
              <w:rPr>
                <w:color w:val="000000"/>
                <w:sz w:val="24"/>
                <w:szCs w:val="24"/>
              </w:rPr>
            </w:pPr>
            <w:r>
              <w:rPr>
                <w:color w:val="000000"/>
              </w:rPr>
              <w:t>201  m.</w:t>
            </w:r>
            <w:r w:rsidR="00726B85">
              <w:rPr>
                <w:color w:val="000000"/>
              </w:rPr>
              <w:t xml:space="preserve">               </w:t>
            </w:r>
            <w:r>
              <w:rPr>
                <w:color w:val="000000"/>
              </w:rPr>
              <w:t>mėn.    d.</w:t>
            </w:r>
          </w:p>
        </w:tc>
        <w:tc>
          <w:tcPr>
            <w:tcW w:w="562" w:type="dxa"/>
            <w:tcBorders>
              <w:top w:val="nil"/>
              <w:left w:val="nil"/>
              <w:bottom w:val="nil"/>
              <w:right w:val="nil"/>
            </w:tcBorders>
            <w:shd w:val="clear" w:color="auto" w:fill="auto"/>
            <w:noWrap/>
            <w:vAlign w:val="bottom"/>
            <w:hideMark/>
          </w:tcPr>
          <w:p w14:paraId="0BA47B65" w14:textId="77777777" w:rsidR="00E161CD" w:rsidRDefault="00E161CD" w:rsidP="00AE071C">
            <w:pPr>
              <w:rPr>
                <w:color w:val="000000"/>
                <w:sz w:val="24"/>
                <w:szCs w:val="24"/>
              </w:rPr>
            </w:pPr>
          </w:p>
        </w:tc>
        <w:tc>
          <w:tcPr>
            <w:tcW w:w="1134" w:type="dxa"/>
            <w:gridSpan w:val="2"/>
            <w:tcBorders>
              <w:top w:val="nil"/>
              <w:left w:val="nil"/>
              <w:bottom w:val="nil"/>
              <w:right w:val="nil"/>
            </w:tcBorders>
            <w:shd w:val="clear" w:color="auto" w:fill="auto"/>
            <w:noWrap/>
            <w:vAlign w:val="bottom"/>
            <w:hideMark/>
          </w:tcPr>
          <w:p w14:paraId="401E955A" w14:textId="77777777" w:rsidR="00E161CD" w:rsidRDefault="00E161CD" w:rsidP="00AE071C">
            <w:pPr>
              <w:rPr>
                <w:color w:val="000000"/>
                <w:sz w:val="24"/>
                <w:szCs w:val="24"/>
              </w:rPr>
            </w:pPr>
          </w:p>
        </w:tc>
      </w:tr>
      <w:tr w:rsidR="00E161CD" w14:paraId="53C323A9" w14:textId="77777777" w:rsidTr="00AE071C">
        <w:trPr>
          <w:trHeight w:val="315"/>
        </w:trPr>
        <w:tc>
          <w:tcPr>
            <w:tcW w:w="534" w:type="dxa"/>
            <w:tcBorders>
              <w:top w:val="nil"/>
              <w:left w:val="nil"/>
              <w:bottom w:val="nil"/>
              <w:right w:val="nil"/>
            </w:tcBorders>
            <w:shd w:val="clear" w:color="000000" w:fill="FFFFFF"/>
            <w:noWrap/>
            <w:vAlign w:val="bottom"/>
            <w:hideMark/>
          </w:tcPr>
          <w:p w14:paraId="739A3304" w14:textId="77777777" w:rsidR="00E161CD" w:rsidRDefault="00E161CD" w:rsidP="00AE071C">
            <w:pPr>
              <w:rPr>
                <w:color w:val="000000"/>
                <w:sz w:val="24"/>
                <w:szCs w:val="24"/>
              </w:rPr>
            </w:pPr>
            <w:r>
              <w:rPr>
                <w:color w:val="000000"/>
              </w:rPr>
              <w:t> </w:t>
            </w:r>
          </w:p>
        </w:tc>
        <w:tc>
          <w:tcPr>
            <w:tcW w:w="1366" w:type="dxa"/>
            <w:gridSpan w:val="4"/>
            <w:tcBorders>
              <w:top w:val="nil"/>
              <w:left w:val="nil"/>
              <w:bottom w:val="nil"/>
              <w:right w:val="nil"/>
            </w:tcBorders>
            <w:shd w:val="clear" w:color="000000" w:fill="FFFFFF"/>
            <w:noWrap/>
            <w:vAlign w:val="bottom"/>
            <w:hideMark/>
          </w:tcPr>
          <w:p w14:paraId="7DA4194F" w14:textId="77777777" w:rsidR="00E161CD" w:rsidRDefault="00E161CD" w:rsidP="00AE071C">
            <w:pPr>
              <w:rPr>
                <w:color w:val="000000"/>
                <w:sz w:val="24"/>
                <w:szCs w:val="24"/>
              </w:rPr>
            </w:pPr>
            <w:r>
              <w:rPr>
                <w:color w:val="000000"/>
              </w:rPr>
              <w:t> </w:t>
            </w:r>
          </w:p>
        </w:tc>
        <w:tc>
          <w:tcPr>
            <w:tcW w:w="4260" w:type="dxa"/>
            <w:gridSpan w:val="2"/>
            <w:tcBorders>
              <w:top w:val="nil"/>
              <w:left w:val="nil"/>
              <w:bottom w:val="nil"/>
              <w:right w:val="nil"/>
            </w:tcBorders>
            <w:shd w:val="clear" w:color="000000" w:fill="FFFFFF"/>
            <w:noWrap/>
            <w:vAlign w:val="bottom"/>
            <w:hideMark/>
          </w:tcPr>
          <w:p w14:paraId="1B6BEB74" w14:textId="77777777" w:rsidR="00E161CD" w:rsidRDefault="00E161CD" w:rsidP="00AE071C">
            <w:pPr>
              <w:rPr>
                <w:color w:val="000000"/>
                <w:sz w:val="24"/>
                <w:szCs w:val="24"/>
              </w:rPr>
            </w:pPr>
            <w:r>
              <w:rPr>
                <w:color w:val="000000"/>
              </w:rPr>
              <w:t> </w:t>
            </w:r>
          </w:p>
        </w:tc>
        <w:tc>
          <w:tcPr>
            <w:tcW w:w="820" w:type="dxa"/>
            <w:gridSpan w:val="2"/>
            <w:tcBorders>
              <w:top w:val="nil"/>
              <w:left w:val="nil"/>
              <w:bottom w:val="nil"/>
              <w:right w:val="nil"/>
            </w:tcBorders>
            <w:shd w:val="clear" w:color="000000" w:fill="FFFFFF"/>
            <w:noWrap/>
            <w:vAlign w:val="bottom"/>
            <w:hideMark/>
          </w:tcPr>
          <w:p w14:paraId="16348F72" w14:textId="77777777" w:rsidR="00E161CD" w:rsidRDefault="00E161CD" w:rsidP="00AE071C">
            <w:pPr>
              <w:rPr>
                <w:color w:val="000000"/>
                <w:sz w:val="24"/>
                <w:szCs w:val="24"/>
              </w:rPr>
            </w:pPr>
            <w:r>
              <w:rPr>
                <w:color w:val="000000"/>
              </w:rPr>
              <w:t> </w:t>
            </w:r>
          </w:p>
        </w:tc>
        <w:tc>
          <w:tcPr>
            <w:tcW w:w="1120" w:type="dxa"/>
            <w:gridSpan w:val="2"/>
            <w:tcBorders>
              <w:top w:val="nil"/>
              <w:left w:val="nil"/>
              <w:bottom w:val="nil"/>
              <w:right w:val="nil"/>
            </w:tcBorders>
            <w:shd w:val="clear" w:color="000000" w:fill="FFFFFF"/>
            <w:noWrap/>
            <w:vAlign w:val="bottom"/>
            <w:hideMark/>
          </w:tcPr>
          <w:p w14:paraId="796FB4C5" w14:textId="77777777" w:rsidR="00E161CD" w:rsidRDefault="00E161CD" w:rsidP="00AE071C">
            <w:pPr>
              <w:rPr>
                <w:color w:val="000000"/>
                <w:sz w:val="24"/>
                <w:szCs w:val="24"/>
              </w:rPr>
            </w:pPr>
            <w:r>
              <w:rPr>
                <w:color w:val="000000"/>
              </w:rPr>
              <w:t> </w:t>
            </w:r>
          </w:p>
        </w:tc>
        <w:tc>
          <w:tcPr>
            <w:tcW w:w="562" w:type="dxa"/>
            <w:tcBorders>
              <w:top w:val="nil"/>
              <w:left w:val="nil"/>
              <w:bottom w:val="nil"/>
              <w:right w:val="nil"/>
            </w:tcBorders>
            <w:shd w:val="clear" w:color="000000" w:fill="FFFFFF"/>
            <w:noWrap/>
            <w:vAlign w:val="bottom"/>
            <w:hideMark/>
          </w:tcPr>
          <w:p w14:paraId="4D76D7C9" w14:textId="77777777" w:rsidR="00E161CD" w:rsidRDefault="00E161CD" w:rsidP="00AE071C">
            <w:pPr>
              <w:rPr>
                <w:color w:val="000000"/>
                <w:sz w:val="24"/>
                <w:szCs w:val="24"/>
              </w:rPr>
            </w:pPr>
            <w:r>
              <w:rPr>
                <w:color w:val="000000"/>
              </w:rPr>
              <w:t> </w:t>
            </w:r>
          </w:p>
        </w:tc>
        <w:tc>
          <w:tcPr>
            <w:tcW w:w="1134" w:type="dxa"/>
            <w:gridSpan w:val="2"/>
            <w:tcBorders>
              <w:top w:val="nil"/>
              <w:left w:val="nil"/>
              <w:bottom w:val="nil"/>
              <w:right w:val="nil"/>
            </w:tcBorders>
            <w:shd w:val="clear" w:color="000000" w:fill="FFFFFF"/>
            <w:noWrap/>
            <w:vAlign w:val="bottom"/>
            <w:hideMark/>
          </w:tcPr>
          <w:p w14:paraId="63411B59" w14:textId="77777777" w:rsidR="00E161CD" w:rsidRDefault="00E161CD" w:rsidP="00AE071C">
            <w:pPr>
              <w:rPr>
                <w:color w:val="000000"/>
                <w:sz w:val="24"/>
                <w:szCs w:val="24"/>
              </w:rPr>
            </w:pPr>
            <w:r>
              <w:rPr>
                <w:color w:val="000000"/>
              </w:rPr>
              <w:t> </w:t>
            </w:r>
          </w:p>
        </w:tc>
      </w:tr>
      <w:tr w:rsidR="00E161CD" w14:paraId="74DEF778" w14:textId="77777777" w:rsidTr="00AE071C">
        <w:trPr>
          <w:trHeight w:val="315"/>
        </w:trPr>
        <w:tc>
          <w:tcPr>
            <w:tcW w:w="534" w:type="dxa"/>
            <w:tcBorders>
              <w:top w:val="nil"/>
              <w:left w:val="nil"/>
              <w:bottom w:val="nil"/>
              <w:right w:val="nil"/>
            </w:tcBorders>
            <w:shd w:val="clear" w:color="000000" w:fill="FFFFFF"/>
            <w:noWrap/>
            <w:vAlign w:val="bottom"/>
            <w:hideMark/>
          </w:tcPr>
          <w:p w14:paraId="003BEDAE" w14:textId="77777777" w:rsidR="00E161CD" w:rsidRDefault="00E161CD" w:rsidP="00AE071C">
            <w:pPr>
              <w:rPr>
                <w:color w:val="000000"/>
                <w:sz w:val="24"/>
                <w:szCs w:val="24"/>
              </w:rPr>
            </w:pPr>
            <w:r>
              <w:rPr>
                <w:color w:val="000000"/>
              </w:rPr>
              <w:t> </w:t>
            </w:r>
          </w:p>
        </w:tc>
        <w:tc>
          <w:tcPr>
            <w:tcW w:w="7566" w:type="dxa"/>
            <w:gridSpan w:val="10"/>
            <w:tcBorders>
              <w:top w:val="nil"/>
              <w:left w:val="nil"/>
              <w:bottom w:val="nil"/>
              <w:right w:val="nil"/>
            </w:tcBorders>
            <w:shd w:val="clear" w:color="000000" w:fill="FFFFFF"/>
            <w:noWrap/>
            <w:vAlign w:val="bottom"/>
            <w:hideMark/>
          </w:tcPr>
          <w:p w14:paraId="1619D32D" w14:textId="77777777" w:rsidR="00E161CD" w:rsidRDefault="00E161CD" w:rsidP="00AE071C">
            <w:pPr>
              <w:rPr>
                <w:b/>
                <w:bCs/>
                <w:color w:val="000000"/>
                <w:sz w:val="24"/>
                <w:szCs w:val="24"/>
              </w:rPr>
            </w:pPr>
            <w:r>
              <w:rPr>
                <w:b/>
                <w:bCs/>
                <w:color w:val="000000"/>
              </w:rPr>
              <w:t xml:space="preserve">Objektas: </w:t>
            </w:r>
          </w:p>
        </w:tc>
        <w:tc>
          <w:tcPr>
            <w:tcW w:w="562" w:type="dxa"/>
            <w:tcBorders>
              <w:top w:val="nil"/>
              <w:left w:val="nil"/>
              <w:bottom w:val="nil"/>
              <w:right w:val="nil"/>
            </w:tcBorders>
            <w:shd w:val="clear" w:color="000000" w:fill="FFFFFF"/>
            <w:noWrap/>
            <w:vAlign w:val="bottom"/>
            <w:hideMark/>
          </w:tcPr>
          <w:p w14:paraId="77C72A35" w14:textId="77777777" w:rsidR="00E161CD" w:rsidRDefault="00E161CD" w:rsidP="00AE071C">
            <w:pPr>
              <w:rPr>
                <w:color w:val="000000"/>
                <w:sz w:val="24"/>
                <w:szCs w:val="24"/>
              </w:rPr>
            </w:pPr>
            <w:r>
              <w:rPr>
                <w:color w:val="000000"/>
              </w:rPr>
              <w:t> </w:t>
            </w:r>
          </w:p>
        </w:tc>
        <w:tc>
          <w:tcPr>
            <w:tcW w:w="1134" w:type="dxa"/>
            <w:gridSpan w:val="2"/>
            <w:tcBorders>
              <w:top w:val="nil"/>
              <w:left w:val="nil"/>
              <w:bottom w:val="nil"/>
              <w:right w:val="nil"/>
            </w:tcBorders>
            <w:shd w:val="clear" w:color="000000" w:fill="FFFFFF"/>
            <w:noWrap/>
            <w:vAlign w:val="bottom"/>
            <w:hideMark/>
          </w:tcPr>
          <w:p w14:paraId="2EAB18B1" w14:textId="77777777" w:rsidR="00E161CD" w:rsidRDefault="00E161CD" w:rsidP="00AE071C">
            <w:pPr>
              <w:rPr>
                <w:color w:val="000000"/>
                <w:sz w:val="24"/>
                <w:szCs w:val="24"/>
              </w:rPr>
            </w:pPr>
            <w:r>
              <w:rPr>
                <w:color w:val="000000"/>
              </w:rPr>
              <w:t> </w:t>
            </w:r>
          </w:p>
        </w:tc>
      </w:tr>
      <w:tr w:rsidR="00E161CD" w14:paraId="58CA47B3" w14:textId="77777777" w:rsidTr="00AE071C">
        <w:trPr>
          <w:trHeight w:val="450"/>
        </w:trPr>
        <w:tc>
          <w:tcPr>
            <w:tcW w:w="534" w:type="dxa"/>
            <w:tcBorders>
              <w:top w:val="nil"/>
              <w:left w:val="nil"/>
              <w:bottom w:val="nil"/>
              <w:right w:val="nil"/>
            </w:tcBorders>
            <w:shd w:val="clear" w:color="000000" w:fill="FFFFFF"/>
            <w:noWrap/>
            <w:vAlign w:val="bottom"/>
            <w:hideMark/>
          </w:tcPr>
          <w:p w14:paraId="28C8A723" w14:textId="77777777" w:rsidR="00E161CD" w:rsidRDefault="00E161CD" w:rsidP="00AE071C">
            <w:pPr>
              <w:rPr>
                <w:color w:val="000000"/>
                <w:sz w:val="24"/>
                <w:szCs w:val="24"/>
              </w:rPr>
            </w:pPr>
            <w:r>
              <w:rPr>
                <w:color w:val="000000"/>
              </w:rPr>
              <w:t> </w:t>
            </w:r>
          </w:p>
        </w:tc>
        <w:tc>
          <w:tcPr>
            <w:tcW w:w="5626" w:type="dxa"/>
            <w:gridSpan w:val="6"/>
            <w:tcBorders>
              <w:top w:val="nil"/>
              <w:left w:val="nil"/>
              <w:bottom w:val="nil"/>
              <w:right w:val="nil"/>
            </w:tcBorders>
            <w:shd w:val="clear" w:color="000000" w:fill="FFFFFF"/>
            <w:noWrap/>
            <w:vAlign w:val="bottom"/>
            <w:hideMark/>
          </w:tcPr>
          <w:p w14:paraId="34C0BCF6" w14:textId="77777777" w:rsidR="00E161CD" w:rsidRDefault="00E161CD" w:rsidP="00AE071C">
            <w:pPr>
              <w:rPr>
                <w:b/>
                <w:bCs/>
                <w:color w:val="000000"/>
                <w:sz w:val="24"/>
                <w:szCs w:val="24"/>
              </w:rPr>
            </w:pPr>
            <w:r>
              <w:rPr>
                <w:b/>
                <w:bCs/>
                <w:color w:val="000000"/>
              </w:rPr>
              <w:t xml:space="preserve">Objekto inventorinis numeris: </w:t>
            </w:r>
          </w:p>
        </w:tc>
        <w:tc>
          <w:tcPr>
            <w:tcW w:w="820" w:type="dxa"/>
            <w:gridSpan w:val="2"/>
            <w:tcBorders>
              <w:top w:val="nil"/>
              <w:left w:val="nil"/>
              <w:bottom w:val="nil"/>
              <w:right w:val="nil"/>
            </w:tcBorders>
            <w:shd w:val="clear" w:color="000000" w:fill="FFFFFF"/>
            <w:noWrap/>
            <w:vAlign w:val="bottom"/>
            <w:hideMark/>
          </w:tcPr>
          <w:p w14:paraId="611DFBA3" w14:textId="77777777" w:rsidR="00E161CD" w:rsidRDefault="00E161CD" w:rsidP="00AE071C">
            <w:pPr>
              <w:rPr>
                <w:color w:val="000000"/>
                <w:sz w:val="24"/>
                <w:szCs w:val="24"/>
              </w:rPr>
            </w:pPr>
            <w:r>
              <w:rPr>
                <w:color w:val="000000"/>
              </w:rPr>
              <w:t> </w:t>
            </w:r>
          </w:p>
        </w:tc>
        <w:tc>
          <w:tcPr>
            <w:tcW w:w="1120" w:type="dxa"/>
            <w:gridSpan w:val="2"/>
            <w:tcBorders>
              <w:top w:val="nil"/>
              <w:left w:val="nil"/>
              <w:bottom w:val="nil"/>
              <w:right w:val="nil"/>
            </w:tcBorders>
            <w:shd w:val="clear" w:color="000000" w:fill="FFFFFF"/>
            <w:noWrap/>
            <w:vAlign w:val="bottom"/>
            <w:hideMark/>
          </w:tcPr>
          <w:p w14:paraId="564B86FD" w14:textId="77777777" w:rsidR="00E161CD" w:rsidRDefault="00E161CD" w:rsidP="00AE071C">
            <w:pPr>
              <w:rPr>
                <w:color w:val="000000"/>
                <w:sz w:val="24"/>
                <w:szCs w:val="24"/>
              </w:rPr>
            </w:pPr>
            <w:r>
              <w:rPr>
                <w:color w:val="000000"/>
              </w:rPr>
              <w:t> </w:t>
            </w:r>
          </w:p>
        </w:tc>
        <w:tc>
          <w:tcPr>
            <w:tcW w:w="562" w:type="dxa"/>
            <w:tcBorders>
              <w:top w:val="nil"/>
              <w:left w:val="nil"/>
              <w:bottom w:val="nil"/>
              <w:right w:val="nil"/>
            </w:tcBorders>
            <w:shd w:val="clear" w:color="000000" w:fill="FFFFFF"/>
            <w:noWrap/>
            <w:vAlign w:val="bottom"/>
            <w:hideMark/>
          </w:tcPr>
          <w:p w14:paraId="2A866B88" w14:textId="77777777" w:rsidR="00E161CD" w:rsidRDefault="00E161CD" w:rsidP="00AE071C">
            <w:pPr>
              <w:rPr>
                <w:color w:val="000000"/>
                <w:sz w:val="24"/>
                <w:szCs w:val="24"/>
              </w:rPr>
            </w:pPr>
            <w:r>
              <w:rPr>
                <w:color w:val="000000"/>
              </w:rPr>
              <w:t> </w:t>
            </w:r>
          </w:p>
        </w:tc>
        <w:tc>
          <w:tcPr>
            <w:tcW w:w="1134" w:type="dxa"/>
            <w:gridSpan w:val="2"/>
            <w:tcBorders>
              <w:top w:val="nil"/>
              <w:left w:val="nil"/>
              <w:bottom w:val="nil"/>
              <w:right w:val="nil"/>
            </w:tcBorders>
            <w:shd w:val="clear" w:color="000000" w:fill="FFFFFF"/>
            <w:noWrap/>
            <w:vAlign w:val="bottom"/>
            <w:hideMark/>
          </w:tcPr>
          <w:p w14:paraId="01D80F29" w14:textId="77777777" w:rsidR="00E161CD" w:rsidRDefault="00E161CD" w:rsidP="00AE071C">
            <w:pPr>
              <w:rPr>
                <w:color w:val="000000"/>
                <w:sz w:val="24"/>
                <w:szCs w:val="24"/>
              </w:rPr>
            </w:pPr>
            <w:r>
              <w:rPr>
                <w:color w:val="000000"/>
              </w:rPr>
              <w:t> </w:t>
            </w:r>
          </w:p>
        </w:tc>
      </w:tr>
      <w:tr w:rsidR="00E161CD" w14:paraId="7ED6D39B" w14:textId="77777777" w:rsidTr="00AE071C">
        <w:trPr>
          <w:trHeight w:val="825"/>
        </w:trPr>
        <w:tc>
          <w:tcPr>
            <w:tcW w:w="534" w:type="dxa"/>
            <w:tcBorders>
              <w:top w:val="nil"/>
              <w:left w:val="nil"/>
              <w:bottom w:val="nil"/>
              <w:right w:val="nil"/>
            </w:tcBorders>
            <w:shd w:val="clear" w:color="000000" w:fill="FFFFFF"/>
            <w:noWrap/>
            <w:vAlign w:val="bottom"/>
            <w:hideMark/>
          </w:tcPr>
          <w:p w14:paraId="632D7385" w14:textId="77777777" w:rsidR="00E161CD" w:rsidRDefault="00E161CD" w:rsidP="00AE071C">
            <w:pPr>
              <w:rPr>
                <w:color w:val="000000"/>
                <w:sz w:val="24"/>
                <w:szCs w:val="24"/>
              </w:rPr>
            </w:pPr>
            <w:r>
              <w:rPr>
                <w:color w:val="000000"/>
              </w:rPr>
              <w:t> </w:t>
            </w:r>
          </w:p>
        </w:tc>
        <w:tc>
          <w:tcPr>
            <w:tcW w:w="8128" w:type="dxa"/>
            <w:gridSpan w:val="11"/>
            <w:tcBorders>
              <w:top w:val="nil"/>
              <w:left w:val="nil"/>
              <w:bottom w:val="nil"/>
              <w:right w:val="nil"/>
            </w:tcBorders>
            <w:shd w:val="clear" w:color="000000" w:fill="FFFFFF"/>
            <w:vAlign w:val="bottom"/>
            <w:hideMark/>
          </w:tcPr>
          <w:p w14:paraId="61B5AFD3" w14:textId="77777777" w:rsidR="00E161CD" w:rsidRDefault="00E161CD" w:rsidP="00AE071C">
            <w:pPr>
              <w:rPr>
                <w:b/>
                <w:bCs/>
                <w:color w:val="000000"/>
                <w:sz w:val="24"/>
                <w:szCs w:val="24"/>
              </w:rPr>
            </w:pPr>
            <w:r>
              <w:rPr>
                <w:b/>
                <w:bCs/>
                <w:color w:val="000000"/>
              </w:rPr>
              <w:t xml:space="preserve">Darbų pavadinimas: </w:t>
            </w:r>
          </w:p>
        </w:tc>
        <w:tc>
          <w:tcPr>
            <w:tcW w:w="1134" w:type="dxa"/>
            <w:gridSpan w:val="2"/>
            <w:tcBorders>
              <w:top w:val="nil"/>
              <w:left w:val="nil"/>
              <w:bottom w:val="nil"/>
              <w:right w:val="nil"/>
            </w:tcBorders>
            <w:shd w:val="clear" w:color="000000" w:fill="FFFFFF"/>
            <w:noWrap/>
            <w:vAlign w:val="bottom"/>
            <w:hideMark/>
          </w:tcPr>
          <w:p w14:paraId="12270AD2" w14:textId="77777777" w:rsidR="00E161CD" w:rsidRDefault="00E161CD" w:rsidP="00AE071C">
            <w:pPr>
              <w:rPr>
                <w:color w:val="000000"/>
                <w:sz w:val="24"/>
                <w:szCs w:val="24"/>
              </w:rPr>
            </w:pPr>
            <w:r>
              <w:rPr>
                <w:color w:val="000000"/>
              </w:rPr>
              <w:t> </w:t>
            </w:r>
          </w:p>
        </w:tc>
      </w:tr>
      <w:tr w:rsidR="00E161CD" w14:paraId="32BF8FDD" w14:textId="77777777" w:rsidTr="00AE071C">
        <w:trPr>
          <w:trHeight w:val="315"/>
        </w:trPr>
        <w:tc>
          <w:tcPr>
            <w:tcW w:w="534" w:type="dxa"/>
            <w:tcBorders>
              <w:top w:val="nil"/>
              <w:left w:val="nil"/>
              <w:bottom w:val="nil"/>
              <w:right w:val="nil"/>
            </w:tcBorders>
            <w:shd w:val="clear" w:color="auto" w:fill="auto"/>
            <w:noWrap/>
            <w:vAlign w:val="bottom"/>
            <w:hideMark/>
          </w:tcPr>
          <w:p w14:paraId="1280DFCA" w14:textId="77777777" w:rsidR="00E161CD" w:rsidRDefault="00E161CD" w:rsidP="00AE071C">
            <w:pPr>
              <w:rPr>
                <w:color w:val="000000"/>
                <w:sz w:val="24"/>
                <w:szCs w:val="24"/>
              </w:rPr>
            </w:pPr>
          </w:p>
        </w:tc>
        <w:tc>
          <w:tcPr>
            <w:tcW w:w="1366" w:type="dxa"/>
            <w:gridSpan w:val="4"/>
            <w:tcBorders>
              <w:top w:val="nil"/>
              <w:left w:val="nil"/>
              <w:bottom w:val="nil"/>
              <w:right w:val="nil"/>
            </w:tcBorders>
            <w:shd w:val="clear" w:color="auto" w:fill="auto"/>
            <w:vAlign w:val="bottom"/>
            <w:hideMark/>
          </w:tcPr>
          <w:p w14:paraId="7516133C" w14:textId="77777777" w:rsidR="00E161CD" w:rsidRDefault="00E161CD" w:rsidP="00AE071C">
            <w:pPr>
              <w:rPr>
                <w:color w:val="000000"/>
                <w:sz w:val="24"/>
                <w:szCs w:val="24"/>
                <w:u w:val="single"/>
              </w:rPr>
            </w:pPr>
          </w:p>
        </w:tc>
        <w:tc>
          <w:tcPr>
            <w:tcW w:w="3927" w:type="dxa"/>
            <w:tcBorders>
              <w:top w:val="nil"/>
              <w:left w:val="nil"/>
              <w:bottom w:val="nil"/>
              <w:right w:val="nil"/>
            </w:tcBorders>
            <w:shd w:val="clear" w:color="auto" w:fill="auto"/>
            <w:vAlign w:val="bottom"/>
            <w:hideMark/>
          </w:tcPr>
          <w:p w14:paraId="6AECD03E" w14:textId="77777777" w:rsidR="00E161CD" w:rsidRDefault="00E161CD" w:rsidP="00AE071C">
            <w:pPr>
              <w:rPr>
                <w:color w:val="000000"/>
                <w:sz w:val="24"/>
                <w:szCs w:val="24"/>
                <w:u w:val="single"/>
              </w:rPr>
            </w:pPr>
          </w:p>
        </w:tc>
        <w:tc>
          <w:tcPr>
            <w:tcW w:w="851" w:type="dxa"/>
            <w:gridSpan w:val="2"/>
            <w:tcBorders>
              <w:top w:val="nil"/>
              <w:left w:val="nil"/>
              <w:bottom w:val="nil"/>
              <w:right w:val="nil"/>
            </w:tcBorders>
            <w:shd w:val="clear" w:color="auto" w:fill="auto"/>
            <w:vAlign w:val="bottom"/>
            <w:hideMark/>
          </w:tcPr>
          <w:p w14:paraId="19FDC6A6" w14:textId="77777777" w:rsidR="00E161CD" w:rsidRDefault="00E161CD" w:rsidP="00AE071C">
            <w:pPr>
              <w:rPr>
                <w:color w:val="000000"/>
                <w:sz w:val="24"/>
                <w:szCs w:val="24"/>
                <w:u w:val="single"/>
              </w:rPr>
            </w:pPr>
          </w:p>
        </w:tc>
        <w:tc>
          <w:tcPr>
            <w:tcW w:w="850" w:type="dxa"/>
            <w:gridSpan w:val="2"/>
            <w:tcBorders>
              <w:top w:val="nil"/>
              <w:left w:val="nil"/>
              <w:bottom w:val="nil"/>
              <w:right w:val="nil"/>
            </w:tcBorders>
            <w:shd w:val="clear" w:color="auto" w:fill="auto"/>
            <w:vAlign w:val="bottom"/>
            <w:hideMark/>
          </w:tcPr>
          <w:p w14:paraId="37BA85FA" w14:textId="77777777" w:rsidR="00E161CD" w:rsidRDefault="00E161CD" w:rsidP="00AE071C">
            <w:pPr>
              <w:rPr>
                <w:color w:val="000000"/>
                <w:sz w:val="24"/>
                <w:szCs w:val="24"/>
                <w:u w:val="single"/>
              </w:rPr>
            </w:pPr>
          </w:p>
        </w:tc>
        <w:tc>
          <w:tcPr>
            <w:tcW w:w="1134" w:type="dxa"/>
            <w:gridSpan w:val="2"/>
            <w:tcBorders>
              <w:top w:val="nil"/>
              <w:left w:val="nil"/>
              <w:bottom w:val="nil"/>
              <w:right w:val="nil"/>
            </w:tcBorders>
            <w:shd w:val="clear" w:color="auto" w:fill="auto"/>
            <w:vAlign w:val="bottom"/>
            <w:hideMark/>
          </w:tcPr>
          <w:p w14:paraId="09B2A017" w14:textId="77777777" w:rsidR="00E161CD" w:rsidRDefault="00E161CD" w:rsidP="00AE071C">
            <w:pPr>
              <w:rPr>
                <w:color w:val="000000"/>
                <w:sz w:val="24"/>
                <w:szCs w:val="24"/>
                <w:u w:val="single"/>
              </w:rPr>
            </w:pPr>
          </w:p>
        </w:tc>
        <w:tc>
          <w:tcPr>
            <w:tcW w:w="1134" w:type="dxa"/>
            <w:gridSpan w:val="2"/>
            <w:tcBorders>
              <w:top w:val="nil"/>
              <w:left w:val="nil"/>
              <w:bottom w:val="nil"/>
              <w:right w:val="nil"/>
            </w:tcBorders>
            <w:shd w:val="clear" w:color="auto" w:fill="auto"/>
            <w:noWrap/>
            <w:vAlign w:val="bottom"/>
            <w:hideMark/>
          </w:tcPr>
          <w:p w14:paraId="24B444C9" w14:textId="77777777" w:rsidR="00E161CD" w:rsidRDefault="00E161CD" w:rsidP="00AE071C">
            <w:pPr>
              <w:rPr>
                <w:color w:val="000000"/>
                <w:sz w:val="24"/>
                <w:szCs w:val="24"/>
              </w:rPr>
            </w:pPr>
          </w:p>
        </w:tc>
      </w:tr>
      <w:tr w:rsidR="00E161CD" w14:paraId="689084F3" w14:textId="77777777" w:rsidTr="00AE071C">
        <w:trPr>
          <w:trHeight w:val="315"/>
        </w:trPr>
        <w:tc>
          <w:tcPr>
            <w:tcW w:w="534" w:type="dxa"/>
            <w:tcBorders>
              <w:top w:val="nil"/>
              <w:left w:val="nil"/>
              <w:bottom w:val="nil"/>
              <w:right w:val="nil"/>
            </w:tcBorders>
            <w:shd w:val="clear" w:color="auto" w:fill="auto"/>
            <w:noWrap/>
            <w:vAlign w:val="bottom"/>
            <w:hideMark/>
          </w:tcPr>
          <w:p w14:paraId="79FED7A4" w14:textId="77777777" w:rsidR="00E161CD" w:rsidRDefault="00E161CD" w:rsidP="00AE071C">
            <w:pPr>
              <w:rPr>
                <w:color w:val="000000"/>
                <w:sz w:val="24"/>
                <w:szCs w:val="24"/>
              </w:rPr>
            </w:pPr>
          </w:p>
        </w:tc>
        <w:tc>
          <w:tcPr>
            <w:tcW w:w="5293" w:type="dxa"/>
            <w:gridSpan w:val="5"/>
            <w:tcBorders>
              <w:top w:val="nil"/>
              <w:left w:val="nil"/>
              <w:bottom w:val="nil"/>
              <w:right w:val="nil"/>
            </w:tcBorders>
            <w:shd w:val="clear" w:color="auto" w:fill="auto"/>
            <w:noWrap/>
            <w:vAlign w:val="bottom"/>
            <w:hideMark/>
          </w:tcPr>
          <w:p w14:paraId="40A39DEC" w14:textId="77777777" w:rsidR="00E161CD" w:rsidRDefault="00E161CD" w:rsidP="00AE071C">
            <w:pPr>
              <w:rPr>
                <w:b/>
                <w:bCs/>
                <w:color w:val="000000"/>
                <w:sz w:val="24"/>
                <w:szCs w:val="24"/>
              </w:rPr>
            </w:pPr>
            <w:r>
              <w:rPr>
                <w:b/>
                <w:bCs/>
                <w:color w:val="000000"/>
              </w:rPr>
              <w:t xml:space="preserve">Sutartis Nr. </w:t>
            </w:r>
          </w:p>
        </w:tc>
        <w:tc>
          <w:tcPr>
            <w:tcW w:w="851" w:type="dxa"/>
            <w:gridSpan w:val="2"/>
            <w:tcBorders>
              <w:top w:val="nil"/>
              <w:left w:val="nil"/>
              <w:bottom w:val="nil"/>
              <w:right w:val="nil"/>
            </w:tcBorders>
            <w:shd w:val="clear" w:color="auto" w:fill="auto"/>
            <w:noWrap/>
            <w:vAlign w:val="bottom"/>
            <w:hideMark/>
          </w:tcPr>
          <w:p w14:paraId="5FEE3D93" w14:textId="77777777" w:rsidR="00E161CD" w:rsidRDefault="00E161CD" w:rsidP="00AE071C">
            <w:pPr>
              <w:rPr>
                <w:color w:val="000000"/>
                <w:sz w:val="24"/>
                <w:szCs w:val="24"/>
              </w:rPr>
            </w:pPr>
          </w:p>
        </w:tc>
        <w:tc>
          <w:tcPr>
            <w:tcW w:w="850" w:type="dxa"/>
            <w:gridSpan w:val="2"/>
            <w:tcBorders>
              <w:top w:val="nil"/>
              <w:left w:val="nil"/>
              <w:bottom w:val="nil"/>
              <w:right w:val="nil"/>
            </w:tcBorders>
            <w:shd w:val="clear" w:color="auto" w:fill="auto"/>
            <w:noWrap/>
            <w:vAlign w:val="bottom"/>
            <w:hideMark/>
          </w:tcPr>
          <w:p w14:paraId="51BD1E3F" w14:textId="77777777" w:rsidR="00E161CD" w:rsidRDefault="00E161CD" w:rsidP="00AE071C">
            <w:pPr>
              <w:rPr>
                <w:color w:val="000000"/>
                <w:sz w:val="24"/>
                <w:szCs w:val="24"/>
              </w:rPr>
            </w:pPr>
          </w:p>
        </w:tc>
        <w:tc>
          <w:tcPr>
            <w:tcW w:w="1134" w:type="dxa"/>
            <w:gridSpan w:val="2"/>
            <w:tcBorders>
              <w:top w:val="nil"/>
              <w:left w:val="nil"/>
              <w:bottom w:val="nil"/>
              <w:right w:val="nil"/>
            </w:tcBorders>
            <w:shd w:val="clear" w:color="auto" w:fill="auto"/>
            <w:noWrap/>
            <w:vAlign w:val="bottom"/>
            <w:hideMark/>
          </w:tcPr>
          <w:p w14:paraId="5F3E3BAA" w14:textId="77777777" w:rsidR="00E161CD" w:rsidRDefault="00E161CD" w:rsidP="00AE071C">
            <w:pPr>
              <w:rPr>
                <w:color w:val="000000"/>
                <w:sz w:val="24"/>
                <w:szCs w:val="24"/>
              </w:rPr>
            </w:pPr>
          </w:p>
        </w:tc>
        <w:tc>
          <w:tcPr>
            <w:tcW w:w="1134" w:type="dxa"/>
            <w:gridSpan w:val="2"/>
            <w:tcBorders>
              <w:top w:val="nil"/>
              <w:left w:val="nil"/>
              <w:bottom w:val="nil"/>
              <w:right w:val="nil"/>
            </w:tcBorders>
            <w:shd w:val="clear" w:color="auto" w:fill="auto"/>
            <w:noWrap/>
            <w:vAlign w:val="bottom"/>
            <w:hideMark/>
          </w:tcPr>
          <w:p w14:paraId="7183CE5C" w14:textId="77777777" w:rsidR="00E161CD" w:rsidRDefault="00E161CD" w:rsidP="00AE071C">
            <w:pPr>
              <w:rPr>
                <w:color w:val="000000"/>
                <w:sz w:val="24"/>
                <w:szCs w:val="24"/>
              </w:rPr>
            </w:pPr>
          </w:p>
        </w:tc>
      </w:tr>
      <w:tr w:rsidR="00E161CD" w14:paraId="002E4506" w14:textId="77777777" w:rsidTr="00AE071C">
        <w:trPr>
          <w:trHeight w:val="315"/>
        </w:trPr>
        <w:tc>
          <w:tcPr>
            <w:tcW w:w="534" w:type="dxa"/>
            <w:tcBorders>
              <w:top w:val="nil"/>
              <w:left w:val="nil"/>
              <w:bottom w:val="nil"/>
              <w:right w:val="nil"/>
            </w:tcBorders>
            <w:shd w:val="clear" w:color="auto" w:fill="auto"/>
            <w:noWrap/>
            <w:vAlign w:val="bottom"/>
            <w:hideMark/>
          </w:tcPr>
          <w:p w14:paraId="0B493CEA" w14:textId="77777777" w:rsidR="00E161CD" w:rsidRDefault="00E161CD" w:rsidP="00AE071C">
            <w:pPr>
              <w:rPr>
                <w:color w:val="000000"/>
                <w:sz w:val="24"/>
                <w:szCs w:val="24"/>
              </w:rPr>
            </w:pPr>
          </w:p>
        </w:tc>
        <w:tc>
          <w:tcPr>
            <w:tcW w:w="850" w:type="dxa"/>
            <w:gridSpan w:val="3"/>
            <w:tcBorders>
              <w:top w:val="nil"/>
              <w:left w:val="nil"/>
              <w:bottom w:val="nil"/>
              <w:right w:val="nil"/>
            </w:tcBorders>
            <w:shd w:val="clear" w:color="auto" w:fill="auto"/>
            <w:noWrap/>
            <w:vAlign w:val="bottom"/>
            <w:hideMark/>
          </w:tcPr>
          <w:p w14:paraId="13B2A04C" w14:textId="77777777" w:rsidR="00E161CD" w:rsidRDefault="00E161CD" w:rsidP="00AE071C">
            <w:pPr>
              <w:rPr>
                <w:color w:val="000000"/>
                <w:sz w:val="24"/>
                <w:szCs w:val="24"/>
              </w:rPr>
            </w:pPr>
          </w:p>
        </w:tc>
        <w:tc>
          <w:tcPr>
            <w:tcW w:w="4443" w:type="dxa"/>
            <w:gridSpan w:val="2"/>
            <w:tcBorders>
              <w:top w:val="nil"/>
              <w:left w:val="nil"/>
              <w:bottom w:val="nil"/>
              <w:right w:val="nil"/>
            </w:tcBorders>
            <w:shd w:val="clear" w:color="auto" w:fill="auto"/>
            <w:noWrap/>
            <w:vAlign w:val="bottom"/>
            <w:hideMark/>
          </w:tcPr>
          <w:p w14:paraId="46BC3B6E" w14:textId="77777777" w:rsidR="00E161CD" w:rsidRDefault="00E161CD" w:rsidP="00AE071C">
            <w:pPr>
              <w:rPr>
                <w:color w:val="000000"/>
                <w:sz w:val="24"/>
                <w:szCs w:val="24"/>
              </w:rPr>
            </w:pPr>
          </w:p>
        </w:tc>
        <w:tc>
          <w:tcPr>
            <w:tcW w:w="851" w:type="dxa"/>
            <w:gridSpan w:val="2"/>
            <w:tcBorders>
              <w:top w:val="nil"/>
              <w:left w:val="nil"/>
              <w:bottom w:val="nil"/>
              <w:right w:val="nil"/>
            </w:tcBorders>
            <w:shd w:val="clear" w:color="auto" w:fill="auto"/>
            <w:noWrap/>
            <w:vAlign w:val="bottom"/>
            <w:hideMark/>
          </w:tcPr>
          <w:p w14:paraId="3E40D12A" w14:textId="77777777" w:rsidR="00E161CD" w:rsidRDefault="00E161CD" w:rsidP="00AE071C">
            <w:pPr>
              <w:rPr>
                <w:color w:val="000000"/>
                <w:sz w:val="24"/>
                <w:szCs w:val="24"/>
              </w:rPr>
            </w:pPr>
          </w:p>
        </w:tc>
        <w:tc>
          <w:tcPr>
            <w:tcW w:w="850" w:type="dxa"/>
            <w:gridSpan w:val="2"/>
            <w:tcBorders>
              <w:top w:val="nil"/>
              <w:left w:val="nil"/>
              <w:bottom w:val="nil"/>
              <w:right w:val="nil"/>
            </w:tcBorders>
            <w:shd w:val="clear" w:color="auto" w:fill="auto"/>
            <w:noWrap/>
            <w:vAlign w:val="bottom"/>
            <w:hideMark/>
          </w:tcPr>
          <w:p w14:paraId="57A508CE" w14:textId="77777777" w:rsidR="00E161CD" w:rsidRDefault="00E161CD" w:rsidP="00AE071C">
            <w:pPr>
              <w:rPr>
                <w:color w:val="000000"/>
                <w:sz w:val="24"/>
                <w:szCs w:val="24"/>
              </w:rPr>
            </w:pPr>
          </w:p>
        </w:tc>
        <w:tc>
          <w:tcPr>
            <w:tcW w:w="1134" w:type="dxa"/>
            <w:gridSpan w:val="2"/>
            <w:tcBorders>
              <w:top w:val="nil"/>
              <w:left w:val="nil"/>
              <w:bottom w:val="nil"/>
              <w:right w:val="nil"/>
            </w:tcBorders>
            <w:shd w:val="clear" w:color="auto" w:fill="auto"/>
            <w:noWrap/>
            <w:vAlign w:val="bottom"/>
            <w:hideMark/>
          </w:tcPr>
          <w:p w14:paraId="714FAACA" w14:textId="77777777" w:rsidR="00E161CD" w:rsidRDefault="00E161CD" w:rsidP="00AE071C">
            <w:pPr>
              <w:rPr>
                <w:color w:val="000000"/>
                <w:sz w:val="24"/>
                <w:szCs w:val="24"/>
              </w:rPr>
            </w:pPr>
          </w:p>
        </w:tc>
        <w:tc>
          <w:tcPr>
            <w:tcW w:w="1134" w:type="dxa"/>
            <w:gridSpan w:val="2"/>
            <w:tcBorders>
              <w:top w:val="nil"/>
              <w:left w:val="nil"/>
              <w:bottom w:val="nil"/>
              <w:right w:val="nil"/>
            </w:tcBorders>
            <w:shd w:val="clear" w:color="auto" w:fill="auto"/>
            <w:noWrap/>
            <w:vAlign w:val="bottom"/>
            <w:hideMark/>
          </w:tcPr>
          <w:p w14:paraId="1857ED10" w14:textId="77777777" w:rsidR="00E161CD" w:rsidRDefault="00E161CD" w:rsidP="00AE071C">
            <w:pPr>
              <w:rPr>
                <w:color w:val="000000"/>
                <w:sz w:val="24"/>
                <w:szCs w:val="24"/>
              </w:rPr>
            </w:pPr>
          </w:p>
        </w:tc>
      </w:tr>
      <w:tr w:rsidR="00E161CD" w14:paraId="43225355" w14:textId="77777777" w:rsidTr="00AE071C">
        <w:trPr>
          <w:trHeight w:val="127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B23A" w14:textId="77777777" w:rsidR="00E161CD" w:rsidRDefault="00E161CD" w:rsidP="00AE071C">
            <w:pPr>
              <w:jc w:val="center"/>
              <w:rPr>
                <w:b/>
                <w:bCs/>
                <w:color w:val="000000"/>
                <w:sz w:val="24"/>
                <w:szCs w:val="24"/>
              </w:rPr>
            </w:pPr>
            <w:r>
              <w:rPr>
                <w:b/>
                <w:bCs/>
                <w:color w:val="000000"/>
              </w:rPr>
              <w:t xml:space="preserve">Eil. Nr.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3D3413A5" w14:textId="77777777" w:rsidR="00E161CD" w:rsidRDefault="00E161CD" w:rsidP="00AE071C">
            <w:pPr>
              <w:jc w:val="center"/>
              <w:rPr>
                <w:b/>
                <w:bCs/>
                <w:color w:val="000000"/>
                <w:sz w:val="24"/>
                <w:szCs w:val="24"/>
              </w:rPr>
            </w:pPr>
            <w:r>
              <w:rPr>
                <w:b/>
                <w:bCs/>
                <w:color w:val="000000"/>
              </w:rPr>
              <w:t>Įkainio kodas</w:t>
            </w:r>
          </w:p>
        </w:tc>
        <w:tc>
          <w:tcPr>
            <w:tcW w:w="44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E2681E" w14:textId="77777777" w:rsidR="00E161CD" w:rsidRDefault="00E161CD" w:rsidP="00AE071C">
            <w:pPr>
              <w:jc w:val="center"/>
              <w:rPr>
                <w:b/>
                <w:bCs/>
                <w:color w:val="000000"/>
                <w:sz w:val="24"/>
                <w:szCs w:val="24"/>
              </w:rPr>
            </w:pPr>
            <w:r>
              <w:rPr>
                <w:b/>
                <w:bCs/>
                <w:color w:val="000000"/>
              </w:rPr>
              <w:t>Paslaugos sąrašas</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5C10085" w14:textId="77777777" w:rsidR="00E161CD" w:rsidRDefault="00E161CD" w:rsidP="00AE071C">
            <w:pPr>
              <w:jc w:val="center"/>
              <w:rPr>
                <w:b/>
                <w:bCs/>
                <w:color w:val="000000"/>
                <w:sz w:val="24"/>
                <w:szCs w:val="24"/>
              </w:rPr>
            </w:pPr>
            <w:r>
              <w:rPr>
                <w:b/>
                <w:bCs/>
                <w:color w:val="000000"/>
              </w:rPr>
              <w:t>Mato vnt.</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3DBBF1" w14:textId="77777777" w:rsidR="00E161CD" w:rsidRDefault="00E161CD" w:rsidP="00AE071C">
            <w:pPr>
              <w:jc w:val="center"/>
              <w:rPr>
                <w:b/>
                <w:bCs/>
                <w:color w:val="000000"/>
                <w:sz w:val="24"/>
                <w:szCs w:val="24"/>
              </w:rPr>
            </w:pPr>
            <w:r>
              <w:rPr>
                <w:b/>
                <w:bCs/>
                <w:color w:val="000000"/>
              </w:rPr>
              <w:t>Kiekis</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35FED4A" w14:textId="77777777" w:rsidR="00E161CD" w:rsidRDefault="00E161CD" w:rsidP="00AE071C">
            <w:pPr>
              <w:jc w:val="center"/>
              <w:rPr>
                <w:b/>
                <w:bCs/>
                <w:color w:val="000000"/>
                <w:sz w:val="24"/>
                <w:szCs w:val="24"/>
              </w:rPr>
            </w:pPr>
            <w:r>
              <w:rPr>
                <w:b/>
                <w:bCs/>
                <w:color w:val="000000"/>
              </w:rPr>
              <w:t>Vieneto kaina, Eur (be PVM)</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21ED01B" w14:textId="77777777" w:rsidR="00E161CD" w:rsidRDefault="00E161CD" w:rsidP="00AE071C">
            <w:pPr>
              <w:jc w:val="center"/>
              <w:rPr>
                <w:b/>
                <w:bCs/>
                <w:color w:val="000000"/>
                <w:sz w:val="24"/>
                <w:szCs w:val="24"/>
              </w:rPr>
            </w:pPr>
            <w:r>
              <w:rPr>
                <w:b/>
                <w:bCs/>
                <w:color w:val="000000"/>
              </w:rPr>
              <w:t>Viso kaina, Eur (be PVM)</w:t>
            </w:r>
          </w:p>
        </w:tc>
      </w:tr>
      <w:tr w:rsidR="00E161CD" w14:paraId="27CA02B2" w14:textId="77777777" w:rsidTr="00AE071C">
        <w:trPr>
          <w:trHeight w:val="37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6E3AE36" w14:textId="77777777" w:rsidR="00E161CD" w:rsidRDefault="00E161CD" w:rsidP="00AE071C">
            <w:pPr>
              <w:jc w:val="center"/>
              <w:rPr>
                <w:b/>
                <w:bCs/>
                <w:color w:val="000000"/>
                <w:sz w:val="24"/>
                <w:szCs w:val="24"/>
              </w:rPr>
            </w:pPr>
            <w:r>
              <w:rPr>
                <w:b/>
                <w:bCs/>
                <w:color w:val="000000"/>
              </w:rPr>
              <w:t>1</w:t>
            </w:r>
          </w:p>
        </w:tc>
        <w:tc>
          <w:tcPr>
            <w:tcW w:w="850" w:type="dxa"/>
            <w:gridSpan w:val="3"/>
            <w:tcBorders>
              <w:top w:val="nil"/>
              <w:left w:val="nil"/>
              <w:bottom w:val="single" w:sz="4" w:space="0" w:color="auto"/>
              <w:right w:val="single" w:sz="4" w:space="0" w:color="auto"/>
            </w:tcBorders>
            <w:shd w:val="clear" w:color="auto" w:fill="auto"/>
            <w:vAlign w:val="center"/>
            <w:hideMark/>
          </w:tcPr>
          <w:p w14:paraId="379F0849" w14:textId="77777777" w:rsidR="00E161CD" w:rsidRDefault="00E161CD" w:rsidP="00AE071C">
            <w:pPr>
              <w:jc w:val="center"/>
              <w:rPr>
                <w:b/>
                <w:bCs/>
                <w:color w:val="000000"/>
                <w:sz w:val="24"/>
                <w:szCs w:val="24"/>
              </w:rPr>
            </w:pPr>
            <w:r>
              <w:rPr>
                <w:b/>
                <w:bCs/>
                <w:color w:val="000000"/>
              </w:rPr>
              <w:t>2</w:t>
            </w:r>
          </w:p>
        </w:tc>
        <w:tc>
          <w:tcPr>
            <w:tcW w:w="4443" w:type="dxa"/>
            <w:gridSpan w:val="2"/>
            <w:tcBorders>
              <w:top w:val="nil"/>
              <w:left w:val="nil"/>
              <w:bottom w:val="single" w:sz="4" w:space="0" w:color="auto"/>
              <w:right w:val="single" w:sz="4" w:space="0" w:color="auto"/>
            </w:tcBorders>
            <w:shd w:val="clear" w:color="auto" w:fill="auto"/>
            <w:noWrap/>
            <w:vAlign w:val="center"/>
            <w:hideMark/>
          </w:tcPr>
          <w:p w14:paraId="6B0DBAF9" w14:textId="77777777" w:rsidR="00E161CD" w:rsidRDefault="00E161CD" w:rsidP="00AE071C">
            <w:pPr>
              <w:jc w:val="center"/>
              <w:rPr>
                <w:b/>
                <w:bCs/>
                <w:color w:val="000000"/>
                <w:sz w:val="24"/>
                <w:szCs w:val="24"/>
              </w:rPr>
            </w:pPr>
            <w:r>
              <w:rPr>
                <w:b/>
                <w:bCs/>
                <w:color w:val="000000"/>
              </w:rPr>
              <w:t>3</w:t>
            </w:r>
          </w:p>
        </w:tc>
        <w:tc>
          <w:tcPr>
            <w:tcW w:w="851" w:type="dxa"/>
            <w:gridSpan w:val="2"/>
            <w:tcBorders>
              <w:top w:val="nil"/>
              <w:left w:val="nil"/>
              <w:bottom w:val="single" w:sz="4" w:space="0" w:color="auto"/>
              <w:right w:val="single" w:sz="4" w:space="0" w:color="auto"/>
            </w:tcBorders>
            <w:shd w:val="clear" w:color="auto" w:fill="auto"/>
            <w:vAlign w:val="center"/>
            <w:hideMark/>
          </w:tcPr>
          <w:p w14:paraId="08CAD63A" w14:textId="77777777" w:rsidR="00E161CD" w:rsidRDefault="00E161CD" w:rsidP="00AE071C">
            <w:pPr>
              <w:jc w:val="center"/>
              <w:rPr>
                <w:b/>
                <w:bCs/>
                <w:color w:val="000000"/>
                <w:sz w:val="24"/>
                <w:szCs w:val="24"/>
              </w:rPr>
            </w:pPr>
            <w:r>
              <w:rPr>
                <w:b/>
                <w:bCs/>
                <w:color w:val="000000"/>
              </w:rPr>
              <w:t>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889149B" w14:textId="77777777" w:rsidR="00E161CD" w:rsidRDefault="00E161CD" w:rsidP="00AE071C">
            <w:pPr>
              <w:jc w:val="center"/>
              <w:rPr>
                <w:b/>
                <w:bCs/>
                <w:color w:val="000000"/>
                <w:sz w:val="24"/>
                <w:szCs w:val="24"/>
              </w:rPr>
            </w:pPr>
            <w:r>
              <w:rPr>
                <w:b/>
                <w:bCs/>
                <w:color w:val="000000"/>
              </w:rPr>
              <w:t>5</w:t>
            </w:r>
          </w:p>
        </w:tc>
        <w:tc>
          <w:tcPr>
            <w:tcW w:w="1134" w:type="dxa"/>
            <w:gridSpan w:val="2"/>
            <w:tcBorders>
              <w:top w:val="nil"/>
              <w:left w:val="nil"/>
              <w:bottom w:val="nil"/>
              <w:right w:val="single" w:sz="4" w:space="0" w:color="auto"/>
            </w:tcBorders>
            <w:shd w:val="clear" w:color="auto" w:fill="auto"/>
            <w:vAlign w:val="center"/>
            <w:hideMark/>
          </w:tcPr>
          <w:p w14:paraId="6DE87E95" w14:textId="77777777" w:rsidR="00E161CD" w:rsidRDefault="00E161CD" w:rsidP="00AE071C">
            <w:pPr>
              <w:jc w:val="center"/>
              <w:rPr>
                <w:b/>
                <w:bCs/>
                <w:color w:val="000000"/>
                <w:sz w:val="24"/>
                <w:szCs w:val="24"/>
              </w:rPr>
            </w:pPr>
            <w:r>
              <w:rPr>
                <w:b/>
                <w:bCs/>
                <w:color w:val="000000"/>
              </w:rPr>
              <w:t>6</w:t>
            </w:r>
          </w:p>
        </w:tc>
        <w:tc>
          <w:tcPr>
            <w:tcW w:w="1134" w:type="dxa"/>
            <w:gridSpan w:val="2"/>
            <w:tcBorders>
              <w:top w:val="nil"/>
              <w:left w:val="nil"/>
              <w:bottom w:val="single" w:sz="4" w:space="0" w:color="auto"/>
              <w:right w:val="single" w:sz="4" w:space="0" w:color="auto"/>
            </w:tcBorders>
            <w:shd w:val="clear" w:color="auto" w:fill="auto"/>
            <w:vAlign w:val="center"/>
            <w:hideMark/>
          </w:tcPr>
          <w:p w14:paraId="0B4D1923" w14:textId="77777777" w:rsidR="00E161CD" w:rsidRDefault="00E161CD" w:rsidP="00AE071C">
            <w:pPr>
              <w:jc w:val="center"/>
              <w:rPr>
                <w:b/>
                <w:bCs/>
                <w:color w:val="000000"/>
                <w:sz w:val="24"/>
                <w:szCs w:val="24"/>
              </w:rPr>
            </w:pPr>
            <w:r>
              <w:rPr>
                <w:b/>
                <w:bCs/>
                <w:color w:val="000000"/>
              </w:rPr>
              <w:t>7</w:t>
            </w:r>
          </w:p>
        </w:tc>
      </w:tr>
      <w:tr w:rsidR="00E161CD" w14:paraId="7FFD7A05" w14:textId="77777777" w:rsidTr="00726B85">
        <w:trPr>
          <w:trHeight w:val="423"/>
        </w:trPr>
        <w:tc>
          <w:tcPr>
            <w:tcW w:w="534" w:type="dxa"/>
            <w:tcBorders>
              <w:top w:val="nil"/>
              <w:left w:val="single" w:sz="4" w:space="0" w:color="auto"/>
              <w:bottom w:val="single" w:sz="4" w:space="0" w:color="auto"/>
              <w:right w:val="nil"/>
            </w:tcBorders>
            <w:shd w:val="clear" w:color="auto" w:fill="auto"/>
            <w:vAlign w:val="center"/>
            <w:hideMark/>
          </w:tcPr>
          <w:p w14:paraId="0BD63C3C" w14:textId="77777777" w:rsidR="00E161CD" w:rsidRDefault="00E161CD" w:rsidP="00AE071C">
            <w:pPr>
              <w:jc w:val="center"/>
              <w:rPr>
                <w:b/>
                <w:bCs/>
                <w:color w:val="000000"/>
                <w:sz w:val="24"/>
                <w:szCs w:val="24"/>
              </w:rPr>
            </w:pPr>
          </w:p>
        </w:tc>
        <w:tc>
          <w:tcPr>
            <w:tcW w:w="85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4D18DE8" w14:textId="77777777" w:rsidR="00E161CD" w:rsidRDefault="00E161CD" w:rsidP="00AE071C">
            <w:pPr>
              <w:jc w:val="center"/>
              <w:rPr>
                <w:sz w:val="22"/>
                <w:szCs w:val="22"/>
              </w:rPr>
            </w:pPr>
          </w:p>
        </w:tc>
        <w:tc>
          <w:tcPr>
            <w:tcW w:w="4443" w:type="dxa"/>
            <w:gridSpan w:val="2"/>
            <w:tcBorders>
              <w:top w:val="nil"/>
              <w:left w:val="nil"/>
              <w:bottom w:val="nil"/>
              <w:right w:val="single" w:sz="4" w:space="0" w:color="auto"/>
            </w:tcBorders>
            <w:shd w:val="clear" w:color="auto" w:fill="auto"/>
            <w:noWrap/>
            <w:vAlign w:val="center"/>
            <w:hideMark/>
          </w:tcPr>
          <w:p w14:paraId="663DDB64" w14:textId="77777777" w:rsidR="00E161CD" w:rsidRDefault="00E161CD" w:rsidP="00AE071C">
            <w:pPr>
              <w:rPr>
                <w:color w:val="000000"/>
                <w:sz w:val="24"/>
                <w:szCs w:val="24"/>
              </w:rPr>
            </w:pPr>
          </w:p>
        </w:tc>
        <w:tc>
          <w:tcPr>
            <w:tcW w:w="851" w:type="dxa"/>
            <w:gridSpan w:val="2"/>
            <w:tcBorders>
              <w:top w:val="nil"/>
              <w:left w:val="nil"/>
              <w:bottom w:val="nil"/>
              <w:right w:val="single" w:sz="4" w:space="0" w:color="auto"/>
            </w:tcBorders>
            <w:shd w:val="clear" w:color="auto" w:fill="auto"/>
            <w:vAlign w:val="center"/>
            <w:hideMark/>
          </w:tcPr>
          <w:p w14:paraId="6E166A8F" w14:textId="77777777" w:rsidR="00E161CD" w:rsidRDefault="00E161CD" w:rsidP="00AE071C">
            <w:pPr>
              <w:jc w:val="center"/>
              <w:rPr>
                <w:color w:val="000000"/>
                <w:sz w:val="24"/>
                <w:szCs w:val="24"/>
              </w:rPr>
            </w:pPr>
          </w:p>
        </w:tc>
        <w:tc>
          <w:tcPr>
            <w:tcW w:w="850" w:type="dxa"/>
            <w:gridSpan w:val="2"/>
            <w:tcBorders>
              <w:top w:val="nil"/>
              <w:left w:val="nil"/>
              <w:bottom w:val="nil"/>
              <w:right w:val="single" w:sz="4" w:space="0" w:color="auto"/>
            </w:tcBorders>
            <w:shd w:val="clear" w:color="auto" w:fill="auto"/>
            <w:noWrap/>
            <w:vAlign w:val="center"/>
            <w:hideMark/>
          </w:tcPr>
          <w:p w14:paraId="6D02EAFB" w14:textId="77777777" w:rsidR="00E161CD" w:rsidRDefault="00E161CD" w:rsidP="00AE071C">
            <w:pPr>
              <w:jc w:val="center"/>
              <w:rPr>
                <w:color w:val="000000"/>
                <w:sz w:val="24"/>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FD82EA" w14:textId="77777777" w:rsidR="00E161CD" w:rsidRDefault="00E161CD" w:rsidP="00AE071C">
            <w:pPr>
              <w:jc w:val="center"/>
              <w:rPr>
                <w:sz w:val="22"/>
                <w:szCs w:val="22"/>
              </w:rPr>
            </w:pPr>
          </w:p>
        </w:tc>
        <w:tc>
          <w:tcPr>
            <w:tcW w:w="1134" w:type="dxa"/>
            <w:gridSpan w:val="2"/>
            <w:tcBorders>
              <w:top w:val="nil"/>
              <w:left w:val="nil"/>
              <w:bottom w:val="single" w:sz="4" w:space="0" w:color="auto"/>
              <w:right w:val="single" w:sz="4" w:space="0" w:color="auto"/>
            </w:tcBorders>
            <w:shd w:val="clear" w:color="auto" w:fill="auto"/>
            <w:vAlign w:val="center"/>
            <w:hideMark/>
          </w:tcPr>
          <w:p w14:paraId="4F941BDB" w14:textId="77777777" w:rsidR="00E161CD" w:rsidRDefault="00E161CD" w:rsidP="00AE071C">
            <w:pPr>
              <w:jc w:val="center"/>
              <w:rPr>
                <w:color w:val="000000"/>
                <w:sz w:val="24"/>
                <w:szCs w:val="24"/>
              </w:rPr>
            </w:pPr>
          </w:p>
        </w:tc>
      </w:tr>
      <w:tr w:rsidR="00E161CD" w14:paraId="2607CBD5" w14:textId="77777777" w:rsidTr="00726B85">
        <w:trPr>
          <w:trHeight w:val="414"/>
        </w:trPr>
        <w:tc>
          <w:tcPr>
            <w:tcW w:w="534" w:type="dxa"/>
            <w:tcBorders>
              <w:top w:val="nil"/>
              <w:left w:val="single" w:sz="4" w:space="0" w:color="auto"/>
              <w:bottom w:val="single" w:sz="4" w:space="0" w:color="auto"/>
              <w:right w:val="nil"/>
            </w:tcBorders>
            <w:shd w:val="clear" w:color="auto" w:fill="auto"/>
            <w:vAlign w:val="center"/>
            <w:hideMark/>
          </w:tcPr>
          <w:p w14:paraId="3A3F0D60" w14:textId="77777777" w:rsidR="00E161CD" w:rsidRDefault="00E161CD" w:rsidP="00AE071C">
            <w:pPr>
              <w:jc w:val="center"/>
              <w:rPr>
                <w:b/>
                <w:bCs/>
                <w:color w:val="000000"/>
                <w:sz w:val="24"/>
                <w:szCs w:val="24"/>
              </w:rPr>
            </w:pPr>
          </w:p>
        </w:tc>
        <w:tc>
          <w:tcPr>
            <w:tcW w:w="85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FF0E395" w14:textId="77777777" w:rsidR="00E161CD" w:rsidRDefault="00E161CD" w:rsidP="00AE071C">
            <w:pPr>
              <w:jc w:val="center"/>
              <w:rPr>
                <w:sz w:val="22"/>
                <w:szCs w:val="22"/>
              </w:rPr>
            </w:pPr>
          </w:p>
        </w:tc>
        <w:tc>
          <w:tcPr>
            <w:tcW w:w="4443" w:type="dxa"/>
            <w:gridSpan w:val="2"/>
            <w:tcBorders>
              <w:top w:val="single" w:sz="4" w:space="0" w:color="auto"/>
              <w:left w:val="nil"/>
              <w:bottom w:val="single" w:sz="4" w:space="0" w:color="auto"/>
              <w:right w:val="single" w:sz="4" w:space="0" w:color="auto"/>
            </w:tcBorders>
            <w:shd w:val="clear" w:color="000000" w:fill="FFFFFF"/>
            <w:vAlign w:val="center"/>
            <w:hideMark/>
          </w:tcPr>
          <w:p w14:paraId="77579E72" w14:textId="77777777" w:rsidR="00E161CD" w:rsidRDefault="00E161CD" w:rsidP="00AE071C">
            <w:pPr>
              <w:rPr>
                <w:sz w:val="24"/>
                <w:szCs w:val="24"/>
              </w:rPr>
            </w:pPr>
          </w:p>
        </w:tc>
        <w:tc>
          <w:tcPr>
            <w:tcW w:w="851" w:type="dxa"/>
            <w:gridSpan w:val="2"/>
            <w:tcBorders>
              <w:top w:val="single" w:sz="4" w:space="0" w:color="auto"/>
              <w:left w:val="nil"/>
              <w:bottom w:val="nil"/>
              <w:right w:val="single" w:sz="4" w:space="0" w:color="auto"/>
            </w:tcBorders>
            <w:shd w:val="clear" w:color="000000" w:fill="FFFFFF"/>
            <w:vAlign w:val="center"/>
            <w:hideMark/>
          </w:tcPr>
          <w:p w14:paraId="77667B04" w14:textId="77777777" w:rsidR="00E161CD" w:rsidRDefault="00E161CD" w:rsidP="00AE071C">
            <w:pPr>
              <w:jc w:val="center"/>
              <w:rPr>
                <w:sz w:val="22"/>
                <w:szCs w:val="22"/>
              </w:rPr>
            </w:pPr>
          </w:p>
        </w:tc>
        <w:tc>
          <w:tcPr>
            <w:tcW w:w="850" w:type="dxa"/>
            <w:gridSpan w:val="2"/>
            <w:tcBorders>
              <w:top w:val="single" w:sz="4" w:space="0" w:color="auto"/>
              <w:left w:val="nil"/>
              <w:bottom w:val="nil"/>
              <w:right w:val="single" w:sz="4" w:space="0" w:color="auto"/>
            </w:tcBorders>
            <w:shd w:val="clear" w:color="000000" w:fill="FFFFFF"/>
            <w:vAlign w:val="center"/>
            <w:hideMark/>
          </w:tcPr>
          <w:p w14:paraId="318A2F2E" w14:textId="77777777" w:rsidR="00E161CD" w:rsidRDefault="00E161CD" w:rsidP="00AE071C">
            <w:pPr>
              <w:jc w:val="center"/>
              <w:rPr>
                <w:color w:val="000000"/>
                <w:sz w:val="24"/>
                <w:szCs w:val="24"/>
              </w:rPr>
            </w:pPr>
          </w:p>
        </w:tc>
        <w:tc>
          <w:tcPr>
            <w:tcW w:w="1134" w:type="dxa"/>
            <w:gridSpan w:val="2"/>
            <w:tcBorders>
              <w:top w:val="nil"/>
              <w:left w:val="nil"/>
              <w:bottom w:val="nil"/>
              <w:right w:val="single" w:sz="4" w:space="0" w:color="auto"/>
            </w:tcBorders>
            <w:shd w:val="clear" w:color="auto" w:fill="auto"/>
            <w:noWrap/>
            <w:vAlign w:val="center"/>
            <w:hideMark/>
          </w:tcPr>
          <w:p w14:paraId="1D40D2C0" w14:textId="77777777" w:rsidR="00E161CD" w:rsidRDefault="00E161CD" w:rsidP="00AE071C">
            <w:pPr>
              <w:jc w:val="center"/>
              <w:rPr>
                <w:sz w:val="22"/>
                <w:szCs w:val="22"/>
              </w:rPr>
            </w:pPr>
          </w:p>
        </w:tc>
        <w:tc>
          <w:tcPr>
            <w:tcW w:w="1134" w:type="dxa"/>
            <w:gridSpan w:val="2"/>
            <w:tcBorders>
              <w:top w:val="nil"/>
              <w:left w:val="nil"/>
              <w:bottom w:val="single" w:sz="4" w:space="0" w:color="auto"/>
              <w:right w:val="single" w:sz="4" w:space="0" w:color="auto"/>
            </w:tcBorders>
            <w:shd w:val="clear" w:color="auto" w:fill="auto"/>
            <w:vAlign w:val="center"/>
            <w:hideMark/>
          </w:tcPr>
          <w:p w14:paraId="5AE1DDD3" w14:textId="77777777" w:rsidR="00E161CD" w:rsidRDefault="00E161CD" w:rsidP="00AE071C">
            <w:pPr>
              <w:jc w:val="center"/>
              <w:rPr>
                <w:color w:val="000000"/>
                <w:sz w:val="24"/>
                <w:szCs w:val="24"/>
              </w:rPr>
            </w:pPr>
          </w:p>
        </w:tc>
      </w:tr>
      <w:tr w:rsidR="00E161CD" w14:paraId="4D7BAF0B" w14:textId="77777777" w:rsidTr="00726B85">
        <w:trPr>
          <w:trHeight w:val="406"/>
        </w:trPr>
        <w:tc>
          <w:tcPr>
            <w:tcW w:w="866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237E9A" w14:textId="77777777" w:rsidR="00E161CD" w:rsidRDefault="00E161CD" w:rsidP="00AE071C">
            <w:pPr>
              <w:jc w:val="right"/>
              <w:rPr>
                <w:b/>
                <w:bCs/>
                <w:color w:val="000000"/>
                <w:sz w:val="24"/>
                <w:szCs w:val="24"/>
              </w:rPr>
            </w:pPr>
            <w:r>
              <w:rPr>
                <w:b/>
                <w:bCs/>
                <w:color w:val="000000"/>
              </w:rPr>
              <w:t>Viso  Eur (be PVM):</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0BC93B7" w14:textId="77777777" w:rsidR="00E161CD" w:rsidRDefault="00E161CD" w:rsidP="00AE071C">
            <w:pPr>
              <w:jc w:val="center"/>
              <w:rPr>
                <w:b/>
                <w:bCs/>
                <w:color w:val="000000"/>
                <w:sz w:val="24"/>
                <w:szCs w:val="24"/>
              </w:rPr>
            </w:pPr>
          </w:p>
        </w:tc>
      </w:tr>
      <w:tr w:rsidR="00E161CD" w14:paraId="7770E2DD" w14:textId="77777777" w:rsidTr="00726B85">
        <w:trPr>
          <w:trHeight w:val="428"/>
        </w:trPr>
        <w:tc>
          <w:tcPr>
            <w:tcW w:w="866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F7117D" w14:textId="77777777" w:rsidR="00E161CD" w:rsidRDefault="00E161CD" w:rsidP="00AE071C">
            <w:pPr>
              <w:jc w:val="right"/>
              <w:rPr>
                <w:b/>
                <w:bCs/>
                <w:color w:val="000000"/>
                <w:sz w:val="24"/>
                <w:szCs w:val="24"/>
              </w:rPr>
            </w:pPr>
            <w:r>
              <w:rPr>
                <w:b/>
                <w:bCs/>
                <w:color w:val="000000"/>
              </w:rPr>
              <w:t>PVM 21 %: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D66AFBE" w14:textId="77777777" w:rsidR="00E161CD" w:rsidRDefault="00E161CD" w:rsidP="00AE071C">
            <w:pPr>
              <w:jc w:val="center"/>
              <w:rPr>
                <w:b/>
                <w:bCs/>
                <w:color w:val="000000"/>
                <w:sz w:val="24"/>
                <w:szCs w:val="24"/>
              </w:rPr>
            </w:pPr>
          </w:p>
        </w:tc>
      </w:tr>
      <w:tr w:rsidR="00E161CD" w14:paraId="2C36988C" w14:textId="77777777" w:rsidTr="00726B85">
        <w:trPr>
          <w:trHeight w:val="407"/>
        </w:trPr>
        <w:tc>
          <w:tcPr>
            <w:tcW w:w="866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BC2621" w14:textId="77777777" w:rsidR="00E161CD" w:rsidRDefault="00E161CD" w:rsidP="00AE071C">
            <w:pPr>
              <w:jc w:val="right"/>
              <w:rPr>
                <w:b/>
                <w:bCs/>
                <w:color w:val="000000"/>
                <w:sz w:val="24"/>
                <w:szCs w:val="24"/>
              </w:rPr>
            </w:pPr>
            <w:r>
              <w:rPr>
                <w:b/>
                <w:bCs/>
                <w:color w:val="000000"/>
              </w:rPr>
              <w:t>Viso  Eur (su PVM):</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D0FA4EC" w14:textId="77777777" w:rsidR="00E161CD" w:rsidRDefault="00E161CD" w:rsidP="00AE071C">
            <w:pPr>
              <w:jc w:val="center"/>
              <w:rPr>
                <w:b/>
                <w:bCs/>
                <w:color w:val="000000"/>
                <w:sz w:val="24"/>
                <w:szCs w:val="24"/>
              </w:rPr>
            </w:pPr>
          </w:p>
        </w:tc>
      </w:tr>
      <w:tr w:rsidR="00E161CD" w14:paraId="3C4087A1" w14:textId="77777777" w:rsidTr="00AE071C">
        <w:trPr>
          <w:trHeight w:val="405"/>
        </w:trPr>
        <w:tc>
          <w:tcPr>
            <w:tcW w:w="540" w:type="dxa"/>
            <w:gridSpan w:val="2"/>
            <w:tcBorders>
              <w:top w:val="nil"/>
              <w:left w:val="nil"/>
              <w:bottom w:val="nil"/>
              <w:right w:val="nil"/>
            </w:tcBorders>
            <w:shd w:val="clear" w:color="auto" w:fill="auto"/>
            <w:noWrap/>
            <w:vAlign w:val="bottom"/>
            <w:hideMark/>
          </w:tcPr>
          <w:p w14:paraId="45871025" w14:textId="77777777" w:rsidR="00E161CD" w:rsidRDefault="00E161CD" w:rsidP="00AE071C">
            <w:pPr>
              <w:rPr>
                <w:color w:val="000000"/>
                <w:sz w:val="24"/>
                <w:szCs w:val="24"/>
              </w:rPr>
            </w:pPr>
          </w:p>
        </w:tc>
        <w:tc>
          <w:tcPr>
            <w:tcW w:w="1360" w:type="dxa"/>
            <w:gridSpan w:val="3"/>
            <w:tcBorders>
              <w:top w:val="nil"/>
              <w:left w:val="nil"/>
              <w:bottom w:val="nil"/>
              <w:right w:val="nil"/>
            </w:tcBorders>
            <w:shd w:val="clear" w:color="auto" w:fill="auto"/>
            <w:noWrap/>
            <w:vAlign w:val="bottom"/>
            <w:hideMark/>
          </w:tcPr>
          <w:p w14:paraId="69833ABF" w14:textId="77777777" w:rsidR="00E161CD" w:rsidRDefault="00E161CD" w:rsidP="00AE071C">
            <w:pPr>
              <w:rPr>
                <w:color w:val="000000"/>
                <w:sz w:val="24"/>
                <w:szCs w:val="24"/>
              </w:rPr>
            </w:pPr>
          </w:p>
        </w:tc>
        <w:tc>
          <w:tcPr>
            <w:tcW w:w="4260" w:type="dxa"/>
            <w:gridSpan w:val="2"/>
            <w:tcBorders>
              <w:top w:val="nil"/>
              <w:left w:val="nil"/>
              <w:bottom w:val="nil"/>
              <w:right w:val="nil"/>
            </w:tcBorders>
            <w:shd w:val="clear" w:color="auto" w:fill="auto"/>
            <w:noWrap/>
            <w:vAlign w:val="bottom"/>
            <w:hideMark/>
          </w:tcPr>
          <w:p w14:paraId="6A71B363" w14:textId="77777777" w:rsidR="00E161CD" w:rsidRDefault="00E161CD" w:rsidP="00AE071C">
            <w:pPr>
              <w:rPr>
                <w:color w:val="000000"/>
                <w:sz w:val="24"/>
                <w:szCs w:val="24"/>
              </w:rPr>
            </w:pPr>
          </w:p>
        </w:tc>
        <w:tc>
          <w:tcPr>
            <w:tcW w:w="820" w:type="dxa"/>
            <w:gridSpan w:val="2"/>
            <w:tcBorders>
              <w:top w:val="nil"/>
              <w:left w:val="nil"/>
              <w:bottom w:val="nil"/>
              <w:right w:val="nil"/>
            </w:tcBorders>
            <w:shd w:val="clear" w:color="auto" w:fill="auto"/>
            <w:noWrap/>
            <w:vAlign w:val="bottom"/>
            <w:hideMark/>
          </w:tcPr>
          <w:p w14:paraId="26FBBC6D" w14:textId="77777777" w:rsidR="00E161CD" w:rsidRDefault="00E161CD" w:rsidP="00AE071C">
            <w:pPr>
              <w:rPr>
                <w:color w:val="000000"/>
                <w:sz w:val="24"/>
                <w:szCs w:val="24"/>
              </w:rPr>
            </w:pPr>
          </w:p>
        </w:tc>
        <w:tc>
          <w:tcPr>
            <w:tcW w:w="1120" w:type="dxa"/>
            <w:gridSpan w:val="2"/>
            <w:tcBorders>
              <w:top w:val="nil"/>
              <w:left w:val="nil"/>
              <w:bottom w:val="nil"/>
              <w:right w:val="nil"/>
            </w:tcBorders>
            <w:shd w:val="clear" w:color="auto" w:fill="auto"/>
            <w:noWrap/>
            <w:vAlign w:val="bottom"/>
            <w:hideMark/>
          </w:tcPr>
          <w:p w14:paraId="227864CF" w14:textId="77777777" w:rsidR="00E161CD" w:rsidRDefault="00E161CD" w:rsidP="00AE071C">
            <w:pPr>
              <w:rPr>
                <w:color w:val="000000"/>
                <w:sz w:val="24"/>
                <w:szCs w:val="24"/>
              </w:rPr>
            </w:pPr>
          </w:p>
        </w:tc>
        <w:tc>
          <w:tcPr>
            <w:tcW w:w="562" w:type="dxa"/>
            <w:tcBorders>
              <w:top w:val="nil"/>
              <w:left w:val="nil"/>
              <w:bottom w:val="nil"/>
              <w:right w:val="nil"/>
            </w:tcBorders>
            <w:shd w:val="clear" w:color="auto" w:fill="auto"/>
            <w:noWrap/>
            <w:vAlign w:val="bottom"/>
            <w:hideMark/>
          </w:tcPr>
          <w:p w14:paraId="7FC0306A" w14:textId="77777777" w:rsidR="00E161CD" w:rsidRDefault="00E161CD" w:rsidP="00AE071C">
            <w:pPr>
              <w:rPr>
                <w:color w:val="000000"/>
                <w:sz w:val="24"/>
                <w:szCs w:val="24"/>
              </w:rPr>
            </w:pPr>
          </w:p>
        </w:tc>
        <w:tc>
          <w:tcPr>
            <w:tcW w:w="1134" w:type="dxa"/>
            <w:gridSpan w:val="2"/>
            <w:tcBorders>
              <w:top w:val="nil"/>
              <w:left w:val="nil"/>
              <w:bottom w:val="nil"/>
              <w:right w:val="nil"/>
            </w:tcBorders>
            <w:shd w:val="clear" w:color="auto" w:fill="auto"/>
            <w:noWrap/>
            <w:vAlign w:val="bottom"/>
            <w:hideMark/>
          </w:tcPr>
          <w:p w14:paraId="0B0E3CD6" w14:textId="77777777" w:rsidR="00E161CD" w:rsidRDefault="00E161CD" w:rsidP="00AE071C">
            <w:pPr>
              <w:rPr>
                <w:color w:val="000000"/>
                <w:sz w:val="24"/>
                <w:szCs w:val="24"/>
              </w:rPr>
            </w:pPr>
          </w:p>
        </w:tc>
      </w:tr>
      <w:tr w:rsidR="00E161CD" w14:paraId="3FBF464D" w14:textId="77777777" w:rsidTr="00AE071C">
        <w:trPr>
          <w:trHeight w:val="420"/>
        </w:trPr>
        <w:tc>
          <w:tcPr>
            <w:tcW w:w="540" w:type="dxa"/>
            <w:gridSpan w:val="2"/>
            <w:tcBorders>
              <w:top w:val="nil"/>
              <w:left w:val="nil"/>
              <w:bottom w:val="nil"/>
              <w:right w:val="nil"/>
            </w:tcBorders>
            <w:shd w:val="clear" w:color="auto" w:fill="auto"/>
            <w:noWrap/>
            <w:vAlign w:val="bottom"/>
            <w:hideMark/>
          </w:tcPr>
          <w:p w14:paraId="129FF393" w14:textId="77777777" w:rsidR="00E161CD" w:rsidRDefault="00E161CD" w:rsidP="00AE071C">
            <w:pPr>
              <w:rPr>
                <w:color w:val="000000"/>
                <w:sz w:val="24"/>
                <w:szCs w:val="24"/>
              </w:rPr>
            </w:pPr>
          </w:p>
        </w:tc>
        <w:tc>
          <w:tcPr>
            <w:tcW w:w="1360" w:type="dxa"/>
            <w:gridSpan w:val="3"/>
            <w:tcBorders>
              <w:top w:val="nil"/>
              <w:left w:val="nil"/>
              <w:bottom w:val="nil"/>
              <w:right w:val="nil"/>
            </w:tcBorders>
            <w:shd w:val="clear" w:color="auto" w:fill="auto"/>
            <w:noWrap/>
            <w:vAlign w:val="bottom"/>
            <w:hideMark/>
          </w:tcPr>
          <w:p w14:paraId="1D4FF7D7" w14:textId="77777777" w:rsidR="00E161CD" w:rsidRDefault="00E161CD" w:rsidP="00AE071C">
            <w:pPr>
              <w:rPr>
                <w:color w:val="000000"/>
                <w:sz w:val="24"/>
                <w:szCs w:val="24"/>
              </w:rPr>
            </w:pPr>
            <w:r>
              <w:rPr>
                <w:color w:val="000000"/>
              </w:rPr>
              <w:t>Sudarė:</w:t>
            </w:r>
          </w:p>
        </w:tc>
        <w:tc>
          <w:tcPr>
            <w:tcW w:w="4260" w:type="dxa"/>
            <w:gridSpan w:val="2"/>
            <w:tcBorders>
              <w:top w:val="nil"/>
              <w:left w:val="nil"/>
              <w:bottom w:val="nil"/>
              <w:right w:val="nil"/>
            </w:tcBorders>
            <w:shd w:val="clear" w:color="auto" w:fill="auto"/>
            <w:noWrap/>
            <w:vAlign w:val="bottom"/>
            <w:hideMark/>
          </w:tcPr>
          <w:p w14:paraId="1FE3B7BE" w14:textId="77777777" w:rsidR="00E161CD" w:rsidRDefault="00E161CD" w:rsidP="00AE071C">
            <w:pPr>
              <w:rPr>
                <w:color w:val="000000"/>
                <w:sz w:val="24"/>
                <w:szCs w:val="24"/>
              </w:rPr>
            </w:pPr>
          </w:p>
        </w:tc>
        <w:tc>
          <w:tcPr>
            <w:tcW w:w="820" w:type="dxa"/>
            <w:gridSpan w:val="2"/>
            <w:tcBorders>
              <w:top w:val="nil"/>
              <w:left w:val="nil"/>
              <w:bottom w:val="nil"/>
              <w:right w:val="nil"/>
            </w:tcBorders>
            <w:shd w:val="clear" w:color="auto" w:fill="auto"/>
            <w:noWrap/>
            <w:vAlign w:val="bottom"/>
            <w:hideMark/>
          </w:tcPr>
          <w:p w14:paraId="7E0CB62F" w14:textId="77777777" w:rsidR="00E161CD" w:rsidRDefault="00E161CD" w:rsidP="00AE071C">
            <w:pPr>
              <w:rPr>
                <w:color w:val="000000"/>
                <w:sz w:val="24"/>
                <w:szCs w:val="24"/>
              </w:rPr>
            </w:pPr>
          </w:p>
        </w:tc>
        <w:tc>
          <w:tcPr>
            <w:tcW w:w="1120" w:type="dxa"/>
            <w:gridSpan w:val="2"/>
            <w:tcBorders>
              <w:top w:val="nil"/>
              <w:left w:val="nil"/>
              <w:bottom w:val="nil"/>
              <w:right w:val="nil"/>
            </w:tcBorders>
            <w:shd w:val="clear" w:color="auto" w:fill="auto"/>
            <w:noWrap/>
            <w:vAlign w:val="bottom"/>
            <w:hideMark/>
          </w:tcPr>
          <w:p w14:paraId="48B611D3" w14:textId="77777777" w:rsidR="00E161CD" w:rsidRDefault="00E161CD" w:rsidP="00AE071C">
            <w:pPr>
              <w:rPr>
                <w:color w:val="000000"/>
                <w:sz w:val="24"/>
                <w:szCs w:val="24"/>
              </w:rPr>
            </w:pPr>
          </w:p>
        </w:tc>
        <w:tc>
          <w:tcPr>
            <w:tcW w:w="562" w:type="dxa"/>
            <w:tcBorders>
              <w:top w:val="nil"/>
              <w:left w:val="nil"/>
              <w:bottom w:val="nil"/>
              <w:right w:val="nil"/>
            </w:tcBorders>
            <w:shd w:val="clear" w:color="auto" w:fill="auto"/>
            <w:noWrap/>
            <w:vAlign w:val="bottom"/>
            <w:hideMark/>
          </w:tcPr>
          <w:p w14:paraId="0BD6A319" w14:textId="77777777" w:rsidR="00E161CD" w:rsidRDefault="00E161CD" w:rsidP="00AE071C">
            <w:pPr>
              <w:rPr>
                <w:color w:val="000000"/>
                <w:sz w:val="24"/>
                <w:szCs w:val="24"/>
              </w:rPr>
            </w:pPr>
          </w:p>
        </w:tc>
        <w:tc>
          <w:tcPr>
            <w:tcW w:w="1134" w:type="dxa"/>
            <w:gridSpan w:val="2"/>
            <w:tcBorders>
              <w:top w:val="nil"/>
              <w:left w:val="nil"/>
              <w:bottom w:val="nil"/>
              <w:right w:val="nil"/>
            </w:tcBorders>
            <w:shd w:val="clear" w:color="auto" w:fill="auto"/>
            <w:noWrap/>
            <w:vAlign w:val="bottom"/>
            <w:hideMark/>
          </w:tcPr>
          <w:p w14:paraId="443BA895" w14:textId="77777777" w:rsidR="00E161CD" w:rsidRDefault="00E161CD" w:rsidP="00AE071C">
            <w:pPr>
              <w:rPr>
                <w:color w:val="000000"/>
                <w:sz w:val="24"/>
                <w:szCs w:val="24"/>
              </w:rPr>
            </w:pPr>
          </w:p>
        </w:tc>
      </w:tr>
      <w:tr w:rsidR="00E161CD" w:rsidRPr="007B2EB7" w14:paraId="11CC30C3" w14:textId="77777777" w:rsidTr="00AE071C">
        <w:trPr>
          <w:gridAfter w:val="11"/>
          <w:wAfter w:w="9226" w:type="dxa"/>
          <w:trHeight w:val="315"/>
        </w:trPr>
        <w:tc>
          <w:tcPr>
            <w:tcW w:w="570" w:type="dxa"/>
            <w:gridSpan w:val="3"/>
            <w:tcBorders>
              <w:top w:val="nil"/>
              <w:left w:val="nil"/>
              <w:bottom w:val="nil"/>
              <w:right w:val="nil"/>
            </w:tcBorders>
            <w:shd w:val="clear" w:color="auto" w:fill="auto"/>
            <w:noWrap/>
            <w:vAlign w:val="bottom"/>
            <w:hideMark/>
          </w:tcPr>
          <w:p w14:paraId="27F8E093" w14:textId="77777777" w:rsidR="00E161CD" w:rsidRPr="007B2EB7" w:rsidRDefault="00E161CD" w:rsidP="00AE071C">
            <w:pPr>
              <w:rPr>
                <w:color w:val="000000"/>
                <w:sz w:val="24"/>
                <w:szCs w:val="24"/>
              </w:rPr>
            </w:pPr>
          </w:p>
        </w:tc>
      </w:tr>
      <w:tr w:rsidR="00E161CD" w:rsidRPr="007B2EB7" w14:paraId="3A1D8C9C" w14:textId="77777777" w:rsidTr="00AE071C">
        <w:trPr>
          <w:gridAfter w:val="11"/>
          <w:wAfter w:w="9226" w:type="dxa"/>
          <w:trHeight w:val="315"/>
        </w:trPr>
        <w:tc>
          <w:tcPr>
            <w:tcW w:w="570" w:type="dxa"/>
            <w:gridSpan w:val="3"/>
            <w:tcBorders>
              <w:top w:val="nil"/>
              <w:left w:val="nil"/>
              <w:bottom w:val="nil"/>
              <w:right w:val="nil"/>
            </w:tcBorders>
            <w:shd w:val="clear" w:color="auto" w:fill="auto"/>
            <w:noWrap/>
            <w:vAlign w:val="bottom"/>
            <w:hideMark/>
          </w:tcPr>
          <w:p w14:paraId="617755A5" w14:textId="77777777" w:rsidR="00E161CD" w:rsidRPr="007B2EB7" w:rsidRDefault="00E161CD" w:rsidP="00AE071C">
            <w:pPr>
              <w:rPr>
                <w:color w:val="000000"/>
                <w:sz w:val="24"/>
                <w:szCs w:val="24"/>
              </w:rPr>
            </w:pPr>
          </w:p>
        </w:tc>
      </w:tr>
      <w:tr w:rsidR="00E161CD" w:rsidRPr="007B2EB7" w14:paraId="3ADC6F23" w14:textId="77777777" w:rsidTr="00AE071C">
        <w:trPr>
          <w:gridAfter w:val="11"/>
          <w:wAfter w:w="9226" w:type="dxa"/>
          <w:trHeight w:val="315"/>
        </w:trPr>
        <w:tc>
          <w:tcPr>
            <w:tcW w:w="570" w:type="dxa"/>
            <w:gridSpan w:val="3"/>
            <w:tcBorders>
              <w:top w:val="nil"/>
              <w:left w:val="nil"/>
              <w:bottom w:val="nil"/>
              <w:right w:val="nil"/>
            </w:tcBorders>
            <w:shd w:val="clear" w:color="auto" w:fill="auto"/>
            <w:noWrap/>
            <w:vAlign w:val="bottom"/>
            <w:hideMark/>
          </w:tcPr>
          <w:p w14:paraId="1AA80534" w14:textId="77777777" w:rsidR="00E161CD" w:rsidRPr="007B2EB7" w:rsidRDefault="00E161CD" w:rsidP="00AE071C">
            <w:pPr>
              <w:rPr>
                <w:color w:val="000000"/>
                <w:sz w:val="24"/>
                <w:szCs w:val="24"/>
              </w:rPr>
            </w:pPr>
          </w:p>
        </w:tc>
      </w:tr>
      <w:tr w:rsidR="00E161CD" w:rsidRPr="007B2EB7" w14:paraId="6528A551" w14:textId="77777777" w:rsidTr="00AE071C">
        <w:trPr>
          <w:gridAfter w:val="11"/>
          <w:wAfter w:w="9226" w:type="dxa"/>
          <w:trHeight w:val="315"/>
        </w:trPr>
        <w:tc>
          <w:tcPr>
            <w:tcW w:w="570" w:type="dxa"/>
            <w:gridSpan w:val="3"/>
            <w:tcBorders>
              <w:top w:val="nil"/>
              <w:left w:val="nil"/>
              <w:bottom w:val="nil"/>
              <w:right w:val="nil"/>
            </w:tcBorders>
            <w:shd w:val="clear" w:color="auto" w:fill="auto"/>
            <w:noWrap/>
            <w:vAlign w:val="bottom"/>
            <w:hideMark/>
          </w:tcPr>
          <w:p w14:paraId="35A063FD" w14:textId="77777777" w:rsidR="00E161CD" w:rsidRPr="007B2EB7" w:rsidRDefault="00E161CD" w:rsidP="00AE071C">
            <w:pPr>
              <w:rPr>
                <w:color w:val="000000"/>
                <w:sz w:val="24"/>
                <w:szCs w:val="24"/>
              </w:rPr>
            </w:pPr>
          </w:p>
        </w:tc>
      </w:tr>
      <w:tr w:rsidR="00E161CD" w:rsidRPr="007B2EB7" w14:paraId="3744A0E5" w14:textId="77777777" w:rsidTr="00AE071C">
        <w:trPr>
          <w:gridAfter w:val="11"/>
          <w:wAfter w:w="9226" w:type="dxa"/>
          <w:trHeight w:val="315"/>
        </w:trPr>
        <w:tc>
          <w:tcPr>
            <w:tcW w:w="570" w:type="dxa"/>
            <w:gridSpan w:val="3"/>
            <w:tcBorders>
              <w:top w:val="nil"/>
              <w:left w:val="nil"/>
              <w:bottom w:val="nil"/>
              <w:right w:val="nil"/>
            </w:tcBorders>
            <w:shd w:val="clear" w:color="auto" w:fill="auto"/>
            <w:noWrap/>
            <w:vAlign w:val="bottom"/>
            <w:hideMark/>
          </w:tcPr>
          <w:p w14:paraId="635B0E68" w14:textId="77777777" w:rsidR="00E161CD" w:rsidRPr="007B2EB7" w:rsidRDefault="00E161CD" w:rsidP="00AE071C">
            <w:pPr>
              <w:rPr>
                <w:color w:val="000000"/>
                <w:sz w:val="24"/>
                <w:szCs w:val="24"/>
              </w:rPr>
            </w:pPr>
          </w:p>
        </w:tc>
      </w:tr>
      <w:tr w:rsidR="00E161CD" w:rsidRPr="007B2EB7" w14:paraId="6A0769EA" w14:textId="77777777" w:rsidTr="00AE071C">
        <w:trPr>
          <w:gridAfter w:val="11"/>
          <w:wAfter w:w="9226" w:type="dxa"/>
          <w:trHeight w:val="315"/>
        </w:trPr>
        <w:tc>
          <w:tcPr>
            <w:tcW w:w="570" w:type="dxa"/>
            <w:gridSpan w:val="3"/>
            <w:tcBorders>
              <w:top w:val="nil"/>
              <w:left w:val="nil"/>
              <w:bottom w:val="nil"/>
              <w:right w:val="nil"/>
            </w:tcBorders>
            <w:shd w:val="clear" w:color="auto" w:fill="auto"/>
            <w:noWrap/>
            <w:vAlign w:val="bottom"/>
            <w:hideMark/>
          </w:tcPr>
          <w:p w14:paraId="5EDD475B" w14:textId="77777777" w:rsidR="00E161CD" w:rsidRPr="007B2EB7" w:rsidRDefault="00E161CD" w:rsidP="00AE071C">
            <w:pPr>
              <w:rPr>
                <w:color w:val="000000"/>
                <w:sz w:val="24"/>
                <w:szCs w:val="24"/>
              </w:rPr>
            </w:pPr>
          </w:p>
        </w:tc>
      </w:tr>
      <w:tr w:rsidR="00E161CD" w:rsidRPr="007B2EB7" w14:paraId="291A98D3" w14:textId="77777777" w:rsidTr="00AE071C">
        <w:trPr>
          <w:gridAfter w:val="11"/>
          <w:wAfter w:w="9226" w:type="dxa"/>
          <w:trHeight w:val="315"/>
        </w:trPr>
        <w:tc>
          <w:tcPr>
            <w:tcW w:w="570" w:type="dxa"/>
            <w:gridSpan w:val="3"/>
            <w:tcBorders>
              <w:top w:val="nil"/>
              <w:left w:val="nil"/>
              <w:bottom w:val="nil"/>
              <w:right w:val="nil"/>
            </w:tcBorders>
            <w:shd w:val="clear" w:color="auto" w:fill="auto"/>
            <w:noWrap/>
            <w:vAlign w:val="bottom"/>
            <w:hideMark/>
          </w:tcPr>
          <w:p w14:paraId="39771983" w14:textId="77777777" w:rsidR="00E161CD" w:rsidRPr="007B2EB7" w:rsidRDefault="00E161CD" w:rsidP="00AE071C">
            <w:pPr>
              <w:rPr>
                <w:color w:val="000000"/>
                <w:sz w:val="24"/>
                <w:szCs w:val="24"/>
              </w:rPr>
            </w:pPr>
          </w:p>
        </w:tc>
      </w:tr>
    </w:tbl>
    <w:p w14:paraId="51B26519" w14:textId="7A4DC764" w:rsidR="00E161CD" w:rsidRDefault="00726B85" w:rsidP="00726B85">
      <w:pPr>
        <w:ind w:right="283"/>
        <w:jc w:val="right"/>
        <w:rPr>
          <w:sz w:val="24"/>
          <w:szCs w:val="24"/>
        </w:rPr>
        <w:sectPr w:rsidR="00E161CD" w:rsidSect="00E161CD">
          <w:pgSz w:w="11907" w:h="16840" w:code="9"/>
          <w:pgMar w:top="992" w:right="425" w:bottom="1134" w:left="1701" w:header="720" w:footer="720" w:gutter="0"/>
          <w:cols w:space="720"/>
        </w:sectPr>
      </w:pPr>
      <w:r>
        <w:rPr>
          <w:sz w:val="24"/>
          <w:szCs w:val="24"/>
        </w:rPr>
        <w:t>3 priedas</w:t>
      </w:r>
    </w:p>
    <w:tbl>
      <w:tblPr>
        <w:tblpPr w:leftFromText="180" w:rightFromText="180" w:tblpY="626"/>
        <w:tblW w:w="14397" w:type="dxa"/>
        <w:tblLook w:val="04A0" w:firstRow="1" w:lastRow="0" w:firstColumn="1" w:lastColumn="0" w:noHBand="0" w:noVBand="1"/>
      </w:tblPr>
      <w:tblGrid>
        <w:gridCol w:w="522"/>
        <w:gridCol w:w="1600"/>
        <w:gridCol w:w="3605"/>
        <w:gridCol w:w="1014"/>
        <w:gridCol w:w="1059"/>
        <w:gridCol w:w="1059"/>
        <w:gridCol w:w="1509"/>
        <w:gridCol w:w="1329"/>
        <w:gridCol w:w="1329"/>
        <w:gridCol w:w="1371"/>
      </w:tblGrid>
      <w:tr w:rsidR="0064066F" w14:paraId="2C91E47E" w14:textId="77777777" w:rsidTr="0064066F">
        <w:trPr>
          <w:trHeight w:val="375"/>
        </w:trPr>
        <w:tc>
          <w:tcPr>
            <w:tcW w:w="522" w:type="dxa"/>
            <w:tcBorders>
              <w:top w:val="nil"/>
              <w:left w:val="nil"/>
              <w:bottom w:val="nil"/>
              <w:right w:val="nil"/>
            </w:tcBorders>
            <w:shd w:val="clear" w:color="auto" w:fill="auto"/>
            <w:hideMark/>
          </w:tcPr>
          <w:p w14:paraId="4CEF7909" w14:textId="77777777" w:rsidR="0064066F" w:rsidRDefault="0064066F" w:rsidP="0064066F">
            <w:pPr>
              <w:rPr>
                <w:rFonts w:ascii="Calibri" w:hAnsi="Calibri"/>
                <w:sz w:val="18"/>
                <w:szCs w:val="18"/>
              </w:rPr>
            </w:pPr>
          </w:p>
        </w:tc>
        <w:tc>
          <w:tcPr>
            <w:tcW w:w="1600" w:type="dxa"/>
            <w:tcBorders>
              <w:top w:val="nil"/>
              <w:left w:val="nil"/>
              <w:bottom w:val="nil"/>
              <w:right w:val="nil"/>
            </w:tcBorders>
            <w:shd w:val="clear" w:color="auto" w:fill="auto"/>
            <w:vAlign w:val="bottom"/>
            <w:hideMark/>
          </w:tcPr>
          <w:p w14:paraId="1A031B73" w14:textId="77777777" w:rsidR="0064066F" w:rsidRDefault="0064066F" w:rsidP="0064066F">
            <w:pPr>
              <w:jc w:val="right"/>
              <w:rPr>
                <w:rFonts w:ascii="Calibri" w:hAnsi="Calibri"/>
                <w:sz w:val="18"/>
                <w:szCs w:val="18"/>
              </w:rPr>
            </w:pPr>
            <w:r>
              <w:rPr>
                <w:rFonts w:ascii="Calibri" w:hAnsi="Calibri"/>
                <w:sz w:val="18"/>
                <w:szCs w:val="18"/>
              </w:rPr>
              <w:t>Kompleksas:</w:t>
            </w:r>
          </w:p>
        </w:tc>
        <w:tc>
          <w:tcPr>
            <w:tcW w:w="3605" w:type="dxa"/>
            <w:tcBorders>
              <w:top w:val="nil"/>
              <w:left w:val="nil"/>
              <w:bottom w:val="nil"/>
              <w:right w:val="nil"/>
            </w:tcBorders>
            <w:shd w:val="clear" w:color="auto" w:fill="auto"/>
            <w:vAlign w:val="bottom"/>
            <w:hideMark/>
          </w:tcPr>
          <w:p w14:paraId="0440C1B4" w14:textId="77777777" w:rsidR="0064066F" w:rsidRDefault="0064066F" w:rsidP="0064066F">
            <w:pPr>
              <w:rPr>
                <w:rFonts w:ascii="Calibri" w:hAnsi="Calibri"/>
                <w:b/>
                <w:bCs/>
                <w:sz w:val="18"/>
                <w:szCs w:val="18"/>
              </w:rPr>
            </w:pPr>
          </w:p>
        </w:tc>
        <w:tc>
          <w:tcPr>
            <w:tcW w:w="4641" w:type="dxa"/>
            <w:gridSpan w:val="4"/>
            <w:tcBorders>
              <w:top w:val="nil"/>
              <w:left w:val="nil"/>
              <w:bottom w:val="nil"/>
              <w:right w:val="nil"/>
            </w:tcBorders>
            <w:shd w:val="clear" w:color="auto" w:fill="auto"/>
            <w:noWrap/>
            <w:hideMark/>
          </w:tcPr>
          <w:p w14:paraId="4353CF56" w14:textId="625A06DB" w:rsidR="0064066F" w:rsidRDefault="0064066F" w:rsidP="0064066F">
            <w:pPr>
              <w:jc w:val="center"/>
              <w:rPr>
                <w:rFonts w:ascii="Calibri" w:hAnsi="Calibri"/>
                <w:b/>
                <w:bCs/>
                <w:sz w:val="26"/>
                <w:szCs w:val="26"/>
              </w:rPr>
            </w:pPr>
            <w:r>
              <w:rPr>
                <w:rFonts w:ascii="Calibri" w:hAnsi="Calibri"/>
                <w:b/>
                <w:bCs/>
                <w:sz w:val="26"/>
                <w:szCs w:val="26"/>
              </w:rPr>
              <w:t xml:space="preserve">Lokalinė sąmata Nr. </w:t>
            </w:r>
          </w:p>
        </w:tc>
        <w:tc>
          <w:tcPr>
            <w:tcW w:w="1329" w:type="dxa"/>
            <w:tcBorders>
              <w:top w:val="nil"/>
              <w:left w:val="nil"/>
              <w:bottom w:val="nil"/>
              <w:right w:val="nil"/>
            </w:tcBorders>
            <w:shd w:val="clear" w:color="auto" w:fill="auto"/>
            <w:noWrap/>
            <w:hideMark/>
          </w:tcPr>
          <w:p w14:paraId="0145F1E2" w14:textId="77777777" w:rsidR="0064066F" w:rsidRDefault="0064066F" w:rsidP="0064066F">
            <w:pPr>
              <w:jc w:val="center"/>
              <w:rPr>
                <w:rFonts w:ascii="Calibri" w:hAnsi="Calibri"/>
                <w:b/>
                <w:bCs/>
                <w:sz w:val="26"/>
                <w:szCs w:val="26"/>
              </w:rPr>
            </w:pPr>
          </w:p>
        </w:tc>
        <w:tc>
          <w:tcPr>
            <w:tcW w:w="1329" w:type="dxa"/>
            <w:tcBorders>
              <w:top w:val="nil"/>
              <w:left w:val="nil"/>
              <w:bottom w:val="nil"/>
              <w:right w:val="nil"/>
            </w:tcBorders>
            <w:shd w:val="clear" w:color="auto" w:fill="auto"/>
            <w:noWrap/>
            <w:hideMark/>
          </w:tcPr>
          <w:p w14:paraId="735D2432" w14:textId="77777777" w:rsidR="0064066F" w:rsidRDefault="0064066F" w:rsidP="0064066F">
            <w:pPr>
              <w:jc w:val="center"/>
              <w:rPr>
                <w:rFonts w:ascii="Calibri" w:hAnsi="Calibri"/>
                <w:b/>
                <w:bCs/>
                <w:sz w:val="26"/>
                <w:szCs w:val="26"/>
              </w:rPr>
            </w:pPr>
          </w:p>
        </w:tc>
        <w:tc>
          <w:tcPr>
            <w:tcW w:w="1371" w:type="dxa"/>
            <w:tcBorders>
              <w:top w:val="nil"/>
              <w:left w:val="nil"/>
              <w:bottom w:val="nil"/>
              <w:right w:val="nil"/>
            </w:tcBorders>
            <w:shd w:val="clear" w:color="auto" w:fill="auto"/>
            <w:noWrap/>
            <w:hideMark/>
          </w:tcPr>
          <w:p w14:paraId="57427BBD" w14:textId="77777777" w:rsidR="0064066F" w:rsidRDefault="0064066F" w:rsidP="0064066F">
            <w:pPr>
              <w:jc w:val="center"/>
              <w:rPr>
                <w:rFonts w:ascii="Calibri" w:hAnsi="Calibri"/>
                <w:b/>
                <w:bCs/>
                <w:sz w:val="26"/>
                <w:szCs w:val="26"/>
              </w:rPr>
            </w:pPr>
          </w:p>
        </w:tc>
      </w:tr>
      <w:tr w:rsidR="0064066F" w14:paraId="110CA1F1" w14:textId="77777777" w:rsidTr="0064066F">
        <w:trPr>
          <w:trHeight w:val="277"/>
        </w:trPr>
        <w:tc>
          <w:tcPr>
            <w:tcW w:w="522" w:type="dxa"/>
            <w:tcBorders>
              <w:top w:val="nil"/>
              <w:left w:val="nil"/>
              <w:bottom w:val="nil"/>
              <w:right w:val="nil"/>
            </w:tcBorders>
            <w:shd w:val="clear" w:color="auto" w:fill="auto"/>
            <w:vAlign w:val="bottom"/>
            <w:hideMark/>
          </w:tcPr>
          <w:p w14:paraId="73F77FA6" w14:textId="77777777" w:rsidR="0064066F" w:rsidRDefault="0064066F" w:rsidP="0064066F">
            <w:pPr>
              <w:rPr>
                <w:rFonts w:ascii="Calibri" w:hAnsi="Calibri"/>
                <w:sz w:val="18"/>
                <w:szCs w:val="18"/>
              </w:rPr>
            </w:pPr>
          </w:p>
        </w:tc>
        <w:tc>
          <w:tcPr>
            <w:tcW w:w="1600" w:type="dxa"/>
            <w:tcBorders>
              <w:top w:val="nil"/>
              <w:left w:val="nil"/>
              <w:bottom w:val="nil"/>
              <w:right w:val="nil"/>
            </w:tcBorders>
            <w:shd w:val="clear" w:color="auto" w:fill="auto"/>
            <w:hideMark/>
          </w:tcPr>
          <w:p w14:paraId="78E90740" w14:textId="77777777" w:rsidR="0064066F" w:rsidRDefault="0064066F" w:rsidP="0064066F">
            <w:pPr>
              <w:jc w:val="right"/>
              <w:rPr>
                <w:rFonts w:ascii="Calibri" w:hAnsi="Calibri"/>
                <w:sz w:val="18"/>
                <w:szCs w:val="18"/>
              </w:rPr>
            </w:pPr>
            <w:r>
              <w:rPr>
                <w:rFonts w:ascii="Calibri" w:hAnsi="Calibri"/>
                <w:sz w:val="18"/>
                <w:szCs w:val="18"/>
              </w:rPr>
              <w:t>Objektas:</w:t>
            </w:r>
          </w:p>
        </w:tc>
        <w:tc>
          <w:tcPr>
            <w:tcW w:w="3605" w:type="dxa"/>
            <w:tcBorders>
              <w:top w:val="nil"/>
              <w:left w:val="nil"/>
              <w:bottom w:val="nil"/>
              <w:right w:val="nil"/>
            </w:tcBorders>
            <w:shd w:val="clear" w:color="auto" w:fill="auto"/>
            <w:hideMark/>
          </w:tcPr>
          <w:p w14:paraId="1EC81D82" w14:textId="77777777" w:rsidR="0064066F" w:rsidRDefault="0064066F" w:rsidP="0064066F">
            <w:pPr>
              <w:rPr>
                <w:rFonts w:ascii="Calibri" w:hAnsi="Calibri"/>
                <w:b/>
                <w:bCs/>
                <w:sz w:val="18"/>
                <w:szCs w:val="18"/>
              </w:rPr>
            </w:pPr>
          </w:p>
        </w:tc>
        <w:tc>
          <w:tcPr>
            <w:tcW w:w="4641" w:type="dxa"/>
            <w:gridSpan w:val="4"/>
            <w:tcBorders>
              <w:top w:val="nil"/>
              <w:left w:val="nil"/>
              <w:bottom w:val="nil"/>
              <w:right w:val="nil"/>
            </w:tcBorders>
            <w:shd w:val="clear" w:color="auto" w:fill="auto"/>
            <w:noWrap/>
            <w:hideMark/>
          </w:tcPr>
          <w:p w14:paraId="7E20D66B" w14:textId="77777777" w:rsidR="0064066F" w:rsidRDefault="0064066F" w:rsidP="0064066F">
            <w:pPr>
              <w:jc w:val="center"/>
              <w:rPr>
                <w:rFonts w:ascii="Calibri" w:hAnsi="Calibri"/>
                <w:sz w:val="18"/>
                <w:szCs w:val="18"/>
              </w:rPr>
            </w:pPr>
            <w:r>
              <w:rPr>
                <w:rFonts w:ascii="Calibri" w:hAnsi="Calibri"/>
                <w:sz w:val="18"/>
                <w:szCs w:val="18"/>
              </w:rPr>
              <w:t>Sudaryta 201  m.            mėn. kainomis</w:t>
            </w:r>
          </w:p>
        </w:tc>
        <w:tc>
          <w:tcPr>
            <w:tcW w:w="1329" w:type="dxa"/>
            <w:tcBorders>
              <w:top w:val="nil"/>
              <w:left w:val="nil"/>
              <w:bottom w:val="nil"/>
              <w:right w:val="nil"/>
            </w:tcBorders>
            <w:shd w:val="clear" w:color="auto" w:fill="auto"/>
            <w:noWrap/>
            <w:hideMark/>
          </w:tcPr>
          <w:p w14:paraId="4CCED10A" w14:textId="77777777" w:rsidR="0064066F" w:rsidRDefault="0064066F" w:rsidP="0064066F">
            <w:pPr>
              <w:jc w:val="center"/>
              <w:rPr>
                <w:rFonts w:ascii="Calibri" w:hAnsi="Calibri"/>
                <w:sz w:val="18"/>
                <w:szCs w:val="18"/>
              </w:rPr>
            </w:pPr>
          </w:p>
        </w:tc>
        <w:tc>
          <w:tcPr>
            <w:tcW w:w="1329" w:type="dxa"/>
            <w:tcBorders>
              <w:top w:val="nil"/>
              <w:left w:val="nil"/>
              <w:bottom w:val="nil"/>
              <w:right w:val="nil"/>
            </w:tcBorders>
            <w:shd w:val="clear" w:color="auto" w:fill="auto"/>
            <w:noWrap/>
            <w:hideMark/>
          </w:tcPr>
          <w:p w14:paraId="35364460" w14:textId="77777777" w:rsidR="0064066F" w:rsidRDefault="0064066F" w:rsidP="0064066F">
            <w:pPr>
              <w:jc w:val="center"/>
              <w:rPr>
                <w:rFonts w:ascii="Calibri" w:hAnsi="Calibri"/>
                <w:sz w:val="18"/>
                <w:szCs w:val="18"/>
              </w:rPr>
            </w:pPr>
          </w:p>
        </w:tc>
        <w:tc>
          <w:tcPr>
            <w:tcW w:w="1371" w:type="dxa"/>
            <w:tcBorders>
              <w:top w:val="nil"/>
              <w:left w:val="nil"/>
              <w:bottom w:val="nil"/>
              <w:right w:val="nil"/>
            </w:tcBorders>
            <w:shd w:val="clear" w:color="auto" w:fill="auto"/>
            <w:noWrap/>
            <w:hideMark/>
          </w:tcPr>
          <w:p w14:paraId="7DE9E53F" w14:textId="77777777" w:rsidR="0064066F" w:rsidRDefault="0064066F" w:rsidP="0064066F">
            <w:pPr>
              <w:jc w:val="center"/>
              <w:rPr>
                <w:rFonts w:ascii="Calibri" w:hAnsi="Calibri"/>
                <w:sz w:val="18"/>
                <w:szCs w:val="18"/>
              </w:rPr>
            </w:pPr>
          </w:p>
        </w:tc>
      </w:tr>
      <w:tr w:rsidR="0064066F" w14:paraId="6AF70C52" w14:textId="77777777" w:rsidTr="0064066F">
        <w:trPr>
          <w:trHeight w:val="277"/>
        </w:trPr>
        <w:tc>
          <w:tcPr>
            <w:tcW w:w="522" w:type="dxa"/>
            <w:tcBorders>
              <w:top w:val="nil"/>
              <w:left w:val="nil"/>
              <w:bottom w:val="nil"/>
              <w:right w:val="nil"/>
            </w:tcBorders>
            <w:shd w:val="clear" w:color="auto" w:fill="auto"/>
            <w:vAlign w:val="bottom"/>
            <w:hideMark/>
          </w:tcPr>
          <w:p w14:paraId="2CAD5E5D" w14:textId="77777777" w:rsidR="0064066F" w:rsidRDefault="0064066F" w:rsidP="0064066F">
            <w:pPr>
              <w:rPr>
                <w:rFonts w:ascii="Calibri" w:hAnsi="Calibri"/>
                <w:sz w:val="18"/>
                <w:szCs w:val="18"/>
              </w:rPr>
            </w:pPr>
          </w:p>
        </w:tc>
        <w:tc>
          <w:tcPr>
            <w:tcW w:w="1600" w:type="dxa"/>
            <w:tcBorders>
              <w:top w:val="nil"/>
              <w:left w:val="nil"/>
              <w:bottom w:val="nil"/>
              <w:right w:val="nil"/>
            </w:tcBorders>
            <w:shd w:val="clear" w:color="auto" w:fill="auto"/>
            <w:hideMark/>
          </w:tcPr>
          <w:p w14:paraId="1209D806" w14:textId="77777777" w:rsidR="0064066F" w:rsidRDefault="0064066F" w:rsidP="0064066F">
            <w:pPr>
              <w:jc w:val="right"/>
              <w:rPr>
                <w:rFonts w:ascii="Calibri" w:hAnsi="Calibri"/>
                <w:sz w:val="18"/>
                <w:szCs w:val="18"/>
              </w:rPr>
            </w:pPr>
            <w:r>
              <w:rPr>
                <w:rFonts w:ascii="Calibri" w:hAnsi="Calibri"/>
                <w:sz w:val="18"/>
                <w:szCs w:val="18"/>
              </w:rPr>
              <w:t>Žiniaraštis:</w:t>
            </w:r>
          </w:p>
        </w:tc>
        <w:tc>
          <w:tcPr>
            <w:tcW w:w="3605" w:type="dxa"/>
            <w:tcBorders>
              <w:top w:val="nil"/>
              <w:left w:val="nil"/>
              <w:bottom w:val="nil"/>
              <w:right w:val="nil"/>
            </w:tcBorders>
            <w:shd w:val="clear" w:color="auto" w:fill="auto"/>
            <w:noWrap/>
            <w:hideMark/>
          </w:tcPr>
          <w:p w14:paraId="1EB12789" w14:textId="77777777" w:rsidR="0064066F" w:rsidRDefault="0064066F" w:rsidP="0064066F">
            <w:pPr>
              <w:rPr>
                <w:rFonts w:ascii="Calibri" w:hAnsi="Calibri"/>
                <w:b/>
                <w:bCs/>
                <w:sz w:val="18"/>
                <w:szCs w:val="18"/>
              </w:rPr>
            </w:pPr>
          </w:p>
        </w:tc>
        <w:tc>
          <w:tcPr>
            <w:tcW w:w="1014" w:type="dxa"/>
            <w:tcBorders>
              <w:top w:val="nil"/>
              <w:left w:val="nil"/>
              <w:bottom w:val="nil"/>
              <w:right w:val="nil"/>
            </w:tcBorders>
            <w:shd w:val="clear" w:color="auto" w:fill="auto"/>
            <w:noWrap/>
            <w:hideMark/>
          </w:tcPr>
          <w:p w14:paraId="0D4685F1" w14:textId="77777777" w:rsidR="0064066F" w:rsidRDefault="0064066F" w:rsidP="0064066F">
            <w:pPr>
              <w:jc w:val="center"/>
              <w:rPr>
                <w:rFonts w:ascii="Calibri" w:hAnsi="Calibri"/>
                <w:sz w:val="18"/>
                <w:szCs w:val="18"/>
              </w:rPr>
            </w:pPr>
          </w:p>
        </w:tc>
        <w:tc>
          <w:tcPr>
            <w:tcW w:w="1059" w:type="dxa"/>
            <w:tcBorders>
              <w:top w:val="nil"/>
              <w:left w:val="nil"/>
              <w:bottom w:val="nil"/>
              <w:right w:val="nil"/>
            </w:tcBorders>
            <w:shd w:val="clear" w:color="auto" w:fill="auto"/>
            <w:noWrap/>
            <w:hideMark/>
          </w:tcPr>
          <w:p w14:paraId="658D39DA" w14:textId="77777777" w:rsidR="0064066F" w:rsidRDefault="0064066F" w:rsidP="0064066F">
            <w:pPr>
              <w:jc w:val="center"/>
              <w:rPr>
                <w:rFonts w:ascii="Calibri" w:hAnsi="Calibri"/>
                <w:sz w:val="18"/>
                <w:szCs w:val="18"/>
              </w:rPr>
            </w:pPr>
          </w:p>
        </w:tc>
        <w:tc>
          <w:tcPr>
            <w:tcW w:w="1059" w:type="dxa"/>
            <w:tcBorders>
              <w:top w:val="nil"/>
              <w:left w:val="nil"/>
              <w:bottom w:val="nil"/>
              <w:right w:val="nil"/>
            </w:tcBorders>
            <w:shd w:val="clear" w:color="auto" w:fill="auto"/>
            <w:noWrap/>
            <w:vAlign w:val="bottom"/>
            <w:hideMark/>
          </w:tcPr>
          <w:p w14:paraId="75F14F16" w14:textId="77777777" w:rsidR="0064066F" w:rsidRDefault="0064066F" w:rsidP="0064066F">
            <w:pPr>
              <w:jc w:val="right"/>
              <w:rPr>
                <w:rFonts w:ascii="Calibri" w:hAnsi="Calibri"/>
                <w:sz w:val="18"/>
                <w:szCs w:val="18"/>
              </w:rPr>
            </w:pPr>
            <w:r>
              <w:rPr>
                <w:rFonts w:ascii="Calibri" w:hAnsi="Calibri"/>
                <w:sz w:val="18"/>
                <w:szCs w:val="18"/>
              </w:rPr>
              <w:t xml:space="preserve">Iš viso: </w:t>
            </w: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73F89A" w14:textId="77777777" w:rsidR="0064066F" w:rsidRDefault="0064066F" w:rsidP="0064066F">
            <w:pPr>
              <w:jc w:val="right"/>
              <w:rPr>
                <w:rFonts w:ascii="Calibri" w:hAnsi="Calibri"/>
                <w:b/>
                <w:bCs/>
                <w:sz w:val="18"/>
                <w:szCs w:val="18"/>
              </w:rPr>
            </w:pPr>
            <w:r>
              <w:rPr>
                <w:rFonts w:ascii="Calibri" w:hAnsi="Calibri"/>
                <w:b/>
                <w:bCs/>
                <w:sz w:val="18"/>
                <w:szCs w:val="18"/>
              </w:rPr>
              <w:t xml:space="preserve"> Eur</w:t>
            </w:r>
          </w:p>
        </w:tc>
        <w:tc>
          <w:tcPr>
            <w:tcW w:w="1329" w:type="dxa"/>
            <w:tcBorders>
              <w:top w:val="nil"/>
              <w:left w:val="nil"/>
              <w:bottom w:val="nil"/>
              <w:right w:val="nil"/>
            </w:tcBorders>
            <w:shd w:val="clear" w:color="auto" w:fill="auto"/>
            <w:vAlign w:val="center"/>
            <w:hideMark/>
          </w:tcPr>
          <w:p w14:paraId="0D14FE4C" w14:textId="77777777" w:rsidR="0064066F" w:rsidRDefault="0064066F" w:rsidP="0064066F">
            <w:pPr>
              <w:jc w:val="right"/>
              <w:rPr>
                <w:rFonts w:ascii="Calibri" w:hAnsi="Calibri"/>
                <w:b/>
                <w:bCs/>
                <w:sz w:val="18"/>
                <w:szCs w:val="18"/>
              </w:rPr>
            </w:pPr>
          </w:p>
        </w:tc>
        <w:tc>
          <w:tcPr>
            <w:tcW w:w="1329" w:type="dxa"/>
            <w:tcBorders>
              <w:top w:val="nil"/>
              <w:left w:val="nil"/>
              <w:bottom w:val="nil"/>
              <w:right w:val="nil"/>
            </w:tcBorders>
            <w:shd w:val="clear" w:color="auto" w:fill="auto"/>
            <w:vAlign w:val="center"/>
            <w:hideMark/>
          </w:tcPr>
          <w:p w14:paraId="796C4E9F" w14:textId="77777777" w:rsidR="0064066F" w:rsidRDefault="0064066F" w:rsidP="0064066F">
            <w:pPr>
              <w:jc w:val="right"/>
              <w:rPr>
                <w:rFonts w:ascii="Calibri" w:hAnsi="Calibri"/>
                <w:b/>
                <w:bCs/>
                <w:sz w:val="18"/>
                <w:szCs w:val="18"/>
              </w:rPr>
            </w:pPr>
          </w:p>
        </w:tc>
        <w:tc>
          <w:tcPr>
            <w:tcW w:w="1371" w:type="dxa"/>
            <w:tcBorders>
              <w:top w:val="nil"/>
              <w:left w:val="nil"/>
              <w:bottom w:val="nil"/>
              <w:right w:val="nil"/>
            </w:tcBorders>
            <w:shd w:val="clear" w:color="auto" w:fill="auto"/>
            <w:vAlign w:val="center"/>
            <w:hideMark/>
          </w:tcPr>
          <w:p w14:paraId="4B111FA0" w14:textId="77777777" w:rsidR="0064066F" w:rsidRDefault="0064066F" w:rsidP="0064066F">
            <w:pPr>
              <w:jc w:val="right"/>
              <w:rPr>
                <w:rFonts w:ascii="Calibri" w:hAnsi="Calibri"/>
                <w:b/>
                <w:bCs/>
                <w:sz w:val="18"/>
                <w:szCs w:val="18"/>
              </w:rPr>
            </w:pPr>
          </w:p>
        </w:tc>
      </w:tr>
      <w:tr w:rsidR="0064066F" w14:paraId="2DD19D66" w14:textId="77777777" w:rsidTr="0064066F">
        <w:trPr>
          <w:trHeight w:val="277"/>
        </w:trPr>
        <w:tc>
          <w:tcPr>
            <w:tcW w:w="522" w:type="dxa"/>
            <w:tcBorders>
              <w:top w:val="nil"/>
              <w:left w:val="nil"/>
              <w:bottom w:val="nil"/>
              <w:right w:val="nil"/>
            </w:tcBorders>
            <w:shd w:val="clear" w:color="auto" w:fill="auto"/>
            <w:hideMark/>
          </w:tcPr>
          <w:p w14:paraId="22A0A5C5" w14:textId="77777777" w:rsidR="0064066F" w:rsidRDefault="0064066F" w:rsidP="0064066F">
            <w:pPr>
              <w:rPr>
                <w:rFonts w:ascii="Calibri" w:hAnsi="Calibri"/>
                <w:sz w:val="18"/>
                <w:szCs w:val="18"/>
              </w:rPr>
            </w:pPr>
          </w:p>
        </w:tc>
        <w:tc>
          <w:tcPr>
            <w:tcW w:w="1600" w:type="dxa"/>
            <w:tcBorders>
              <w:top w:val="nil"/>
              <w:left w:val="nil"/>
              <w:bottom w:val="nil"/>
              <w:right w:val="nil"/>
            </w:tcBorders>
            <w:shd w:val="clear" w:color="auto" w:fill="auto"/>
            <w:noWrap/>
            <w:vAlign w:val="bottom"/>
            <w:hideMark/>
          </w:tcPr>
          <w:p w14:paraId="08043356" w14:textId="77777777" w:rsidR="0064066F" w:rsidRDefault="0064066F" w:rsidP="0064066F">
            <w:pPr>
              <w:rPr>
                <w:rFonts w:ascii="MS Sans Serif" w:hAnsi="MS Sans Serif"/>
              </w:rPr>
            </w:pPr>
          </w:p>
        </w:tc>
        <w:tc>
          <w:tcPr>
            <w:tcW w:w="3605" w:type="dxa"/>
            <w:tcBorders>
              <w:top w:val="nil"/>
              <w:left w:val="nil"/>
              <w:bottom w:val="nil"/>
              <w:right w:val="nil"/>
            </w:tcBorders>
            <w:shd w:val="clear" w:color="auto" w:fill="auto"/>
            <w:noWrap/>
            <w:vAlign w:val="bottom"/>
            <w:hideMark/>
          </w:tcPr>
          <w:p w14:paraId="243229A2" w14:textId="77777777" w:rsidR="0064066F" w:rsidRDefault="0064066F" w:rsidP="0064066F">
            <w:pPr>
              <w:rPr>
                <w:rFonts w:ascii="MS Sans Serif" w:hAnsi="MS Sans Serif"/>
              </w:rPr>
            </w:pPr>
          </w:p>
        </w:tc>
        <w:tc>
          <w:tcPr>
            <w:tcW w:w="1014" w:type="dxa"/>
            <w:tcBorders>
              <w:top w:val="nil"/>
              <w:left w:val="nil"/>
              <w:bottom w:val="nil"/>
              <w:right w:val="nil"/>
            </w:tcBorders>
            <w:shd w:val="clear" w:color="auto" w:fill="auto"/>
            <w:hideMark/>
          </w:tcPr>
          <w:p w14:paraId="3373F8F4" w14:textId="77777777" w:rsidR="0064066F" w:rsidRDefault="0064066F" w:rsidP="0064066F">
            <w:pPr>
              <w:rPr>
                <w:rFonts w:ascii="Calibri" w:hAnsi="Calibri"/>
                <w:sz w:val="18"/>
                <w:szCs w:val="18"/>
              </w:rPr>
            </w:pPr>
          </w:p>
        </w:tc>
        <w:tc>
          <w:tcPr>
            <w:tcW w:w="1059" w:type="dxa"/>
            <w:tcBorders>
              <w:top w:val="nil"/>
              <w:left w:val="nil"/>
              <w:bottom w:val="nil"/>
              <w:right w:val="nil"/>
            </w:tcBorders>
            <w:shd w:val="clear" w:color="auto" w:fill="auto"/>
            <w:noWrap/>
            <w:vAlign w:val="bottom"/>
            <w:hideMark/>
          </w:tcPr>
          <w:p w14:paraId="03227EF6" w14:textId="77777777" w:rsidR="0064066F" w:rsidRDefault="0064066F" w:rsidP="0064066F">
            <w:pPr>
              <w:rPr>
                <w:rFonts w:ascii="MS Sans Serif" w:hAnsi="MS Sans Serif"/>
              </w:rPr>
            </w:pPr>
          </w:p>
        </w:tc>
        <w:tc>
          <w:tcPr>
            <w:tcW w:w="1059" w:type="dxa"/>
            <w:tcBorders>
              <w:top w:val="nil"/>
              <w:left w:val="nil"/>
              <w:bottom w:val="nil"/>
              <w:right w:val="nil"/>
            </w:tcBorders>
            <w:shd w:val="clear" w:color="auto" w:fill="auto"/>
            <w:noWrap/>
            <w:vAlign w:val="bottom"/>
            <w:hideMark/>
          </w:tcPr>
          <w:p w14:paraId="5D6D606F" w14:textId="77777777" w:rsidR="0064066F" w:rsidRDefault="0064066F" w:rsidP="0064066F">
            <w:pPr>
              <w:jc w:val="right"/>
              <w:rPr>
                <w:rFonts w:ascii="Calibri" w:hAnsi="Calibri"/>
                <w:i/>
                <w:iCs/>
                <w:sz w:val="18"/>
                <w:szCs w:val="18"/>
              </w:rPr>
            </w:pPr>
          </w:p>
        </w:tc>
        <w:tc>
          <w:tcPr>
            <w:tcW w:w="1509" w:type="dxa"/>
            <w:tcBorders>
              <w:top w:val="nil"/>
              <w:left w:val="nil"/>
              <w:bottom w:val="nil"/>
              <w:right w:val="nil"/>
            </w:tcBorders>
            <w:shd w:val="clear" w:color="auto" w:fill="auto"/>
            <w:noWrap/>
            <w:vAlign w:val="bottom"/>
            <w:hideMark/>
          </w:tcPr>
          <w:p w14:paraId="48195D97" w14:textId="77777777" w:rsidR="0064066F" w:rsidRDefault="0064066F" w:rsidP="0064066F">
            <w:pPr>
              <w:rPr>
                <w:rFonts w:ascii="MS Sans Serif" w:hAnsi="MS Sans Serif"/>
              </w:rPr>
            </w:pPr>
          </w:p>
        </w:tc>
        <w:tc>
          <w:tcPr>
            <w:tcW w:w="1329" w:type="dxa"/>
            <w:tcBorders>
              <w:top w:val="nil"/>
              <w:left w:val="nil"/>
              <w:bottom w:val="nil"/>
              <w:right w:val="nil"/>
            </w:tcBorders>
            <w:shd w:val="clear" w:color="auto" w:fill="auto"/>
            <w:noWrap/>
            <w:vAlign w:val="bottom"/>
            <w:hideMark/>
          </w:tcPr>
          <w:p w14:paraId="10283D7B" w14:textId="77777777" w:rsidR="0064066F" w:rsidRDefault="0064066F" w:rsidP="0064066F">
            <w:pPr>
              <w:rPr>
                <w:rFonts w:ascii="MS Sans Serif" w:hAnsi="MS Sans Serif"/>
              </w:rPr>
            </w:pPr>
          </w:p>
        </w:tc>
        <w:tc>
          <w:tcPr>
            <w:tcW w:w="1329" w:type="dxa"/>
            <w:tcBorders>
              <w:top w:val="nil"/>
              <w:left w:val="nil"/>
              <w:bottom w:val="nil"/>
              <w:right w:val="nil"/>
            </w:tcBorders>
            <w:shd w:val="clear" w:color="auto" w:fill="auto"/>
            <w:noWrap/>
            <w:vAlign w:val="bottom"/>
            <w:hideMark/>
          </w:tcPr>
          <w:p w14:paraId="72CB4011" w14:textId="77777777" w:rsidR="0064066F" w:rsidRDefault="0064066F" w:rsidP="0064066F">
            <w:pPr>
              <w:rPr>
                <w:rFonts w:ascii="MS Sans Serif" w:hAnsi="MS Sans Serif"/>
              </w:rPr>
            </w:pPr>
          </w:p>
        </w:tc>
        <w:tc>
          <w:tcPr>
            <w:tcW w:w="1371" w:type="dxa"/>
            <w:tcBorders>
              <w:top w:val="nil"/>
              <w:left w:val="nil"/>
              <w:bottom w:val="nil"/>
              <w:right w:val="nil"/>
            </w:tcBorders>
            <w:shd w:val="clear" w:color="auto" w:fill="auto"/>
            <w:noWrap/>
            <w:vAlign w:val="bottom"/>
            <w:hideMark/>
          </w:tcPr>
          <w:p w14:paraId="7A65C8B4" w14:textId="77777777" w:rsidR="0064066F" w:rsidRDefault="0064066F" w:rsidP="0064066F">
            <w:pPr>
              <w:rPr>
                <w:rFonts w:ascii="MS Sans Serif" w:hAnsi="MS Sans Serif"/>
              </w:rPr>
            </w:pPr>
          </w:p>
        </w:tc>
      </w:tr>
      <w:tr w:rsidR="0064066F" w14:paraId="2127327C" w14:textId="77777777" w:rsidTr="0064066F">
        <w:trPr>
          <w:trHeight w:val="294"/>
        </w:trPr>
        <w:tc>
          <w:tcPr>
            <w:tcW w:w="522" w:type="dxa"/>
            <w:vMerge w:val="restart"/>
            <w:tcBorders>
              <w:top w:val="single" w:sz="8" w:space="0" w:color="auto"/>
              <w:left w:val="single" w:sz="8" w:space="0" w:color="auto"/>
              <w:bottom w:val="nil"/>
              <w:right w:val="single" w:sz="4" w:space="0" w:color="auto"/>
            </w:tcBorders>
            <w:shd w:val="clear" w:color="auto" w:fill="auto"/>
            <w:vAlign w:val="center"/>
            <w:hideMark/>
          </w:tcPr>
          <w:p w14:paraId="5D901D35" w14:textId="77777777" w:rsidR="0064066F" w:rsidRDefault="0064066F" w:rsidP="0064066F">
            <w:pPr>
              <w:jc w:val="center"/>
              <w:rPr>
                <w:rFonts w:ascii="Calibri" w:hAnsi="Calibri"/>
                <w:b/>
                <w:bCs/>
                <w:sz w:val="18"/>
                <w:szCs w:val="18"/>
              </w:rPr>
            </w:pPr>
            <w:r>
              <w:rPr>
                <w:rFonts w:ascii="Calibri" w:hAnsi="Calibri"/>
                <w:b/>
                <w:bCs/>
                <w:sz w:val="18"/>
                <w:szCs w:val="18"/>
              </w:rPr>
              <w:t>Eil. Nr.</w:t>
            </w:r>
          </w:p>
        </w:tc>
        <w:tc>
          <w:tcPr>
            <w:tcW w:w="1600" w:type="dxa"/>
            <w:vMerge w:val="restart"/>
            <w:tcBorders>
              <w:top w:val="single" w:sz="8" w:space="0" w:color="auto"/>
              <w:left w:val="single" w:sz="4" w:space="0" w:color="auto"/>
              <w:bottom w:val="nil"/>
              <w:right w:val="single" w:sz="4" w:space="0" w:color="auto"/>
            </w:tcBorders>
            <w:shd w:val="clear" w:color="000000" w:fill="FFFFFF"/>
            <w:vAlign w:val="center"/>
            <w:hideMark/>
          </w:tcPr>
          <w:p w14:paraId="7CBD5B35" w14:textId="77777777" w:rsidR="0064066F" w:rsidRDefault="0064066F" w:rsidP="0064066F">
            <w:pPr>
              <w:jc w:val="center"/>
              <w:rPr>
                <w:rFonts w:ascii="Calibri" w:hAnsi="Calibri"/>
                <w:b/>
                <w:bCs/>
                <w:sz w:val="18"/>
                <w:szCs w:val="18"/>
              </w:rPr>
            </w:pPr>
            <w:r>
              <w:rPr>
                <w:rFonts w:ascii="Calibri" w:hAnsi="Calibri"/>
                <w:b/>
                <w:bCs/>
                <w:sz w:val="18"/>
                <w:szCs w:val="18"/>
              </w:rPr>
              <w:t>Darbo kodas</w:t>
            </w:r>
          </w:p>
        </w:tc>
        <w:tc>
          <w:tcPr>
            <w:tcW w:w="3605" w:type="dxa"/>
            <w:vMerge w:val="restart"/>
            <w:tcBorders>
              <w:top w:val="single" w:sz="8" w:space="0" w:color="auto"/>
              <w:left w:val="single" w:sz="4" w:space="0" w:color="auto"/>
              <w:bottom w:val="nil"/>
              <w:right w:val="single" w:sz="4" w:space="0" w:color="auto"/>
            </w:tcBorders>
            <w:shd w:val="clear" w:color="auto" w:fill="auto"/>
            <w:vAlign w:val="center"/>
            <w:hideMark/>
          </w:tcPr>
          <w:p w14:paraId="0761021C" w14:textId="77777777" w:rsidR="0064066F" w:rsidRDefault="0064066F" w:rsidP="0064066F">
            <w:pPr>
              <w:jc w:val="center"/>
              <w:rPr>
                <w:rFonts w:ascii="Calibri" w:hAnsi="Calibri"/>
                <w:b/>
                <w:bCs/>
                <w:sz w:val="18"/>
                <w:szCs w:val="18"/>
              </w:rPr>
            </w:pPr>
            <w:r>
              <w:rPr>
                <w:rFonts w:ascii="Calibri" w:hAnsi="Calibri"/>
                <w:b/>
                <w:bCs/>
                <w:sz w:val="18"/>
                <w:szCs w:val="18"/>
              </w:rPr>
              <w:t>Darbų ir išlaidų aprašymai</w:t>
            </w:r>
          </w:p>
        </w:tc>
        <w:tc>
          <w:tcPr>
            <w:tcW w:w="1014" w:type="dxa"/>
            <w:vMerge w:val="restart"/>
            <w:tcBorders>
              <w:top w:val="single" w:sz="8" w:space="0" w:color="auto"/>
              <w:left w:val="single" w:sz="4" w:space="0" w:color="auto"/>
              <w:bottom w:val="nil"/>
              <w:right w:val="single" w:sz="4" w:space="0" w:color="auto"/>
            </w:tcBorders>
            <w:shd w:val="clear" w:color="auto" w:fill="auto"/>
            <w:vAlign w:val="center"/>
            <w:hideMark/>
          </w:tcPr>
          <w:p w14:paraId="2F9A9768" w14:textId="77777777" w:rsidR="0064066F" w:rsidRDefault="0064066F" w:rsidP="0064066F">
            <w:pPr>
              <w:jc w:val="center"/>
              <w:rPr>
                <w:rFonts w:ascii="Calibri" w:hAnsi="Calibri"/>
                <w:b/>
                <w:bCs/>
                <w:sz w:val="18"/>
                <w:szCs w:val="18"/>
              </w:rPr>
            </w:pPr>
            <w:r>
              <w:rPr>
                <w:rFonts w:ascii="Calibri" w:hAnsi="Calibri"/>
                <w:b/>
                <w:bCs/>
                <w:sz w:val="18"/>
                <w:szCs w:val="18"/>
              </w:rPr>
              <w:t>Mato vnt</w:t>
            </w:r>
          </w:p>
        </w:tc>
        <w:tc>
          <w:tcPr>
            <w:tcW w:w="1059" w:type="dxa"/>
            <w:vMerge w:val="restart"/>
            <w:tcBorders>
              <w:top w:val="single" w:sz="8" w:space="0" w:color="auto"/>
              <w:left w:val="single" w:sz="4" w:space="0" w:color="auto"/>
              <w:bottom w:val="nil"/>
              <w:right w:val="single" w:sz="4" w:space="0" w:color="auto"/>
            </w:tcBorders>
            <w:shd w:val="clear" w:color="auto" w:fill="auto"/>
            <w:vAlign w:val="center"/>
            <w:hideMark/>
          </w:tcPr>
          <w:p w14:paraId="58AF4334" w14:textId="77777777" w:rsidR="0064066F" w:rsidRDefault="0064066F" w:rsidP="0064066F">
            <w:pPr>
              <w:jc w:val="center"/>
              <w:rPr>
                <w:rFonts w:ascii="Calibri" w:hAnsi="Calibri"/>
                <w:b/>
                <w:bCs/>
                <w:sz w:val="18"/>
                <w:szCs w:val="18"/>
              </w:rPr>
            </w:pPr>
            <w:r>
              <w:rPr>
                <w:rFonts w:ascii="Calibri" w:hAnsi="Calibri"/>
                <w:b/>
                <w:bCs/>
                <w:sz w:val="18"/>
                <w:szCs w:val="18"/>
              </w:rPr>
              <w:t>Kiekis</w:t>
            </w:r>
          </w:p>
        </w:tc>
        <w:tc>
          <w:tcPr>
            <w:tcW w:w="1059" w:type="dxa"/>
            <w:vMerge w:val="restart"/>
            <w:tcBorders>
              <w:top w:val="single" w:sz="8" w:space="0" w:color="auto"/>
              <w:left w:val="single" w:sz="4" w:space="0" w:color="auto"/>
              <w:bottom w:val="nil"/>
              <w:right w:val="single" w:sz="4" w:space="0" w:color="auto"/>
            </w:tcBorders>
            <w:shd w:val="clear" w:color="000000" w:fill="FFFFFF"/>
            <w:vAlign w:val="center"/>
            <w:hideMark/>
          </w:tcPr>
          <w:p w14:paraId="56B1F43C" w14:textId="77777777" w:rsidR="0064066F" w:rsidRDefault="0064066F" w:rsidP="0064066F">
            <w:pPr>
              <w:jc w:val="center"/>
              <w:rPr>
                <w:rFonts w:ascii="Calibri" w:hAnsi="Calibri"/>
                <w:b/>
                <w:bCs/>
                <w:sz w:val="18"/>
                <w:szCs w:val="18"/>
              </w:rPr>
            </w:pPr>
            <w:r>
              <w:rPr>
                <w:rFonts w:ascii="Calibri" w:hAnsi="Calibri"/>
                <w:b/>
                <w:bCs/>
                <w:sz w:val="18"/>
                <w:szCs w:val="18"/>
              </w:rPr>
              <w:t>Kaina</w:t>
            </w:r>
          </w:p>
        </w:tc>
        <w:tc>
          <w:tcPr>
            <w:tcW w:w="1509" w:type="dxa"/>
            <w:vMerge w:val="restart"/>
            <w:tcBorders>
              <w:top w:val="single" w:sz="8" w:space="0" w:color="auto"/>
              <w:left w:val="single" w:sz="4" w:space="0" w:color="auto"/>
              <w:bottom w:val="nil"/>
              <w:right w:val="single" w:sz="4" w:space="0" w:color="auto"/>
            </w:tcBorders>
            <w:shd w:val="clear" w:color="000000" w:fill="FFFFFF"/>
            <w:vAlign w:val="center"/>
            <w:hideMark/>
          </w:tcPr>
          <w:p w14:paraId="03F3938B" w14:textId="77777777" w:rsidR="0064066F" w:rsidRDefault="0064066F" w:rsidP="0064066F">
            <w:pPr>
              <w:jc w:val="center"/>
              <w:rPr>
                <w:rFonts w:ascii="Calibri" w:hAnsi="Calibri"/>
                <w:b/>
                <w:bCs/>
                <w:sz w:val="18"/>
                <w:szCs w:val="18"/>
              </w:rPr>
            </w:pPr>
            <w:r>
              <w:rPr>
                <w:rFonts w:ascii="Calibri" w:hAnsi="Calibri"/>
                <w:b/>
                <w:bCs/>
                <w:sz w:val="18"/>
                <w:szCs w:val="18"/>
              </w:rPr>
              <w:t>Suma</w:t>
            </w:r>
          </w:p>
        </w:tc>
        <w:tc>
          <w:tcPr>
            <w:tcW w:w="1329" w:type="dxa"/>
            <w:tcBorders>
              <w:top w:val="single" w:sz="8" w:space="0" w:color="auto"/>
              <w:left w:val="nil"/>
              <w:bottom w:val="nil"/>
              <w:right w:val="single" w:sz="4" w:space="0" w:color="auto"/>
            </w:tcBorders>
            <w:shd w:val="clear" w:color="000000" w:fill="FFFFFF"/>
            <w:vAlign w:val="center"/>
            <w:hideMark/>
          </w:tcPr>
          <w:p w14:paraId="326FE4A2" w14:textId="77777777" w:rsidR="0064066F" w:rsidRDefault="0064066F" w:rsidP="0064066F">
            <w:pPr>
              <w:jc w:val="center"/>
              <w:rPr>
                <w:rFonts w:ascii="Calibri" w:hAnsi="Calibri"/>
                <w:b/>
                <w:bCs/>
                <w:sz w:val="18"/>
                <w:szCs w:val="18"/>
              </w:rPr>
            </w:pPr>
            <w:r>
              <w:rPr>
                <w:rFonts w:ascii="Calibri" w:hAnsi="Calibri"/>
                <w:b/>
                <w:bCs/>
                <w:sz w:val="18"/>
                <w:szCs w:val="18"/>
              </w:rPr>
              <w:t> </w:t>
            </w:r>
          </w:p>
        </w:tc>
        <w:tc>
          <w:tcPr>
            <w:tcW w:w="1329" w:type="dxa"/>
            <w:tcBorders>
              <w:top w:val="single" w:sz="8" w:space="0" w:color="auto"/>
              <w:left w:val="nil"/>
              <w:bottom w:val="nil"/>
              <w:right w:val="single" w:sz="4" w:space="0" w:color="auto"/>
            </w:tcBorders>
            <w:shd w:val="clear" w:color="000000" w:fill="FFFFFF"/>
            <w:vAlign w:val="center"/>
            <w:hideMark/>
          </w:tcPr>
          <w:p w14:paraId="09A2E9FB" w14:textId="77777777" w:rsidR="0064066F" w:rsidRDefault="0064066F" w:rsidP="0064066F">
            <w:pPr>
              <w:jc w:val="center"/>
              <w:rPr>
                <w:rFonts w:ascii="Calibri" w:hAnsi="Calibri"/>
                <w:b/>
                <w:bCs/>
                <w:sz w:val="18"/>
                <w:szCs w:val="18"/>
              </w:rPr>
            </w:pPr>
            <w:r>
              <w:rPr>
                <w:rFonts w:ascii="Calibri" w:hAnsi="Calibri"/>
                <w:b/>
                <w:bCs/>
                <w:sz w:val="18"/>
                <w:szCs w:val="18"/>
              </w:rPr>
              <w:t> </w:t>
            </w:r>
          </w:p>
        </w:tc>
        <w:tc>
          <w:tcPr>
            <w:tcW w:w="1371" w:type="dxa"/>
            <w:tcBorders>
              <w:top w:val="single" w:sz="8" w:space="0" w:color="auto"/>
              <w:left w:val="nil"/>
              <w:bottom w:val="nil"/>
              <w:right w:val="single" w:sz="8" w:space="0" w:color="auto"/>
            </w:tcBorders>
            <w:shd w:val="clear" w:color="000000" w:fill="FFFFFF"/>
            <w:vAlign w:val="center"/>
            <w:hideMark/>
          </w:tcPr>
          <w:p w14:paraId="49F6EE77" w14:textId="77777777" w:rsidR="0064066F" w:rsidRDefault="0064066F" w:rsidP="0064066F">
            <w:pPr>
              <w:jc w:val="center"/>
              <w:rPr>
                <w:rFonts w:ascii="Calibri" w:hAnsi="Calibri"/>
                <w:b/>
                <w:bCs/>
                <w:sz w:val="18"/>
                <w:szCs w:val="18"/>
              </w:rPr>
            </w:pPr>
            <w:r>
              <w:rPr>
                <w:rFonts w:ascii="Calibri" w:hAnsi="Calibri"/>
                <w:b/>
                <w:bCs/>
                <w:sz w:val="18"/>
                <w:szCs w:val="18"/>
              </w:rPr>
              <w:t> </w:t>
            </w:r>
          </w:p>
        </w:tc>
      </w:tr>
      <w:tr w:rsidR="0064066F" w14:paraId="696943A6" w14:textId="77777777" w:rsidTr="0064066F">
        <w:trPr>
          <w:trHeight w:val="522"/>
        </w:trPr>
        <w:tc>
          <w:tcPr>
            <w:tcW w:w="522" w:type="dxa"/>
            <w:vMerge/>
            <w:tcBorders>
              <w:top w:val="single" w:sz="8" w:space="0" w:color="auto"/>
              <w:left w:val="single" w:sz="8" w:space="0" w:color="auto"/>
              <w:bottom w:val="nil"/>
              <w:right w:val="single" w:sz="4" w:space="0" w:color="auto"/>
            </w:tcBorders>
            <w:vAlign w:val="center"/>
            <w:hideMark/>
          </w:tcPr>
          <w:p w14:paraId="77C87E0F" w14:textId="77777777" w:rsidR="0064066F" w:rsidRDefault="0064066F" w:rsidP="0064066F">
            <w:pPr>
              <w:rPr>
                <w:rFonts w:ascii="Calibri" w:hAnsi="Calibri"/>
                <w:b/>
                <w:bCs/>
                <w:sz w:val="18"/>
                <w:szCs w:val="18"/>
              </w:rPr>
            </w:pPr>
          </w:p>
        </w:tc>
        <w:tc>
          <w:tcPr>
            <w:tcW w:w="1600" w:type="dxa"/>
            <w:vMerge/>
            <w:tcBorders>
              <w:top w:val="single" w:sz="8" w:space="0" w:color="auto"/>
              <w:left w:val="single" w:sz="4" w:space="0" w:color="auto"/>
              <w:bottom w:val="nil"/>
              <w:right w:val="single" w:sz="4" w:space="0" w:color="auto"/>
            </w:tcBorders>
            <w:vAlign w:val="center"/>
            <w:hideMark/>
          </w:tcPr>
          <w:p w14:paraId="6198FC6F" w14:textId="77777777" w:rsidR="0064066F" w:rsidRDefault="0064066F" w:rsidP="0064066F">
            <w:pPr>
              <w:rPr>
                <w:rFonts w:ascii="Calibri" w:hAnsi="Calibri"/>
                <w:b/>
                <w:bCs/>
                <w:sz w:val="18"/>
                <w:szCs w:val="18"/>
              </w:rPr>
            </w:pPr>
          </w:p>
        </w:tc>
        <w:tc>
          <w:tcPr>
            <w:tcW w:w="3605" w:type="dxa"/>
            <w:vMerge/>
            <w:tcBorders>
              <w:top w:val="single" w:sz="8" w:space="0" w:color="auto"/>
              <w:left w:val="single" w:sz="4" w:space="0" w:color="auto"/>
              <w:bottom w:val="nil"/>
              <w:right w:val="single" w:sz="4" w:space="0" w:color="auto"/>
            </w:tcBorders>
            <w:vAlign w:val="center"/>
            <w:hideMark/>
          </w:tcPr>
          <w:p w14:paraId="4519193F" w14:textId="77777777" w:rsidR="0064066F" w:rsidRDefault="0064066F" w:rsidP="0064066F">
            <w:pPr>
              <w:rPr>
                <w:rFonts w:ascii="Calibri" w:hAnsi="Calibri"/>
                <w:b/>
                <w:bCs/>
                <w:sz w:val="18"/>
                <w:szCs w:val="18"/>
              </w:rPr>
            </w:pPr>
          </w:p>
        </w:tc>
        <w:tc>
          <w:tcPr>
            <w:tcW w:w="1014" w:type="dxa"/>
            <w:vMerge/>
            <w:tcBorders>
              <w:top w:val="single" w:sz="8" w:space="0" w:color="auto"/>
              <w:left w:val="single" w:sz="4" w:space="0" w:color="auto"/>
              <w:bottom w:val="nil"/>
              <w:right w:val="single" w:sz="4" w:space="0" w:color="auto"/>
            </w:tcBorders>
            <w:vAlign w:val="center"/>
            <w:hideMark/>
          </w:tcPr>
          <w:p w14:paraId="6EEA6771" w14:textId="77777777" w:rsidR="0064066F" w:rsidRDefault="0064066F" w:rsidP="0064066F">
            <w:pPr>
              <w:rPr>
                <w:rFonts w:ascii="Calibri" w:hAnsi="Calibri"/>
                <w:b/>
                <w:bCs/>
                <w:sz w:val="18"/>
                <w:szCs w:val="18"/>
              </w:rPr>
            </w:pPr>
          </w:p>
        </w:tc>
        <w:tc>
          <w:tcPr>
            <w:tcW w:w="1059" w:type="dxa"/>
            <w:vMerge/>
            <w:tcBorders>
              <w:top w:val="single" w:sz="8" w:space="0" w:color="auto"/>
              <w:left w:val="single" w:sz="4" w:space="0" w:color="auto"/>
              <w:bottom w:val="nil"/>
              <w:right w:val="single" w:sz="4" w:space="0" w:color="auto"/>
            </w:tcBorders>
            <w:vAlign w:val="center"/>
            <w:hideMark/>
          </w:tcPr>
          <w:p w14:paraId="318F46EC" w14:textId="77777777" w:rsidR="0064066F" w:rsidRDefault="0064066F" w:rsidP="0064066F">
            <w:pPr>
              <w:rPr>
                <w:rFonts w:ascii="Calibri" w:hAnsi="Calibri"/>
                <w:b/>
                <w:bCs/>
                <w:sz w:val="18"/>
                <w:szCs w:val="18"/>
              </w:rPr>
            </w:pPr>
          </w:p>
        </w:tc>
        <w:tc>
          <w:tcPr>
            <w:tcW w:w="1059" w:type="dxa"/>
            <w:vMerge/>
            <w:tcBorders>
              <w:top w:val="single" w:sz="8" w:space="0" w:color="auto"/>
              <w:left w:val="single" w:sz="4" w:space="0" w:color="auto"/>
              <w:bottom w:val="nil"/>
              <w:right w:val="single" w:sz="4" w:space="0" w:color="auto"/>
            </w:tcBorders>
            <w:vAlign w:val="center"/>
            <w:hideMark/>
          </w:tcPr>
          <w:p w14:paraId="60A0A2B9" w14:textId="77777777" w:rsidR="0064066F" w:rsidRDefault="0064066F" w:rsidP="0064066F">
            <w:pPr>
              <w:rPr>
                <w:rFonts w:ascii="Calibri" w:hAnsi="Calibri"/>
                <w:b/>
                <w:bCs/>
                <w:sz w:val="18"/>
                <w:szCs w:val="18"/>
              </w:rPr>
            </w:pPr>
          </w:p>
        </w:tc>
        <w:tc>
          <w:tcPr>
            <w:tcW w:w="1509" w:type="dxa"/>
            <w:vMerge/>
            <w:tcBorders>
              <w:top w:val="single" w:sz="8" w:space="0" w:color="auto"/>
              <w:left w:val="single" w:sz="4" w:space="0" w:color="auto"/>
              <w:bottom w:val="nil"/>
              <w:right w:val="single" w:sz="4" w:space="0" w:color="auto"/>
            </w:tcBorders>
            <w:vAlign w:val="center"/>
            <w:hideMark/>
          </w:tcPr>
          <w:p w14:paraId="0D8F8EFE" w14:textId="77777777" w:rsidR="0064066F" w:rsidRDefault="0064066F" w:rsidP="0064066F">
            <w:pPr>
              <w:rPr>
                <w:rFonts w:ascii="Calibri" w:hAnsi="Calibri"/>
                <w:b/>
                <w:bCs/>
                <w:sz w:val="18"/>
                <w:szCs w:val="18"/>
              </w:rPr>
            </w:pPr>
          </w:p>
        </w:tc>
        <w:tc>
          <w:tcPr>
            <w:tcW w:w="1329" w:type="dxa"/>
            <w:tcBorders>
              <w:top w:val="nil"/>
              <w:left w:val="nil"/>
              <w:bottom w:val="nil"/>
              <w:right w:val="single" w:sz="4" w:space="0" w:color="auto"/>
            </w:tcBorders>
            <w:shd w:val="clear" w:color="000000" w:fill="FFFFFF"/>
            <w:hideMark/>
          </w:tcPr>
          <w:p w14:paraId="576D5C72" w14:textId="77777777" w:rsidR="0064066F" w:rsidRDefault="0064066F" w:rsidP="0064066F">
            <w:pPr>
              <w:jc w:val="center"/>
              <w:rPr>
                <w:rFonts w:ascii="Calibri" w:hAnsi="Calibri"/>
                <w:b/>
                <w:bCs/>
                <w:color w:val="000000"/>
                <w:sz w:val="18"/>
                <w:szCs w:val="18"/>
              </w:rPr>
            </w:pPr>
            <w:r>
              <w:rPr>
                <w:rFonts w:ascii="Calibri" w:hAnsi="Calibri"/>
                <w:b/>
                <w:bCs/>
                <w:color w:val="000000"/>
                <w:sz w:val="18"/>
                <w:szCs w:val="18"/>
              </w:rPr>
              <w:t>Darbas</w:t>
            </w:r>
          </w:p>
        </w:tc>
        <w:tc>
          <w:tcPr>
            <w:tcW w:w="1329" w:type="dxa"/>
            <w:tcBorders>
              <w:top w:val="nil"/>
              <w:left w:val="nil"/>
              <w:bottom w:val="nil"/>
              <w:right w:val="single" w:sz="4" w:space="0" w:color="auto"/>
            </w:tcBorders>
            <w:shd w:val="clear" w:color="000000" w:fill="FFFFFF"/>
            <w:hideMark/>
          </w:tcPr>
          <w:p w14:paraId="198067C5" w14:textId="77777777" w:rsidR="0064066F" w:rsidRDefault="0064066F" w:rsidP="0064066F">
            <w:pPr>
              <w:jc w:val="center"/>
              <w:rPr>
                <w:rFonts w:ascii="Calibri" w:hAnsi="Calibri"/>
                <w:b/>
                <w:bCs/>
                <w:color w:val="000000"/>
                <w:sz w:val="18"/>
                <w:szCs w:val="18"/>
              </w:rPr>
            </w:pPr>
            <w:r>
              <w:rPr>
                <w:rFonts w:ascii="Calibri" w:hAnsi="Calibri"/>
                <w:b/>
                <w:bCs/>
                <w:color w:val="000000"/>
                <w:sz w:val="18"/>
                <w:szCs w:val="18"/>
              </w:rPr>
              <w:t>Medžiagos</w:t>
            </w:r>
          </w:p>
        </w:tc>
        <w:tc>
          <w:tcPr>
            <w:tcW w:w="1371" w:type="dxa"/>
            <w:tcBorders>
              <w:top w:val="nil"/>
              <w:left w:val="nil"/>
              <w:bottom w:val="nil"/>
              <w:right w:val="single" w:sz="8" w:space="0" w:color="auto"/>
            </w:tcBorders>
            <w:shd w:val="clear" w:color="000000" w:fill="FFFFFF"/>
            <w:hideMark/>
          </w:tcPr>
          <w:p w14:paraId="6E19A8AF" w14:textId="77777777" w:rsidR="0064066F" w:rsidRDefault="0064066F" w:rsidP="0064066F">
            <w:pPr>
              <w:jc w:val="center"/>
              <w:rPr>
                <w:rFonts w:ascii="Calibri" w:hAnsi="Calibri"/>
                <w:b/>
                <w:bCs/>
                <w:color w:val="000000"/>
                <w:sz w:val="18"/>
                <w:szCs w:val="18"/>
              </w:rPr>
            </w:pPr>
            <w:r>
              <w:rPr>
                <w:rFonts w:ascii="Calibri" w:hAnsi="Calibri"/>
                <w:b/>
                <w:bCs/>
                <w:color w:val="000000"/>
                <w:sz w:val="18"/>
                <w:szCs w:val="18"/>
              </w:rPr>
              <w:t>Mechanizmai</w:t>
            </w:r>
          </w:p>
        </w:tc>
      </w:tr>
      <w:tr w:rsidR="0064066F" w14:paraId="57DE1DF3" w14:textId="77777777" w:rsidTr="0064066F">
        <w:trPr>
          <w:trHeight w:val="277"/>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1DBC"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0A627464"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single" w:sz="4" w:space="0" w:color="auto"/>
              <w:left w:val="nil"/>
              <w:bottom w:val="single" w:sz="4" w:space="0" w:color="auto"/>
              <w:right w:val="single" w:sz="4" w:space="0" w:color="auto"/>
            </w:tcBorders>
            <w:shd w:val="clear" w:color="auto" w:fill="auto"/>
            <w:vAlign w:val="center"/>
            <w:hideMark/>
          </w:tcPr>
          <w:p w14:paraId="7E17D18D"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2CF1B63"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E5A86E6"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1F5E89E"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11E9BEAE"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single" w:sz="4" w:space="0" w:color="auto"/>
              <w:left w:val="nil"/>
              <w:bottom w:val="single" w:sz="4" w:space="0" w:color="auto"/>
              <w:right w:val="single" w:sz="4" w:space="0" w:color="auto"/>
            </w:tcBorders>
            <w:shd w:val="clear" w:color="000000" w:fill="FFFFFF"/>
            <w:vAlign w:val="center"/>
            <w:hideMark/>
          </w:tcPr>
          <w:p w14:paraId="4F44E56A"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single" w:sz="4" w:space="0" w:color="auto"/>
              <w:left w:val="nil"/>
              <w:bottom w:val="single" w:sz="4" w:space="0" w:color="auto"/>
              <w:right w:val="single" w:sz="4" w:space="0" w:color="auto"/>
            </w:tcBorders>
            <w:shd w:val="clear" w:color="000000" w:fill="FFFFFF"/>
            <w:vAlign w:val="center"/>
            <w:hideMark/>
          </w:tcPr>
          <w:p w14:paraId="2121E2EF"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2C0BB2FB"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4AFA7527"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F2FDA26"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69D0F311"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1009B868"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5FF43077"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35F43865"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75245B7F"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0ED70B0E"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6ACFCB8F"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40C124FC"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4CB4B116"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301E0448"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056D430C"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4BB1C9B9"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7E94980B"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2599D608"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19B4CA73"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47C75393"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44DE1847"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17562886"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5F5D5027"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19D8E035"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735522D7"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0A970C63"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5FC2D75A"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50CC8A09"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51D85C27"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745418AF"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5943ED94"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1DFE3849"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3CC2031D"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79FE4B05"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2B90F6B4"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0D5501A8"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4268EF0"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76465856"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03B7E291"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407B89F3"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5E680EBC"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590A2BDF"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7641E13A"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586A5864"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02CDEAF2"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30BAE7A2"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7994434D"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12D3F4F"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0FE272CC"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7D5ABF51"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1D6A8402"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1A5704B0"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175BA41D"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31B3ADA6"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55198D39"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504BAE54"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026BB891"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11873648"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47E6DCC2"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7EAFCBB9"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392782D3"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3BD2B3FE"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1D4FDADC"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1B8BFD9F"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648D6C1D"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20798CF2"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7220F5C7"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7581D9A3"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57E990AC"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0B3A2992"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51598F78"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73E1C8BB"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37DE9B7B"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71FF86BC"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72E0DE51"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37BDCBBA"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073D739E"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5B892E18"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38BA2350"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118A0BA1"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366003CE"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1C7ED034"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4806109D"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2BB839F1"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5593A366"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1BF05986"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6EA71882"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1B642139"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6B5B540F"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29B4A0D0"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012210E6"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7ECDE93"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5523AB5B"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5471A8EF"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276AC1BA"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4596BB6F"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42A17A60"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47E081AD"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0ADBAAA9"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282EBC95"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240579E5"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3FC082D9" w14:textId="77777777" w:rsidTr="0064066F">
        <w:trPr>
          <w:trHeight w:val="27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2EEFEB4"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600" w:type="dxa"/>
            <w:tcBorders>
              <w:top w:val="nil"/>
              <w:left w:val="nil"/>
              <w:bottom w:val="single" w:sz="4" w:space="0" w:color="auto"/>
              <w:right w:val="single" w:sz="4" w:space="0" w:color="auto"/>
            </w:tcBorders>
            <w:shd w:val="clear" w:color="000000" w:fill="FFFFFF"/>
            <w:vAlign w:val="center"/>
            <w:hideMark/>
          </w:tcPr>
          <w:p w14:paraId="75AE0D3D"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3605" w:type="dxa"/>
            <w:tcBorders>
              <w:top w:val="nil"/>
              <w:left w:val="nil"/>
              <w:bottom w:val="single" w:sz="4" w:space="0" w:color="auto"/>
              <w:right w:val="single" w:sz="4" w:space="0" w:color="auto"/>
            </w:tcBorders>
            <w:shd w:val="clear" w:color="auto" w:fill="auto"/>
            <w:vAlign w:val="center"/>
            <w:hideMark/>
          </w:tcPr>
          <w:p w14:paraId="313EDE4D"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14:paraId="53E2F8E1" w14:textId="77777777" w:rsidR="0064066F" w:rsidRDefault="0064066F" w:rsidP="0064066F">
            <w:pPr>
              <w:jc w:val="cente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000000" w:fill="FFFFFF"/>
            <w:vAlign w:val="center"/>
            <w:hideMark/>
          </w:tcPr>
          <w:p w14:paraId="45729F76"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14:paraId="595C55E5"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509" w:type="dxa"/>
            <w:tcBorders>
              <w:top w:val="nil"/>
              <w:left w:val="nil"/>
              <w:bottom w:val="single" w:sz="4" w:space="0" w:color="auto"/>
              <w:right w:val="single" w:sz="4" w:space="0" w:color="auto"/>
            </w:tcBorders>
            <w:shd w:val="clear" w:color="000000" w:fill="FFFFFF"/>
            <w:vAlign w:val="center"/>
            <w:hideMark/>
          </w:tcPr>
          <w:p w14:paraId="46581ED6"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3DA3E01E"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29" w:type="dxa"/>
            <w:tcBorders>
              <w:top w:val="nil"/>
              <w:left w:val="nil"/>
              <w:bottom w:val="single" w:sz="4" w:space="0" w:color="auto"/>
              <w:right w:val="single" w:sz="4" w:space="0" w:color="auto"/>
            </w:tcBorders>
            <w:shd w:val="clear" w:color="000000" w:fill="FFFFFF"/>
            <w:vAlign w:val="center"/>
            <w:hideMark/>
          </w:tcPr>
          <w:p w14:paraId="52D9B9B6" w14:textId="77777777" w:rsidR="0064066F" w:rsidRDefault="0064066F" w:rsidP="0064066F">
            <w:pPr>
              <w:rPr>
                <w:rFonts w:ascii="Calibri" w:hAnsi="Calibri"/>
                <w:color w:val="000000"/>
                <w:sz w:val="18"/>
                <w:szCs w:val="18"/>
              </w:rPr>
            </w:pPr>
            <w:r>
              <w:rPr>
                <w:rFonts w:ascii="Calibri" w:hAnsi="Calibri"/>
                <w:color w:val="000000"/>
                <w:sz w:val="18"/>
                <w:szCs w:val="18"/>
              </w:rPr>
              <w:t> </w:t>
            </w:r>
          </w:p>
        </w:tc>
        <w:tc>
          <w:tcPr>
            <w:tcW w:w="1371" w:type="dxa"/>
            <w:tcBorders>
              <w:top w:val="nil"/>
              <w:left w:val="nil"/>
              <w:bottom w:val="single" w:sz="4" w:space="0" w:color="auto"/>
              <w:right w:val="single" w:sz="4" w:space="0" w:color="auto"/>
            </w:tcBorders>
            <w:shd w:val="clear" w:color="000000" w:fill="FFFFFF"/>
            <w:vAlign w:val="center"/>
            <w:hideMark/>
          </w:tcPr>
          <w:p w14:paraId="05B65AA8" w14:textId="77777777" w:rsidR="0064066F" w:rsidRDefault="0064066F" w:rsidP="0064066F">
            <w:pPr>
              <w:rPr>
                <w:rFonts w:ascii="Calibri" w:hAnsi="Calibri"/>
                <w:color w:val="000000"/>
                <w:sz w:val="18"/>
                <w:szCs w:val="18"/>
              </w:rPr>
            </w:pPr>
            <w:r>
              <w:rPr>
                <w:rFonts w:ascii="Calibri" w:hAnsi="Calibri"/>
                <w:color w:val="000000"/>
                <w:sz w:val="18"/>
                <w:szCs w:val="18"/>
              </w:rPr>
              <w:t> </w:t>
            </w:r>
          </w:p>
        </w:tc>
      </w:tr>
      <w:tr w:rsidR="0064066F" w14:paraId="19EE25BE" w14:textId="77777777" w:rsidTr="0064066F">
        <w:trPr>
          <w:trHeight w:val="277"/>
        </w:trPr>
        <w:tc>
          <w:tcPr>
            <w:tcW w:w="522" w:type="dxa"/>
            <w:tcBorders>
              <w:top w:val="nil"/>
              <w:left w:val="nil"/>
              <w:bottom w:val="nil"/>
              <w:right w:val="nil"/>
            </w:tcBorders>
            <w:shd w:val="clear" w:color="auto" w:fill="auto"/>
            <w:hideMark/>
          </w:tcPr>
          <w:p w14:paraId="576891ED" w14:textId="77777777" w:rsidR="0064066F" w:rsidRDefault="0064066F" w:rsidP="0064066F">
            <w:pPr>
              <w:rPr>
                <w:rFonts w:ascii="Calibri" w:hAnsi="Calibri"/>
                <w:sz w:val="18"/>
                <w:szCs w:val="18"/>
              </w:rPr>
            </w:pPr>
          </w:p>
        </w:tc>
        <w:tc>
          <w:tcPr>
            <w:tcW w:w="1600" w:type="dxa"/>
            <w:tcBorders>
              <w:top w:val="nil"/>
              <w:left w:val="nil"/>
              <w:bottom w:val="nil"/>
              <w:right w:val="nil"/>
            </w:tcBorders>
            <w:shd w:val="clear" w:color="auto" w:fill="auto"/>
            <w:hideMark/>
          </w:tcPr>
          <w:p w14:paraId="61B31BCB" w14:textId="77777777" w:rsidR="0064066F" w:rsidRDefault="0064066F" w:rsidP="0064066F">
            <w:pPr>
              <w:rPr>
                <w:rFonts w:ascii="Calibri" w:hAnsi="Calibri"/>
                <w:b/>
                <w:bCs/>
                <w:sz w:val="18"/>
                <w:szCs w:val="18"/>
              </w:rPr>
            </w:pPr>
          </w:p>
        </w:tc>
        <w:tc>
          <w:tcPr>
            <w:tcW w:w="3605" w:type="dxa"/>
            <w:tcBorders>
              <w:top w:val="nil"/>
              <w:left w:val="nil"/>
              <w:bottom w:val="nil"/>
              <w:right w:val="nil"/>
            </w:tcBorders>
            <w:shd w:val="clear" w:color="auto" w:fill="auto"/>
            <w:hideMark/>
          </w:tcPr>
          <w:p w14:paraId="2F3E2DC3" w14:textId="77777777" w:rsidR="0064066F" w:rsidRDefault="0064066F" w:rsidP="0064066F">
            <w:pPr>
              <w:rPr>
                <w:rFonts w:ascii="Calibri" w:hAnsi="Calibri"/>
                <w:b/>
                <w:bCs/>
                <w:sz w:val="18"/>
                <w:szCs w:val="18"/>
              </w:rPr>
            </w:pPr>
            <w:r>
              <w:rPr>
                <w:rFonts w:ascii="Calibri" w:hAnsi="Calibri"/>
                <w:b/>
                <w:bCs/>
                <w:sz w:val="18"/>
                <w:szCs w:val="18"/>
              </w:rPr>
              <w:t>Iš viso su netiesioginėmis išlaidomis</w:t>
            </w:r>
          </w:p>
        </w:tc>
        <w:tc>
          <w:tcPr>
            <w:tcW w:w="1014" w:type="dxa"/>
            <w:tcBorders>
              <w:top w:val="nil"/>
              <w:left w:val="nil"/>
              <w:bottom w:val="nil"/>
              <w:right w:val="nil"/>
            </w:tcBorders>
            <w:shd w:val="clear" w:color="auto" w:fill="auto"/>
            <w:hideMark/>
          </w:tcPr>
          <w:p w14:paraId="7F6E64B5" w14:textId="77777777" w:rsidR="0064066F" w:rsidRDefault="0064066F" w:rsidP="0064066F">
            <w:pPr>
              <w:rPr>
                <w:rFonts w:ascii="Calibri" w:hAnsi="Calibri"/>
                <w:b/>
                <w:bCs/>
                <w:sz w:val="18"/>
                <w:szCs w:val="18"/>
              </w:rPr>
            </w:pPr>
          </w:p>
        </w:tc>
        <w:tc>
          <w:tcPr>
            <w:tcW w:w="1059" w:type="dxa"/>
            <w:tcBorders>
              <w:top w:val="nil"/>
              <w:left w:val="nil"/>
              <w:bottom w:val="nil"/>
              <w:right w:val="nil"/>
            </w:tcBorders>
            <w:shd w:val="clear" w:color="auto" w:fill="auto"/>
            <w:hideMark/>
          </w:tcPr>
          <w:p w14:paraId="491A6FE9" w14:textId="77777777" w:rsidR="0064066F" w:rsidRDefault="0064066F" w:rsidP="0064066F">
            <w:pPr>
              <w:rPr>
                <w:rFonts w:ascii="Calibri" w:hAnsi="Calibri"/>
                <w:b/>
                <w:bCs/>
                <w:sz w:val="18"/>
                <w:szCs w:val="18"/>
              </w:rPr>
            </w:pPr>
          </w:p>
        </w:tc>
        <w:tc>
          <w:tcPr>
            <w:tcW w:w="1059" w:type="dxa"/>
            <w:tcBorders>
              <w:top w:val="nil"/>
              <w:left w:val="nil"/>
              <w:bottom w:val="nil"/>
              <w:right w:val="nil"/>
            </w:tcBorders>
            <w:shd w:val="clear" w:color="auto" w:fill="auto"/>
            <w:hideMark/>
          </w:tcPr>
          <w:p w14:paraId="164416BD" w14:textId="77777777" w:rsidR="0064066F" w:rsidRDefault="0064066F" w:rsidP="0064066F">
            <w:pPr>
              <w:rPr>
                <w:rFonts w:ascii="Calibri" w:hAnsi="Calibri"/>
                <w:b/>
                <w:bCs/>
                <w:sz w:val="18"/>
                <w:szCs w:val="18"/>
              </w:rPr>
            </w:pPr>
          </w:p>
        </w:tc>
        <w:tc>
          <w:tcPr>
            <w:tcW w:w="1509" w:type="dxa"/>
            <w:tcBorders>
              <w:top w:val="nil"/>
              <w:left w:val="single" w:sz="4" w:space="0" w:color="auto"/>
              <w:bottom w:val="single" w:sz="4" w:space="0" w:color="auto"/>
              <w:right w:val="single" w:sz="4" w:space="0" w:color="auto"/>
            </w:tcBorders>
            <w:shd w:val="clear" w:color="auto" w:fill="auto"/>
            <w:hideMark/>
          </w:tcPr>
          <w:p w14:paraId="4D290303" w14:textId="77777777" w:rsidR="0064066F" w:rsidRDefault="0064066F" w:rsidP="0064066F">
            <w:pPr>
              <w:rPr>
                <w:rFonts w:ascii="Calibri" w:hAnsi="Calibri"/>
                <w:b/>
                <w:bCs/>
                <w:sz w:val="18"/>
                <w:szCs w:val="18"/>
              </w:rPr>
            </w:pPr>
            <w:r>
              <w:rPr>
                <w:rFonts w:ascii="Calibri" w:hAnsi="Calibri"/>
                <w:b/>
                <w:bCs/>
                <w:sz w:val="18"/>
                <w:szCs w:val="18"/>
              </w:rPr>
              <w:t> </w:t>
            </w:r>
          </w:p>
        </w:tc>
        <w:tc>
          <w:tcPr>
            <w:tcW w:w="1329" w:type="dxa"/>
            <w:tcBorders>
              <w:top w:val="nil"/>
              <w:left w:val="nil"/>
              <w:bottom w:val="single" w:sz="4" w:space="0" w:color="auto"/>
              <w:right w:val="single" w:sz="4" w:space="0" w:color="auto"/>
            </w:tcBorders>
            <w:shd w:val="clear" w:color="auto" w:fill="auto"/>
            <w:hideMark/>
          </w:tcPr>
          <w:p w14:paraId="39656654" w14:textId="77777777" w:rsidR="0064066F" w:rsidRDefault="0064066F" w:rsidP="0064066F">
            <w:pPr>
              <w:rPr>
                <w:rFonts w:ascii="Calibri" w:hAnsi="Calibri"/>
                <w:b/>
                <w:bCs/>
                <w:sz w:val="18"/>
                <w:szCs w:val="18"/>
              </w:rPr>
            </w:pPr>
            <w:r>
              <w:rPr>
                <w:rFonts w:ascii="Calibri" w:hAnsi="Calibri"/>
                <w:b/>
                <w:bCs/>
                <w:sz w:val="18"/>
                <w:szCs w:val="18"/>
              </w:rPr>
              <w:t> </w:t>
            </w:r>
          </w:p>
        </w:tc>
        <w:tc>
          <w:tcPr>
            <w:tcW w:w="1329" w:type="dxa"/>
            <w:tcBorders>
              <w:top w:val="nil"/>
              <w:left w:val="nil"/>
              <w:bottom w:val="single" w:sz="4" w:space="0" w:color="auto"/>
              <w:right w:val="single" w:sz="4" w:space="0" w:color="auto"/>
            </w:tcBorders>
            <w:shd w:val="clear" w:color="auto" w:fill="auto"/>
            <w:hideMark/>
          </w:tcPr>
          <w:p w14:paraId="02136F00" w14:textId="77777777" w:rsidR="0064066F" w:rsidRDefault="0064066F" w:rsidP="0064066F">
            <w:pPr>
              <w:rPr>
                <w:rFonts w:ascii="Calibri" w:hAnsi="Calibri"/>
                <w:b/>
                <w:bCs/>
                <w:sz w:val="18"/>
                <w:szCs w:val="18"/>
              </w:rPr>
            </w:pPr>
            <w:r>
              <w:rPr>
                <w:rFonts w:ascii="Calibri" w:hAnsi="Calibri"/>
                <w:b/>
                <w:bCs/>
                <w:sz w:val="18"/>
                <w:szCs w:val="18"/>
              </w:rPr>
              <w:t> </w:t>
            </w:r>
          </w:p>
        </w:tc>
        <w:tc>
          <w:tcPr>
            <w:tcW w:w="1371" w:type="dxa"/>
            <w:tcBorders>
              <w:top w:val="nil"/>
              <w:left w:val="nil"/>
              <w:bottom w:val="single" w:sz="4" w:space="0" w:color="auto"/>
              <w:right w:val="single" w:sz="4" w:space="0" w:color="auto"/>
            </w:tcBorders>
            <w:shd w:val="clear" w:color="auto" w:fill="auto"/>
            <w:hideMark/>
          </w:tcPr>
          <w:p w14:paraId="3E95F53E" w14:textId="77777777" w:rsidR="0064066F" w:rsidRDefault="0064066F" w:rsidP="0064066F">
            <w:pPr>
              <w:rPr>
                <w:rFonts w:ascii="Calibri" w:hAnsi="Calibri"/>
                <w:b/>
                <w:bCs/>
                <w:sz w:val="18"/>
                <w:szCs w:val="18"/>
              </w:rPr>
            </w:pPr>
            <w:r>
              <w:rPr>
                <w:rFonts w:ascii="Calibri" w:hAnsi="Calibri"/>
                <w:b/>
                <w:bCs/>
                <w:sz w:val="18"/>
                <w:szCs w:val="18"/>
              </w:rPr>
              <w:t> </w:t>
            </w:r>
          </w:p>
        </w:tc>
      </w:tr>
      <w:tr w:rsidR="0064066F" w14:paraId="64E7E456" w14:textId="77777777" w:rsidTr="0064066F">
        <w:trPr>
          <w:trHeight w:val="277"/>
        </w:trPr>
        <w:tc>
          <w:tcPr>
            <w:tcW w:w="522" w:type="dxa"/>
            <w:tcBorders>
              <w:top w:val="nil"/>
              <w:left w:val="nil"/>
              <w:bottom w:val="nil"/>
              <w:right w:val="nil"/>
            </w:tcBorders>
            <w:shd w:val="clear" w:color="auto" w:fill="auto"/>
            <w:hideMark/>
          </w:tcPr>
          <w:p w14:paraId="602AA8D0" w14:textId="77777777" w:rsidR="0064066F" w:rsidRDefault="0064066F" w:rsidP="0064066F">
            <w:pPr>
              <w:rPr>
                <w:rFonts w:ascii="Calibri" w:hAnsi="Calibri"/>
                <w:sz w:val="18"/>
                <w:szCs w:val="18"/>
              </w:rPr>
            </w:pPr>
          </w:p>
        </w:tc>
        <w:tc>
          <w:tcPr>
            <w:tcW w:w="1600" w:type="dxa"/>
            <w:tcBorders>
              <w:top w:val="nil"/>
              <w:left w:val="nil"/>
              <w:bottom w:val="nil"/>
              <w:right w:val="nil"/>
            </w:tcBorders>
            <w:shd w:val="clear" w:color="auto" w:fill="auto"/>
            <w:hideMark/>
          </w:tcPr>
          <w:p w14:paraId="5F9B15A4" w14:textId="77777777" w:rsidR="0064066F" w:rsidRDefault="0064066F" w:rsidP="0064066F">
            <w:pPr>
              <w:rPr>
                <w:rFonts w:ascii="Calibri" w:hAnsi="Calibri"/>
                <w:sz w:val="18"/>
                <w:szCs w:val="18"/>
              </w:rPr>
            </w:pPr>
          </w:p>
        </w:tc>
        <w:tc>
          <w:tcPr>
            <w:tcW w:w="3605" w:type="dxa"/>
            <w:tcBorders>
              <w:top w:val="nil"/>
              <w:left w:val="nil"/>
              <w:bottom w:val="nil"/>
              <w:right w:val="nil"/>
            </w:tcBorders>
            <w:shd w:val="clear" w:color="auto" w:fill="auto"/>
            <w:hideMark/>
          </w:tcPr>
          <w:p w14:paraId="5B9A2BDD" w14:textId="77777777" w:rsidR="0064066F" w:rsidRDefault="0064066F" w:rsidP="0064066F">
            <w:pPr>
              <w:rPr>
                <w:rFonts w:ascii="Calibri" w:hAnsi="Calibri"/>
                <w:sz w:val="18"/>
                <w:szCs w:val="18"/>
              </w:rPr>
            </w:pPr>
            <w:r>
              <w:rPr>
                <w:rFonts w:ascii="Calibri" w:hAnsi="Calibri"/>
                <w:sz w:val="18"/>
                <w:szCs w:val="18"/>
              </w:rPr>
              <w:t xml:space="preserve">    Įrengimai</w:t>
            </w:r>
          </w:p>
        </w:tc>
        <w:tc>
          <w:tcPr>
            <w:tcW w:w="1014" w:type="dxa"/>
            <w:tcBorders>
              <w:top w:val="nil"/>
              <w:left w:val="nil"/>
              <w:bottom w:val="nil"/>
              <w:right w:val="nil"/>
            </w:tcBorders>
            <w:shd w:val="clear" w:color="auto" w:fill="auto"/>
            <w:hideMark/>
          </w:tcPr>
          <w:p w14:paraId="44919DB8" w14:textId="77777777" w:rsidR="0064066F" w:rsidRDefault="0064066F" w:rsidP="0064066F">
            <w:pPr>
              <w:rPr>
                <w:rFonts w:ascii="Calibri" w:hAnsi="Calibri"/>
                <w:sz w:val="18"/>
                <w:szCs w:val="18"/>
              </w:rPr>
            </w:pPr>
          </w:p>
        </w:tc>
        <w:tc>
          <w:tcPr>
            <w:tcW w:w="1059" w:type="dxa"/>
            <w:tcBorders>
              <w:top w:val="nil"/>
              <w:left w:val="nil"/>
              <w:bottom w:val="nil"/>
              <w:right w:val="nil"/>
            </w:tcBorders>
            <w:shd w:val="clear" w:color="auto" w:fill="auto"/>
            <w:hideMark/>
          </w:tcPr>
          <w:p w14:paraId="215C6CEB" w14:textId="77777777" w:rsidR="0064066F" w:rsidRDefault="0064066F" w:rsidP="0064066F">
            <w:pPr>
              <w:rPr>
                <w:rFonts w:ascii="Calibri" w:hAnsi="Calibri"/>
                <w:sz w:val="18"/>
                <w:szCs w:val="18"/>
              </w:rPr>
            </w:pPr>
          </w:p>
        </w:tc>
        <w:tc>
          <w:tcPr>
            <w:tcW w:w="1059" w:type="dxa"/>
            <w:tcBorders>
              <w:top w:val="nil"/>
              <w:left w:val="nil"/>
              <w:bottom w:val="nil"/>
              <w:right w:val="nil"/>
            </w:tcBorders>
            <w:shd w:val="clear" w:color="auto" w:fill="auto"/>
            <w:hideMark/>
          </w:tcPr>
          <w:p w14:paraId="71CB3B60" w14:textId="77777777" w:rsidR="0064066F" w:rsidRDefault="0064066F" w:rsidP="0064066F">
            <w:pPr>
              <w:rPr>
                <w:rFonts w:ascii="Calibri" w:hAnsi="Calibri"/>
                <w:sz w:val="18"/>
                <w:szCs w:val="18"/>
              </w:rPr>
            </w:pPr>
          </w:p>
        </w:tc>
        <w:tc>
          <w:tcPr>
            <w:tcW w:w="1509" w:type="dxa"/>
            <w:tcBorders>
              <w:top w:val="nil"/>
              <w:left w:val="single" w:sz="4" w:space="0" w:color="auto"/>
              <w:bottom w:val="single" w:sz="4" w:space="0" w:color="auto"/>
              <w:right w:val="single" w:sz="4" w:space="0" w:color="auto"/>
            </w:tcBorders>
            <w:shd w:val="clear" w:color="auto" w:fill="auto"/>
            <w:hideMark/>
          </w:tcPr>
          <w:p w14:paraId="1CB1C112" w14:textId="77777777" w:rsidR="0064066F" w:rsidRDefault="0064066F" w:rsidP="0064066F">
            <w:pPr>
              <w:rPr>
                <w:rFonts w:ascii="Calibri" w:hAnsi="Calibri"/>
                <w:b/>
                <w:bCs/>
                <w:sz w:val="18"/>
                <w:szCs w:val="18"/>
              </w:rPr>
            </w:pPr>
            <w:r>
              <w:rPr>
                <w:rFonts w:ascii="Calibri" w:hAnsi="Calibri"/>
                <w:b/>
                <w:bCs/>
                <w:sz w:val="18"/>
                <w:szCs w:val="18"/>
              </w:rPr>
              <w:t> </w:t>
            </w:r>
          </w:p>
        </w:tc>
        <w:tc>
          <w:tcPr>
            <w:tcW w:w="1329" w:type="dxa"/>
            <w:tcBorders>
              <w:top w:val="nil"/>
              <w:left w:val="nil"/>
              <w:bottom w:val="single" w:sz="4" w:space="0" w:color="auto"/>
              <w:right w:val="single" w:sz="4" w:space="0" w:color="auto"/>
            </w:tcBorders>
            <w:shd w:val="clear" w:color="auto" w:fill="auto"/>
            <w:hideMark/>
          </w:tcPr>
          <w:p w14:paraId="6A48984B" w14:textId="77777777" w:rsidR="0064066F" w:rsidRDefault="0064066F" w:rsidP="0064066F">
            <w:pPr>
              <w:rPr>
                <w:rFonts w:ascii="Calibri" w:hAnsi="Calibri"/>
                <w:sz w:val="18"/>
                <w:szCs w:val="18"/>
              </w:rPr>
            </w:pPr>
            <w:r>
              <w:rPr>
                <w:rFonts w:ascii="Calibri" w:hAnsi="Calibri"/>
                <w:sz w:val="18"/>
                <w:szCs w:val="18"/>
              </w:rPr>
              <w:t> </w:t>
            </w:r>
          </w:p>
        </w:tc>
        <w:tc>
          <w:tcPr>
            <w:tcW w:w="1329" w:type="dxa"/>
            <w:tcBorders>
              <w:top w:val="nil"/>
              <w:left w:val="nil"/>
              <w:bottom w:val="single" w:sz="4" w:space="0" w:color="auto"/>
              <w:right w:val="single" w:sz="4" w:space="0" w:color="auto"/>
            </w:tcBorders>
            <w:shd w:val="clear" w:color="auto" w:fill="auto"/>
            <w:hideMark/>
          </w:tcPr>
          <w:p w14:paraId="7E075D65" w14:textId="77777777" w:rsidR="0064066F" w:rsidRDefault="0064066F" w:rsidP="0064066F">
            <w:pPr>
              <w:rPr>
                <w:rFonts w:ascii="Calibri" w:hAnsi="Calibri"/>
                <w:sz w:val="18"/>
                <w:szCs w:val="18"/>
              </w:rPr>
            </w:pPr>
            <w:r>
              <w:rPr>
                <w:rFonts w:ascii="Calibri" w:hAnsi="Calibri"/>
                <w:sz w:val="18"/>
                <w:szCs w:val="18"/>
              </w:rPr>
              <w:t> </w:t>
            </w:r>
          </w:p>
        </w:tc>
        <w:tc>
          <w:tcPr>
            <w:tcW w:w="1371" w:type="dxa"/>
            <w:tcBorders>
              <w:top w:val="nil"/>
              <w:left w:val="nil"/>
              <w:bottom w:val="single" w:sz="4" w:space="0" w:color="auto"/>
              <w:right w:val="single" w:sz="4" w:space="0" w:color="auto"/>
            </w:tcBorders>
            <w:shd w:val="clear" w:color="auto" w:fill="auto"/>
            <w:hideMark/>
          </w:tcPr>
          <w:p w14:paraId="7B96D7F6" w14:textId="77777777" w:rsidR="0064066F" w:rsidRDefault="0064066F" w:rsidP="0064066F">
            <w:pPr>
              <w:rPr>
                <w:rFonts w:ascii="Calibri" w:hAnsi="Calibri"/>
                <w:sz w:val="18"/>
                <w:szCs w:val="18"/>
              </w:rPr>
            </w:pPr>
            <w:r>
              <w:rPr>
                <w:rFonts w:ascii="Calibri" w:hAnsi="Calibri"/>
                <w:sz w:val="18"/>
                <w:szCs w:val="18"/>
              </w:rPr>
              <w:t> </w:t>
            </w:r>
          </w:p>
        </w:tc>
      </w:tr>
      <w:tr w:rsidR="0064066F" w14:paraId="073FDC01" w14:textId="77777777" w:rsidTr="0064066F">
        <w:trPr>
          <w:trHeight w:val="277"/>
        </w:trPr>
        <w:tc>
          <w:tcPr>
            <w:tcW w:w="522" w:type="dxa"/>
            <w:tcBorders>
              <w:top w:val="nil"/>
              <w:left w:val="nil"/>
              <w:bottom w:val="nil"/>
              <w:right w:val="nil"/>
            </w:tcBorders>
            <w:shd w:val="clear" w:color="auto" w:fill="auto"/>
            <w:hideMark/>
          </w:tcPr>
          <w:p w14:paraId="2F2FADB5" w14:textId="77777777" w:rsidR="0064066F" w:rsidRDefault="0064066F" w:rsidP="0064066F">
            <w:pPr>
              <w:rPr>
                <w:rFonts w:ascii="Calibri" w:hAnsi="Calibri"/>
                <w:sz w:val="18"/>
                <w:szCs w:val="18"/>
              </w:rPr>
            </w:pPr>
          </w:p>
        </w:tc>
        <w:tc>
          <w:tcPr>
            <w:tcW w:w="1600" w:type="dxa"/>
            <w:tcBorders>
              <w:top w:val="single" w:sz="4" w:space="0" w:color="000000"/>
              <w:left w:val="nil"/>
              <w:bottom w:val="nil"/>
              <w:right w:val="nil"/>
            </w:tcBorders>
            <w:shd w:val="clear" w:color="auto" w:fill="auto"/>
            <w:hideMark/>
          </w:tcPr>
          <w:p w14:paraId="5327B2E6" w14:textId="77777777" w:rsidR="0064066F" w:rsidRDefault="0064066F" w:rsidP="0064066F">
            <w:pPr>
              <w:rPr>
                <w:rFonts w:ascii="Calibri" w:hAnsi="Calibri"/>
                <w:b/>
                <w:bCs/>
                <w:sz w:val="18"/>
                <w:szCs w:val="18"/>
              </w:rPr>
            </w:pPr>
            <w:r>
              <w:rPr>
                <w:rFonts w:ascii="Calibri" w:hAnsi="Calibri"/>
                <w:b/>
                <w:bCs/>
                <w:sz w:val="18"/>
                <w:szCs w:val="18"/>
              </w:rPr>
              <w:t> </w:t>
            </w:r>
          </w:p>
        </w:tc>
        <w:tc>
          <w:tcPr>
            <w:tcW w:w="3605" w:type="dxa"/>
            <w:tcBorders>
              <w:top w:val="single" w:sz="4" w:space="0" w:color="000000"/>
              <w:left w:val="nil"/>
              <w:bottom w:val="nil"/>
              <w:right w:val="nil"/>
            </w:tcBorders>
            <w:shd w:val="clear" w:color="auto" w:fill="auto"/>
            <w:hideMark/>
          </w:tcPr>
          <w:p w14:paraId="3506F999" w14:textId="77777777" w:rsidR="0064066F" w:rsidRDefault="0064066F" w:rsidP="0064066F">
            <w:pPr>
              <w:rPr>
                <w:rFonts w:ascii="Calibri" w:hAnsi="Calibri"/>
                <w:b/>
                <w:bCs/>
                <w:sz w:val="18"/>
                <w:szCs w:val="18"/>
              </w:rPr>
            </w:pPr>
            <w:r>
              <w:rPr>
                <w:rFonts w:ascii="Calibri" w:hAnsi="Calibri"/>
                <w:b/>
                <w:bCs/>
                <w:sz w:val="18"/>
                <w:szCs w:val="18"/>
              </w:rPr>
              <w:t>Bendra vertė be PVM</w:t>
            </w:r>
          </w:p>
        </w:tc>
        <w:tc>
          <w:tcPr>
            <w:tcW w:w="1014" w:type="dxa"/>
            <w:tcBorders>
              <w:top w:val="single" w:sz="4" w:space="0" w:color="000000"/>
              <w:left w:val="nil"/>
              <w:bottom w:val="nil"/>
              <w:right w:val="nil"/>
            </w:tcBorders>
            <w:shd w:val="clear" w:color="auto" w:fill="auto"/>
            <w:hideMark/>
          </w:tcPr>
          <w:p w14:paraId="67A22677" w14:textId="77777777" w:rsidR="0064066F" w:rsidRDefault="0064066F" w:rsidP="0064066F">
            <w:pPr>
              <w:rPr>
                <w:rFonts w:ascii="Calibri" w:hAnsi="Calibri"/>
                <w:b/>
                <w:bCs/>
                <w:sz w:val="18"/>
                <w:szCs w:val="18"/>
              </w:rPr>
            </w:pPr>
            <w:r>
              <w:rPr>
                <w:rFonts w:ascii="Calibri" w:hAnsi="Calibri"/>
                <w:b/>
                <w:bCs/>
                <w:sz w:val="18"/>
                <w:szCs w:val="18"/>
              </w:rPr>
              <w:t> </w:t>
            </w:r>
          </w:p>
        </w:tc>
        <w:tc>
          <w:tcPr>
            <w:tcW w:w="1059" w:type="dxa"/>
            <w:tcBorders>
              <w:top w:val="single" w:sz="4" w:space="0" w:color="000000"/>
              <w:left w:val="nil"/>
              <w:bottom w:val="nil"/>
              <w:right w:val="nil"/>
            </w:tcBorders>
            <w:shd w:val="clear" w:color="auto" w:fill="auto"/>
            <w:hideMark/>
          </w:tcPr>
          <w:p w14:paraId="52AA92CC" w14:textId="77777777" w:rsidR="0064066F" w:rsidRDefault="0064066F" w:rsidP="0064066F">
            <w:pPr>
              <w:rPr>
                <w:rFonts w:ascii="Calibri" w:hAnsi="Calibri"/>
                <w:b/>
                <w:bCs/>
                <w:sz w:val="18"/>
                <w:szCs w:val="18"/>
              </w:rPr>
            </w:pPr>
            <w:r>
              <w:rPr>
                <w:rFonts w:ascii="Calibri" w:hAnsi="Calibri"/>
                <w:b/>
                <w:bCs/>
                <w:sz w:val="18"/>
                <w:szCs w:val="18"/>
              </w:rPr>
              <w:t> </w:t>
            </w:r>
          </w:p>
        </w:tc>
        <w:tc>
          <w:tcPr>
            <w:tcW w:w="1059" w:type="dxa"/>
            <w:tcBorders>
              <w:top w:val="single" w:sz="4" w:space="0" w:color="000000"/>
              <w:left w:val="nil"/>
              <w:bottom w:val="nil"/>
              <w:right w:val="nil"/>
            </w:tcBorders>
            <w:shd w:val="clear" w:color="auto" w:fill="auto"/>
            <w:hideMark/>
          </w:tcPr>
          <w:p w14:paraId="74CE87B4" w14:textId="77777777" w:rsidR="0064066F" w:rsidRDefault="0064066F" w:rsidP="0064066F">
            <w:pPr>
              <w:rPr>
                <w:rFonts w:ascii="Calibri" w:hAnsi="Calibri"/>
                <w:b/>
                <w:bCs/>
                <w:sz w:val="18"/>
                <w:szCs w:val="18"/>
              </w:rPr>
            </w:pPr>
            <w:r>
              <w:rPr>
                <w:rFonts w:ascii="Calibri" w:hAnsi="Calibri"/>
                <w:b/>
                <w:bCs/>
                <w:sz w:val="18"/>
                <w:szCs w:val="18"/>
              </w:rPr>
              <w:t> </w:t>
            </w:r>
          </w:p>
        </w:tc>
        <w:tc>
          <w:tcPr>
            <w:tcW w:w="1509" w:type="dxa"/>
            <w:tcBorders>
              <w:top w:val="nil"/>
              <w:left w:val="single" w:sz="4" w:space="0" w:color="auto"/>
              <w:bottom w:val="single" w:sz="4" w:space="0" w:color="auto"/>
              <w:right w:val="single" w:sz="4" w:space="0" w:color="auto"/>
            </w:tcBorders>
            <w:shd w:val="clear" w:color="auto" w:fill="auto"/>
            <w:hideMark/>
          </w:tcPr>
          <w:p w14:paraId="3238FE4D" w14:textId="77777777" w:rsidR="0064066F" w:rsidRDefault="0064066F" w:rsidP="0064066F">
            <w:pPr>
              <w:jc w:val="right"/>
              <w:rPr>
                <w:rFonts w:ascii="Calibri" w:hAnsi="Calibri"/>
                <w:b/>
                <w:bCs/>
                <w:sz w:val="18"/>
                <w:szCs w:val="18"/>
              </w:rPr>
            </w:pPr>
            <w:r>
              <w:rPr>
                <w:rFonts w:ascii="Calibri" w:hAnsi="Calibri"/>
                <w:b/>
                <w:bCs/>
                <w:sz w:val="18"/>
                <w:szCs w:val="18"/>
              </w:rPr>
              <w:t> </w:t>
            </w:r>
          </w:p>
        </w:tc>
        <w:tc>
          <w:tcPr>
            <w:tcW w:w="1329" w:type="dxa"/>
            <w:tcBorders>
              <w:top w:val="nil"/>
              <w:left w:val="nil"/>
              <w:bottom w:val="single" w:sz="4" w:space="0" w:color="auto"/>
              <w:right w:val="single" w:sz="4" w:space="0" w:color="auto"/>
            </w:tcBorders>
            <w:shd w:val="clear" w:color="auto" w:fill="auto"/>
            <w:hideMark/>
          </w:tcPr>
          <w:p w14:paraId="4F8097D4" w14:textId="77777777" w:rsidR="0064066F" w:rsidRDefault="0064066F" w:rsidP="0064066F">
            <w:pPr>
              <w:rPr>
                <w:rFonts w:ascii="Calibri" w:hAnsi="Calibri"/>
                <w:b/>
                <w:bCs/>
                <w:sz w:val="18"/>
                <w:szCs w:val="18"/>
              </w:rPr>
            </w:pPr>
            <w:r>
              <w:rPr>
                <w:rFonts w:ascii="Calibri" w:hAnsi="Calibri"/>
                <w:b/>
                <w:bCs/>
                <w:sz w:val="18"/>
                <w:szCs w:val="18"/>
              </w:rPr>
              <w:t> </w:t>
            </w:r>
          </w:p>
        </w:tc>
        <w:tc>
          <w:tcPr>
            <w:tcW w:w="1329" w:type="dxa"/>
            <w:tcBorders>
              <w:top w:val="nil"/>
              <w:left w:val="nil"/>
              <w:bottom w:val="single" w:sz="4" w:space="0" w:color="auto"/>
              <w:right w:val="single" w:sz="4" w:space="0" w:color="auto"/>
            </w:tcBorders>
            <w:shd w:val="clear" w:color="auto" w:fill="auto"/>
            <w:hideMark/>
          </w:tcPr>
          <w:p w14:paraId="134D8147" w14:textId="77777777" w:rsidR="0064066F" w:rsidRDefault="0064066F" w:rsidP="0064066F">
            <w:pPr>
              <w:rPr>
                <w:rFonts w:ascii="Calibri" w:hAnsi="Calibri"/>
                <w:b/>
                <w:bCs/>
                <w:sz w:val="18"/>
                <w:szCs w:val="18"/>
              </w:rPr>
            </w:pPr>
            <w:r>
              <w:rPr>
                <w:rFonts w:ascii="Calibri" w:hAnsi="Calibri"/>
                <w:b/>
                <w:bCs/>
                <w:sz w:val="18"/>
                <w:szCs w:val="18"/>
              </w:rPr>
              <w:t> </w:t>
            </w:r>
          </w:p>
        </w:tc>
        <w:tc>
          <w:tcPr>
            <w:tcW w:w="1371" w:type="dxa"/>
            <w:tcBorders>
              <w:top w:val="nil"/>
              <w:left w:val="nil"/>
              <w:bottom w:val="single" w:sz="4" w:space="0" w:color="auto"/>
              <w:right w:val="single" w:sz="4" w:space="0" w:color="auto"/>
            </w:tcBorders>
            <w:shd w:val="clear" w:color="auto" w:fill="auto"/>
            <w:hideMark/>
          </w:tcPr>
          <w:p w14:paraId="1F652B6E" w14:textId="77777777" w:rsidR="0064066F" w:rsidRDefault="0064066F" w:rsidP="0064066F">
            <w:pPr>
              <w:rPr>
                <w:rFonts w:ascii="Calibri" w:hAnsi="Calibri"/>
                <w:b/>
                <w:bCs/>
                <w:sz w:val="18"/>
                <w:szCs w:val="18"/>
              </w:rPr>
            </w:pPr>
            <w:r>
              <w:rPr>
                <w:rFonts w:ascii="Calibri" w:hAnsi="Calibri"/>
                <w:b/>
                <w:bCs/>
                <w:sz w:val="18"/>
                <w:szCs w:val="18"/>
              </w:rPr>
              <w:t> </w:t>
            </w:r>
          </w:p>
        </w:tc>
      </w:tr>
      <w:tr w:rsidR="0064066F" w14:paraId="660CFADE" w14:textId="77777777" w:rsidTr="0064066F">
        <w:trPr>
          <w:trHeight w:val="277"/>
        </w:trPr>
        <w:tc>
          <w:tcPr>
            <w:tcW w:w="522" w:type="dxa"/>
            <w:tcBorders>
              <w:top w:val="nil"/>
              <w:left w:val="nil"/>
              <w:bottom w:val="nil"/>
              <w:right w:val="nil"/>
            </w:tcBorders>
            <w:shd w:val="clear" w:color="auto" w:fill="auto"/>
            <w:hideMark/>
          </w:tcPr>
          <w:p w14:paraId="37E7B8F4" w14:textId="77777777" w:rsidR="0064066F" w:rsidRDefault="0064066F" w:rsidP="0064066F">
            <w:pPr>
              <w:rPr>
                <w:rFonts w:ascii="Calibri" w:hAnsi="Calibri"/>
                <w:sz w:val="18"/>
                <w:szCs w:val="18"/>
              </w:rPr>
            </w:pPr>
          </w:p>
        </w:tc>
        <w:tc>
          <w:tcPr>
            <w:tcW w:w="1600" w:type="dxa"/>
            <w:tcBorders>
              <w:top w:val="nil"/>
              <w:left w:val="nil"/>
              <w:bottom w:val="nil"/>
              <w:right w:val="nil"/>
            </w:tcBorders>
            <w:shd w:val="clear" w:color="auto" w:fill="auto"/>
            <w:hideMark/>
          </w:tcPr>
          <w:p w14:paraId="4FAF3105" w14:textId="77777777" w:rsidR="0064066F" w:rsidRDefault="0064066F" w:rsidP="0064066F">
            <w:pPr>
              <w:rPr>
                <w:rFonts w:ascii="Calibri" w:hAnsi="Calibri"/>
                <w:sz w:val="18"/>
                <w:szCs w:val="18"/>
              </w:rPr>
            </w:pPr>
          </w:p>
        </w:tc>
        <w:tc>
          <w:tcPr>
            <w:tcW w:w="3605" w:type="dxa"/>
            <w:tcBorders>
              <w:top w:val="nil"/>
              <w:left w:val="nil"/>
              <w:bottom w:val="nil"/>
              <w:right w:val="nil"/>
            </w:tcBorders>
            <w:shd w:val="clear" w:color="auto" w:fill="auto"/>
            <w:hideMark/>
          </w:tcPr>
          <w:p w14:paraId="0EF8787E" w14:textId="77777777" w:rsidR="0064066F" w:rsidRDefault="0064066F" w:rsidP="0064066F">
            <w:pPr>
              <w:rPr>
                <w:rFonts w:ascii="Calibri" w:hAnsi="Calibri"/>
                <w:sz w:val="18"/>
                <w:szCs w:val="18"/>
              </w:rPr>
            </w:pPr>
            <w:r>
              <w:rPr>
                <w:rFonts w:ascii="Calibri" w:hAnsi="Calibri"/>
                <w:sz w:val="18"/>
                <w:szCs w:val="18"/>
              </w:rPr>
              <w:t xml:space="preserve">    PVM</w:t>
            </w:r>
          </w:p>
        </w:tc>
        <w:tc>
          <w:tcPr>
            <w:tcW w:w="1014" w:type="dxa"/>
            <w:tcBorders>
              <w:top w:val="nil"/>
              <w:left w:val="nil"/>
              <w:bottom w:val="nil"/>
              <w:right w:val="nil"/>
            </w:tcBorders>
            <w:shd w:val="clear" w:color="auto" w:fill="auto"/>
            <w:hideMark/>
          </w:tcPr>
          <w:p w14:paraId="6D332DEC" w14:textId="77777777" w:rsidR="0064066F" w:rsidRDefault="0064066F" w:rsidP="0064066F">
            <w:pPr>
              <w:rPr>
                <w:rFonts w:ascii="Calibri" w:hAnsi="Calibri"/>
                <w:sz w:val="18"/>
                <w:szCs w:val="18"/>
              </w:rPr>
            </w:pPr>
          </w:p>
        </w:tc>
        <w:tc>
          <w:tcPr>
            <w:tcW w:w="1059" w:type="dxa"/>
            <w:tcBorders>
              <w:top w:val="nil"/>
              <w:left w:val="nil"/>
              <w:bottom w:val="nil"/>
              <w:right w:val="nil"/>
            </w:tcBorders>
            <w:shd w:val="clear" w:color="auto" w:fill="auto"/>
            <w:hideMark/>
          </w:tcPr>
          <w:p w14:paraId="5F75A0C2" w14:textId="77777777" w:rsidR="0064066F" w:rsidRDefault="0064066F" w:rsidP="0064066F">
            <w:pPr>
              <w:rPr>
                <w:rFonts w:ascii="Calibri" w:hAnsi="Calibri"/>
                <w:sz w:val="18"/>
                <w:szCs w:val="18"/>
              </w:rPr>
            </w:pPr>
          </w:p>
        </w:tc>
        <w:tc>
          <w:tcPr>
            <w:tcW w:w="1059" w:type="dxa"/>
            <w:tcBorders>
              <w:top w:val="nil"/>
              <w:left w:val="nil"/>
              <w:bottom w:val="nil"/>
              <w:right w:val="nil"/>
            </w:tcBorders>
            <w:shd w:val="clear" w:color="auto" w:fill="auto"/>
            <w:hideMark/>
          </w:tcPr>
          <w:p w14:paraId="3EA50D37" w14:textId="77777777" w:rsidR="0064066F" w:rsidRDefault="0064066F" w:rsidP="0064066F">
            <w:pPr>
              <w:rPr>
                <w:rFonts w:ascii="Calibri" w:hAnsi="Calibri"/>
                <w:sz w:val="18"/>
                <w:szCs w:val="18"/>
              </w:rPr>
            </w:pPr>
          </w:p>
        </w:tc>
        <w:tc>
          <w:tcPr>
            <w:tcW w:w="1509" w:type="dxa"/>
            <w:tcBorders>
              <w:top w:val="nil"/>
              <w:left w:val="single" w:sz="4" w:space="0" w:color="auto"/>
              <w:bottom w:val="single" w:sz="4" w:space="0" w:color="auto"/>
              <w:right w:val="single" w:sz="4" w:space="0" w:color="auto"/>
            </w:tcBorders>
            <w:shd w:val="clear" w:color="auto" w:fill="auto"/>
            <w:hideMark/>
          </w:tcPr>
          <w:p w14:paraId="5CF8CF8B" w14:textId="77777777" w:rsidR="0064066F" w:rsidRDefault="0064066F" w:rsidP="0064066F">
            <w:pPr>
              <w:jc w:val="right"/>
              <w:rPr>
                <w:rFonts w:ascii="Calibri" w:hAnsi="Calibri"/>
                <w:b/>
                <w:bCs/>
                <w:sz w:val="18"/>
                <w:szCs w:val="18"/>
              </w:rPr>
            </w:pPr>
            <w:r>
              <w:rPr>
                <w:rFonts w:ascii="Calibri" w:hAnsi="Calibri"/>
                <w:b/>
                <w:bCs/>
                <w:sz w:val="18"/>
                <w:szCs w:val="18"/>
              </w:rPr>
              <w:t> </w:t>
            </w:r>
          </w:p>
        </w:tc>
        <w:tc>
          <w:tcPr>
            <w:tcW w:w="1329" w:type="dxa"/>
            <w:tcBorders>
              <w:top w:val="nil"/>
              <w:left w:val="nil"/>
              <w:bottom w:val="single" w:sz="4" w:space="0" w:color="auto"/>
              <w:right w:val="single" w:sz="4" w:space="0" w:color="auto"/>
            </w:tcBorders>
            <w:shd w:val="clear" w:color="auto" w:fill="auto"/>
            <w:hideMark/>
          </w:tcPr>
          <w:p w14:paraId="503EFC29" w14:textId="77777777" w:rsidR="0064066F" w:rsidRDefault="0064066F" w:rsidP="0064066F">
            <w:pPr>
              <w:rPr>
                <w:rFonts w:ascii="Calibri" w:hAnsi="Calibri"/>
                <w:sz w:val="18"/>
                <w:szCs w:val="18"/>
              </w:rPr>
            </w:pPr>
            <w:r>
              <w:rPr>
                <w:rFonts w:ascii="Calibri" w:hAnsi="Calibri"/>
                <w:sz w:val="18"/>
                <w:szCs w:val="18"/>
              </w:rPr>
              <w:t> </w:t>
            </w:r>
          </w:p>
        </w:tc>
        <w:tc>
          <w:tcPr>
            <w:tcW w:w="1329" w:type="dxa"/>
            <w:tcBorders>
              <w:top w:val="nil"/>
              <w:left w:val="nil"/>
              <w:bottom w:val="single" w:sz="4" w:space="0" w:color="auto"/>
              <w:right w:val="single" w:sz="4" w:space="0" w:color="auto"/>
            </w:tcBorders>
            <w:shd w:val="clear" w:color="auto" w:fill="auto"/>
            <w:hideMark/>
          </w:tcPr>
          <w:p w14:paraId="1B5C839E" w14:textId="77777777" w:rsidR="0064066F" w:rsidRDefault="0064066F" w:rsidP="0064066F">
            <w:pPr>
              <w:rPr>
                <w:rFonts w:ascii="Calibri" w:hAnsi="Calibri"/>
                <w:sz w:val="18"/>
                <w:szCs w:val="18"/>
              </w:rPr>
            </w:pPr>
            <w:r>
              <w:rPr>
                <w:rFonts w:ascii="Calibri" w:hAnsi="Calibri"/>
                <w:sz w:val="18"/>
                <w:szCs w:val="18"/>
              </w:rPr>
              <w:t> </w:t>
            </w:r>
          </w:p>
        </w:tc>
        <w:tc>
          <w:tcPr>
            <w:tcW w:w="1371" w:type="dxa"/>
            <w:tcBorders>
              <w:top w:val="nil"/>
              <w:left w:val="nil"/>
              <w:bottom w:val="single" w:sz="4" w:space="0" w:color="auto"/>
              <w:right w:val="single" w:sz="4" w:space="0" w:color="auto"/>
            </w:tcBorders>
            <w:shd w:val="clear" w:color="auto" w:fill="auto"/>
            <w:hideMark/>
          </w:tcPr>
          <w:p w14:paraId="47320C41" w14:textId="77777777" w:rsidR="0064066F" w:rsidRDefault="0064066F" w:rsidP="0064066F">
            <w:pPr>
              <w:rPr>
                <w:rFonts w:ascii="Calibri" w:hAnsi="Calibri"/>
                <w:sz w:val="18"/>
                <w:szCs w:val="18"/>
              </w:rPr>
            </w:pPr>
            <w:r>
              <w:rPr>
                <w:rFonts w:ascii="Calibri" w:hAnsi="Calibri"/>
                <w:sz w:val="18"/>
                <w:szCs w:val="18"/>
              </w:rPr>
              <w:t> </w:t>
            </w:r>
          </w:p>
        </w:tc>
      </w:tr>
      <w:tr w:rsidR="0064066F" w14:paraId="4E8B9186" w14:textId="77777777" w:rsidTr="0064066F">
        <w:trPr>
          <w:trHeight w:val="277"/>
        </w:trPr>
        <w:tc>
          <w:tcPr>
            <w:tcW w:w="522" w:type="dxa"/>
            <w:tcBorders>
              <w:top w:val="nil"/>
              <w:left w:val="nil"/>
              <w:bottom w:val="nil"/>
              <w:right w:val="nil"/>
            </w:tcBorders>
            <w:shd w:val="clear" w:color="auto" w:fill="auto"/>
            <w:hideMark/>
          </w:tcPr>
          <w:p w14:paraId="1B010E03" w14:textId="77777777" w:rsidR="0064066F" w:rsidRDefault="0064066F" w:rsidP="0064066F">
            <w:pPr>
              <w:rPr>
                <w:rFonts w:ascii="Calibri" w:hAnsi="Calibri"/>
                <w:sz w:val="18"/>
                <w:szCs w:val="18"/>
              </w:rPr>
            </w:pPr>
          </w:p>
        </w:tc>
        <w:tc>
          <w:tcPr>
            <w:tcW w:w="1600" w:type="dxa"/>
            <w:tcBorders>
              <w:top w:val="single" w:sz="4" w:space="0" w:color="000000"/>
              <w:left w:val="nil"/>
              <w:bottom w:val="nil"/>
              <w:right w:val="nil"/>
            </w:tcBorders>
            <w:shd w:val="clear" w:color="auto" w:fill="auto"/>
            <w:hideMark/>
          </w:tcPr>
          <w:p w14:paraId="12834A21" w14:textId="77777777" w:rsidR="0064066F" w:rsidRDefault="0064066F" w:rsidP="0064066F">
            <w:pPr>
              <w:rPr>
                <w:rFonts w:ascii="Calibri" w:hAnsi="Calibri"/>
                <w:b/>
                <w:bCs/>
                <w:sz w:val="18"/>
                <w:szCs w:val="18"/>
              </w:rPr>
            </w:pPr>
            <w:r>
              <w:rPr>
                <w:rFonts w:ascii="Calibri" w:hAnsi="Calibri"/>
                <w:b/>
                <w:bCs/>
                <w:sz w:val="18"/>
                <w:szCs w:val="18"/>
              </w:rPr>
              <w:t> </w:t>
            </w:r>
          </w:p>
        </w:tc>
        <w:tc>
          <w:tcPr>
            <w:tcW w:w="3605" w:type="dxa"/>
            <w:tcBorders>
              <w:top w:val="single" w:sz="4" w:space="0" w:color="000000"/>
              <w:left w:val="nil"/>
              <w:bottom w:val="nil"/>
              <w:right w:val="nil"/>
            </w:tcBorders>
            <w:shd w:val="clear" w:color="auto" w:fill="auto"/>
            <w:hideMark/>
          </w:tcPr>
          <w:p w14:paraId="51BFA0F0" w14:textId="77777777" w:rsidR="0064066F" w:rsidRDefault="0064066F" w:rsidP="0064066F">
            <w:pPr>
              <w:rPr>
                <w:rFonts w:ascii="Calibri" w:hAnsi="Calibri"/>
                <w:b/>
                <w:bCs/>
                <w:sz w:val="18"/>
                <w:szCs w:val="18"/>
              </w:rPr>
            </w:pPr>
            <w:r>
              <w:rPr>
                <w:rFonts w:ascii="Calibri" w:hAnsi="Calibri"/>
                <w:b/>
                <w:bCs/>
                <w:sz w:val="18"/>
                <w:szCs w:val="18"/>
              </w:rPr>
              <w:t>Bendra vertė su PVM</w:t>
            </w:r>
          </w:p>
        </w:tc>
        <w:tc>
          <w:tcPr>
            <w:tcW w:w="1014" w:type="dxa"/>
            <w:tcBorders>
              <w:top w:val="single" w:sz="4" w:space="0" w:color="000000"/>
              <w:left w:val="nil"/>
              <w:bottom w:val="nil"/>
              <w:right w:val="nil"/>
            </w:tcBorders>
            <w:shd w:val="clear" w:color="auto" w:fill="auto"/>
            <w:hideMark/>
          </w:tcPr>
          <w:p w14:paraId="3F8E05EF" w14:textId="77777777" w:rsidR="0064066F" w:rsidRDefault="0064066F" w:rsidP="0064066F">
            <w:pPr>
              <w:rPr>
                <w:rFonts w:ascii="Calibri" w:hAnsi="Calibri"/>
                <w:b/>
                <w:bCs/>
                <w:sz w:val="18"/>
                <w:szCs w:val="18"/>
              </w:rPr>
            </w:pPr>
            <w:r>
              <w:rPr>
                <w:rFonts w:ascii="Calibri" w:hAnsi="Calibri"/>
                <w:b/>
                <w:bCs/>
                <w:sz w:val="18"/>
                <w:szCs w:val="18"/>
              </w:rPr>
              <w:t> </w:t>
            </w:r>
          </w:p>
        </w:tc>
        <w:tc>
          <w:tcPr>
            <w:tcW w:w="1059" w:type="dxa"/>
            <w:tcBorders>
              <w:top w:val="single" w:sz="4" w:space="0" w:color="000000"/>
              <w:left w:val="nil"/>
              <w:bottom w:val="nil"/>
              <w:right w:val="nil"/>
            </w:tcBorders>
            <w:shd w:val="clear" w:color="auto" w:fill="auto"/>
            <w:hideMark/>
          </w:tcPr>
          <w:p w14:paraId="46866722" w14:textId="77777777" w:rsidR="0064066F" w:rsidRDefault="0064066F" w:rsidP="0064066F">
            <w:pPr>
              <w:rPr>
                <w:rFonts w:ascii="Calibri" w:hAnsi="Calibri"/>
                <w:b/>
                <w:bCs/>
                <w:sz w:val="18"/>
                <w:szCs w:val="18"/>
              </w:rPr>
            </w:pPr>
            <w:r>
              <w:rPr>
                <w:rFonts w:ascii="Calibri" w:hAnsi="Calibri"/>
                <w:b/>
                <w:bCs/>
                <w:sz w:val="18"/>
                <w:szCs w:val="18"/>
              </w:rPr>
              <w:t> </w:t>
            </w:r>
          </w:p>
        </w:tc>
        <w:tc>
          <w:tcPr>
            <w:tcW w:w="1059" w:type="dxa"/>
            <w:tcBorders>
              <w:top w:val="single" w:sz="4" w:space="0" w:color="000000"/>
              <w:left w:val="nil"/>
              <w:bottom w:val="nil"/>
              <w:right w:val="nil"/>
            </w:tcBorders>
            <w:shd w:val="clear" w:color="auto" w:fill="auto"/>
            <w:hideMark/>
          </w:tcPr>
          <w:p w14:paraId="2D2F5DDE" w14:textId="77777777" w:rsidR="0064066F" w:rsidRDefault="0064066F" w:rsidP="0064066F">
            <w:pPr>
              <w:rPr>
                <w:rFonts w:ascii="Calibri" w:hAnsi="Calibri"/>
                <w:b/>
                <w:bCs/>
                <w:sz w:val="18"/>
                <w:szCs w:val="18"/>
              </w:rPr>
            </w:pPr>
            <w:r>
              <w:rPr>
                <w:rFonts w:ascii="Calibri" w:hAnsi="Calibri"/>
                <w:b/>
                <w:bCs/>
                <w:sz w:val="18"/>
                <w:szCs w:val="18"/>
              </w:rPr>
              <w:t> </w:t>
            </w:r>
          </w:p>
        </w:tc>
        <w:tc>
          <w:tcPr>
            <w:tcW w:w="1509" w:type="dxa"/>
            <w:tcBorders>
              <w:top w:val="nil"/>
              <w:left w:val="single" w:sz="4" w:space="0" w:color="auto"/>
              <w:bottom w:val="single" w:sz="4" w:space="0" w:color="auto"/>
              <w:right w:val="single" w:sz="4" w:space="0" w:color="auto"/>
            </w:tcBorders>
            <w:shd w:val="clear" w:color="auto" w:fill="auto"/>
            <w:hideMark/>
          </w:tcPr>
          <w:p w14:paraId="0D30D150" w14:textId="77777777" w:rsidR="0064066F" w:rsidRDefault="0064066F" w:rsidP="0064066F">
            <w:pPr>
              <w:jc w:val="right"/>
              <w:rPr>
                <w:rFonts w:ascii="Calibri" w:hAnsi="Calibri"/>
                <w:b/>
                <w:bCs/>
                <w:sz w:val="18"/>
                <w:szCs w:val="18"/>
              </w:rPr>
            </w:pPr>
            <w:r>
              <w:rPr>
                <w:rFonts w:ascii="Calibri" w:hAnsi="Calibri"/>
                <w:b/>
                <w:bCs/>
                <w:sz w:val="18"/>
                <w:szCs w:val="18"/>
              </w:rPr>
              <w:t> </w:t>
            </w:r>
          </w:p>
        </w:tc>
        <w:tc>
          <w:tcPr>
            <w:tcW w:w="1329" w:type="dxa"/>
            <w:tcBorders>
              <w:top w:val="nil"/>
              <w:left w:val="nil"/>
              <w:bottom w:val="single" w:sz="4" w:space="0" w:color="auto"/>
              <w:right w:val="single" w:sz="4" w:space="0" w:color="auto"/>
            </w:tcBorders>
            <w:shd w:val="clear" w:color="auto" w:fill="auto"/>
            <w:hideMark/>
          </w:tcPr>
          <w:p w14:paraId="24DA9E5D" w14:textId="77777777" w:rsidR="0064066F" w:rsidRDefault="0064066F" w:rsidP="0064066F">
            <w:pPr>
              <w:rPr>
                <w:rFonts w:ascii="Calibri" w:hAnsi="Calibri"/>
                <w:b/>
                <w:bCs/>
                <w:sz w:val="18"/>
                <w:szCs w:val="18"/>
              </w:rPr>
            </w:pPr>
            <w:r>
              <w:rPr>
                <w:rFonts w:ascii="Calibri" w:hAnsi="Calibri"/>
                <w:b/>
                <w:bCs/>
                <w:sz w:val="18"/>
                <w:szCs w:val="18"/>
              </w:rPr>
              <w:t> </w:t>
            </w:r>
          </w:p>
        </w:tc>
        <w:tc>
          <w:tcPr>
            <w:tcW w:w="1329" w:type="dxa"/>
            <w:tcBorders>
              <w:top w:val="nil"/>
              <w:left w:val="nil"/>
              <w:bottom w:val="single" w:sz="4" w:space="0" w:color="auto"/>
              <w:right w:val="single" w:sz="4" w:space="0" w:color="auto"/>
            </w:tcBorders>
            <w:shd w:val="clear" w:color="auto" w:fill="auto"/>
            <w:hideMark/>
          </w:tcPr>
          <w:p w14:paraId="71FA2761" w14:textId="77777777" w:rsidR="0064066F" w:rsidRDefault="0064066F" w:rsidP="0064066F">
            <w:pPr>
              <w:rPr>
                <w:rFonts w:ascii="Calibri" w:hAnsi="Calibri"/>
                <w:b/>
                <w:bCs/>
                <w:sz w:val="18"/>
                <w:szCs w:val="18"/>
              </w:rPr>
            </w:pPr>
            <w:r>
              <w:rPr>
                <w:rFonts w:ascii="Calibri" w:hAnsi="Calibri"/>
                <w:b/>
                <w:bCs/>
                <w:sz w:val="18"/>
                <w:szCs w:val="18"/>
              </w:rPr>
              <w:t> </w:t>
            </w:r>
          </w:p>
        </w:tc>
        <w:tc>
          <w:tcPr>
            <w:tcW w:w="1371" w:type="dxa"/>
            <w:tcBorders>
              <w:top w:val="nil"/>
              <w:left w:val="nil"/>
              <w:bottom w:val="single" w:sz="4" w:space="0" w:color="auto"/>
              <w:right w:val="single" w:sz="4" w:space="0" w:color="auto"/>
            </w:tcBorders>
            <w:shd w:val="clear" w:color="auto" w:fill="auto"/>
            <w:hideMark/>
          </w:tcPr>
          <w:p w14:paraId="24C5AD06" w14:textId="77777777" w:rsidR="0064066F" w:rsidRDefault="0064066F" w:rsidP="0064066F">
            <w:pPr>
              <w:rPr>
                <w:rFonts w:ascii="Calibri" w:hAnsi="Calibri"/>
                <w:b/>
                <w:bCs/>
                <w:sz w:val="18"/>
                <w:szCs w:val="18"/>
              </w:rPr>
            </w:pPr>
            <w:r>
              <w:rPr>
                <w:rFonts w:ascii="Calibri" w:hAnsi="Calibri"/>
                <w:b/>
                <w:bCs/>
                <w:sz w:val="18"/>
                <w:szCs w:val="18"/>
              </w:rPr>
              <w:t> </w:t>
            </w:r>
          </w:p>
        </w:tc>
      </w:tr>
      <w:tr w:rsidR="0064066F" w14:paraId="5CDB3F68" w14:textId="77777777" w:rsidTr="0064066F">
        <w:trPr>
          <w:trHeight w:val="277"/>
        </w:trPr>
        <w:tc>
          <w:tcPr>
            <w:tcW w:w="522" w:type="dxa"/>
            <w:tcBorders>
              <w:top w:val="nil"/>
              <w:left w:val="nil"/>
              <w:bottom w:val="nil"/>
              <w:right w:val="nil"/>
            </w:tcBorders>
            <w:shd w:val="clear" w:color="auto" w:fill="auto"/>
            <w:hideMark/>
          </w:tcPr>
          <w:p w14:paraId="5B5AB36B" w14:textId="77777777" w:rsidR="0064066F" w:rsidRDefault="0064066F" w:rsidP="0064066F">
            <w:pPr>
              <w:rPr>
                <w:rFonts w:ascii="Calibri" w:hAnsi="Calibri"/>
                <w:sz w:val="18"/>
                <w:szCs w:val="18"/>
              </w:rPr>
            </w:pPr>
          </w:p>
        </w:tc>
        <w:tc>
          <w:tcPr>
            <w:tcW w:w="1600" w:type="dxa"/>
            <w:tcBorders>
              <w:top w:val="nil"/>
              <w:left w:val="nil"/>
              <w:bottom w:val="nil"/>
              <w:right w:val="nil"/>
            </w:tcBorders>
            <w:shd w:val="clear" w:color="auto" w:fill="auto"/>
            <w:hideMark/>
          </w:tcPr>
          <w:p w14:paraId="41A205BC" w14:textId="77777777" w:rsidR="0064066F" w:rsidRDefault="0064066F" w:rsidP="0064066F">
            <w:pPr>
              <w:rPr>
                <w:rFonts w:ascii="Calibri" w:hAnsi="Calibri"/>
                <w:sz w:val="18"/>
                <w:szCs w:val="18"/>
              </w:rPr>
            </w:pPr>
          </w:p>
        </w:tc>
        <w:tc>
          <w:tcPr>
            <w:tcW w:w="3605" w:type="dxa"/>
            <w:tcBorders>
              <w:top w:val="nil"/>
              <w:left w:val="nil"/>
              <w:bottom w:val="nil"/>
              <w:right w:val="nil"/>
            </w:tcBorders>
            <w:shd w:val="clear" w:color="auto" w:fill="auto"/>
            <w:hideMark/>
          </w:tcPr>
          <w:p w14:paraId="7FC2CC6B" w14:textId="77777777" w:rsidR="0064066F" w:rsidRDefault="0064066F" w:rsidP="0064066F">
            <w:pPr>
              <w:rPr>
                <w:rFonts w:ascii="Calibri" w:hAnsi="Calibri"/>
                <w:sz w:val="18"/>
                <w:szCs w:val="18"/>
              </w:rPr>
            </w:pPr>
          </w:p>
        </w:tc>
        <w:tc>
          <w:tcPr>
            <w:tcW w:w="1014" w:type="dxa"/>
            <w:tcBorders>
              <w:top w:val="nil"/>
              <w:left w:val="nil"/>
              <w:bottom w:val="nil"/>
              <w:right w:val="nil"/>
            </w:tcBorders>
            <w:shd w:val="clear" w:color="auto" w:fill="auto"/>
            <w:hideMark/>
          </w:tcPr>
          <w:p w14:paraId="6F291DE1" w14:textId="77777777" w:rsidR="0064066F" w:rsidRDefault="0064066F" w:rsidP="0064066F">
            <w:pPr>
              <w:rPr>
                <w:rFonts w:ascii="Calibri" w:hAnsi="Calibri"/>
                <w:sz w:val="18"/>
                <w:szCs w:val="18"/>
              </w:rPr>
            </w:pPr>
          </w:p>
        </w:tc>
        <w:tc>
          <w:tcPr>
            <w:tcW w:w="1059" w:type="dxa"/>
            <w:tcBorders>
              <w:top w:val="nil"/>
              <w:left w:val="nil"/>
              <w:bottom w:val="nil"/>
              <w:right w:val="nil"/>
            </w:tcBorders>
            <w:shd w:val="clear" w:color="auto" w:fill="auto"/>
            <w:hideMark/>
          </w:tcPr>
          <w:p w14:paraId="176C2811" w14:textId="77777777" w:rsidR="0064066F" w:rsidRDefault="0064066F" w:rsidP="0064066F">
            <w:pPr>
              <w:rPr>
                <w:rFonts w:ascii="Calibri" w:hAnsi="Calibri"/>
                <w:sz w:val="18"/>
                <w:szCs w:val="18"/>
              </w:rPr>
            </w:pPr>
          </w:p>
        </w:tc>
        <w:tc>
          <w:tcPr>
            <w:tcW w:w="1059" w:type="dxa"/>
            <w:tcBorders>
              <w:top w:val="nil"/>
              <w:left w:val="nil"/>
              <w:bottom w:val="nil"/>
              <w:right w:val="nil"/>
            </w:tcBorders>
            <w:shd w:val="clear" w:color="auto" w:fill="auto"/>
            <w:hideMark/>
          </w:tcPr>
          <w:p w14:paraId="2B49DA3C" w14:textId="77777777" w:rsidR="0064066F" w:rsidRDefault="0064066F" w:rsidP="0064066F">
            <w:pPr>
              <w:rPr>
                <w:rFonts w:ascii="Calibri" w:hAnsi="Calibri"/>
                <w:sz w:val="18"/>
                <w:szCs w:val="18"/>
              </w:rPr>
            </w:pPr>
          </w:p>
        </w:tc>
        <w:tc>
          <w:tcPr>
            <w:tcW w:w="1509" w:type="dxa"/>
            <w:tcBorders>
              <w:top w:val="nil"/>
              <w:left w:val="nil"/>
              <w:bottom w:val="nil"/>
              <w:right w:val="nil"/>
            </w:tcBorders>
            <w:shd w:val="clear" w:color="auto" w:fill="auto"/>
            <w:hideMark/>
          </w:tcPr>
          <w:p w14:paraId="4B460344" w14:textId="77777777" w:rsidR="0064066F" w:rsidRDefault="0064066F" w:rsidP="0064066F">
            <w:pPr>
              <w:rPr>
                <w:rFonts w:ascii="Calibri" w:hAnsi="Calibri"/>
                <w:sz w:val="18"/>
                <w:szCs w:val="18"/>
              </w:rPr>
            </w:pPr>
          </w:p>
        </w:tc>
        <w:tc>
          <w:tcPr>
            <w:tcW w:w="1329" w:type="dxa"/>
            <w:tcBorders>
              <w:top w:val="nil"/>
              <w:left w:val="nil"/>
              <w:bottom w:val="nil"/>
              <w:right w:val="nil"/>
            </w:tcBorders>
            <w:shd w:val="clear" w:color="auto" w:fill="auto"/>
            <w:hideMark/>
          </w:tcPr>
          <w:p w14:paraId="57F82EE1" w14:textId="77777777" w:rsidR="0064066F" w:rsidRDefault="0064066F" w:rsidP="0064066F">
            <w:pPr>
              <w:rPr>
                <w:rFonts w:ascii="Calibri" w:hAnsi="Calibri"/>
                <w:sz w:val="18"/>
                <w:szCs w:val="18"/>
              </w:rPr>
            </w:pPr>
          </w:p>
        </w:tc>
        <w:tc>
          <w:tcPr>
            <w:tcW w:w="1329" w:type="dxa"/>
            <w:tcBorders>
              <w:top w:val="nil"/>
              <w:left w:val="nil"/>
              <w:bottom w:val="nil"/>
              <w:right w:val="nil"/>
            </w:tcBorders>
            <w:shd w:val="clear" w:color="auto" w:fill="auto"/>
            <w:hideMark/>
          </w:tcPr>
          <w:p w14:paraId="672B4C25" w14:textId="77777777" w:rsidR="0064066F" w:rsidRDefault="0064066F" w:rsidP="0064066F">
            <w:pPr>
              <w:rPr>
                <w:rFonts w:ascii="Calibri" w:hAnsi="Calibri"/>
                <w:sz w:val="18"/>
                <w:szCs w:val="18"/>
              </w:rPr>
            </w:pPr>
          </w:p>
        </w:tc>
        <w:tc>
          <w:tcPr>
            <w:tcW w:w="1371" w:type="dxa"/>
            <w:tcBorders>
              <w:top w:val="nil"/>
              <w:left w:val="nil"/>
              <w:bottom w:val="nil"/>
              <w:right w:val="nil"/>
            </w:tcBorders>
            <w:shd w:val="clear" w:color="auto" w:fill="auto"/>
            <w:hideMark/>
          </w:tcPr>
          <w:p w14:paraId="0315228D" w14:textId="77777777" w:rsidR="0064066F" w:rsidRDefault="0064066F" w:rsidP="0064066F">
            <w:pPr>
              <w:rPr>
                <w:rFonts w:ascii="Calibri" w:hAnsi="Calibri"/>
                <w:sz w:val="18"/>
                <w:szCs w:val="18"/>
              </w:rPr>
            </w:pPr>
          </w:p>
        </w:tc>
      </w:tr>
      <w:tr w:rsidR="0064066F" w14:paraId="3B7DC0CB" w14:textId="77777777" w:rsidTr="0064066F">
        <w:trPr>
          <w:trHeight w:val="277"/>
        </w:trPr>
        <w:tc>
          <w:tcPr>
            <w:tcW w:w="522" w:type="dxa"/>
            <w:tcBorders>
              <w:top w:val="nil"/>
              <w:left w:val="nil"/>
              <w:bottom w:val="nil"/>
              <w:right w:val="nil"/>
            </w:tcBorders>
            <w:shd w:val="clear" w:color="auto" w:fill="auto"/>
            <w:hideMark/>
          </w:tcPr>
          <w:p w14:paraId="621C5DDC" w14:textId="77777777" w:rsidR="0064066F" w:rsidRDefault="0064066F" w:rsidP="0064066F">
            <w:pPr>
              <w:rPr>
                <w:rFonts w:ascii="Calibri" w:hAnsi="Calibri"/>
                <w:sz w:val="18"/>
                <w:szCs w:val="18"/>
              </w:rPr>
            </w:pPr>
          </w:p>
        </w:tc>
        <w:tc>
          <w:tcPr>
            <w:tcW w:w="1600" w:type="dxa"/>
            <w:tcBorders>
              <w:top w:val="nil"/>
              <w:left w:val="nil"/>
              <w:bottom w:val="nil"/>
              <w:right w:val="nil"/>
            </w:tcBorders>
            <w:shd w:val="clear" w:color="auto" w:fill="auto"/>
            <w:hideMark/>
          </w:tcPr>
          <w:p w14:paraId="7549B309" w14:textId="77777777" w:rsidR="0064066F" w:rsidRDefault="0064066F" w:rsidP="0064066F">
            <w:pPr>
              <w:rPr>
                <w:rFonts w:ascii="Calibri" w:hAnsi="Calibri"/>
                <w:sz w:val="18"/>
                <w:szCs w:val="18"/>
              </w:rPr>
            </w:pPr>
          </w:p>
        </w:tc>
        <w:tc>
          <w:tcPr>
            <w:tcW w:w="3605" w:type="dxa"/>
            <w:tcBorders>
              <w:top w:val="nil"/>
              <w:left w:val="nil"/>
              <w:bottom w:val="nil"/>
              <w:right w:val="nil"/>
            </w:tcBorders>
            <w:shd w:val="clear" w:color="auto" w:fill="auto"/>
            <w:hideMark/>
          </w:tcPr>
          <w:p w14:paraId="2766529D" w14:textId="77777777" w:rsidR="0064066F" w:rsidRDefault="0064066F" w:rsidP="0064066F">
            <w:pPr>
              <w:rPr>
                <w:rFonts w:ascii="Calibri" w:hAnsi="Calibri"/>
                <w:sz w:val="18"/>
                <w:szCs w:val="18"/>
              </w:rPr>
            </w:pPr>
            <w:r>
              <w:rPr>
                <w:rFonts w:ascii="Calibri" w:hAnsi="Calibri"/>
                <w:sz w:val="18"/>
                <w:szCs w:val="18"/>
              </w:rPr>
              <w:t>Sudarė:</w:t>
            </w:r>
          </w:p>
        </w:tc>
        <w:tc>
          <w:tcPr>
            <w:tcW w:w="1014" w:type="dxa"/>
            <w:tcBorders>
              <w:top w:val="nil"/>
              <w:left w:val="nil"/>
              <w:bottom w:val="nil"/>
              <w:right w:val="nil"/>
            </w:tcBorders>
            <w:shd w:val="clear" w:color="auto" w:fill="auto"/>
            <w:hideMark/>
          </w:tcPr>
          <w:p w14:paraId="1B7C0BB5" w14:textId="77777777" w:rsidR="0064066F" w:rsidRDefault="0064066F" w:rsidP="0064066F">
            <w:pPr>
              <w:rPr>
                <w:rFonts w:ascii="Calibri" w:hAnsi="Calibri"/>
                <w:sz w:val="18"/>
                <w:szCs w:val="18"/>
              </w:rPr>
            </w:pPr>
          </w:p>
        </w:tc>
        <w:tc>
          <w:tcPr>
            <w:tcW w:w="1059" w:type="dxa"/>
            <w:tcBorders>
              <w:top w:val="nil"/>
              <w:left w:val="nil"/>
              <w:bottom w:val="nil"/>
              <w:right w:val="nil"/>
            </w:tcBorders>
            <w:shd w:val="clear" w:color="auto" w:fill="auto"/>
            <w:hideMark/>
          </w:tcPr>
          <w:p w14:paraId="00D9DADA" w14:textId="77777777" w:rsidR="0064066F" w:rsidRDefault="0064066F" w:rsidP="0064066F">
            <w:pPr>
              <w:rPr>
                <w:rFonts w:ascii="Calibri" w:hAnsi="Calibri"/>
                <w:sz w:val="18"/>
                <w:szCs w:val="18"/>
              </w:rPr>
            </w:pPr>
          </w:p>
        </w:tc>
        <w:tc>
          <w:tcPr>
            <w:tcW w:w="1059" w:type="dxa"/>
            <w:tcBorders>
              <w:top w:val="nil"/>
              <w:left w:val="nil"/>
              <w:bottom w:val="nil"/>
              <w:right w:val="nil"/>
            </w:tcBorders>
            <w:shd w:val="clear" w:color="auto" w:fill="auto"/>
            <w:hideMark/>
          </w:tcPr>
          <w:p w14:paraId="40AD843C" w14:textId="77777777" w:rsidR="0064066F" w:rsidRDefault="0064066F" w:rsidP="0064066F">
            <w:pPr>
              <w:rPr>
                <w:rFonts w:ascii="Calibri" w:hAnsi="Calibri"/>
                <w:sz w:val="18"/>
                <w:szCs w:val="18"/>
              </w:rPr>
            </w:pPr>
          </w:p>
        </w:tc>
        <w:tc>
          <w:tcPr>
            <w:tcW w:w="1509" w:type="dxa"/>
            <w:tcBorders>
              <w:top w:val="nil"/>
              <w:left w:val="nil"/>
              <w:bottom w:val="nil"/>
              <w:right w:val="nil"/>
            </w:tcBorders>
            <w:shd w:val="clear" w:color="auto" w:fill="auto"/>
            <w:hideMark/>
          </w:tcPr>
          <w:p w14:paraId="5BB6BDA0" w14:textId="77777777" w:rsidR="0064066F" w:rsidRDefault="0064066F" w:rsidP="0064066F">
            <w:pPr>
              <w:rPr>
                <w:rFonts w:ascii="Calibri" w:hAnsi="Calibri"/>
                <w:sz w:val="18"/>
                <w:szCs w:val="18"/>
              </w:rPr>
            </w:pPr>
          </w:p>
        </w:tc>
        <w:tc>
          <w:tcPr>
            <w:tcW w:w="1329" w:type="dxa"/>
            <w:tcBorders>
              <w:top w:val="nil"/>
              <w:left w:val="nil"/>
              <w:bottom w:val="nil"/>
              <w:right w:val="nil"/>
            </w:tcBorders>
            <w:shd w:val="clear" w:color="auto" w:fill="auto"/>
            <w:hideMark/>
          </w:tcPr>
          <w:p w14:paraId="0C95818A" w14:textId="77777777" w:rsidR="0064066F" w:rsidRDefault="0064066F" w:rsidP="0064066F">
            <w:pPr>
              <w:rPr>
                <w:rFonts w:ascii="Calibri" w:hAnsi="Calibri"/>
                <w:sz w:val="18"/>
                <w:szCs w:val="18"/>
              </w:rPr>
            </w:pPr>
          </w:p>
        </w:tc>
        <w:tc>
          <w:tcPr>
            <w:tcW w:w="1329" w:type="dxa"/>
            <w:tcBorders>
              <w:top w:val="nil"/>
              <w:left w:val="nil"/>
              <w:bottom w:val="nil"/>
              <w:right w:val="nil"/>
            </w:tcBorders>
            <w:shd w:val="clear" w:color="auto" w:fill="auto"/>
            <w:hideMark/>
          </w:tcPr>
          <w:p w14:paraId="5E973983" w14:textId="77777777" w:rsidR="0064066F" w:rsidRDefault="0064066F" w:rsidP="0064066F">
            <w:pPr>
              <w:rPr>
                <w:rFonts w:ascii="Calibri" w:hAnsi="Calibri"/>
                <w:sz w:val="18"/>
                <w:szCs w:val="18"/>
              </w:rPr>
            </w:pPr>
          </w:p>
        </w:tc>
        <w:tc>
          <w:tcPr>
            <w:tcW w:w="1371" w:type="dxa"/>
            <w:tcBorders>
              <w:top w:val="nil"/>
              <w:left w:val="nil"/>
              <w:bottom w:val="nil"/>
              <w:right w:val="nil"/>
            </w:tcBorders>
            <w:shd w:val="clear" w:color="auto" w:fill="auto"/>
            <w:hideMark/>
          </w:tcPr>
          <w:p w14:paraId="6A864123" w14:textId="77777777" w:rsidR="0064066F" w:rsidRDefault="0064066F" w:rsidP="0064066F">
            <w:pPr>
              <w:rPr>
                <w:rFonts w:ascii="Calibri" w:hAnsi="Calibri"/>
                <w:sz w:val="18"/>
                <w:szCs w:val="18"/>
              </w:rPr>
            </w:pPr>
          </w:p>
        </w:tc>
      </w:tr>
    </w:tbl>
    <w:p w14:paraId="646855EE" w14:textId="32C5FAF7" w:rsidR="00D84EB7" w:rsidRDefault="0064066F" w:rsidP="0064066F">
      <w:pPr>
        <w:ind w:right="283"/>
        <w:jc w:val="right"/>
        <w:rPr>
          <w:sz w:val="24"/>
          <w:szCs w:val="24"/>
        </w:rPr>
      </w:pPr>
      <w:r>
        <w:rPr>
          <w:sz w:val="24"/>
          <w:szCs w:val="24"/>
        </w:rPr>
        <w:t>4 priedas</w:t>
      </w:r>
    </w:p>
    <w:p w14:paraId="11B56A8C" w14:textId="77777777" w:rsidR="00D84EB7" w:rsidRDefault="00D84EB7" w:rsidP="00512AF3">
      <w:pPr>
        <w:ind w:left="-284" w:right="283"/>
        <w:rPr>
          <w:sz w:val="24"/>
          <w:szCs w:val="24"/>
        </w:rPr>
      </w:pPr>
    </w:p>
    <w:p w14:paraId="7C9E48F3" w14:textId="77777777" w:rsidR="00D84EB7" w:rsidRDefault="00D84EB7" w:rsidP="00512AF3">
      <w:pPr>
        <w:ind w:left="-284" w:right="283"/>
        <w:rPr>
          <w:sz w:val="24"/>
          <w:szCs w:val="24"/>
        </w:rPr>
      </w:pPr>
    </w:p>
    <w:p w14:paraId="43C879A3" w14:textId="77777777" w:rsidR="00D84EB7" w:rsidRDefault="00D84EB7" w:rsidP="00512AF3">
      <w:pPr>
        <w:ind w:left="-284" w:right="283"/>
        <w:rPr>
          <w:sz w:val="24"/>
          <w:szCs w:val="24"/>
        </w:rPr>
      </w:pPr>
    </w:p>
    <w:p w14:paraId="7CEF2DD0" w14:textId="77777777" w:rsidR="00D84EB7" w:rsidRDefault="00D84EB7" w:rsidP="00512AF3">
      <w:pPr>
        <w:ind w:left="-284" w:right="283"/>
        <w:rPr>
          <w:sz w:val="24"/>
          <w:szCs w:val="24"/>
        </w:rPr>
      </w:pPr>
    </w:p>
    <w:p w14:paraId="7EBD8F54" w14:textId="77777777" w:rsidR="00D84EB7" w:rsidRDefault="00D84EB7" w:rsidP="00512AF3">
      <w:pPr>
        <w:ind w:left="-284" w:right="283"/>
        <w:rPr>
          <w:sz w:val="24"/>
          <w:szCs w:val="24"/>
        </w:rPr>
      </w:pPr>
    </w:p>
    <w:sectPr w:rsidR="00D84EB7" w:rsidSect="00726B85">
      <w:pgSz w:w="16840" w:h="11907" w:orient="landscape" w:code="9"/>
      <w:pgMar w:top="1701" w:right="992" w:bottom="425"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774FF" w14:textId="77777777" w:rsidR="009075A6" w:rsidRDefault="009075A6">
      <w:r>
        <w:separator/>
      </w:r>
    </w:p>
  </w:endnote>
  <w:endnote w:type="continuationSeparator" w:id="0">
    <w:p w14:paraId="3F6749A2" w14:textId="77777777" w:rsidR="009075A6" w:rsidRDefault="009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5A87" w14:textId="6574B625" w:rsidR="00D53640" w:rsidRDefault="00D53640">
    <w:pPr>
      <w:pStyle w:val="Porat"/>
      <w:jc w:val="right"/>
    </w:pPr>
    <w:r>
      <w:fldChar w:fldCharType="begin"/>
    </w:r>
    <w:r>
      <w:instrText xml:space="preserve"> PAGE   \* MERGEFORMAT </w:instrText>
    </w:r>
    <w:r>
      <w:fldChar w:fldCharType="separate"/>
    </w:r>
    <w:r w:rsidR="006450B2">
      <w:rPr>
        <w:noProof/>
      </w:rPr>
      <w:t>12</w:t>
    </w:r>
    <w:r>
      <w:rPr>
        <w:noProof/>
      </w:rPr>
      <w:fldChar w:fldCharType="end"/>
    </w:r>
  </w:p>
  <w:p w14:paraId="2DF2EE5F" w14:textId="77777777" w:rsidR="00D53640" w:rsidRDefault="00D5364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C7E1D" w14:textId="77777777" w:rsidR="009075A6" w:rsidRDefault="009075A6">
      <w:r>
        <w:separator/>
      </w:r>
    </w:p>
  </w:footnote>
  <w:footnote w:type="continuationSeparator" w:id="0">
    <w:p w14:paraId="245935AD" w14:textId="77777777" w:rsidR="009075A6" w:rsidRDefault="0090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0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173B68"/>
    <w:multiLevelType w:val="singleLevel"/>
    <w:tmpl w:val="6B4EFC22"/>
    <w:lvl w:ilvl="0">
      <w:start w:val="1"/>
      <w:numFmt w:val="decimal"/>
      <w:lvlText w:val="%1. "/>
      <w:legacy w:legacy="1" w:legacySpace="0" w:legacyIndent="360"/>
      <w:lvlJc w:val="left"/>
      <w:pPr>
        <w:ind w:left="360" w:hanging="360"/>
      </w:pPr>
      <w:rPr>
        <w:rFonts w:ascii="TimesLT" w:hAnsi="TimesLT" w:hint="default"/>
        <w:b/>
        <w:i w:val="0"/>
        <w:sz w:val="24"/>
        <w:u w:val="none"/>
      </w:rPr>
    </w:lvl>
  </w:abstractNum>
  <w:abstractNum w:abstractNumId="2" w15:restartNumberingAfterBreak="0">
    <w:nsid w:val="09C205D1"/>
    <w:multiLevelType w:val="hybridMultilevel"/>
    <w:tmpl w:val="26CCBE8E"/>
    <w:lvl w:ilvl="0" w:tplc="0427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A641ED"/>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93E20C1"/>
    <w:multiLevelType w:val="singleLevel"/>
    <w:tmpl w:val="970E7E76"/>
    <w:lvl w:ilvl="0">
      <w:start w:val="3"/>
      <w:numFmt w:val="decimal"/>
      <w:lvlText w:val="%1. "/>
      <w:legacy w:legacy="1" w:legacySpace="0" w:legacyIndent="360"/>
      <w:lvlJc w:val="left"/>
      <w:pPr>
        <w:ind w:left="360" w:hanging="360"/>
      </w:pPr>
      <w:rPr>
        <w:rFonts w:ascii="TimesLT" w:hAnsi="TimesLT" w:hint="default"/>
        <w:b/>
        <w:i w:val="0"/>
        <w:sz w:val="24"/>
        <w:u w:val="none"/>
      </w:rPr>
    </w:lvl>
  </w:abstractNum>
  <w:abstractNum w:abstractNumId="5" w15:restartNumberingAfterBreak="0">
    <w:nsid w:val="1F4C6362"/>
    <w:multiLevelType w:val="hybridMultilevel"/>
    <w:tmpl w:val="08F890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07D0207"/>
    <w:multiLevelType w:val="singleLevel"/>
    <w:tmpl w:val="0158F644"/>
    <w:lvl w:ilvl="0">
      <w:start w:val="1"/>
      <w:numFmt w:val="decimal"/>
      <w:lvlText w:val="%1."/>
      <w:legacy w:legacy="1" w:legacySpace="0" w:legacyIndent="360"/>
      <w:lvlJc w:val="left"/>
      <w:pPr>
        <w:ind w:left="360" w:hanging="360"/>
      </w:pPr>
      <w:rPr>
        <w:u w:val="single"/>
      </w:rPr>
    </w:lvl>
  </w:abstractNum>
  <w:abstractNum w:abstractNumId="7" w15:restartNumberingAfterBreak="0">
    <w:nsid w:val="21742374"/>
    <w:multiLevelType w:val="multilevel"/>
    <w:tmpl w:val="7E363E8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35123E2"/>
    <w:multiLevelType w:val="singleLevel"/>
    <w:tmpl w:val="0158F644"/>
    <w:lvl w:ilvl="0">
      <w:start w:val="1"/>
      <w:numFmt w:val="decimal"/>
      <w:lvlText w:val="%1."/>
      <w:legacy w:legacy="1" w:legacySpace="0" w:legacyIndent="360"/>
      <w:lvlJc w:val="left"/>
      <w:pPr>
        <w:ind w:left="360" w:hanging="360"/>
      </w:pPr>
      <w:rPr>
        <w:u w:val="single"/>
      </w:rPr>
    </w:lvl>
  </w:abstractNum>
  <w:abstractNum w:abstractNumId="9" w15:restartNumberingAfterBreak="0">
    <w:nsid w:val="2557313B"/>
    <w:multiLevelType w:val="singleLevel"/>
    <w:tmpl w:val="AF980A88"/>
    <w:lvl w:ilvl="0">
      <w:start w:val="1"/>
      <w:numFmt w:val="lowerLetter"/>
      <w:lvlText w:val="%1)"/>
      <w:lvlJc w:val="left"/>
      <w:pPr>
        <w:tabs>
          <w:tab w:val="num" w:pos="1080"/>
        </w:tabs>
        <w:ind w:left="1080" w:hanging="360"/>
      </w:pPr>
    </w:lvl>
  </w:abstractNum>
  <w:abstractNum w:abstractNumId="10" w15:restartNumberingAfterBreak="0">
    <w:nsid w:val="29973BA7"/>
    <w:multiLevelType w:val="hybridMultilevel"/>
    <w:tmpl w:val="B5868678"/>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8154EC"/>
    <w:multiLevelType w:val="singleLevel"/>
    <w:tmpl w:val="31224144"/>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2" w15:restartNumberingAfterBreak="0">
    <w:nsid w:val="2ACE5968"/>
    <w:multiLevelType w:val="hybridMultilevel"/>
    <w:tmpl w:val="363E3132"/>
    <w:lvl w:ilvl="0" w:tplc="3BF2477C">
      <w:start w:val="2008"/>
      <w:numFmt w:val="bullet"/>
      <w:lvlText w:val="-"/>
      <w:lvlJc w:val="left"/>
      <w:pPr>
        <w:tabs>
          <w:tab w:val="num" w:pos="720"/>
        </w:tabs>
        <w:ind w:left="720" w:hanging="360"/>
      </w:pPr>
      <w:rPr>
        <w:rFonts w:ascii="Times New Roman" w:eastAsia="Times New Roman" w:hAnsi="Times New Roman" w:cs="Times New Roman"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7655F"/>
    <w:multiLevelType w:val="multilevel"/>
    <w:tmpl w:val="67EE740C"/>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1260"/>
        </w:tabs>
        <w:ind w:left="1260" w:hanging="54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0A9712F"/>
    <w:multiLevelType w:val="hybridMultilevel"/>
    <w:tmpl w:val="B29CB75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326743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FA604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F461892"/>
    <w:multiLevelType w:val="hybridMultilevel"/>
    <w:tmpl w:val="7B169F58"/>
    <w:lvl w:ilvl="0" w:tplc="C46A9778">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8" w15:restartNumberingAfterBreak="0">
    <w:nsid w:val="424F1632"/>
    <w:multiLevelType w:val="hybridMultilevel"/>
    <w:tmpl w:val="27348164"/>
    <w:lvl w:ilvl="0" w:tplc="928EC432">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9" w15:restartNumberingAfterBreak="0">
    <w:nsid w:val="42A74C4F"/>
    <w:multiLevelType w:val="hybridMultilevel"/>
    <w:tmpl w:val="50206C8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44E82"/>
    <w:multiLevelType w:val="multilevel"/>
    <w:tmpl w:val="1D4AF88E"/>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B860A0F"/>
    <w:multiLevelType w:val="multilevel"/>
    <w:tmpl w:val="FF68BDE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53704F"/>
    <w:multiLevelType w:val="multilevel"/>
    <w:tmpl w:val="8560140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D57DF7"/>
    <w:multiLevelType w:val="multilevel"/>
    <w:tmpl w:val="9CCEFCA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3557A2"/>
    <w:multiLevelType w:val="singleLevel"/>
    <w:tmpl w:val="6F1CEA46"/>
    <w:lvl w:ilvl="0">
      <w:start w:val="1"/>
      <w:numFmt w:val="decimal"/>
      <w:lvlText w:val="7.%1. "/>
      <w:legacy w:legacy="1" w:legacySpace="0" w:legacyIndent="360"/>
      <w:lvlJc w:val="left"/>
      <w:pPr>
        <w:ind w:left="360" w:hanging="360"/>
      </w:pPr>
      <w:rPr>
        <w:rFonts w:ascii="TimesLT" w:hAnsi="TimesLT" w:hint="default"/>
        <w:b w:val="0"/>
        <w:i w:val="0"/>
        <w:sz w:val="24"/>
        <w:u w:val="none"/>
      </w:rPr>
    </w:lvl>
  </w:abstractNum>
  <w:abstractNum w:abstractNumId="25" w15:restartNumberingAfterBreak="0">
    <w:nsid w:val="61A7036A"/>
    <w:multiLevelType w:val="singleLevel"/>
    <w:tmpl w:val="0409000B"/>
    <w:lvl w:ilvl="0">
      <w:start w:val="1"/>
      <w:numFmt w:val="bullet"/>
      <w:lvlText w:val=""/>
      <w:lvlJc w:val="left"/>
      <w:pPr>
        <w:tabs>
          <w:tab w:val="num" w:pos="644"/>
        </w:tabs>
        <w:ind w:left="644" w:hanging="360"/>
      </w:pPr>
      <w:rPr>
        <w:rFonts w:ascii="Wingdings" w:hAnsi="Wingdings" w:hint="default"/>
      </w:rPr>
    </w:lvl>
  </w:abstractNum>
  <w:abstractNum w:abstractNumId="26" w15:restartNumberingAfterBreak="0">
    <w:nsid w:val="64E454F9"/>
    <w:multiLevelType w:val="hybridMultilevel"/>
    <w:tmpl w:val="E5160E88"/>
    <w:lvl w:ilvl="0" w:tplc="3BF2477C">
      <w:start w:val="2008"/>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0447DC"/>
    <w:multiLevelType w:val="hybridMultilevel"/>
    <w:tmpl w:val="F8D80A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E05172C"/>
    <w:multiLevelType w:val="multilevel"/>
    <w:tmpl w:val="4D6484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5D07451"/>
    <w:multiLevelType w:val="multilevel"/>
    <w:tmpl w:val="50206C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352F6E"/>
    <w:multiLevelType w:val="multilevel"/>
    <w:tmpl w:val="0427001F"/>
    <w:numStyleLink w:val="111111"/>
  </w:abstractNum>
  <w:abstractNum w:abstractNumId="31" w15:restartNumberingAfterBreak="0">
    <w:nsid w:val="77141C06"/>
    <w:multiLevelType w:val="multilevel"/>
    <w:tmpl w:val="8B3AA19C"/>
    <w:lvl w:ilvl="0">
      <w:start w:val="5"/>
      <w:numFmt w:val="decimal"/>
      <w:lvlText w:val="%1."/>
      <w:lvlJc w:val="left"/>
      <w:pPr>
        <w:tabs>
          <w:tab w:val="num" w:pos="540"/>
        </w:tabs>
        <w:ind w:left="540" w:hanging="540"/>
      </w:pPr>
      <w:rPr>
        <w:rFonts w:hint="default"/>
      </w:rPr>
    </w:lvl>
    <w:lvl w:ilvl="1">
      <w:start w:val="7"/>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DD224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DD22BC5"/>
    <w:multiLevelType w:val="singleLevel"/>
    <w:tmpl w:val="DD4E7938"/>
    <w:lvl w:ilvl="0">
      <w:start w:val="1"/>
      <w:numFmt w:val="decimal"/>
      <w:lvlText w:val="3.%1. "/>
      <w:legacy w:legacy="1" w:legacySpace="0" w:legacyIndent="360"/>
      <w:lvlJc w:val="left"/>
      <w:pPr>
        <w:ind w:left="360" w:hanging="360"/>
      </w:pPr>
      <w:rPr>
        <w:rFonts w:ascii="TimesLT" w:hAnsi="TimesLT" w:hint="default"/>
        <w:b w:val="0"/>
        <w:i w:val="0"/>
        <w:sz w:val="24"/>
        <w:u w:val="none"/>
      </w:rPr>
    </w:lvl>
  </w:abstractNum>
  <w:abstractNum w:abstractNumId="34" w15:restartNumberingAfterBreak="0">
    <w:nsid w:val="7ED86925"/>
    <w:multiLevelType w:val="multilevel"/>
    <w:tmpl w:val="947603C2"/>
    <w:lvl w:ilvl="0">
      <w:start w:val="2"/>
      <w:numFmt w:val="decimal"/>
      <w:lvlText w:val="%1."/>
      <w:lvlJc w:val="left"/>
      <w:pPr>
        <w:ind w:left="1065" w:hanging="360"/>
      </w:pPr>
      <w:rPr>
        <w:rFonts w:hint="default"/>
      </w:rPr>
    </w:lvl>
    <w:lvl w:ilvl="1">
      <w:start w:val="2"/>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1"/>
  </w:num>
  <w:num w:numId="2">
    <w:abstractNumId w:val="11"/>
  </w:num>
  <w:num w:numId="3">
    <w:abstractNumId w:val="4"/>
  </w:num>
  <w:num w:numId="4">
    <w:abstractNumId w:val="33"/>
  </w:num>
  <w:num w:numId="5">
    <w:abstractNumId w:val="24"/>
  </w:num>
  <w:num w:numId="6">
    <w:abstractNumId w:val="7"/>
  </w:num>
  <w:num w:numId="7">
    <w:abstractNumId w:val="23"/>
  </w:num>
  <w:num w:numId="8">
    <w:abstractNumId w:val="6"/>
  </w:num>
  <w:num w:numId="9">
    <w:abstractNumId w:val="8"/>
  </w:num>
  <w:num w:numId="10">
    <w:abstractNumId w:val="28"/>
  </w:num>
  <w:num w:numId="11">
    <w:abstractNumId w:val="25"/>
  </w:num>
  <w:num w:numId="12">
    <w:abstractNumId w:val="15"/>
  </w:num>
  <w:num w:numId="13">
    <w:abstractNumId w:val="0"/>
  </w:num>
  <w:num w:numId="14">
    <w:abstractNumId w:val="10"/>
  </w:num>
  <w:num w:numId="15">
    <w:abstractNumId w:val="32"/>
  </w:num>
  <w:num w:numId="16">
    <w:abstractNumId w:val="16"/>
  </w:num>
  <w:num w:numId="17">
    <w:abstractNumId w:val="9"/>
    <w:lvlOverride w:ilvl="0">
      <w:startOverride w:val="1"/>
    </w:lvlOverride>
  </w:num>
  <w:num w:numId="18">
    <w:abstractNumId w:val="21"/>
  </w:num>
  <w:num w:numId="19">
    <w:abstractNumId w:val="13"/>
  </w:num>
  <w:num w:numId="20">
    <w:abstractNumId w:val="20"/>
  </w:num>
  <w:num w:numId="21">
    <w:abstractNumId w:val="31"/>
  </w:num>
  <w:num w:numId="22">
    <w:abstractNumId w:val="19"/>
  </w:num>
  <w:num w:numId="23">
    <w:abstractNumId w:val="29"/>
  </w:num>
  <w:num w:numId="24">
    <w:abstractNumId w:val="14"/>
  </w:num>
  <w:num w:numId="25">
    <w:abstractNumId w:val="18"/>
  </w:num>
  <w:num w:numId="26">
    <w:abstractNumId w:val="17"/>
  </w:num>
  <w:num w:numId="27">
    <w:abstractNumId w:val="22"/>
  </w:num>
  <w:num w:numId="28">
    <w:abstractNumId w:val="12"/>
  </w:num>
  <w:num w:numId="29">
    <w:abstractNumId w:val="34"/>
  </w:num>
  <w:num w:numId="30">
    <w:abstractNumId w:val="26"/>
  </w:num>
  <w:num w:numId="31">
    <w:abstractNumId w:val="2"/>
  </w:num>
  <w:num w:numId="32">
    <w:abstractNumId w:val="3"/>
  </w:num>
  <w:num w:numId="33">
    <w:abstractNumId w:val="30"/>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612"/>
          </w:tabs>
          <w:ind w:left="612" w:hanging="432"/>
        </w:pPr>
        <w:rPr>
          <w:b/>
        </w:rPr>
      </w:lvl>
    </w:lvlOverride>
    <w:lvlOverride w:ilvl="2">
      <w:lvl w:ilvl="2">
        <w:start w:val="1"/>
        <w:numFmt w:val="decimal"/>
        <w:lvlText w:val="%1.%2.%3."/>
        <w:lvlJc w:val="left"/>
        <w:pPr>
          <w:tabs>
            <w:tab w:val="num" w:pos="1440"/>
          </w:tabs>
          <w:ind w:left="1224" w:hanging="504"/>
        </w:pPr>
        <w:rPr>
          <w:sz w:val="24"/>
        </w:r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4">
    <w:abstractNumId w:val="2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46"/>
    <w:rsid w:val="00002438"/>
    <w:rsid w:val="00005305"/>
    <w:rsid w:val="00005C64"/>
    <w:rsid w:val="00017F80"/>
    <w:rsid w:val="00022B1C"/>
    <w:rsid w:val="00023DF2"/>
    <w:rsid w:val="00024F27"/>
    <w:rsid w:val="00026AA2"/>
    <w:rsid w:val="00035224"/>
    <w:rsid w:val="00040849"/>
    <w:rsid w:val="00043D00"/>
    <w:rsid w:val="00046861"/>
    <w:rsid w:val="00047ACC"/>
    <w:rsid w:val="00050837"/>
    <w:rsid w:val="000514AC"/>
    <w:rsid w:val="00051DDB"/>
    <w:rsid w:val="00054CA9"/>
    <w:rsid w:val="000574A7"/>
    <w:rsid w:val="000602D2"/>
    <w:rsid w:val="00060964"/>
    <w:rsid w:val="0006252C"/>
    <w:rsid w:val="000644FB"/>
    <w:rsid w:val="0006784D"/>
    <w:rsid w:val="00067E9F"/>
    <w:rsid w:val="00070D03"/>
    <w:rsid w:val="00071814"/>
    <w:rsid w:val="00075DD4"/>
    <w:rsid w:val="000763BA"/>
    <w:rsid w:val="00077E58"/>
    <w:rsid w:val="00081623"/>
    <w:rsid w:val="00081970"/>
    <w:rsid w:val="00081DDD"/>
    <w:rsid w:val="00083A13"/>
    <w:rsid w:val="00084680"/>
    <w:rsid w:val="000861B7"/>
    <w:rsid w:val="000868BC"/>
    <w:rsid w:val="00086FE1"/>
    <w:rsid w:val="00090EA0"/>
    <w:rsid w:val="00091604"/>
    <w:rsid w:val="00094FC5"/>
    <w:rsid w:val="00095EAA"/>
    <w:rsid w:val="00096531"/>
    <w:rsid w:val="00096CB8"/>
    <w:rsid w:val="000A01D8"/>
    <w:rsid w:val="000A2FC0"/>
    <w:rsid w:val="000A36FE"/>
    <w:rsid w:val="000A4B07"/>
    <w:rsid w:val="000B38E7"/>
    <w:rsid w:val="000B3BF6"/>
    <w:rsid w:val="000B6D28"/>
    <w:rsid w:val="000C1187"/>
    <w:rsid w:val="000C15C8"/>
    <w:rsid w:val="000C61AC"/>
    <w:rsid w:val="000D6681"/>
    <w:rsid w:val="000D67CA"/>
    <w:rsid w:val="000D7FAB"/>
    <w:rsid w:val="000E185E"/>
    <w:rsid w:val="000E1A7E"/>
    <w:rsid w:val="000E3EBD"/>
    <w:rsid w:val="000E5E30"/>
    <w:rsid w:val="000E7B1E"/>
    <w:rsid w:val="000F1405"/>
    <w:rsid w:val="000F26F4"/>
    <w:rsid w:val="000F331E"/>
    <w:rsid w:val="000F38E2"/>
    <w:rsid w:val="000F7199"/>
    <w:rsid w:val="001012FB"/>
    <w:rsid w:val="0010324D"/>
    <w:rsid w:val="001138A0"/>
    <w:rsid w:val="00114DC3"/>
    <w:rsid w:val="001157A4"/>
    <w:rsid w:val="00115CAB"/>
    <w:rsid w:val="00120FC8"/>
    <w:rsid w:val="001210BF"/>
    <w:rsid w:val="00122325"/>
    <w:rsid w:val="001254A5"/>
    <w:rsid w:val="00127137"/>
    <w:rsid w:val="0013015B"/>
    <w:rsid w:val="00132BC4"/>
    <w:rsid w:val="001330E4"/>
    <w:rsid w:val="0013660E"/>
    <w:rsid w:val="001369F8"/>
    <w:rsid w:val="0014083F"/>
    <w:rsid w:val="00147DB2"/>
    <w:rsid w:val="00153B22"/>
    <w:rsid w:val="00157509"/>
    <w:rsid w:val="0016134E"/>
    <w:rsid w:val="00170B56"/>
    <w:rsid w:val="00170B8A"/>
    <w:rsid w:val="001748A3"/>
    <w:rsid w:val="00177714"/>
    <w:rsid w:val="00182C21"/>
    <w:rsid w:val="00183B00"/>
    <w:rsid w:val="00186B89"/>
    <w:rsid w:val="00194B2B"/>
    <w:rsid w:val="001A0D7F"/>
    <w:rsid w:val="001A1DE3"/>
    <w:rsid w:val="001A31D8"/>
    <w:rsid w:val="001A3DBB"/>
    <w:rsid w:val="001A5E7D"/>
    <w:rsid w:val="001B0DDB"/>
    <w:rsid w:val="001B2141"/>
    <w:rsid w:val="001B25F6"/>
    <w:rsid w:val="001B28C3"/>
    <w:rsid w:val="001B36B9"/>
    <w:rsid w:val="001B5A55"/>
    <w:rsid w:val="001B6C50"/>
    <w:rsid w:val="001C0054"/>
    <w:rsid w:val="001C35A7"/>
    <w:rsid w:val="001C3CC6"/>
    <w:rsid w:val="001C4E4A"/>
    <w:rsid w:val="001C7140"/>
    <w:rsid w:val="001D1A5A"/>
    <w:rsid w:val="001D5A9D"/>
    <w:rsid w:val="001D7188"/>
    <w:rsid w:val="001E1837"/>
    <w:rsid w:val="001E7654"/>
    <w:rsid w:val="001F02B8"/>
    <w:rsid w:val="001F079E"/>
    <w:rsid w:val="001F18E4"/>
    <w:rsid w:val="001F228F"/>
    <w:rsid w:val="001F3B4E"/>
    <w:rsid w:val="001F72CC"/>
    <w:rsid w:val="001F779C"/>
    <w:rsid w:val="001F7E8F"/>
    <w:rsid w:val="00204C5E"/>
    <w:rsid w:val="00204E1D"/>
    <w:rsid w:val="00211205"/>
    <w:rsid w:val="00211E28"/>
    <w:rsid w:val="00214E63"/>
    <w:rsid w:val="002204A3"/>
    <w:rsid w:val="0022306A"/>
    <w:rsid w:val="00233BBF"/>
    <w:rsid w:val="002341DA"/>
    <w:rsid w:val="002347B4"/>
    <w:rsid w:val="00237871"/>
    <w:rsid w:val="00237DDD"/>
    <w:rsid w:val="00240235"/>
    <w:rsid w:val="0024522C"/>
    <w:rsid w:val="002474F0"/>
    <w:rsid w:val="0025088B"/>
    <w:rsid w:val="00251A4A"/>
    <w:rsid w:val="00252EEC"/>
    <w:rsid w:val="00255713"/>
    <w:rsid w:val="00256D7D"/>
    <w:rsid w:val="0025762A"/>
    <w:rsid w:val="00261398"/>
    <w:rsid w:val="00263D3E"/>
    <w:rsid w:val="00266F93"/>
    <w:rsid w:val="0026755D"/>
    <w:rsid w:val="002717A6"/>
    <w:rsid w:val="002718D1"/>
    <w:rsid w:val="00271D43"/>
    <w:rsid w:val="002770D7"/>
    <w:rsid w:val="00280DF0"/>
    <w:rsid w:val="00280E16"/>
    <w:rsid w:val="0028785C"/>
    <w:rsid w:val="0028790B"/>
    <w:rsid w:val="00291113"/>
    <w:rsid w:val="0029152F"/>
    <w:rsid w:val="00292B0F"/>
    <w:rsid w:val="0029481B"/>
    <w:rsid w:val="00295102"/>
    <w:rsid w:val="00296CC9"/>
    <w:rsid w:val="0029763E"/>
    <w:rsid w:val="002A0645"/>
    <w:rsid w:val="002B2272"/>
    <w:rsid w:val="002B27AB"/>
    <w:rsid w:val="002B2E83"/>
    <w:rsid w:val="002C03FC"/>
    <w:rsid w:val="002C1864"/>
    <w:rsid w:val="002C1FB8"/>
    <w:rsid w:val="002C5979"/>
    <w:rsid w:val="002C5CF8"/>
    <w:rsid w:val="002D409A"/>
    <w:rsid w:val="002D61A9"/>
    <w:rsid w:val="002D7383"/>
    <w:rsid w:val="002E3FA2"/>
    <w:rsid w:val="002E75B2"/>
    <w:rsid w:val="002F031B"/>
    <w:rsid w:val="002F1407"/>
    <w:rsid w:val="002F717E"/>
    <w:rsid w:val="003066B8"/>
    <w:rsid w:val="0031060F"/>
    <w:rsid w:val="00310DDA"/>
    <w:rsid w:val="003139E8"/>
    <w:rsid w:val="00314E62"/>
    <w:rsid w:val="00317E63"/>
    <w:rsid w:val="00326B3D"/>
    <w:rsid w:val="003278A3"/>
    <w:rsid w:val="00330502"/>
    <w:rsid w:val="003327D1"/>
    <w:rsid w:val="00332C36"/>
    <w:rsid w:val="0033369E"/>
    <w:rsid w:val="00334646"/>
    <w:rsid w:val="003379AC"/>
    <w:rsid w:val="00343144"/>
    <w:rsid w:val="00344178"/>
    <w:rsid w:val="00351C5C"/>
    <w:rsid w:val="003524B0"/>
    <w:rsid w:val="00360661"/>
    <w:rsid w:val="003634B7"/>
    <w:rsid w:val="00363B10"/>
    <w:rsid w:val="00364210"/>
    <w:rsid w:val="00364BC0"/>
    <w:rsid w:val="003658DE"/>
    <w:rsid w:val="0036737D"/>
    <w:rsid w:val="00382036"/>
    <w:rsid w:val="003920D8"/>
    <w:rsid w:val="003926DF"/>
    <w:rsid w:val="00394839"/>
    <w:rsid w:val="00394BFE"/>
    <w:rsid w:val="00395522"/>
    <w:rsid w:val="00396D6D"/>
    <w:rsid w:val="003A47ED"/>
    <w:rsid w:val="003A7C85"/>
    <w:rsid w:val="003B0B31"/>
    <w:rsid w:val="003B24F1"/>
    <w:rsid w:val="003B79B1"/>
    <w:rsid w:val="003C192E"/>
    <w:rsid w:val="003C2C2C"/>
    <w:rsid w:val="003C3620"/>
    <w:rsid w:val="003D1259"/>
    <w:rsid w:val="003E17F9"/>
    <w:rsid w:val="003E2E9A"/>
    <w:rsid w:val="003E5FEF"/>
    <w:rsid w:val="003E7837"/>
    <w:rsid w:val="003F15BD"/>
    <w:rsid w:val="003F5212"/>
    <w:rsid w:val="003F5379"/>
    <w:rsid w:val="003F6278"/>
    <w:rsid w:val="003F6580"/>
    <w:rsid w:val="00402357"/>
    <w:rsid w:val="00406B3E"/>
    <w:rsid w:val="0041093D"/>
    <w:rsid w:val="00417A35"/>
    <w:rsid w:val="00417E39"/>
    <w:rsid w:val="004256FF"/>
    <w:rsid w:val="004355EB"/>
    <w:rsid w:val="00435686"/>
    <w:rsid w:val="00445ED9"/>
    <w:rsid w:val="00451D49"/>
    <w:rsid w:val="00455FC2"/>
    <w:rsid w:val="004568DF"/>
    <w:rsid w:val="00457EA8"/>
    <w:rsid w:val="00460812"/>
    <w:rsid w:val="00462170"/>
    <w:rsid w:val="00465076"/>
    <w:rsid w:val="00466E2E"/>
    <w:rsid w:val="00473E85"/>
    <w:rsid w:val="004770D3"/>
    <w:rsid w:val="00482B83"/>
    <w:rsid w:val="00482EF9"/>
    <w:rsid w:val="00485C6B"/>
    <w:rsid w:val="004901A2"/>
    <w:rsid w:val="00495B03"/>
    <w:rsid w:val="0049623E"/>
    <w:rsid w:val="004A09D6"/>
    <w:rsid w:val="004A2F63"/>
    <w:rsid w:val="004A37A7"/>
    <w:rsid w:val="004A38D5"/>
    <w:rsid w:val="004A412E"/>
    <w:rsid w:val="004A7EFD"/>
    <w:rsid w:val="004B27EA"/>
    <w:rsid w:val="004B7376"/>
    <w:rsid w:val="004B7712"/>
    <w:rsid w:val="004C4362"/>
    <w:rsid w:val="004C568A"/>
    <w:rsid w:val="004C578D"/>
    <w:rsid w:val="004C7EAC"/>
    <w:rsid w:val="004D0BFC"/>
    <w:rsid w:val="004D19EC"/>
    <w:rsid w:val="004D442F"/>
    <w:rsid w:val="004E4EAC"/>
    <w:rsid w:val="004E59EE"/>
    <w:rsid w:val="004E6E4C"/>
    <w:rsid w:val="004E708A"/>
    <w:rsid w:val="005114BD"/>
    <w:rsid w:val="00512AF3"/>
    <w:rsid w:val="00514E6B"/>
    <w:rsid w:val="00517858"/>
    <w:rsid w:val="005274CC"/>
    <w:rsid w:val="0053208B"/>
    <w:rsid w:val="0053232D"/>
    <w:rsid w:val="00533168"/>
    <w:rsid w:val="005338C5"/>
    <w:rsid w:val="00534BCF"/>
    <w:rsid w:val="00534D5E"/>
    <w:rsid w:val="00535758"/>
    <w:rsid w:val="00535992"/>
    <w:rsid w:val="0054109A"/>
    <w:rsid w:val="00541EA5"/>
    <w:rsid w:val="005453B2"/>
    <w:rsid w:val="00546730"/>
    <w:rsid w:val="00551562"/>
    <w:rsid w:val="00551DB2"/>
    <w:rsid w:val="00555602"/>
    <w:rsid w:val="00556830"/>
    <w:rsid w:val="005603A9"/>
    <w:rsid w:val="0056131C"/>
    <w:rsid w:val="0056410D"/>
    <w:rsid w:val="0056645A"/>
    <w:rsid w:val="00566773"/>
    <w:rsid w:val="00570F00"/>
    <w:rsid w:val="00573219"/>
    <w:rsid w:val="00575874"/>
    <w:rsid w:val="00580D06"/>
    <w:rsid w:val="005816EA"/>
    <w:rsid w:val="00583A36"/>
    <w:rsid w:val="00590AE2"/>
    <w:rsid w:val="0059274B"/>
    <w:rsid w:val="005945F3"/>
    <w:rsid w:val="00597725"/>
    <w:rsid w:val="005A2299"/>
    <w:rsid w:val="005A2333"/>
    <w:rsid w:val="005A24A1"/>
    <w:rsid w:val="005A38FE"/>
    <w:rsid w:val="005B14D3"/>
    <w:rsid w:val="005B2EA9"/>
    <w:rsid w:val="005B449B"/>
    <w:rsid w:val="005C1109"/>
    <w:rsid w:val="005C149E"/>
    <w:rsid w:val="005C43E0"/>
    <w:rsid w:val="005C47A9"/>
    <w:rsid w:val="005C7718"/>
    <w:rsid w:val="005D1FB4"/>
    <w:rsid w:val="005D2268"/>
    <w:rsid w:val="005E10C1"/>
    <w:rsid w:val="005E2D35"/>
    <w:rsid w:val="005E4752"/>
    <w:rsid w:val="005E5B98"/>
    <w:rsid w:val="005E5C49"/>
    <w:rsid w:val="005E7964"/>
    <w:rsid w:val="005E7D0B"/>
    <w:rsid w:val="005F2B1A"/>
    <w:rsid w:val="005F2BA8"/>
    <w:rsid w:val="005F4193"/>
    <w:rsid w:val="005F58AF"/>
    <w:rsid w:val="005F604C"/>
    <w:rsid w:val="005F7D9A"/>
    <w:rsid w:val="00601662"/>
    <w:rsid w:val="006078A5"/>
    <w:rsid w:val="006128C7"/>
    <w:rsid w:val="00623866"/>
    <w:rsid w:val="00626B71"/>
    <w:rsid w:val="00626DC8"/>
    <w:rsid w:val="00627818"/>
    <w:rsid w:val="00627BF3"/>
    <w:rsid w:val="00632278"/>
    <w:rsid w:val="00632AAF"/>
    <w:rsid w:val="00633E33"/>
    <w:rsid w:val="00634CC4"/>
    <w:rsid w:val="0064066F"/>
    <w:rsid w:val="00642DA0"/>
    <w:rsid w:val="0064364F"/>
    <w:rsid w:val="00643C19"/>
    <w:rsid w:val="006450B2"/>
    <w:rsid w:val="0064773B"/>
    <w:rsid w:val="00647D44"/>
    <w:rsid w:val="006524DF"/>
    <w:rsid w:val="00653BC4"/>
    <w:rsid w:val="00654119"/>
    <w:rsid w:val="006604F1"/>
    <w:rsid w:val="00662CDA"/>
    <w:rsid w:val="00667096"/>
    <w:rsid w:val="00670FE6"/>
    <w:rsid w:val="006802F7"/>
    <w:rsid w:val="006816C1"/>
    <w:rsid w:val="006818F9"/>
    <w:rsid w:val="0068323A"/>
    <w:rsid w:val="00686728"/>
    <w:rsid w:val="006929BA"/>
    <w:rsid w:val="006935A1"/>
    <w:rsid w:val="006946D6"/>
    <w:rsid w:val="00695C15"/>
    <w:rsid w:val="006A1FD5"/>
    <w:rsid w:val="006A28CC"/>
    <w:rsid w:val="006A7E27"/>
    <w:rsid w:val="006B5BF7"/>
    <w:rsid w:val="006B652D"/>
    <w:rsid w:val="006B6F73"/>
    <w:rsid w:val="006C1545"/>
    <w:rsid w:val="006D21F0"/>
    <w:rsid w:val="006D3D3D"/>
    <w:rsid w:val="006D444E"/>
    <w:rsid w:val="006E0109"/>
    <w:rsid w:val="006E2DB3"/>
    <w:rsid w:val="006E4EFC"/>
    <w:rsid w:val="006E7856"/>
    <w:rsid w:val="006F0AD5"/>
    <w:rsid w:val="006F0D83"/>
    <w:rsid w:val="006F2641"/>
    <w:rsid w:val="006F2954"/>
    <w:rsid w:val="006F37AD"/>
    <w:rsid w:val="006F4C50"/>
    <w:rsid w:val="006F6B91"/>
    <w:rsid w:val="007013A2"/>
    <w:rsid w:val="00703E98"/>
    <w:rsid w:val="0070449F"/>
    <w:rsid w:val="00706070"/>
    <w:rsid w:val="00710107"/>
    <w:rsid w:val="00710759"/>
    <w:rsid w:val="007141F4"/>
    <w:rsid w:val="00714C9D"/>
    <w:rsid w:val="00722352"/>
    <w:rsid w:val="00726226"/>
    <w:rsid w:val="00726B85"/>
    <w:rsid w:val="007307B4"/>
    <w:rsid w:val="00730845"/>
    <w:rsid w:val="00730DDE"/>
    <w:rsid w:val="00733C02"/>
    <w:rsid w:val="00735996"/>
    <w:rsid w:val="007416FF"/>
    <w:rsid w:val="00745189"/>
    <w:rsid w:val="00750CAA"/>
    <w:rsid w:val="00756317"/>
    <w:rsid w:val="00756DDC"/>
    <w:rsid w:val="00757F97"/>
    <w:rsid w:val="007620C6"/>
    <w:rsid w:val="00765950"/>
    <w:rsid w:val="007718F4"/>
    <w:rsid w:val="00775028"/>
    <w:rsid w:val="00777356"/>
    <w:rsid w:val="00777557"/>
    <w:rsid w:val="00785997"/>
    <w:rsid w:val="0078638E"/>
    <w:rsid w:val="0079067A"/>
    <w:rsid w:val="0079172A"/>
    <w:rsid w:val="00791939"/>
    <w:rsid w:val="007925E5"/>
    <w:rsid w:val="00792A93"/>
    <w:rsid w:val="007937F7"/>
    <w:rsid w:val="007966E5"/>
    <w:rsid w:val="007A0C0A"/>
    <w:rsid w:val="007A13B5"/>
    <w:rsid w:val="007A14A1"/>
    <w:rsid w:val="007A33F0"/>
    <w:rsid w:val="007A34FF"/>
    <w:rsid w:val="007A7D17"/>
    <w:rsid w:val="007B2EB7"/>
    <w:rsid w:val="007B2F4E"/>
    <w:rsid w:val="007B65E3"/>
    <w:rsid w:val="007B6865"/>
    <w:rsid w:val="007B68A8"/>
    <w:rsid w:val="007D4460"/>
    <w:rsid w:val="007E3711"/>
    <w:rsid w:val="007E4BE3"/>
    <w:rsid w:val="007E5FC1"/>
    <w:rsid w:val="007E6381"/>
    <w:rsid w:val="007F7694"/>
    <w:rsid w:val="00802211"/>
    <w:rsid w:val="008025F7"/>
    <w:rsid w:val="008107BC"/>
    <w:rsid w:val="008147FC"/>
    <w:rsid w:val="008170F2"/>
    <w:rsid w:val="008202D8"/>
    <w:rsid w:val="00820329"/>
    <w:rsid w:val="00830962"/>
    <w:rsid w:val="00833581"/>
    <w:rsid w:val="00833BC8"/>
    <w:rsid w:val="00834181"/>
    <w:rsid w:val="008379FA"/>
    <w:rsid w:val="0084160B"/>
    <w:rsid w:val="008441FA"/>
    <w:rsid w:val="00844660"/>
    <w:rsid w:val="00846E78"/>
    <w:rsid w:val="00846FB0"/>
    <w:rsid w:val="00852D0A"/>
    <w:rsid w:val="00860887"/>
    <w:rsid w:val="00860FDF"/>
    <w:rsid w:val="00861DAA"/>
    <w:rsid w:val="0086254F"/>
    <w:rsid w:val="00864EDF"/>
    <w:rsid w:val="00865556"/>
    <w:rsid w:val="00865600"/>
    <w:rsid w:val="008657D7"/>
    <w:rsid w:val="00865DB5"/>
    <w:rsid w:val="00867EA4"/>
    <w:rsid w:val="00874A2F"/>
    <w:rsid w:val="00874BE0"/>
    <w:rsid w:val="00882A86"/>
    <w:rsid w:val="00883595"/>
    <w:rsid w:val="008835E5"/>
    <w:rsid w:val="008878D0"/>
    <w:rsid w:val="00887A20"/>
    <w:rsid w:val="00890DB3"/>
    <w:rsid w:val="0089119B"/>
    <w:rsid w:val="008935AF"/>
    <w:rsid w:val="00893FC9"/>
    <w:rsid w:val="00894B18"/>
    <w:rsid w:val="00894FE6"/>
    <w:rsid w:val="00897A84"/>
    <w:rsid w:val="008A3D62"/>
    <w:rsid w:val="008B0CDC"/>
    <w:rsid w:val="008B22E0"/>
    <w:rsid w:val="008B3A59"/>
    <w:rsid w:val="008B3CF6"/>
    <w:rsid w:val="008B75E0"/>
    <w:rsid w:val="008C3A16"/>
    <w:rsid w:val="008C563E"/>
    <w:rsid w:val="008C6300"/>
    <w:rsid w:val="008E4190"/>
    <w:rsid w:val="008E52F8"/>
    <w:rsid w:val="008E546A"/>
    <w:rsid w:val="008F0ACC"/>
    <w:rsid w:val="008F1E30"/>
    <w:rsid w:val="008F298B"/>
    <w:rsid w:val="008F41AF"/>
    <w:rsid w:val="008F4954"/>
    <w:rsid w:val="0090642B"/>
    <w:rsid w:val="009075A6"/>
    <w:rsid w:val="009104D9"/>
    <w:rsid w:val="00911F9B"/>
    <w:rsid w:val="00914102"/>
    <w:rsid w:val="009200BD"/>
    <w:rsid w:val="0092129B"/>
    <w:rsid w:val="00922C69"/>
    <w:rsid w:val="00924AE1"/>
    <w:rsid w:val="009301F5"/>
    <w:rsid w:val="00935735"/>
    <w:rsid w:val="00935990"/>
    <w:rsid w:val="00935E37"/>
    <w:rsid w:val="00936081"/>
    <w:rsid w:val="00941165"/>
    <w:rsid w:val="00941AB8"/>
    <w:rsid w:val="00942277"/>
    <w:rsid w:val="00946F3F"/>
    <w:rsid w:val="0094728C"/>
    <w:rsid w:val="00951D9E"/>
    <w:rsid w:val="00952A23"/>
    <w:rsid w:val="0096163D"/>
    <w:rsid w:val="00971553"/>
    <w:rsid w:val="009742AC"/>
    <w:rsid w:val="00974F9D"/>
    <w:rsid w:val="0097772E"/>
    <w:rsid w:val="00987274"/>
    <w:rsid w:val="009909CF"/>
    <w:rsid w:val="009918CA"/>
    <w:rsid w:val="0099486E"/>
    <w:rsid w:val="00995784"/>
    <w:rsid w:val="00996987"/>
    <w:rsid w:val="00996E0A"/>
    <w:rsid w:val="009A34B7"/>
    <w:rsid w:val="009B00B0"/>
    <w:rsid w:val="009B7909"/>
    <w:rsid w:val="009C2891"/>
    <w:rsid w:val="009C2A97"/>
    <w:rsid w:val="009C5874"/>
    <w:rsid w:val="009D043C"/>
    <w:rsid w:val="009D7D3A"/>
    <w:rsid w:val="009E28D2"/>
    <w:rsid w:val="009E42AB"/>
    <w:rsid w:val="009F4EA8"/>
    <w:rsid w:val="009F5DF5"/>
    <w:rsid w:val="009F6FA4"/>
    <w:rsid w:val="009F7FB4"/>
    <w:rsid w:val="00A01872"/>
    <w:rsid w:val="00A019B7"/>
    <w:rsid w:val="00A05286"/>
    <w:rsid w:val="00A05C59"/>
    <w:rsid w:val="00A14D66"/>
    <w:rsid w:val="00A15AC2"/>
    <w:rsid w:val="00A16AA9"/>
    <w:rsid w:val="00A16B46"/>
    <w:rsid w:val="00A23325"/>
    <w:rsid w:val="00A24FB1"/>
    <w:rsid w:val="00A27DCF"/>
    <w:rsid w:val="00A27DF3"/>
    <w:rsid w:val="00A27F0C"/>
    <w:rsid w:val="00A51385"/>
    <w:rsid w:val="00A65A2F"/>
    <w:rsid w:val="00A70305"/>
    <w:rsid w:val="00A7220F"/>
    <w:rsid w:val="00A72770"/>
    <w:rsid w:val="00A737BA"/>
    <w:rsid w:val="00A74ECA"/>
    <w:rsid w:val="00A75CAA"/>
    <w:rsid w:val="00A760FE"/>
    <w:rsid w:val="00A767C3"/>
    <w:rsid w:val="00A77D40"/>
    <w:rsid w:val="00A80915"/>
    <w:rsid w:val="00A84E0E"/>
    <w:rsid w:val="00A90F80"/>
    <w:rsid w:val="00A935ED"/>
    <w:rsid w:val="00A93AC3"/>
    <w:rsid w:val="00A96885"/>
    <w:rsid w:val="00A97E62"/>
    <w:rsid w:val="00AA08BD"/>
    <w:rsid w:val="00AA0980"/>
    <w:rsid w:val="00AA0FE1"/>
    <w:rsid w:val="00AB1EF9"/>
    <w:rsid w:val="00AB2172"/>
    <w:rsid w:val="00AB5D47"/>
    <w:rsid w:val="00AB6CEB"/>
    <w:rsid w:val="00AC34DB"/>
    <w:rsid w:val="00AC560E"/>
    <w:rsid w:val="00AC7732"/>
    <w:rsid w:val="00AC78BF"/>
    <w:rsid w:val="00AD04F3"/>
    <w:rsid w:val="00AD4508"/>
    <w:rsid w:val="00AD66C4"/>
    <w:rsid w:val="00AD7734"/>
    <w:rsid w:val="00AE071C"/>
    <w:rsid w:val="00AE0BE7"/>
    <w:rsid w:val="00AE297F"/>
    <w:rsid w:val="00AE2F38"/>
    <w:rsid w:val="00AE34B2"/>
    <w:rsid w:val="00AE6726"/>
    <w:rsid w:val="00AE7F0E"/>
    <w:rsid w:val="00AF0101"/>
    <w:rsid w:val="00AF0F8F"/>
    <w:rsid w:val="00AF25CE"/>
    <w:rsid w:val="00AF2A8C"/>
    <w:rsid w:val="00AF414D"/>
    <w:rsid w:val="00B05CD2"/>
    <w:rsid w:val="00B12D44"/>
    <w:rsid w:val="00B15DA8"/>
    <w:rsid w:val="00B16B21"/>
    <w:rsid w:val="00B176C7"/>
    <w:rsid w:val="00B20199"/>
    <w:rsid w:val="00B21369"/>
    <w:rsid w:val="00B25DDF"/>
    <w:rsid w:val="00B26385"/>
    <w:rsid w:val="00B26A20"/>
    <w:rsid w:val="00B30AD7"/>
    <w:rsid w:val="00B33FC3"/>
    <w:rsid w:val="00B341BA"/>
    <w:rsid w:val="00B51885"/>
    <w:rsid w:val="00B54FF6"/>
    <w:rsid w:val="00B60C10"/>
    <w:rsid w:val="00B64932"/>
    <w:rsid w:val="00B66268"/>
    <w:rsid w:val="00B723A0"/>
    <w:rsid w:val="00B762C1"/>
    <w:rsid w:val="00B77964"/>
    <w:rsid w:val="00B80174"/>
    <w:rsid w:val="00B826C7"/>
    <w:rsid w:val="00B84520"/>
    <w:rsid w:val="00B86D68"/>
    <w:rsid w:val="00B90C08"/>
    <w:rsid w:val="00B92ABB"/>
    <w:rsid w:val="00B93994"/>
    <w:rsid w:val="00B95A74"/>
    <w:rsid w:val="00B96D3D"/>
    <w:rsid w:val="00BA1242"/>
    <w:rsid w:val="00BA33FA"/>
    <w:rsid w:val="00BA3E51"/>
    <w:rsid w:val="00BA502D"/>
    <w:rsid w:val="00BA6B9C"/>
    <w:rsid w:val="00BA6CD6"/>
    <w:rsid w:val="00BB1187"/>
    <w:rsid w:val="00BB5CAE"/>
    <w:rsid w:val="00BC1C21"/>
    <w:rsid w:val="00BC25AD"/>
    <w:rsid w:val="00BD3374"/>
    <w:rsid w:val="00BD3736"/>
    <w:rsid w:val="00BE36FD"/>
    <w:rsid w:val="00BF0C66"/>
    <w:rsid w:val="00BF1443"/>
    <w:rsid w:val="00BF19CC"/>
    <w:rsid w:val="00BF252E"/>
    <w:rsid w:val="00BF3C9F"/>
    <w:rsid w:val="00BF4319"/>
    <w:rsid w:val="00BF4D66"/>
    <w:rsid w:val="00BF5C5B"/>
    <w:rsid w:val="00BF6077"/>
    <w:rsid w:val="00BF6F71"/>
    <w:rsid w:val="00BF71A9"/>
    <w:rsid w:val="00C02903"/>
    <w:rsid w:val="00C0428D"/>
    <w:rsid w:val="00C111FA"/>
    <w:rsid w:val="00C12889"/>
    <w:rsid w:val="00C141D6"/>
    <w:rsid w:val="00C2003F"/>
    <w:rsid w:val="00C22321"/>
    <w:rsid w:val="00C235E8"/>
    <w:rsid w:val="00C26520"/>
    <w:rsid w:val="00C267E3"/>
    <w:rsid w:val="00C3065A"/>
    <w:rsid w:val="00C3228E"/>
    <w:rsid w:val="00C32703"/>
    <w:rsid w:val="00C37CA6"/>
    <w:rsid w:val="00C412FB"/>
    <w:rsid w:val="00C43032"/>
    <w:rsid w:val="00C4528F"/>
    <w:rsid w:val="00C45549"/>
    <w:rsid w:val="00C4557D"/>
    <w:rsid w:val="00C52237"/>
    <w:rsid w:val="00C52A48"/>
    <w:rsid w:val="00C61859"/>
    <w:rsid w:val="00C635AE"/>
    <w:rsid w:val="00C71296"/>
    <w:rsid w:val="00C71D2F"/>
    <w:rsid w:val="00C74CC3"/>
    <w:rsid w:val="00C7535C"/>
    <w:rsid w:val="00C8038D"/>
    <w:rsid w:val="00C8067E"/>
    <w:rsid w:val="00C816E5"/>
    <w:rsid w:val="00C839F9"/>
    <w:rsid w:val="00C84A04"/>
    <w:rsid w:val="00C854C4"/>
    <w:rsid w:val="00C921B4"/>
    <w:rsid w:val="00C944D1"/>
    <w:rsid w:val="00C9477A"/>
    <w:rsid w:val="00CA0435"/>
    <w:rsid w:val="00CB16BC"/>
    <w:rsid w:val="00CB319E"/>
    <w:rsid w:val="00CB5580"/>
    <w:rsid w:val="00CB7BBD"/>
    <w:rsid w:val="00CB7BFD"/>
    <w:rsid w:val="00CC703E"/>
    <w:rsid w:val="00CE2B18"/>
    <w:rsid w:val="00CF0A91"/>
    <w:rsid w:val="00CF6237"/>
    <w:rsid w:val="00D0171B"/>
    <w:rsid w:val="00D01787"/>
    <w:rsid w:val="00D01AFA"/>
    <w:rsid w:val="00D048B1"/>
    <w:rsid w:val="00D04DCC"/>
    <w:rsid w:val="00D11472"/>
    <w:rsid w:val="00D11E43"/>
    <w:rsid w:val="00D14F10"/>
    <w:rsid w:val="00D23CAB"/>
    <w:rsid w:val="00D2474F"/>
    <w:rsid w:val="00D24FB0"/>
    <w:rsid w:val="00D27535"/>
    <w:rsid w:val="00D277A2"/>
    <w:rsid w:val="00D3031A"/>
    <w:rsid w:val="00D41D74"/>
    <w:rsid w:val="00D45027"/>
    <w:rsid w:val="00D4611F"/>
    <w:rsid w:val="00D46148"/>
    <w:rsid w:val="00D47B91"/>
    <w:rsid w:val="00D53640"/>
    <w:rsid w:val="00D549F5"/>
    <w:rsid w:val="00D54A4B"/>
    <w:rsid w:val="00D57673"/>
    <w:rsid w:val="00D57CD6"/>
    <w:rsid w:val="00D62946"/>
    <w:rsid w:val="00D62F8B"/>
    <w:rsid w:val="00D6495C"/>
    <w:rsid w:val="00D71BB3"/>
    <w:rsid w:val="00D71E27"/>
    <w:rsid w:val="00D73B5E"/>
    <w:rsid w:val="00D74833"/>
    <w:rsid w:val="00D778DA"/>
    <w:rsid w:val="00D77D85"/>
    <w:rsid w:val="00D77EBF"/>
    <w:rsid w:val="00D8046C"/>
    <w:rsid w:val="00D8368A"/>
    <w:rsid w:val="00D84EB7"/>
    <w:rsid w:val="00D8552A"/>
    <w:rsid w:val="00D876DD"/>
    <w:rsid w:val="00D901B4"/>
    <w:rsid w:val="00D90FF1"/>
    <w:rsid w:val="00D96849"/>
    <w:rsid w:val="00D97E51"/>
    <w:rsid w:val="00DA51EC"/>
    <w:rsid w:val="00DA6572"/>
    <w:rsid w:val="00DB0C07"/>
    <w:rsid w:val="00DB1264"/>
    <w:rsid w:val="00DB59D7"/>
    <w:rsid w:val="00DC211F"/>
    <w:rsid w:val="00DC374A"/>
    <w:rsid w:val="00DC5C83"/>
    <w:rsid w:val="00DC5F39"/>
    <w:rsid w:val="00DC6E5C"/>
    <w:rsid w:val="00DD3137"/>
    <w:rsid w:val="00DD422F"/>
    <w:rsid w:val="00DD4888"/>
    <w:rsid w:val="00DE34AB"/>
    <w:rsid w:val="00DE6437"/>
    <w:rsid w:val="00DF004C"/>
    <w:rsid w:val="00DF1C1B"/>
    <w:rsid w:val="00DF2061"/>
    <w:rsid w:val="00DF2599"/>
    <w:rsid w:val="00DF44E8"/>
    <w:rsid w:val="00DF6799"/>
    <w:rsid w:val="00E01FB0"/>
    <w:rsid w:val="00E132EE"/>
    <w:rsid w:val="00E150AB"/>
    <w:rsid w:val="00E161CD"/>
    <w:rsid w:val="00E207B0"/>
    <w:rsid w:val="00E236A9"/>
    <w:rsid w:val="00E308B6"/>
    <w:rsid w:val="00E34882"/>
    <w:rsid w:val="00E37BDB"/>
    <w:rsid w:val="00E44352"/>
    <w:rsid w:val="00E44A3A"/>
    <w:rsid w:val="00E51163"/>
    <w:rsid w:val="00E52862"/>
    <w:rsid w:val="00E6389B"/>
    <w:rsid w:val="00E652A7"/>
    <w:rsid w:val="00E71615"/>
    <w:rsid w:val="00E71867"/>
    <w:rsid w:val="00E71B82"/>
    <w:rsid w:val="00E72A03"/>
    <w:rsid w:val="00E7550B"/>
    <w:rsid w:val="00E800E9"/>
    <w:rsid w:val="00E82764"/>
    <w:rsid w:val="00E85887"/>
    <w:rsid w:val="00E859DC"/>
    <w:rsid w:val="00E87C9B"/>
    <w:rsid w:val="00E934E8"/>
    <w:rsid w:val="00E93F82"/>
    <w:rsid w:val="00E95830"/>
    <w:rsid w:val="00E97ED6"/>
    <w:rsid w:val="00EB17E2"/>
    <w:rsid w:val="00EC199E"/>
    <w:rsid w:val="00EC3583"/>
    <w:rsid w:val="00ED7225"/>
    <w:rsid w:val="00EE1889"/>
    <w:rsid w:val="00EE3174"/>
    <w:rsid w:val="00EE4594"/>
    <w:rsid w:val="00EE51B5"/>
    <w:rsid w:val="00F00E3B"/>
    <w:rsid w:val="00F01A6F"/>
    <w:rsid w:val="00F04314"/>
    <w:rsid w:val="00F0446D"/>
    <w:rsid w:val="00F06958"/>
    <w:rsid w:val="00F11A7F"/>
    <w:rsid w:val="00F13137"/>
    <w:rsid w:val="00F14C4D"/>
    <w:rsid w:val="00F14EBB"/>
    <w:rsid w:val="00F15A1F"/>
    <w:rsid w:val="00F22FA9"/>
    <w:rsid w:val="00F23F4A"/>
    <w:rsid w:val="00F262DC"/>
    <w:rsid w:val="00F37598"/>
    <w:rsid w:val="00F37E41"/>
    <w:rsid w:val="00F43272"/>
    <w:rsid w:val="00F43BF3"/>
    <w:rsid w:val="00F4638E"/>
    <w:rsid w:val="00F47DCC"/>
    <w:rsid w:val="00F502A2"/>
    <w:rsid w:val="00F51EE9"/>
    <w:rsid w:val="00F53EBD"/>
    <w:rsid w:val="00F54B34"/>
    <w:rsid w:val="00F55B75"/>
    <w:rsid w:val="00F6008E"/>
    <w:rsid w:val="00F60598"/>
    <w:rsid w:val="00F63FE5"/>
    <w:rsid w:val="00F64623"/>
    <w:rsid w:val="00F64E5D"/>
    <w:rsid w:val="00F65628"/>
    <w:rsid w:val="00F7001F"/>
    <w:rsid w:val="00F70769"/>
    <w:rsid w:val="00F727F8"/>
    <w:rsid w:val="00F7296C"/>
    <w:rsid w:val="00F76AE4"/>
    <w:rsid w:val="00F8346A"/>
    <w:rsid w:val="00F8454E"/>
    <w:rsid w:val="00F86578"/>
    <w:rsid w:val="00F86B49"/>
    <w:rsid w:val="00F91C83"/>
    <w:rsid w:val="00F92071"/>
    <w:rsid w:val="00F95D82"/>
    <w:rsid w:val="00FA18D1"/>
    <w:rsid w:val="00FA3C43"/>
    <w:rsid w:val="00FA4CF5"/>
    <w:rsid w:val="00FA4FE5"/>
    <w:rsid w:val="00FA5A13"/>
    <w:rsid w:val="00FB0882"/>
    <w:rsid w:val="00FB4471"/>
    <w:rsid w:val="00FB5445"/>
    <w:rsid w:val="00FC3398"/>
    <w:rsid w:val="00FC51BC"/>
    <w:rsid w:val="00FC68FA"/>
    <w:rsid w:val="00FC691F"/>
    <w:rsid w:val="00FC70C8"/>
    <w:rsid w:val="00FD261E"/>
    <w:rsid w:val="00FD5480"/>
    <w:rsid w:val="00FD62EC"/>
    <w:rsid w:val="00FE0145"/>
    <w:rsid w:val="00FE025E"/>
    <w:rsid w:val="00FE3641"/>
    <w:rsid w:val="00FE5495"/>
    <w:rsid w:val="00FE5F12"/>
    <w:rsid w:val="00FF06F3"/>
    <w:rsid w:val="00FF1EFD"/>
    <w:rsid w:val="00FF645C"/>
    <w:rsid w:val="00FF77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19725"/>
  <w15:docId w15:val="{6AAEEBD6-EB6E-4E39-87C2-DA348CEE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C84A04"/>
  </w:style>
  <w:style w:type="paragraph" w:styleId="Antrat1">
    <w:name w:val="heading 1"/>
    <w:basedOn w:val="prastasis"/>
    <w:next w:val="prastasis"/>
    <w:qFormat/>
    <w:rsid w:val="00F86578"/>
    <w:pPr>
      <w:keepNext/>
      <w:outlineLvl w:val="0"/>
    </w:pPr>
    <w:rPr>
      <w:rFonts w:ascii="TimesLT" w:hAnsi="TimesLT"/>
      <w:sz w:val="24"/>
    </w:rPr>
  </w:style>
  <w:style w:type="paragraph" w:styleId="Antrat2">
    <w:name w:val="heading 2"/>
    <w:basedOn w:val="prastasis"/>
    <w:next w:val="prastasis"/>
    <w:qFormat/>
    <w:rsid w:val="00F86578"/>
    <w:pPr>
      <w:keepNext/>
      <w:jc w:val="center"/>
      <w:outlineLvl w:val="1"/>
    </w:pPr>
    <w:rPr>
      <w:rFonts w:ascii="TimesLT" w:hAnsi="TimesLT"/>
      <w:sz w:val="24"/>
    </w:rPr>
  </w:style>
  <w:style w:type="paragraph" w:styleId="Antrat3">
    <w:name w:val="heading 3"/>
    <w:basedOn w:val="prastasis"/>
    <w:next w:val="prastasis"/>
    <w:qFormat/>
    <w:rsid w:val="00F86578"/>
    <w:pPr>
      <w:keepNext/>
      <w:outlineLvl w:val="2"/>
    </w:pPr>
    <w:rPr>
      <w:b/>
      <w:sz w:val="24"/>
      <w:u w:val="single"/>
    </w:rPr>
  </w:style>
  <w:style w:type="paragraph" w:styleId="Antrat6">
    <w:name w:val="heading 6"/>
    <w:basedOn w:val="prastasis"/>
    <w:next w:val="prastasis"/>
    <w:qFormat/>
    <w:rsid w:val="005B449B"/>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F86578"/>
    <w:pPr>
      <w:jc w:val="center"/>
    </w:pPr>
    <w:rPr>
      <w:rFonts w:ascii="TimesLT" w:hAnsi="TimesLT"/>
      <w:sz w:val="24"/>
    </w:rPr>
  </w:style>
  <w:style w:type="paragraph" w:styleId="Pagrindinistekstas">
    <w:name w:val="Body Text"/>
    <w:basedOn w:val="prastasis"/>
    <w:rsid w:val="00F86578"/>
    <w:pPr>
      <w:jc w:val="both"/>
    </w:pPr>
    <w:rPr>
      <w:rFonts w:ascii="TimesLT" w:hAnsi="TimesLT"/>
      <w:sz w:val="24"/>
      <w:lang w:val="en-US"/>
    </w:rPr>
  </w:style>
  <w:style w:type="paragraph" w:styleId="Pagrindiniotekstotrauka">
    <w:name w:val="Body Text Indent"/>
    <w:basedOn w:val="prastasis"/>
    <w:rsid w:val="00F86578"/>
    <w:rPr>
      <w:sz w:val="24"/>
      <w:lang w:eastAsia="en-US"/>
    </w:rPr>
  </w:style>
  <w:style w:type="character" w:styleId="Hipersaitas">
    <w:name w:val="Hyperlink"/>
    <w:basedOn w:val="Numatytasispastraiposriftas"/>
    <w:rsid w:val="00F86578"/>
    <w:rPr>
      <w:color w:val="0000FF"/>
      <w:u w:val="single"/>
    </w:rPr>
  </w:style>
  <w:style w:type="paragraph" w:styleId="Antrats">
    <w:name w:val="header"/>
    <w:basedOn w:val="prastasis"/>
    <w:rsid w:val="00F86578"/>
    <w:pPr>
      <w:tabs>
        <w:tab w:val="center" w:pos="4320"/>
        <w:tab w:val="right" w:pos="8640"/>
      </w:tabs>
    </w:pPr>
  </w:style>
  <w:style w:type="paragraph" w:styleId="Porat">
    <w:name w:val="footer"/>
    <w:basedOn w:val="prastasis"/>
    <w:link w:val="PoratDiagrama"/>
    <w:uiPriority w:val="99"/>
    <w:rsid w:val="00F86578"/>
    <w:pPr>
      <w:tabs>
        <w:tab w:val="center" w:pos="4320"/>
        <w:tab w:val="right" w:pos="8640"/>
      </w:tabs>
    </w:pPr>
  </w:style>
  <w:style w:type="paragraph" w:styleId="Pavadinimas">
    <w:name w:val="Title"/>
    <w:basedOn w:val="prastasis"/>
    <w:qFormat/>
    <w:rsid w:val="00F86578"/>
    <w:pPr>
      <w:jc w:val="center"/>
    </w:pPr>
    <w:rPr>
      <w:rFonts w:ascii="Century Gothic" w:hAnsi="Century Gothic"/>
      <w:b/>
    </w:rPr>
  </w:style>
  <w:style w:type="paragraph" w:styleId="Pagrindinistekstas3">
    <w:name w:val="Body Text 3"/>
    <w:basedOn w:val="prastasis"/>
    <w:rsid w:val="00F86578"/>
    <w:rPr>
      <w:rFonts w:ascii="TimesLT" w:hAnsi="TimesLT"/>
      <w:sz w:val="24"/>
    </w:rPr>
  </w:style>
  <w:style w:type="table" w:styleId="Lentelstinklelis">
    <w:name w:val="Table Grid"/>
    <w:basedOn w:val="prastojilentel"/>
    <w:rsid w:val="0083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A1DE3"/>
    <w:rPr>
      <w:rFonts w:ascii="Tahoma" w:hAnsi="Tahoma" w:cs="Tahoma"/>
      <w:sz w:val="16"/>
      <w:szCs w:val="16"/>
    </w:rPr>
  </w:style>
  <w:style w:type="paragraph" w:styleId="Dokumentostruktra">
    <w:name w:val="Document Map"/>
    <w:basedOn w:val="prastasis"/>
    <w:semiHidden/>
    <w:rsid w:val="00A77D40"/>
    <w:pPr>
      <w:shd w:val="clear" w:color="auto" w:fill="000080"/>
    </w:pPr>
    <w:rPr>
      <w:rFonts w:ascii="Tahoma" w:hAnsi="Tahoma" w:cs="Tahoma"/>
    </w:rPr>
  </w:style>
  <w:style w:type="character" w:customStyle="1" w:styleId="PoratDiagrama">
    <w:name w:val="Poraštė Diagrama"/>
    <w:basedOn w:val="Numatytasispastraiposriftas"/>
    <w:link w:val="Porat"/>
    <w:uiPriority w:val="99"/>
    <w:rsid w:val="00F70769"/>
  </w:style>
  <w:style w:type="character" w:styleId="Komentaronuoroda">
    <w:name w:val="annotation reference"/>
    <w:basedOn w:val="Numatytasispastraiposriftas"/>
    <w:rsid w:val="00094FC5"/>
    <w:rPr>
      <w:sz w:val="16"/>
      <w:szCs w:val="16"/>
    </w:rPr>
  </w:style>
  <w:style w:type="paragraph" w:styleId="Komentarotekstas">
    <w:name w:val="annotation text"/>
    <w:basedOn w:val="prastasis"/>
    <w:link w:val="KomentarotekstasDiagrama"/>
    <w:rsid w:val="00094FC5"/>
    <w:rPr>
      <w:lang w:val="en-US"/>
    </w:rPr>
  </w:style>
  <w:style w:type="character" w:customStyle="1" w:styleId="KomentarotekstasDiagrama">
    <w:name w:val="Komentaro tekstas Diagrama"/>
    <w:basedOn w:val="Numatytasispastraiposriftas"/>
    <w:link w:val="Komentarotekstas"/>
    <w:rsid w:val="00094FC5"/>
    <w:rPr>
      <w:lang w:val="en-US"/>
    </w:rPr>
  </w:style>
  <w:style w:type="paragraph" w:styleId="Komentarotema">
    <w:name w:val="annotation subject"/>
    <w:basedOn w:val="Komentarotekstas"/>
    <w:next w:val="Komentarotekstas"/>
    <w:link w:val="KomentarotemaDiagrama"/>
    <w:semiHidden/>
    <w:unhideWhenUsed/>
    <w:rsid w:val="002C1864"/>
    <w:rPr>
      <w:b/>
      <w:bCs/>
      <w:lang w:val="lt-LT"/>
    </w:rPr>
  </w:style>
  <w:style w:type="character" w:customStyle="1" w:styleId="KomentarotemaDiagrama">
    <w:name w:val="Komentaro tema Diagrama"/>
    <w:basedOn w:val="KomentarotekstasDiagrama"/>
    <w:link w:val="Komentarotema"/>
    <w:semiHidden/>
    <w:rsid w:val="002C1864"/>
    <w:rPr>
      <w:b/>
      <w:bCs/>
      <w:lang w:val="en-US"/>
    </w:rPr>
  </w:style>
  <w:style w:type="paragraph" w:styleId="Sraopastraipa">
    <w:name w:val="List Paragraph"/>
    <w:basedOn w:val="prastasis"/>
    <w:uiPriority w:val="34"/>
    <w:qFormat/>
    <w:rsid w:val="006128C7"/>
    <w:pPr>
      <w:ind w:left="720"/>
      <w:contextualSpacing/>
    </w:pPr>
  </w:style>
  <w:style w:type="numbering" w:styleId="111111">
    <w:name w:val="Outline List 2"/>
    <w:basedOn w:val="Sraonra"/>
    <w:rsid w:val="00D71BB3"/>
    <w:pPr>
      <w:numPr>
        <w:numId w:val="32"/>
      </w:numPr>
    </w:pPr>
  </w:style>
  <w:style w:type="character" w:customStyle="1" w:styleId="hps">
    <w:name w:val="hps"/>
    <w:basedOn w:val="Numatytasispastraiposriftas"/>
    <w:rsid w:val="0080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663">
      <w:bodyDiv w:val="1"/>
      <w:marLeft w:val="0"/>
      <w:marRight w:val="0"/>
      <w:marTop w:val="0"/>
      <w:marBottom w:val="0"/>
      <w:divBdr>
        <w:top w:val="none" w:sz="0" w:space="0" w:color="auto"/>
        <w:left w:val="none" w:sz="0" w:space="0" w:color="auto"/>
        <w:bottom w:val="none" w:sz="0" w:space="0" w:color="auto"/>
        <w:right w:val="none" w:sz="0" w:space="0" w:color="auto"/>
      </w:divBdr>
    </w:div>
    <w:div w:id="133724056">
      <w:bodyDiv w:val="1"/>
      <w:marLeft w:val="0"/>
      <w:marRight w:val="0"/>
      <w:marTop w:val="0"/>
      <w:marBottom w:val="0"/>
      <w:divBdr>
        <w:top w:val="none" w:sz="0" w:space="0" w:color="auto"/>
        <w:left w:val="none" w:sz="0" w:space="0" w:color="auto"/>
        <w:bottom w:val="none" w:sz="0" w:space="0" w:color="auto"/>
        <w:right w:val="none" w:sz="0" w:space="0" w:color="auto"/>
      </w:divBdr>
    </w:div>
    <w:div w:id="356781916">
      <w:bodyDiv w:val="1"/>
      <w:marLeft w:val="0"/>
      <w:marRight w:val="0"/>
      <w:marTop w:val="0"/>
      <w:marBottom w:val="0"/>
      <w:divBdr>
        <w:top w:val="none" w:sz="0" w:space="0" w:color="auto"/>
        <w:left w:val="none" w:sz="0" w:space="0" w:color="auto"/>
        <w:bottom w:val="none" w:sz="0" w:space="0" w:color="auto"/>
        <w:right w:val="none" w:sz="0" w:space="0" w:color="auto"/>
      </w:divBdr>
    </w:div>
    <w:div w:id="477574315">
      <w:bodyDiv w:val="1"/>
      <w:marLeft w:val="0"/>
      <w:marRight w:val="0"/>
      <w:marTop w:val="0"/>
      <w:marBottom w:val="0"/>
      <w:divBdr>
        <w:top w:val="none" w:sz="0" w:space="0" w:color="auto"/>
        <w:left w:val="none" w:sz="0" w:space="0" w:color="auto"/>
        <w:bottom w:val="none" w:sz="0" w:space="0" w:color="auto"/>
        <w:right w:val="none" w:sz="0" w:space="0" w:color="auto"/>
      </w:divBdr>
    </w:div>
    <w:div w:id="843980497">
      <w:bodyDiv w:val="1"/>
      <w:marLeft w:val="0"/>
      <w:marRight w:val="0"/>
      <w:marTop w:val="0"/>
      <w:marBottom w:val="0"/>
      <w:divBdr>
        <w:top w:val="none" w:sz="0" w:space="0" w:color="auto"/>
        <w:left w:val="none" w:sz="0" w:space="0" w:color="auto"/>
        <w:bottom w:val="none" w:sz="0" w:space="0" w:color="auto"/>
        <w:right w:val="none" w:sz="0" w:space="0" w:color="auto"/>
      </w:divBdr>
    </w:div>
    <w:div w:id="871071095">
      <w:bodyDiv w:val="1"/>
      <w:marLeft w:val="0"/>
      <w:marRight w:val="0"/>
      <w:marTop w:val="0"/>
      <w:marBottom w:val="0"/>
      <w:divBdr>
        <w:top w:val="none" w:sz="0" w:space="0" w:color="auto"/>
        <w:left w:val="none" w:sz="0" w:space="0" w:color="auto"/>
        <w:bottom w:val="none" w:sz="0" w:space="0" w:color="auto"/>
        <w:right w:val="none" w:sz="0" w:space="0" w:color="auto"/>
      </w:divBdr>
    </w:div>
    <w:div w:id="975337839">
      <w:bodyDiv w:val="1"/>
      <w:marLeft w:val="0"/>
      <w:marRight w:val="0"/>
      <w:marTop w:val="0"/>
      <w:marBottom w:val="0"/>
      <w:divBdr>
        <w:top w:val="none" w:sz="0" w:space="0" w:color="auto"/>
        <w:left w:val="none" w:sz="0" w:space="0" w:color="auto"/>
        <w:bottom w:val="none" w:sz="0" w:space="0" w:color="auto"/>
        <w:right w:val="none" w:sz="0" w:space="0" w:color="auto"/>
      </w:divBdr>
    </w:div>
    <w:div w:id="1136528142">
      <w:bodyDiv w:val="1"/>
      <w:marLeft w:val="0"/>
      <w:marRight w:val="0"/>
      <w:marTop w:val="0"/>
      <w:marBottom w:val="0"/>
      <w:divBdr>
        <w:top w:val="none" w:sz="0" w:space="0" w:color="auto"/>
        <w:left w:val="none" w:sz="0" w:space="0" w:color="auto"/>
        <w:bottom w:val="none" w:sz="0" w:space="0" w:color="auto"/>
        <w:right w:val="none" w:sz="0" w:space="0" w:color="auto"/>
      </w:divBdr>
    </w:div>
    <w:div w:id="1195079139">
      <w:bodyDiv w:val="1"/>
      <w:marLeft w:val="0"/>
      <w:marRight w:val="0"/>
      <w:marTop w:val="0"/>
      <w:marBottom w:val="0"/>
      <w:divBdr>
        <w:top w:val="none" w:sz="0" w:space="0" w:color="auto"/>
        <w:left w:val="none" w:sz="0" w:space="0" w:color="auto"/>
        <w:bottom w:val="none" w:sz="0" w:space="0" w:color="auto"/>
        <w:right w:val="none" w:sz="0" w:space="0" w:color="auto"/>
      </w:divBdr>
    </w:div>
    <w:div w:id="1413045656">
      <w:bodyDiv w:val="1"/>
      <w:marLeft w:val="0"/>
      <w:marRight w:val="0"/>
      <w:marTop w:val="0"/>
      <w:marBottom w:val="0"/>
      <w:divBdr>
        <w:top w:val="none" w:sz="0" w:space="0" w:color="auto"/>
        <w:left w:val="none" w:sz="0" w:space="0" w:color="auto"/>
        <w:bottom w:val="none" w:sz="0" w:space="0" w:color="auto"/>
        <w:right w:val="none" w:sz="0" w:space="0" w:color="auto"/>
      </w:divBdr>
    </w:div>
    <w:div w:id="1510215006">
      <w:bodyDiv w:val="1"/>
      <w:marLeft w:val="0"/>
      <w:marRight w:val="0"/>
      <w:marTop w:val="0"/>
      <w:marBottom w:val="0"/>
      <w:divBdr>
        <w:top w:val="none" w:sz="0" w:space="0" w:color="auto"/>
        <w:left w:val="none" w:sz="0" w:space="0" w:color="auto"/>
        <w:bottom w:val="none" w:sz="0" w:space="0" w:color="auto"/>
        <w:right w:val="none" w:sz="0" w:space="0" w:color="auto"/>
      </w:divBdr>
    </w:div>
    <w:div w:id="1596397579">
      <w:bodyDiv w:val="1"/>
      <w:marLeft w:val="0"/>
      <w:marRight w:val="0"/>
      <w:marTop w:val="0"/>
      <w:marBottom w:val="0"/>
      <w:divBdr>
        <w:top w:val="none" w:sz="0" w:space="0" w:color="auto"/>
        <w:left w:val="none" w:sz="0" w:space="0" w:color="auto"/>
        <w:bottom w:val="none" w:sz="0" w:space="0" w:color="auto"/>
        <w:right w:val="none" w:sz="0" w:space="0" w:color="auto"/>
      </w:divBdr>
    </w:div>
    <w:div w:id="1736010471">
      <w:bodyDiv w:val="1"/>
      <w:marLeft w:val="0"/>
      <w:marRight w:val="0"/>
      <w:marTop w:val="0"/>
      <w:marBottom w:val="0"/>
      <w:divBdr>
        <w:top w:val="none" w:sz="0" w:space="0" w:color="auto"/>
        <w:left w:val="none" w:sz="0" w:space="0" w:color="auto"/>
        <w:bottom w:val="none" w:sz="0" w:space="0" w:color="auto"/>
        <w:right w:val="none" w:sz="0" w:space="0" w:color="auto"/>
      </w:divBdr>
    </w:div>
    <w:div w:id="1756587756">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2017875944">
      <w:bodyDiv w:val="1"/>
      <w:marLeft w:val="0"/>
      <w:marRight w:val="0"/>
      <w:marTop w:val="0"/>
      <w:marBottom w:val="0"/>
      <w:divBdr>
        <w:top w:val="none" w:sz="0" w:space="0" w:color="auto"/>
        <w:left w:val="none" w:sz="0" w:space="0" w:color="auto"/>
        <w:bottom w:val="none" w:sz="0" w:space="0" w:color="auto"/>
        <w:right w:val="none" w:sz="0" w:space="0" w:color="auto"/>
      </w:divBdr>
    </w:div>
    <w:div w:id="20182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EFEC-CAC3-4DBC-B987-D5C1EAF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20405</Words>
  <Characters>11632</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VILNIAUS ENERGIJA</vt:lpstr>
      <vt:lpstr>VILNIAUS ENERGIJA</vt:lpstr>
    </vt:vector>
  </TitlesOfParts>
  <Company>VST</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ENERGIJA</dc:title>
  <dc:creator>L. Gerikas</dc:creator>
  <cp:lastModifiedBy>Edmundas KRIŠTOLAITIS</cp:lastModifiedBy>
  <cp:revision>5</cp:revision>
  <cp:lastPrinted>2016-03-08T06:56:00Z</cp:lastPrinted>
  <dcterms:created xsi:type="dcterms:W3CDTF">2018-03-09T12:03:00Z</dcterms:created>
  <dcterms:modified xsi:type="dcterms:W3CDTF">2018-03-21T07:53:00Z</dcterms:modified>
</cp:coreProperties>
</file>