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64A" w:rsidRPr="00AA264A" w:rsidRDefault="00AA264A" w:rsidP="00AA264A">
      <w:pPr>
        <w:pStyle w:val="Antrat1"/>
        <w:spacing w:before="0"/>
        <w:jc w:val="both"/>
        <w:rPr>
          <w:rFonts w:ascii="Times New Roman" w:hAnsi="Times New Roman" w:cs="Times New Roman"/>
          <w:b/>
          <w:color w:val="auto"/>
          <w:sz w:val="24"/>
          <w:szCs w:val="24"/>
        </w:rPr>
      </w:pPr>
      <w:r w:rsidRPr="00AA264A">
        <w:rPr>
          <w:rFonts w:ascii="Times New Roman" w:hAnsi="Times New Roman" w:cs="Times New Roman"/>
          <w:b/>
          <w:color w:val="auto"/>
          <w:sz w:val="24"/>
          <w:szCs w:val="24"/>
        </w:rPr>
        <w:t>2019 M. (TRIJŲ RINKIMŲ) SAVIVALDYBIŲ TARYBŲ, RESPUBLIKOS PREZIDENTO, EUROPOS PARLAMENTO RINKIMŲ IR REFERENDUMO PASIRENGIMUI SKIRTOS VRKIS MODERNIZAVIMO IR PRIEŽIŪROS PASLAUGŲ TEIKIMO SUTARTIS</w:t>
      </w:r>
    </w:p>
    <w:p w:rsidR="00AA264A" w:rsidRPr="00AA264A" w:rsidRDefault="00AA264A" w:rsidP="00AA264A">
      <w:pPr>
        <w:pStyle w:val="Antrat1"/>
        <w:spacing w:before="0" w:line="240" w:lineRule="auto"/>
        <w:rPr>
          <w:rFonts w:ascii="Times New Roman" w:hAnsi="Times New Roman" w:cs="Times New Roman"/>
          <w:color w:val="auto"/>
          <w:sz w:val="24"/>
          <w:szCs w:val="24"/>
        </w:rPr>
      </w:pPr>
    </w:p>
    <w:p w:rsidR="00AA264A" w:rsidRPr="00AA264A" w:rsidRDefault="00AA264A" w:rsidP="00AA264A">
      <w:pPr>
        <w:pStyle w:val="Antrat1"/>
        <w:spacing w:before="0" w:line="240" w:lineRule="auto"/>
        <w:jc w:val="center"/>
        <w:rPr>
          <w:rFonts w:ascii="Times New Roman" w:hAnsi="Times New Roman" w:cs="Times New Roman"/>
          <w:b/>
          <w:color w:val="auto"/>
          <w:sz w:val="24"/>
          <w:szCs w:val="24"/>
        </w:rPr>
      </w:pPr>
      <w:r w:rsidRPr="00AA264A">
        <w:rPr>
          <w:rFonts w:ascii="Times New Roman" w:hAnsi="Times New Roman" w:cs="Times New Roman"/>
          <w:color w:val="auto"/>
          <w:sz w:val="24"/>
          <w:szCs w:val="24"/>
        </w:rPr>
        <w:t>2018 m.</w:t>
      </w:r>
      <w:r w:rsidR="00571196">
        <w:rPr>
          <w:rFonts w:ascii="Times New Roman" w:hAnsi="Times New Roman" w:cs="Times New Roman"/>
          <w:color w:val="auto"/>
          <w:sz w:val="24"/>
          <w:szCs w:val="24"/>
        </w:rPr>
        <w:t xml:space="preserve"> gegužės 23</w:t>
      </w:r>
      <w:r w:rsidRPr="00AA264A">
        <w:rPr>
          <w:rFonts w:ascii="Times New Roman" w:hAnsi="Times New Roman" w:cs="Times New Roman"/>
          <w:color w:val="auto"/>
          <w:sz w:val="24"/>
          <w:szCs w:val="24"/>
        </w:rPr>
        <w:t xml:space="preserve"> d. Nr.</w:t>
      </w:r>
      <w:r w:rsidR="00571196">
        <w:rPr>
          <w:rFonts w:ascii="Times New Roman" w:hAnsi="Times New Roman" w:cs="Times New Roman"/>
          <w:color w:val="auto"/>
          <w:sz w:val="24"/>
          <w:szCs w:val="24"/>
        </w:rPr>
        <w:t xml:space="preserve"> S1-28-2018 (4.17)</w:t>
      </w:r>
    </w:p>
    <w:p w:rsidR="00AA264A" w:rsidRPr="00AA264A" w:rsidRDefault="00AA264A" w:rsidP="00AA264A">
      <w:pPr>
        <w:pStyle w:val="Antrat1"/>
        <w:spacing w:before="0" w:line="240" w:lineRule="auto"/>
        <w:jc w:val="center"/>
        <w:rPr>
          <w:rFonts w:ascii="Times New Roman" w:hAnsi="Times New Roman" w:cs="Times New Roman"/>
          <w:b/>
          <w:color w:val="auto"/>
          <w:sz w:val="24"/>
          <w:szCs w:val="24"/>
        </w:rPr>
      </w:pPr>
      <w:r w:rsidRPr="00AA264A">
        <w:rPr>
          <w:rFonts w:ascii="Times New Roman" w:hAnsi="Times New Roman" w:cs="Times New Roman"/>
          <w:color w:val="auto"/>
          <w:sz w:val="24"/>
          <w:szCs w:val="24"/>
        </w:rPr>
        <w:t>Vilnius</w:t>
      </w:r>
    </w:p>
    <w:p w:rsidR="00AA264A" w:rsidRPr="007A4A03" w:rsidRDefault="00AA264A" w:rsidP="00AA264A">
      <w:pPr>
        <w:spacing w:after="0" w:line="240" w:lineRule="auto"/>
        <w:rPr>
          <w:szCs w:val="24"/>
        </w:rPr>
      </w:pPr>
    </w:p>
    <w:p w:rsidR="00AA264A" w:rsidRPr="007A4A03" w:rsidRDefault="00AA264A" w:rsidP="00AA264A">
      <w:pPr>
        <w:tabs>
          <w:tab w:val="left" w:pos="284"/>
          <w:tab w:val="left" w:pos="567"/>
        </w:tabs>
        <w:spacing w:after="0" w:line="240" w:lineRule="auto"/>
        <w:ind w:firstLine="142"/>
        <w:jc w:val="both"/>
        <w:rPr>
          <w:b/>
          <w:szCs w:val="24"/>
        </w:rPr>
      </w:pPr>
      <w:r w:rsidRPr="007A4A03">
        <w:rPr>
          <w:b/>
          <w:i/>
          <w:szCs w:val="24"/>
        </w:rPr>
        <w:t xml:space="preserve">       </w:t>
      </w:r>
      <w:r w:rsidRPr="007A4A03">
        <w:rPr>
          <w:b/>
          <w:szCs w:val="24"/>
        </w:rPr>
        <w:t>Lietuvos Respublikos vyriausioji rinkimų komisija</w:t>
      </w:r>
      <w:r w:rsidRPr="007A4A03">
        <w:rPr>
          <w:szCs w:val="24"/>
        </w:rPr>
        <w:t xml:space="preserve"> (toliau – paslaugų gavėjas), atstovaujama</w:t>
      </w:r>
      <w:r w:rsidRPr="007A4A03">
        <w:rPr>
          <w:color w:val="000000"/>
          <w:szCs w:val="24"/>
          <w:lang w:eastAsia="lt-LT"/>
        </w:rPr>
        <w:t xml:space="preserve"> Lietuvos Respublikos vyriausiosios rinkimų komisijos pirmininkės Lauros </w:t>
      </w:r>
      <w:proofErr w:type="spellStart"/>
      <w:r w:rsidRPr="007A4A03">
        <w:rPr>
          <w:color w:val="000000"/>
          <w:szCs w:val="24"/>
          <w:lang w:eastAsia="lt-LT"/>
        </w:rPr>
        <w:t>Matjošaitytės</w:t>
      </w:r>
      <w:proofErr w:type="spellEnd"/>
      <w:r w:rsidRPr="007A4A03">
        <w:rPr>
          <w:color w:val="000000"/>
          <w:szCs w:val="24"/>
          <w:lang w:eastAsia="lt-LT"/>
        </w:rPr>
        <w:t xml:space="preserve">, veikiančios </w:t>
      </w:r>
      <w:r w:rsidRPr="007A4A03">
        <w:rPr>
          <w:szCs w:val="24"/>
        </w:rPr>
        <w:t>pagal Lietuvos Respublikos vyriausiosios rinkimų komisijos įstatymą, ir</w:t>
      </w:r>
      <w:r w:rsidRPr="007A4A03">
        <w:rPr>
          <w:b/>
          <w:szCs w:val="24"/>
        </w:rPr>
        <w:t xml:space="preserve"> </w:t>
      </w:r>
    </w:p>
    <w:p w:rsidR="00AA264A" w:rsidRPr="007A4A03" w:rsidRDefault="00AA264A" w:rsidP="00AA264A">
      <w:pPr>
        <w:tabs>
          <w:tab w:val="left" w:pos="284"/>
          <w:tab w:val="left" w:pos="567"/>
        </w:tabs>
        <w:spacing w:after="0" w:line="240" w:lineRule="auto"/>
        <w:ind w:firstLine="142"/>
        <w:jc w:val="both"/>
        <w:rPr>
          <w:b/>
          <w:szCs w:val="24"/>
        </w:rPr>
      </w:pPr>
      <w:r w:rsidRPr="007A4A03">
        <w:rPr>
          <w:b/>
          <w:i/>
          <w:szCs w:val="24"/>
        </w:rPr>
        <w:tab/>
      </w:r>
      <w:r w:rsidRPr="00AA264A">
        <w:rPr>
          <w:b/>
          <w:szCs w:val="24"/>
        </w:rPr>
        <w:tab/>
      </w:r>
      <w:r w:rsidR="00AC3590">
        <w:rPr>
          <w:b/>
          <w:szCs w:val="24"/>
        </w:rPr>
        <w:t xml:space="preserve">UAB </w:t>
      </w:r>
      <w:r w:rsidRPr="00AA264A">
        <w:rPr>
          <w:b/>
          <w:szCs w:val="24"/>
        </w:rPr>
        <w:t>iTree Lietuva</w:t>
      </w:r>
      <w:r w:rsidRPr="007A4A03">
        <w:rPr>
          <w:szCs w:val="24"/>
        </w:rPr>
        <w:t xml:space="preserve"> (toliau – paslaugų teikėjas), </w:t>
      </w:r>
      <w:r w:rsidRPr="00AC3590">
        <w:rPr>
          <w:szCs w:val="24"/>
        </w:rPr>
        <w:t xml:space="preserve">atstovaujama </w:t>
      </w:r>
      <w:r w:rsidR="00AC3590" w:rsidRPr="00AC3590">
        <w:rPr>
          <w:szCs w:val="24"/>
        </w:rPr>
        <w:t xml:space="preserve">pardavimų vadovo Sauliaus </w:t>
      </w:r>
      <w:proofErr w:type="spellStart"/>
      <w:r w:rsidR="00AC3590" w:rsidRPr="00AC3590">
        <w:rPr>
          <w:szCs w:val="24"/>
        </w:rPr>
        <w:t>Baltrėno</w:t>
      </w:r>
      <w:proofErr w:type="spellEnd"/>
      <w:r w:rsidR="00AC3590" w:rsidRPr="00AC3590">
        <w:rPr>
          <w:szCs w:val="24"/>
        </w:rPr>
        <w:t>,</w:t>
      </w:r>
      <w:r w:rsidRPr="00AC3590">
        <w:rPr>
          <w:szCs w:val="24"/>
        </w:rPr>
        <w:t xml:space="preserve"> veikiančio pagal </w:t>
      </w:r>
      <w:r w:rsidR="00AC3590" w:rsidRPr="00AC3590">
        <w:rPr>
          <w:szCs w:val="24"/>
        </w:rPr>
        <w:t>2018 m. balandžio 27 d. įgaliojimą</w:t>
      </w:r>
      <w:r w:rsidRPr="00AC3590">
        <w:rPr>
          <w:szCs w:val="24"/>
        </w:rPr>
        <w:t>, sudarė</w:t>
      </w:r>
      <w:r w:rsidRPr="007A4A03">
        <w:rPr>
          <w:szCs w:val="24"/>
        </w:rPr>
        <w:t xml:space="preserve"> šią sutartį, kurioje paslaugų teikėjas ir paslaugų gavėjas kartu vadinami šalimis, o kiekvienas atskirai – šalimi.</w:t>
      </w:r>
    </w:p>
    <w:p w:rsidR="00AA264A" w:rsidRPr="007A4A03" w:rsidRDefault="00AA264A" w:rsidP="00AA264A">
      <w:pPr>
        <w:pStyle w:val="Antrat1"/>
        <w:spacing w:before="0" w:line="240" w:lineRule="auto"/>
        <w:ind w:firstLine="770"/>
      </w:pPr>
    </w:p>
    <w:p w:rsidR="00AA264A" w:rsidRDefault="00AA264A" w:rsidP="00AA264A">
      <w:pPr>
        <w:pStyle w:val="Antrat1"/>
        <w:numPr>
          <w:ilvl w:val="0"/>
          <w:numId w:val="3"/>
        </w:numPr>
        <w:spacing w:before="0" w:line="240" w:lineRule="auto"/>
        <w:ind w:left="0"/>
        <w:jc w:val="center"/>
        <w:rPr>
          <w:rFonts w:ascii="Times New Roman" w:hAnsi="Times New Roman" w:cs="Times New Roman"/>
          <w:b/>
          <w:color w:val="auto"/>
          <w:sz w:val="24"/>
          <w:szCs w:val="24"/>
        </w:rPr>
      </w:pPr>
      <w:r w:rsidRPr="00AA264A">
        <w:rPr>
          <w:rFonts w:ascii="Times New Roman" w:hAnsi="Times New Roman" w:cs="Times New Roman"/>
          <w:b/>
          <w:color w:val="auto"/>
          <w:sz w:val="24"/>
          <w:szCs w:val="24"/>
        </w:rPr>
        <w:t>SUTARTIES DALYKAS</w:t>
      </w:r>
    </w:p>
    <w:p w:rsidR="00AA264A" w:rsidRPr="00AA264A" w:rsidRDefault="00AA264A" w:rsidP="00AA264A">
      <w:pPr>
        <w:spacing w:after="0" w:line="240" w:lineRule="auto"/>
      </w:pPr>
    </w:p>
    <w:p w:rsidR="00AA264A" w:rsidRPr="007A4A03" w:rsidRDefault="00AA264A" w:rsidP="00AA264A">
      <w:pPr>
        <w:pStyle w:val="Antrat2"/>
        <w:spacing w:before="0" w:line="240" w:lineRule="auto"/>
        <w:ind w:firstLine="567"/>
        <w:jc w:val="both"/>
        <w:rPr>
          <w:rFonts w:ascii="Times New Roman" w:hAnsi="Times New Roman" w:cs="Times New Roman"/>
          <w:b/>
          <w:color w:val="auto"/>
          <w:sz w:val="24"/>
          <w:szCs w:val="24"/>
        </w:rPr>
      </w:pPr>
      <w:r w:rsidRPr="007A4A03">
        <w:rPr>
          <w:rFonts w:ascii="Times New Roman" w:hAnsi="Times New Roman" w:cs="Times New Roman"/>
          <w:color w:val="auto"/>
          <w:sz w:val="24"/>
          <w:szCs w:val="24"/>
        </w:rPr>
        <w:t xml:space="preserve">1.1. Paslaugų teikėjas įsipareigoja šioje sutartyje nustatytomis sąlygomis ir tvarka suteikti paslaugų gavėjui 2019 m. (trijų rinkimų) savivaldybių tarybų, Respublikos Prezidento, Europos Parlamento rinkimų ir referendumo pasirengimui skirtos VRKIS modernizavimo ir priežiūros paslaugas (toliau – paslaugos) pagal </w:t>
      </w:r>
      <w:r>
        <w:rPr>
          <w:rFonts w:ascii="Times New Roman" w:hAnsi="Times New Roman" w:cs="Times New Roman"/>
          <w:color w:val="auto"/>
          <w:sz w:val="24"/>
          <w:szCs w:val="24"/>
        </w:rPr>
        <w:t xml:space="preserve">paslaugų pirkimo Priedą Nr. 1 (toliau – </w:t>
      </w:r>
      <w:r w:rsidRPr="00AA264A">
        <w:rPr>
          <w:rFonts w:ascii="Times New Roman" w:hAnsi="Times New Roman" w:cs="Times New Roman"/>
          <w:color w:val="auto"/>
          <w:sz w:val="24"/>
          <w:szCs w:val="24"/>
        </w:rPr>
        <w:t>techninė specifikacija)</w:t>
      </w:r>
      <w:r>
        <w:rPr>
          <w:rFonts w:ascii="Times New Roman" w:hAnsi="Times New Roman" w:cs="Times New Roman"/>
          <w:color w:val="auto"/>
          <w:sz w:val="24"/>
          <w:szCs w:val="24"/>
        </w:rPr>
        <w:t xml:space="preserve"> (neatskiriama sutarties dalis)</w:t>
      </w:r>
      <w:r w:rsidRPr="00AA264A">
        <w:rPr>
          <w:rFonts w:ascii="Times New Roman" w:hAnsi="Times New Roman" w:cs="Times New Roman"/>
          <w:color w:val="auto"/>
          <w:sz w:val="24"/>
          <w:szCs w:val="24"/>
        </w:rPr>
        <w:t xml:space="preserve">, o paslaugų gavėjas įsipareigoja priimti iš paslaugų teikėjo kokybiškai ir laiku suteiktas paslaugas ir sumokėti už ją </w:t>
      </w:r>
      <w:r w:rsidRPr="00AA264A">
        <w:rPr>
          <w:rFonts w:ascii="Times New Roman" w:hAnsi="Times New Roman" w:cs="Times New Roman"/>
          <w:color w:val="auto"/>
          <w:spacing w:val="-1"/>
          <w:sz w:val="24"/>
          <w:szCs w:val="24"/>
        </w:rPr>
        <w:t xml:space="preserve">pagal paslaugų teikėjo 2018-04-30 pasiūlymo B dalyje </w:t>
      </w:r>
      <w:r>
        <w:rPr>
          <w:rFonts w:ascii="Times New Roman" w:hAnsi="Times New Roman" w:cs="Times New Roman"/>
          <w:color w:val="auto"/>
          <w:spacing w:val="-1"/>
          <w:sz w:val="24"/>
          <w:szCs w:val="24"/>
        </w:rPr>
        <w:t xml:space="preserve">(neatskiriama sutarties dalis) </w:t>
      </w:r>
      <w:r w:rsidRPr="00AA264A">
        <w:rPr>
          <w:rFonts w:ascii="Times New Roman" w:hAnsi="Times New Roman" w:cs="Times New Roman"/>
          <w:color w:val="auto"/>
          <w:spacing w:val="-1"/>
          <w:sz w:val="24"/>
          <w:szCs w:val="24"/>
        </w:rPr>
        <w:t>nurodytus įkainius šioje sutartyje nustatytomis mokėjimo sąlygomis ir tvarka</w:t>
      </w:r>
      <w:r w:rsidRPr="00AA264A">
        <w:rPr>
          <w:rFonts w:ascii="Times New Roman" w:hAnsi="Times New Roman" w:cs="Times New Roman"/>
          <w:color w:val="auto"/>
          <w:sz w:val="24"/>
          <w:szCs w:val="24"/>
        </w:rPr>
        <w:t>.</w:t>
      </w:r>
    </w:p>
    <w:p w:rsidR="00AA264A" w:rsidRPr="007A4A03" w:rsidRDefault="00AA264A" w:rsidP="00AA264A">
      <w:pPr>
        <w:pStyle w:val="Antrat2"/>
        <w:spacing w:before="0" w:line="240" w:lineRule="auto"/>
        <w:ind w:firstLine="770"/>
        <w:rPr>
          <w:rFonts w:ascii="Times New Roman" w:hAnsi="Times New Roman" w:cs="Times New Roman"/>
          <w:sz w:val="24"/>
          <w:szCs w:val="24"/>
        </w:rPr>
      </w:pPr>
    </w:p>
    <w:p w:rsidR="00AA264A" w:rsidRPr="007A4A03" w:rsidRDefault="00AA264A" w:rsidP="00AA264A">
      <w:pPr>
        <w:keepNext/>
        <w:tabs>
          <w:tab w:val="num" w:pos="0"/>
        </w:tabs>
        <w:spacing w:after="0" w:line="240" w:lineRule="auto"/>
        <w:ind w:firstLine="770"/>
        <w:jc w:val="center"/>
        <w:rPr>
          <w:b/>
          <w:caps/>
          <w:szCs w:val="24"/>
        </w:rPr>
      </w:pPr>
      <w:r w:rsidRPr="007A4A03">
        <w:rPr>
          <w:b/>
          <w:caps/>
          <w:szCs w:val="24"/>
        </w:rPr>
        <w:t>2. Sutarties kaina IR MOKĖJIMO SĄLYGOS</w:t>
      </w:r>
    </w:p>
    <w:p w:rsidR="00AA264A" w:rsidRPr="007A4A03" w:rsidRDefault="00AA264A" w:rsidP="00AA264A">
      <w:pPr>
        <w:keepNext/>
        <w:tabs>
          <w:tab w:val="num" w:pos="0"/>
        </w:tabs>
        <w:spacing w:after="0" w:line="240" w:lineRule="auto"/>
        <w:ind w:firstLine="770"/>
        <w:jc w:val="center"/>
        <w:rPr>
          <w:szCs w:val="24"/>
        </w:rPr>
      </w:pPr>
    </w:p>
    <w:p w:rsidR="00AA264A" w:rsidRPr="007A4A03" w:rsidRDefault="00AA264A" w:rsidP="00AA264A">
      <w:pPr>
        <w:tabs>
          <w:tab w:val="left" w:pos="567"/>
          <w:tab w:val="left" w:pos="1620"/>
        </w:tabs>
        <w:spacing w:after="0" w:line="240" w:lineRule="auto"/>
        <w:jc w:val="both"/>
        <w:rPr>
          <w:szCs w:val="24"/>
        </w:rPr>
      </w:pPr>
      <w:r w:rsidRPr="007A4A03">
        <w:rPr>
          <w:szCs w:val="24"/>
        </w:rPr>
        <w:t xml:space="preserve">          2.1. Bendra sutarties kaina 36 (trisdešimt šešių mėnesių) laikotarpiui negali viršyti</w:t>
      </w:r>
      <w:bookmarkStart w:id="0" w:name="_GoBack"/>
      <w:bookmarkEnd w:id="0"/>
      <w:r>
        <w:rPr>
          <w:szCs w:val="24"/>
        </w:rPr>
        <w:t xml:space="preserve"> </w:t>
      </w:r>
      <w:r>
        <w:rPr>
          <w:b/>
          <w:szCs w:val="24"/>
        </w:rPr>
        <w:t>835 626,00</w:t>
      </w:r>
      <w:r w:rsidRPr="007A4A03">
        <w:rPr>
          <w:b/>
          <w:i/>
          <w:szCs w:val="24"/>
        </w:rPr>
        <w:t xml:space="preserve"> </w:t>
      </w:r>
      <w:r w:rsidRPr="007A4A03">
        <w:rPr>
          <w:b/>
          <w:szCs w:val="24"/>
        </w:rPr>
        <w:t xml:space="preserve">Eur </w:t>
      </w:r>
      <w:r w:rsidRPr="007A4A03">
        <w:rPr>
          <w:szCs w:val="24"/>
        </w:rPr>
        <w:t>(</w:t>
      </w:r>
      <w:r w:rsidRPr="00AA264A">
        <w:rPr>
          <w:szCs w:val="24"/>
        </w:rPr>
        <w:t>aštuon</w:t>
      </w:r>
      <w:r>
        <w:rPr>
          <w:szCs w:val="24"/>
        </w:rPr>
        <w:t>ių</w:t>
      </w:r>
      <w:r w:rsidRPr="00AA264A">
        <w:rPr>
          <w:szCs w:val="24"/>
        </w:rPr>
        <w:t xml:space="preserve"> šimt</w:t>
      </w:r>
      <w:r>
        <w:rPr>
          <w:szCs w:val="24"/>
        </w:rPr>
        <w:t>ų</w:t>
      </w:r>
      <w:r w:rsidRPr="00AA264A">
        <w:rPr>
          <w:szCs w:val="24"/>
        </w:rPr>
        <w:t xml:space="preserve"> trisdešimt penk</w:t>
      </w:r>
      <w:r>
        <w:rPr>
          <w:szCs w:val="24"/>
        </w:rPr>
        <w:t>ių</w:t>
      </w:r>
      <w:r w:rsidRPr="00AA264A">
        <w:rPr>
          <w:szCs w:val="24"/>
        </w:rPr>
        <w:t xml:space="preserve"> tūkstanči</w:t>
      </w:r>
      <w:r>
        <w:rPr>
          <w:szCs w:val="24"/>
        </w:rPr>
        <w:t>ų</w:t>
      </w:r>
      <w:r w:rsidRPr="00AA264A">
        <w:rPr>
          <w:szCs w:val="24"/>
        </w:rPr>
        <w:t xml:space="preserve"> šeši</w:t>
      </w:r>
      <w:r>
        <w:rPr>
          <w:szCs w:val="24"/>
        </w:rPr>
        <w:t>ų</w:t>
      </w:r>
      <w:r w:rsidRPr="00AA264A">
        <w:rPr>
          <w:szCs w:val="24"/>
        </w:rPr>
        <w:t xml:space="preserve"> šimt</w:t>
      </w:r>
      <w:r>
        <w:rPr>
          <w:szCs w:val="24"/>
        </w:rPr>
        <w:t>ų</w:t>
      </w:r>
      <w:r w:rsidRPr="00AA264A">
        <w:rPr>
          <w:szCs w:val="24"/>
        </w:rPr>
        <w:t xml:space="preserve"> dvidešimt šeš</w:t>
      </w:r>
      <w:r>
        <w:rPr>
          <w:szCs w:val="24"/>
        </w:rPr>
        <w:t>ių</w:t>
      </w:r>
      <w:r w:rsidRPr="00AA264A">
        <w:rPr>
          <w:szCs w:val="24"/>
        </w:rPr>
        <w:t xml:space="preserve"> eur</w:t>
      </w:r>
      <w:r>
        <w:rPr>
          <w:szCs w:val="24"/>
        </w:rPr>
        <w:t>ų</w:t>
      </w:r>
      <w:r w:rsidRPr="00AA264A">
        <w:rPr>
          <w:szCs w:val="24"/>
        </w:rPr>
        <w:t xml:space="preserve"> ir 0 ct),</w:t>
      </w:r>
      <w:r w:rsidRPr="00AA264A">
        <w:rPr>
          <w:color w:val="000000"/>
          <w:szCs w:val="24"/>
          <w:lang w:eastAsia="lt-LT"/>
        </w:rPr>
        <w:t xml:space="preserve"> įskaitant pridėtinės vertės mokestį (toliau – PVM)</w:t>
      </w:r>
      <w:r w:rsidRPr="00AA264A">
        <w:rPr>
          <w:szCs w:val="24"/>
        </w:rPr>
        <w:t>:</w:t>
      </w:r>
      <w:r w:rsidRPr="007A4A03">
        <w:rPr>
          <w:szCs w:val="24"/>
        </w:rPr>
        <w:t xml:space="preserve"> </w:t>
      </w:r>
    </w:p>
    <w:p w:rsidR="00AA264A" w:rsidRPr="00C6319C" w:rsidRDefault="00AA264A" w:rsidP="00AA264A">
      <w:pPr>
        <w:tabs>
          <w:tab w:val="left" w:pos="1620"/>
        </w:tabs>
        <w:spacing w:after="0" w:line="240" w:lineRule="auto"/>
        <w:ind w:firstLine="284"/>
        <w:jc w:val="both"/>
        <w:rPr>
          <w:szCs w:val="24"/>
        </w:rPr>
      </w:pPr>
      <w:r w:rsidRPr="00C6319C">
        <w:rPr>
          <w:szCs w:val="24"/>
        </w:rPr>
        <w:t xml:space="preserve">    2.2. Detalūs paslaugų įkainia</w:t>
      </w:r>
      <w:r w:rsidR="00C6319C" w:rsidRPr="00C6319C">
        <w:rPr>
          <w:szCs w:val="24"/>
        </w:rPr>
        <w:t xml:space="preserve">i </w:t>
      </w:r>
      <w:r w:rsidRPr="00C6319C">
        <w:rPr>
          <w:szCs w:val="24"/>
        </w:rPr>
        <w:t>nurodyt</w:t>
      </w:r>
      <w:r w:rsidR="00C6319C" w:rsidRPr="00C6319C">
        <w:rPr>
          <w:szCs w:val="24"/>
        </w:rPr>
        <w:t>i</w:t>
      </w:r>
      <w:r w:rsidRPr="00C6319C">
        <w:rPr>
          <w:szCs w:val="24"/>
        </w:rPr>
        <w:t xml:space="preserve"> pasiūlymo B dalyje.</w:t>
      </w:r>
      <w:r w:rsidR="00C6319C" w:rsidRPr="00C6319C">
        <w:rPr>
          <w:szCs w:val="24"/>
        </w:rPr>
        <w:t xml:space="preserve"> Bus perkama pagal paslaugų gavėjo faktinį poreikį.</w:t>
      </w:r>
    </w:p>
    <w:p w:rsidR="00AA264A" w:rsidRPr="00C15C69" w:rsidRDefault="00AA264A" w:rsidP="00AA264A">
      <w:pPr>
        <w:tabs>
          <w:tab w:val="left" w:pos="1620"/>
        </w:tabs>
        <w:spacing w:after="0" w:line="240" w:lineRule="auto"/>
        <w:ind w:firstLine="426"/>
        <w:jc w:val="both"/>
        <w:rPr>
          <w:i/>
          <w:szCs w:val="24"/>
        </w:rPr>
      </w:pPr>
      <w:r w:rsidRPr="00E32418">
        <w:rPr>
          <w:szCs w:val="24"/>
        </w:rPr>
        <w:t xml:space="preserve">  2.3. Sutarčiai taikoma </w:t>
      </w:r>
      <w:r>
        <w:rPr>
          <w:szCs w:val="24"/>
        </w:rPr>
        <w:t xml:space="preserve">sutarties vykdymo išlaidų atlyginimo </w:t>
      </w:r>
      <w:r w:rsidRPr="00E32418">
        <w:rPr>
          <w:szCs w:val="24"/>
        </w:rPr>
        <w:t>kainodara</w:t>
      </w:r>
      <w:r>
        <w:rPr>
          <w:szCs w:val="24"/>
        </w:rPr>
        <w:t xml:space="preserve">, kuri susidės iš </w:t>
      </w:r>
      <w:r w:rsidRPr="00E32418">
        <w:rPr>
          <w:szCs w:val="24"/>
        </w:rPr>
        <w:t xml:space="preserve">fiksuotos </w:t>
      </w:r>
      <w:r w:rsidRPr="00C15C69">
        <w:rPr>
          <w:szCs w:val="24"/>
        </w:rPr>
        <w:t xml:space="preserve">kainos ir </w:t>
      </w:r>
      <w:r>
        <w:rPr>
          <w:szCs w:val="24"/>
        </w:rPr>
        <w:t>faktiškai patiriamų išlaidų (atliekamų papildomų paslaugų).</w:t>
      </w:r>
    </w:p>
    <w:p w:rsidR="00AA264A" w:rsidRPr="00C15C69" w:rsidRDefault="00AA264A" w:rsidP="00AA264A">
      <w:pPr>
        <w:tabs>
          <w:tab w:val="left" w:pos="0"/>
          <w:tab w:val="left" w:pos="1134"/>
        </w:tabs>
        <w:autoSpaceDE w:val="0"/>
        <w:autoSpaceDN w:val="0"/>
        <w:adjustRightInd w:val="0"/>
        <w:spacing w:after="0" w:line="240" w:lineRule="auto"/>
        <w:ind w:firstLine="567"/>
        <w:jc w:val="both"/>
        <w:rPr>
          <w:i/>
          <w:szCs w:val="24"/>
        </w:rPr>
      </w:pPr>
      <w:r w:rsidRPr="00C15C69">
        <w:rPr>
          <w:szCs w:val="24"/>
        </w:rPr>
        <w:t xml:space="preserve">2.4. Paslaugų gavėjas sumoka paslaugų teikėjui už paslaugas (paslaugų dalį) ne vėliau kaip per 30 (trisdešimt) kalendorinių dienų nuo </w:t>
      </w:r>
      <w:r>
        <w:rPr>
          <w:szCs w:val="24"/>
        </w:rPr>
        <w:t xml:space="preserve">paslaugų perdavimo-priėmimo akto pasirašymo ir </w:t>
      </w:r>
      <w:r w:rsidRPr="00C15C69">
        <w:rPr>
          <w:szCs w:val="24"/>
        </w:rPr>
        <w:t>sąskaitos faktūros</w:t>
      </w:r>
      <w:r>
        <w:rPr>
          <w:szCs w:val="24"/>
        </w:rPr>
        <w:t xml:space="preserve"> </w:t>
      </w:r>
      <w:r w:rsidRPr="00C15C69">
        <w:rPr>
          <w:szCs w:val="24"/>
        </w:rPr>
        <w:t>iš paslaugų teikėjo dienos. Mokėjimas atliekamas pavedimu į šioje sutartyje nurodytą paslaugų teikėjo banko sąskaitą. Šios sutarties kaina ir kiti mokėjimai pagal šią sutartį (jei tokių yra) yra apskaičiuojami ir atliekami eurais. Jei paslaugų gavėjas atsiskaitymui su paslaugų teikėju laiku negauna finansavimo, per 3 (tris) darbo dienas raštu praneša apie tai paslaugų teikėjui. Šiuo atveju delspinigiai paslaugų teikėjo naudai neskaičiuojami. Paslaugų teikėjas sąskaitas faktūras ir jas pagrindžiančius dokumentus paslaugų gavėjui privalo pateikti per informacinę sistemą „E. sąskaita“.</w:t>
      </w:r>
    </w:p>
    <w:p w:rsidR="00AA264A" w:rsidRPr="00C15C69" w:rsidRDefault="00AA264A" w:rsidP="00AA264A">
      <w:pPr>
        <w:tabs>
          <w:tab w:val="left" w:pos="0"/>
          <w:tab w:val="left" w:pos="1134"/>
        </w:tabs>
        <w:autoSpaceDE w:val="0"/>
        <w:autoSpaceDN w:val="0"/>
        <w:adjustRightInd w:val="0"/>
        <w:spacing w:after="0" w:line="240" w:lineRule="auto"/>
        <w:ind w:firstLine="567"/>
        <w:jc w:val="both"/>
        <w:rPr>
          <w:szCs w:val="24"/>
        </w:rPr>
      </w:pPr>
      <w:r w:rsidRPr="00C15C69">
        <w:rPr>
          <w:szCs w:val="24"/>
        </w:rPr>
        <w:t xml:space="preserve">2.5. Šios sutarties galiojimo laikotarpiu sutarties kaina yra nekintama. Ji nebus perskaičiuojama pagal bendro kainų lygio kitimą ar paslaugų grupių kainų pokyčius. Į šios sutarties kainą įskaityti visi paslaugų teikėjui privalomi mokėti mokesčiai ir visos išlaidos reikalingos tinkamam šios sutarties įvykdymui. </w:t>
      </w:r>
    </w:p>
    <w:p w:rsidR="00AA264A" w:rsidRPr="00C15C69" w:rsidRDefault="00AA264A" w:rsidP="00AA264A">
      <w:pPr>
        <w:tabs>
          <w:tab w:val="left" w:pos="0"/>
          <w:tab w:val="left" w:pos="1134"/>
        </w:tabs>
        <w:spacing w:after="0" w:line="240" w:lineRule="auto"/>
        <w:ind w:firstLine="660"/>
        <w:jc w:val="both"/>
        <w:rPr>
          <w:szCs w:val="24"/>
        </w:rPr>
      </w:pPr>
      <w:r w:rsidRPr="00C15C69">
        <w:rPr>
          <w:szCs w:val="24"/>
        </w:rPr>
        <w:t>2.6. Sutarties kaina dėl pasikeitusių mokesčių bus perskaičiuojama tokia tvarka:</w:t>
      </w:r>
    </w:p>
    <w:p w:rsidR="00AA264A" w:rsidRPr="00C15C69" w:rsidRDefault="00AA264A" w:rsidP="00AA264A">
      <w:pPr>
        <w:tabs>
          <w:tab w:val="left" w:pos="1260"/>
        </w:tabs>
        <w:spacing w:after="0" w:line="240" w:lineRule="auto"/>
        <w:ind w:firstLine="660"/>
        <w:jc w:val="both"/>
        <w:rPr>
          <w:caps/>
          <w:szCs w:val="24"/>
        </w:rPr>
      </w:pPr>
      <w:r w:rsidRPr="00C15C69">
        <w:rPr>
          <w:szCs w:val="24"/>
        </w:rPr>
        <w:t>2.6.1 pasikeitus PVM, sutarties kaina bus perskaičiuojama. Pasikeitus kitiems mokesčiams, sutarties kaina nebus perskaičiuojama;</w:t>
      </w:r>
    </w:p>
    <w:p w:rsidR="00AA264A" w:rsidRPr="00C15C69" w:rsidRDefault="00AA264A" w:rsidP="00AA264A">
      <w:pPr>
        <w:tabs>
          <w:tab w:val="left" w:pos="1260"/>
        </w:tabs>
        <w:spacing w:after="0" w:line="240" w:lineRule="auto"/>
        <w:ind w:firstLine="660"/>
        <w:jc w:val="both"/>
        <w:rPr>
          <w:caps/>
          <w:szCs w:val="24"/>
        </w:rPr>
      </w:pPr>
      <w:r w:rsidRPr="00C15C69">
        <w:rPr>
          <w:szCs w:val="24"/>
        </w:rPr>
        <w:t>2.6.2. pasikeitus PVM tarifo dydžiui, sutarties kainą sudarantis PVM tarifas nesuteiktoms paslaugoms keičiamas (mažinamas ar didinamas) pagal Lietuvos Respublikos galiojančius teisės aktus;</w:t>
      </w:r>
    </w:p>
    <w:p w:rsidR="00AA264A" w:rsidRPr="00C15C69" w:rsidRDefault="00AA264A" w:rsidP="00AA264A">
      <w:pPr>
        <w:tabs>
          <w:tab w:val="left" w:pos="1260"/>
        </w:tabs>
        <w:spacing w:after="0" w:line="240" w:lineRule="auto"/>
        <w:ind w:firstLine="660"/>
        <w:jc w:val="both"/>
        <w:rPr>
          <w:caps/>
          <w:szCs w:val="24"/>
        </w:rPr>
      </w:pPr>
      <w:r w:rsidRPr="00C15C69">
        <w:rPr>
          <w:szCs w:val="24"/>
        </w:rPr>
        <w:t>2.6.3. atskiras rašytinis susitarimas dėl kainų perskaičiavimo nebus pasirašomas; perskaičiuotos kainos taikant naują PVM tarifą nurodomos sąskaitoje faktūroje;</w:t>
      </w:r>
    </w:p>
    <w:p w:rsidR="00AA264A" w:rsidRPr="00C15C69" w:rsidRDefault="00AA264A" w:rsidP="00AA264A">
      <w:pPr>
        <w:tabs>
          <w:tab w:val="left" w:pos="0"/>
          <w:tab w:val="left" w:pos="1134"/>
        </w:tabs>
        <w:spacing w:after="0" w:line="240" w:lineRule="auto"/>
        <w:ind w:firstLine="660"/>
        <w:jc w:val="both"/>
        <w:rPr>
          <w:szCs w:val="24"/>
        </w:rPr>
      </w:pPr>
      <w:r w:rsidRPr="00C15C69">
        <w:rPr>
          <w:szCs w:val="24"/>
        </w:rPr>
        <w:lastRenderedPageBreak/>
        <w:t>2.6.4. perskaičiuotos kainos pradedamos taikyti nuo pakeisto PVM tarifo įsigaliojimo dienos.</w:t>
      </w:r>
    </w:p>
    <w:p w:rsidR="00AA264A" w:rsidRPr="00375BAD" w:rsidRDefault="00AA264A" w:rsidP="00AA264A">
      <w:pPr>
        <w:tabs>
          <w:tab w:val="left" w:pos="0"/>
          <w:tab w:val="left" w:pos="1134"/>
        </w:tabs>
        <w:spacing w:after="0" w:line="240" w:lineRule="auto"/>
        <w:jc w:val="center"/>
        <w:rPr>
          <w:b/>
          <w:szCs w:val="24"/>
          <w:highlight w:val="yellow"/>
        </w:rPr>
      </w:pPr>
    </w:p>
    <w:p w:rsidR="00AA264A" w:rsidRPr="00C15C69" w:rsidRDefault="00AA264A" w:rsidP="00AA264A">
      <w:pPr>
        <w:tabs>
          <w:tab w:val="left" w:pos="0"/>
          <w:tab w:val="left" w:pos="1134"/>
        </w:tabs>
        <w:spacing w:after="0" w:line="240" w:lineRule="auto"/>
        <w:jc w:val="center"/>
      </w:pPr>
      <w:r w:rsidRPr="00C15C69">
        <w:rPr>
          <w:b/>
          <w:szCs w:val="24"/>
        </w:rPr>
        <w:t>3. SUTARTIES VYKDYMAS</w:t>
      </w:r>
    </w:p>
    <w:p w:rsidR="00AA264A" w:rsidRPr="00C15C69" w:rsidRDefault="00AA264A" w:rsidP="00AA264A">
      <w:pPr>
        <w:tabs>
          <w:tab w:val="left" w:pos="0"/>
          <w:tab w:val="left" w:pos="1134"/>
        </w:tabs>
        <w:spacing w:after="0" w:line="240" w:lineRule="auto"/>
        <w:jc w:val="both"/>
      </w:pPr>
    </w:p>
    <w:p w:rsidR="00AA264A" w:rsidRPr="00C15C69" w:rsidRDefault="00AA264A" w:rsidP="00AA264A">
      <w:pPr>
        <w:tabs>
          <w:tab w:val="left" w:pos="0"/>
          <w:tab w:val="left" w:pos="1134"/>
        </w:tabs>
        <w:spacing w:after="0" w:line="240" w:lineRule="auto"/>
        <w:ind w:firstLine="660"/>
        <w:jc w:val="both"/>
        <w:rPr>
          <w:szCs w:val="24"/>
        </w:rPr>
      </w:pPr>
      <w:r w:rsidRPr="00C15C69">
        <w:rPr>
          <w:szCs w:val="24"/>
        </w:rPr>
        <w:t>3.1. Paslaugos turi būti teikiamos 36  (trisdešimt šešis) mėn. nuo šios sutarties įsigaliojimo dienos.</w:t>
      </w:r>
    </w:p>
    <w:p w:rsidR="00AA264A" w:rsidRPr="00C6319C" w:rsidRDefault="00AA264A" w:rsidP="00AA264A">
      <w:pPr>
        <w:tabs>
          <w:tab w:val="left" w:pos="0"/>
          <w:tab w:val="left" w:pos="1134"/>
        </w:tabs>
        <w:spacing w:after="0" w:line="240" w:lineRule="auto"/>
        <w:ind w:firstLine="660"/>
        <w:jc w:val="both"/>
        <w:rPr>
          <w:color w:val="FF0000"/>
          <w:szCs w:val="24"/>
        </w:rPr>
      </w:pPr>
      <w:r w:rsidRPr="00C15C69">
        <w:rPr>
          <w:szCs w:val="24"/>
        </w:rPr>
        <w:t xml:space="preserve">3.2. </w:t>
      </w:r>
      <w:r w:rsidR="00375E35">
        <w:t>Už šios sutarties vykdymą, sąskaitų faktūrų derinimą taip pat už informacijos teikimą techniniais klausimais, už pastabų teikimą paslaugų gavėjui atstovaujantis atsakingas asmuo yra Vyriausiosios rinkimų komisijos Kompiuterinių technologijų skyriaus vedėjas Darius Gaižauskas, tel. (8 5) 239 6976, el. p</w:t>
      </w:r>
      <w:r w:rsidR="00375E35" w:rsidRPr="00375E35">
        <w:t xml:space="preserve">. </w:t>
      </w:r>
      <w:hyperlink r:id="rId7" w:history="1">
        <w:r w:rsidR="00375E35" w:rsidRPr="00375E35">
          <w:rPr>
            <w:rStyle w:val="Hipersaitas"/>
            <w:color w:val="auto"/>
            <w:u w:val="none"/>
          </w:rPr>
          <w:t>darius.gaizauskas@vrk.lt</w:t>
        </w:r>
      </w:hyperlink>
      <w:r w:rsidR="00375E35">
        <w:t xml:space="preserve">, jam nesant - Vyriausiosios rinkimų komisijos Kompiuterinių technologijų skyriaus vyriausioji specialistė Eglė Buzaitė, tel. (8 5) 239 6464, el. p. </w:t>
      </w:r>
      <w:hyperlink r:id="rId8" w:history="1">
        <w:r w:rsidR="00375E35" w:rsidRPr="00375E35">
          <w:rPr>
            <w:rStyle w:val="Hipersaitas"/>
            <w:color w:val="auto"/>
            <w:u w:val="none"/>
          </w:rPr>
          <w:t>egle.buzaite@vrk.lt</w:t>
        </w:r>
      </w:hyperlink>
      <w:r w:rsidRPr="00C15C69">
        <w:rPr>
          <w:i/>
          <w:szCs w:val="24"/>
        </w:rPr>
        <w:t xml:space="preserve">, </w:t>
      </w:r>
      <w:r w:rsidRPr="00C15C69">
        <w:rPr>
          <w:szCs w:val="24"/>
        </w:rPr>
        <w:t>už šios sutarties ir jos pakeitimų paskelbimą atsakingas asmuo –</w:t>
      </w:r>
      <w:r w:rsidRPr="00C15C69">
        <w:rPr>
          <w:i/>
          <w:szCs w:val="24"/>
        </w:rPr>
        <w:t xml:space="preserve"> </w:t>
      </w:r>
      <w:r w:rsidRPr="00C15C69">
        <w:rPr>
          <w:szCs w:val="24"/>
        </w:rPr>
        <w:t xml:space="preserve">Vyriausiosios rinkimų komisijos Rinkimų organizavimo skyriaus vyriausioji specialistė Dovilė Medžiūnaitė, tel. (8 5) 239 6452, el. p. </w:t>
      </w:r>
      <w:proofErr w:type="spellStart"/>
      <w:r w:rsidRPr="00C15C69">
        <w:rPr>
          <w:szCs w:val="24"/>
        </w:rPr>
        <w:t>dovile.medziunaite</w:t>
      </w:r>
      <w:proofErr w:type="spellEnd"/>
      <w:r w:rsidRPr="00C15C69">
        <w:rPr>
          <w:szCs w:val="24"/>
          <w:lang w:val="en-US"/>
        </w:rPr>
        <w:t>@</w:t>
      </w:r>
      <w:proofErr w:type="spellStart"/>
      <w:r w:rsidRPr="00C15C69">
        <w:rPr>
          <w:szCs w:val="24"/>
          <w:lang w:val="en-US"/>
        </w:rPr>
        <w:t>vrk.lt</w:t>
      </w:r>
      <w:proofErr w:type="spellEnd"/>
      <w:r w:rsidRPr="00C15C69">
        <w:rPr>
          <w:szCs w:val="24"/>
          <w:lang w:val="en-US"/>
        </w:rPr>
        <w:t>,</w:t>
      </w:r>
      <w:r w:rsidRPr="00C15C69">
        <w:rPr>
          <w:szCs w:val="24"/>
        </w:rPr>
        <w:t xml:space="preserve"> o paslaugų teikėjui atstovaujantis </w:t>
      </w:r>
      <w:r w:rsidRPr="00C76CA9">
        <w:rPr>
          <w:szCs w:val="24"/>
        </w:rPr>
        <w:t xml:space="preserve">atsakingas asmuo – </w:t>
      </w:r>
      <w:r w:rsidR="00C76CA9" w:rsidRPr="00C76CA9">
        <w:rPr>
          <w:szCs w:val="24"/>
        </w:rPr>
        <w:t xml:space="preserve">pardavimų vadovas Saulius Baltrėnas, tel. (8 5) 248 7506, el. p. </w:t>
      </w:r>
      <w:proofErr w:type="spellStart"/>
      <w:r w:rsidR="00C76CA9" w:rsidRPr="00C76CA9">
        <w:rPr>
          <w:szCs w:val="24"/>
        </w:rPr>
        <w:t>saulius.baltrenas</w:t>
      </w:r>
      <w:proofErr w:type="spellEnd"/>
      <w:r w:rsidR="00C76CA9" w:rsidRPr="00C76CA9">
        <w:rPr>
          <w:szCs w:val="24"/>
          <w:lang w:val="en-US"/>
        </w:rPr>
        <w:t>@</w:t>
      </w:r>
      <w:r w:rsidR="00C76CA9" w:rsidRPr="00C76CA9">
        <w:rPr>
          <w:szCs w:val="24"/>
        </w:rPr>
        <w:t>itreegroup.eu</w:t>
      </w:r>
      <w:r w:rsidRPr="00C76CA9">
        <w:rPr>
          <w:szCs w:val="24"/>
        </w:rPr>
        <w:t>.</w:t>
      </w:r>
      <w:r w:rsidRPr="00C6319C">
        <w:rPr>
          <w:color w:val="FF0000"/>
          <w:szCs w:val="24"/>
        </w:rPr>
        <w:t xml:space="preserve"> </w:t>
      </w:r>
    </w:p>
    <w:p w:rsidR="00AA264A" w:rsidRPr="00C6319C" w:rsidRDefault="00AA264A" w:rsidP="00AA264A">
      <w:pPr>
        <w:pStyle w:val="Antrat1"/>
        <w:keepNext w:val="0"/>
        <w:widowControl w:val="0"/>
        <w:tabs>
          <w:tab w:val="num" w:pos="1637"/>
        </w:tabs>
        <w:spacing w:before="0" w:line="240" w:lineRule="auto"/>
        <w:jc w:val="both"/>
        <w:rPr>
          <w:b/>
          <w:color w:val="FF0000"/>
        </w:rPr>
      </w:pPr>
      <w:r w:rsidRPr="00C6319C">
        <w:rPr>
          <w:rFonts w:eastAsia="Calibri"/>
          <w:color w:val="FF0000"/>
        </w:rPr>
        <w:t xml:space="preserve">           </w:t>
      </w:r>
    </w:p>
    <w:p w:rsidR="00AA264A" w:rsidRPr="00C15C69" w:rsidRDefault="00AA264A" w:rsidP="00AA264A">
      <w:pPr>
        <w:tabs>
          <w:tab w:val="left" w:pos="0"/>
          <w:tab w:val="left" w:pos="1134"/>
        </w:tabs>
        <w:spacing w:after="0" w:line="240" w:lineRule="auto"/>
        <w:ind w:firstLine="770"/>
        <w:jc w:val="center"/>
        <w:rPr>
          <w:szCs w:val="24"/>
        </w:rPr>
      </w:pPr>
      <w:r w:rsidRPr="00C15C69">
        <w:rPr>
          <w:b/>
          <w:caps/>
          <w:szCs w:val="24"/>
        </w:rPr>
        <w:t>4. PaslaugŲ teikėjo teisės ir pareigos</w:t>
      </w:r>
    </w:p>
    <w:p w:rsidR="00AA264A" w:rsidRPr="006A0563" w:rsidRDefault="00AA264A" w:rsidP="00AA264A">
      <w:pPr>
        <w:spacing w:after="0" w:line="240" w:lineRule="auto"/>
        <w:ind w:firstLine="770"/>
        <w:jc w:val="center"/>
        <w:rPr>
          <w:b/>
          <w:caps/>
          <w:szCs w:val="24"/>
        </w:rPr>
      </w:pPr>
    </w:p>
    <w:p w:rsidR="00AA264A" w:rsidRPr="00E960C5" w:rsidRDefault="00AA264A" w:rsidP="00AA264A">
      <w:pPr>
        <w:tabs>
          <w:tab w:val="left" w:pos="0"/>
          <w:tab w:val="left" w:pos="1260"/>
        </w:tabs>
        <w:spacing w:after="0" w:line="240" w:lineRule="auto"/>
        <w:ind w:firstLine="770"/>
        <w:jc w:val="both"/>
        <w:rPr>
          <w:szCs w:val="24"/>
        </w:rPr>
      </w:pPr>
      <w:r w:rsidRPr="006A0563">
        <w:rPr>
          <w:caps/>
          <w:szCs w:val="24"/>
        </w:rPr>
        <w:t xml:space="preserve">4.1. </w:t>
      </w:r>
      <w:r w:rsidRPr="006A0563">
        <w:rPr>
          <w:szCs w:val="24"/>
        </w:rPr>
        <w:t xml:space="preserve"> Paslaugų teikėjas </w:t>
      </w:r>
      <w:r w:rsidRPr="00E960C5">
        <w:rPr>
          <w:szCs w:val="24"/>
        </w:rPr>
        <w:t>įsipareigoja:</w:t>
      </w:r>
    </w:p>
    <w:p w:rsidR="00AA264A" w:rsidRPr="00E960C5" w:rsidRDefault="00AA264A" w:rsidP="00AA264A">
      <w:pPr>
        <w:tabs>
          <w:tab w:val="left" w:pos="0"/>
          <w:tab w:val="left" w:pos="1440"/>
          <w:tab w:val="num" w:pos="1620"/>
        </w:tabs>
        <w:spacing w:after="0" w:line="240" w:lineRule="auto"/>
        <w:ind w:firstLine="770"/>
        <w:jc w:val="both"/>
        <w:rPr>
          <w:szCs w:val="24"/>
        </w:rPr>
      </w:pPr>
      <w:r w:rsidRPr="00E960C5">
        <w:rPr>
          <w:szCs w:val="24"/>
        </w:rPr>
        <w:t>4.1.1. šioje sutartyje numatytas paslaugas teikti laiku, savo rizika ir sąskaita kaip įmanoma rūpestingai bei efektyviai, įskaitant, bet neapsiribojant, paslaugų teikimą pagal geriausius visuotinai pripažįstamus profesinius, techninius standartus ir praktiką, panaudodamas visus reikiamus įgūdžius;</w:t>
      </w:r>
    </w:p>
    <w:p w:rsidR="00AA264A" w:rsidRDefault="00AA264A" w:rsidP="00AA264A">
      <w:pPr>
        <w:tabs>
          <w:tab w:val="left" w:pos="0"/>
          <w:tab w:val="num" w:pos="360"/>
          <w:tab w:val="left" w:pos="1440"/>
          <w:tab w:val="num" w:pos="1620"/>
        </w:tabs>
        <w:spacing w:after="0" w:line="240" w:lineRule="auto"/>
        <w:ind w:firstLine="770"/>
        <w:jc w:val="both"/>
        <w:rPr>
          <w:szCs w:val="24"/>
        </w:rPr>
      </w:pPr>
      <w:r w:rsidRPr="00E960C5">
        <w:rPr>
          <w:szCs w:val="24"/>
        </w:rPr>
        <w:t>4.1.2. paslaugas teikti pagal techninės specifikacijos reikalavimus;</w:t>
      </w:r>
    </w:p>
    <w:p w:rsidR="00AA264A" w:rsidRPr="00E960C5" w:rsidRDefault="00AA264A" w:rsidP="00AA264A">
      <w:pPr>
        <w:tabs>
          <w:tab w:val="left" w:pos="0"/>
          <w:tab w:val="num" w:pos="360"/>
          <w:tab w:val="left" w:pos="1440"/>
          <w:tab w:val="num" w:pos="1620"/>
        </w:tabs>
        <w:spacing w:after="0" w:line="240" w:lineRule="auto"/>
        <w:ind w:firstLine="770"/>
        <w:jc w:val="both"/>
        <w:rPr>
          <w:szCs w:val="24"/>
        </w:rPr>
      </w:pPr>
      <w:r>
        <w:t xml:space="preserve">4.1.3. </w:t>
      </w:r>
      <w:r w:rsidRPr="00607035">
        <w:t>suteikęs sutartyje numatytas paslaugas (paslaugų dalį) pateikti paslaugų gavėjui paslaugų (paslaugų dalies) perdavimo-priėmimo aktą pasirašymui;</w:t>
      </w:r>
    </w:p>
    <w:p w:rsidR="00AA264A" w:rsidRPr="00E960C5" w:rsidRDefault="00AA264A" w:rsidP="00AA264A">
      <w:pPr>
        <w:tabs>
          <w:tab w:val="left" w:pos="0"/>
          <w:tab w:val="num" w:pos="360"/>
          <w:tab w:val="left" w:pos="1440"/>
          <w:tab w:val="num" w:pos="1620"/>
        </w:tabs>
        <w:spacing w:after="0" w:line="240" w:lineRule="auto"/>
        <w:ind w:firstLine="770"/>
        <w:jc w:val="both"/>
        <w:rPr>
          <w:szCs w:val="24"/>
        </w:rPr>
      </w:pPr>
      <w:r w:rsidRPr="00E960C5">
        <w:rPr>
          <w:szCs w:val="24"/>
        </w:rPr>
        <w:t>4.1.</w:t>
      </w:r>
      <w:r>
        <w:rPr>
          <w:szCs w:val="24"/>
        </w:rPr>
        <w:t>4</w:t>
      </w:r>
      <w:r w:rsidRPr="00E960C5">
        <w:rPr>
          <w:szCs w:val="24"/>
        </w:rPr>
        <w:t>. paslaugų gavėjui šios sutarties 5.2.1 papunktyje numatytais terminais ir tvarka pareiškus argumentuotas pastabas dėl nekokybiško ir (ar) netinkamo paslaugų (paslaugų dalies) teikimo, savo lėšomis ištaisyti netinkamai suteiktas paslaugas (ar paslaugų dalį) šalių suderintais terminais ir būdais;</w:t>
      </w:r>
    </w:p>
    <w:p w:rsidR="00AA264A" w:rsidRPr="00E960C5" w:rsidRDefault="00AA264A" w:rsidP="00AA264A">
      <w:pPr>
        <w:tabs>
          <w:tab w:val="left" w:pos="0"/>
          <w:tab w:val="num" w:pos="360"/>
          <w:tab w:val="left" w:pos="1440"/>
          <w:tab w:val="num" w:pos="1620"/>
        </w:tabs>
        <w:spacing w:after="0" w:line="240" w:lineRule="auto"/>
        <w:ind w:firstLine="770"/>
        <w:jc w:val="both"/>
        <w:rPr>
          <w:szCs w:val="24"/>
        </w:rPr>
      </w:pPr>
      <w:r w:rsidRPr="00E960C5">
        <w:rPr>
          <w:szCs w:val="24"/>
        </w:rPr>
        <w:t>4.1.</w:t>
      </w:r>
      <w:r>
        <w:rPr>
          <w:szCs w:val="24"/>
        </w:rPr>
        <w:t>5</w:t>
      </w:r>
      <w:r w:rsidRPr="00E960C5">
        <w:rPr>
          <w:szCs w:val="24"/>
        </w:rPr>
        <w:t>. už praėjusį mėnesį suteiktas paslaugas (paslaugų dalį) (jei jos buvo suteiktos) bendrą vieną sąskaitą faktūrą pateikti paslaugų gavėjui ne vėliau kaip iki einamojo mėnesio dešimtos dienos;</w:t>
      </w:r>
    </w:p>
    <w:p w:rsidR="00AA264A" w:rsidRPr="00E960C5" w:rsidRDefault="00AA264A" w:rsidP="00AA264A">
      <w:pPr>
        <w:tabs>
          <w:tab w:val="left" w:pos="0"/>
          <w:tab w:val="left" w:pos="900"/>
          <w:tab w:val="num" w:pos="1637"/>
        </w:tabs>
        <w:spacing w:after="0" w:line="240" w:lineRule="auto"/>
        <w:ind w:firstLine="851"/>
        <w:jc w:val="both"/>
        <w:outlineLvl w:val="1"/>
        <w:rPr>
          <w:color w:val="000000"/>
          <w:szCs w:val="24"/>
          <w:lang w:eastAsia="lt-LT"/>
        </w:rPr>
      </w:pPr>
      <w:r w:rsidRPr="00E960C5">
        <w:rPr>
          <w:szCs w:val="24"/>
        </w:rPr>
        <w:t>4.1.</w:t>
      </w:r>
      <w:r>
        <w:rPr>
          <w:szCs w:val="24"/>
        </w:rPr>
        <w:t>6</w:t>
      </w:r>
      <w:r w:rsidRPr="00E960C5">
        <w:rPr>
          <w:szCs w:val="24"/>
        </w:rPr>
        <w:t xml:space="preserve">. </w:t>
      </w:r>
      <w:r w:rsidRPr="00E960C5">
        <w:rPr>
          <w:color w:val="000000"/>
          <w:szCs w:val="24"/>
        </w:rPr>
        <w:t xml:space="preserve">sutarties įvykdymą užtikrinti Lietuvos Respublikos civilinio kodekso nustatytomis prievolių įvykdymo užtikrinimo priemonėmis – banko garantija arba draudimo kompanijos laidavimu raštu. Pirkimo sutarties įvykdymo laidavimą arba garantiją patvirtinantis raštas, paslaugų teikėjui paprašius, grąžinamas įvykdžius pagrindinės pirkimo sutarties sąlygas. </w:t>
      </w:r>
      <w:r w:rsidRPr="00E960C5">
        <w:rPr>
          <w:color w:val="000000"/>
          <w:szCs w:val="24"/>
          <w:lang w:eastAsia="lt-LT"/>
        </w:rPr>
        <w:t>Paslaugų teikėjui ir garantui (laiduotojui)  keliami šie pagrindinės sutarties įvykdymo, garantijos (laidavimo) pateikimo, jos turinio ir formos reikalavimai:</w:t>
      </w:r>
    </w:p>
    <w:p w:rsidR="00AA264A" w:rsidRPr="00E960C5" w:rsidRDefault="00AA264A" w:rsidP="00AA264A">
      <w:pPr>
        <w:autoSpaceDE w:val="0"/>
        <w:autoSpaceDN w:val="0"/>
        <w:adjustRightInd w:val="0"/>
        <w:spacing w:after="0" w:line="240" w:lineRule="auto"/>
        <w:ind w:firstLine="851"/>
        <w:jc w:val="both"/>
        <w:rPr>
          <w:color w:val="000000"/>
          <w:szCs w:val="24"/>
          <w:lang w:eastAsia="lt-LT"/>
        </w:rPr>
      </w:pPr>
      <w:r w:rsidRPr="00E960C5">
        <w:rPr>
          <w:color w:val="000000"/>
          <w:szCs w:val="24"/>
          <w:lang w:eastAsia="lt-LT"/>
        </w:rPr>
        <w:t>4.1.</w:t>
      </w:r>
      <w:r>
        <w:rPr>
          <w:color w:val="000000"/>
          <w:szCs w:val="24"/>
          <w:lang w:eastAsia="lt-LT"/>
        </w:rPr>
        <w:t>6</w:t>
      </w:r>
      <w:r w:rsidRPr="00E960C5">
        <w:rPr>
          <w:color w:val="000000"/>
          <w:szCs w:val="24"/>
          <w:lang w:eastAsia="lt-LT"/>
        </w:rPr>
        <w:t>.1. paslaugų teikėjas po sutarties įsigaliojimo dienos per 5 (penkias) darbo dienas privalės paslaugų gavėjui pateikti tinkamai įformintą, atitinkančią Lietuvos Respublikos teisės aktų reikalavimus, banko arba draudimo bendrovės besąlygišką ir neatšaukiamą sutarties sąlygų įvykdymo garantiją (laidavimą) paslaugų gavėjui priimtina forma bei visus ją lydinčius dokumentus (originalus) tokiomis sąlygomis:</w:t>
      </w:r>
    </w:p>
    <w:p w:rsidR="00AA264A" w:rsidRPr="00E960C5" w:rsidRDefault="00AA264A" w:rsidP="00AA264A">
      <w:pPr>
        <w:autoSpaceDE w:val="0"/>
        <w:autoSpaceDN w:val="0"/>
        <w:adjustRightInd w:val="0"/>
        <w:spacing w:after="0" w:line="240" w:lineRule="auto"/>
        <w:ind w:firstLine="851"/>
        <w:jc w:val="both"/>
        <w:rPr>
          <w:color w:val="000000"/>
          <w:szCs w:val="24"/>
          <w:lang w:eastAsia="lt-LT"/>
        </w:rPr>
      </w:pPr>
      <w:r w:rsidRPr="00E960C5">
        <w:rPr>
          <w:color w:val="000000"/>
          <w:szCs w:val="24"/>
          <w:lang w:eastAsia="lt-LT"/>
        </w:rPr>
        <w:t>4.1.</w:t>
      </w:r>
      <w:r>
        <w:rPr>
          <w:color w:val="000000"/>
          <w:szCs w:val="24"/>
          <w:lang w:eastAsia="lt-LT"/>
        </w:rPr>
        <w:t>6</w:t>
      </w:r>
      <w:r w:rsidRPr="00E960C5">
        <w:rPr>
          <w:color w:val="000000"/>
          <w:szCs w:val="24"/>
          <w:lang w:eastAsia="lt-LT"/>
        </w:rPr>
        <w:t>.1.1. garantas (laiduotojas): bankas arba draudimo bendrovė;</w:t>
      </w:r>
    </w:p>
    <w:p w:rsidR="00AA264A" w:rsidRPr="00E960C5" w:rsidRDefault="00AA264A" w:rsidP="00AA264A">
      <w:pPr>
        <w:autoSpaceDE w:val="0"/>
        <w:autoSpaceDN w:val="0"/>
        <w:adjustRightInd w:val="0"/>
        <w:spacing w:after="0" w:line="240" w:lineRule="auto"/>
        <w:ind w:firstLine="851"/>
        <w:jc w:val="both"/>
        <w:rPr>
          <w:color w:val="000000"/>
          <w:szCs w:val="24"/>
          <w:lang w:eastAsia="lt-LT"/>
        </w:rPr>
      </w:pPr>
      <w:r w:rsidRPr="00E960C5">
        <w:rPr>
          <w:color w:val="000000"/>
          <w:szCs w:val="24"/>
          <w:lang w:eastAsia="lt-LT"/>
        </w:rPr>
        <w:t>4.1.</w:t>
      </w:r>
      <w:r>
        <w:rPr>
          <w:color w:val="000000"/>
          <w:szCs w:val="24"/>
          <w:lang w:eastAsia="lt-LT"/>
        </w:rPr>
        <w:t>6</w:t>
      </w:r>
      <w:r w:rsidRPr="00E960C5">
        <w:rPr>
          <w:color w:val="000000"/>
          <w:szCs w:val="24"/>
          <w:lang w:eastAsia="lt-LT"/>
        </w:rPr>
        <w:t>.1.2. garantijos (laidavimo) suma: ne mažiau kaip 5 procentai nuo 2.1 papunktyje nurodytos vertės metinio vidurkio (su PVM).</w:t>
      </w:r>
    </w:p>
    <w:p w:rsidR="00AA264A" w:rsidRPr="00E960C5" w:rsidRDefault="00AA264A" w:rsidP="00AA264A">
      <w:pPr>
        <w:suppressAutoHyphens/>
        <w:spacing w:after="0" w:line="240" w:lineRule="auto"/>
        <w:ind w:firstLine="851"/>
        <w:jc w:val="both"/>
        <w:rPr>
          <w:szCs w:val="24"/>
        </w:rPr>
      </w:pPr>
      <w:r w:rsidRPr="00E960C5">
        <w:rPr>
          <w:szCs w:val="24"/>
        </w:rPr>
        <w:t>4.1.</w:t>
      </w:r>
      <w:r>
        <w:rPr>
          <w:szCs w:val="24"/>
        </w:rPr>
        <w:t>6</w:t>
      </w:r>
      <w:r w:rsidRPr="00E960C5">
        <w:rPr>
          <w:szCs w:val="24"/>
        </w:rPr>
        <w:t>.2. jei paslaugų gavėjas pasinaudoja sutarties įvykdymo užtikrinimu, paslaugų teikėjas, siekdamas toliau vykdyti sutarties įsipareigojimus, privalo per 5 (penkias) darbo dienas pateikti paslaugų gavėjui naują sutarties įvykdymo garantiją (laidavimą), kurios dydis turi būti ne mažesnis kaip nurodyta sutarties 4.1</w:t>
      </w:r>
      <w:r>
        <w:rPr>
          <w:szCs w:val="24"/>
        </w:rPr>
        <w:t>.6</w:t>
      </w:r>
      <w:r w:rsidRPr="00E960C5">
        <w:rPr>
          <w:szCs w:val="24"/>
        </w:rPr>
        <w:t>.1.2. papunktyje;</w:t>
      </w:r>
    </w:p>
    <w:p w:rsidR="00AA264A" w:rsidRPr="00E960C5" w:rsidRDefault="00AA264A" w:rsidP="00AA264A">
      <w:pPr>
        <w:suppressAutoHyphens/>
        <w:spacing w:after="0" w:line="240" w:lineRule="auto"/>
        <w:ind w:firstLine="851"/>
        <w:jc w:val="both"/>
        <w:rPr>
          <w:szCs w:val="24"/>
        </w:rPr>
      </w:pPr>
      <w:r w:rsidRPr="00E960C5">
        <w:rPr>
          <w:szCs w:val="24"/>
        </w:rPr>
        <w:t>4.1.</w:t>
      </w:r>
      <w:r>
        <w:rPr>
          <w:szCs w:val="24"/>
        </w:rPr>
        <w:t>6</w:t>
      </w:r>
      <w:r w:rsidRPr="00E960C5">
        <w:rPr>
          <w:szCs w:val="24"/>
        </w:rPr>
        <w:t>.3. garantijos (laidavimo) galiojimo terminas – ne trumpiau, kaip iki sutarties galiojimo pabaigos;</w:t>
      </w:r>
    </w:p>
    <w:p w:rsidR="00AA264A" w:rsidRPr="00E960C5" w:rsidRDefault="00AA264A" w:rsidP="00AA264A">
      <w:pPr>
        <w:suppressAutoHyphens/>
        <w:spacing w:after="0" w:line="240" w:lineRule="auto"/>
        <w:ind w:firstLine="851"/>
        <w:jc w:val="both"/>
        <w:rPr>
          <w:szCs w:val="24"/>
        </w:rPr>
      </w:pPr>
      <w:r w:rsidRPr="00E960C5">
        <w:rPr>
          <w:szCs w:val="24"/>
        </w:rPr>
        <w:lastRenderedPageBreak/>
        <w:t>4.1.</w:t>
      </w:r>
      <w:r>
        <w:rPr>
          <w:szCs w:val="24"/>
        </w:rPr>
        <w:t>6</w:t>
      </w:r>
      <w:r w:rsidRPr="00E960C5">
        <w:rPr>
          <w:szCs w:val="24"/>
        </w:rPr>
        <w:t>.4. garantijos (laidavimo) dalykas: bet koks paslaugų teikėjo prievolių pagal sutartį ir jos priedus pažeidimas, dalinis ar visiškas jų nevykdymas ar netinkamas jų vykdymas;</w:t>
      </w:r>
    </w:p>
    <w:p w:rsidR="00AA264A" w:rsidRPr="00E960C5" w:rsidRDefault="00AA264A" w:rsidP="00AA264A">
      <w:pPr>
        <w:suppressAutoHyphens/>
        <w:spacing w:after="0" w:line="240" w:lineRule="auto"/>
        <w:ind w:firstLine="851"/>
        <w:jc w:val="both"/>
        <w:rPr>
          <w:szCs w:val="24"/>
        </w:rPr>
      </w:pPr>
      <w:r w:rsidRPr="00E960C5">
        <w:rPr>
          <w:szCs w:val="24"/>
        </w:rPr>
        <w:t>4.1.</w:t>
      </w:r>
      <w:r>
        <w:rPr>
          <w:szCs w:val="24"/>
        </w:rPr>
        <w:t>6</w:t>
      </w:r>
      <w:r w:rsidRPr="00E960C5">
        <w:rPr>
          <w:szCs w:val="24"/>
        </w:rPr>
        <w:t>.5. garantijos (laidavimo) sumos išmokėjimo sąlygos ir tvarka: per 10 (dešimt) darbo dienų nuo pirmo rašytinio paslaugų gavėjo pranešimo garantui (laiduotojui) apie paslaugų teikėjo prievolių pagal sutartį pažeidimą, dalinį ar visišką jų nevykdymą arba netinkamą vykdymą. Garantas (laiduotojas) neturi teisės reikalauti, kad paslaugų gavėjas pagrįstų savo reikalavimą. Paslaugų gavėjas pranešime garantui (laiduotojui) nurodys, kad garantijos (laidavimo) suma jam priklauso dėl to, kad paslaugų teikėjas iš dalies ar visiškai neįvykdė sutarties sąlygų ar kitaip pažeidė sutartį;</w:t>
      </w:r>
    </w:p>
    <w:p w:rsidR="00AA264A" w:rsidRDefault="00AA264A" w:rsidP="00AA264A">
      <w:pPr>
        <w:suppressAutoHyphens/>
        <w:spacing w:after="0" w:line="240" w:lineRule="auto"/>
        <w:ind w:firstLine="851"/>
        <w:jc w:val="both"/>
        <w:rPr>
          <w:szCs w:val="24"/>
        </w:rPr>
      </w:pPr>
      <w:r w:rsidRPr="00E960C5">
        <w:rPr>
          <w:szCs w:val="24"/>
        </w:rPr>
        <w:t>4.1.</w:t>
      </w:r>
      <w:r>
        <w:rPr>
          <w:szCs w:val="24"/>
        </w:rPr>
        <w:t>6</w:t>
      </w:r>
      <w:r w:rsidRPr="00E960C5">
        <w:rPr>
          <w:szCs w:val="24"/>
        </w:rPr>
        <w:t>.6. panaudojus sutarties įvykdymo užtikrinimą, pateikti naują sutarties sąlygų įvykdymo garantiją (laidavimą) tomis pačiomis sąlygomis kaip 4.1.</w:t>
      </w:r>
      <w:r>
        <w:rPr>
          <w:szCs w:val="24"/>
        </w:rPr>
        <w:t>6</w:t>
      </w:r>
      <w:r w:rsidRPr="00E960C5">
        <w:rPr>
          <w:szCs w:val="24"/>
        </w:rPr>
        <w:t>.1 papunktyje</w:t>
      </w:r>
      <w:r>
        <w:rPr>
          <w:szCs w:val="24"/>
        </w:rPr>
        <w:t>;</w:t>
      </w:r>
    </w:p>
    <w:p w:rsidR="00AA264A" w:rsidRPr="00E960C5" w:rsidRDefault="00AA264A" w:rsidP="00AA264A">
      <w:pPr>
        <w:spacing w:after="0" w:line="240" w:lineRule="auto"/>
        <w:ind w:firstLine="851"/>
        <w:jc w:val="both"/>
        <w:rPr>
          <w:szCs w:val="24"/>
        </w:rPr>
      </w:pPr>
      <w:r>
        <w:rPr>
          <w:szCs w:val="24"/>
        </w:rPr>
        <w:t xml:space="preserve">4.1.7. </w:t>
      </w:r>
      <w:r w:rsidRPr="000E422E">
        <w:rPr>
          <w:szCs w:val="24"/>
        </w:rPr>
        <w:t xml:space="preserve">turėti ne mažiau kaip </w:t>
      </w:r>
      <w:r w:rsidR="00C6319C">
        <w:rPr>
          <w:szCs w:val="24"/>
        </w:rPr>
        <w:t>9</w:t>
      </w:r>
      <w:r w:rsidRPr="000E422E">
        <w:rPr>
          <w:szCs w:val="24"/>
        </w:rPr>
        <w:t xml:space="preserve"> </w:t>
      </w:r>
      <w:r w:rsidR="00C6319C">
        <w:rPr>
          <w:szCs w:val="24"/>
        </w:rPr>
        <w:t>(devynis</w:t>
      </w:r>
      <w:r w:rsidRPr="000E422E">
        <w:rPr>
          <w:szCs w:val="24"/>
        </w:rPr>
        <w:t xml:space="preserve">) paslaugas teikiančius </w:t>
      </w:r>
      <w:r>
        <w:rPr>
          <w:szCs w:val="24"/>
        </w:rPr>
        <w:t>ekspertus</w:t>
      </w:r>
      <w:r w:rsidRPr="000E422E">
        <w:rPr>
          <w:szCs w:val="24"/>
        </w:rPr>
        <w:t xml:space="preserve">, kurie </w:t>
      </w:r>
      <w:r>
        <w:rPr>
          <w:szCs w:val="24"/>
        </w:rPr>
        <w:t>turi atitikti pirkimo dokumentuose keliamus kvalifikacijos reikalavimus.</w:t>
      </w:r>
    </w:p>
    <w:p w:rsidR="00AA264A" w:rsidRPr="00E960C5" w:rsidRDefault="00AA264A" w:rsidP="00AA264A">
      <w:pPr>
        <w:tabs>
          <w:tab w:val="left" w:pos="0"/>
          <w:tab w:val="left" w:pos="1134"/>
        </w:tabs>
        <w:spacing w:after="0" w:line="240" w:lineRule="auto"/>
        <w:ind w:firstLine="770"/>
        <w:jc w:val="both"/>
        <w:rPr>
          <w:szCs w:val="24"/>
        </w:rPr>
      </w:pPr>
      <w:r w:rsidRPr="00E960C5">
        <w:rPr>
          <w:szCs w:val="24"/>
        </w:rPr>
        <w:t>4.2. Paslaugų teikėjo teisės:</w:t>
      </w:r>
    </w:p>
    <w:p w:rsidR="00AA264A" w:rsidRPr="00E960C5" w:rsidRDefault="00AA264A" w:rsidP="00AA264A">
      <w:pPr>
        <w:tabs>
          <w:tab w:val="left" w:pos="0"/>
          <w:tab w:val="left" w:pos="1134"/>
        </w:tabs>
        <w:spacing w:after="0" w:line="240" w:lineRule="auto"/>
        <w:ind w:firstLine="770"/>
        <w:jc w:val="both"/>
        <w:rPr>
          <w:szCs w:val="24"/>
        </w:rPr>
      </w:pPr>
      <w:r w:rsidRPr="00E960C5">
        <w:rPr>
          <w:szCs w:val="24"/>
        </w:rPr>
        <w:t>4.2.1.  prašyti iš paslaugų gavėjo pateikti turimą informaciją, reikalingą vykdant šią sutartį;</w:t>
      </w:r>
    </w:p>
    <w:p w:rsidR="00AA264A" w:rsidRPr="00BF4CBA" w:rsidRDefault="00AA264A" w:rsidP="00AA264A">
      <w:pPr>
        <w:tabs>
          <w:tab w:val="left" w:pos="0"/>
          <w:tab w:val="left" w:pos="1134"/>
        </w:tabs>
        <w:spacing w:after="0" w:line="240" w:lineRule="auto"/>
        <w:ind w:firstLine="770"/>
        <w:jc w:val="both"/>
        <w:rPr>
          <w:szCs w:val="24"/>
        </w:rPr>
      </w:pPr>
      <w:r w:rsidRPr="00E960C5">
        <w:rPr>
          <w:szCs w:val="24"/>
        </w:rPr>
        <w:t xml:space="preserve">4.2.2. kitos šioje sutartyje ir teisės </w:t>
      </w:r>
      <w:r w:rsidRPr="00BF4CBA">
        <w:rPr>
          <w:szCs w:val="24"/>
        </w:rPr>
        <w:t>aktuose numatytos teisės.</w:t>
      </w:r>
    </w:p>
    <w:p w:rsidR="00AA264A" w:rsidRPr="00BF4CBA" w:rsidRDefault="00AA264A" w:rsidP="00AA264A">
      <w:pPr>
        <w:spacing w:after="0" w:line="240" w:lineRule="auto"/>
        <w:ind w:firstLine="770"/>
        <w:jc w:val="center"/>
        <w:rPr>
          <w:b/>
          <w:caps/>
          <w:szCs w:val="24"/>
        </w:rPr>
      </w:pPr>
    </w:p>
    <w:p w:rsidR="00AA264A" w:rsidRPr="00BF4CBA" w:rsidRDefault="00AA264A" w:rsidP="00AA264A">
      <w:pPr>
        <w:spacing w:after="0" w:line="240" w:lineRule="auto"/>
        <w:ind w:firstLine="770"/>
        <w:jc w:val="center"/>
        <w:rPr>
          <w:b/>
          <w:caps/>
          <w:szCs w:val="24"/>
        </w:rPr>
      </w:pPr>
      <w:r w:rsidRPr="00BF4CBA">
        <w:rPr>
          <w:b/>
          <w:caps/>
          <w:szCs w:val="24"/>
        </w:rPr>
        <w:t>5. paslaugŲ gavėjo teisės ir pareigos</w:t>
      </w:r>
    </w:p>
    <w:p w:rsidR="00AA264A" w:rsidRPr="00733CDC" w:rsidRDefault="00AA264A" w:rsidP="00AA264A">
      <w:pPr>
        <w:spacing w:after="0" w:line="240" w:lineRule="auto"/>
        <w:ind w:firstLine="770"/>
        <w:rPr>
          <w:b/>
          <w:caps/>
          <w:szCs w:val="24"/>
        </w:rPr>
      </w:pPr>
    </w:p>
    <w:p w:rsidR="00AA264A" w:rsidRPr="00733CDC" w:rsidRDefault="00AA264A" w:rsidP="00AA264A">
      <w:pPr>
        <w:tabs>
          <w:tab w:val="left" w:pos="0"/>
          <w:tab w:val="left" w:pos="1134"/>
        </w:tabs>
        <w:spacing w:after="0" w:line="240" w:lineRule="auto"/>
        <w:ind w:firstLine="770"/>
        <w:jc w:val="both"/>
        <w:rPr>
          <w:szCs w:val="24"/>
        </w:rPr>
      </w:pPr>
      <w:r w:rsidRPr="00733CDC">
        <w:rPr>
          <w:szCs w:val="24"/>
        </w:rPr>
        <w:t>5.1. Paslaugų gavėjas įsipareigoja:</w:t>
      </w:r>
    </w:p>
    <w:p w:rsidR="00AA264A" w:rsidRPr="00733CDC" w:rsidRDefault="00AA264A" w:rsidP="00AA264A">
      <w:pPr>
        <w:tabs>
          <w:tab w:val="left" w:pos="0"/>
          <w:tab w:val="left" w:pos="1134"/>
        </w:tabs>
        <w:spacing w:after="0" w:line="240" w:lineRule="auto"/>
        <w:ind w:firstLine="770"/>
        <w:jc w:val="both"/>
        <w:rPr>
          <w:szCs w:val="24"/>
        </w:rPr>
      </w:pPr>
      <w:r w:rsidRPr="00733CDC">
        <w:rPr>
          <w:szCs w:val="24"/>
        </w:rPr>
        <w:t>5.1.1. paslaugų teikėjo prašymu teikti jam turimą informaciją, reikalingą šios sutarties vykdymui;</w:t>
      </w:r>
    </w:p>
    <w:p w:rsidR="00AA264A" w:rsidRPr="00733CDC" w:rsidRDefault="00AA264A" w:rsidP="00AA264A">
      <w:pPr>
        <w:tabs>
          <w:tab w:val="left" w:pos="0"/>
          <w:tab w:val="left" w:pos="1134"/>
          <w:tab w:val="left" w:pos="1276"/>
        </w:tabs>
        <w:spacing w:after="0" w:line="240" w:lineRule="auto"/>
        <w:ind w:firstLine="770"/>
        <w:jc w:val="both"/>
        <w:rPr>
          <w:szCs w:val="24"/>
        </w:rPr>
      </w:pPr>
      <w:r w:rsidRPr="00733CDC">
        <w:rPr>
          <w:szCs w:val="24"/>
        </w:rPr>
        <w:t>5.1.2. teikdamas paslaugų teikėjui informaciją arba dokumentus, užtikrinti, kad dokumentuose pateikiama informacija yra teisinga ir neklaidinanti;</w:t>
      </w:r>
    </w:p>
    <w:p w:rsidR="00AA264A" w:rsidRPr="00733CDC" w:rsidRDefault="00AA264A" w:rsidP="00AA264A">
      <w:pPr>
        <w:pStyle w:val="Default"/>
        <w:ind w:firstLine="851"/>
        <w:rPr>
          <w:color w:val="auto"/>
          <w:lang w:val="lt-LT"/>
        </w:rPr>
      </w:pPr>
      <w:r w:rsidRPr="00733CDC">
        <w:rPr>
          <w:color w:val="auto"/>
          <w:lang w:val="lt-LT"/>
        </w:rPr>
        <w:t>5.1.3. pasirašyti paslaugų (paslaugų dalies) perdavimo-priėmimo aktą, jei paslaugų teikėjas tinkamai ir laiku suteikė sutartyje numatytas paslaugas (paslaugų dalį);</w:t>
      </w:r>
    </w:p>
    <w:p w:rsidR="00AA264A" w:rsidRPr="00733CDC" w:rsidRDefault="00AA264A" w:rsidP="00AA264A">
      <w:pPr>
        <w:tabs>
          <w:tab w:val="left" w:pos="0"/>
          <w:tab w:val="left" w:pos="1134"/>
          <w:tab w:val="left" w:pos="1430"/>
        </w:tabs>
        <w:spacing w:after="0" w:line="240" w:lineRule="auto"/>
        <w:ind w:firstLine="770"/>
        <w:jc w:val="both"/>
        <w:rPr>
          <w:szCs w:val="24"/>
        </w:rPr>
      </w:pPr>
      <w:r w:rsidRPr="00733CDC">
        <w:rPr>
          <w:szCs w:val="24"/>
        </w:rPr>
        <w:t>5.1.4. sumokėti už paslaugas (paslaugų dalį) pagal pateiktą sąskaitą faktūrą;</w:t>
      </w:r>
    </w:p>
    <w:p w:rsidR="00AA264A" w:rsidRPr="00733CDC" w:rsidRDefault="00AA264A" w:rsidP="00AA264A">
      <w:pPr>
        <w:tabs>
          <w:tab w:val="left" w:pos="0"/>
          <w:tab w:val="left" w:pos="1134"/>
          <w:tab w:val="left" w:pos="1430"/>
        </w:tabs>
        <w:spacing w:after="0" w:line="240" w:lineRule="auto"/>
        <w:ind w:firstLine="770"/>
        <w:jc w:val="both"/>
        <w:rPr>
          <w:szCs w:val="24"/>
        </w:rPr>
      </w:pPr>
      <w:r w:rsidRPr="00733CDC">
        <w:rPr>
          <w:szCs w:val="24"/>
        </w:rPr>
        <w:t>5.1.4. grąžinti šios sutarties įvykdymo užtikrinimą–banko garantiją arba draudimo bendrovės laidavimo raštą, paslaugų teikėjui paprašius, ir jam tinkamai įvykdžius visas šios sutarties sąlygas;</w:t>
      </w:r>
    </w:p>
    <w:p w:rsidR="00AA264A" w:rsidRPr="00733CDC" w:rsidRDefault="00AA264A" w:rsidP="00AA264A">
      <w:pPr>
        <w:pStyle w:val="Pagrindiniotekstotrauka"/>
        <w:tabs>
          <w:tab w:val="left" w:pos="1440"/>
        </w:tabs>
        <w:spacing w:after="0" w:line="240" w:lineRule="auto"/>
        <w:ind w:left="0" w:firstLine="770"/>
        <w:jc w:val="both"/>
        <w:rPr>
          <w:rFonts w:ascii="Times New Roman" w:hAnsi="Times New Roman"/>
          <w:sz w:val="24"/>
          <w:szCs w:val="24"/>
        </w:rPr>
      </w:pPr>
      <w:r w:rsidRPr="00733CDC">
        <w:rPr>
          <w:rFonts w:ascii="Times New Roman" w:hAnsi="Times New Roman"/>
          <w:sz w:val="24"/>
          <w:szCs w:val="24"/>
        </w:rPr>
        <w:t>5.2. Paslaugos gavėjo teisės:</w:t>
      </w:r>
    </w:p>
    <w:p w:rsidR="00AA264A" w:rsidRPr="00733CDC" w:rsidRDefault="00AA264A" w:rsidP="00AA264A">
      <w:pPr>
        <w:pStyle w:val="Pagrindiniotekstotrauka"/>
        <w:tabs>
          <w:tab w:val="left" w:pos="1440"/>
        </w:tabs>
        <w:spacing w:after="0" w:line="240" w:lineRule="auto"/>
        <w:ind w:left="0" w:firstLine="770"/>
        <w:jc w:val="both"/>
        <w:rPr>
          <w:rFonts w:ascii="Times New Roman" w:hAnsi="Times New Roman"/>
          <w:sz w:val="24"/>
          <w:szCs w:val="24"/>
        </w:rPr>
      </w:pPr>
      <w:r w:rsidRPr="00733CDC">
        <w:rPr>
          <w:rFonts w:ascii="Times New Roman" w:hAnsi="Times New Roman"/>
          <w:sz w:val="24"/>
          <w:szCs w:val="24"/>
        </w:rPr>
        <w:t xml:space="preserve">5.2.1. per 10 </w:t>
      </w:r>
      <w:r w:rsidRPr="00733CDC">
        <w:rPr>
          <w:rFonts w:ascii="Times New Roman" w:hAnsi="Times New Roman"/>
          <w:color w:val="000000"/>
          <w:sz w:val="24"/>
          <w:szCs w:val="24"/>
          <w:lang w:eastAsia="lt-LT"/>
        </w:rPr>
        <w:t xml:space="preserve">(dešimt) </w:t>
      </w:r>
      <w:r w:rsidRPr="00733CDC">
        <w:rPr>
          <w:rFonts w:ascii="Times New Roman" w:hAnsi="Times New Roman"/>
          <w:sz w:val="24"/>
          <w:szCs w:val="24"/>
        </w:rPr>
        <w:t xml:space="preserve">darbo dienų nuo paslaugų (paslaugų dalies) suteikimo dienos raštu / el. paštu reikšti argumentuotas pastabas dėl nekokybiško ir (ar) netinkamo paslaugų (paslaugų dalies) teikimo ir reikalavimus dėl tokio sutarties trūkumo ištaisymo terminų ir būdų; </w:t>
      </w:r>
    </w:p>
    <w:p w:rsidR="00AA264A" w:rsidRPr="00733CDC" w:rsidRDefault="00AA264A" w:rsidP="00AA264A">
      <w:pPr>
        <w:tabs>
          <w:tab w:val="left" w:pos="0"/>
          <w:tab w:val="left" w:pos="660"/>
        </w:tabs>
        <w:spacing w:after="0" w:line="240" w:lineRule="auto"/>
        <w:jc w:val="both"/>
        <w:rPr>
          <w:color w:val="000000"/>
          <w:szCs w:val="24"/>
        </w:rPr>
      </w:pPr>
      <w:r w:rsidRPr="00733CDC">
        <w:rPr>
          <w:szCs w:val="24"/>
        </w:rPr>
        <w:t xml:space="preserve">             5.2.2. </w:t>
      </w:r>
      <w:r w:rsidRPr="00733CDC">
        <w:rPr>
          <w:color w:val="000000"/>
          <w:spacing w:val="2"/>
          <w:szCs w:val="24"/>
        </w:rPr>
        <w:t>atsisakyti priimti paslaugas (paslaugų dalį), jei ji neatitinka šios sutarties sąlygų;</w:t>
      </w:r>
    </w:p>
    <w:p w:rsidR="00AA264A" w:rsidRPr="00733CDC" w:rsidRDefault="00AA264A" w:rsidP="00AA264A">
      <w:pPr>
        <w:pStyle w:val="Pagrindiniotekstotrauka"/>
        <w:tabs>
          <w:tab w:val="left" w:pos="1440"/>
        </w:tabs>
        <w:spacing w:after="0" w:line="240" w:lineRule="auto"/>
        <w:ind w:left="0"/>
        <w:jc w:val="both"/>
        <w:rPr>
          <w:rFonts w:ascii="Times New Roman" w:hAnsi="Times New Roman"/>
          <w:sz w:val="24"/>
          <w:szCs w:val="24"/>
        </w:rPr>
      </w:pPr>
      <w:r w:rsidRPr="00733CDC">
        <w:rPr>
          <w:rFonts w:ascii="Times New Roman" w:hAnsi="Times New Roman"/>
          <w:sz w:val="24"/>
          <w:szCs w:val="24"/>
        </w:rPr>
        <w:t xml:space="preserve">             5.2.3. priskaičiuotas delspinigių ir (ar) baudų sumas išskaičiuoti iš paslaugų teikėjui mokėtinų sumų; </w:t>
      </w:r>
    </w:p>
    <w:p w:rsidR="00077401" w:rsidRPr="00375E35" w:rsidRDefault="00AA264A" w:rsidP="00375E35">
      <w:pPr>
        <w:pStyle w:val="Pagrindiniotekstotrauka"/>
        <w:tabs>
          <w:tab w:val="left" w:pos="1440"/>
        </w:tabs>
        <w:spacing w:after="0" w:line="240" w:lineRule="auto"/>
        <w:ind w:left="0"/>
        <w:jc w:val="both"/>
        <w:rPr>
          <w:rFonts w:ascii="Times New Roman" w:hAnsi="Times New Roman"/>
          <w:sz w:val="24"/>
          <w:szCs w:val="24"/>
        </w:rPr>
      </w:pPr>
      <w:r w:rsidRPr="00733CDC">
        <w:rPr>
          <w:rFonts w:ascii="Times New Roman" w:hAnsi="Times New Roman"/>
          <w:sz w:val="24"/>
          <w:szCs w:val="24"/>
        </w:rPr>
        <w:t xml:space="preserve">             5.2.4. kitos </w:t>
      </w:r>
      <w:r w:rsidRPr="00733CDC">
        <w:rPr>
          <w:rFonts w:ascii="Times New Roman" w:hAnsi="Times New Roman"/>
          <w:color w:val="000000"/>
          <w:spacing w:val="2"/>
          <w:sz w:val="24"/>
          <w:szCs w:val="24"/>
        </w:rPr>
        <w:t>šioje sutartyje ir teisės aktuose nustatytos teisės.</w:t>
      </w:r>
    </w:p>
    <w:p w:rsidR="00077401" w:rsidRDefault="00077401" w:rsidP="00AA264A">
      <w:pPr>
        <w:spacing w:after="0" w:line="240" w:lineRule="auto"/>
        <w:ind w:firstLine="770"/>
        <w:jc w:val="center"/>
        <w:rPr>
          <w:b/>
          <w:caps/>
          <w:szCs w:val="24"/>
        </w:rPr>
      </w:pPr>
    </w:p>
    <w:p w:rsidR="00AA264A" w:rsidRPr="00733CDC" w:rsidRDefault="00AA264A" w:rsidP="00AA264A">
      <w:pPr>
        <w:spacing w:after="0" w:line="240" w:lineRule="auto"/>
        <w:ind w:firstLine="770"/>
        <w:jc w:val="center"/>
        <w:rPr>
          <w:b/>
          <w:caps/>
          <w:szCs w:val="24"/>
        </w:rPr>
      </w:pPr>
      <w:r w:rsidRPr="00733CDC">
        <w:rPr>
          <w:b/>
          <w:caps/>
          <w:szCs w:val="24"/>
        </w:rPr>
        <w:t>6. ŠALIŲ ATSAKOMYBĖ</w:t>
      </w:r>
    </w:p>
    <w:p w:rsidR="00AA264A" w:rsidRPr="00733CDC" w:rsidRDefault="00AA264A" w:rsidP="00AA264A">
      <w:pPr>
        <w:spacing w:after="0" w:line="240" w:lineRule="auto"/>
        <w:ind w:firstLine="770"/>
        <w:jc w:val="center"/>
        <w:rPr>
          <w:b/>
          <w:caps/>
          <w:szCs w:val="24"/>
        </w:rPr>
      </w:pPr>
    </w:p>
    <w:p w:rsidR="00AA264A" w:rsidRPr="00733CDC" w:rsidRDefault="00AA264A" w:rsidP="00AA264A">
      <w:pPr>
        <w:tabs>
          <w:tab w:val="left" w:pos="0"/>
          <w:tab w:val="left" w:pos="1134"/>
        </w:tabs>
        <w:spacing w:after="0" w:line="240" w:lineRule="auto"/>
        <w:ind w:firstLine="660"/>
        <w:jc w:val="both"/>
        <w:rPr>
          <w:szCs w:val="24"/>
        </w:rPr>
      </w:pPr>
      <w:r w:rsidRPr="00733CDC">
        <w:rPr>
          <w:caps/>
          <w:szCs w:val="24"/>
        </w:rPr>
        <w:t xml:space="preserve">  6.1. </w:t>
      </w:r>
      <w:r w:rsidRPr="00733CDC">
        <w:rPr>
          <w:szCs w:val="24"/>
        </w:rPr>
        <w:t>Šalis, dėl savo kaltės praleidusi prievolės įvykdymo terminą, kitai šaliai pareikalavus, moka 0,02 proc. delspinigius už kiekvieną pavėluotą dieną nuo neįvykdytų sutartinių įsipareigojimų dalies. Delspinigių sumokėjimas neatleidžia nuo sutarties įsipareigojimų vykdymo.</w:t>
      </w:r>
    </w:p>
    <w:p w:rsidR="00AA264A" w:rsidRPr="00733CDC" w:rsidRDefault="00AA264A" w:rsidP="00AA264A">
      <w:pPr>
        <w:tabs>
          <w:tab w:val="left" w:pos="0"/>
          <w:tab w:val="left" w:pos="1134"/>
        </w:tabs>
        <w:spacing w:after="0" w:line="240" w:lineRule="auto"/>
        <w:ind w:firstLine="660"/>
        <w:jc w:val="both"/>
        <w:rPr>
          <w:szCs w:val="24"/>
        </w:rPr>
      </w:pPr>
      <w:r w:rsidRPr="00733CDC">
        <w:rPr>
          <w:szCs w:val="24"/>
        </w:rPr>
        <w:t xml:space="preserve">  6.2. Jei ne dėl paslaugų gavėjo kaltės paslaugų teikėjas vėluoja suteikti paslaugas (paslaugų dalį) daugiau nei 10 (dešimt) darbo dienų arba neįvykdo ar netinkamai įvykdo šios sutarties 4.1.4 papunktyje  numatytą įsipareigojimą, paslaugų gavėjas raštu įspėjęs paslaugų teikėją gali </w:t>
      </w:r>
      <w:r w:rsidRPr="00733CDC">
        <w:rPr>
          <w:i/>
          <w:szCs w:val="24"/>
        </w:rPr>
        <w:t>arba</w:t>
      </w:r>
      <w:r w:rsidRPr="00733CDC">
        <w:rPr>
          <w:szCs w:val="24"/>
        </w:rPr>
        <w:t>:</w:t>
      </w:r>
    </w:p>
    <w:p w:rsidR="00AA264A" w:rsidRPr="00733CDC" w:rsidRDefault="00AA264A" w:rsidP="00AA264A">
      <w:pPr>
        <w:tabs>
          <w:tab w:val="left" w:pos="0"/>
          <w:tab w:val="left" w:pos="1260"/>
        </w:tabs>
        <w:spacing w:after="0" w:line="240" w:lineRule="auto"/>
        <w:ind w:firstLine="660"/>
        <w:jc w:val="both"/>
        <w:rPr>
          <w:szCs w:val="24"/>
        </w:rPr>
      </w:pPr>
      <w:r w:rsidRPr="00733CDC">
        <w:rPr>
          <w:szCs w:val="24"/>
        </w:rPr>
        <w:t xml:space="preserve">  6.2.1. nutraukti šią sutartį ir (ar) reikalauti sumokėti baudą, lygią 10</w:t>
      </w:r>
      <w:r w:rsidRPr="00733CDC">
        <w:rPr>
          <w:color w:val="000000"/>
          <w:szCs w:val="24"/>
          <w:lang w:eastAsia="lt-LT"/>
        </w:rPr>
        <w:t xml:space="preserve"> </w:t>
      </w:r>
      <w:r w:rsidRPr="00733CDC">
        <w:rPr>
          <w:szCs w:val="24"/>
        </w:rPr>
        <w:t xml:space="preserve">proc. nesuteiktų ar netinkamai suteiktų paslaugų (paslaugų dalies) vertės; </w:t>
      </w:r>
    </w:p>
    <w:p w:rsidR="00AA264A" w:rsidRPr="00733CDC" w:rsidRDefault="00AA264A" w:rsidP="00AA264A">
      <w:pPr>
        <w:tabs>
          <w:tab w:val="left" w:pos="0"/>
          <w:tab w:val="left" w:pos="1260"/>
        </w:tabs>
        <w:spacing w:after="0" w:line="240" w:lineRule="auto"/>
        <w:ind w:firstLine="660"/>
        <w:jc w:val="both"/>
        <w:rPr>
          <w:szCs w:val="24"/>
        </w:rPr>
      </w:pPr>
      <w:r w:rsidRPr="00733CDC">
        <w:rPr>
          <w:szCs w:val="24"/>
        </w:rPr>
        <w:t xml:space="preserve">  6.2.2. nutraukti šią sutartį ir (ar) pasinaudoti paslaugų teikėjo pateikta banko garantija arba draudimo bendrovės laidavimo raštu, reikalaujant užtikrinimą išdavusio asmens sumokėti šios sutarties įvykdymo užtikrinime numatytą sumą. Jeigu paslaugų gavėjas nenutraukia sutarties ir pasinaudoja paslaugų teikėjo pateikta banko garantija arba draudimo bendrovės laidavimo raštu, paslaugų teikėjas per 5 (penkias) darbo dienas nuo banko garantijoje arba draudimo bendrovės laidavimo rašte nurodytos sumos išmokėjimo dienos turi pateikti naują banko garantiją arba </w:t>
      </w:r>
      <w:r w:rsidRPr="00733CDC">
        <w:rPr>
          <w:szCs w:val="24"/>
        </w:rPr>
        <w:lastRenderedPageBreak/>
        <w:t xml:space="preserve">draudimo bendrovės laidavimo raštą tokiomis pačiomis sąlygomis kaip ir ankstesnysis šios sutarties įvykdymo užtikrinimas.   </w:t>
      </w:r>
    </w:p>
    <w:p w:rsidR="00AA264A" w:rsidRPr="00733CDC" w:rsidRDefault="00AA264A" w:rsidP="00AA264A">
      <w:pPr>
        <w:pStyle w:val="Pagrindinistekstas2"/>
        <w:tabs>
          <w:tab w:val="left" w:pos="142"/>
          <w:tab w:val="num" w:pos="1080"/>
          <w:tab w:val="num" w:pos="1134"/>
          <w:tab w:val="num" w:pos="1260"/>
        </w:tabs>
        <w:spacing w:after="0" w:line="240" w:lineRule="auto"/>
        <w:jc w:val="both"/>
        <w:rPr>
          <w:szCs w:val="24"/>
        </w:rPr>
      </w:pPr>
      <w:r w:rsidRPr="00733CDC">
        <w:rPr>
          <w:szCs w:val="24"/>
        </w:rPr>
        <w:tab/>
        <w:t xml:space="preserve">           6.3. Šalys įsipareigoja susilaikyti nuo veiksmų, kuriais būtų pažeistos šios sutarties sąlygos, kurie darytų žalą šalių interesams, geram vardui ir tarpusavio bendradarbiavimui.</w:t>
      </w:r>
    </w:p>
    <w:p w:rsidR="00AA264A" w:rsidRPr="00733CDC" w:rsidRDefault="00AA264A" w:rsidP="00AA264A">
      <w:pPr>
        <w:spacing w:after="0" w:line="240" w:lineRule="auto"/>
        <w:ind w:firstLine="770"/>
        <w:rPr>
          <w:caps/>
          <w:szCs w:val="24"/>
        </w:rPr>
      </w:pPr>
    </w:p>
    <w:p w:rsidR="00AA264A" w:rsidRPr="00733CDC" w:rsidRDefault="00AA264A" w:rsidP="00AA264A">
      <w:pPr>
        <w:spacing w:after="0" w:line="240" w:lineRule="auto"/>
        <w:ind w:firstLine="770"/>
        <w:jc w:val="center"/>
        <w:rPr>
          <w:b/>
          <w:caps/>
          <w:szCs w:val="24"/>
        </w:rPr>
      </w:pPr>
      <w:r w:rsidRPr="00733CDC">
        <w:rPr>
          <w:b/>
          <w:caps/>
          <w:szCs w:val="24"/>
        </w:rPr>
        <w:t>7. KONFIDENCIALUMAS</w:t>
      </w:r>
    </w:p>
    <w:p w:rsidR="00AA264A" w:rsidRPr="00733CDC" w:rsidRDefault="00AA264A" w:rsidP="00AA264A">
      <w:pPr>
        <w:spacing w:after="0" w:line="240" w:lineRule="auto"/>
        <w:ind w:firstLine="770"/>
        <w:rPr>
          <w:b/>
          <w:caps/>
          <w:szCs w:val="24"/>
        </w:rPr>
      </w:pPr>
    </w:p>
    <w:p w:rsidR="00AA264A" w:rsidRPr="00733CDC" w:rsidRDefault="00AA264A" w:rsidP="00AA264A">
      <w:pPr>
        <w:tabs>
          <w:tab w:val="left" w:pos="1260"/>
        </w:tabs>
        <w:spacing w:after="0" w:line="240" w:lineRule="auto"/>
        <w:ind w:firstLine="660"/>
        <w:jc w:val="both"/>
        <w:rPr>
          <w:szCs w:val="24"/>
        </w:rPr>
      </w:pPr>
      <w:r w:rsidRPr="00733CDC">
        <w:rPr>
          <w:caps/>
          <w:szCs w:val="24"/>
        </w:rPr>
        <w:t xml:space="preserve">  7.1. k</w:t>
      </w:r>
      <w:r w:rsidRPr="00733CDC">
        <w:rPr>
          <w:szCs w:val="24"/>
        </w:rPr>
        <w:t xml:space="preserve">iekviena šalis įsipareigoja neatskleisti jokios vykdant sutartį iš kitos šalies gautos ar su sutarties vykdymu susijusios informacijos jokiems tretiesiems asmenims be išankstinio rašytinio kitos šalies sutikimo ir visą šią informaciją laikyti konfidencialia, nebent tokios informacijos atskleidimas būtų privalomas pagal Lietuvos Respublikoje galiojančius teisės aktus. </w:t>
      </w:r>
    </w:p>
    <w:p w:rsidR="00AA264A" w:rsidRPr="00733CDC" w:rsidRDefault="00AA264A" w:rsidP="00AA264A">
      <w:pPr>
        <w:tabs>
          <w:tab w:val="left" w:pos="1260"/>
        </w:tabs>
        <w:spacing w:after="0" w:line="240" w:lineRule="auto"/>
        <w:ind w:firstLine="660"/>
        <w:jc w:val="both"/>
        <w:rPr>
          <w:szCs w:val="24"/>
        </w:rPr>
      </w:pPr>
      <w:r w:rsidRPr="00733CDC">
        <w:rPr>
          <w:szCs w:val="24"/>
        </w:rPr>
        <w:t xml:space="preserve">  7.2. Šalys įsipareigoja nenaudoti ir neviešinti konfidencialios informacijos jokiais kitais tikslais, išskyrus teisės aktuose numatytus atvejus.</w:t>
      </w:r>
    </w:p>
    <w:p w:rsidR="00AA264A" w:rsidRPr="00733CDC" w:rsidRDefault="00AA264A" w:rsidP="00AA264A">
      <w:pPr>
        <w:tabs>
          <w:tab w:val="left" w:pos="1260"/>
        </w:tabs>
        <w:spacing w:after="0" w:line="240" w:lineRule="auto"/>
        <w:jc w:val="both"/>
        <w:rPr>
          <w:szCs w:val="24"/>
        </w:rPr>
      </w:pPr>
      <w:r w:rsidRPr="00733CDC">
        <w:rPr>
          <w:szCs w:val="24"/>
        </w:rPr>
        <w:t xml:space="preserve">             7.3. Kiekviena šalis privalo užtikrinti, kad būtų laikomasi Lietuvos Respublikos teisės aktų, reglamentuojančių valstybės, tarnybos ar komercinę paslaptis ir duomenų apsaugą.</w:t>
      </w:r>
    </w:p>
    <w:p w:rsidR="00AA264A" w:rsidRPr="00733CDC" w:rsidRDefault="00AA264A" w:rsidP="00AA264A">
      <w:pPr>
        <w:tabs>
          <w:tab w:val="left" w:pos="1260"/>
        </w:tabs>
        <w:spacing w:after="0" w:line="240" w:lineRule="auto"/>
        <w:jc w:val="both"/>
        <w:rPr>
          <w:szCs w:val="24"/>
        </w:rPr>
      </w:pPr>
      <w:r w:rsidRPr="00733CDC">
        <w:rPr>
          <w:szCs w:val="24"/>
        </w:rPr>
        <w:t xml:space="preserve">             7.4. Paslaugų teikėjas negali paslaugų gavėjo duomenų naudoti tiesioginės rinkodaros  tikslais (taip pat ir reklaminio pobūdžio pranešimams siųsti).</w:t>
      </w:r>
    </w:p>
    <w:p w:rsidR="00AA264A" w:rsidRPr="00733CDC" w:rsidRDefault="00AA264A" w:rsidP="00AA264A">
      <w:pPr>
        <w:tabs>
          <w:tab w:val="left" w:pos="1260"/>
        </w:tabs>
        <w:spacing w:after="0" w:line="240" w:lineRule="auto"/>
        <w:jc w:val="both"/>
        <w:rPr>
          <w:szCs w:val="24"/>
        </w:rPr>
      </w:pPr>
      <w:r w:rsidRPr="00733CDC">
        <w:rPr>
          <w:szCs w:val="24"/>
        </w:rPr>
        <w:t xml:space="preserve">             7.5. Šioje sutartyje aptartos konfidencialumo sąlygos yra neterminuotos.</w:t>
      </w:r>
    </w:p>
    <w:p w:rsidR="00AA264A" w:rsidRPr="00733CDC" w:rsidRDefault="00AA264A" w:rsidP="00AA264A">
      <w:pPr>
        <w:spacing w:after="0" w:line="240" w:lineRule="auto"/>
        <w:rPr>
          <w:b/>
          <w:caps/>
          <w:szCs w:val="24"/>
        </w:rPr>
      </w:pPr>
    </w:p>
    <w:p w:rsidR="00AA264A" w:rsidRDefault="00AA264A" w:rsidP="00AA264A">
      <w:pPr>
        <w:keepNext/>
        <w:spacing w:after="0" w:line="240" w:lineRule="auto"/>
        <w:ind w:firstLine="771"/>
        <w:jc w:val="center"/>
        <w:rPr>
          <w:b/>
          <w:caps/>
          <w:szCs w:val="24"/>
        </w:rPr>
      </w:pPr>
      <w:r w:rsidRPr="00733CDC">
        <w:rPr>
          <w:b/>
          <w:caps/>
          <w:szCs w:val="24"/>
        </w:rPr>
        <w:t>8. NENUGALIMOS JĖGOS APLINKYBĖS</w:t>
      </w:r>
    </w:p>
    <w:p w:rsidR="00077401" w:rsidRPr="00733CDC" w:rsidRDefault="00077401" w:rsidP="00AA264A">
      <w:pPr>
        <w:keepNext/>
        <w:spacing w:after="0" w:line="240" w:lineRule="auto"/>
        <w:ind w:firstLine="771"/>
        <w:jc w:val="center"/>
        <w:rPr>
          <w:b/>
          <w:caps/>
          <w:szCs w:val="24"/>
        </w:rPr>
      </w:pPr>
    </w:p>
    <w:p w:rsidR="00AA264A" w:rsidRPr="00733CDC" w:rsidRDefault="00AA264A" w:rsidP="00AA264A">
      <w:pPr>
        <w:tabs>
          <w:tab w:val="left" w:pos="1620"/>
        </w:tabs>
        <w:spacing w:after="0" w:line="240" w:lineRule="auto"/>
        <w:ind w:firstLine="770"/>
        <w:jc w:val="both"/>
        <w:rPr>
          <w:szCs w:val="24"/>
        </w:rPr>
      </w:pPr>
      <w:r w:rsidRPr="00733CDC">
        <w:rPr>
          <w:szCs w:val="24"/>
        </w:rPr>
        <w:t>8.1. Šalys neatsako už dalinį ar visišką prisiimtų sutartinių įsipareigojimų neįvykdymą, jeigu įrodo, kad įsipareigojimų neįvykdė dėl nenugalimos jėgos (</w:t>
      </w:r>
      <w:r w:rsidRPr="00733CDC">
        <w:rPr>
          <w:i/>
          <w:szCs w:val="24"/>
        </w:rPr>
        <w:t>force majeure</w:t>
      </w:r>
      <w:r w:rsidRPr="00733CDC">
        <w:rPr>
          <w:szCs w:val="24"/>
        </w:rPr>
        <w:t>) aplinkybių.</w:t>
      </w:r>
    </w:p>
    <w:p w:rsidR="00AA264A" w:rsidRPr="00733CDC" w:rsidRDefault="00AA264A" w:rsidP="00AA264A">
      <w:pPr>
        <w:tabs>
          <w:tab w:val="left" w:pos="1620"/>
        </w:tabs>
        <w:spacing w:after="0" w:line="240" w:lineRule="auto"/>
        <w:ind w:firstLine="770"/>
        <w:jc w:val="both"/>
        <w:rPr>
          <w:szCs w:val="24"/>
        </w:rPr>
      </w:pPr>
      <w:r w:rsidRPr="00733CDC">
        <w:rPr>
          <w:szCs w:val="24"/>
        </w:rPr>
        <w:t>8.2. Sutarties šalis, kuri dėl nenugalimos jėgos aplinkybių negali įvykdyti savo sutartinių įsipareigojimų, privalo nedelsdama, bet ne vėliau kaip per 3 (tris) kalendorines dienas nuo aplinkybių atsiradimo ar paaiškėjimo dienos, raštu informuoti apie tai kitą šalį.</w:t>
      </w:r>
    </w:p>
    <w:p w:rsidR="00AA264A" w:rsidRPr="00733CDC" w:rsidRDefault="00AA264A" w:rsidP="00AA264A">
      <w:pPr>
        <w:tabs>
          <w:tab w:val="left" w:pos="1620"/>
        </w:tabs>
        <w:spacing w:after="0" w:line="240" w:lineRule="auto"/>
        <w:ind w:firstLine="770"/>
        <w:jc w:val="both"/>
        <w:rPr>
          <w:szCs w:val="24"/>
        </w:rPr>
      </w:pPr>
      <w:r w:rsidRPr="00733CDC">
        <w:rPr>
          <w:szCs w:val="24"/>
        </w:rPr>
        <w:t xml:space="preserve">8.3. Nenugalimos jėgos aplinkybėmis laikomos aplinkybės, nurodytos Lietuvos Respublikos civilinio kodekso 6.212 straipsnyje ir Atleidimo nuo atsakomybės esant nenugalimos jėgos </w:t>
      </w:r>
      <w:r w:rsidRPr="00733CDC">
        <w:rPr>
          <w:i/>
          <w:szCs w:val="24"/>
        </w:rPr>
        <w:t>(force majeure)</w:t>
      </w:r>
      <w:r w:rsidRPr="00733CDC">
        <w:rPr>
          <w:szCs w:val="24"/>
        </w:rPr>
        <w:t xml:space="preserve"> aplinkybėms taisyklėse, patvirtintose Lietuvos Respublikos Vyriausybės 1996 m. liepos 15 d. nutarimu Nr. 840 </w:t>
      </w:r>
      <w:r w:rsidRPr="00733CDC">
        <w:rPr>
          <w:szCs w:val="24"/>
          <w:lang w:eastAsia="lt-LT"/>
        </w:rPr>
        <w:t>„Dėl Atleidimo nuo atsakomybės esant nenugalimos jėgos (force majeure) aplinkybėms taisyklių patvirtinimo“</w:t>
      </w:r>
      <w:r w:rsidRPr="00733CDC">
        <w:rPr>
          <w:szCs w:val="24"/>
        </w:rPr>
        <w:t>. Pažymos dėl nenugalimos jėgos aplinkybių patvirtinimo išduodamos vadovaujantis Nenugalimos jėgos (</w:t>
      </w:r>
      <w:r w:rsidRPr="00733CDC">
        <w:rPr>
          <w:i/>
          <w:szCs w:val="24"/>
        </w:rPr>
        <w:t>force majeure</w:t>
      </w:r>
      <w:r w:rsidRPr="00733CDC">
        <w:rPr>
          <w:szCs w:val="24"/>
        </w:rPr>
        <w:t>) aplinkybes liudijančių pažymų išdavimo tvarka, patvirtinta Lietuvos Respublikos  Vyriausybės 1997 m. kovo 13 d. nutarimu Nr. 222 „Dėl Nenugalimos jėgos (</w:t>
      </w:r>
      <w:r w:rsidRPr="00733CDC">
        <w:rPr>
          <w:i/>
          <w:iCs/>
          <w:szCs w:val="24"/>
        </w:rPr>
        <w:t>force majeure</w:t>
      </w:r>
      <w:r w:rsidRPr="00733CDC">
        <w:rPr>
          <w:szCs w:val="24"/>
        </w:rPr>
        <w:t>) aplinkybes liudijančių pažymų išdavimo tvarkos patvirtinimo“.</w:t>
      </w:r>
    </w:p>
    <w:p w:rsidR="00AA264A" w:rsidRPr="00733CDC" w:rsidRDefault="00AA264A" w:rsidP="00AA264A">
      <w:pPr>
        <w:tabs>
          <w:tab w:val="left" w:pos="1620"/>
        </w:tabs>
        <w:spacing w:after="0" w:line="240" w:lineRule="auto"/>
        <w:ind w:firstLine="770"/>
        <w:jc w:val="both"/>
        <w:rPr>
          <w:szCs w:val="24"/>
        </w:rPr>
      </w:pPr>
      <w:r w:rsidRPr="00733CDC">
        <w:rPr>
          <w:szCs w:val="24"/>
        </w:rPr>
        <w:t>8.4. Pagrindas atleisti nuo atsakomybės sutarties šalį, kuri dėl nenugalimos jėgos aplinkybių negali įvykdyti savo sutartinių įsipareigojimų, atsiranda nuo nenugalimos jėgos aplinkybių atsiradimo ar paaiškėjimo momento arba, jeigu laiku nebuvo pateiktas pranešimas, nuo pranešimo pateikimo momento. Jeigu sutarties šalis laiku nepateikia pranešimo ar, nesant galimybės pateikti pranešimą, kitaip neinformuoja apie negalėjimą įvykdyti sutartinius įsipareigojimus, ji privalo kompensuoti kitai sutarties šaliai žalą, kurią ši patyrė dėl laiku nepateikto pranešimo arba dėl to, kad nebuvo jokio pranešimo.</w:t>
      </w:r>
    </w:p>
    <w:p w:rsidR="00AA264A" w:rsidRPr="00733CDC" w:rsidRDefault="00AA264A" w:rsidP="00AA264A">
      <w:pPr>
        <w:tabs>
          <w:tab w:val="left" w:pos="1620"/>
        </w:tabs>
        <w:spacing w:after="0" w:line="240" w:lineRule="auto"/>
        <w:ind w:firstLine="770"/>
        <w:jc w:val="both"/>
        <w:rPr>
          <w:szCs w:val="24"/>
        </w:rPr>
      </w:pPr>
      <w:r w:rsidRPr="00733CDC">
        <w:rPr>
          <w:szCs w:val="24"/>
        </w:rPr>
        <w:t>8.5. Jei nenugalimos jėgos (</w:t>
      </w:r>
      <w:r w:rsidRPr="00733CDC">
        <w:rPr>
          <w:i/>
          <w:szCs w:val="24"/>
        </w:rPr>
        <w:t>force majeure</w:t>
      </w:r>
      <w:r w:rsidRPr="00733CDC">
        <w:rPr>
          <w:szCs w:val="24"/>
        </w:rPr>
        <w:t>) aplinkybės trunka ilgiau kaip 10 (dešimt) kalendorinių dienų, tuomet, nepaisant šios sutarties įvykdymo termino pratęsimo, kuris dėl minėtųjų aplinkybių gali būti paslaugų teikėjui suteiktas, bet kuri šios sutarties šalis turi teisę nutraukti šią sutartį įspėdama apie tai kitą šalį prieš 5 (penkias) kalendorines dienas. Jei pasibaigus šiam 5 (penkių) kalendorinių dienų laikotarpiui nenugalimos jėgos (</w:t>
      </w:r>
      <w:r w:rsidRPr="00733CDC">
        <w:rPr>
          <w:i/>
          <w:szCs w:val="24"/>
        </w:rPr>
        <w:t>force majeure</w:t>
      </w:r>
      <w:r w:rsidRPr="00733CDC">
        <w:rPr>
          <w:szCs w:val="24"/>
        </w:rPr>
        <w:t>) aplinkybės vis dar yra, ši sutartis nutraukiama ir pagal šios sutarties sąlygas šalys atleidžiamos nuo tolesnio šios sutarties vykdymo.</w:t>
      </w:r>
    </w:p>
    <w:p w:rsidR="00375E35" w:rsidRDefault="00375E35" w:rsidP="00AA264A">
      <w:pPr>
        <w:keepNext/>
        <w:spacing w:after="0" w:line="240" w:lineRule="auto"/>
        <w:ind w:firstLine="770"/>
        <w:jc w:val="center"/>
        <w:rPr>
          <w:b/>
          <w:szCs w:val="24"/>
        </w:rPr>
      </w:pPr>
    </w:p>
    <w:p w:rsidR="00AA264A" w:rsidRPr="00733CDC" w:rsidRDefault="00AA264A" w:rsidP="00AA264A">
      <w:pPr>
        <w:keepNext/>
        <w:spacing w:after="0" w:line="240" w:lineRule="auto"/>
        <w:ind w:firstLine="770"/>
        <w:jc w:val="center"/>
        <w:rPr>
          <w:b/>
          <w:caps/>
          <w:szCs w:val="24"/>
        </w:rPr>
      </w:pPr>
      <w:r w:rsidRPr="00733CDC">
        <w:rPr>
          <w:b/>
          <w:szCs w:val="24"/>
        </w:rPr>
        <w:t xml:space="preserve">9. SUTARTIES GALIOJIMAS, </w:t>
      </w:r>
      <w:r w:rsidRPr="00733CDC">
        <w:rPr>
          <w:b/>
          <w:caps/>
          <w:szCs w:val="24"/>
        </w:rPr>
        <w:t>pakeitimas IR NUTRAUKIMAS</w:t>
      </w:r>
    </w:p>
    <w:p w:rsidR="00AA264A" w:rsidRPr="00733CDC" w:rsidRDefault="00AA264A" w:rsidP="00AA264A">
      <w:pPr>
        <w:spacing w:after="0" w:line="240" w:lineRule="auto"/>
        <w:jc w:val="both"/>
        <w:rPr>
          <w:szCs w:val="24"/>
        </w:rPr>
      </w:pPr>
    </w:p>
    <w:p w:rsidR="00AA264A" w:rsidRPr="00733CDC" w:rsidRDefault="00AA264A" w:rsidP="00AA264A">
      <w:pPr>
        <w:tabs>
          <w:tab w:val="left" w:pos="1260"/>
        </w:tabs>
        <w:spacing w:after="0" w:line="240" w:lineRule="auto"/>
        <w:ind w:firstLine="770"/>
        <w:jc w:val="both"/>
        <w:rPr>
          <w:i/>
          <w:szCs w:val="24"/>
        </w:rPr>
      </w:pPr>
      <w:r w:rsidRPr="00733CDC">
        <w:rPr>
          <w:szCs w:val="24"/>
        </w:rPr>
        <w:t xml:space="preserve">9.1. Ši sutartis įsigalioja tą pačią dieną po to, kai abi šalys ją pasirašo, patvirtina antspaudais (jei tokie yra) ir ji užregistruojama Lietuvos Respublikos vyriausiojoje rinkimų komisijoje ir galioja </w:t>
      </w:r>
      <w:r w:rsidRPr="00733CDC">
        <w:rPr>
          <w:szCs w:val="24"/>
        </w:rPr>
        <w:lastRenderedPageBreak/>
        <w:t>iki visiško šalių įsipareigojimų pagal šią sutartį įvykdymo arba šios sutarties 3.1 papunktyje</w:t>
      </w:r>
      <w:r w:rsidRPr="00733CDC" w:rsidDel="003661AB">
        <w:rPr>
          <w:szCs w:val="24"/>
        </w:rPr>
        <w:t xml:space="preserve"> </w:t>
      </w:r>
      <w:r w:rsidRPr="00733CDC">
        <w:rPr>
          <w:szCs w:val="24"/>
        </w:rPr>
        <w:t xml:space="preserve"> nurodyto (paslaugų teikimo) termino pabaigos, arba iki lėšų, nurodytų sutarties 2.1 papunktyje panaudojimo, arba šios sutarties nutraukimo. </w:t>
      </w:r>
    </w:p>
    <w:p w:rsidR="00AA264A" w:rsidRPr="00733CDC" w:rsidRDefault="00AA264A" w:rsidP="00AA264A">
      <w:pPr>
        <w:tabs>
          <w:tab w:val="left" w:pos="1260"/>
        </w:tabs>
        <w:spacing w:after="0" w:line="240" w:lineRule="auto"/>
        <w:ind w:firstLine="770"/>
        <w:jc w:val="both"/>
        <w:rPr>
          <w:szCs w:val="24"/>
        </w:rPr>
      </w:pPr>
      <w:r w:rsidRPr="00733CDC">
        <w:rPr>
          <w:szCs w:val="24"/>
        </w:rPr>
        <w:t>9.2. Paslaugų gavėjas, ne vėliau kaip per 5 (penkias) darbo dienas raštu informavęs paslaugų teikėją, turi teisę vienašališkai nutraukti sutartį, jeigu:</w:t>
      </w:r>
    </w:p>
    <w:p w:rsidR="00AA264A" w:rsidRPr="00733CDC" w:rsidRDefault="00AA264A" w:rsidP="00AA264A">
      <w:pPr>
        <w:tabs>
          <w:tab w:val="left" w:pos="1260"/>
        </w:tabs>
        <w:spacing w:after="0" w:line="240" w:lineRule="auto"/>
        <w:ind w:firstLine="770"/>
        <w:jc w:val="both"/>
        <w:rPr>
          <w:szCs w:val="24"/>
        </w:rPr>
      </w:pPr>
      <w:r w:rsidRPr="00733CDC">
        <w:rPr>
          <w:szCs w:val="24"/>
        </w:rPr>
        <w:t>9.2.1. ji buvo pakeista pažeidžiant Viešųjų pirkimų įstatymo 89 straipsnį;</w:t>
      </w:r>
    </w:p>
    <w:p w:rsidR="00AA264A" w:rsidRPr="00733CDC" w:rsidRDefault="00AA264A" w:rsidP="00AA264A">
      <w:pPr>
        <w:tabs>
          <w:tab w:val="left" w:pos="1260"/>
        </w:tabs>
        <w:spacing w:after="0" w:line="240" w:lineRule="auto"/>
        <w:ind w:firstLine="770"/>
        <w:jc w:val="both"/>
        <w:rPr>
          <w:szCs w:val="24"/>
        </w:rPr>
      </w:pPr>
      <w:r w:rsidRPr="00733CDC">
        <w:rPr>
          <w:szCs w:val="24"/>
        </w:rPr>
        <w:t>9.2.2. paaiškėjo, kad paslaugų teikėjas turėjo būti pašalintas iš pirkimo procedūros pagal Viešųjų pirkimų įstatymo 46 straipsnio 1 d., 3 d. ir 4 d. (t. y. dėl pašalinimo pagrindų);</w:t>
      </w:r>
    </w:p>
    <w:p w:rsidR="00AA264A" w:rsidRPr="00733CDC" w:rsidRDefault="00AA264A" w:rsidP="00AA264A">
      <w:pPr>
        <w:tabs>
          <w:tab w:val="left" w:pos="1260"/>
        </w:tabs>
        <w:spacing w:after="0" w:line="240" w:lineRule="auto"/>
        <w:ind w:firstLine="770"/>
        <w:jc w:val="both"/>
        <w:rPr>
          <w:szCs w:val="24"/>
        </w:rPr>
      </w:pPr>
      <w:r w:rsidRPr="00733CDC">
        <w:rPr>
          <w:szCs w:val="24"/>
        </w:rPr>
        <w:t>9.2.3. paaiškėjo, kad su paslaugų teikėju neturėjo būti sudaryta sutartis dėl to, kad Europos Sąjungos Teisingumo Teismas procese pagal Sutarties dėl Europos Sąjungos veikimo 258 straipsnį pripažino, kad nebuvo įvykdyti įsipareigojimai pagal Europos Sąjungos steigiamąsias sutartis ir Direktyvą 2014/24/ES;</w:t>
      </w:r>
    </w:p>
    <w:p w:rsidR="00AA264A" w:rsidRPr="00733CDC" w:rsidRDefault="00AA264A" w:rsidP="00AA264A">
      <w:pPr>
        <w:tabs>
          <w:tab w:val="left" w:pos="1260"/>
        </w:tabs>
        <w:spacing w:after="0" w:line="240" w:lineRule="auto"/>
        <w:ind w:firstLine="770"/>
        <w:jc w:val="both"/>
        <w:rPr>
          <w:szCs w:val="24"/>
        </w:rPr>
      </w:pPr>
      <w:r w:rsidRPr="00733CDC">
        <w:rPr>
          <w:szCs w:val="24"/>
        </w:rPr>
        <w:t>9.2.4. paslaugų teikėjas sutarties nevykdo ar paslaugų teikėjo teikiamų paslaugų kokybė neatitinka sutartyje ir jos prieduose nustatytų reikalavimų, kai paslaugų teikėjas po raštu pateikto paslaugų gavėjo pranešimo apie trūkumus, jų nepašalina per 5 (penkias) darbo dienas;</w:t>
      </w:r>
    </w:p>
    <w:p w:rsidR="00AA264A" w:rsidRPr="00733CDC" w:rsidRDefault="00AA264A" w:rsidP="00AA264A">
      <w:pPr>
        <w:tabs>
          <w:tab w:val="left" w:pos="1260"/>
        </w:tabs>
        <w:spacing w:after="0" w:line="240" w:lineRule="auto"/>
        <w:ind w:firstLine="770"/>
        <w:jc w:val="both"/>
        <w:rPr>
          <w:szCs w:val="24"/>
        </w:rPr>
      </w:pPr>
      <w:r w:rsidRPr="00733CDC">
        <w:rPr>
          <w:szCs w:val="24"/>
        </w:rPr>
        <w:t>9.2.5. paslaugų teikėjas siekia padidinti sutarties kainą, išskyrus sutarties 2.5 papunktyje numatytą atvejį;</w:t>
      </w:r>
    </w:p>
    <w:p w:rsidR="00AA264A" w:rsidRPr="00733CDC" w:rsidRDefault="00AA264A" w:rsidP="00AA264A">
      <w:pPr>
        <w:tabs>
          <w:tab w:val="left" w:pos="1260"/>
        </w:tabs>
        <w:spacing w:after="0" w:line="240" w:lineRule="auto"/>
        <w:ind w:firstLine="770"/>
        <w:jc w:val="both"/>
        <w:rPr>
          <w:szCs w:val="24"/>
        </w:rPr>
      </w:pPr>
      <w:r w:rsidRPr="00733CDC">
        <w:rPr>
          <w:szCs w:val="24"/>
        </w:rPr>
        <w:t>9.2.6. paslaugų teikėjas bankrutuoja arba yra likviduojamas, sustabdo ūkinę veiklą arba teisės aktuose nustatyta tvarka susidaro analogiška situacija.</w:t>
      </w:r>
    </w:p>
    <w:p w:rsidR="00AA264A" w:rsidRPr="00733CDC" w:rsidRDefault="00AA264A" w:rsidP="00AA264A">
      <w:pPr>
        <w:tabs>
          <w:tab w:val="left" w:pos="1260"/>
        </w:tabs>
        <w:spacing w:after="0" w:line="240" w:lineRule="auto"/>
        <w:ind w:firstLine="770"/>
        <w:jc w:val="both"/>
        <w:rPr>
          <w:szCs w:val="24"/>
        </w:rPr>
      </w:pPr>
      <w:r w:rsidRPr="00733CDC">
        <w:rPr>
          <w:szCs w:val="24"/>
        </w:rPr>
        <w:t>9.3. Paslaugų gavėjas, nesant paslaugų teikėjo kaltės, turi teisę vienašališkai nutraukti sutartį įspėjęs apie tai paslaugų teikėją ne vėliau kaip prieš 30 (trisdešimt) kalendorinių dienų, nepaisydamas to, kad paslaugų teikėjas jau pradėjo ją vykdyti. Šiuo atveju paslaugų gavėjas privalo sumokėti paslaugų teikėjui už iki sutarties nutraukimo tinkamai suteiktas paslaugas.</w:t>
      </w:r>
    </w:p>
    <w:p w:rsidR="00AA264A" w:rsidRPr="00733CDC" w:rsidRDefault="00AA264A" w:rsidP="00AA264A">
      <w:pPr>
        <w:tabs>
          <w:tab w:val="left" w:pos="1260"/>
        </w:tabs>
        <w:spacing w:after="0" w:line="240" w:lineRule="auto"/>
        <w:ind w:firstLine="770"/>
        <w:jc w:val="both"/>
        <w:rPr>
          <w:szCs w:val="24"/>
        </w:rPr>
      </w:pPr>
      <w:r w:rsidRPr="00733CDC">
        <w:rPr>
          <w:szCs w:val="24"/>
        </w:rPr>
        <w:t>9.4. Ši sutartis gali būti nutraukiama šalių rašytiniu susitarimu.</w:t>
      </w:r>
    </w:p>
    <w:p w:rsidR="00AA264A" w:rsidRPr="00733CDC" w:rsidRDefault="00AA264A" w:rsidP="00AA264A">
      <w:pPr>
        <w:tabs>
          <w:tab w:val="left" w:pos="1260"/>
        </w:tabs>
        <w:spacing w:after="0" w:line="240" w:lineRule="auto"/>
        <w:ind w:firstLine="770"/>
        <w:jc w:val="both"/>
        <w:rPr>
          <w:szCs w:val="24"/>
        </w:rPr>
      </w:pPr>
      <w:r w:rsidRPr="00733CDC">
        <w:rPr>
          <w:szCs w:val="24"/>
        </w:rPr>
        <w:t xml:space="preserve">9.5. Ši sutartis gali būti nutraukta kitais Lietuvos Respublikos teisės aktuose nustatytais pagrindais. </w:t>
      </w:r>
    </w:p>
    <w:p w:rsidR="00AA264A" w:rsidRPr="00733CDC" w:rsidRDefault="00AA264A" w:rsidP="00AA264A">
      <w:pPr>
        <w:tabs>
          <w:tab w:val="left" w:pos="1260"/>
        </w:tabs>
        <w:spacing w:after="0" w:line="240" w:lineRule="auto"/>
        <w:ind w:firstLine="770"/>
        <w:jc w:val="both"/>
        <w:rPr>
          <w:szCs w:val="24"/>
        </w:rPr>
      </w:pPr>
      <w:r w:rsidRPr="00733CDC">
        <w:rPr>
          <w:szCs w:val="24"/>
        </w:rPr>
        <w:t>9.6. Šios sutarties nutraukimas neatleidžia šalių nuo įsipareigojimų visiškai atsiskaityti viena su kita, taip pat nepanaikina teisės reikalauti atlyginti nuostolius, atsiradusius dėl įsipareigojimų pagal šią sutartį nevykdymo ar netinkamo vykdymo, net jeigu tokie įsiskolinimai tapo žinomi po šios sutarties nutraukimo dienos.</w:t>
      </w:r>
    </w:p>
    <w:p w:rsidR="00AA264A" w:rsidRPr="00733CDC" w:rsidRDefault="00AA264A" w:rsidP="00AA264A">
      <w:pPr>
        <w:tabs>
          <w:tab w:val="left" w:pos="1260"/>
        </w:tabs>
        <w:spacing w:after="0" w:line="240" w:lineRule="auto"/>
        <w:ind w:firstLine="770"/>
        <w:jc w:val="both"/>
        <w:rPr>
          <w:szCs w:val="24"/>
        </w:rPr>
      </w:pPr>
      <w:r w:rsidRPr="00733CDC">
        <w:rPr>
          <w:szCs w:val="24"/>
        </w:rPr>
        <w:t>9.7. Šios sutarties sąlygos jos galiojimo laikotarpiu gali būti keičiamos Viešųjų pirkimų įstatymo 89 straipsnyje nustatyta tvarka. Neleidžiami tokie pakeitimai ar pasirinkimo galimybės, dėl kurių iš esmės pasikeistų pirkimo sutarties pobūdis.</w:t>
      </w:r>
    </w:p>
    <w:p w:rsidR="00AA264A" w:rsidRPr="00733CDC" w:rsidRDefault="00AA264A" w:rsidP="00AA264A">
      <w:pPr>
        <w:tabs>
          <w:tab w:val="left" w:pos="0"/>
          <w:tab w:val="left" w:pos="880"/>
        </w:tabs>
        <w:spacing w:after="0" w:line="240" w:lineRule="auto"/>
        <w:ind w:firstLine="567"/>
        <w:jc w:val="both"/>
        <w:rPr>
          <w:szCs w:val="24"/>
        </w:rPr>
      </w:pPr>
      <w:r w:rsidRPr="00733CDC">
        <w:rPr>
          <w:color w:val="000000"/>
          <w:szCs w:val="24"/>
        </w:rPr>
        <w:t xml:space="preserve">9.8. </w:t>
      </w:r>
      <w:r w:rsidRPr="00733CDC">
        <w:rPr>
          <w:szCs w:val="24"/>
        </w:rPr>
        <w:t xml:space="preserve">Pasikeitus šalių pavadinimams, adresams, telefonų numeriams, banko rekvizitams ar už sutarties vykdymą atsakingiems asmenims, sutarties šalys įsipareigoja raštu per 3 (tris) darbo dienas nuo pasikeitimo raštu informuoti apie tai viena kitą. </w:t>
      </w:r>
      <w:r w:rsidRPr="00733CDC">
        <w:rPr>
          <w:color w:val="000000"/>
          <w:szCs w:val="24"/>
        </w:rPr>
        <w:t xml:space="preserve">Šaliai informavus kitą šalį apie šiame </w:t>
      </w:r>
      <w:r w:rsidRPr="00733CDC">
        <w:rPr>
          <w:szCs w:val="24"/>
        </w:rPr>
        <w:t>papunktyje</w:t>
      </w:r>
      <w:r w:rsidRPr="00733CDC">
        <w:rPr>
          <w:color w:val="000000"/>
          <w:szCs w:val="24"/>
        </w:rPr>
        <w:t xml:space="preserve"> nurodytus pakeitimus, be papildomo rašytinio susitarimo šalys jais vadovaujasi ir taiko. </w:t>
      </w:r>
      <w:r w:rsidRPr="00733CDC">
        <w:rPr>
          <w:szCs w:val="24"/>
        </w:rPr>
        <w:t>Šalis, neįvykdžiusi šių reikalavimų, negali pareikšti pretenzijų ar atsikirtimų, kad šalių veiksmai, atlikti pagal paskutinius joms žinomus kitos šalies rekvizitus ir (ar) už sutarties vykdymą atsakingų asmenų kontaktus, neatitinka sutarties sąlygų arba kad ji negavo pranešimų, siųstų jai pagal tuos rekvizitus ir (ar) už sutarties vykdymą atsakingų asmenų kontaktus.</w:t>
      </w:r>
    </w:p>
    <w:p w:rsidR="00375E35" w:rsidRPr="00375E35" w:rsidRDefault="00AA264A" w:rsidP="00375E35">
      <w:pPr>
        <w:spacing w:after="0" w:line="240" w:lineRule="auto"/>
        <w:ind w:firstLine="567"/>
        <w:jc w:val="both"/>
        <w:rPr>
          <w:szCs w:val="24"/>
        </w:rPr>
      </w:pPr>
      <w:r w:rsidRPr="00733CDC">
        <w:rPr>
          <w:szCs w:val="24"/>
        </w:rPr>
        <w:t>9.9. Visi sutarties pakeitimai ir papildymai galioja tik tada, kai jie sudaryti raštu, pasirašyti šalių ar jų įgaliotų atstovų, patvirtinti antspaudais (jei tokie yra) ir užregistruoti Lietuvos Respublikos vyriausioje rinkimų komisijoje, išskyrus sutarties 9.8 papunktyje nurodytus atvejus. Sutarties pakeitimai ar papildymai yra neatskiriama sutarties dalis.</w:t>
      </w:r>
    </w:p>
    <w:p w:rsidR="00375E35" w:rsidRDefault="00375E35" w:rsidP="00375E35">
      <w:pPr>
        <w:pStyle w:val="Pagrindiniotekstotrauka"/>
        <w:spacing w:after="0" w:line="240" w:lineRule="auto"/>
        <w:jc w:val="center"/>
        <w:rPr>
          <w:rFonts w:ascii="Times New Roman" w:hAnsi="Times New Roman"/>
          <w:b/>
          <w:caps/>
          <w:sz w:val="24"/>
          <w:szCs w:val="24"/>
        </w:rPr>
      </w:pPr>
    </w:p>
    <w:p w:rsidR="00571196" w:rsidRDefault="00571196" w:rsidP="00375E35">
      <w:pPr>
        <w:pStyle w:val="Pagrindiniotekstotrauka"/>
        <w:spacing w:after="0" w:line="240" w:lineRule="auto"/>
        <w:jc w:val="center"/>
        <w:rPr>
          <w:rFonts w:ascii="Times New Roman" w:hAnsi="Times New Roman"/>
          <w:b/>
          <w:caps/>
          <w:sz w:val="24"/>
          <w:szCs w:val="24"/>
        </w:rPr>
      </w:pPr>
    </w:p>
    <w:p w:rsidR="00AA264A" w:rsidRPr="00733CDC" w:rsidRDefault="00AA264A" w:rsidP="00375E35">
      <w:pPr>
        <w:pStyle w:val="Pagrindiniotekstotrauka"/>
        <w:spacing w:after="0" w:line="240" w:lineRule="auto"/>
        <w:jc w:val="center"/>
        <w:rPr>
          <w:rFonts w:ascii="Times New Roman" w:hAnsi="Times New Roman"/>
          <w:b/>
          <w:caps/>
          <w:sz w:val="24"/>
          <w:szCs w:val="24"/>
        </w:rPr>
      </w:pPr>
      <w:r w:rsidRPr="00733CDC">
        <w:rPr>
          <w:rFonts w:ascii="Times New Roman" w:hAnsi="Times New Roman"/>
          <w:b/>
          <w:caps/>
          <w:sz w:val="24"/>
          <w:szCs w:val="24"/>
        </w:rPr>
        <w:t>10. ginčų sprendimas</w:t>
      </w:r>
    </w:p>
    <w:p w:rsidR="00AA264A" w:rsidRPr="00733CDC" w:rsidRDefault="00AA264A" w:rsidP="00077401">
      <w:pPr>
        <w:pStyle w:val="Pagrindiniotekstotrauka"/>
        <w:spacing w:after="0" w:line="240" w:lineRule="auto"/>
        <w:ind w:left="0"/>
        <w:rPr>
          <w:rFonts w:ascii="Times New Roman" w:hAnsi="Times New Roman"/>
          <w:b/>
          <w:i/>
          <w:caps/>
          <w:sz w:val="24"/>
          <w:szCs w:val="24"/>
        </w:rPr>
      </w:pPr>
    </w:p>
    <w:p w:rsidR="00AA264A" w:rsidRPr="00733CDC" w:rsidRDefault="00AA264A" w:rsidP="00AA264A">
      <w:pPr>
        <w:pStyle w:val="Pagrindinistekstas2"/>
        <w:tabs>
          <w:tab w:val="left" w:pos="142"/>
          <w:tab w:val="num" w:pos="1080"/>
          <w:tab w:val="num" w:pos="1134"/>
          <w:tab w:val="num" w:pos="1260"/>
        </w:tabs>
        <w:spacing w:after="0" w:line="240" w:lineRule="auto"/>
        <w:jc w:val="both"/>
        <w:rPr>
          <w:szCs w:val="24"/>
        </w:rPr>
      </w:pPr>
      <w:r w:rsidRPr="00733CDC">
        <w:rPr>
          <w:szCs w:val="24"/>
        </w:rPr>
        <w:tab/>
        <w:t xml:space="preserve">           10.1. Visi tarp šalių kilę ginčai ar nesutarimai, susiję su šia sutartimi, turi būti sprendžiami derybų būdu. </w:t>
      </w:r>
      <w:r w:rsidRPr="00733CDC">
        <w:rPr>
          <w:bCs/>
          <w:szCs w:val="24"/>
        </w:rPr>
        <w:t>Šalims</w:t>
      </w:r>
      <w:r w:rsidRPr="00733CDC">
        <w:rPr>
          <w:szCs w:val="24"/>
        </w:rPr>
        <w:t xml:space="preserve"> nesutarus, ginčai sprendžiami Lietuvos Respublikos teisės aktų nustatyta tvarka Lietuvos Respublikos teismuose.</w:t>
      </w:r>
    </w:p>
    <w:p w:rsidR="00375E35" w:rsidRDefault="00375E35" w:rsidP="00BE143B">
      <w:pPr>
        <w:pStyle w:val="Pagrindiniotekstotrauka"/>
        <w:spacing w:after="0" w:line="240" w:lineRule="auto"/>
        <w:ind w:left="0" w:firstLine="770"/>
        <w:rPr>
          <w:rFonts w:ascii="Times New Roman" w:hAnsi="Times New Roman"/>
          <w:b/>
          <w:caps/>
          <w:sz w:val="24"/>
          <w:szCs w:val="24"/>
        </w:rPr>
      </w:pPr>
      <w:r>
        <w:rPr>
          <w:rFonts w:ascii="Times New Roman" w:hAnsi="Times New Roman"/>
          <w:b/>
          <w:caps/>
          <w:sz w:val="24"/>
          <w:szCs w:val="24"/>
        </w:rPr>
        <w:t xml:space="preserve">                                               </w:t>
      </w:r>
    </w:p>
    <w:p w:rsidR="00AA264A" w:rsidRPr="00733CDC" w:rsidRDefault="00AA264A" w:rsidP="00375E35">
      <w:pPr>
        <w:pStyle w:val="Pagrindiniotekstotrauka"/>
        <w:spacing w:after="0" w:line="240" w:lineRule="auto"/>
        <w:ind w:left="0" w:firstLine="770"/>
        <w:jc w:val="center"/>
        <w:rPr>
          <w:rFonts w:ascii="Times New Roman" w:hAnsi="Times New Roman"/>
          <w:b/>
          <w:caps/>
          <w:sz w:val="24"/>
          <w:szCs w:val="24"/>
        </w:rPr>
      </w:pPr>
      <w:r w:rsidRPr="00733CDC">
        <w:rPr>
          <w:rFonts w:ascii="Times New Roman" w:hAnsi="Times New Roman"/>
          <w:b/>
          <w:caps/>
          <w:sz w:val="24"/>
          <w:szCs w:val="24"/>
        </w:rPr>
        <w:t>11. kitos sąlygos</w:t>
      </w:r>
    </w:p>
    <w:p w:rsidR="00AA264A" w:rsidRPr="00733CDC" w:rsidRDefault="00AA264A" w:rsidP="00AA264A">
      <w:pPr>
        <w:tabs>
          <w:tab w:val="left" w:pos="1260"/>
        </w:tabs>
        <w:spacing w:after="0" w:line="240" w:lineRule="auto"/>
        <w:jc w:val="both"/>
        <w:rPr>
          <w:snapToGrid w:val="0"/>
          <w:szCs w:val="24"/>
        </w:rPr>
      </w:pPr>
    </w:p>
    <w:p w:rsidR="00AA264A" w:rsidRPr="00733CDC" w:rsidRDefault="00AA264A" w:rsidP="00AA264A">
      <w:pPr>
        <w:pStyle w:val="Pagrindinistekstas2"/>
        <w:tabs>
          <w:tab w:val="left" w:pos="770"/>
          <w:tab w:val="num" w:pos="1080"/>
          <w:tab w:val="num" w:pos="1134"/>
          <w:tab w:val="num" w:pos="1260"/>
        </w:tabs>
        <w:spacing w:after="0" w:line="240" w:lineRule="auto"/>
        <w:ind w:firstLine="770"/>
        <w:jc w:val="both"/>
        <w:rPr>
          <w:szCs w:val="24"/>
        </w:rPr>
      </w:pPr>
      <w:r w:rsidRPr="00733CDC">
        <w:rPr>
          <w:szCs w:val="24"/>
        </w:rPr>
        <w:t xml:space="preserve">11.1. Nė viena iš šalių neturi teisės perduoti trečiajam asmeniui teisių ir įsipareigojimų pagal šią sutartį be rašytinio kitos šalies sutikimo. </w:t>
      </w:r>
    </w:p>
    <w:p w:rsidR="00AA264A" w:rsidRPr="00733CDC" w:rsidRDefault="00AA264A" w:rsidP="00AA264A">
      <w:pPr>
        <w:autoSpaceDE w:val="0"/>
        <w:autoSpaceDN w:val="0"/>
        <w:adjustRightInd w:val="0"/>
        <w:spacing w:after="0" w:line="240" w:lineRule="auto"/>
        <w:ind w:firstLine="770"/>
        <w:jc w:val="both"/>
        <w:rPr>
          <w:color w:val="000000"/>
          <w:szCs w:val="24"/>
        </w:rPr>
      </w:pPr>
      <w:r w:rsidRPr="00733CDC">
        <w:rPr>
          <w:szCs w:val="24"/>
        </w:rPr>
        <w:t>11.2. Jeigu paslaugų teikėjas šiai sutarčiai vykdyti numato pasitelkti subteikėją (-</w:t>
      </w:r>
      <w:proofErr w:type="spellStart"/>
      <w:r w:rsidRPr="00733CDC">
        <w:rPr>
          <w:szCs w:val="24"/>
        </w:rPr>
        <w:t>us</w:t>
      </w:r>
      <w:proofErr w:type="spellEnd"/>
      <w:r w:rsidRPr="00733CDC">
        <w:rPr>
          <w:szCs w:val="24"/>
        </w:rPr>
        <w:t>), tai paslaugų teikėjas gali samdyti tik tą (-uos) subteikėją (-</w:t>
      </w:r>
      <w:proofErr w:type="spellStart"/>
      <w:r w:rsidRPr="00733CDC">
        <w:rPr>
          <w:szCs w:val="24"/>
        </w:rPr>
        <w:t>us</w:t>
      </w:r>
      <w:proofErr w:type="spellEnd"/>
      <w:r w:rsidRPr="00733CDC">
        <w:rPr>
          <w:szCs w:val="24"/>
        </w:rPr>
        <w:t>), kurį (-uos) nurodė savo pasiūlyme. Subteikėjo (-ų) samdymas neatleidžia paslaugų teikėjo nuo jokių įsipareigojimų ar atsakomybės pagal šią sutartį. Paslaugų teikėjas visiškai atsako už subteikėjo (-ų) suteiktas paslaugas (paslaugų dalį) ir kitų įsipareigojimų pagal šią sutartį vykdymą, tarsi pats paslaugas (paslaugų dalį) būtų suteikęs ir kitus įsipareigojimus pagal šią sutartį vykdęs.</w:t>
      </w:r>
      <w:r w:rsidRPr="00733CDC">
        <w:rPr>
          <w:color w:val="000000"/>
          <w:szCs w:val="24"/>
        </w:rPr>
        <w:t xml:space="preserve"> Paslaugų teikėjas, iš anksto raštu suderinęs su paslaugų gavėju, gali šios sutarties vykdymo metu pakeisti subteikėją (-</w:t>
      </w:r>
      <w:proofErr w:type="spellStart"/>
      <w:r w:rsidRPr="00733CDC">
        <w:rPr>
          <w:color w:val="000000"/>
          <w:szCs w:val="24"/>
        </w:rPr>
        <w:t>us</w:t>
      </w:r>
      <w:proofErr w:type="spellEnd"/>
      <w:r w:rsidRPr="00733CDC">
        <w:rPr>
          <w:color w:val="000000"/>
          <w:szCs w:val="24"/>
        </w:rPr>
        <w:t>) pirkimo dokumentų 3.2 papunktyje nustatyta tvarka. Jeigu paslaugų teikėjas be paslaugų gavėjo rašytinio sutikimo, pasitelks kitą (-</w:t>
      </w:r>
      <w:proofErr w:type="spellStart"/>
      <w:r w:rsidRPr="00733CDC">
        <w:rPr>
          <w:color w:val="000000"/>
          <w:szCs w:val="24"/>
        </w:rPr>
        <w:t>us</w:t>
      </w:r>
      <w:proofErr w:type="spellEnd"/>
      <w:r w:rsidRPr="00733CDC">
        <w:rPr>
          <w:color w:val="000000"/>
          <w:szCs w:val="24"/>
        </w:rPr>
        <w:t>) subteikėją (-</w:t>
      </w:r>
      <w:proofErr w:type="spellStart"/>
      <w:r w:rsidRPr="00733CDC">
        <w:rPr>
          <w:color w:val="000000"/>
          <w:szCs w:val="24"/>
        </w:rPr>
        <w:t>us</w:t>
      </w:r>
      <w:proofErr w:type="spellEnd"/>
      <w:r w:rsidRPr="00733CDC">
        <w:rPr>
          <w:color w:val="000000"/>
          <w:szCs w:val="24"/>
        </w:rPr>
        <w:t>), nei nurodyta jo pasiūlyme, tai bus laikoma šios sutarties pažeidimu ir paslaugų teikėjas privalės sumokėti paslaugų gavėjui 500</w:t>
      </w:r>
      <w:r w:rsidRPr="00733CDC">
        <w:rPr>
          <w:i/>
          <w:color w:val="000000"/>
          <w:szCs w:val="24"/>
        </w:rPr>
        <w:t xml:space="preserve"> </w:t>
      </w:r>
      <w:r w:rsidRPr="00733CDC">
        <w:rPr>
          <w:color w:val="000000"/>
          <w:szCs w:val="24"/>
        </w:rPr>
        <w:t>Eur dydžio baudą ir atlyginti kitus paslaugų gavėjo patirtus nuostolius. Tokiu atveju paslaugų gavėjas taip pat turės teisę vienašališkai nutraukti šią sutartį.</w:t>
      </w:r>
    </w:p>
    <w:p w:rsidR="00AA264A" w:rsidRPr="00733CDC" w:rsidRDefault="00AA264A" w:rsidP="00AA264A">
      <w:pPr>
        <w:spacing w:after="0" w:line="240" w:lineRule="auto"/>
        <w:ind w:firstLine="709"/>
        <w:jc w:val="both"/>
        <w:rPr>
          <w:szCs w:val="24"/>
        </w:rPr>
      </w:pPr>
      <w:r w:rsidRPr="00733CDC">
        <w:rPr>
          <w:szCs w:val="24"/>
        </w:rPr>
        <w:t>11.3. Vykdydamos ir aiškindamos šios sutarties sąlygas, taip pat spręsdamos šios sutarties nereglamentuotus klausimus, šalys vadovaujasi Lietuvos Respublikos įstatymais ir kitais teisės aktais.</w:t>
      </w:r>
    </w:p>
    <w:p w:rsidR="00AA264A" w:rsidRPr="00733CDC" w:rsidRDefault="00AA264A" w:rsidP="00AA264A">
      <w:pPr>
        <w:spacing w:after="0" w:line="240" w:lineRule="auto"/>
        <w:ind w:firstLine="771"/>
        <w:jc w:val="both"/>
        <w:rPr>
          <w:szCs w:val="24"/>
        </w:rPr>
      </w:pPr>
      <w:r w:rsidRPr="00733CDC">
        <w:rPr>
          <w:szCs w:val="24"/>
        </w:rPr>
        <w:t>11.4. Šalys pareiškia, kad jų atstovai, pasirašę šią sutartį, veikia suteiktų įgalinimų ribose, kurie suteikti nepažeidžiant Lietuvos Respublikos įstatymų, šalių įstatų (nuostatų) ar statuto, valdymo organų reglamentų ir kitų norminių aktų reikalavimų.</w:t>
      </w:r>
    </w:p>
    <w:p w:rsidR="00AA264A" w:rsidRPr="00733CDC" w:rsidRDefault="00AA264A" w:rsidP="00AA264A">
      <w:pPr>
        <w:spacing w:after="0" w:line="240" w:lineRule="auto"/>
        <w:ind w:firstLine="771"/>
        <w:jc w:val="both"/>
        <w:rPr>
          <w:szCs w:val="24"/>
        </w:rPr>
      </w:pPr>
      <w:r w:rsidRPr="00733CDC">
        <w:rPr>
          <w:szCs w:val="24"/>
        </w:rPr>
        <w:t>11.5. Visi šios sutarties šalių su šia sutartimi susiję tarpusavio pranešimai yra pateikiami raštu šioje sutartyje nurodytais adresais. Skubūs pranešimai gali būti perduodami šalims šioje sutartyje nurodytais faksais arba elektroniniu paštu. Tokiu atveju šalis, gavusi šią informaciją, privalo nedelsdama patvirtinti jos gavimo faktą.</w:t>
      </w:r>
    </w:p>
    <w:p w:rsidR="00AA264A" w:rsidRPr="00733CDC" w:rsidRDefault="00AA264A" w:rsidP="00AA264A">
      <w:pPr>
        <w:spacing w:after="0" w:line="240" w:lineRule="auto"/>
        <w:ind w:firstLine="770"/>
        <w:jc w:val="both"/>
        <w:rPr>
          <w:szCs w:val="24"/>
        </w:rPr>
      </w:pPr>
      <w:r w:rsidRPr="00733CDC">
        <w:rPr>
          <w:szCs w:val="24"/>
        </w:rPr>
        <w:t xml:space="preserve">11.6. Ši sutartis sudaryta dviem egzemplioriais lietuvių kalba, po vieną kiekvienai sutarties šaliai. Kiekvienas sutarties egzempliorius turi vienodą juridinę galią. </w:t>
      </w:r>
    </w:p>
    <w:p w:rsidR="00AA264A" w:rsidRPr="00733CDC" w:rsidRDefault="00AA264A" w:rsidP="00AA264A">
      <w:pPr>
        <w:tabs>
          <w:tab w:val="left" w:pos="1260"/>
        </w:tabs>
        <w:spacing w:after="0" w:line="240" w:lineRule="auto"/>
        <w:ind w:firstLine="770"/>
        <w:jc w:val="both"/>
        <w:rPr>
          <w:szCs w:val="24"/>
        </w:rPr>
      </w:pPr>
      <w:r w:rsidRPr="00733CDC">
        <w:rPr>
          <w:snapToGrid w:val="0"/>
          <w:color w:val="000000"/>
          <w:szCs w:val="24"/>
        </w:rPr>
        <w:t>11.7</w:t>
      </w:r>
      <w:r w:rsidRPr="00733CDC">
        <w:rPr>
          <w:szCs w:val="24"/>
        </w:rPr>
        <w:t>. Neatskiriamos sutarties dal</w:t>
      </w:r>
      <w:r w:rsidR="00077401">
        <w:rPr>
          <w:szCs w:val="24"/>
        </w:rPr>
        <w:t>ys</w:t>
      </w:r>
      <w:r w:rsidRPr="00733CDC">
        <w:rPr>
          <w:szCs w:val="24"/>
        </w:rPr>
        <w:t>:</w:t>
      </w:r>
      <w:r w:rsidR="00077401">
        <w:rPr>
          <w:szCs w:val="24"/>
        </w:rPr>
        <w:t xml:space="preserve"> techninė specifikacija, </w:t>
      </w:r>
      <w:r w:rsidRPr="00733CDC">
        <w:rPr>
          <w:szCs w:val="24"/>
        </w:rPr>
        <w:t xml:space="preserve"> </w:t>
      </w:r>
      <w:r w:rsidR="00077401" w:rsidRPr="00AA264A">
        <w:rPr>
          <w:spacing w:val="-1"/>
          <w:szCs w:val="24"/>
        </w:rPr>
        <w:t>paslaugų teikėjo 2018-04-30 pasiūlymo B dal</w:t>
      </w:r>
      <w:r w:rsidR="00077401">
        <w:rPr>
          <w:spacing w:val="-1"/>
          <w:szCs w:val="24"/>
        </w:rPr>
        <w:t>is.</w:t>
      </w:r>
    </w:p>
    <w:p w:rsidR="00AA264A" w:rsidRPr="00733CDC" w:rsidRDefault="00AA264A" w:rsidP="00AA264A">
      <w:pPr>
        <w:spacing w:after="0" w:line="240" w:lineRule="auto"/>
        <w:ind w:firstLine="1296"/>
        <w:rPr>
          <w:b/>
          <w:szCs w:val="24"/>
        </w:rPr>
      </w:pPr>
    </w:p>
    <w:p w:rsidR="00AA264A" w:rsidRPr="00733CDC" w:rsidRDefault="00AA264A" w:rsidP="00AA264A">
      <w:pPr>
        <w:spacing w:after="0" w:line="240" w:lineRule="auto"/>
        <w:jc w:val="center"/>
        <w:rPr>
          <w:b/>
          <w:szCs w:val="24"/>
        </w:rPr>
      </w:pPr>
      <w:r w:rsidRPr="00733CDC">
        <w:rPr>
          <w:b/>
          <w:szCs w:val="24"/>
        </w:rPr>
        <w:t>12. ŠALIŲ REKVIZITAI</w:t>
      </w:r>
    </w:p>
    <w:p w:rsidR="00AA264A" w:rsidRPr="00733CDC" w:rsidRDefault="00AA264A" w:rsidP="00AA264A">
      <w:pPr>
        <w:spacing w:after="0" w:line="240" w:lineRule="auto"/>
        <w:ind w:firstLine="1296"/>
        <w:rPr>
          <w:b/>
          <w:szCs w:val="24"/>
        </w:rPr>
      </w:pPr>
    </w:p>
    <w:tbl>
      <w:tblPr>
        <w:tblW w:w="5148" w:type="pct"/>
        <w:tblInd w:w="-318" w:type="dxa"/>
        <w:tblLayout w:type="fixed"/>
        <w:tblLook w:val="01E0" w:firstRow="1" w:lastRow="1" w:firstColumn="1" w:lastColumn="1" w:noHBand="0" w:noVBand="0"/>
      </w:tblPr>
      <w:tblGrid>
        <w:gridCol w:w="4554"/>
        <w:gridCol w:w="327"/>
        <w:gridCol w:w="4926"/>
      </w:tblGrid>
      <w:tr w:rsidR="00AA264A" w:rsidRPr="005E21B5" w:rsidTr="000827BB">
        <w:trPr>
          <w:trHeight w:val="906"/>
        </w:trPr>
        <w:tc>
          <w:tcPr>
            <w:tcW w:w="4660" w:type="dxa"/>
          </w:tcPr>
          <w:p w:rsidR="00AA264A" w:rsidRPr="005E21B5" w:rsidRDefault="00AA264A" w:rsidP="00AA264A">
            <w:pPr>
              <w:spacing w:after="0" w:line="240" w:lineRule="auto"/>
              <w:rPr>
                <w:b/>
                <w:szCs w:val="24"/>
              </w:rPr>
            </w:pPr>
            <w:r w:rsidRPr="005E21B5">
              <w:rPr>
                <w:b/>
                <w:szCs w:val="24"/>
              </w:rPr>
              <w:t>Paslaugos gavėjas:</w:t>
            </w:r>
          </w:p>
          <w:p w:rsidR="00AA264A" w:rsidRDefault="00AA264A" w:rsidP="00AA264A">
            <w:pPr>
              <w:spacing w:after="0" w:line="240" w:lineRule="auto"/>
              <w:rPr>
                <w:szCs w:val="24"/>
              </w:rPr>
            </w:pPr>
            <w:r w:rsidRPr="005E21B5">
              <w:rPr>
                <w:szCs w:val="24"/>
              </w:rPr>
              <w:t>Lietuvos Respublikos vyriausioji rinkimų komisija</w:t>
            </w:r>
          </w:p>
          <w:p w:rsidR="000827BB" w:rsidRPr="005E21B5" w:rsidRDefault="000827BB" w:rsidP="000827BB">
            <w:pPr>
              <w:spacing w:after="0" w:line="240" w:lineRule="auto"/>
              <w:rPr>
                <w:szCs w:val="24"/>
              </w:rPr>
            </w:pPr>
            <w:r w:rsidRPr="005E21B5">
              <w:rPr>
                <w:szCs w:val="24"/>
              </w:rPr>
              <w:t>Įstaigos kodas 188607150</w:t>
            </w:r>
          </w:p>
          <w:p w:rsidR="000827BB" w:rsidRPr="005E21B5" w:rsidRDefault="000827BB" w:rsidP="000827BB">
            <w:pPr>
              <w:spacing w:after="0" w:line="240" w:lineRule="auto"/>
              <w:rPr>
                <w:szCs w:val="24"/>
              </w:rPr>
            </w:pPr>
            <w:r w:rsidRPr="005E21B5">
              <w:rPr>
                <w:szCs w:val="24"/>
              </w:rPr>
              <w:t>Gynėjų g. 8, 01109 Vilnius</w:t>
            </w:r>
          </w:p>
          <w:p w:rsidR="000827BB" w:rsidRPr="005E21B5" w:rsidRDefault="000827BB" w:rsidP="000827BB">
            <w:pPr>
              <w:spacing w:after="0" w:line="240" w:lineRule="auto"/>
              <w:rPr>
                <w:szCs w:val="24"/>
              </w:rPr>
            </w:pPr>
            <w:r w:rsidRPr="005E21B5">
              <w:rPr>
                <w:szCs w:val="24"/>
              </w:rPr>
              <w:t>Tel. +370 5 239 6902</w:t>
            </w:r>
          </w:p>
          <w:p w:rsidR="000827BB" w:rsidRPr="005E21B5" w:rsidRDefault="000827BB" w:rsidP="000827BB">
            <w:pPr>
              <w:spacing w:after="0" w:line="240" w:lineRule="auto"/>
              <w:rPr>
                <w:szCs w:val="24"/>
              </w:rPr>
            </w:pPr>
            <w:r w:rsidRPr="005E21B5">
              <w:rPr>
                <w:szCs w:val="24"/>
              </w:rPr>
              <w:t>Faksas +370 5 239 6960</w:t>
            </w:r>
          </w:p>
          <w:p w:rsidR="000827BB" w:rsidRPr="005E21B5" w:rsidRDefault="000827BB" w:rsidP="000827BB">
            <w:pPr>
              <w:spacing w:after="0" w:line="240" w:lineRule="auto"/>
              <w:rPr>
                <w:szCs w:val="24"/>
              </w:rPr>
            </w:pPr>
            <w:r w:rsidRPr="005E21B5">
              <w:rPr>
                <w:szCs w:val="24"/>
              </w:rPr>
              <w:t xml:space="preserve">A. s. LT07 7300 0100 0245 7425 </w:t>
            </w:r>
          </w:p>
          <w:p w:rsidR="000827BB" w:rsidRDefault="000827BB" w:rsidP="000827BB">
            <w:pPr>
              <w:spacing w:after="0" w:line="240" w:lineRule="auto"/>
              <w:rPr>
                <w:szCs w:val="24"/>
              </w:rPr>
            </w:pPr>
            <w:r w:rsidRPr="005E21B5">
              <w:rPr>
                <w:szCs w:val="24"/>
              </w:rPr>
              <w:t>„Swedbank“, AB</w:t>
            </w:r>
          </w:p>
          <w:p w:rsidR="000827BB" w:rsidRPr="005E21B5" w:rsidRDefault="000827BB" w:rsidP="00AA264A">
            <w:pPr>
              <w:spacing w:after="0" w:line="240" w:lineRule="auto"/>
              <w:rPr>
                <w:szCs w:val="24"/>
              </w:rPr>
            </w:pPr>
          </w:p>
        </w:tc>
        <w:tc>
          <w:tcPr>
            <w:tcW w:w="329" w:type="dxa"/>
          </w:tcPr>
          <w:p w:rsidR="00AA264A" w:rsidRPr="005E21B5" w:rsidRDefault="00AA264A" w:rsidP="00AA264A">
            <w:pPr>
              <w:spacing w:after="0" w:line="240" w:lineRule="auto"/>
              <w:rPr>
                <w:bCs/>
                <w:color w:val="000000"/>
                <w:szCs w:val="24"/>
              </w:rPr>
            </w:pPr>
          </w:p>
        </w:tc>
        <w:tc>
          <w:tcPr>
            <w:tcW w:w="5040" w:type="dxa"/>
          </w:tcPr>
          <w:p w:rsidR="00AA264A" w:rsidRPr="005E21B5" w:rsidRDefault="00AA264A" w:rsidP="00AA264A">
            <w:pPr>
              <w:spacing w:after="0" w:line="240" w:lineRule="auto"/>
              <w:rPr>
                <w:b/>
                <w:szCs w:val="24"/>
              </w:rPr>
            </w:pPr>
            <w:r w:rsidRPr="005E21B5">
              <w:rPr>
                <w:b/>
                <w:szCs w:val="24"/>
              </w:rPr>
              <w:t>Paslaugos teikėjas:</w:t>
            </w:r>
          </w:p>
          <w:p w:rsidR="00AA264A" w:rsidRPr="000827BB" w:rsidRDefault="005E21B5" w:rsidP="00AA264A">
            <w:pPr>
              <w:spacing w:after="0" w:line="240" w:lineRule="auto"/>
              <w:rPr>
                <w:szCs w:val="24"/>
              </w:rPr>
            </w:pPr>
            <w:r w:rsidRPr="000827BB">
              <w:rPr>
                <w:szCs w:val="24"/>
              </w:rPr>
              <w:t>UAB iTree Lietuva</w:t>
            </w:r>
          </w:p>
          <w:p w:rsidR="000827BB" w:rsidRPr="000827BB" w:rsidRDefault="000827BB" w:rsidP="000827BB">
            <w:pPr>
              <w:spacing w:after="0" w:line="240" w:lineRule="auto"/>
              <w:rPr>
                <w:szCs w:val="24"/>
              </w:rPr>
            </w:pPr>
            <w:r w:rsidRPr="000827BB">
              <w:rPr>
                <w:szCs w:val="24"/>
              </w:rPr>
              <w:t>Įmonės kodas 302249829</w:t>
            </w:r>
          </w:p>
          <w:p w:rsidR="000827BB" w:rsidRPr="000827BB" w:rsidRDefault="000827BB" w:rsidP="000827BB">
            <w:pPr>
              <w:spacing w:after="0" w:line="240" w:lineRule="auto"/>
              <w:rPr>
                <w:szCs w:val="24"/>
              </w:rPr>
            </w:pPr>
            <w:r w:rsidRPr="000827BB">
              <w:rPr>
                <w:szCs w:val="24"/>
              </w:rPr>
              <w:t xml:space="preserve">Konstitucijos pr. 7, 09308 Vilnius </w:t>
            </w:r>
          </w:p>
          <w:p w:rsidR="000827BB" w:rsidRPr="000827BB" w:rsidRDefault="000827BB" w:rsidP="000827BB">
            <w:pPr>
              <w:spacing w:after="0" w:line="240" w:lineRule="auto"/>
              <w:rPr>
                <w:szCs w:val="24"/>
              </w:rPr>
            </w:pPr>
            <w:r w:rsidRPr="000827BB">
              <w:rPr>
                <w:szCs w:val="24"/>
              </w:rPr>
              <w:t>Tel. +370 5 248 7506</w:t>
            </w:r>
          </w:p>
          <w:p w:rsidR="000827BB" w:rsidRPr="000827BB" w:rsidRDefault="000827BB" w:rsidP="000827BB">
            <w:pPr>
              <w:spacing w:after="0" w:line="240" w:lineRule="auto"/>
              <w:rPr>
                <w:szCs w:val="24"/>
              </w:rPr>
            </w:pPr>
            <w:r w:rsidRPr="000827BB">
              <w:rPr>
                <w:szCs w:val="24"/>
              </w:rPr>
              <w:t>Faksas +370 5 248 7507</w:t>
            </w:r>
          </w:p>
          <w:p w:rsidR="000827BB" w:rsidRPr="000827BB" w:rsidRDefault="000827BB" w:rsidP="000827BB">
            <w:pPr>
              <w:spacing w:after="0" w:line="240" w:lineRule="auto"/>
              <w:rPr>
                <w:szCs w:val="24"/>
              </w:rPr>
            </w:pPr>
            <w:r w:rsidRPr="000827BB">
              <w:rPr>
                <w:szCs w:val="24"/>
              </w:rPr>
              <w:t>A. s. LT33 7300 0101 4493 1236</w:t>
            </w:r>
          </w:p>
          <w:p w:rsidR="000827BB" w:rsidRPr="005E21B5" w:rsidRDefault="000827BB" w:rsidP="000827BB">
            <w:pPr>
              <w:spacing w:after="0" w:line="240" w:lineRule="auto"/>
              <w:rPr>
                <w:i/>
                <w:szCs w:val="24"/>
              </w:rPr>
            </w:pPr>
            <w:r w:rsidRPr="000827BB">
              <w:rPr>
                <w:szCs w:val="24"/>
              </w:rPr>
              <w:t>„Swedbank“, AB</w:t>
            </w:r>
          </w:p>
        </w:tc>
      </w:tr>
      <w:tr w:rsidR="00AA264A" w:rsidRPr="005E21B5" w:rsidTr="000827BB">
        <w:trPr>
          <w:trHeight w:val="864"/>
        </w:trPr>
        <w:tc>
          <w:tcPr>
            <w:tcW w:w="4660" w:type="dxa"/>
          </w:tcPr>
          <w:p w:rsidR="00077401" w:rsidRPr="005E21B5" w:rsidRDefault="00077401" w:rsidP="00AA264A">
            <w:pPr>
              <w:tabs>
                <w:tab w:val="left" w:pos="2625"/>
              </w:tabs>
              <w:spacing w:after="0" w:line="240" w:lineRule="auto"/>
              <w:rPr>
                <w:b/>
                <w:szCs w:val="24"/>
              </w:rPr>
            </w:pPr>
            <w:r w:rsidRPr="005E21B5">
              <w:rPr>
                <w:b/>
                <w:szCs w:val="24"/>
              </w:rPr>
              <w:t xml:space="preserve">Vyriausiosios rinkimų komisijos </w:t>
            </w:r>
          </w:p>
          <w:p w:rsidR="00AA264A" w:rsidRPr="005E21B5" w:rsidRDefault="00077401" w:rsidP="00AA264A">
            <w:pPr>
              <w:tabs>
                <w:tab w:val="left" w:pos="2625"/>
              </w:tabs>
              <w:spacing w:after="0" w:line="240" w:lineRule="auto"/>
              <w:rPr>
                <w:b/>
                <w:szCs w:val="24"/>
              </w:rPr>
            </w:pPr>
            <w:r w:rsidRPr="005E21B5">
              <w:rPr>
                <w:b/>
                <w:szCs w:val="24"/>
              </w:rPr>
              <w:t>pirmininkė</w:t>
            </w:r>
            <w:r w:rsidR="00AA264A" w:rsidRPr="005E21B5">
              <w:rPr>
                <w:b/>
                <w:szCs w:val="24"/>
              </w:rPr>
              <w:t xml:space="preserve">  </w:t>
            </w:r>
          </w:p>
          <w:p w:rsidR="00AA264A" w:rsidRPr="005E21B5" w:rsidRDefault="00AA264A" w:rsidP="00AA264A">
            <w:pPr>
              <w:tabs>
                <w:tab w:val="left" w:pos="2625"/>
              </w:tabs>
              <w:spacing w:after="0" w:line="240" w:lineRule="auto"/>
              <w:rPr>
                <w:b/>
                <w:szCs w:val="24"/>
              </w:rPr>
            </w:pPr>
            <w:r w:rsidRPr="005E21B5">
              <w:rPr>
                <w:b/>
                <w:szCs w:val="24"/>
              </w:rPr>
              <w:t xml:space="preserve">                    </w:t>
            </w:r>
          </w:p>
          <w:p w:rsidR="00AA264A" w:rsidRPr="005E21B5" w:rsidRDefault="00AA264A" w:rsidP="00AA264A">
            <w:pPr>
              <w:tabs>
                <w:tab w:val="left" w:pos="2625"/>
              </w:tabs>
              <w:spacing w:after="0" w:line="240" w:lineRule="auto"/>
              <w:rPr>
                <w:szCs w:val="24"/>
              </w:rPr>
            </w:pPr>
            <w:r w:rsidRPr="005E21B5">
              <w:rPr>
                <w:b/>
                <w:szCs w:val="24"/>
              </w:rPr>
              <w:t xml:space="preserve">                                 </w:t>
            </w:r>
            <w:r w:rsidR="00077401" w:rsidRPr="005E21B5">
              <w:rPr>
                <w:b/>
                <w:szCs w:val="24"/>
              </w:rPr>
              <w:t xml:space="preserve">               </w:t>
            </w:r>
            <w:r w:rsidRPr="005E21B5">
              <w:rPr>
                <w:szCs w:val="24"/>
              </w:rPr>
              <w:t>A. V.</w:t>
            </w:r>
            <w:r w:rsidRPr="005E21B5">
              <w:rPr>
                <w:szCs w:val="24"/>
              </w:rPr>
              <w:tab/>
            </w:r>
          </w:p>
          <w:p w:rsidR="00AA264A" w:rsidRPr="005E21B5" w:rsidRDefault="00AA264A" w:rsidP="00AA264A">
            <w:pPr>
              <w:tabs>
                <w:tab w:val="left" w:pos="735"/>
              </w:tabs>
              <w:spacing w:after="0" w:line="240" w:lineRule="auto"/>
              <w:rPr>
                <w:b/>
                <w:szCs w:val="24"/>
              </w:rPr>
            </w:pPr>
            <w:r w:rsidRPr="005E21B5">
              <w:rPr>
                <w:b/>
                <w:szCs w:val="24"/>
              </w:rPr>
              <w:tab/>
              <w:t xml:space="preserve"> </w:t>
            </w:r>
          </w:p>
          <w:p w:rsidR="00AA264A" w:rsidRPr="005E21B5" w:rsidRDefault="00077401" w:rsidP="00AA264A">
            <w:pPr>
              <w:pStyle w:val="Antrat6"/>
              <w:tabs>
                <w:tab w:val="left" w:pos="4820"/>
                <w:tab w:val="left" w:pos="4962"/>
              </w:tabs>
              <w:spacing w:before="0" w:line="240" w:lineRule="auto"/>
              <w:rPr>
                <w:rFonts w:ascii="Times New Roman" w:hAnsi="Times New Roman" w:cs="Times New Roman"/>
                <w:b/>
                <w:color w:val="auto"/>
                <w:szCs w:val="24"/>
              </w:rPr>
            </w:pPr>
            <w:r w:rsidRPr="005E21B5">
              <w:rPr>
                <w:rFonts w:ascii="Times New Roman" w:hAnsi="Times New Roman" w:cs="Times New Roman"/>
                <w:b/>
                <w:color w:val="auto"/>
                <w:szCs w:val="24"/>
              </w:rPr>
              <w:t xml:space="preserve">Laura </w:t>
            </w:r>
            <w:proofErr w:type="spellStart"/>
            <w:r w:rsidRPr="005E21B5">
              <w:rPr>
                <w:rFonts w:ascii="Times New Roman" w:hAnsi="Times New Roman" w:cs="Times New Roman"/>
                <w:b/>
                <w:color w:val="auto"/>
                <w:szCs w:val="24"/>
              </w:rPr>
              <w:t>Matjošaitytė</w:t>
            </w:r>
            <w:proofErr w:type="spellEnd"/>
          </w:p>
        </w:tc>
        <w:tc>
          <w:tcPr>
            <w:tcW w:w="329" w:type="dxa"/>
          </w:tcPr>
          <w:p w:rsidR="00AA264A" w:rsidRPr="005E21B5" w:rsidRDefault="00AA264A" w:rsidP="00AA264A">
            <w:pPr>
              <w:spacing w:after="0" w:line="240" w:lineRule="auto"/>
              <w:rPr>
                <w:b/>
                <w:bCs/>
                <w:color w:val="000000"/>
                <w:szCs w:val="24"/>
              </w:rPr>
            </w:pPr>
          </w:p>
          <w:p w:rsidR="00AA264A" w:rsidRPr="005E21B5" w:rsidRDefault="00AA264A" w:rsidP="00AA264A">
            <w:pPr>
              <w:spacing w:after="0" w:line="240" w:lineRule="auto"/>
              <w:rPr>
                <w:b/>
                <w:szCs w:val="24"/>
              </w:rPr>
            </w:pPr>
          </w:p>
          <w:p w:rsidR="00AA264A" w:rsidRPr="005E21B5" w:rsidRDefault="00AA264A" w:rsidP="00AA264A">
            <w:pPr>
              <w:spacing w:after="0" w:line="240" w:lineRule="auto"/>
              <w:jc w:val="right"/>
              <w:rPr>
                <w:b/>
                <w:bCs/>
                <w:color w:val="000000"/>
                <w:szCs w:val="24"/>
              </w:rPr>
            </w:pPr>
          </w:p>
        </w:tc>
        <w:tc>
          <w:tcPr>
            <w:tcW w:w="5040" w:type="dxa"/>
          </w:tcPr>
          <w:p w:rsidR="00AA264A" w:rsidRPr="005E21B5" w:rsidRDefault="005E21B5" w:rsidP="00AA264A">
            <w:pPr>
              <w:tabs>
                <w:tab w:val="left" w:pos="2625"/>
              </w:tabs>
              <w:spacing w:after="0" w:line="240" w:lineRule="auto"/>
              <w:rPr>
                <w:szCs w:val="24"/>
              </w:rPr>
            </w:pPr>
            <w:r w:rsidRPr="005E21B5">
              <w:rPr>
                <w:b/>
                <w:szCs w:val="24"/>
              </w:rPr>
              <w:t>Pardavimų vadovas</w:t>
            </w:r>
          </w:p>
          <w:p w:rsidR="00AA264A" w:rsidRPr="005E21B5" w:rsidRDefault="00AA264A" w:rsidP="00AA264A">
            <w:pPr>
              <w:tabs>
                <w:tab w:val="left" w:pos="2625"/>
              </w:tabs>
              <w:spacing w:after="0" w:line="240" w:lineRule="auto"/>
              <w:rPr>
                <w:szCs w:val="24"/>
              </w:rPr>
            </w:pPr>
            <w:r w:rsidRPr="005E21B5">
              <w:rPr>
                <w:szCs w:val="24"/>
              </w:rPr>
              <w:t xml:space="preserve">                     </w:t>
            </w:r>
          </w:p>
          <w:p w:rsidR="00AA264A" w:rsidRPr="005E21B5" w:rsidRDefault="00AA264A" w:rsidP="00AA264A">
            <w:pPr>
              <w:tabs>
                <w:tab w:val="left" w:pos="2625"/>
              </w:tabs>
              <w:spacing w:after="0" w:line="240" w:lineRule="auto"/>
              <w:rPr>
                <w:szCs w:val="24"/>
              </w:rPr>
            </w:pPr>
          </w:p>
          <w:p w:rsidR="00AA264A" w:rsidRPr="005E21B5" w:rsidRDefault="00AA264A" w:rsidP="00AA264A">
            <w:pPr>
              <w:tabs>
                <w:tab w:val="left" w:pos="2625"/>
              </w:tabs>
              <w:spacing w:after="0" w:line="240" w:lineRule="auto"/>
              <w:rPr>
                <w:szCs w:val="24"/>
              </w:rPr>
            </w:pPr>
            <w:r w:rsidRPr="005E21B5">
              <w:rPr>
                <w:szCs w:val="24"/>
              </w:rPr>
              <w:t xml:space="preserve">                                   A. V.</w:t>
            </w:r>
            <w:r w:rsidRPr="005E21B5">
              <w:rPr>
                <w:szCs w:val="24"/>
              </w:rPr>
              <w:tab/>
            </w:r>
          </w:p>
          <w:p w:rsidR="00AA264A" w:rsidRPr="005E21B5" w:rsidRDefault="00AA264A" w:rsidP="000827BB">
            <w:pPr>
              <w:tabs>
                <w:tab w:val="left" w:pos="735"/>
              </w:tabs>
              <w:spacing w:after="0" w:line="240" w:lineRule="auto"/>
              <w:rPr>
                <w:b/>
                <w:bCs/>
                <w:szCs w:val="24"/>
              </w:rPr>
            </w:pPr>
            <w:r w:rsidRPr="005E21B5">
              <w:rPr>
                <w:szCs w:val="24"/>
              </w:rPr>
              <w:tab/>
              <w:t xml:space="preserve"> </w:t>
            </w:r>
          </w:p>
          <w:p w:rsidR="00AA264A" w:rsidRPr="005E21B5" w:rsidRDefault="005E21B5" w:rsidP="00AA264A">
            <w:pPr>
              <w:spacing w:after="0" w:line="240" w:lineRule="auto"/>
              <w:rPr>
                <w:b/>
                <w:color w:val="FF0000"/>
                <w:szCs w:val="24"/>
              </w:rPr>
            </w:pPr>
            <w:r w:rsidRPr="005E21B5">
              <w:rPr>
                <w:b/>
                <w:szCs w:val="24"/>
              </w:rPr>
              <w:t>Saulius Baltrėnas</w:t>
            </w:r>
          </w:p>
        </w:tc>
      </w:tr>
    </w:tbl>
    <w:p w:rsidR="003F6087" w:rsidRPr="003F6087" w:rsidRDefault="003F6087" w:rsidP="003F6087">
      <w:pPr>
        <w:tabs>
          <w:tab w:val="left" w:pos="3225"/>
        </w:tabs>
        <w:rPr>
          <w:sz w:val="20"/>
          <w:szCs w:val="20"/>
        </w:rPr>
      </w:pPr>
    </w:p>
    <w:sectPr w:rsidR="003F6087" w:rsidRPr="003F6087" w:rsidSect="00375E35">
      <w:headerReference w:type="even" r:id="rId9"/>
      <w:headerReference w:type="default" r:id="rId10"/>
      <w:pgSz w:w="11906" w:h="16838" w:code="9"/>
      <w:pgMar w:top="568" w:right="680" w:bottom="851"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1220" w:rsidRDefault="00051220">
      <w:pPr>
        <w:spacing w:after="0" w:line="240" w:lineRule="auto"/>
      </w:pPr>
      <w:r>
        <w:separator/>
      </w:r>
    </w:p>
  </w:endnote>
  <w:endnote w:type="continuationSeparator" w:id="0">
    <w:p w:rsidR="00051220" w:rsidRDefault="00051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TimesLT">
    <w:altName w:val="Times New Roman"/>
    <w:charset w:val="BA"/>
    <w:family w:val="roman"/>
    <w:pitch w:val="variable"/>
    <w:sig w:usb0="00000001"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1220" w:rsidRDefault="00051220">
      <w:pPr>
        <w:spacing w:after="0" w:line="240" w:lineRule="auto"/>
      </w:pPr>
      <w:r>
        <w:separator/>
      </w:r>
    </w:p>
  </w:footnote>
  <w:footnote w:type="continuationSeparator" w:id="0">
    <w:p w:rsidR="00051220" w:rsidRDefault="00051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13B" w:rsidRDefault="007F437A">
    <w:pPr>
      <w:pStyle w:val="Antrats"/>
      <w:framePr w:wrap="around" w:vAnchor="text" w:hAnchor="margin" w:xAlign="center" w:y="1"/>
      <w:rPr>
        <w:rStyle w:val="Puslapionumeris"/>
      </w:rPr>
    </w:pPr>
    <w:r>
      <w:rPr>
        <w:rStyle w:val="Puslapionumeris"/>
      </w:rPr>
      <w:fldChar w:fldCharType="begin"/>
    </w:r>
    <w:r w:rsidR="00687EF2">
      <w:rPr>
        <w:rStyle w:val="Puslapionumeris"/>
      </w:rPr>
      <w:instrText xml:space="preserve">PAGE  </w:instrText>
    </w:r>
    <w:r>
      <w:rPr>
        <w:rStyle w:val="Puslapionumeris"/>
      </w:rPr>
      <w:fldChar w:fldCharType="separate"/>
    </w:r>
    <w:r w:rsidR="00687EF2">
      <w:rPr>
        <w:rStyle w:val="Puslapionumeris"/>
        <w:noProof/>
      </w:rPr>
      <w:t>1</w:t>
    </w:r>
    <w:r>
      <w:rPr>
        <w:rStyle w:val="Puslapionumeris"/>
      </w:rPr>
      <w:fldChar w:fldCharType="end"/>
    </w:r>
  </w:p>
  <w:p w:rsidR="0069113B" w:rsidRDefault="0005122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13B" w:rsidRDefault="007F437A">
    <w:pPr>
      <w:pStyle w:val="Antrats"/>
      <w:framePr w:wrap="around" w:vAnchor="text" w:hAnchor="margin" w:xAlign="center" w:y="1"/>
      <w:rPr>
        <w:rStyle w:val="Puslapionumeris"/>
      </w:rPr>
    </w:pPr>
    <w:r>
      <w:rPr>
        <w:rStyle w:val="Puslapionumeris"/>
      </w:rPr>
      <w:fldChar w:fldCharType="begin"/>
    </w:r>
    <w:r w:rsidR="00687EF2">
      <w:rPr>
        <w:rStyle w:val="Puslapionumeris"/>
      </w:rPr>
      <w:instrText xml:space="preserve">PAGE  </w:instrText>
    </w:r>
    <w:r>
      <w:rPr>
        <w:rStyle w:val="Puslapionumeris"/>
      </w:rPr>
      <w:fldChar w:fldCharType="separate"/>
    </w:r>
    <w:r w:rsidR="00BE143B">
      <w:rPr>
        <w:rStyle w:val="Puslapionumeris"/>
        <w:noProof/>
      </w:rPr>
      <w:t>2</w:t>
    </w:r>
    <w:r>
      <w:rPr>
        <w:rStyle w:val="Puslapionumeris"/>
      </w:rPr>
      <w:fldChar w:fldCharType="end"/>
    </w:r>
  </w:p>
  <w:p w:rsidR="0069113B" w:rsidRDefault="0005122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454F17"/>
    <w:multiLevelType w:val="hybridMultilevel"/>
    <w:tmpl w:val="FC225D82"/>
    <w:lvl w:ilvl="0" w:tplc="FFFFFFFF">
      <w:start w:val="1"/>
      <w:numFmt w:val="decimal"/>
      <w:lvlText w:val="%1)"/>
      <w:lvlJc w:val="left"/>
      <w:pPr>
        <w:tabs>
          <w:tab w:val="num" w:pos="1077"/>
        </w:tabs>
        <w:ind w:left="0" w:firstLine="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67C65B48"/>
    <w:multiLevelType w:val="multilevel"/>
    <w:tmpl w:val="6282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9F647BE"/>
    <w:multiLevelType w:val="hybridMultilevel"/>
    <w:tmpl w:val="14929020"/>
    <w:lvl w:ilvl="0" w:tplc="4036C04E">
      <w:start w:val="1"/>
      <w:numFmt w:val="decimal"/>
      <w:lvlText w:val="%1."/>
      <w:lvlJc w:val="left"/>
      <w:pPr>
        <w:ind w:left="1130" w:hanging="360"/>
      </w:pPr>
      <w:rPr>
        <w:rFonts w:hint="default"/>
      </w:rPr>
    </w:lvl>
    <w:lvl w:ilvl="1" w:tplc="04270019" w:tentative="1">
      <w:start w:val="1"/>
      <w:numFmt w:val="lowerLetter"/>
      <w:lvlText w:val="%2."/>
      <w:lvlJc w:val="left"/>
      <w:pPr>
        <w:ind w:left="1850" w:hanging="360"/>
      </w:pPr>
    </w:lvl>
    <w:lvl w:ilvl="2" w:tplc="0427001B" w:tentative="1">
      <w:start w:val="1"/>
      <w:numFmt w:val="lowerRoman"/>
      <w:lvlText w:val="%3."/>
      <w:lvlJc w:val="right"/>
      <w:pPr>
        <w:ind w:left="2570" w:hanging="180"/>
      </w:pPr>
    </w:lvl>
    <w:lvl w:ilvl="3" w:tplc="0427000F" w:tentative="1">
      <w:start w:val="1"/>
      <w:numFmt w:val="decimal"/>
      <w:lvlText w:val="%4."/>
      <w:lvlJc w:val="left"/>
      <w:pPr>
        <w:ind w:left="3290" w:hanging="360"/>
      </w:pPr>
    </w:lvl>
    <w:lvl w:ilvl="4" w:tplc="04270019" w:tentative="1">
      <w:start w:val="1"/>
      <w:numFmt w:val="lowerLetter"/>
      <w:lvlText w:val="%5."/>
      <w:lvlJc w:val="left"/>
      <w:pPr>
        <w:ind w:left="4010" w:hanging="360"/>
      </w:pPr>
    </w:lvl>
    <w:lvl w:ilvl="5" w:tplc="0427001B" w:tentative="1">
      <w:start w:val="1"/>
      <w:numFmt w:val="lowerRoman"/>
      <w:lvlText w:val="%6."/>
      <w:lvlJc w:val="right"/>
      <w:pPr>
        <w:ind w:left="4730" w:hanging="180"/>
      </w:pPr>
    </w:lvl>
    <w:lvl w:ilvl="6" w:tplc="0427000F" w:tentative="1">
      <w:start w:val="1"/>
      <w:numFmt w:val="decimal"/>
      <w:lvlText w:val="%7."/>
      <w:lvlJc w:val="left"/>
      <w:pPr>
        <w:ind w:left="5450" w:hanging="360"/>
      </w:pPr>
    </w:lvl>
    <w:lvl w:ilvl="7" w:tplc="04270019" w:tentative="1">
      <w:start w:val="1"/>
      <w:numFmt w:val="lowerLetter"/>
      <w:lvlText w:val="%8."/>
      <w:lvlJc w:val="left"/>
      <w:pPr>
        <w:ind w:left="6170" w:hanging="360"/>
      </w:pPr>
    </w:lvl>
    <w:lvl w:ilvl="8" w:tplc="0427001B" w:tentative="1">
      <w:start w:val="1"/>
      <w:numFmt w:val="lowerRoman"/>
      <w:lvlText w:val="%9."/>
      <w:lvlJc w:val="right"/>
      <w:pPr>
        <w:ind w:left="689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9E4"/>
    <w:rsid w:val="0001387A"/>
    <w:rsid w:val="00051220"/>
    <w:rsid w:val="00052DAC"/>
    <w:rsid w:val="00070FB3"/>
    <w:rsid w:val="00072264"/>
    <w:rsid w:val="00077401"/>
    <w:rsid w:val="000827BB"/>
    <w:rsid w:val="000B304F"/>
    <w:rsid w:val="000B5D93"/>
    <w:rsid w:val="000C2609"/>
    <w:rsid w:val="000C6990"/>
    <w:rsid w:val="000C7ADA"/>
    <w:rsid w:val="000C7BF0"/>
    <w:rsid w:val="000E026B"/>
    <w:rsid w:val="000F476A"/>
    <w:rsid w:val="00110949"/>
    <w:rsid w:val="001119B3"/>
    <w:rsid w:val="00134C11"/>
    <w:rsid w:val="00136676"/>
    <w:rsid w:val="00145E01"/>
    <w:rsid w:val="0015024E"/>
    <w:rsid w:val="00172AD4"/>
    <w:rsid w:val="00177415"/>
    <w:rsid w:val="001B121B"/>
    <w:rsid w:val="001C0D49"/>
    <w:rsid w:val="001C41B7"/>
    <w:rsid w:val="001C46BD"/>
    <w:rsid w:val="001E2245"/>
    <w:rsid w:val="001E4596"/>
    <w:rsid w:val="001E6166"/>
    <w:rsid w:val="001E6E13"/>
    <w:rsid w:val="00236A73"/>
    <w:rsid w:val="00244B05"/>
    <w:rsid w:val="00245F44"/>
    <w:rsid w:val="0025652A"/>
    <w:rsid w:val="00265035"/>
    <w:rsid w:val="00267F1C"/>
    <w:rsid w:val="0028081E"/>
    <w:rsid w:val="0028090C"/>
    <w:rsid w:val="00281F69"/>
    <w:rsid w:val="002841C2"/>
    <w:rsid w:val="0029646B"/>
    <w:rsid w:val="002A1B0B"/>
    <w:rsid w:val="002A7C44"/>
    <w:rsid w:val="002B538E"/>
    <w:rsid w:val="002C1A72"/>
    <w:rsid w:val="002E1B72"/>
    <w:rsid w:val="002E2D26"/>
    <w:rsid w:val="002F69C9"/>
    <w:rsid w:val="00306793"/>
    <w:rsid w:val="00330E44"/>
    <w:rsid w:val="003451F6"/>
    <w:rsid w:val="00353F40"/>
    <w:rsid w:val="00361694"/>
    <w:rsid w:val="0037133E"/>
    <w:rsid w:val="003719C3"/>
    <w:rsid w:val="003721BC"/>
    <w:rsid w:val="00375E35"/>
    <w:rsid w:val="00377940"/>
    <w:rsid w:val="003A4622"/>
    <w:rsid w:val="003A58F4"/>
    <w:rsid w:val="003A723F"/>
    <w:rsid w:val="003B4412"/>
    <w:rsid w:val="003B4BBC"/>
    <w:rsid w:val="003C2D8D"/>
    <w:rsid w:val="003C42DB"/>
    <w:rsid w:val="003D21AD"/>
    <w:rsid w:val="003D25C4"/>
    <w:rsid w:val="003D44AA"/>
    <w:rsid w:val="003E2D0D"/>
    <w:rsid w:val="003F0438"/>
    <w:rsid w:val="003F6087"/>
    <w:rsid w:val="0040727B"/>
    <w:rsid w:val="0041666A"/>
    <w:rsid w:val="00427996"/>
    <w:rsid w:val="00437EBC"/>
    <w:rsid w:val="00445F0B"/>
    <w:rsid w:val="00453111"/>
    <w:rsid w:val="00466E8F"/>
    <w:rsid w:val="00471B58"/>
    <w:rsid w:val="00477D52"/>
    <w:rsid w:val="00490A09"/>
    <w:rsid w:val="004958C7"/>
    <w:rsid w:val="004B39D5"/>
    <w:rsid w:val="004C2D40"/>
    <w:rsid w:val="004D04A4"/>
    <w:rsid w:val="004E7801"/>
    <w:rsid w:val="004F17BA"/>
    <w:rsid w:val="005044A8"/>
    <w:rsid w:val="0050660D"/>
    <w:rsid w:val="00512C8E"/>
    <w:rsid w:val="005216C9"/>
    <w:rsid w:val="005257D2"/>
    <w:rsid w:val="00527961"/>
    <w:rsid w:val="00530418"/>
    <w:rsid w:val="00556CEE"/>
    <w:rsid w:val="0055701F"/>
    <w:rsid w:val="00562DAF"/>
    <w:rsid w:val="00571196"/>
    <w:rsid w:val="00576CA7"/>
    <w:rsid w:val="0058474F"/>
    <w:rsid w:val="00586F19"/>
    <w:rsid w:val="005940C8"/>
    <w:rsid w:val="005A1C7A"/>
    <w:rsid w:val="005A7569"/>
    <w:rsid w:val="005C0BFA"/>
    <w:rsid w:val="005E170E"/>
    <w:rsid w:val="005E21B5"/>
    <w:rsid w:val="005F62F7"/>
    <w:rsid w:val="0060036B"/>
    <w:rsid w:val="00620A59"/>
    <w:rsid w:val="006256F9"/>
    <w:rsid w:val="006369BA"/>
    <w:rsid w:val="00650B84"/>
    <w:rsid w:val="006511D5"/>
    <w:rsid w:val="00652CBC"/>
    <w:rsid w:val="00667FE1"/>
    <w:rsid w:val="0067680B"/>
    <w:rsid w:val="00687EF2"/>
    <w:rsid w:val="006A44E1"/>
    <w:rsid w:val="006A6D2F"/>
    <w:rsid w:val="006B0721"/>
    <w:rsid w:val="006B5632"/>
    <w:rsid w:val="006C06A8"/>
    <w:rsid w:val="006C2333"/>
    <w:rsid w:val="006D7C49"/>
    <w:rsid w:val="006E3431"/>
    <w:rsid w:val="006E6D01"/>
    <w:rsid w:val="006F5ECF"/>
    <w:rsid w:val="00714BFC"/>
    <w:rsid w:val="00734042"/>
    <w:rsid w:val="007549C8"/>
    <w:rsid w:val="007668EE"/>
    <w:rsid w:val="007674E0"/>
    <w:rsid w:val="007679FE"/>
    <w:rsid w:val="00770B0D"/>
    <w:rsid w:val="00772CAC"/>
    <w:rsid w:val="00782F01"/>
    <w:rsid w:val="0079167D"/>
    <w:rsid w:val="00794831"/>
    <w:rsid w:val="007B20BA"/>
    <w:rsid w:val="007C25EB"/>
    <w:rsid w:val="007D18EE"/>
    <w:rsid w:val="007D2373"/>
    <w:rsid w:val="007D3A44"/>
    <w:rsid w:val="007D4ED4"/>
    <w:rsid w:val="007D6437"/>
    <w:rsid w:val="007E3904"/>
    <w:rsid w:val="007E69BC"/>
    <w:rsid w:val="007F2177"/>
    <w:rsid w:val="007F42D1"/>
    <w:rsid w:val="007F437A"/>
    <w:rsid w:val="007F63E4"/>
    <w:rsid w:val="00803F36"/>
    <w:rsid w:val="00804355"/>
    <w:rsid w:val="00813A14"/>
    <w:rsid w:val="008165A1"/>
    <w:rsid w:val="00821174"/>
    <w:rsid w:val="00830F85"/>
    <w:rsid w:val="00847D80"/>
    <w:rsid w:val="00853321"/>
    <w:rsid w:val="00861254"/>
    <w:rsid w:val="00864B5B"/>
    <w:rsid w:val="008844F7"/>
    <w:rsid w:val="008B2DE7"/>
    <w:rsid w:val="008B4227"/>
    <w:rsid w:val="008B74C6"/>
    <w:rsid w:val="008C46E2"/>
    <w:rsid w:val="008E33E7"/>
    <w:rsid w:val="008F294B"/>
    <w:rsid w:val="00920E90"/>
    <w:rsid w:val="009443F8"/>
    <w:rsid w:val="0097250B"/>
    <w:rsid w:val="00976F75"/>
    <w:rsid w:val="00977812"/>
    <w:rsid w:val="00992F4C"/>
    <w:rsid w:val="009947C6"/>
    <w:rsid w:val="009A2DF5"/>
    <w:rsid w:val="009C0AC5"/>
    <w:rsid w:val="009D3B42"/>
    <w:rsid w:val="009D46B7"/>
    <w:rsid w:val="009E1798"/>
    <w:rsid w:val="009F3429"/>
    <w:rsid w:val="00A016E8"/>
    <w:rsid w:val="00A02081"/>
    <w:rsid w:val="00A120CC"/>
    <w:rsid w:val="00A17778"/>
    <w:rsid w:val="00A2095B"/>
    <w:rsid w:val="00A2444D"/>
    <w:rsid w:val="00A27FF0"/>
    <w:rsid w:val="00A318C4"/>
    <w:rsid w:val="00A33641"/>
    <w:rsid w:val="00A40734"/>
    <w:rsid w:val="00A41408"/>
    <w:rsid w:val="00A4388F"/>
    <w:rsid w:val="00A44B49"/>
    <w:rsid w:val="00A451BF"/>
    <w:rsid w:val="00A54643"/>
    <w:rsid w:val="00A547F7"/>
    <w:rsid w:val="00A66567"/>
    <w:rsid w:val="00A760C8"/>
    <w:rsid w:val="00A87DFA"/>
    <w:rsid w:val="00AA264A"/>
    <w:rsid w:val="00AA3275"/>
    <w:rsid w:val="00AA5456"/>
    <w:rsid w:val="00AC3590"/>
    <w:rsid w:val="00AC6518"/>
    <w:rsid w:val="00AE50CD"/>
    <w:rsid w:val="00AF1F40"/>
    <w:rsid w:val="00B045BB"/>
    <w:rsid w:val="00B05058"/>
    <w:rsid w:val="00B10C3D"/>
    <w:rsid w:val="00B241D9"/>
    <w:rsid w:val="00B37706"/>
    <w:rsid w:val="00B539E4"/>
    <w:rsid w:val="00B573EA"/>
    <w:rsid w:val="00B66AC9"/>
    <w:rsid w:val="00B671B7"/>
    <w:rsid w:val="00B75378"/>
    <w:rsid w:val="00B76D79"/>
    <w:rsid w:val="00B8276B"/>
    <w:rsid w:val="00B879F6"/>
    <w:rsid w:val="00B94790"/>
    <w:rsid w:val="00BA5995"/>
    <w:rsid w:val="00BC024D"/>
    <w:rsid w:val="00BC16F5"/>
    <w:rsid w:val="00BE143B"/>
    <w:rsid w:val="00C000C8"/>
    <w:rsid w:val="00C12074"/>
    <w:rsid w:val="00C200A7"/>
    <w:rsid w:val="00C3289C"/>
    <w:rsid w:val="00C35D94"/>
    <w:rsid w:val="00C376FC"/>
    <w:rsid w:val="00C41490"/>
    <w:rsid w:val="00C56E24"/>
    <w:rsid w:val="00C57495"/>
    <w:rsid w:val="00C61506"/>
    <w:rsid w:val="00C6301C"/>
    <w:rsid w:val="00C6319C"/>
    <w:rsid w:val="00C67431"/>
    <w:rsid w:val="00C75AF8"/>
    <w:rsid w:val="00C76CA9"/>
    <w:rsid w:val="00C81D71"/>
    <w:rsid w:val="00C868F2"/>
    <w:rsid w:val="00C91413"/>
    <w:rsid w:val="00CA6375"/>
    <w:rsid w:val="00CB0FEB"/>
    <w:rsid w:val="00CD00E2"/>
    <w:rsid w:val="00CD01DB"/>
    <w:rsid w:val="00CD43FE"/>
    <w:rsid w:val="00CD49B7"/>
    <w:rsid w:val="00CD4E06"/>
    <w:rsid w:val="00CD7953"/>
    <w:rsid w:val="00CE41D2"/>
    <w:rsid w:val="00D16375"/>
    <w:rsid w:val="00D22899"/>
    <w:rsid w:val="00D32C7A"/>
    <w:rsid w:val="00D44B4C"/>
    <w:rsid w:val="00D45710"/>
    <w:rsid w:val="00D46088"/>
    <w:rsid w:val="00D47A3D"/>
    <w:rsid w:val="00D52FCA"/>
    <w:rsid w:val="00D70CD0"/>
    <w:rsid w:val="00D72F52"/>
    <w:rsid w:val="00D80758"/>
    <w:rsid w:val="00D821EC"/>
    <w:rsid w:val="00D853F7"/>
    <w:rsid w:val="00D86D4D"/>
    <w:rsid w:val="00D872E1"/>
    <w:rsid w:val="00D9233D"/>
    <w:rsid w:val="00D94B61"/>
    <w:rsid w:val="00DA12E9"/>
    <w:rsid w:val="00DA6B23"/>
    <w:rsid w:val="00DC5F45"/>
    <w:rsid w:val="00DD0200"/>
    <w:rsid w:val="00DE6880"/>
    <w:rsid w:val="00DF5111"/>
    <w:rsid w:val="00DF5DE6"/>
    <w:rsid w:val="00E10B62"/>
    <w:rsid w:val="00E12FED"/>
    <w:rsid w:val="00E27E33"/>
    <w:rsid w:val="00E3085A"/>
    <w:rsid w:val="00E31BCB"/>
    <w:rsid w:val="00E31F4B"/>
    <w:rsid w:val="00E35729"/>
    <w:rsid w:val="00E46463"/>
    <w:rsid w:val="00E4757C"/>
    <w:rsid w:val="00E52481"/>
    <w:rsid w:val="00E54BC6"/>
    <w:rsid w:val="00E7203C"/>
    <w:rsid w:val="00E74577"/>
    <w:rsid w:val="00E82EBA"/>
    <w:rsid w:val="00E84558"/>
    <w:rsid w:val="00E85F78"/>
    <w:rsid w:val="00E92771"/>
    <w:rsid w:val="00EA1A8F"/>
    <w:rsid w:val="00EB3ECA"/>
    <w:rsid w:val="00EC4601"/>
    <w:rsid w:val="00EE21D0"/>
    <w:rsid w:val="00EF08B2"/>
    <w:rsid w:val="00EF6516"/>
    <w:rsid w:val="00EF7341"/>
    <w:rsid w:val="00F15A7A"/>
    <w:rsid w:val="00F2145B"/>
    <w:rsid w:val="00F35EDF"/>
    <w:rsid w:val="00F365DF"/>
    <w:rsid w:val="00F37432"/>
    <w:rsid w:val="00F4540A"/>
    <w:rsid w:val="00F61B93"/>
    <w:rsid w:val="00F838ED"/>
    <w:rsid w:val="00F85AAB"/>
    <w:rsid w:val="00F86F1F"/>
    <w:rsid w:val="00F925AD"/>
    <w:rsid w:val="00FA732E"/>
    <w:rsid w:val="00FB4CAB"/>
    <w:rsid w:val="00FC1ED2"/>
    <w:rsid w:val="00FE4DCD"/>
    <w:rsid w:val="00FF5A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5D3E4"/>
  <w15:docId w15:val="{1B1279FE-A6FF-4405-B920-973DEB905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265035"/>
    <w:rPr>
      <w:rFonts w:ascii="Times New Roman" w:eastAsia="Calibri" w:hAnsi="Times New Roman" w:cs="Times New Roman"/>
      <w:sz w:val="24"/>
    </w:rPr>
  </w:style>
  <w:style w:type="paragraph" w:styleId="Antrat1">
    <w:name w:val="heading 1"/>
    <w:basedOn w:val="prastasis"/>
    <w:next w:val="prastasis"/>
    <w:link w:val="Antrat1Diagrama"/>
    <w:uiPriority w:val="9"/>
    <w:qFormat/>
    <w:rsid w:val="00AA264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Antrat2">
    <w:name w:val="heading 2"/>
    <w:basedOn w:val="prastasis"/>
    <w:next w:val="prastasis"/>
    <w:link w:val="Antrat2Diagrama"/>
    <w:uiPriority w:val="9"/>
    <w:semiHidden/>
    <w:unhideWhenUsed/>
    <w:qFormat/>
    <w:rsid w:val="00AA264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Antrat3">
    <w:name w:val="heading 3"/>
    <w:basedOn w:val="prastasis"/>
    <w:link w:val="Antrat3Diagrama"/>
    <w:uiPriority w:val="9"/>
    <w:qFormat/>
    <w:rsid w:val="003F6087"/>
    <w:pPr>
      <w:spacing w:before="100" w:beforeAutospacing="1" w:after="100" w:afterAutospacing="1" w:line="240" w:lineRule="auto"/>
      <w:outlineLvl w:val="2"/>
    </w:pPr>
    <w:rPr>
      <w:rFonts w:eastAsia="Times New Roman"/>
      <w:b/>
      <w:bCs/>
      <w:sz w:val="27"/>
      <w:szCs w:val="27"/>
      <w:lang w:eastAsia="lt-LT"/>
    </w:rPr>
  </w:style>
  <w:style w:type="paragraph" w:styleId="Antrat6">
    <w:name w:val="heading 6"/>
    <w:basedOn w:val="prastasis"/>
    <w:next w:val="prastasis"/>
    <w:link w:val="Antrat6Diagrama"/>
    <w:uiPriority w:val="9"/>
    <w:semiHidden/>
    <w:unhideWhenUsed/>
    <w:qFormat/>
    <w:rsid w:val="00AA264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687EF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687EF2"/>
  </w:style>
  <w:style w:type="character" w:styleId="Puslapionumeris">
    <w:name w:val="page number"/>
    <w:basedOn w:val="Numatytasispastraiposriftas"/>
    <w:rsid w:val="00687EF2"/>
  </w:style>
  <w:style w:type="paragraph" w:customStyle="1" w:styleId="Pagrindinistekstas1">
    <w:name w:val="Pagrindinis tekstas1"/>
    <w:rsid w:val="00265035"/>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prastasis"/>
    <w:rsid w:val="00265035"/>
    <w:pPr>
      <w:autoSpaceDE w:val="0"/>
      <w:autoSpaceDN w:val="0"/>
      <w:adjustRightInd w:val="0"/>
      <w:spacing w:after="0" w:line="240" w:lineRule="auto"/>
      <w:jc w:val="center"/>
    </w:pPr>
    <w:rPr>
      <w:rFonts w:ascii="TimesLT" w:eastAsia="Times New Roman" w:hAnsi="TimesLT"/>
      <w:b/>
      <w:bCs/>
      <w:sz w:val="20"/>
      <w:szCs w:val="24"/>
      <w:lang w:val="en-US"/>
    </w:rPr>
  </w:style>
  <w:style w:type="paragraph" w:customStyle="1" w:styleId="prastasis1">
    <w:name w:val="Įprastasis1"/>
    <w:rsid w:val="00265035"/>
    <w:pPr>
      <w:widowControl w:val="0"/>
      <w:suppressAutoHyphens/>
    </w:pPr>
    <w:rPr>
      <w:rFonts w:ascii="Times New Roman" w:eastAsia="Calibri" w:hAnsi="Times New Roman" w:cs="Calibri"/>
      <w:color w:val="00000A"/>
      <w:sz w:val="24"/>
      <w:szCs w:val="24"/>
      <w:lang w:val="en-US"/>
    </w:rPr>
  </w:style>
  <w:style w:type="character" w:customStyle="1" w:styleId="Antrat3Diagrama">
    <w:name w:val="Antraštė 3 Diagrama"/>
    <w:basedOn w:val="Numatytasispastraiposriftas"/>
    <w:link w:val="Antrat3"/>
    <w:uiPriority w:val="9"/>
    <w:rsid w:val="003F6087"/>
    <w:rPr>
      <w:rFonts w:ascii="Times New Roman" w:eastAsia="Times New Roman" w:hAnsi="Times New Roman" w:cs="Times New Roman"/>
      <w:b/>
      <w:bCs/>
      <w:sz w:val="27"/>
      <w:szCs w:val="27"/>
      <w:lang w:eastAsia="lt-LT"/>
    </w:rPr>
  </w:style>
  <w:style w:type="character" w:styleId="Grietas">
    <w:name w:val="Strong"/>
    <w:basedOn w:val="Numatytasispastraiposriftas"/>
    <w:uiPriority w:val="22"/>
    <w:qFormat/>
    <w:rsid w:val="003F6087"/>
    <w:rPr>
      <w:b/>
      <w:bCs/>
    </w:rPr>
  </w:style>
  <w:style w:type="character" w:customStyle="1" w:styleId="apple-converted-space">
    <w:name w:val="apple-converted-space"/>
    <w:basedOn w:val="Numatytasispastraiposriftas"/>
    <w:rsid w:val="003F6087"/>
  </w:style>
  <w:style w:type="character" w:styleId="Emfaz">
    <w:name w:val="Emphasis"/>
    <w:basedOn w:val="Numatytasispastraiposriftas"/>
    <w:uiPriority w:val="20"/>
    <w:qFormat/>
    <w:rsid w:val="003F6087"/>
    <w:rPr>
      <w:i/>
      <w:iCs/>
    </w:rPr>
  </w:style>
  <w:style w:type="character" w:styleId="Hipersaitas">
    <w:name w:val="Hyperlink"/>
    <w:aliases w:val="Alna"/>
    <w:basedOn w:val="Numatytasispastraiposriftas"/>
    <w:uiPriority w:val="99"/>
    <w:unhideWhenUsed/>
    <w:rsid w:val="003F6087"/>
    <w:rPr>
      <w:color w:val="0000FF"/>
      <w:u w:val="single"/>
    </w:rPr>
  </w:style>
  <w:style w:type="character" w:customStyle="1" w:styleId="Antrat1Diagrama">
    <w:name w:val="Antraštė 1 Diagrama"/>
    <w:basedOn w:val="Numatytasispastraiposriftas"/>
    <w:link w:val="Antrat1"/>
    <w:uiPriority w:val="9"/>
    <w:rsid w:val="00AA264A"/>
    <w:rPr>
      <w:rFonts w:asciiTheme="majorHAnsi" w:eastAsiaTheme="majorEastAsia" w:hAnsiTheme="majorHAnsi" w:cstheme="majorBidi"/>
      <w:color w:val="365F91" w:themeColor="accent1" w:themeShade="BF"/>
      <w:sz w:val="32"/>
      <w:szCs w:val="32"/>
    </w:rPr>
  </w:style>
  <w:style w:type="character" w:customStyle="1" w:styleId="Antrat2Diagrama">
    <w:name w:val="Antraštė 2 Diagrama"/>
    <w:basedOn w:val="Numatytasispastraiposriftas"/>
    <w:link w:val="Antrat2"/>
    <w:uiPriority w:val="9"/>
    <w:semiHidden/>
    <w:rsid w:val="00AA264A"/>
    <w:rPr>
      <w:rFonts w:asciiTheme="majorHAnsi" w:eastAsiaTheme="majorEastAsia" w:hAnsiTheme="majorHAnsi" w:cstheme="majorBidi"/>
      <w:color w:val="365F91" w:themeColor="accent1" w:themeShade="BF"/>
      <w:sz w:val="26"/>
      <w:szCs w:val="26"/>
    </w:rPr>
  </w:style>
  <w:style w:type="character" w:customStyle="1" w:styleId="Antrat6Diagrama">
    <w:name w:val="Antraštė 6 Diagrama"/>
    <w:basedOn w:val="Numatytasispastraiposriftas"/>
    <w:link w:val="Antrat6"/>
    <w:uiPriority w:val="9"/>
    <w:semiHidden/>
    <w:rsid w:val="00AA264A"/>
    <w:rPr>
      <w:rFonts w:asciiTheme="majorHAnsi" w:eastAsiaTheme="majorEastAsia" w:hAnsiTheme="majorHAnsi" w:cstheme="majorBidi"/>
      <w:color w:val="243F60" w:themeColor="accent1" w:themeShade="7F"/>
      <w:sz w:val="24"/>
    </w:rPr>
  </w:style>
  <w:style w:type="paragraph" w:styleId="Pagrindinistekstas2">
    <w:name w:val="Body Text 2"/>
    <w:basedOn w:val="prastasis"/>
    <w:link w:val="Pagrindinistekstas2Diagrama"/>
    <w:uiPriority w:val="99"/>
    <w:unhideWhenUsed/>
    <w:rsid w:val="00AA264A"/>
    <w:pPr>
      <w:spacing w:after="120" w:line="480" w:lineRule="auto"/>
    </w:pPr>
    <w:rPr>
      <w:rFonts w:eastAsia="Times New Roman"/>
      <w:szCs w:val="20"/>
    </w:rPr>
  </w:style>
  <w:style w:type="character" w:customStyle="1" w:styleId="Pagrindinistekstas2Diagrama">
    <w:name w:val="Pagrindinis tekstas 2 Diagrama"/>
    <w:basedOn w:val="Numatytasispastraiposriftas"/>
    <w:link w:val="Pagrindinistekstas2"/>
    <w:uiPriority w:val="99"/>
    <w:rsid w:val="00AA264A"/>
    <w:rPr>
      <w:rFonts w:ascii="Times New Roman" w:eastAsia="Times New Roman" w:hAnsi="Times New Roman" w:cs="Times New Roman"/>
      <w:sz w:val="24"/>
      <w:szCs w:val="20"/>
    </w:rPr>
  </w:style>
  <w:style w:type="paragraph" w:styleId="Pagrindiniotekstotrauka">
    <w:name w:val="Body Text Indent"/>
    <w:basedOn w:val="prastasis"/>
    <w:link w:val="PagrindiniotekstotraukaDiagrama"/>
    <w:uiPriority w:val="99"/>
    <w:unhideWhenUsed/>
    <w:rsid w:val="00AA264A"/>
    <w:pPr>
      <w:spacing w:after="120"/>
      <w:ind w:left="283"/>
    </w:pPr>
    <w:rPr>
      <w:rFonts w:ascii="Calibri" w:hAnsi="Calibri"/>
      <w:sz w:val="22"/>
    </w:rPr>
  </w:style>
  <w:style w:type="character" w:customStyle="1" w:styleId="PagrindiniotekstotraukaDiagrama">
    <w:name w:val="Pagrindinio teksto įtrauka Diagrama"/>
    <w:basedOn w:val="Numatytasispastraiposriftas"/>
    <w:link w:val="Pagrindiniotekstotrauka"/>
    <w:uiPriority w:val="99"/>
    <w:rsid w:val="00AA264A"/>
    <w:rPr>
      <w:rFonts w:ascii="Calibri" w:eastAsia="Calibri" w:hAnsi="Calibri" w:cs="Times New Roman"/>
    </w:rPr>
  </w:style>
  <w:style w:type="paragraph" w:customStyle="1" w:styleId="Default">
    <w:name w:val="Default"/>
    <w:rsid w:val="00AA264A"/>
    <w:pPr>
      <w:autoSpaceDE w:val="0"/>
      <w:autoSpaceDN w:val="0"/>
      <w:adjustRightInd w:val="0"/>
      <w:spacing w:after="0" w:line="240" w:lineRule="auto"/>
      <w:jc w:val="both"/>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86714">
      <w:bodyDiv w:val="1"/>
      <w:marLeft w:val="0"/>
      <w:marRight w:val="0"/>
      <w:marTop w:val="0"/>
      <w:marBottom w:val="0"/>
      <w:divBdr>
        <w:top w:val="none" w:sz="0" w:space="0" w:color="auto"/>
        <w:left w:val="none" w:sz="0" w:space="0" w:color="auto"/>
        <w:bottom w:val="none" w:sz="0" w:space="0" w:color="auto"/>
        <w:right w:val="none" w:sz="0" w:space="0" w:color="auto"/>
      </w:divBdr>
    </w:div>
    <w:div w:id="961762885">
      <w:bodyDiv w:val="1"/>
      <w:marLeft w:val="0"/>
      <w:marRight w:val="0"/>
      <w:marTop w:val="0"/>
      <w:marBottom w:val="0"/>
      <w:divBdr>
        <w:top w:val="none" w:sz="0" w:space="0" w:color="auto"/>
        <w:left w:val="none" w:sz="0" w:space="0" w:color="auto"/>
        <w:bottom w:val="none" w:sz="0" w:space="0" w:color="auto"/>
        <w:right w:val="none" w:sz="0" w:space="0" w:color="auto"/>
      </w:divBdr>
      <w:divsChild>
        <w:div w:id="1102066600">
          <w:marLeft w:val="0"/>
          <w:marRight w:val="0"/>
          <w:marTop w:val="0"/>
          <w:marBottom w:val="0"/>
          <w:divBdr>
            <w:top w:val="none" w:sz="0" w:space="0" w:color="auto"/>
            <w:left w:val="none" w:sz="0" w:space="0" w:color="auto"/>
            <w:bottom w:val="none" w:sz="0" w:space="0" w:color="auto"/>
            <w:right w:val="none" w:sz="0" w:space="0" w:color="auto"/>
          </w:divBdr>
        </w:div>
        <w:div w:id="1498577454">
          <w:marLeft w:val="0"/>
          <w:marRight w:val="0"/>
          <w:marTop w:val="0"/>
          <w:marBottom w:val="0"/>
          <w:divBdr>
            <w:top w:val="none" w:sz="0" w:space="0" w:color="auto"/>
            <w:left w:val="none" w:sz="0" w:space="0" w:color="auto"/>
            <w:bottom w:val="none" w:sz="0" w:space="0" w:color="auto"/>
            <w:right w:val="none" w:sz="0" w:space="0" w:color="auto"/>
          </w:divBdr>
        </w:div>
        <w:div w:id="1538657976">
          <w:marLeft w:val="0"/>
          <w:marRight w:val="0"/>
          <w:marTop w:val="0"/>
          <w:marBottom w:val="0"/>
          <w:divBdr>
            <w:top w:val="none" w:sz="0" w:space="0" w:color="auto"/>
            <w:left w:val="none" w:sz="0" w:space="0" w:color="auto"/>
            <w:bottom w:val="none" w:sz="0" w:space="0" w:color="auto"/>
            <w:right w:val="none" w:sz="0" w:space="0" w:color="auto"/>
          </w:divBdr>
        </w:div>
        <w:div w:id="658508062">
          <w:marLeft w:val="0"/>
          <w:marRight w:val="0"/>
          <w:marTop w:val="0"/>
          <w:marBottom w:val="0"/>
          <w:divBdr>
            <w:top w:val="none" w:sz="0" w:space="0" w:color="auto"/>
            <w:left w:val="none" w:sz="0" w:space="0" w:color="auto"/>
            <w:bottom w:val="none" w:sz="0" w:space="0" w:color="auto"/>
            <w:right w:val="none" w:sz="0" w:space="0" w:color="auto"/>
          </w:divBdr>
        </w:div>
        <w:div w:id="1103964047">
          <w:marLeft w:val="0"/>
          <w:marRight w:val="0"/>
          <w:marTop w:val="0"/>
          <w:marBottom w:val="0"/>
          <w:divBdr>
            <w:top w:val="none" w:sz="0" w:space="0" w:color="auto"/>
            <w:left w:val="none" w:sz="0" w:space="0" w:color="auto"/>
            <w:bottom w:val="none" w:sz="0" w:space="0" w:color="auto"/>
            <w:right w:val="none" w:sz="0" w:space="0" w:color="auto"/>
          </w:divBdr>
        </w:div>
      </w:divsChild>
    </w:div>
    <w:div w:id="1955332351">
      <w:bodyDiv w:val="1"/>
      <w:marLeft w:val="0"/>
      <w:marRight w:val="0"/>
      <w:marTop w:val="0"/>
      <w:marBottom w:val="0"/>
      <w:divBdr>
        <w:top w:val="none" w:sz="0" w:space="0" w:color="auto"/>
        <w:left w:val="none" w:sz="0" w:space="0" w:color="auto"/>
        <w:bottom w:val="none" w:sz="0" w:space="0" w:color="auto"/>
        <w:right w:val="none" w:sz="0" w:space="0" w:color="auto"/>
      </w:divBdr>
      <w:divsChild>
        <w:div w:id="1430396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le.buzaite@vrk.lt" TargetMode="External"/><Relationship Id="rId3" Type="http://schemas.openxmlformats.org/officeDocument/2006/relationships/settings" Target="settings.xml"/><Relationship Id="rId7" Type="http://schemas.openxmlformats.org/officeDocument/2006/relationships/hyperlink" Target="mailto:darius.gaizauskas@vrk.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14384</Words>
  <Characters>8200</Characters>
  <Application>Microsoft Office Word</Application>
  <DocSecurity>0</DocSecurity>
  <Lines>68</Lines>
  <Paragraphs>45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MDŽIŪNAITĖ Dovilė</dc:creator>
  <cp:keywords/>
  <dc:description/>
  <cp:lastModifiedBy>MEDŽIŪNAITĖ Dovilė</cp:lastModifiedBy>
  <cp:revision>3</cp:revision>
  <dcterms:created xsi:type="dcterms:W3CDTF">2018-05-24T13:04:00Z</dcterms:created>
  <dcterms:modified xsi:type="dcterms:W3CDTF">2018-05-24T13:04:00Z</dcterms:modified>
</cp:coreProperties>
</file>