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6A80F" w14:textId="77777777" w:rsidR="00DE439D" w:rsidRPr="005A5AF2" w:rsidRDefault="00F57612" w:rsidP="00F57612">
      <w:pPr>
        <w:spacing w:before="60" w:after="60"/>
        <w:ind w:firstLine="0"/>
        <w:jc w:val="center"/>
        <w:rPr>
          <w:rFonts w:cs="Arial"/>
          <w:b/>
          <w:sz w:val="20"/>
          <w:szCs w:val="20"/>
        </w:rPr>
      </w:pPr>
      <w:r w:rsidRPr="005A5AF2">
        <w:rPr>
          <w:rFonts w:cs="Arial"/>
          <w:b/>
          <w:sz w:val="20"/>
          <w:szCs w:val="20"/>
        </w:rPr>
        <w:t>AB „VILNIAUS ŠILUMOS TINKLAI”</w:t>
      </w:r>
    </w:p>
    <w:p w14:paraId="2AAA17D9" w14:textId="77777777" w:rsidR="00F57612" w:rsidRPr="00362D37" w:rsidRDefault="00460902" w:rsidP="00460902">
      <w:pPr>
        <w:tabs>
          <w:tab w:val="left" w:pos="1139"/>
        </w:tabs>
        <w:spacing w:before="60" w:after="60"/>
        <w:ind w:firstLine="0"/>
        <w:rPr>
          <w:rFonts w:cs="Arial"/>
          <w:b/>
          <w:bCs/>
          <w:sz w:val="20"/>
          <w:szCs w:val="20"/>
        </w:rPr>
      </w:pPr>
      <w:r>
        <w:rPr>
          <w:rFonts w:cs="Arial"/>
          <w:b/>
          <w:bCs/>
          <w:sz w:val="20"/>
          <w:szCs w:val="20"/>
        </w:rPr>
        <w:tab/>
      </w:r>
    </w:p>
    <w:p w14:paraId="5A61B5D9" w14:textId="77777777" w:rsidR="00C06A7E" w:rsidRDefault="00C06A7E" w:rsidP="00642A9E">
      <w:pPr>
        <w:pStyle w:val="Sraopastraipa"/>
        <w:tabs>
          <w:tab w:val="left" w:pos="284"/>
        </w:tabs>
        <w:spacing w:before="60" w:after="60"/>
        <w:ind w:left="0" w:firstLine="0"/>
        <w:contextualSpacing w:val="0"/>
        <w:jc w:val="center"/>
        <w:rPr>
          <w:rFonts w:cs="Arial"/>
          <w:b/>
          <w:bCs/>
          <w:sz w:val="20"/>
          <w:szCs w:val="20"/>
        </w:rPr>
      </w:pPr>
    </w:p>
    <w:p w14:paraId="718A33C0" w14:textId="77777777" w:rsidR="00DE439D" w:rsidRPr="00362D37" w:rsidRDefault="00B73A89" w:rsidP="00642A9E">
      <w:pPr>
        <w:pStyle w:val="Sraopastraipa"/>
        <w:tabs>
          <w:tab w:val="left" w:pos="284"/>
        </w:tabs>
        <w:spacing w:before="60" w:after="60"/>
        <w:ind w:left="0" w:firstLine="0"/>
        <w:contextualSpacing w:val="0"/>
        <w:jc w:val="center"/>
        <w:rPr>
          <w:rFonts w:cs="Arial"/>
          <w:b/>
          <w:bCs/>
          <w:sz w:val="20"/>
          <w:szCs w:val="20"/>
        </w:rPr>
      </w:pPr>
      <w:r w:rsidRPr="00362D37">
        <w:rPr>
          <w:rFonts w:cs="Arial"/>
          <w:b/>
          <w:bCs/>
          <w:sz w:val="20"/>
          <w:szCs w:val="20"/>
        </w:rPr>
        <w:t>TECHNINĖS SĄLYGOS</w:t>
      </w:r>
    </w:p>
    <w:p w14:paraId="5DF0387F" w14:textId="77777777" w:rsidR="00DB223B" w:rsidRPr="00362D37" w:rsidRDefault="00DB223B" w:rsidP="004C61F7">
      <w:pPr>
        <w:pStyle w:val="Sraopastraipa"/>
        <w:tabs>
          <w:tab w:val="left" w:pos="284"/>
        </w:tabs>
        <w:spacing w:before="60" w:after="60"/>
        <w:ind w:left="0" w:firstLine="0"/>
        <w:contextualSpacing w:val="0"/>
        <w:rPr>
          <w:rFonts w:cs="Arial"/>
          <w:b/>
          <w:bCs/>
          <w:sz w:val="20"/>
          <w:szCs w:val="20"/>
        </w:rPr>
      </w:pPr>
    </w:p>
    <w:p w14:paraId="63B441C4" w14:textId="77777777" w:rsidR="00DB223B" w:rsidRPr="00362D37" w:rsidRDefault="00DB223B" w:rsidP="001D17C0">
      <w:pPr>
        <w:pStyle w:val="Sraopastraipa"/>
        <w:numPr>
          <w:ilvl w:val="0"/>
          <w:numId w:val="2"/>
        </w:numPr>
        <w:pBdr>
          <w:top w:val="single" w:sz="12" w:space="1" w:color="auto"/>
          <w:bottom w:val="single" w:sz="12" w:space="1" w:color="auto"/>
        </w:pBdr>
        <w:tabs>
          <w:tab w:val="left" w:pos="284"/>
        </w:tabs>
        <w:spacing w:before="60" w:after="60"/>
        <w:ind w:left="0" w:firstLine="0"/>
        <w:contextualSpacing w:val="0"/>
        <w:rPr>
          <w:rFonts w:cs="Arial"/>
          <w:b/>
          <w:sz w:val="20"/>
          <w:szCs w:val="20"/>
        </w:rPr>
      </w:pPr>
      <w:r w:rsidRPr="00362D37">
        <w:rPr>
          <w:rFonts w:cs="Arial"/>
          <w:b/>
          <w:sz w:val="20"/>
          <w:szCs w:val="20"/>
        </w:rPr>
        <w:t>PIRKIMO OBJEKTAS</w:t>
      </w:r>
    </w:p>
    <w:p w14:paraId="154BF00C" w14:textId="2322118A" w:rsidR="00583ABB" w:rsidRPr="007A0608" w:rsidRDefault="00CF17D6" w:rsidP="00E55828">
      <w:pPr>
        <w:pStyle w:val="Sraopastraipa"/>
        <w:numPr>
          <w:ilvl w:val="1"/>
          <w:numId w:val="5"/>
        </w:numPr>
        <w:tabs>
          <w:tab w:val="left" w:pos="284"/>
        </w:tabs>
        <w:spacing w:before="60" w:after="60"/>
        <w:contextualSpacing w:val="0"/>
        <w:rPr>
          <w:rFonts w:cs="Arial"/>
          <w:bCs/>
          <w:sz w:val="20"/>
          <w:szCs w:val="20"/>
        </w:rPr>
      </w:pPr>
      <w:r w:rsidRPr="00362D37">
        <w:rPr>
          <w:rFonts w:cs="Arial"/>
          <w:bCs/>
          <w:sz w:val="20"/>
          <w:szCs w:val="20"/>
        </w:rPr>
        <w:t xml:space="preserve"> </w:t>
      </w:r>
      <w:r w:rsidR="0066214F">
        <w:rPr>
          <w:rFonts w:cs="Arial"/>
          <w:bCs/>
          <w:sz w:val="20"/>
          <w:szCs w:val="20"/>
        </w:rPr>
        <w:t xml:space="preserve">Kondensacinio </w:t>
      </w:r>
      <w:r w:rsidR="00131D8A">
        <w:rPr>
          <w:rFonts w:cs="Arial"/>
          <w:bCs/>
          <w:sz w:val="20"/>
          <w:szCs w:val="20"/>
        </w:rPr>
        <w:t xml:space="preserve">dūmų </w:t>
      </w:r>
      <w:r w:rsidR="0066214F">
        <w:rPr>
          <w:rFonts w:cs="Arial"/>
          <w:bCs/>
          <w:sz w:val="20"/>
          <w:szCs w:val="20"/>
        </w:rPr>
        <w:t xml:space="preserve">ekonomaizerio </w:t>
      </w:r>
      <w:r w:rsidR="0066214F" w:rsidRPr="007F6189">
        <w:rPr>
          <w:rFonts w:cs="Arial"/>
          <w:bCs/>
          <w:sz w:val="20"/>
          <w:szCs w:val="20"/>
        </w:rPr>
        <w:t xml:space="preserve">įrengimas </w:t>
      </w:r>
      <w:r w:rsidR="00247FA8">
        <w:rPr>
          <w:rFonts w:cs="Arial"/>
          <w:bCs/>
          <w:sz w:val="20"/>
          <w:szCs w:val="20"/>
        </w:rPr>
        <w:t>vandens šildymo katilams</w:t>
      </w:r>
      <w:r w:rsidR="007F6189" w:rsidRPr="007F6189">
        <w:rPr>
          <w:rFonts w:cs="Arial"/>
          <w:bCs/>
          <w:sz w:val="20"/>
          <w:szCs w:val="20"/>
        </w:rPr>
        <w:t xml:space="preserve"> VK-3, VK-4 ir </w:t>
      </w:r>
      <w:r w:rsidR="007F6189" w:rsidRPr="007F6189">
        <w:rPr>
          <w:rFonts w:cs="Arial"/>
          <w:bCs/>
          <w:color w:val="000000"/>
          <w:sz w:val="20"/>
          <w:szCs w:val="20"/>
        </w:rPr>
        <w:t xml:space="preserve">dūmtraukio Nr.3 </w:t>
      </w:r>
      <w:proofErr w:type="spellStart"/>
      <w:r w:rsidR="007F6189" w:rsidRPr="007F6189">
        <w:rPr>
          <w:rFonts w:cs="Arial"/>
          <w:bCs/>
          <w:color w:val="000000"/>
          <w:sz w:val="20"/>
          <w:szCs w:val="20"/>
        </w:rPr>
        <w:t>futeruotės</w:t>
      </w:r>
      <w:proofErr w:type="spellEnd"/>
      <w:r w:rsidR="007F6189" w:rsidRPr="007F6189">
        <w:rPr>
          <w:rFonts w:cs="Arial"/>
          <w:bCs/>
          <w:color w:val="000000"/>
          <w:sz w:val="20"/>
          <w:szCs w:val="20"/>
        </w:rPr>
        <w:t xml:space="preserve"> pritaikymas atvėsintiems dūmams</w:t>
      </w:r>
      <w:r w:rsidR="0066214F">
        <w:rPr>
          <w:rFonts w:cs="Arial"/>
          <w:bCs/>
          <w:color w:val="000000"/>
          <w:sz w:val="20"/>
          <w:szCs w:val="20"/>
        </w:rPr>
        <w:t xml:space="preserve"> E-2.</w:t>
      </w:r>
    </w:p>
    <w:p w14:paraId="1D44A8CB" w14:textId="77777777" w:rsidR="00D165B7" w:rsidRPr="00583ABB" w:rsidRDefault="00CA6D2E" w:rsidP="00583ABB">
      <w:pPr>
        <w:pStyle w:val="Sraopastraipa"/>
        <w:numPr>
          <w:ilvl w:val="0"/>
          <w:numId w:val="2"/>
        </w:numPr>
        <w:pBdr>
          <w:top w:val="single" w:sz="12" w:space="1" w:color="auto"/>
          <w:between w:val="single" w:sz="12" w:space="1" w:color="auto"/>
        </w:pBdr>
        <w:tabs>
          <w:tab w:val="left" w:pos="284"/>
        </w:tabs>
        <w:spacing w:before="60" w:after="60"/>
        <w:ind w:left="0" w:firstLine="0"/>
        <w:contextualSpacing w:val="0"/>
        <w:rPr>
          <w:rFonts w:cs="Arial"/>
          <w:b/>
          <w:sz w:val="20"/>
          <w:szCs w:val="20"/>
        </w:rPr>
      </w:pPr>
      <w:r w:rsidRPr="00362D37">
        <w:rPr>
          <w:rFonts w:cs="Arial"/>
          <w:b/>
          <w:sz w:val="20"/>
          <w:szCs w:val="20"/>
        </w:rPr>
        <w:t>PIRKIMO OBJEKTO APIMTYS</w:t>
      </w:r>
      <w:r w:rsidR="00F57612" w:rsidRPr="00362D37">
        <w:rPr>
          <w:rFonts w:cs="Arial"/>
          <w:b/>
          <w:sz w:val="20"/>
          <w:szCs w:val="20"/>
        </w:rPr>
        <w:t xml:space="preserve"> IR CHARAKTERISTIKA</w:t>
      </w:r>
    </w:p>
    <w:p w14:paraId="6E0C4291" w14:textId="77777777" w:rsidR="00D165B7" w:rsidRPr="00D165B7" w:rsidRDefault="002B1743" w:rsidP="00E35201">
      <w:pPr>
        <w:pStyle w:val="Sraopastraipa"/>
        <w:numPr>
          <w:ilvl w:val="1"/>
          <w:numId w:val="2"/>
        </w:numPr>
        <w:pBdr>
          <w:top w:val="single" w:sz="12" w:space="1" w:color="auto"/>
        </w:pBdr>
        <w:tabs>
          <w:tab w:val="left" w:pos="284"/>
          <w:tab w:val="left" w:pos="426"/>
        </w:tabs>
        <w:ind w:left="0" w:firstLine="0"/>
        <w:contextualSpacing w:val="0"/>
        <w:jc w:val="both"/>
        <w:rPr>
          <w:rFonts w:cs="Arial"/>
          <w:b/>
          <w:sz w:val="20"/>
          <w:szCs w:val="20"/>
        </w:rPr>
      </w:pPr>
      <w:r w:rsidRPr="00D165B7">
        <w:rPr>
          <w:sz w:val="20"/>
          <w:szCs w:val="20"/>
        </w:rPr>
        <w:t>Suprojektuoti</w:t>
      </w:r>
      <w:r w:rsidR="00532B06" w:rsidRPr="00D165B7">
        <w:rPr>
          <w:sz w:val="20"/>
          <w:szCs w:val="20"/>
        </w:rPr>
        <w:t xml:space="preserve"> </w:t>
      </w:r>
      <w:r w:rsidR="00131D8A">
        <w:rPr>
          <w:sz w:val="20"/>
          <w:szCs w:val="20"/>
        </w:rPr>
        <w:t xml:space="preserve">ir įrengti </w:t>
      </w:r>
      <w:r w:rsidR="00131D8A">
        <w:rPr>
          <w:rFonts w:cs="Arial"/>
          <w:bCs/>
          <w:sz w:val="20"/>
          <w:szCs w:val="20"/>
        </w:rPr>
        <w:t>kondensacinį dūmų ekonomaizerį</w:t>
      </w:r>
      <w:r w:rsidR="00E35201">
        <w:rPr>
          <w:rFonts w:cs="Arial"/>
          <w:bCs/>
          <w:sz w:val="20"/>
          <w:szCs w:val="20"/>
        </w:rPr>
        <w:t xml:space="preserve"> </w:t>
      </w:r>
      <w:r w:rsidR="00131D8A" w:rsidRPr="00D165B7">
        <w:rPr>
          <w:sz w:val="20"/>
          <w:szCs w:val="20"/>
        </w:rPr>
        <w:t>(toliau tekste -</w:t>
      </w:r>
      <w:r w:rsidR="00131D8A">
        <w:rPr>
          <w:sz w:val="20"/>
          <w:szCs w:val="20"/>
        </w:rPr>
        <w:t xml:space="preserve"> KDE) ir jo pagalbinius  įrenginiu</w:t>
      </w:r>
      <w:r w:rsidR="00131D8A" w:rsidRPr="00D165B7">
        <w:rPr>
          <w:sz w:val="20"/>
          <w:szCs w:val="20"/>
        </w:rPr>
        <w:t xml:space="preserve">s, </w:t>
      </w:r>
      <w:r w:rsidR="00131D8A">
        <w:rPr>
          <w:rFonts w:cs="Arial"/>
          <w:bCs/>
          <w:sz w:val="20"/>
          <w:szCs w:val="20"/>
        </w:rPr>
        <w:t xml:space="preserve">  </w:t>
      </w:r>
      <w:r w:rsidR="00496028" w:rsidRPr="00D165B7">
        <w:rPr>
          <w:sz w:val="20"/>
          <w:szCs w:val="20"/>
        </w:rPr>
        <w:t xml:space="preserve">vandens šildymo katilams Nr.3 (toliau tekste - VK-3) ir Nr.4 (toliau tekste - </w:t>
      </w:r>
      <w:r w:rsidR="00532B06" w:rsidRPr="00D165B7">
        <w:rPr>
          <w:sz w:val="20"/>
          <w:szCs w:val="20"/>
        </w:rPr>
        <w:t>VK-4</w:t>
      </w:r>
      <w:r w:rsidR="00496028" w:rsidRPr="00D165B7">
        <w:rPr>
          <w:sz w:val="20"/>
          <w:szCs w:val="20"/>
        </w:rPr>
        <w:t>)</w:t>
      </w:r>
      <w:r w:rsidR="00131D8A">
        <w:rPr>
          <w:sz w:val="20"/>
          <w:szCs w:val="20"/>
        </w:rPr>
        <w:t>,</w:t>
      </w:r>
      <w:r w:rsidR="00532B06" w:rsidRPr="00D165B7">
        <w:rPr>
          <w:sz w:val="20"/>
          <w:szCs w:val="20"/>
        </w:rPr>
        <w:t xml:space="preserve"> rekonstruoti dūmtakius</w:t>
      </w:r>
      <w:r w:rsidR="00131D8A">
        <w:rPr>
          <w:sz w:val="20"/>
          <w:szCs w:val="20"/>
        </w:rPr>
        <w:t>.</w:t>
      </w:r>
    </w:p>
    <w:p w14:paraId="6762B82C" w14:textId="77777777" w:rsidR="00E050D3" w:rsidRPr="004B2771" w:rsidRDefault="00131D8A" w:rsidP="00E050D3">
      <w:pPr>
        <w:pStyle w:val="Sraopastraipa"/>
        <w:numPr>
          <w:ilvl w:val="1"/>
          <w:numId w:val="2"/>
        </w:numPr>
        <w:pBdr>
          <w:top w:val="single" w:sz="12" w:space="1" w:color="auto"/>
        </w:pBdr>
        <w:tabs>
          <w:tab w:val="left" w:pos="284"/>
          <w:tab w:val="left" w:pos="426"/>
        </w:tabs>
        <w:ind w:left="0" w:firstLine="0"/>
        <w:contextualSpacing w:val="0"/>
        <w:jc w:val="both"/>
        <w:rPr>
          <w:rFonts w:cs="Arial"/>
          <w:sz w:val="20"/>
          <w:szCs w:val="20"/>
        </w:rPr>
      </w:pPr>
      <w:r>
        <w:rPr>
          <w:rFonts w:cs="Arial"/>
          <w:bCs/>
          <w:color w:val="000000"/>
          <w:sz w:val="20"/>
          <w:szCs w:val="20"/>
        </w:rPr>
        <w:t>Pritaikyti d</w:t>
      </w:r>
      <w:r w:rsidR="00A14A03" w:rsidRPr="00A14A03">
        <w:rPr>
          <w:rFonts w:cs="Arial"/>
          <w:bCs/>
          <w:color w:val="000000"/>
          <w:sz w:val="20"/>
          <w:szCs w:val="20"/>
        </w:rPr>
        <w:t>ūmtrauk</w:t>
      </w:r>
      <w:r>
        <w:rPr>
          <w:rFonts w:cs="Arial"/>
          <w:bCs/>
          <w:color w:val="000000"/>
          <w:sz w:val="20"/>
          <w:szCs w:val="20"/>
        </w:rPr>
        <w:t>io</w:t>
      </w:r>
      <w:r w:rsidR="00496028" w:rsidRPr="009467BA">
        <w:rPr>
          <w:color w:val="000000"/>
          <w:sz w:val="20"/>
        </w:rPr>
        <w:t xml:space="preserve"> Nr.3</w:t>
      </w:r>
      <w:r w:rsidR="00A14A03" w:rsidRPr="00A14A03">
        <w:rPr>
          <w:rFonts w:cs="Arial"/>
          <w:color w:val="000000"/>
          <w:sz w:val="20"/>
          <w:szCs w:val="20"/>
        </w:rPr>
        <w:t xml:space="preserve"> </w:t>
      </w:r>
      <w:proofErr w:type="spellStart"/>
      <w:r w:rsidR="00A14A03" w:rsidRPr="00A14A03">
        <w:rPr>
          <w:rFonts w:cs="Arial"/>
          <w:color w:val="000000"/>
          <w:sz w:val="20"/>
          <w:szCs w:val="20"/>
        </w:rPr>
        <w:t>futeruot</w:t>
      </w:r>
      <w:r>
        <w:rPr>
          <w:rFonts w:cs="Arial"/>
          <w:color w:val="000000"/>
          <w:sz w:val="20"/>
          <w:szCs w:val="20"/>
        </w:rPr>
        <w:t>ę</w:t>
      </w:r>
      <w:proofErr w:type="spellEnd"/>
      <w:r w:rsidR="004B2771">
        <w:rPr>
          <w:rFonts w:cs="Arial"/>
          <w:bCs/>
          <w:color w:val="000000"/>
          <w:sz w:val="20"/>
          <w:szCs w:val="20"/>
        </w:rPr>
        <w:t xml:space="preserve"> darbui </w:t>
      </w:r>
      <w:r>
        <w:rPr>
          <w:rFonts w:cs="Arial"/>
          <w:bCs/>
          <w:color w:val="000000"/>
          <w:sz w:val="20"/>
          <w:szCs w:val="20"/>
        </w:rPr>
        <w:t xml:space="preserve">su </w:t>
      </w:r>
      <w:r w:rsidR="00A14A03" w:rsidRPr="00A14A03">
        <w:rPr>
          <w:rFonts w:cs="Arial"/>
          <w:bCs/>
          <w:color w:val="000000"/>
          <w:sz w:val="20"/>
          <w:szCs w:val="20"/>
        </w:rPr>
        <w:t>drėgn</w:t>
      </w:r>
      <w:r w:rsidR="004B2771">
        <w:rPr>
          <w:rFonts w:cs="Arial"/>
          <w:bCs/>
          <w:color w:val="000000"/>
          <w:sz w:val="20"/>
          <w:szCs w:val="20"/>
        </w:rPr>
        <w:t>ai</w:t>
      </w:r>
      <w:r w:rsidR="00A14A03" w:rsidRPr="00A14A03">
        <w:rPr>
          <w:rFonts w:cs="Arial"/>
          <w:bCs/>
          <w:color w:val="000000"/>
          <w:sz w:val="20"/>
          <w:szCs w:val="20"/>
        </w:rPr>
        <w:t>s ir labai atvėsint</w:t>
      </w:r>
      <w:r>
        <w:rPr>
          <w:rFonts w:cs="Arial"/>
          <w:bCs/>
          <w:color w:val="000000"/>
          <w:sz w:val="20"/>
          <w:szCs w:val="20"/>
        </w:rPr>
        <w:t>ais</w:t>
      </w:r>
      <w:r w:rsidR="003E6228" w:rsidRPr="009467BA">
        <w:rPr>
          <w:color w:val="000000"/>
          <w:sz w:val="20"/>
        </w:rPr>
        <w:t xml:space="preserve"> dūmais.</w:t>
      </w:r>
    </w:p>
    <w:p w14:paraId="5272320F" w14:textId="77777777" w:rsidR="003B2052" w:rsidRPr="003B2052" w:rsidRDefault="00131D8A" w:rsidP="003B2052">
      <w:pPr>
        <w:pStyle w:val="Sraopastraipa"/>
        <w:numPr>
          <w:ilvl w:val="1"/>
          <w:numId w:val="2"/>
        </w:numPr>
        <w:pBdr>
          <w:top w:val="single" w:sz="12" w:space="1" w:color="auto"/>
        </w:pBdr>
        <w:tabs>
          <w:tab w:val="left" w:pos="284"/>
          <w:tab w:val="left" w:pos="426"/>
        </w:tabs>
        <w:ind w:left="0" w:firstLine="0"/>
        <w:contextualSpacing w:val="0"/>
        <w:jc w:val="both"/>
        <w:rPr>
          <w:rFonts w:cs="Arial"/>
          <w:sz w:val="20"/>
          <w:szCs w:val="20"/>
        </w:rPr>
      </w:pPr>
      <w:r>
        <w:rPr>
          <w:rFonts w:cs="Arial"/>
          <w:bCs/>
          <w:color w:val="000000"/>
          <w:sz w:val="20"/>
          <w:szCs w:val="20"/>
        </w:rPr>
        <w:t xml:space="preserve">Atlikti ir kitus </w:t>
      </w:r>
      <w:r w:rsidR="00E35201">
        <w:rPr>
          <w:rFonts w:cs="Arial"/>
          <w:bCs/>
          <w:color w:val="000000"/>
          <w:sz w:val="20"/>
          <w:szCs w:val="20"/>
        </w:rPr>
        <w:t xml:space="preserve">techninėse sąlygose </w:t>
      </w:r>
      <w:r>
        <w:rPr>
          <w:rFonts w:cs="Arial"/>
          <w:bCs/>
          <w:color w:val="000000"/>
          <w:sz w:val="20"/>
          <w:szCs w:val="20"/>
        </w:rPr>
        <w:t>nenumatytus darbus</w:t>
      </w:r>
      <w:r w:rsidR="004B2771">
        <w:rPr>
          <w:rFonts w:cs="Arial"/>
          <w:bCs/>
          <w:color w:val="000000"/>
          <w:sz w:val="20"/>
          <w:szCs w:val="20"/>
        </w:rPr>
        <w:t>,</w:t>
      </w:r>
      <w:r w:rsidR="00E35201">
        <w:rPr>
          <w:rFonts w:cs="Arial"/>
          <w:bCs/>
          <w:color w:val="000000"/>
          <w:sz w:val="20"/>
          <w:szCs w:val="20"/>
        </w:rPr>
        <w:t xml:space="preserve"> </w:t>
      </w:r>
      <w:r>
        <w:rPr>
          <w:rFonts w:cs="Arial"/>
          <w:bCs/>
          <w:color w:val="000000"/>
          <w:sz w:val="20"/>
          <w:szCs w:val="20"/>
        </w:rPr>
        <w:t>kurie yra reikalingi užtikrinti saugų</w:t>
      </w:r>
      <w:r w:rsidR="004B2771">
        <w:rPr>
          <w:rFonts w:cs="Arial"/>
          <w:bCs/>
          <w:color w:val="000000"/>
          <w:sz w:val="20"/>
          <w:szCs w:val="20"/>
        </w:rPr>
        <w:t xml:space="preserve">, </w:t>
      </w:r>
      <w:r>
        <w:rPr>
          <w:rFonts w:cs="Arial"/>
          <w:bCs/>
          <w:color w:val="000000"/>
          <w:sz w:val="20"/>
          <w:szCs w:val="20"/>
        </w:rPr>
        <w:t>patikimą</w:t>
      </w:r>
      <w:r w:rsidR="004B2771">
        <w:rPr>
          <w:rFonts w:cs="Arial"/>
          <w:bCs/>
          <w:color w:val="000000"/>
          <w:sz w:val="20"/>
          <w:szCs w:val="20"/>
        </w:rPr>
        <w:t xml:space="preserve">, efektyvų </w:t>
      </w:r>
      <w:r>
        <w:rPr>
          <w:rFonts w:cs="Arial"/>
          <w:bCs/>
          <w:color w:val="000000"/>
          <w:sz w:val="20"/>
          <w:szCs w:val="20"/>
        </w:rPr>
        <w:t xml:space="preserve">KDE </w:t>
      </w:r>
      <w:r w:rsidR="004B2771">
        <w:rPr>
          <w:rFonts w:cs="Arial"/>
          <w:bCs/>
          <w:color w:val="000000"/>
          <w:sz w:val="20"/>
          <w:szCs w:val="20"/>
        </w:rPr>
        <w:t>darbą</w:t>
      </w:r>
      <w:r w:rsidR="00E35201">
        <w:rPr>
          <w:rFonts w:cs="Arial"/>
          <w:bCs/>
          <w:color w:val="000000"/>
          <w:sz w:val="20"/>
          <w:szCs w:val="20"/>
        </w:rPr>
        <w:t xml:space="preserve"> </w:t>
      </w:r>
      <w:r w:rsidR="004B2771">
        <w:rPr>
          <w:rFonts w:cs="Arial"/>
          <w:bCs/>
          <w:color w:val="000000"/>
          <w:sz w:val="20"/>
          <w:szCs w:val="20"/>
        </w:rPr>
        <w:t>ir</w:t>
      </w:r>
      <w:r>
        <w:rPr>
          <w:rFonts w:cs="Arial"/>
          <w:bCs/>
          <w:color w:val="000000"/>
          <w:sz w:val="20"/>
          <w:szCs w:val="20"/>
        </w:rPr>
        <w:t xml:space="preserve"> </w:t>
      </w:r>
      <w:r w:rsidR="004B2771">
        <w:rPr>
          <w:rFonts w:cs="Arial"/>
          <w:bCs/>
          <w:color w:val="000000"/>
          <w:sz w:val="20"/>
          <w:szCs w:val="20"/>
        </w:rPr>
        <w:t>neblogintų esamų VK-3, VK-4 darbo techninių parametrų.</w:t>
      </w:r>
    </w:p>
    <w:p w14:paraId="514067CB" w14:textId="638C223A" w:rsidR="00D165B7" w:rsidRPr="003B2052" w:rsidRDefault="0037634D" w:rsidP="003B2052">
      <w:pPr>
        <w:pStyle w:val="Sraopastraipa"/>
        <w:numPr>
          <w:ilvl w:val="1"/>
          <w:numId w:val="2"/>
        </w:numPr>
        <w:pBdr>
          <w:top w:val="single" w:sz="12" w:space="1" w:color="auto"/>
        </w:pBdr>
        <w:tabs>
          <w:tab w:val="left" w:pos="284"/>
          <w:tab w:val="left" w:pos="426"/>
        </w:tabs>
        <w:ind w:left="0" w:firstLine="0"/>
        <w:contextualSpacing w:val="0"/>
        <w:jc w:val="both"/>
        <w:rPr>
          <w:rFonts w:cs="Arial"/>
          <w:sz w:val="20"/>
          <w:szCs w:val="20"/>
        </w:rPr>
      </w:pPr>
      <w:r w:rsidRPr="003B2052">
        <w:rPr>
          <w:rFonts w:cs="Arial"/>
          <w:sz w:val="20"/>
          <w:szCs w:val="20"/>
        </w:rPr>
        <w:t xml:space="preserve">Šie objektai perkami kartu dėl technologinio būtinumo, nes iš KDE </w:t>
      </w:r>
      <w:r w:rsidR="003B2052" w:rsidRPr="003B2052">
        <w:rPr>
          <w:rFonts w:cs="Arial"/>
          <w:sz w:val="20"/>
          <w:szCs w:val="20"/>
        </w:rPr>
        <w:t xml:space="preserve">tiekiamų </w:t>
      </w:r>
      <w:r w:rsidRPr="003B2052">
        <w:rPr>
          <w:rFonts w:cs="Arial"/>
          <w:bCs/>
          <w:color w:val="000000"/>
          <w:sz w:val="20"/>
          <w:szCs w:val="20"/>
        </w:rPr>
        <w:t>atvėsintų</w:t>
      </w:r>
      <w:r w:rsidRPr="003B2052">
        <w:rPr>
          <w:color w:val="000000"/>
          <w:sz w:val="20"/>
        </w:rPr>
        <w:t xml:space="preserve"> dūmų negalima išleisti į tam nepritaikytą </w:t>
      </w:r>
      <w:r w:rsidRPr="003B2052">
        <w:rPr>
          <w:rFonts w:cs="Arial"/>
          <w:bCs/>
          <w:color w:val="000000"/>
          <w:sz w:val="20"/>
          <w:szCs w:val="20"/>
        </w:rPr>
        <w:t>dūmtrauk</w:t>
      </w:r>
      <w:r w:rsidR="003B2052">
        <w:rPr>
          <w:rFonts w:cs="Arial"/>
          <w:bCs/>
          <w:color w:val="000000"/>
          <w:sz w:val="20"/>
          <w:szCs w:val="20"/>
        </w:rPr>
        <w:t xml:space="preserve">į. </w:t>
      </w:r>
    </w:p>
    <w:p w14:paraId="2EDAC198" w14:textId="77777777" w:rsidR="00E7455B" w:rsidRPr="00362D37" w:rsidRDefault="00914168" w:rsidP="00583ABB">
      <w:pPr>
        <w:pStyle w:val="Sraopastraipa"/>
        <w:numPr>
          <w:ilvl w:val="0"/>
          <w:numId w:val="2"/>
        </w:numPr>
        <w:pBdr>
          <w:top w:val="single" w:sz="12" w:space="1" w:color="auto"/>
          <w:bottom w:val="single" w:sz="12" w:space="1" w:color="auto"/>
        </w:pBdr>
        <w:tabs>
          <w:tab w:val="left" w:pos="284"/>
        </w:tabs>
        <w:spacing w:before="60" w:after="60"/>
        <w:ind w:left="0" w:firstLine="0"/>
        <w:contextualSpacing w:val="0"/>
        <w:rPr>
          <w:rFonts w:cs="Arial"/>
          <w:b/>
          <w:sz w:val="20"/>
          <w:szCs w:val="20"/>
        </w:rPr>
      </w:pPr>
      <w:r w:rsidRPr="00362D37">
        <w:rPr>
          <w:rFonts w:cs="Arial"/>
          <w:b/>
          <w:sz w:val="20"/>
          <w:szCs w:val="20"/>
        </w:rPr>
        <w:t>SUTARTINIŲ ĮSIPAREIGOJIMŲ VYKDYMO VIETA</w:t>
      </w:r>
    </w:p>
    <w:p w14:paraId="1941BECF" w14:textId="77777777" w:rsidR="004E03D6" w:rsidRPr="007A0608" w:rsidRDefault="004F61A1" w:rsidP="007A0608">
      <w:pPr>
        <w:pStyle w:val="Sraopastraipa"/>
        <w:numPr>
          <w:ilvl w:val="1"/>
          <w:numId w:val="2"/>
        </w:numPr>
        <w:tabs>
          <w:tab w:val="left" w:pos="0"/>
          <w:tab w:val="left" w:pos="250"/>
          <w:tab w:val="left" w:pos="720"/>
        </w:tabs>
        <w:rPr>
          <w:rFonts w:cs="Arial"/>
          <w:sz w:val="20"/>
          <w:szCs w:val="20"/>
        </w:rPr>
      </w:pPr>
      <w:r w:rsidRPr="00362D37">
        <w:rPr>
          <w:rFonts w:cs="Arial"/>
          <w:sz w:val="20"/>
          <w:szCs w:val="20"/>
        </w:rPr>
        <w:t xml:space="preserve">AB </w:t>
      </w:r>
      <w:r w:rsidR="00017734">
        <w:rPr>
          <w:rFonts w:cs="Arial"/>
          <w:sz w:val="20"/>
          <w:szCs w:val="20"/>
        </w:rPr>
        <w:t>„</w:t>
      </w:r>
      <w:r w:rsidRPr="00362D37">
        <w:rPr>
          <w:rFonts w:cs="Arial"/>
          <w:sz w:val="20"/>
          <w:szCs w:val="20"/>
        </w:rPr>
        <w:t>Vilniaus šilumos</w:t>
      </w:r>
      <w:r w:rsidR="00017734">
        <w:rPr>
          <w:rFonts w:cs="Arial"/>
          <w:sz w:val="20"/>
          <w:szCs w:val="20"/>
        </w:rPr>
        <w:t>“</w:t>
      </w:r>
      <w:r w:rsidRPr="00362D37">
        <w:rPr>
          <w:rFonts w:cs="Arial"/>
          <w:sz w:val="20"/>
          <w:szCs w:val="20"/>
        </w:rPr>
        <w:t xml:space="preserve"> tinklai ter</w:t>
      </w:r>
      <w:r w:rsidR="001E4049" w:rsidRPr="00362D37">
        <w:rPr>
          <w:rFonts w:cs="Arial"/>
          <w:sz w:val="20"/>
          <w:szCs w:val="20"/>
        </w:rPr>
        <w:t>mofikacinė elektrinė Nr. 2</w:t>
      </w:r>
      <w:r w:rsidRPr="00362D37">
        <w:rPr>
          <w:rFonts w:cs="Arial"/>
          <w:sz w:val="20"/>
          <w:szCs w:val="20"/>
        </w:rPr>
        <w:t>, Elektrinės g.2</w:t>
      </w:r>
      <w:r w:rsidR="007A0608">
        <w:rPr>
          <w:rFonts w:cs="Arial"/>
          <w:sz w:val="20"/>
          <w:szCs w:val="20"/>
        </w:rPr>
        <w:t>, Vilni</w:t>
      </w:r>
      <w:r w:rsidR="004B37EA">
        <w:rPr>
          <w:rFonts w:cs="Arial"/>
          <w:sz w:val="20"/>
          <w:szCs w:val="20"/>
        </w:rPr>
        <w:t>us.</w:t>
      </w:r>
    </w:p>
    <w:p w14:paraId="0A41D5D5" w14:textId="77777777" w:rsidR="00DC0874" w:rsidRPr="00362D37" w:rsidRDefault="0074367D" w:rsidP="001D17C0">
      <w:pPr>
        <w:pStyle w:val="Sraopastraipa"/>
        <w:numPr>
          <w:ilvl w:val="0"/>
          <w:numId w:val="2"/>
        </w:numPr>
        <w:pBdr>
          <w:top w:val="single" w:sz="12" w:space="0" w:color="auto"/>
          <w:bottom w:val="single" w:sz="12" w:space="1" w:color="auto"/>
        </w:pBdr>
        <w:tabs>
          <w:tab w:val="left" w:pos="284"/>
        </w:tabs>
        <w:spacing w:before="60" w:after="60"/>
        <w:ind w:left="0" w:firstLine="0"/>
        <w:contextualSpacing w:val="0"/>
        <w:rPr>
          <w:rFonts w:cs="Arial"/>
          <w:b/>
          <w:sz w:val="20"/>
          <w:szCs w:val="20"/>
        </w:rPr>
      </w:pPr>
      <w:r w:rsidRPr="00362D37">
        <w:rPr>
          <w:rFonts w:cs="Arial"/>
          <w:b/>
          <w:sz w:val="20"/>
          <w:szCs w:val="20"/>
        </w:rPr>
        <w:t xml:space="preserve">REIKALAVIMAI </w:t>
      </w:r>
      <w:r w:rsidR="0071602C" w:rsidRPr="00362D37">
        <w:rPr>
          <w:rFonts w:cs="Arial"/>
          <w:b/>
          <w:sz w:val="20"/>
          <w:szCs w:val="20"/>
        </w:rPr>
        <w:t>PIRKIMO OBJEKT</w:t>
      </w:r>
      <w:r w:rsidRPr="00362D37">
        <w:rPr>
          <w:rFonts w:cs="Arial"/>
          <w:b/>
          <w:sz w:val="20"/>
          <w:szCs w:val="20"/>
        </w:rPr>
        <w:t>UI</w:t>
      </w:r>
    </w:p>
    <w:p w14:paraId="1AB4FC8F" w14:textId="77777777" w:rsidR="0051374D" w:rsidRPr="00362D37" w:rsidRDefault="0074367D" w:rsidP="001D17C0">
      <w:pPr>
        <w:pStyle w:val="Sraopastraipa"/>
        <w:numPr>
          <w:ilvl w:val="1"/>
          <w:numId w:val="2"/>
        </w:numPr>
        <w:tabs>
          <w:tab w:val="left" w:pos="426"/>
        </w:tabs>
        <w:spacing w:before="60" w:after="60"/>
        <w:ind w:left="0" w:firstLine="0"/>
        <w:contextualSpacing w:val="0"/>
        <w:jc w:val="both"/>
        <w:rPr>
          <w:rFonts w:cs="Arial"/>
          <w:sz w:val="20"/>
          <w:szCs w:val="20"/>
          <w:u w:val="single"/>
        </w:rPr>
      </w:pPr>
      <w:r w:rsidRPr="00362D37">
        <w:rPr>
          <w:rFonts w:cs="Arial"/>
          <w:sz w:val="20"/>
          <w:szCs w:val="20"/>
          <w:u w:val="single"/>
        </w:rPr>
        <w:t>Esamos situacijos aprašymas</w:t>
      </w:r>
    </w:p>
    <w:p w14:paraId="2C49CBEC" w14:textId="6D07A516" w:rsidR="0015566F" w:rsidRPr="00362D37" w:rsidRDefault="00E35201" w:rsidP="0015566F">
      <w:pPr>
        <w:ind w:firstLine="0"/>
        <w:rPr>
          <w:sz w:val="20"/>
          <w:szCs w:val="20"/>
        </w:rPr>
      </w:pPr>
      <w:r w:rsidRPr="007F6189">
        <w:rPr>
          <w:rFonts w:cs="Arial"/>
          <w:bCs/>
          <w:sz w:val="20"/>
          <w:szCs w:val="20"/>
        </w:rPr>
        <w:t>Vilniaus termofikacinės elektrinės Nr.2</w:t>
      </w:r>
      <w:r>
        <w:rPr>
          <w:rFonts w:cs="Arial"/>
          <w:bCs/>
          <w:sz w:val="20"/>
          <w:szCs w:val="20"/>
        </w:rPr>
        <w:t xml:space="preserve"> </w:t>
      </w:r>
      <w:r w:rsidRPr="00D165B7">
        <w:rPr>
          <w:sz w:val="20"/>
          <w:szCs w:val="20"/>
        </w:rPr>
        <w:t>(toliau tekste -</w:t>
      </w:r>
      <w:r>
        <w:rPr>
          <w:sz w:val="20"/>
          <w:szCs w:val="20"/>
        </w:rPr>
        <w:t xml:space="preserve"> </w:t>
      </w:r>
      <w:r w:rsidR="00D85F6E" w:rsidRPr="00362D37">
        <w:rPr>
          <w:sz w:val="20"/>
          <w:szCs w:val="20"/>
        </w:rPr>
        <w:t>E-2</w:t>
      </w:r>
      <w:r>
        <w:rPr>
          <w:sz w:val="20"/>
          <w:szCs w:val="20"/>
        </w:rPr>
        <w:t>)</w:t>
      </w:r>
      <w:r w:rsidR="00D85F6E" w:rsidRPr="00362D37">
        <w:rPr>
          <w:sz w:val="20"/>
          <w:szCs w:val="20"/>
        </w:rPr>
        <w:t xml:space="preserve"> vandens šildymo katilinės VŠ</w:t>
      </w:r>
      <w:r w:rsidR="0015566F" w:rsidRPr="00362D37">
        <w:rPr>
          <w:sz w:val="20"/>
          <w:szCs w:val="20"/>
        </w:rPr>
        <w:t>K-1</w:t>
      </w:r>
      <w:r w:rsidR="00496028" w:rsidRPr="00362D37">
        <w:rPr>
          <w:rFonts w:cs="Arial"/>
          <w:sz w:val="20"/>
          <w:szCs w:val="20"/>
        </w:rPr>
        <w:t xml:space="preserve"> (</w:t>
      </w:r>
      <w:r w:rsidR="00496028" w:rsidRPr="00362D37">
        <w:rPr>
          <w:sz w:val="20"/>
          <w:szCs w:val="20"/>
        </w:rPr>
        <w:t>toliau tekste -</w:t>
      </w:r>
      <w:r w:rsidR="00496028">
        <w:rPr>
          <w:sz w:val="20"/>
          <w:szCs w:val="20"/>
        </w:rPr>
        <w:t xml:space="preserve"> </w:t>
      </w:r>
      <w:r w:rsidR="00496028" w:rsidRPr="00362D37">
        <w:rPr>
          <w:rFonts w:cs="Arial"/>
          <w:sz w:val="20"/>
          <w:szCs w:val="20"/>
        </w:rPr>
        <w:t xml:space="preserve">VŠK-1) </w:t>
      </w:r>
      <w:r w:rsidR="0015566F" w:rsidRPr="00362D37">
        <w:rPr>
          <w:sz w:val="20"/>
          <w:szCs w:val="20"/>
        </w:rPr>
        <w:t>glaustas aprašymas:</w:t>
      </w:r>
    </w:p>
    <w:p w14:paraId="2620EBA3" w14:textId="77777777" w:rsidR="0022072F" w:rsidRPr="00362D37" w:rsidRDefault="002825D1" w:rsidP="00560780">
      <w:pPr>
        <w:pStyle w:val="Sraopastraipa"/>
        <w:numPr>
          <w:ilvl w:val="2"/>
          <w:numId w:val="2"/>
        </w:numPr>
        <w:tabs>
          <w:tab w:val="left" w:pos="567"/>
        </w:tabs>
        <w:ind w:left="0" w:firstLine="0"/>
        <w:jc w:val="both"/>
        <w:rPr>
          <w:rFonts w:cs="Arial"/>
          <w:sz w:val="20"/>
          <w:szCs w:val="20"/>
        </w:rPr>
      </w:pPr>
      <w:r w:rsidRPr="00362D37">
        <w:rPr>
          <w:rFonts w:cs="Arial"/>
          <w:sz w:val="20"/>
          <w:szCs w:val="20"/>
        </w:rPr>
        <w:t>V</w:t>
      </w:r>
      <w:r w:rsidR="00496028">
        <w:rPr>
          <w:rFonts w:cs="Arial"/>
          <w:sz w:val="20"/>
          <w:szCs w:val="20"/>
        </w:rPr>
        <w:t>andens šildymo katil</w:t>
      </w:r>
      <w:r w:rsidR="004A71BA">
        <w:rPr>
          <w:rFonts w:cs="Arial"/>
          <w:sz w:val="20"/>
          <w:szCs w:val="20"/>
        </w:rPr>
        <w:t>i</w:t>
      </w:r>
      <w:r w:rsidR="00496028">
        <w:rPr>
          <w:rFonts w:cs="Arial"/>
          <w:sz w:val="20"/>
          <w:szCs w:val="20"/>
        </w:rPr>
        <w:t>n</w:t>
      </w:r>
      <w:r w:rsidR="00D85F6E" w:rsidRPr="00362D37">
        <w:rPr>
          <w:rFonts w:cs="Arial"/>
          <w:sz w:val="20"/>
          <w:szCs w:val="20"/>
        </w:rPr>
        <w:t xml:space="preserve">ės </w:t>
      </w:r>
      <w:r w:rsidR="00362D37" w:rsidRPr="00362D37">
        <w:rPr>
          <w:rFonts w:cs="Arial"/>
          <w:sz w:val="20"/>
          <w:szCs w:val="20"/>
        </w:rPr>
        <w:t xml:space="preserve">Nr.1 </w:t>
      </w:r>
      <w:r w:rsidR="0015566F" w:rsidRPr="00362D37">
        <w:rPr>
          <w:rFonts w:cs="Arial"/>
          <w:sz w:val="20"/>
          <w:szCs w:val="20"/>
        </w:rPr>
        <w:t xml:space="preserve">katilai gamina ir tiekia šilumos energiją į Vilniaus miesto integruotą </w:t>
      </w:r>
      <w:r w:rsidR="00362D37" w:rsidRPr="00BE158D">
        <w:rPr>
          <w:rFonts w:cs="Arial"/>
          <w:sz w:val="20"/>
          <w:szCs w:val="20"/>
        </w:rPr>
        <w:t xml:space="preserve">centralizuoto </w:t>
      </w:r>
      <w:r w:rsidR="0015566F" w:rsidRPr="00BE158D">
        <w:rPr>
          <w:rFonts w:cs="Arial"/>
          <w:sz w:val="20"/>
          <w:szCs w:val="20"/>
        </w:rPr>
        <w:t>šilumos tiekimo tinklą. Pagrindinis kuras – gamtinės dujos, rezervinis – mažai sieringas (S&lt;1 %) mazutas. Vandens šil</w:t>
      </w:r>
      <w:r w:rsidR="0015566F" w:rsidRPr="00362D37">
        <w:rPr>
          <w:rFonts w:cs="Arial"/>
          <w:sz w:val="20"/>
          <w:szCs w:val="20"/>
        </w:rPr>
        <w:t>dymo katilų degimo produktai į atmosferą išmetami per</w:t>
      </w:r>
      <w:r w:rsidR="000452B0" w:rsidRPr="00362D37">
        <w:rPr>
          <w:rFonts w:cs="Arial"/>
          <w:sz w:val="20"/>
          <w:szCs w:val="20"/>
        </w:rPr>
        <w:t xml:space="preserve"> gelžbetoninį dūmtraukį ( H-100m) </w:t>
      </w:r>
      <w:r w:rsidRPr="00362D37">
        <w:rPr>
          <w:rFonts w:cs="Arial"/>
          <w:sz w:val="20"/>
          <w:szCs w:val="20"/>
        </w:rPr>
        <w:t xml:space="preserve">natūralia trauka. Visi vandens šildymo katilai yra bokštinės </w:t>
      </w:r>
      <w:proofErr w:type="spellStart"/>
      <w:r w:rsidRPr="00362D37">
        <w:rPr>
          <w:rFonts w:cs="Arial"/>
          <w:sz w:val="20"/>
          <w:szCs w:val="20"/>
        </w:rPr>
        <w:t>komponuotės</w:t>
      </w:r>
      <w:proofErr w:type="spellEnd"/>
      <w:r w:rsidRPr="00362D37">
        <w:rPr>
          <w:rFonts w:cs="Arial"/>
          <w:sz w:val="20"/>
          <w:szCs w:val="20"/>
        </w:rPr>
        <w:t xml:space="preserve"> ir veikia be </w:t>
      </w:r>
      <w:proofErr w:type="spellStart"/>
      <w:r w:rsidRPr="00362D37">
        <w:rPr>
          <w:rFonts w:cs="Arial"/>
          <w:sz w:val="20"/>
          <w:szCs w:val="20"/>
        </w:rPr>
        <w:t>dūmsiurb</w:t>
      </w:r>
      <w:r w:rsidR="000C4CB7">
        <w:rPr>
          <w:rFonts w:cs="Arial"/>
          <w:sz w:val="20"/>
          <w:szCs w:val="20"/>
        </w:rPr>
        <w:t>l</w:t>
      </w:r>
      <w:r w:rsidRPr="00362D37">
        <w:rPr>
          <w:rFonts w:cs="Arial"/>
          <w:sz w:val="20"/>
          <w:szCs w:val="20"/>
        </w:rPr>
        <w:t>ių</w:t>
      </w:r>
      <w:proofErr w:type="spellEnd"/>
      <w:r w:rsidRPr="00362D37">
        <w:rPr>
          <w:rFonts w:cs="Arial"/>
          <w:sz w:val="20"/>
          <w:szCs w:val="20"/>
        </w:rPr>
        <w:t>.</w:t>
      </w:r>
      <w:r w:rsidR="000452B0" w:rsidRPr="00362D37">
        <w:rPr>
          <w:rFonts w:cs="Arial"/>
          <w:sz w:val="20"/>
          <w:szCs w:val="20"/>
        </w:rPr>
        <w:t xml:space="preserve"> </w:t>
      </w:r>
      <w:r w:rsidR="00496028">
        <w:rPr>
          <w:rFonts w:cs="Arial"/>
          <w:sz w:val="20"/>
          <w:szCs w:val="20"/>
        </w:rPr>
        <w:t>VK-1</w:t>
      </w:r>
      <w:r w:rsidRPr="00362D37">
        <w:rPr>
          <w:rFonts w:cs="Arial"/>
          <w:sz w:val="20"/>
          <w:szCs w:val="20"/>
        </w:rPr>
        <w:t xml:space="preserve">, 1997m. rekonstruotas iki 6 degiklių konfigūracijos, </w:t>
      </w:r>
      <w:r w:rsidR="00362D37" w:rsidRPr="00362D37">
        <w:rPr>
          <w:rFonts w:cs="Arial"/>
          <w:sz w:val="20"/>
          <w:szCs w:val="20"/>
        </w:rPr>
        <w:t xml:space="preserve">taip pat rekonstruotas </w:t>
      </w:r>
      <w:r w:rsidRPr="00362D37">
        <w:rPr>
          <w:rFonts w:cs="Arial"/>
          <w:sz w:val="20"/>
          <w:szCs w:val="20"/>
        </w:rPr>
        <w:t xml:space="preserve">darbui su dūmų </w:t>
      </w:r>
      <w:proofErr w:type="spellStart"/>
      <w:r w:rsidRPr="00362D37">
        <w:rPr>
          <w:rFonts w:cs="Arial"/>
          <w:sz w:val="20"/>
          <w:szCs w:val="20"/>
        </w:rPr>
        <w:t>recirkuliacija</w:t>
      </w:r>
      <w:proofErr w:type="spellEnd"/>
      <w:r w:rsidRPr="00362D37">
        <w:rPr>
          <w:rFonts w:cs="Arial"/>
          <w:sz w:val="20"/>
          <w:szCs w:val="20"/>
        </w:rPr>
        <w:t xml:space="preserve">, kad </w:t>
      </w:r>
      <w:proofErr w:type="spellStart"/>
      <w:r w:rsidRPr="00362D37">
        <w:rPr>
          <w:rFonts w:cs="Arial"/>
          <w:sz w:val="20"/>
          <w:szCs w:val="20"/>
        </w:rPr>
        <w:t>NOx</w:t>
      </w:r>
      <w:proofErr w:type="spellEnd"/>
      <w:r w:rsidRPr="00362D37">
        <w:rPr>
          <w:rFonts w:cs="Arial"/>
          <w:sz w:val="20"/>
          <w:szCs w:val="20"/>
        </w:rPr>
        <w:t xml:space="preserve"> (sausi dūmai, 3% O</w:t>
      </w:r>
      <w:r w:rsidRPr="00362D37">
        <w:rPr>
          <w:rFonts w:cs="Arial"/>
          <w:sz w:val="20"/>
          <w:szCs w:val="20"/>
          <w:vertAlign w:val="subscript"/>
        </w:rPr>
        <w:t>2</w:t>
      </w:r>
      <w:r w:rsidRPr="00362D37">
        <w:rPr>
          <w:rFonts w:cs="Arial"/>
          <w:sz w:val="20"/>
          <w:szCs w:val="20"/>
        </w:rPr>
        <w:t xml:space="preserve"> neviršytų 100 mg/Nm</w:t>
      </w:r>
      <w:r w:rsidRPr="00362D37">
        <w:rPr>
          <w:rFonts w:cs="Arial"/>
          <w:sz w:val="20"/>
          <w:szCs w:val="20"/>
          <w:vertAlign w:val="superscript"/>
        </w:rPr>
        <w:t>3</w:t>
      </w:r>
      <w:r w:rsidRPr="00362D37">
        <w:rPr>
          <w:rFonts w:cs="Arial"/>
          <w:sz w:val="20"/>
          <w:szCs w:val="20"/>
        </w:rPr>
        <w:t xml:space="preserve">. </w:t>
      </w:r>
      <w:r w:rsidR="0015566F" w:rsidRPr="00362D37">
        <w:rPr>
          <w:rFonts w:cs="Arial"/>
          <w:sz w:val="20"/>
          <w:szCs w:val="20"/>
        </w:rPr>
        <w:t xml:space="preserve">Vandens </w:t>
      </w:r>
      <w:r w:rsidR="00496028">
        <w:rPr>
          <w:rFonts w:cs="Arial"/>
          <w:sz w:val="20"/>
          <w:szCs w:val="20"/>
        </w:rPr>
        <w:t xml:space="preserve">šildymo </w:t>
      </w:r>
      <w:r w:rsidR="0015566F" w:rsidRPr="00362D37">
        <w:rPr>
          <w:rFonts w:cs="Arial"/>
          <w:sz w:val="20"/>
          <w:szCs w:val="20"/>
        </w:rPr>
        <w:t xml:space="preserve">katilai </w:t>
      </w:r>
      <w:r w:rsidR="00496028">
        <w:rPr>
          <w:rFonts w:cs="Arial"/>
          <w:sz w:val="20"/>
          <w:szCs w:val="20"/>
        </w:rPr>
        <w:t>Nr.2 (</w:t>
      </w:r>
      <w:r w:rsidR="00496028" w:rsidRPr="00362D37">
        <w:rPr>
          <w:sz w:val="20"/>
          <w:szCs w:val="20"/>
        </w:rPr>
        <w:t>toliau tekste -</w:t>
      </w:r>
      <w:r w:rsidR="00496028">
        <w:rPr>
          <w:sz w:val="20"/>
          <w:szCs w:val="20"/>
        </w:rPr>
        <w:t xml:space="preserve"> </w:t>
      </w:r>
      <w:r w:rsidRPr="00362D37">
        <w:rPr>
          <w:rFonts w:cs="Arial"/>
          <w:sz w:val="20"/>
          <w:szCs w:val="20"/>
        </w:rPr>
        <w:t>VK-2</w:t>
      </w:r>
      <w:r w:rsidR="00496028">
        <w:rPr>
          <w:rFonts w:cs="Arial"/>
          <w:sz w:val="20"/>
          <w:szCs w:val="20"/>
        </w:rPr>
        <w:t>)</w:t>
      </w:r>
      <w:r w:rsidRPr="00362D37">
        <w:rPr>
          <w:rFonts w:cs="Arial"/>
          <w:sz w:val="20"/>
          <w:szCs w:val="20"/>
        </w:rPr>
        <w:t xml:space="preserve"> ir </w:t>
      </w:r>
      <w:r w:rsidR="00496028">
        <w:rPr>
          <w:rFonts w:cs="Arial"/>
          <w:sz w:val="20"/>
          <w:szCs w:val="20"/>
        </w:rPr>
        <w:t>Nr.3 (</w:t>
      </w:r>
      <w:r w:rsidR="00496028" w:rsidRPr="00362D37">
        <w:rPr>
          <w:sz w:val="20"/>
          <w:szCs w:val="20"/>
        </w:rPr>
        <w:t>toliau tekste -</w:t>
      </w:r>
      <w:r w:rsidR="00496028">
        <w:rPr>
          <w:sz w:val="20"/>
          <w:szCs w:val="20"/>
        </w:rPr>
        <w:t xml:space="preserve"> </w:t>
      </w:r>
      <w:r w:rsidR="00496028" w:rsidRPr="00362D37">
        <w:rPr>
          <w:rFonts w:cs="Arial"/>
          <w:sz w:val="20"/>
          <w:szCs w:val="20"/>
        </w:rPr>
        <w:t>VK-</w:t>
      </w:r>
      <w:r w:rsidR="00496028">
        <w:rPr>
          <w:rFonts w:cs="Arial"/>
          <w:sz w:val="20"/>
          <w:szCs w:val="20"/>
        </w:rPr>
        <w:t>3)</w:t>
      </w:r>
      <w:r w:rsidR="00496028" w:rsidRPr="00362D37">
        <w:rPr>
          <w:rFonts w:cs="Arial"/>
          <w:sz w:val="20"/>
          <w:szCs w:val="20"/>
        </w:rPr>
        <w:t xml:space="preserve"> </w:t>
      </w:r>
      <w:r w:rsidR="0015566F" w:rsidRPr="00362D37">
        <w:rPr>
          <w:rFonts w:cs="Arial"/>
          <w:sz w:val="20"/>
          <w:szCs w:val="20"/>
        </w:rPr>
        <w:t xml:space="preserve">originalūs PTVM-100 (100 </w:t>
      </w:r>
      <w:proofErr w:type="spellStart"/>
      <w:r w:rsidR="0015566F" w:rsidRPr="00362D37">
        <w:rPr>
          <w:rFonts w:cs="Arial"/>
          <w:sz w:val="20"/>
          <w:szCs w:val="20"/>
        </w:rPr>
        <w:t>Gcal</w:t>
      </w:r>
      <w:proofErr w:type="spellEnd"/>
      <w:r w:rsidR="0015566F" w:rsidRPr="00362D37">
        <w:rPr>
          <w:rFonts w:cs="Arial"/>
          <w:sz w:val="20"/>
          <w:szCs w:val="20"/>
        </w:rPr>
        <w:t>/h T1/T2 = 150/70°C</w:t>
      </w:r>
      <w:r w:rsidRPr="00362D37">
        <w:rPr>
          <w:rFonts w:cs="Arial"/>
          <w:sz w:val="20"/>
          <w:szCs w:val="20"/>
        </w:rPr>
        <w:t>, 16 degiklių)</w:t>
      </w:r>
      <w:r w:rsidR="00496028">
        <w:rPr>
          <w:rFonts w:cs="Arial"/>
          <w:sz w:val="20"/>
          <w:szCs w:val="20"/>
        </w:rPr>
        <w:t>. VK-</w:t>
      </w:r>
      <w:r w:rsidR="0015566F" w:rsidRPr="00362D37">
        <w:rPr>
          <w:rFonts w:cs="Arial"/>
          <w:sz w:val="20"/>
          <w:szCs w:val="20"/>
        </w:rPr>
        <w:t xml:space="preserve">4 rekonstruotas įdiegus 6 žemų </w:t>
      </w:r>
      <w:proofErr w:type="spellStart"/>
      <w:r w:rsidR="0015566F" w:rsidRPr="00362D37">
        <w:rPr>
          <w:rFonts w:cs="Arial"/>
          <w:sz w:val="20"/>
          <w:szCs w:val="20"/>
        </w:rPr>
        <w:t>NOx</w:t>
      </w:r>
      <w:proofErr w:type="spellEnd"/>
      <w:r w:rsidR="0015566F" w:rsidRPr="00362D37">
        <w:rPr>
          <w:rFonts w:cs="Arial"/>
          <w:sz w:val="20"/>
          <w:szCs w:val="20"/>
        </w:rPr>
        <w:t xml:space="preserve"> degiklius, </w:t>
      </w:r>
      <w:proofErr w:type="spellStart"/>
      <w:r w:rsidR="0015566F" w:rsidRPr="00362D37">
        <w:rPr>
          <w:rFonts w:cs="Arial"/>
          <w:sz w:val="20"/>
          <w:szCs w:val="20"/>
        </w:rPr>
        <w:t>NOx</w:t>
      </w:r>
      <w:proofErr w:type="spellEnd"/>
      <w:r w:rsidR="0015566F" w:rsidRPr="00362D37">
        <w:rPr>
          <w:rFonts w:cs="Arial"/>
          <w:sz w:val="20"/>
          <w:szCs w:val="20"/>
        </w:rPr>
        <w:t xml:space="preserve"> (sausi dūmai, 3% O</w:t>
      </w:r>
      <w:r w:rsidR="0015566F" w:rsidRPr="00362D37">
        <w:rPr>
          <w:rFonts w:cs="Arial"/>
          <w:sz w:val="20"/>
          <w:szCs w:val="20"/>
          <w:vertAlign w:val="subscript"/>
        </w:rPr>
        <w:t>2</w:t>
      </w:r>
      <w:r w:rsidR="0015566F" w:rsidRPr="00362D37">
        <w:rPr>
          <w:rFonts w:cs="Arial"/>
          <w:sz w:val="20"/>
          <w:szCs w:val="20"/>
        </w:rPr>
        <w:t>) neviršija 100 mg/Nm</w:t>
      </w:r>
      <w:r w:rsidR="0015566F" w:rsidRPr="00362D37">
        <w:rPr>
          <w:rFonts w:cs="Arial"/>
          <w:sz w:val="20"/>
          <w:szCs w:val="20"/>
          <w:vertAlign w:val="superscript"/>
        </w:rPr>
        <w:t>3</w:t>
      </w:r>
      <w:r w:rsidR="0015566F" w:rsidRPr="00362D37">
        <w:rPr>
          <w:rFonts w:cs="Arial"/>
          <w:sz w:val="20"/>
          <w:szCs w:val="20"/>
        </w:rPr>
        <w:t>.</w:t>
      </w:r>
    </w:p>
    <w:p w14:paraId="57FC89F4" w14:textId="5955218B" w:rsidR="007A0608" w:rsidRDefault="001B0D00" w:rsidP="007A0608">
      <w:pPr>
        <w:pStyle w:val="Sraopastraipa"/>
        <w:numPr>
          <w:ilvl w:val="2"/>
          <w:numId w:val="2"/>
        </w:numPr>
        <w:tabs>
          <w:tab w:val="left" w:pos="567"/>
        </w:tabs>
        <w:ind w:left="0" w:firstLine="0"/>
        <w:jc w:val="both"/>
        <w:rPr>
          <w:rFonts w:cs="Arial"/>
          <w:sz w:val="20"/>
          <w:szCs w:val="20"/>
        </w:rPr>
      </w:pPr>
      <w:r w:rsidRPr="00362D37">
        <w:rPr>
          <w:rFonts w:cs="Arial"/>
          <w:sz w:val="20"/>
          <w:szCs w:val="20"/>
        </w:rPr>
        <w:t>Projektinės vandens temperatūros 150°C</w:t>
      </w:r>
      <w:r w:rsidR="00017734">
        <w:rPr>
          <w:rFonts w:cs="Arial"/>
          <w:sz w:val="20"/>
          <w:szCs w:val="20"/>
        </w:rPr>
        <w:t xml:space="preserve">. </w:t>
      </w:r>
      <w:r w:rsidRPr="00362D37">
        <w:rPr>
          <w:rFonts w:cs="Arial"/>
          <w:sz w:val="20"/>
          <w:szCs w:val="20"/>
        </w:rPr>
        <w:t>Visi katilai dirba tik šildymo sezono metu. Pagrindinis kuras gamtinės dujos, rezervinis - mazutas. Naudojant mazutą KDE nenaudojamas</w:t>
      </w:r>
      <w:r w:rsidR="00EF69AB" w:rsidRPr="00362D37">
        <w:rPr>
          <w:rFonts w:cs="Arial"/>
          <w:sz w:val="20"/>
          <w:szCs w:val="20"/>
        </w:rPr>
        <w:t>,</w:t>
      </w:r>
      <w:r w:rsidRPr="00362D37">
        <w:rPr>
          <w:rFonts w:cs="Arial"/>
          <w:sz w:val="20"/>
          <w:szCs w:val="20"/>
        </w:rPr>
        <w:t xml:space="preserve"> </w:t>
      </w:r>
      <w:proofErr w:type="spellStart"/>
      <w:r w:rsidRPr="00362D37">
        <w:rPr>
          <w:rFonts w:cs="Arial"/>
          <w:sz w:val="20"/>
          <w:szCs w:val="20"/>
        </w:rPr>
        <w:t>t.y</w:t>
      </w:r>
      <w:proofErr w:type="spellEnd"/>
      <w:r w:rsidRPr="00362D37">
        <w:rPr>
          <w:rFonts w:cs="Arial"/>
          <w:sz w:val="20"/>
          <w:szCs w:val="20"/>
        </w:rPr>
        <w:t xml:space="preserve">. turi būti </w:t>
      </w:r>
      <w:r w:rsidR="00362D37" w:rsidRPr="00362D37">
        <w:rPr>
          <w:rFonts w:cs="Arial"/>
          <w:sz w:val="20"/>
          <w:szCs w:val="20"/>
        </w:rPr>
        <w:t xml:space="preserve">įrengtas </w:t>
      </w:r>
      <w:r w:rsidR="00536134" w:rsidRPr="00362D37">
        <w:rPr>
          <w:rFonts w:cs="Arial"/>
          <w:sz w:val="20"/>
          <w:szCs w:val="20"/>
        </w:rPr>
        <w:t xml:space="preserve">KDE apėjimo </w:t>
      </w:r>
      <w:r w:rsidR="00362D37" w:rsidRPr="00362D37">
        <w:rPr>
          <w:rFonts w:cs="Arial"/>
          <w:sz w:val="20"/>
          <w:szCs w:val="20"/>
        </w:rPr>
        <w:t xml:space="preserve">dūmtakis </w:t>
      </w:r>
      <w:r w:rsidR="00536134" w:rsidRPr="00362D37">
        <w:rPr>
          <w:rFonts w:cs="Arial"/>
          <w:sz w:val="20"/>
          <w:szCs w:val="20"/>
        </w:rPr>
        <w:t>maksimaliam</w:t>
      </w:r>
      <w:r w:rsidRPr="00362D37">
        <w:rPr>
          <w:rFonts w:cs="Arial"/>
          <w:sz w:val="20"/>
          <w:szCs w:val="20"/>
        </w:rPr>
        <w:t xml:space="preserve"> galingumui </w:t>
      </w:r>
      <w:r w:rsidR="00843B57" w:rsidRPr="00362D37">
        <w:rPr>
          <w:rFonts w:cs="Arial"/>
          <w:sz w:val="20"/>
          <w:szCs w:val="20"/>
        </w:rPr>
        <w:t>232</w:t>
      </w:r>
      <w:r w:rsidR="008F636A" w:rsidRPr="00362D37">
        <w:rPr>
          <w:rFonts w:cs="Arial"/>
          <w:sz w:val="20"/>
          <w:szCs w:val="20"/>
        </w:rPr>
        <w:t xml:space="preserve"> MW</w:t>
      </w:r>
      <w:r w:rsidRPr="00362D37">
        <w:rPr>
          <w:rFonts w:cs="Arial"/>
          <w:sz w:val="20"/>
          <w:szCs w:val="20"/>
        </w:rPr>
        <w:t xml:space="preserve">. Katilinė dirba į </w:t>
      </w:r>
      <w:r w:rsidR="00843B57" w:rsidRPr="00362D37">
        <w:rPr>
          <w:rFonts w:cs="Arial"/>
          <w:sz w:val="20"/>
          <w:szCs w:val="20"/>
        </w:rPr>
        <w:t>šilumos tinklų kolektorių iš kurio paduodama šiluma į penkias šilumos tinklų magistrales</w:t>
      </w:r>
      <w:r w:rsidR="008F636A" w:rsidRPr="00362D37">
        <w:rPr>
          <w:rFonts w:cs="Arial"/>
          <w:sz w:val="20"/>
          <w:szCs w:val="20"/>
        </w:rPr>
        <w:t>,</w:t>
      </w:r>
      <w:r w:rsidR="00362D37" w:rsidRPr="00362D37">
        <w:rPr>
          <w:rFonts w:cs="Arial"/>
          <w:sz w:val="20"/>
          <w:szCs w:val="20"/>
        </w:rPr>
        <w:t xml:space="preserve"> kuriose </w:t>
      </w:r>
      <w:r w:rsidRPr="00362D37">
        <w:rPr>
          <w:rFonts w:cs="Arial"/>
          <w:sz w:val="20"/>
          <w:szCs w:val="20"/>
        </w:rPr>
        <w:t xml:space="preserve">cirkuliuoja </w:t>
      </w:r>
      <w:r w:rsidR="00604B6D" w:rsidRPr="00362D37">
        <w:rPr>
          <w:rFonts w:cs="Arial"/>
          <w:sz w:val="20"/>
          <w:szCs w:val="20"/>
        </w:rPr>
        <w:t xml:space="preserve">nuo 1000 </w:t>
      </w:r>
      <w:r w:rsidRPr="00362D37">
        <w:rPr>
          <w:rFonts w:cs="Arial"/>
          <w:sz w:val="20"/>
          <w:szCs w:val="20"/>
        </w:rPr>
        <w:t xml:space="preserve">iki </w:t>
      </w:r>
      <w:r w:rsidR="00604B6D" w:rsidRPr="00362D37">
        <w:rPr>
          <w:rFonts w:cs="Arial"/>
          <w:sz w:val="20"/>
          <w:szCs w:val="20"/>
        </w:rPr>
        <w:t xml:space="preserve">7000 </w:t>
      </w:r>
      <w:r w:rsidRPr="00362D37">
        <w:rPr>
          <w:rFonts w:cs="Arial"/>
          <w:sz w:val="20"/>
          <w:szCs w:val="20"/>
        </w:rPr>
        <w:t>m</w:t>
      </w:r>
      <w:r w:rsidRPr="00362D37">
        <w:rPr>
          <w:rFonts w:cs="Arial"/>
          <w:sz w:val="20"/>
          <w:szCs w:val="20"/>
          <w:vertAlign w:val="superscript"/>
        </w:rPr>
        <w:t>3</w:t>
      </w:r>
      <w:r w:rsidRPr="00362D37">
        <w:rPr>
          <w:rFonts w:cs="Arial"/>
          <w:sz w:val="20"/>
          <w:szCs w:val="20"/>
        </w:rPr>
        <w:t xml:space="preserve">/h termofikacinio vandens. Iš miesto tinklų grįžtančio vandens temperatūra svyruoja nuo 37°C iki 45°C, bet išskirtiniais atvejais pasiekia ir </w:t>
      </w:r>
      <w:r w:rsidR="00843B57" w:rsidRPr="00362D37">
        <w:rPr>
          <w:rFonts w:cs="Arial"/>
          <w:sz w:val="20"/>
          <w:szCs w:val="20"/>
        </w:rPr>
        <w:t>60</w:t>
      </w:r>
      <w:r w:rsidRPr="00362D37">
        <w:rPr>
          <w:rFonts w:cs="Arial"/>
          <w:sz w:val="20"/>
          <w:szCs w:val="20"/>
        </w:rPr>
        <w:t>°C. Į miesto tinklus išeinančio termofikacinio vandens temperatūra priklausomai nuo lauko oro tempera</w:t>
      </w:r>
      <w:r w:rsidR="00E0694F" w:rsidRPr="00362D37">
        <w:rPr>
          <w:rFonts w:cs="Arial"/>
          <w:sz w:val="20"/>
          <w:szCs w:val="20"/>
        </w:rPr>
        <w:t xml:space="preserve">tūros kinta nuo </w:t>
      </w:r>
      <w:r w:rsidR="00532B06" w:rsidRPr="00362D37">
        <w:rPr>
          <w:rFonts w:cs="Arial"/>
          <w:sz w:val="20"/>
          <w:szCs w:val="20"/>
        </w:rPr>
        <w:t>70</w:t>
      </w:r>
      <w:r w:rsidR="00E0694F" w:rsidRPr="00362D37">
        <w:rPr>
          <w:rFonts w:cs="Arial"/>
          <w:sz w:val="20"/>
          <w:szCs w:val="20"/>
        </w:rPr>
        <w:t xml:space="preserve">°C iki </w:t>
      </w:r>
      <w:r w:rsidR="00CB38F6" w:rsidRPr="00362D37">
        <w:rPr>
          <w:rFonts w:cs="Arial"/>
          <w:sz w:val="20"/>
          <w:szCs w:val="20"/>
        </w:rPr>
        <w:t>120</w:t>
      </w:r>
      <w:r w:rsidR="00E0694F" w:rsidRPr="00362D37">
        <w:rPr>
          <w:rFonts w:cs="Arial"/>
          <w:sz w:val="20"/>
          <w:szCs w:val="20"/>
        </w:rPr>
        <w:t xml:space="preserve">°C. Esamų dūmtakių </w:t>
      </w:r>
      <w:r w:rsidRPr="00362D37">
        <w:rPr>
          <w:rFonts w:cs="Arial"/>
          <w:sz w:val="20"/>
          <w:szCs w:val="20"/>
        </w:rPr>
        <w:t>vidinis paviršius neatsparus kondensato poveikiui</w:t>
      </w:r>
      <w:r w:rsidR="008F636A" w:rsidRPr="00362D37">
        <w:rPr>
          <w:rFonts w:cs="Arial"/>
          <w:sz w:val="20"/>
          <w:szCs w:val="20"/>
        </w:rPr>
        <w:t xml:space="preserve"> (plienas 3)</w:t>
      </w:r>
      <w:r w:rsidRPr="00362D37">
        <w:rPr>
          <w:rFonts w:cs="Arial"/>
          <w:sz w:val="20"/>
          <w:szCs w:val="20"/>
        </w:rPr>
        <w:t>.</w:t>
      </w:r>
    </w:p>
    <w:p w14:paraId="0E454942" w14:textId="77777777" w:rsidR="0029220B" w:rsidRDefault="007A0608" w:rsidP="0029220B">
      <w:pPr>
        <w:pStyle w:val="Sraopastraipa"/>
        <w:numPr>
          <w:ilvl w:val="2"/>
          <w:numId w:val="2"/>
        </w:numPr>
        <w:tabs>
          <w:tab w:val="left" w:pos="567"/>
        </w:tabs>
        <w:ind w:left="0" w:firstLine="0"/>
        <w:jc w:val="both"/>
        <w:rPr>
          <w:rFonts w:cs="Arial"/>
          <w:sz w:val="20"/>
          <w:szCs w:val="20"/>
        </w:rPr>
      </w:pPr>
      <w:r>
        <w:rPr>
          <w:rFonts w:cs="Arial"/>
          <w:sz w:val="20"/>
          <w:szCs w:val="20"/>
        </w:rPr>
        <w:t>Duomenys apie dūmtraukį</w:t>
      </w:r>
      <w:r w:rsidRPr="007A0608">
        <w:rPr>
          <w:rFonts w:cs="Arial"/>
          <w:sz w:val="20"/>
          <w:szCs w:val="20"/>
        </w:rPr>
        <w:t xml:space="preserve"> Nr.3</w:t>
      </w:r>
      <w:r>
        <w:rPr>
          <w:rFonts w:cs="Arial"/>
          <w:sz w:val="20"/>
          <w:szCs w:val="20"/>
        </w:rPr>
        <w:t xml:space="preserve"> :</w:t>
      </w:r>
    </w:p>
    <w:p w14:paraId="131826DF" w14:textId="77777777" w:rsidR="0029220B" w:rsidRDefault="0029220B" w:rsidP="00E55828">
      <w:pPr>
        <w:pStyle w:val="Sraopastraipa"/>
        <w:numPr>
          <w:ilvl w:val="0"/>
          <w:numId w:val="28"/>
        </w:numPr>
        <w:tabs>
          <w:tab w:val="left" w:pos="567"/>
        </w:tabs>
        <w:jc w:val="both"/>
        <w:rPr>
          <w:rFonts w:cs="Arial"/>
          <w:sz w:val="20"/>
          <w:szCs w:val="20"/>
        </w:rPr>
      </w:pPr>
      <w:r>
        <w:rPr>
          <w:rFonts w:cs="Arial"/>
          <w:sz w:val="20"/>
          <w:szCs w:val="20"/>
        </w:rPr>
        <w:t>p</w:t>
      </w:r>
      <w:r w:rsidR="007A0608" w:rsidRPr="0029220B">
        <w:rPr>
          <w:rFonts w:cs="Arial"/>
          <w:sz w:val="20"/>
          <w:szCs w:val="20"/>
        </w:rPr>
        <w:t>rojektas</w:t>
      </w:r>
      <w:r w:rsidR="00307264" w:rsidRPr="0029220B">
        <w:rPr>
          <w:rFonts w:cs="Arial"/>
          <w:sz w:val="20"/>
          <w:szCs w:val="20"/>
        </w:rPr>
        <w:t xml:space="preserve"> </w:t>
      </w:r>
      <w:r w:rsidR="007A0608" w:rsidRPr="0029220B">
        <w:rPr>
          <w:rFonts w:cs="Arial"/>
          <w:sz w:val="20"/>
          <w:szCs w:val="20"/>
        </w:rPr>
        <w:t>1964 m.</w:t>
      </w:r>
      <w:r>
        <w:rPr>
          <w:rFonts w:cs="Arial"/>
          <w:sz w:val="20"/>
          <w:szCs w:val="20"/>
        </w:rPr>
        <w:t xml:space="preserve"> </w:t>
      </w:r>
      <w:r w:rsidR="007A0608" w:rsidRPr="0029220B">
        <w:rPr>
          <w:rFonts w:cs="Arial"/>
          <w:sz w:val="20"/>
          <w:szCs w:val="20"/>
        </w:rPr>
        <w:t>(</w:t>
      </w:r>
      <w:r w:rsidR="00307264" w:rsidRPr="0029220B">
        <w:rPr>
          <w:rFonts w:cs="Arial"/>
          <w:sz w:val="20"/>
          <w:szCs w:val="20"/>
        </w:rPr>
        <w:t>tipinis projektas</w:t>
      </w:r>
      <w:r w:rsidR="005858CB">
        <w:rPr>
          <w:rFonts w:cs="Arial"/>
          <w:sz w:val="20"/>
          <w:szCs w:val="20"/>
        </w:rPr>
        <w:t xml:space="preserve"> </w:t>
      </w:r>
      <w:r w:rsidR="00307264" w:rsidRPr="0029220B">
        <w:rPr>
          <w:rFonts w:cs="Arial"/>
          <w:sz w:val="20"/>
          <w:szCs w:val="20"/>
        </w:rPr>
        <w:t>“</w:t>
      </w:r>
      <w:r w:rsidR="007A0608" w:rsidRPr="0029220B">
        <w:rPr>
          <w:rFonts w:cs="Arial"/>
          <w:sz w:val="20"/>
          <w:szCs w:val="20"/>
        </w:rPr>
        <w:t xml:space="preserve">TEPLOPRPJEKTO </w:t>
      </w:r>
      <w:proofErr w:type="spellStart"/>
      <w:r w:rsidR="007A0608" w:rsidRPr="0029220B">
        <w:rPr>
          <w:rFonts w:cs="Arial"/>
          <w:sz w:val="20"/>
          <w:szCs w:val="20"/>
        </w:rPr>
        <w:t>Sverdlovsko</w:t>
      </w:r>
      <w:proofErr w:type="spellEnd"/>
      <w:r w:rsidR="007A0608" w:rsidRPr="0029220B">
        <w:rPr>
          <w:rFonts w:cs="Arial"/>
          <w:sz w:val="20"/>
          <w:szCs w:val="20"/>
        </w:rPr>
        <w:t xml:space="preserve"> filialas</w:t>
      </w:r>
      <w:r w:rsidR="00307264" w:rsidRPr="0029220B">
        <w:rPr>
          <w:rFonts w:cs="Arial"/>
          <w:sz w:val="20"/>
          <w:szCs w:val="20"/>
        </w:rPr>
        <w:t>“</w:t>
      </w:r>
      <w:r>
        <w:rPr>
          <w:rFonts w:cs="Arial"/>
          <w:sz w:val="20"/>
          <w:szCs w:val="20"/>
        </w:rPr>
        <w:t>);</w:t>
      </w:r>
    </w:p>
    <w:p w14:paraId="2097EDD7" w14:textId="31F4C8B5" w:rsidR="0029220B" w:rsidRDefault="0029220B" w:rsidP="00E55828">
      <w:pPr>
        <w:pStyle w:val="Sraopastraipa"/>
        <w:numPr>
          <w:ilvl w:val="0"/>
          <w:numId w:val="28"/>
        </w:numPr>
        <w:tabs>
          <w:tab w:val="left" w:pos="567"/>
        </w:tabs>
        <w:ind w:left="567" w:hanging="218"/>
        <w:jc w:val="both"/>
        <w:rPr>
          <w:rFonts w:cs="Arial"/>
          <w:sz w:val="20"/>
          <w:szCs w:val="20"/>
        </w:rPr>
      </w:pPr>
      <w:r>
        <w:rPr>
          <w:rFonts w:cs="Arial"/>
          <w:sz w:val="20"/>
          <w:szCs w:val="20"/>
        </w:rPr>
        <w:t>d</w:t>
      </w:r>
      <w:r w:rsidR="00307264" w:rsidRPr="0029220B">
        <w:rPr>
          <w:rFonts w:cs="Arial"/>
          <w:sz w:val="20"/>
          <w:szCs w:val="20"/>
        </w:rPr>
        <w:t xml:space="preserve">ūmtraukio aukštis 100 m </w:t>
      </w:r>
      <w:r w:rsidR="00B01494" w:rsidRPr="0029220B">
        <w:rPr>
          <w:rFonts w:cs="Arial"/>
          <w:sz w:val="20"/>
          <w:szCs w:val="20"/>
        </w:rPr>
        <w:t>,</w:t>
      </w:r>
      <w:r w:rsidRPr="0029220B">
        <w:rPr>
          <w:rFonts w:cs="Arial"/>
          <w:sz w:val="20"/>
          <w:szCs w:val="20"/>
        </w:rPr>
        <w:t xml:space="preserve"> </w:t>
      </w:r>
      <w:r w:rsidR="00B01494" w:rsidRPr="0029220B">
        <w:rPr>
          <w:rFonts w:cs="Arial"/>
          <w:sz w:val="20"/>
          <w:szCs w:val="20"/>
        </w:rPr>
        <w:t>dūmtraukio viršutinės dalies skersmuo 6</w:t>
      </w:r>
      <w:r>
        <w:rPr>
          <w:rFonts w:cs="Arial"/>
          <w:sz w:val="20"/>
          <w:szCs w:val="20"/>
        </w:rPr>
        <w:t xml:space="preserve"> </w:t>
      </w:r>
      <w:r w:rsidR="00B01494" w:rsidRPr="0029220B">
        <w:rPr>
          <w:rFonts w:cs="Arial"/>
          <w:sz w:val="20"/>
          <w:szCs w:val="20"/>
        </w:rPr>
        <w:t xml:space="preserve">m, dūmtraukis </w:t>
      </w:r>
      <w:r>
        <w:rPr>
          <w:rFonts w:cs="Arial"/>
          <w:sz w:val="20"/>
          <w:szCs w:val="20"/>
        </w:rPr>
        <w:t xml:space="preserve">eksploatuojamas  </w:t>
      </w:r>
      <w:r w:rsidR="00B01494" w:rsidRPr="0029220B">
        <w:rPr>
          <w:rFonts w:cs="Arial"/>
          <w:sz w:val="20"/>
          <w:szCs w:val="20"/>
        </w:rPr>
        <w:t>nuo 1965</w:t>
      </w:r>
      <w:r>
        <w:rPr>
          <w:rFonts w:cs="Arial"/>
          <w:sz w:val="20"/>
          <w:szCs w:val="20"/>
        </w:rPr>
        <w:t xml:space="preserve"> </w:t>
      </w:r>
      <w:r w:rsidR="00B01494" w:rsidRPr="0029220B">
        <w:rPr>
          <w:rFonts w:cs="Arial"/>
          <w:sz w:val="20"/>
          <w:szCs w:val="20"/>
        </w:rPr>
        <w:t>m</w:t>
      </w:r>
      <w:r>
        <w:rPr>
          <w:rFonts w:cs="Arial"/>
          <w:sz w:val="20"/>
          <w:szCs w:val="20"/>
        </w:rPr>
        <w:t>;</w:t>
      </w:r>
    </w:p>
    <w:p w14:paraId="7F8C06C0" w14:textId="16C4A139" w:rsidR="007A0608" w:rsidRPr="0029220B" w:rsidRDefault="0029220B" w:rsidP="00E55828">
      <w:pPr>
        <w:pStyle w:val="Sraopastraipa"/>
        <w:numPr>
          <w:ilvl w:val="0"/>
          <w:numId w:val="28"/>
        </w:numPr>
        <w:tabs>
          <w:tab w:val="left" w:pos="567"/>
        </w:tabs>
        <w:jc w:val="both"/>
        <w:rPr>
          <w:rFonts w:cs="Arial"/>
          <w:sz w:val="20"/>
          <w:szCs w:val="20"/>
        </w:rPr>
      </w:pPr>
      <w:r>
        <w:rPr>
          <w:rFonts w:cs="Arial"/>
          <w:sz w:val="20"/>
          <w:szCs w:val="20"/>
        </w:rPr>
        <w:t xml:space="preserve">dūmų </w:t>
      </w:r>
      <w:r w:rsidR="007A0608" w:rsidRPr="0029220B">
        <w:rPr>
          <w:rFonts w:cs="Arial"/>
          <w:sz w:val="20"/>
          <w:szCs w:val="20"/>
        </w:rPr>
        <w:t>temperatūra</w:t>
      </w:r>
      <w:r>
        <w:rPr>
          <w:rFonts w:cs="Arial"/>
          <w:sz w:val="20"/>
          <w:szCs w:val="20"/>
        </w:rPr>
        <w:t xml:space="preserve"> -</w:t>
      </w:r>
      <w:r w:rsidR="007A0608" w:rsidRPr="0029220B">
        <w:rPr>
          <w:rFonts w:cs="Arial"/>
          <w:sz w:val="20"/>
          <w:szCs w:val="20"/>
        </w:rPr>
        <w:t xml:space="preserve"> projektinė/fak</w:t>
      </w:r>
      <w:r>
        <w:rPr>
          <w:rFonts w:cs="Arial"/>
          <w:sz w:val="20"/>
          <w:szCs w:val="20"/>
        </w:rPr>
        <w:t>tinė nuo120/120 iki 230/250.</w:t>
      </w:r>
    </w:p>
    <w:p w14:paraId="39EBF60D" w14:textId="77777777" w:rsidR="001B0D00" w:rsidRPr="00362D37" w:rsidRDefault="001B0D00" w:rsidP="00532B06">
      <w:pPr>
        <w:ind w:firstLine="0"/>
        <w:jc w:val="both"/>
        <w:rPr>
          <w:rFonts w:cs="Arial"/>
          <w:sz w:val="20"/>
          <w:szCs w:val="20"/>
        </w:rPr>
      </w:pPr>
    </w:p>
    <w:p w14:paraId="2C4B25C5" w14:textId="77777777" w:rsidR="005A5AF2" w:rsidRPr="00362D37" w:rsidRDefault="005A5AF2" w:rsidP="0022072F">
      <w:pPr>
        <w:tabs>
          <w:tab w:val="left" w:pos="1170"/>
          <w:tab w:val="left" w:pos="9120"/>
        </w:tabs>
        <w:ind w:firstLine="0"/>
        <w:rPr>
          <w:rFonts w:cs="Arial"/>
          <w:sz w:val="20"/>
          <w:szCs w:val="20"/>
        </w:rPr>
      </w:pPr>
    </w:p>
    <w:p w14:paraId="59F4B043" w14:textId="77777777" w:rsidR="00E0694F" w:rsidRPr="00362D37" w:rsidRDefault="00E0694F" w:rsidP="001B0D00">
      <w:pPr>
        <w:pStyle w:val="Antrats"/>
        <w:spacing w:line="360" w:lineRule="auto"/>
        <w:jc w:val="right"/>
        <w:rPr>
          <w:rFonts w:cs="Arial"/>
          <w:i/>
          <w:sz w:val="20"/>
          <w:szCs w:val="20"/>
        </w:rPr>
      </w:pPr>
    </w:p>
    <w:p w14:paraId="1B1ACEF0" w14:textId="77777777" w:rsidR="00E0694F" w:rsidRPr="00362D37" w:rsidRDefault="00E0694F" w:rsidP="001B0D00">
      <w:pPr>
        <w:pStyle w:val="Antrats"/>
        <w:spacing w:line="360" w:lineRule="auto"/>
        <w:jc w:val="right"/>
        <w:rPr>
          <w:rFonts w:cs="Arial"/>
          <w:i/>
          <w:sz w:val="20"/>
          <w:szCs w:val="20"/>
        </w:rPr>
      </w:pPr>
    </w:p>
    <w:p w14:paraId="6E81836F" w14:textId="77777777" w:rsidR="00E0694F" w:rsidRPr="00362D37" w:rsidRDefault="00E0694F" w:rsidP="001B0D00">
      <w:pPr>
        <w:pStyle w:val="Antrats"/>
        <w:spacing w:line="360" w:lineRule="auto"/>
        <w:jc w:val="right"/>
        <w:rPr>
          <w:rFonts w:cs="Arial"/>
          <w:i/>
          <w:sz w:val="20"/>
          <w:szCs w:val="20"/>
        </w:rPr>
      </w:pPr>
    </w:p>
    <w:p w14:paraId="799C26A4" w14:textId="77777777" w:rsidR="00E0694F" w:rsidRPr="00362D37" w:rsidRDefault="00E0694F" w:rsidP="001B0D00">
      <w:pPr>
        <w:pStyle w:val="Antrats"/>
        <w:spacing w:line="360" w:lineRule="auto"/>
        <w:jc w:val="right"/>
        <w:rPr>
          <w:rFonts w:cs="Arial"/>
          <w:i/>
          <w:sz w:val="20"/>
          <w:szCs w:val="20"/>
        </w:rPr>
      </w:pPr>
    </w:p>
    <w:p w14:paraId="76836260" w14:textId="77777777" w:rsidR="00E0694F" w:rsidRDefault="00E0694F" w:rsidP="001B0D00">
      <w:pPr>
        <w:pStyle w:val="Antrats"/>
        <w:spacing w:line="360" w:lineRule="auto"/>
        <w:jc w:val="right"/>
        <w:rPr>
          <w:rFonts w:cs="Arial"/>
          <w:i/>
          <w:sz w:val="20"/>
          <w:szCs w:val="20"/>
        </w:rPr>
      </w:pPr>
    </w:p>
    <w:p w14:paraId="2962065F" w14:textId="77777777" w:rsidR="00115A2E" w:rsidRDefault="00115A2E" w:rsidP="009467BA">
      <w:pPr>
        <w:pStyle w:val="Antrats"/>
        <w:spacing w:line="360" w:lineRule="auto"/>
        <w:jc w:val="right"/>
        <w:rPr>
          <w:rFonts w:cs="Arial"/>
          <w:i/>
          <w:sz w:val="20"/>
          <w:szCs w:val="20"/>
        </w:rPr>
      </w:pPr>
    </w:p>
    <w:p w14:paraId="309B29FA" w14:textId="77777777" w:rsidR="00115A2E" w:rsidRPr="00362D37" w:rsidRDefault="00115A2E" w:rsidP="001B0D00">
      <w:pPr>
        <w:pStyle w:val="Antrats"/>
        <w:spacing w:line="360" w:lineRule="auto"/>
        <w:jc w:val="right"/>
        <w:rPr>
          <w:rFonts w:cs="Arial"/>
          <w:i/>
          <w:sz w:val="20"/>
          <w:szCs w:val="20"/>
        </w:rPr>
      </w:pPr>
    </w:p>
    <w:p w14:paraId="4BA62FE4" w14:textId="77777777" w:rsidR="00E0694F" w:rsidRPr="00362D37" w:rsidRDefault="00E0694F" w:rsidP="009467BA">
      <w:pPr>
        <w:pStyle w:val="Antrats"/>
        <w:spacing w:line="360" w:lineRule="auto"/>
        <w:ind w:firstLine="0"/>
        <w:rPr>
          <w:rFonts w:cs="Arial"/>
          <w:i/>
          <w:sz w:val="20"/>
          <w:szCs w:val="20"/>
        </w:rPr>
      </w:pPr>
    </w:p>
    <w:p w14:paraId="41881006" w14:textId="77777777" w:rsidR="00E0694F" w:rsidRDefault="00E0694F" w:rsidP="00115A2E">
      <w:pPr>
        <w:pStyle w:val="Antrats"/>
        <w:spacing w:line="360" w:lineRule="auto"/>
        <w:jc w:val="right"/>
        <w:rPr>
          <w:rFonts w:cs="Arial"/>
          <w:sz w:val="20"/>
          <w:szCs w:val="20"/>
        </w:rPr>
      </w:pPr>
    </w:p>
    <w:p w14:paraId="1BDB99FD" w14:textId="77777777" w:rsidR="00587291" w:rsidRPr="00115A2E" w:rsidRDefault="00587291" w:rsidP="00115A2E">
      <w:pPr>
        <w:pStyle w:val="Antrats"/>
        <w:spacing w:line="360" w:lineRule="auto"/>
        <w:jc w:val="right"/>
        <w:rPr>
          <w:rFonts w:cs="Arial"/>
          <w:sz w:val="20"/>
          <w:szCs w:val="20"/>
        </w:rPr>
      </w:pPr>
    </w:p>
    <w:p w14:paraId="52AF3049" w14:textId="77777777" w:rsidR="00D96A75" w:rsidRDefault="00D96A75" w:rsidP="00115A2E">
      <w:pPr>
        <w:pStyle w:val="Antrats"/>
        <w:spacing w:line="360" w:lineRule="auto"/>
        <w:jc w:val="right"/>
        <w:rPr>
          <w:rFonts w:cs="Arial"/>
          <w:i/>
          <w:sz w:val="20"/>
          <w:szCs w:val="20"/>
        </w:rPr>
      </w:pPr>
    </w:p>
    <w:p w14:paraId="25DC5542" w14:textId="1069B68A" w:rsidR="001B0D00" w:rsidRPr="00362D37" w:rsidRDefault="000E3675" w:rsidP="001B0D00">
      <w:pPr>
        <w:pStyle w:val="Antrats"/>
        <w:spacing w:line="360" w:lineRule="auto"/>
        <w:jc w:val="right"/>
        <w:rPr>
          <w:rFonts w:cs="Arial"/>
          <w:i/>
          <w:sz w:val="20"/>
          <w:szCs w:val="20"/>
        </w:rPr>
      </w:pPr>
      <w:r w:rsidRPr="00362D37">
        <w:rPr>
          <w:rFonts w:cs="Arial"/>
          <w:i/>
          <w:sz w:val="20"/>
          <w:szCs w:val="20"/>
        </w:rPr>
        <w:t>1 lentelė. V</w:t>
      </w:r>
      <w:r w:rsidR="001B0D00" w:rsidRPr="00362D37">
        <w:rPr>
          <w:rFonts w:cs="Arial"/>
          <w:i/>
          <w:sz w:val="20"/>
          <w:szCs w:val="20"/>
        </w:rPr>
        <w:t>K Nr.</w:t>
      </w:r>
      <w:r w:rsidRPr="00362D37">
        <w:rPr>
          <w:rFonts w:cs="Arial"/>
          <w:i/>
          <w:sz w:val="20"/>
          <w:szCs w:val="20"/>
        </w:rPr>
        <w:t>1</w:t>
      </w:r>
      <w:r w:rsidR="001B0D00" w:rsidRPr="00362D37">
        <w:rPr>
          <w:rFonts w:cs="Arial"/>
          <w:i/>
          <w:sz w:val="20"/>
          <w:szCs w:val="20"/>
        </w:rPr>
        <w:t xml:space="preserve">, </w:t>
      </w:r>
      <w:r w:rsidRPr="00362D37">
        <w:rPr>
          <w:rFonts w:cs="Arial"/>
          <w:i/>
          <w:sz w:val="20"/>
          <w:szCs w:val="20"/>
        </w:rPr>
        <w:t>2</w:t>
      </w:r>
      <w:r w:rsidR="001B0D00" w:rsidRPr="00362D37">
        <w:rPr>
          <w:rFonts w:cs="Arial"/>
          <w:i/>
          <w:sz w:val="20"/>
          <w:szCs w:val="20"/>
        </w:rPr>
        <w:t xml:space="preserve">, </w:t>
      </w:r>
      <w:r w:rsidRPr="00362D37">
        <w:rPr>
          <w:rFonts w:cs="Arial"/>
          <w:i/>
          <w:sz w:val="20"/>
          <w:szCs w:val="20"/>
        </w:rPr>
        <w:t xml:space="preserve">3,4 techniniai duomenys </w:t>
      </w:r>
    </w:p>
    <w:tbl>
      <w:tblPr>
        <w:tblW w:w="96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68"/>
        <w:gridCol w:w="612"/>
        <w:gridCol w:w="1378"/>
        <w:gridCol w:w="1378"/>
        <w:gridCol w:w="1225"/>
        <w:gridCol w:w="1378"/>
      </w:tblGrid>
      <w:tr w:rsidR="00115A2E" w:rsidRPr="00362D37" w14:paraId="09A8FD48" w14:textId="77777777" w:rsidTr="005D168F">
        <w:trPr>
          <w:cantSplit/>
          <w:trHeight w:val="446"/>
          <w:jc w:val="center"/>
        </w:trPr>
        <w:tc>
          <w:tcPr>
            <w:tcW w:w="3668" w:type="dxa"/>
            <w:tcBorders>
              <w:top w:val="single" w:sz="4" w:space="0" w:color="auto"/>
              <w:left w:val="single" w:sz="4" w:space="0" w:color="auto"/>
              <w:bottom w:val="single" w:sz="6" w:space="0" w:color="auto"/>
              <w:right w:val="single" w:sz="6" w:space="0" w:color="auto"/>
            </w:tcBorders>
            <w:shd w:val="clear" w:color="auto" w:fill="auto"/>
            <w:vAlign w:val="center"/>
          </w:tcPr>
          <w:p w14:paraId="10BF9EAB" w14:textId="77777777" w:rsidR="005239C9" w:rsidRPr="00362D37" w:rsidRDefault="005239C9" w:rsidP="005239C9">
            <w:pPr>
              <w:jc w:val="center"/>
              <w:rPr>
                <w:rFonts w:cs="Arial"/>
                <w:bCs/>
                <w:sz w:val="20"/>
                <w:szCs w:val="20"/>
              </w:rPr>
            </w:pPr>
            <w:r w:rsidRPr="00362D37">
              <w:rPr>
                <w:rFonts w:cs="Arial"/>
                <w:bCs/>
                <w:sz w:val="20"/>
                <w:szCs w:val="20"/>
              </w:rPr>
              <w:t>Parametro pavadinimas</w:t>
            </w:r>
          </w:p>
        </w:tc>
        <w:tc>
          <w:tcPr>
            <w:tcW w:w="612" w:type="dxa"/>
            <w:tcBorders>
              <w:top w:val="single" w:sz="4" w:space="0" w:color="auto"/>
              <w:left w:val="single" w:sz="6" w:space="0" w:color="auto"/>
              <w:bottom w:val="single" w:sz="6" w:space="0" w:color="auto"/>
              <w:right w:val="single" w:sz="6" w:space="0" w:color="auto"/>
            </w:tcBorders>
            <w:shd w:val="clear" w:color="auto" w:fill="auto"/>
            <w:vAlign w:val="center"/>
          </w:tcPr>
          <w:p w14:paraId="2236C9DC" w14:textId="77777777" w:rsidR="005239C9" w:rsidRPr="00362D37" w:rsidRDefault="005239C9" w:rsidP="005A5AF2">
            <w:pPr>
              <w:ind w:firstLine="0"/>
              <w:rPr>
                <w:rFonts w:cs="Arial"/>
                <w:bCs/>
                <w:sz w:val="20"/>
                <w:szCs w:val="20"/>
              </w:rPr>
            </w:pPr>
            <w:r w:rsidRPr="00362D37">
              <w:rPr>
                <w:rFonts w:cs="Arial"/>
                <w:bCs/>
                <w:sz w:val="20"/>
                <w:szCs w:val="20"/>
              </w:rPr>
              <w:t>vnt.</w:t>
            </w:r>
          </w:p>
        </w:tc>
        <w:tc>
          <w:tcPr>
            <w:tcW w:w="5359" w:type="dxa"/>
            <w:gridSpan w:val="4"/>
            <w:tcBorders>
              <w:top w:val="single" w:sz="4" w:space="0" w:color="auto"/>
              <w:left w:val="single" w:sz="6" w:space="0" w:color="auto"/>
              <w:bottom w:val="single" w:sz="6" w:space="0" w:color="auto"/>
              <w:right w:val="single" w:sz="4" w:space="0" w:color="auto"/>
            </w:tcBorders>
            <w:shd w:val="clear" w:color="auto" w:fill="auto"/>
            <w:vAlign w:val="center"/>
          </w:tcPr>
          <w:p w14:paraId="2AEAB831" w14:textId="77777777" w:rsidR="005239C9" w:rsidRPr="00362D37" w:rsidRDefault="005239C9" w:rsidP="00AE3FEB">
            <w:pPr>
              <w:pStyle w:val="Antrats"/>
              <w:jc w:val="center"/>
              <w:rPr>
                <w:rFonts w:cs="Arial"/>
                <w:sz w:val="20"/>
                <w:szCs w:val="20"/>
              </w:rPr>
            </w:pPr>
            <w:r w:rsidRPr="00362D37">
              <w:rPr>
                <w:rFonts w:cs="Arial"/>
                <w:sz w:val="20"/>
                <w:szCs w:val="20"/>
              </w:rPr>
              <w:t>Charakteristikos</w:t>
            </w:r>
          </w:p>
        </w:tc>
      </w:tr>
      <w:tr w:rsidR="000E3675" w:rsidRPr="00362D37" w14:paraId="03AD1F8D" w14:textId="77777777" w:rsidTr="009B14D0">
        <w:trPr>
          <w:trHeight w:val="227"/>
          <w:jc w:val="center"/>
        </w:trPr>
        <w:tc>
          <w:tcPr>
            <w:tcW w:w="3668" w:type="dxa"/>
            <w:tcBorders>
              <w:top w:val="single" w:sz="6" w:space="0" w:color="auto"/>
              <w:bottom w:val="single" w:sz="6" w:space="0" w:color="auto"/>
            </w:tcBorders>
            <w:shd w:val="clear" w:color="auto" w:fill="auto"/>
            <w:vAlign w:val="center"/>
          </w:tcPr>
          <w:p w14:paraId="33095F97" w14:textId="77777777" w:rsidR="000E3675" w:rsidRPr="00362D37" w:rsidRDefault="000E3675" w:rsidP="005239C9">
            <w:pPr>
              <w:ind w:firstLine="0"/>
              <w:rPr>
                <w:rFonts w:cs="Arial"/>
                <w:sz w:val="20"/>
                <w:szCs w:val="20"/>
              </w:rPr>
            </w:pPr>
            <w:r w:rsidRPr="00362D37">
              <w:rPr>
                <w:rFonts w:cs="Arial"/>
                <w:sz w:val="20"/>
                <w:szCs w:val="20"/>
              </w:rPr>
              <w:t>Katilai</w:t>
            </w:r>
          </w:p>
        </w:tc>
        <w:tc>
          <w:tcPr>
            <w:tcW w:w="612" w:type="dxa"/>
            <w:tcBorders>
              <w:top w:val="single" w:sz="6" w:space="0" w:color="auto"/>
              <w:bottom w:val="single" w:sz="6" w:space="0" w:color="auto"/>
            </w:tcBorders>
            <w:shd w:val="clear" w:color="auto" w:fill="auto"/>
            <w:vAlign w:val="center"/>
          </w:tcPr>
          <w:p w14:paraId="09A4F2AF" w14:textId="77777777" w:rsidR="000E3675" w:rsidRPr="00362D37" w:rsidRDefault="000E3675" w:rsidP="00AE3FEB">
            <w:pPr>
              <w:jc w:val="center"/>
              <w:rPr>
                <w:rFonts w:cs="Arial"/>
                <w:sz w:val="20"/>
                <w:szCs w:val="20"/>
              </w:rPr>
            </w:pPr>
          </w:p>
        </w:tc>
        <w:tc>
          <w:tcPr>
            <w:tcW w:w="1378" w:type="dxa"/>
            <w:tcBorders>
              <w:top w:val="single" w:sz="6" w:space="0" w:color="auto"/>
              <w:bottom w:val="single" w:sz="6" w:space="0" w:color="auto"/>
            </w:tcBorders>
            <w:shd w:val="clear" w:color="auto" w:fill="auto"/>
            <w:vAlign w:val="center"/>
          </w:tcPr>
          <w:p w14:paraId="17FEDA59" w14:textId="77777777" w:rsidR="000E3675" w:rsidRPr="00362D37" w:rsidRDefault="000E3675" w:rsidP="005239C9">
            <w:pPr>
              <w:rPr>
                <w:rFonts w:cs="Arial"/>
                <w:bCs/>
                <w:sz w:val="20"/>
                <w:szCs w:val="20"/>
              </w:rPr>
            </w:pPr>
            <w:r w:rsidRPr="00362D37">
              <w:rPr>
                <w:rFonts w:cs="Arial"/>
                <w:bCs/>
                <w:sz w:val="20"/>
                <w:szCs w:val="20"/>
              </w:rPr>
              <w:t>Nr.1</w:t>
            </w:r>
          </w:p>
        </w:tc>
        <w:tc>
          <w:tcPr>
            <w:tcW w:w="1378" w:type="dxa"/>
            <w:tcBorders>
              <w:top w:val="single" w:sz="6" w:space="0" w:color="auto"/>
              <w:bottom w:val="single" w:sz="6" w:space="0" w:color="auto"/>
            </w:tcBorders>
            <w:shd w:val="clear" w:color="auto" w:fill="auto"/>
            <w:vAlign w:val="center"/>
          </w:tcPr>
          <w:p w14:paraId="270B59B5" w14:textId="77777777" w:rsidR="000E3675" w:rsidRPr="00362D37" w:rsidRDefault="000E3675" w:rsidP="005239C9">
            <w:pPr>
              <w:rPr>
                <w:rFonts w:cs="Arial"/>
                <w:bCs/>
                <w:sz w:val="20"/>
                <w:szCs w:val="20"/>
              </w:rPr>
            </w:pPr>
            <w:r w:rsidRPr="00362D37">
              <w:rPr>
                <w:rFonts w:cs="Arial"/>
                <w:bCs/>
                <w:sz w:val="20"/>
                <w:szCs w:val="20"/>
              </w:rPr>
              <w:t>Nr.2</w:t>
            </w:r>
          </w:p>
        </w:tc>
        <w:tc>
          <w:tcPr>
            <w:tcW w:w="1225" w:type="dxa"/>
            <w:tcBorders>
              <w:top w:val="single" w:sz="6" w:space="0" w:color="auto"/>
              <w:bottom w:val="single" w:sz="6" w:space="0" w:color="auto"/>
            </w:tcBorders>
            <w:shd w:val="clear" w:color="auto" w:fill="auto"/>
            <w:vAlign w:val="center"/>
          </w:tcPr>
          <w:p w14:paraId="797D3244" w14:textId="77777777" w:rsidR="000E3675" w:rsidRPr="00362D37" w:rsidRDefault="000E3675" w:rsidP="005239C9">
            <w:pPr>
              <w:rPr>
                <w:rFonts w:cs="Arial"/>
                <w:bCs/>
                <w:sz w:val="20"/>
                <w:szCs w:val="20"/>
              </w:rPr>
            </w:pPr>
            <w:r w:rsidRPr="00362D37">
              <w:rPr>
                <w:rFonts w:cs="Arial"/>
                <w:bCs/>
                <w:sz w:val="20"/>
                <w:szCs w:val="20"/>
              </w:rPr>
              <w:t>Nr.3</w:t>
            </w:r>
          </w:p>
        </w:tc>
        <w:tc>
          <w:tcPr>
            <w:tcW w:w="1378" w:type="dxa"/>
            <w:tcBorders>
              <w:top w:val="single" w:sz="6" w:space="0" w:color="auto"/>
              <w:bottom w:val="single" w:sz="6" w:space="0" w:color="auto"/>
            </w:tcBorders>
          </w:tcPr>
          <w:p w14:paraId="52FE5FC6" w14:textId="77777777" w:rsidR="000E3675" w:rsidRPr="00362D37" w:rsidRDefault="000E3675" w:rsidP="005239C9">
            <w:pPr>
              <w:rPr>
                <w:rFonts w:cs="Arial"/>
                <w:bCs/>
                <w:sz w:val="20"/>
                <w:szCs w:val="20"/>
              </w:rPr>
            </w:pPr>
            <w:r w:rsidRPr="00362D37">
              <w:rPr>
                <w:rFonts w:cs="Arial"/>
                <w:bCs/>
                <w:sz w:val="20"/>
                <w:szCs w:val="20"/>
              </w:rPr>
              <w:t>Nr.4</w:t>
            </w:r>
          </w:p>
        </w:tc>
      </w:tr>
      <w:tr w:rsidR="000E3675" w:rsidRPr="00362D37" w14:paraId="0D3A7315" w14:textId="77777777" w:rsidTr="009B14D0">
        <w:trPr>
          <w:trHeight w:val="140"/>
          <w:jc w:val="center"/>
        </w:trPr>
        <w:tc>
          <w:tcPr>
            <w:tcW w:w="3668" w:type="dxa"/>
            <w:tcBorders>
              <w:top w:val="single" w:sz="6" w:space="0" w:color="auto"/>
              <w:bottom w:val="single" w:sz="6" w:space="0" w:color="auto"/>
            </w:tcBorders>
            <w:shd w:val="clear" w:color="auto" w:fill="auto"/>
            <w:vAlign w:val="center"/>
          </w:tcPr>
          <w:p w14:paraId="23A017ED" w14:textId="77777777" w:rsidR="000E3675" w:rsidRPr="00362D37" w:rsidRDefault="000E3675" w:rsidP="005239C9">
            <w:pPr>
              <w:ind w:firstLine="0"/>
              <w:rPr>
                <w:rFonts w:cs="Arial"/>
                <w:sz w:val="20"/>
                <w:szCs w:val="20"/>
              </w:rPr>
            </w:pPr>
            <w:r w:rsidRPr="00362D37">
              <w:rPr>
                <w:rFonts w:cs="Arial"/>
                <w:sz w:val="20"/>
                <w:szCs w:val="20"/>
              </w:rPr>
              <w:t>Slėgis</w:t>
            </w:r>
          </w:p>
        </w:tc>
        <w:tc>
          <w:tcPr>
            <w:tcW w:w="612" w:type="dxa"/>
            <w:tcBorders>
              <w:top w:val="single" w:sz="6" w:space="0" w:color="auto"/>
              <w:bottom w:val="single" w:sz="6" w:space="0" w:color="auto"/>
            </w:tcBorders>
            <w:shd w:val="clear" w:color="auto" w:fill="auto"/>
            <w:vAlign w:val="center"/>
          </w:tcPr>
          <w:p w14:paraId="4FC29F50" w14:textId="77777777" w:rsidR="000E3675" w:rsidRPr="00362D37" w:rsidRDefault="000E3675" w:rsidP="005A5AF2">
            <w:pPr>
              <w:ind w:firstLine="0"/>
              <w:rPr>
                <w:rFonts w:cs="Arial"/>
                <w:sz w:val="20"/>
                <w:szCs w:val="20"/>
              </w:rPr>
            </w:pPr>
            <w:r w:rsidRPr="00362D37">
              <w:rPr>
                <w:rFonts w:cs="Arial"/>
                <w:sz w:val="20"/>
                <w:szCs w:val="20"/>
              </w:rPr>
              <w:t>bar</w:t>
            </w:r>
          </w:p>
        </w:tc>
        <w:tc>
          <w:tcPr>
            <w:tcW w:w="1378" w:type="dxa"/>
            <w:tcBorders>
              <w:top w:val="single" w:sz="6" w:space="0" w:color="auto"/>
              <w:bottom w:val="single" w:sz="6" w:space="0" w:color="auto"/>
            </w:tcBorders>
            <w:shd w:val="clear" w:color="auto" w:fill="auto"/>
            <w:vAlign w:val="center"/>
          </w:tcPr>
          <w:p w14:paraId="78668D16" w14:textId="77777777" w:rsidR="000E3675" w:rsidRPr="00362D37" w:rsidRDefault="000E3675" w:rsidP="005239C9">
            <w:pPr>
              <w:rPr>
                <w:rFonts w:cs="Arial"/>
                <w:bCs/>
                <w:sz w:val="20"/>
                <w:szCs w:val="20"/>
              </w:rPr>
            </w:pPr>
            <w:r w:rsidRPr="00362D37">
              <w:rPr>
                <w:rFonts w:cs="Arial"/>
                <w:bCs/>
                <w:sz w:val="20"/>
                <w:szCs w:val="20"/>
              </w:rPr>
              <w:t>25</w:t>
            </w:r>
          </w:p>
        </w:tc>
        <w:tc>
          <w:tcPr>
            <w:tcW w:w="1378" w:type="dxa"/>
            <w:tcBorders>
              <w:top w:val="single" w:sz="6" w:space="0" w:color="auto"/>
              <w:bottom w:val="single" w:sz="6" w:space="0" w:color="auto"/>
            </w:tcBorders>
            <w:shd w:val="clear" w:color="auto" w:fill="auto"/>
            <w:vAlign w:val="center"/>
          </w:tcPr>
          <w:p w14:paraId="113F7AB5" w14:textId="77777777" w:rsidR="000E3675" w:rsidRPr="00362D37" w:rsidRDefault="000E3675" w:rsidP="005239C9">
            <w:pPr>
              <w:rPr>
                <w:rFonts w:cs="Arial"/>
                <w:bCs/>
                <w:sz w:val="20"/>
                <w:szCs w:val="20"/>
              </w:rPr>
            </w:pPr>
            <w:r w:rsidRPr="00362D37">
              <w:rPr>
                <w:rFonts w:cs="Arial"/>
                <w:bCs/>
                <w:sz w:val="20"/>
                <w:szCs w:val="20"/>
              </w:rPr>
              <w:t>25</w:t>
            </w:r>
          </w:p>
        </w:tc>
        <w:tc>
          <w:tcPr>
            <w:tcW w:w="1225" w:type="dxa"/>
            <w:tcBorders>
              <w:top w:val="single" w:sz="6" w:space="0" w:color="auto"/>
              <w:bottom w:val="single" w:sz="6" w:space="0" w:color="auto"/>
            </w:tcBorders>
            <w:shd w:val="clear" w:color="auto" w:fill="auto"/>
            <w:vAlign w:val="center"/>
          </w:tcPr>
          <w:p w14:paraId="4B533304" w14:textId="77777777" w:rsidR="000E3675" w:rsidRPr="00362D37" w:rsidRDefault="000E3675" w:rsidP="005239C9">
            <w:pPr>
              <w:rPr>
                <w:rFonts w:cs="Arial"/>
                <w:bCs/>
                <w:sz w:val="20"/>
                <w:szCs w:val="20"/>
              </w:rPr>
            </w:pPr>
            <w:r w:rsidRPr="00362D37">
              <w:rPr>
                <w:rFonts w:cs="Arial"/>
                <w:bCs/>
                <w:sz w:val="20"/>
                <w:szCs w:val="20"/>
              </w:rPr>
              <w:t>25</w:t>
            </w:r>
          </w:p>
        </w:tc>
        <w:tc>
          <w:tcPr>
            <w:tcW w:w="1378" w:type="dxa"/>
            <w:tcBorders>
              <w:top w:val="single" w:sz="6" w:space="0" w:color="auto"/>
              <w:bottom w:val="single" w:sz="6" w:space="0" w:color="auto"/>
            </w:tcBorders>
            <w:vAlign w:val="center"/>
          </w:tcPr>
          <w:p w14:paraId="51D9024F" w14:textId="77777777" w:rsidR="000E3675" w:rsidRPr="00362D37" w:rsidRDefault="000E3675" w:rsidP="005239C9">
            <w:pPr>
              <w:rPr>
                <w:rFonts w:cs="Arial"/>
                <w:bCs/>
                <w:sz w:val="20"/>
                <w:szCs w:val="20"/>
              </w:rPr>
            </w:pPr>
            <w:r w:rsidRPr="00362D37">
              <w:rPr>
                <w:rFonts w:cs="Arial"/>
                <w:bCs/>
                <w:sz w:val="20"/>
                <w:szCs w:val="20"/>
              </w:rPr>
              <w:t>25</w:t>
            </w:r>
          </w:p>
        </w:tc>
      </w:tr>
      <w:tr w:rsidR="000E3675" w:rsidRPr="00362D37" w14:paraId="30DCEBDA" w14:textId="77777777" w:rsidTr="009B14D0">
        <w:trPr>
          <w:trHeight w:val="216"/>
          <w:jc w:val="center"/>
        </w:trPr>
        <w:tc>
          <w:tcPr>
            <w:tcW w:w="3668" w:type="dxa"/>
            <w:tcBorders>
              <w:top w:val="single" w:sz="6" w:space="0" w:color="auto"/>
              <w:bottom w:val="single" w:sz="6" w:space="0" w:color="auto"/>
            </w:tcBorders>
            <w:shd w:val="clear" w:color="auto" w:fill="auto"/>
            <w:vAlign w:val="center"/>
          </w:tcPr>
          <w:p w14:paraId="165DB310" w14:textId="77777777" w:rsidR="000E3675" w:rsidRPr="00362D37" w:rsidRDefault="000E3675" w:rsidP="005239C9">
            <w:pPr>
              <w:ind w:firstLine="0"/>
              <w:rPr>
                <w:rFonts w:cs="Arial"/>
                <w:sz w:val="20"/>
                <w:szCs w:val="20"/>
              </w:rPr>
            </w:pPr>
            <w:r w:rsidRPr="00362D37">
              <w:rPr>
                <w:rFonts w:cs="Arial"/>
                <w:sz w:val="20"/>
                <w:szCs w:val="20"/>
              </w:rPr>
              <w:t>Tipas/Markė</w:t>
            </w:r>
          </w:p>
        </w:tc>
        <w:tc>
          <w:tcPr>
            <w:tcW w:w="612" w:type="dxa"/>
            <w:tcBorders>
              <w:top w:val="single" w:sz="6" w:space="0" w:color="auto"/>
              <w:bottom w:val="single" w:sz="6" w:space="0" w:color="auto"/>
            </w:tcBorders>
            <w:shd w:val="clear" w:color="auto" w:fill="auto"/>
            <w:vAlign w:val="center"/>
          </w:tcPr>
          <w:p w14:paraId="23AB3CC3" w14:textId="77777777" w:rsidR="000E3675" w:rsidRPr="00362D37" w:rsidRDefault="000E3675" w:rsidP="00AE3FEB">
            <w:pPr>
              <w:jc w:val="center"/>
              <w:rPr>
                <w:rFonts w:cs="Arial"/>
                <w:sz w:val="20"/>
                <w:szCs w:val="20"/>
              </w:rPr>
            </w:pPr>
          </w:p>
        </w:tc>
        <w:tc>
          <w:tcPr>
            <w:tcW w:w="1378" w:type="dxa"/>
            <w:tcBorders>
              <w:top w:val="single" w:sz="6" w:space="0" w:color="auto"/>
              <w:bottom w:val="single" w:sz="6" w:space="0" w:color="auto"/>
            </w:tcBorders>
            <w:shd w:val="clear" w:color="auto" w:fill="auto"/>
            <w:vAlign w:val="center"/>
          </w:tcPr>
          <w:p w14:paraId="7B46D768" w14:textId="77777777" w:rsidR="000E3675" w:rsidRPr="00362D37" w:rsidRDefault="005239C9" w:rsidP="005239C9">
            <w:pPr>
              <w:ind w:firstLine="0"/>
              <w:jc w:val="center"/>
              <w:rPr>
                <w:rFonts w:cs="Arial"/>
                <w:bCs/>
                <w:sz w:val="20"/>
                <w:szCs w:val="20"/>
              </w:rPr>
            </w:pPr>
            <w:r w:rsidRPr="00362D37">
              <w:rPr>
                <w:sz w:val="20"/>
                <w:szCs w:val="20"/>
              </w:rPr>
              <w:t>PTVM-100</w:t>
            </w:r>
          </w:p>
        </w:tc>
        <w:tc>
          <w:tcPr>
            <w:tcW w:w="1378" w:type="dxa"/>
            <w:tcBorders>
              <w:top w:val="single" w:sz="6" w:space="0" w:color="auto"/>
              <w:bottom w:val="single" w:sz="6" w:space="0" w:color="auto"/>
            </w:tcBorders>
            <w:shd w:val="clear" w:color="auto" w:fill="auto"/>
            <w:vAlign w:val="center"/>
          </w:tcPr>
          <w:p w14:paraId="67C2B76D" w14:textId="77777777" w:rsidR="000E3675" w:rsidRPr="00362D37" w:rsidRDefault="000E3675" w:rsidP="005239C9">
            <w:pPr>
              <w:ind w:firstLine="0"/>
              <w:jc w:val="center"/>
              <w:rPr>
                <w:rFonts w:cs="Arial"/>
                <w:bCs/>
                <w:sz w:val="20"/>
                <w:szCs w:val="20"/>
              </w:rPr>
            </w:pPr>
            <w:r w:rsidRPr="00362D37">
              <w:rPr>
                <w:sz w:val="20"/>
                <w:szCs w:val="20"/>
              </w:rPr>
              <w:t>PTVM-100</w:t>
            </w:r>
          </w:p>
        </w:tc>
        <w:tc>
          <w:tcPr>
            <w:tcW w:w="1225" w:type="dxa"/>
            <w:tcBorders>
              <w:top w:val="single" w:sz="6" w:space="0" w:color="auto"/>
              <w:bottom w:val="single" w:sz="6" w:space="0" w:color="auto"/>
            </w:tcBorders>
            <w:shd w:val="clear" w:color="auto" w:fill="auto"/>
            <w:vAlign w:val="center"/>
          </w:tcPr>
          <w:p w14:paraId="3403BA2C" w14:textId="77777777" w:rsidR="000E3675" w:rsidRPr="00362D37" w:rsidRDefault="005239C9" w:rsidP="005239C9">
            <w:pPr>
              <w:ind w:firstLine="0"/>
              <w:jc w:val="center"/>
              <w:rPr>
                <w:rFonts w:cs="Arial"/>
                <w:bCs/>
                <w:sz w:val="20"/>
                <w:szCs w:val="20"/>
              </w:rPr>
            </w:pPr>
            <w:r w:rsidRPr="00362D37">
              <w:rPr>
                <w:sz w:val="20"/>
                <w:szCs w:val="20"/>
              </w:rPr>
              <w:t>PTVM-100</w:t>
            </w:r>
          </w:p>
        </w:tc>
        <w:tc>
          <w:tcPr>
            <w:tcW w:w="1378" w:type="dxa"/>
            <w:tcBorders>
              <w:top w:val="single" w:sz="6" w:space="0" w:color="auto"/>
              <w:bottom w:val="single" w:sz="6" w:space="0" w:color="auto"/>
            </w:tcBorders>
            <w:vAlign w:val="center"/>
          </w:tcPr>
          <w:p w14:paraId="0E0A0134" w14:textId="77777777" w:rsidR="000E3675" w:rsidRPr="00362D37" w:rsidRDefault="005239C9" w:rsidP="005239C9">
            <w:pPr>
              <w:ind w:firstLine="0"/>
              <w:jc w:val="center"/>
              <w:rPr>
                <w:rFonts w:cs="Arial"/>
                <w:bCs/>
                <w:sz w:val="20"/>
                <w:szCs w:val="20"/>
              </w:rPr>
            </w:pPr>
            <w:r w:rsidRPr="00362D37">
              <w:rPr>
                <w:sz w:val="20"/>
                <w:szCs w:val="20"/>
              </w:rPr>
              <w:t>PTVM-100</w:t>
            </w:r>
          </w:p>
        </w:tc>
      </w:tr>
      <w:tr w:rsidR="000E3675" w:rsidRPr="00362D37" w14:paraId="423E8904" w14:textId="77777777" w:rsidTr="009B14D0">
        <w:trPr>
          <w:trHeight w:val="218"/>
          <w:jc w:val="center"/>
        </w:trPr>
        <w:tc>
          <w:tcPr>
            <w:tcW w:w="3668" w:type="dxa"/>
            <w:tcBorders>
              <w:top w:val="single" w:sz="6" w:space="0" w:color="auto"/>
              <w:bottom w:val="single" w:sz="6" w:space="0" w:color="auto"/>
            </w:tcBorders>
            <w:shd w:val="clear" w:color="auto" w:fill="auto"/>
            <w:vAlign w:val="center"/>
          </w:tcPr>
          <w:p w14:paraId="2650DA5F" w14:textId="77777777" w:rsidR="000E3675" w:rsidRPr="00362D37" w:rsidRDefault="000E3675" w:rsidP="005239C9">
            <w:pPr>
              <w:ind w:firstLine="0"/>
              <w:rPr>
                <w:rFonts w:cs="Arial"/>
                <w:sz w:val="20"/>
                <w:szCs w:val="20"/>
              </w:rPr>
            </w:pPr>
            <w:r w:rsidRPr="00362D37">
              <w:rPr>
                <w:rFonts w:cs="Arial"/>
                <w:sz w:val="20"/>
                <w:szCs w:val="20"/>
              </w:rPr>
              <w:t>Katilų šiluminė galia</w:t>
            </w:r>
          </w:p>
        </w:tc>
        <w:tc>
          <w:tcPr>
            <w:tcW w:w="612" w:type="dxa"/>
            <w:tcBorders>
              <w:top w:val="single" w:sz="6" w:space="0" w:color="auto"/>
              <w:bottom w:val="single" w:sz="6" w:space="0" w:color="auto"/>
            </w:tcBorders>
            <w:shd w:val="clear" w:color="auto" w:fill="auto"/>
            <w:vAlign w:val="center"/>
          </w:tcPr>
          <w:p w14:paraId="06D62FA1" w14:textId="77777777" w:rsidR="000E3675" w:rsidRPr="00362D37" w:rsidRDefault="000E3675" w:rsidP="005A5AF2">
            <w:pPr>
              <w:ind w:firstLine="0"/>
              <w:rPr>
                <w:rFonts w:cs="Arial"/>
                <w:sz w:val="20"/>
                <w:szCs w:val="20"/>
              </w:rPr>
            </w:pPr>
            <w:r w:rsidRPr="00362D37">
              <w:rPr>
                <w:rFonts w:cs="Arial"/>
                <w:sz w:val="20"/>
                <w:szCs w:val="20"/>
              </w:rPr>
              <w:t>MW</w:t>
            </w:r>
          </w:p>
        </w:tc>
        <w:tc>
          <w:tcPr>
            <w:tcW w:w="1378" w:type="dxa"/>
            <w:tcBorders>
              <w:top w:val="single" w:sz="6" w:space="0" w:color="auto"/>
              <w:bottom w:val="single" w:sz="6" w:space="0" w:color="auto"/>
            </w:tcBorders>
            <w:shd w:val="clear" w:color="auto" w:fill="auto"/>
            <w:vAlign w:val="center"/>
          </w:tcPr>
          <w:p w14:paraId="61EDE10B" w14:textId="77777777" w:rsidR="000E3675" w:rsidRPr="00362D37" w:rsidRDefault="00843B57" w:rsidP="005239C9">
            <w:pPr>
              <w:rPr>
                <w:rFonts w:cs="Arial"/>
                <w:bCs/>
                <w:sz w:val="20"/>
                <w:szCs w:val="20"/>
              </w:rPr>
            </w:pPr>
            <w:r w:rsidRPr="00362D37">
              <w:rPr>
                <w:rFonts w:cs="Arial"/>
                <w:bCs/>
                <w:sz w:val="20"/>
                <w:szCs w:val="20"/>
              </w:rPr>
              <w:t>130</w:t>
            </w:r>
          </w:p>
        </w:tc>
        <w:tc>
          <w:tcPr>
            <w:tcW w:w="1378" w:type="dxa"/>
            <w:tcBorders>
              <w:top w:val="single" w:sz="6" w:space="0" w:color="auto"/>
              <w:bottom w:val="single" w:sz="6" w:space="0" w:color="auto"/>
            </w:tcBorders>
            <w:shd w:val="clear" w:color="auto" w:fill="auto"/>
            <w:vAlign w:val="center"/>
          </w:tcPr>
          <w:p w14:paraId="7DDF4D9E" w14:textId="77777777" w:rsidR="000E3675" w:rsidRPr="00362D37" w:rsidRDefault="000E3675" w:rsidP="005239C9">
            <w:pPr>
              <w:rPr>
                <w:rFonts w:cs="Arial"/>
                <w:bCs/>
                <w:sz w:val="20"/>
                <w:szCs w:val="20"/>
              </w:rPr>
            </w:pPr>
            <w:r w:rsidRPr="00362D37">
              <w:rPr>
                <w:rFonts w:cs="Arial"/>
                <w:bCs/>
                <w:sz w:val="20"/>
                <w:szCs w:val="20"/>
              </w:rPr>
              <w:t>116,3</w:t>
            </w:r>
            <w:r w:rsidR="00361B5E" w:rsidRPr="00362D37">
              <w:rPr>
                <w:rFonts w:cs="Arial"/>
                <w:bCs/>
                <w:sz w:val="20"/>
                <w:szCs w:val="20"/>
              </w:rPr>
              <w:t>*</w:t>
            </w:r>
          </w:p>
        </w:tc>
        <w:tc>
          <w:tcPr>
            <w:tcW w:w="1225" w:type="dxa"/>
            <w:tcBorders>
              <w:top w:val="single" w:sz="6" w:space="0" w:color="auto"/>
              <w:bottom w:val="single" w:sz="6" w:space="0" w:color="auto"/>
            </w:tcBorders>
            <w:shd w:val="clear" w:color="auto" w:fill="auto"/>
            <w:vAlign w:val="center"/>
          </w:tcPr>
          <w:p w14:paraId="7AB19271" w14:textId="77777777" w:rsidR="000E3675" w:rsidRPr="00362D37" w:rsidRDefault="00843B57" w:rsidP="005239C9">
            <w:pPr>
              <w:rPr>
                <w:rFonts w:cs="Arial"/>
                <w:bCs/>
                <w:sz w:val="20"/>
                <w:szCs w:val="20"/>
              </w:rPr>
            </w:pPr>
            <w:r w:rsidRPr="00362D37">
              <w:rPr>
                <w:rFonts w:cs="Arial"/>
                <w:bCs/>
                <w:sz w:val="20"/>
                <w:szCs w:val="20"/>
              </w:rPr>
              <w:t>116,3</w:t>
            </w:r>
            <w:r w:rsidR="00361B5E" w:rsidRPr="00362D37">
              <w:rPr>
                <w:rFonts w:cs="Arial"/>
                <w:bCs/>
                <w:sz w:val="20"/>
                <w:szCs w:val="20"/>
              </w:rPr>
              <w:t>*</w:t>
            </w:r>
          </w:p>
        </w:tc>
        <w:tc>
          <w:tcPr>
            <w:tcW w:w="1378" w:type="dxa"/>
            <w:tcBorders>
              <w:top w:val="single" w:sz="6" w:space="0" w:color="auto"/>
              <w:bottom w:val="single" w:sz="6" w:space="0" w:color="auto"/>
            </w:tcBorders>
            <w:vAlign w:val="center"/>
          </w:tcPr>
          <w:p w14:paraId="094BF68F" w14:textId="77777777" w:rsidR="000E3675" w:rsidRPr="00362D37" w:rsidRDefault="00843B57" w:rsidP="005239C9">
            <w:pPr>
              <w:rPr>
                <w:rFonts w:cs="Arial"/>
                <w:bCs/>
                <w:sz w:val="20"/>
                <w:szCs w:val="20"/>
              </w:rPr>
            </w:pPr>
            <w:r w:rsidRPr="00362D37">
              <w:rPr>
                <w:rFonts w:cs="Arial"/>
                <w:bCs/>
                <w:sz w:val="20"/>
                <w:szCs w:val="20"/>
              </w:rPr>
              <w:t>116,3</w:t>
            </w:r>
          </w:p>
        </w:tc>
      </w:tr>
      <w:tr w:rsidR="005D168F" w:rsidRPr="00362D37" w14:paraId="4C5A91E0" w14:textId="77777777" w:rsidTr="009B14D0">
        <w:trPr>
          <w:trHeight w:val="218"/>
          <w:jc w:val="center"/>
        </w:trPr>
        <w:tc>
          <w:tcPr>
            <w:tcW w:w="3668" w:type="dxa"/>
            <w:tcBorders>
              <w:top w:val="single" w:sz="6" w:space="0" w:color="auto"/>
              <w:bottom w:val="single" w:sz="6" w:space="0" w:color="auto"/>
            </w:tcBorders>
            <w:shd w:val="clear" w:color="auto" w:fill="auto"/>
            <w:vAlign w:val="center"/>
          </w:tcPr>
          <w:p w14:paraId="741B39B7" w14:textId="77777777" w:rsidR="005D168F" w:rsidRPr="00362D37" w:rsidRDefault="005D168F" w:rsidP="00362D37">
            <w:pPr>
              <w:ind w:firstLine="0"/>
              <w:rPr>
                <w:rFonts w:cs="Arial"/>
                <w:sz w:val="20"/>
                <w:szCs w:val="20"/>
              </w:rPr>
            </w:pPr>
            <w:r w:rsidRPr="00362D37">
              <w:rPr>
                <w:sz w:val="20"/>
                <w:szCs w:val="20"/>
              </w:rPr>
              <w:t>Katilų nauding</w:t>
            </w:r>
            <w:r w:rsidR="00362D37" w:rsidRPr="00362D37">
              <w:rPr>
                <w:sz w:val="20"/>
                <w:szCs w:val="20"/>
              </w:rPr>
              <w:t>umo</w:t>
            </w:r>
            <w:r w:rsidRPr="00362D37">
              <w:rPr>
                <w:sz w:val="20"/>
                <w:szCs w:val="20"/>
              </w:rPr>
              <w:t xml:space="preserve"> koef</w:t>
            </w:r>
            <w:r w:rsidR="00362D37" w:rsidRPr="00362D37">
              <w:rPr>
                <w:sz w:val="20"/>
                <w:szCs w:val="20"/>
              </w:rPr>
              <w:t>icientas</w:t>
            </w:r>
          </w:p>
        </w:tc>
        <w:tc>
          <w:tcPr>
            <w:tcW w:w="612" w:type="dxa"/>
            <w:tcBorders>
              <w:top w:val="single" w:sz="6" w:space="0" w:color="auto"/>
              <w:bottom w:val="single" w:sz="6" w:space="0" w:color="auto"/>
            </w:tcBorders>
            <w:shd w:val="clear" w:color="auto" w:fill="auto"/>
            <w:vAlign w:val="center"/>
          </w:tcPr>
          <w:p w14:paraId="53820476" w14:textId="77777777" w:rsidR="005D168F" w:rsidRPr="00362D37" w:rsidRDefault="00FF2F0A" w:rsidP="00AE3FEB">
            <w:pPr>
              <w:ind w:firstLine="0"/>
              <w:rPr>
                <w:rFonts w:cs="Arial"/>
                <w:sz w:val="20"/>
                <w:szCs w:val="20"/>
              </w:rPr>
            </w:pPr>
            <w:r w:rsidRPr="00362D37">
              <w:rPr>
                <w:rFonts w:cs="Arial"/>
                <w:sz w:val="20"/>
                <w:szCs w:val="20"/>
              </w:rPr>
              <w:t>%</w:t>
            </w:r>
          </w:p>
        </w:tc>
        <w:tc>
          <w:tcPr>
            <w:tcW w:w="1378" w:type="dxa"/>
            <w:tcBorders>
              <w:top w:val="single" w:sz="6" w:space="0" w:color="auto"/>
              <w:bottom w:val="single" w:sz="6" w:space="0" w:color="auto"/>
            </w:tcBorders>
            <w:shd w:val="clear" w:color="auto" w:fill="auto"/>
            <w:vAlign w:val="center"/>
          </w:tcPr>
          <w:p w14:paraId="3DF1FAC2" w14:textId="77777777" w:rsidR="005D168F" w:rsidRPr="00362D37" w:rsidRDefault="004C5CA1" w:rsidP="00AE3FEB">
            <w:pPr>
              <w:rPr>
                <w:rFonts w:cs="Arial"/>
                <w:bCs/>
                <w:sz w:val="20"/>
                <w:szCs w:val="20"/>
              </w:rPr>
            </w:pPr>
            <w:r w:rsidRPr="00362D37">
              <w:rPr>
                <w:rFonts w:cs="Arial"/>
                <w:bCs/>
                <w:sz w:val="20"/>
                <w:szCs w:val="20"/>
              </w:rPr>
              <w:t>92,</w:t>
            </w:r>
            <w:r w:rsidR="006424AA" w:rsidRPr="00362D37">
              <w:rPr>
                <w:rFonts w:cs="Arial"/>
                <w:bCs/>
                <w:sz w:val="20"/>
                <w:szCs w:val="20"/>
              </w:rPr>
              <w:t>07</w:t>
            </w:r>
          </w:p>
        </w:tc>
        <w:tc>
          <w:tcPr>
            <w:tcW w:w="1378" w:type="dxa"/>
            <w:tcBorders>
              <w:top w:val="single" w:sz="6" w:space="0" w:color="auto"/>
              <w:bottom w:val="single" w:sz="6" w:space="0" w:color="auto"/>
            </w:tcBorders>
            <w:shd w:val="clear" w:color="auto" w:fill="auto"/>
            <w:vAlign w:val="center"/>
          </w:tcPr>
          <w:p w14:paraId="072DC0CB" w14:textId="77777777" w:rsidR="005D168F" w:rsidRPr="00362D37" w:rsidRDefault="004C5CA1" w:rsidP="00AE3FEB">
            <w:pPr>
              <w:rPr>
                <w:rFonts w:cs="Arial"/>
                <w:bCs/>
                <w:sz w:val="20"/>
                <w:szCs w:val="20"/>
              </w:rPr>
            </w:pPr>
            <w:r w:rsidRPr="00362D37">
              <w:rPr>
                <w:rFonts w:cs="Arial"/>
                <w:bCs/>
                <w:sz w:val="20"/>
                <w:szCs w:val="20"/>
              </w:rPr>
              <w:t>91,75</w:t>
            </w:r>
          </w:p>
        </w:tc>
        <w:tc>
          <w:tcPr>
            <w:tcW w:w="1225" w:type="dxa"/>
            <w:tcBorders>
              <w:top w:val="single" w:sz="6" w:space="0" w:color="auto"/>
              <w:bottom w:val="single" w:sz="6" w:space="0" w:color="auto"/>
            </w:tcBorders>
            <w:shd w:val="clear" w:color="auto" w:fill="auto"/>
            <w:vAlign w:val="center"/>
          </w:tcPr>
          <w:p w14:paraId="0149D6D6" w14:textId="77777777" w:rsidR="005D168F" w:rsidRPr="00362D37" w:rsidRDefault="004C5CA1" w:rsidP="00AE3FEB">
            <w:pPr>
              <w:rPr>
                <w:rFonts w:cs="Arial"/>
                <w:bCs/>
                <w:sz w:val="20"/>
                <w:szCs w:val="20"/>
              </w:rPr>
            </w:pPr>
            <w:r w:rsidRPr="00362D37">
              <w:rPr>
                <w:rFonts w:cs="Arial"/>
                <w:bCs/>
                <w:sz w:val="20"/>
                <w:szCs w:val="20"/>
              </w:rPr>
              <w:t>92,00</w:t>
            </w:r>
          </w:p>
        </w:tc>
        <w:tc>
          <w:tcPr>
            <w:tcW w:w="1378" w:type="dxa"/>
            <w:tcBorders>
              <w:top w:val="single" w:sz="6" w:space="0" w:color="auto"/>
              <w:bottom w:val="single" w:sz="6" w:space="0" w:color="auto"/>
            </w:tcBorders>
            <w:vAlign w:val="center"/>
          </w:tcPr>
          <w:p w14:paraId="08C36DDE" w14:textId="77777777" w:rsidR="005D168F" w:rsidRPr="00362D37" w:rsidRDefault="004C5CA1" w:rsidP="00AE3FEB">
            <w:pPr>
              <w:rPr>
                <w:rFonts w:cs="Arial"/>
                <w:bCs/>
                <w:sz w:val="20"/>
                <w:szCs w:val="20"/>
              </w:rPr>
            </w:pPr>
            <w:r w:rsidRPr="00362D37">
              <w:rPr>
                <w:rFonts w:cs="Arial"/>
                <w:bCs/>
                <w:sz w:val="20"/>
                <w:szCs w:val="20"/>
              </w:rPr>
              <w:t>92,03</w:t>
            </w:r>
          </w:p>
        </w:tc>
      </w:tr>
      <w:tr w:rsidR="000E3675" w:rsidRPr="00362D37" w14:paraId="298FD326" w14:textId="77777777" w:rsidTr="009B14D0">
        <w:trPr>
          <w:trHeight w:val="411"/>
          <w:jc w:val="center"/>
        </w:trPr>
        <w:tc>
          <w:tcPr>
            <w:tcW w:w="3668" w:type="dxa"/>
            <w:tcBorders>
              <w:top w:val="single" w:sz="6" w:space="0" w:color="auto"/>
            </w:tcBorders>
            <w:shd w:val="clear" w:color="auto" w:fill="auto"/>
            <w:vAlign w:val="center"/>
          </w:tcPr>
          <w:p w14:paraId="499B1481" w14:textId="77777777" w:rsidR="000E3675" w:rsidRPr="00362D37" w:rsidRDefault="000E3675" w:rsidP="005239C9">
            <w:pPr>
              <w:ind w:firstLine="0"/>
              <w:rPr>
                <w:rFonts w:cs="Arial"/>
                <w:sz w:val="20"/>
                <w:szCs w:val="20"/>
              </w:rPr>
            </w:pPr>
            <w:r w:rsidRPr="00362D37">
              <w:rPr>
                <w:rFonts w:cs="Arial"/>
                <w:sz w:val="20"/>
                <w:szCs w:val="20"/>
              </w:rPr>
              <w:t>Kuro tipas</w:t>
            </w:r>
          </w:p>
        </w:tc>
        <w:tc>
          <w:tcPr>
            <w:tcW w:w="612" w:type="dxa"/>
            <w:tcBorders>
              <w:top w:val="single" w:sz="6" w:space="0" w:color="auto"/>
            </w:tcBorders>
            <w:shd w:val="clear" w:color="auto" w:fill="auto"/>
            <w:vAlign w:val="center"/>
          </w:tcPr>
          <w:p w14:paraId="5D6E7E04" w14:textId="77777777" w:rsidR="000E3675" w:rsidRPr="00362D37" w:rsidRDefault="000E3675" w:rsidP="00AE3FEB">
            <w:pPr>
              <w:jc w:val="center"/>
              <w:rPr>
                <w:rFonts w:cs="Arial"/>
                <w:sz w:val="20"/>
                <w:szCs w:val="20"/>
              </w:rPr>
            </w:pPr>
          </w:p>
        </w:tc>
        <w:tc>
          <w:tcPr>
            <w:tcW w:w="1378" w:type="dxa"/>
            <w:tcBorders>
              <w:top w:val="single" w:sz="6" w:space="0" w:color="auto"/>
            </w:tcBorders>
            <w:shd w:val="clear" w:color="auto" w:fill="auto"/>
            <w:vAlign w:val="center"/>
          </w:tcPr>
          <w:p w14:paraId="72E54188" w14:textId="77777777" w:rsidR="00362D37" w:rsidRPr="00362D37" w:rsidRDefault="000E3675" w:rsidP="005239C9">
            <w:pPr>
              <w:ind w:firstLine="0"/>
              <w:jc w:val="center"/>
              <w:rPr>
                <w:rFonts w:cs="Arial"/>
                <w:bCs/>
                <w:sz w:val="20"/>
                <w:szCs w:val="20"/>
              </w:rPr>
            </w:pPr>
            <w:r w:rsidRPr="00362D37">
              <w:rPr>
                <w:rFonts w:cs="Arial"/>
                <w:bCs/>
                <w:sz w:val="20"/>
                <w:szCs w:val="20"/>
              </w:rPr>
              <w:t>Gamtinės dujos</w:t>
            </w:r>
            <w:r w:rsidR="00843B57" w:rsidRPr="00362D37">
              <w:rPr>
                <w:rFonts w:cs="Arial"/>
                <w:bCs/>
                <w:sz w:val="20"/>
                <w:szCs w:val="20"/>
              </w:rPr>
              <w:t>/</w:t>
            </w:r>
          </w:p>
          <w:p w14:paraId="600FF5B1" w14:textId="77777777" w:rsidR="000E3675" w:rsidRPr="00362D37" w:rsidRDefault="00843B57" w:rsidP="005239C9">
            <w:pPr>
              <w:ind w:firstLine="0"/>
              <w:jc w:val="center"/>
              <w:rPr>
                <w:rFonts w:cs="Arial"/>
                <w:bCs/>
                <w:sz w:val="20"/>
                <w:szCs w:val="20"/>
              </w:rPr>
            </w:pPr>
            <w:r w:rsidRPr="00362D37">
              <w:rPr>
                <w:rFonts w:cs="Arial"/>
                <w:bCs/>
                <w:sz w:val="20"/>
                <w:szCs w:val="20"/>
              </w:rPr>
              <w:t>mazutas</w:t>
            </w:r>
          </w:p>
        </w:tc>
        <w:tc>
          <w:tcPr>
            <w:tcW w:w="1378" w:type="dxa"/>
            <w:tcBorders>
              <w:top w:val="single" w:sz="6" w:space="0" w:color="auto"/>
            </w:tcBorders>
            <w:shd w:val="clear" w:color="auto" w:fill="auto"/>
            <w:vAlign w:val="center"/>
          </w:tcPr>
          <w:p w14:paraId="5F5167BB" w14:textId="77777777" w:rsidR="000E3675" w:rsidRPr="00362D37" w:rsidRDefault="000E3675" w:rsidP="005239C9">
            <w:pPr>
              <w:ind w:firstLine="0"/>
              <w:jc w:val="center"/>
              <w:rPr>
                <w:rFonts w:cs="Arial"/>
                <w:bCs/>
                <w:sz w:val="20"/>
                <w:szCs w:val="20"/>
              </w:rPr>
            </w:pPr>
            <w:r w:rsidRPr="00362D37">
              <w:rPr>
                <w:rFonts w:cs="Arial"/>
                <w:bCs/>
                <w:sz w:val="20"/>
                <w:szCs w:val="20"/>
              </w:rPr>
              <w:t>Gamtinės dujos</w:t>
            </w:r>
            <w:r w:rsidR="00843B57" w:rsidRPr="00362D37">
              <w:rPr>
                <w:rFonts w:cs="Arial"/>
                <w:bCs/>
                <w:sz w:val="20"/>
                <w:szCs w:val="20"/>
              </w:rPr>
              <w:t>/ mazutas</w:t>
            </w:r>
          </w:p>
        </w:tc>
        <w:tc>
          <w:tcPr>
            <w:tcW w:w="1225" w:type="dxa"/>
            <w:tcBorders>
              <w:top w:val="single" w:sz="6" w:space="0" w:color="auto"/>
            </w:tcBorders>
            <w:shd w:val="clear" w:color="auto" w:fill="auto"/>
            <w:vAlign w:val="center"/>
          </w:tcPr>
          <w:p w14:paraId="5105685E" w14:textId="77777777" w:rsidR="000E3675" w:rsidRPr="00362D37" w:rsidRDefault="000E3675" w:rsidP="005239C9">
            <w:pPr>
              <w:ind w:firstLine="0"/>
              <w:jc w:val="center"/>
              <w:rPr>
                <w:rFonts w:cs="Arial"/>
                <w:bCs/>
                <w:sz w:val="20"/>
                <w:szCs w:val="20"/>
              </w:rPr>
            </w:pPr>
            <w:r w:rsidRPr="00362D37">
              <w:rPr>
                <w:rFonts w:cs="Arial"/>
                <w:bCs/>
                <w:sz w:val="20"/>
                <w:szCs w:val="20"/>
              </w:rPr>
              <w:t>Gamtinės dujos</w:t>
            </w:r>
            <w:r w:rsidR="00843B57" w:rsidRPr="00362D37">
              <w:rPr>
                <w:rFonts w:cs="Arial"/>
                <w:bCs/>
                <w:sz w:val="20"/>
                <w:szCs w:val="20"/>
              </w:rPr>
              <w:t>/ mazutas</w:t>
            </w:r>
          </w:p>
        </w:tc>
        <w:tc>
          <w:tcPr>
            <w:tcW w:w="1378" w:type="dxa"/>
            <w:tcBorders>
              <w:top w:val="single" w:sz="6" w:space="0" w:color="auto"/>
            </w:tcBorders>
            <w:vAlign w:val="center"/>
          </w:tcPr>
          <w:p w14:paraId="5781CC84" w14:textId="77777777" w:rsidR="000E3675" w:rsidRPr="00362D37" w:rsidRDefault="000E3675" w:rsidP="005239C9">
            <w:pPr>
              <w:ind w:firstLine="0"/>
              <w:jc w:val="center"/>
              <w:rPr>
                <w:rFonts w:cs="Arial"/>
                <w:bCs/>
                <w:sz w:val="20"/>
                <w:szCs w:val="20"/>
              </w:rPr>
            </w:pPr>
            <w:r w:rsidRPr="00362D37">
              <w:rPr>
                <w:rFonts w:cs="Arial"/>
                <w:bCs/>
                <w:sz w:val="20"/>
                <w:szCs w:val="20"/>
              </w:rPr>
              <w:t>Gamtinės dujos</w:t>
            </w:r>
            <w:r w:rsidR="00843B57" w:rsidRPr="00362D37">
              <w:rPr>
                <w:rFonts w:cs="Arial"/>
                <w:bCs/>
                <w:sz w:val="20"/>
                <w:szCs w:val="20"/>
              </w:rPr>
              <w:t>/ mazutas</w:t>
            </w:r>
          </w:p>
        </w:tc>
      </w:tr>
      <w:tr w:rsidR="000E3675" w:rsidRPr="00362D37" w14:paraId="1A8C3759" w14:textId="77777777" w:rsidTr="009B14D0">
        <w:trPr>
          <w:trHeight w:val="347"/>
          <w:jc w:val="center"/>
        </w:trPr>
        <w:tc>
          <w:tcPr>
            <w:tcW w:w="3668" w:type="dxa"/>
            <w:tcBorders>
              <w:top w:val="single" w:sz="6" w:space="0" w:color="auto"/>
              <w:bottom w:val="single" w:sz="6" w:space="0" w:color="auto"/>
            </w:tcBorders>
            <w:shd w:val="clear" w:color="auto" w:fill="auto"/>
            <w:vAlign w:val="center"/>
          </w:tcPr>
          <w:p w14:paraId="0DA42190" w14:textId="428C93C4" w:rsidR="000E3675" w:rsidRPr="00362D37" w:rsidRDefault="000E3675" w:rsidP="00FF2F0A">
            <w:pPr>
              <w:ind w:firstLine="0"/>
              <w:rPr>
                <w:rFonts w:cs="Arial"/>
                <w:sz w:val="20"/>
                <w:szCs w:val="20"/>
              </w:rPr>
            </w:pPr>
            <w:r w:rsidRPr="00362D37">
              <w:rPr>
                <w:rFonts w:cs="Arial"/>
                <w:sz w:val="20"/>
                <w:szCs w:val="20"/>
              </w:rPr>
              <w:t>O</w:t>
            </w:r>
            <w:r w:rsidRPr="00362D37">
              <w:rPr>
                <w:rFonts w:cs="Arial"/>
                <w:sz w:val="20"/>
                <w:szCs w:val="20"/>
                <w:vertAlign w:val="subscript"/>
              </w:rPr>
              <w:t>2</w:t>
            </w:r>
            <w:r w:rsidRPr="00362D37">
              <w:rPr>
                <w:rFonts w:cs="Arial"/>
                <w:sz w:val="20"/>
                <w:szCs w:val="20"/>
              </w:rPr>
              <w:t xml:space="preserve"> koncentracija</w:t>
            </w:r>
          </w:p>
        </w:tc>
        <w:tc>
          <w:tcPr>
            <w:tcW w:w="612" w:type="dxa"/>
            <w:tcBorders>
              <w:top w:val="single" w:sz="6" w:space="0" w:color="auto"/>
              <w:bottom w:val="single" w:sz="6" w:space="0" w:color="auto"/>
            </w:tcBorders>
            <w:shd w:val="clear" w:color="auto" w:fill="auto"/>
            <w:vAlign w:val="center"/>
          </w:tcPr>
          <w:p w14:paraId="6CA85319" w14:textId="77777777" w:rsidR="000E3675" w:rsidRPr="00362D37" w:rsidRDefault="000E3675" w:rsidP="005A5AF2">
            <w:pPr>
              <w:ind w:firstLine="0"/>
              <w:rPr>
                <w:rFonts w:cs="Arial"/>
                <w:sz w:val="20"/>
                <w:szCs w:val="20"/>
              </w:rPr>
            </w:pPr>
            <w:r w:rsidRPr="00362D37">
              <w:rPr>
                <w:rFonts w:cs="Arial"/>
                <w:sz w:val="20"/>
                <w:szCs w:val="20"/>
              </w:rPr>
              <w:t>%</w:t>
            </w:r>
          </w:p>
        </w:tc>
        <w:tc>
          <w:tcPr>
            <w:tcW w:w="1378" w:type="dxa"/>
            <w:tcBorders>
              <w:top w:val="single" w:sz="6" w:space="0" w:color="auto"/>
              <w:bottom w:val="single" w:sz="6" w:space="0" w:color="auto"/>
            </w:tcBorders>
            <w:shd w:val="clear" w:color="auto" w:fill="auto"/>
            <w:vAlign w:val="center"/>
          </w:tcPr>
          <w:p w14:paraId="1088D25B" w14:textId="77777777" w:rsidR="000E3675" w:rsidRPr="00362D37" w:rsidRDefault="00843B57" w:rsidP="00AE3FEB">
            <w:pPr>
              <w:jc w:val="center"/>
              <w:rPr>
                <w:rFonts w:cs="Arial"/>
                <w:bCs/>
                <w:sz w:val="20"/>
                <w:szCs w:val="20"/>
              </w:rPr>
            </w:pPr>
            <w:r w:rsidRPr="00362D37">
              <w:rPr>
                <w:rFonts w:cs="Arial"/>
                <w:bCs/>
                <w:sz w:val="20"/>
                <w:szCs w:val="20"/>
              </w:rPr>
              <w:t>2,9</w:t>
            </w:r>
          </w:p>
        </w:tc>
        <w:tc>
          <w:tcPr>
            <w:tcW w:w="1378" w:type="dxa"/>
            <w:tcBorders>
              <w:top w:val="single" w:sz="6" w:space="0" w:color="auto"/>
              <w:bottom w:val="single" w:sz="6" w:space="0" w:color="auto"/>
            </w:tcBorders>
            <w:shd w:val="clear" w:color="auto" w:fill="auto"/>
            <w:vAlign w:val="center"/>
          </w:tcPr>
          <w:p w14:paraId="6BFAB2AA" w14:textId="77777777" w:rsidR="000E3675" w:rsidRPr="00362D37" w:rsidRDefault="00361B5E" w:rsidP="00AE3FEB">
            <w:pPr>
              <w:jc w:val="center"/>
              <w:rPr>
                <w:rFonts w:cs="Arial"/>
                <w:bCs/>
                <w:sz w:val="20"/>
                <w:szCs w:val="20"/>
              </w:rPr>
            </w:pPr>
            <w:r w:rsidRPr="00362D37">
              <w:rPr>
                <w:rFonts w:cs="Arial"/>
                <w:bCs/>
                <w:sz w:val="20"/>
                <w:szCs w:val="20"/>
              </w:rPr>
              <w:t>3</w:t>
            </w:r>
            <w:r w:rsidR="00895A56">
              <w:rPr>
                <w:rFonts w:cs="Arial"/>
                <w:bCs/>
                <w:sz w:val="20"/>
                <w:szCs w:val="20"/>
              </w:rPr>
              <w:t>,0</w:t>
            </w:r>
          </w:p>
        </w:tc>
        <w:tc>
          <w:tcPr>
            <w:tcW w:w="1225" w:type="dxa"/>
            <w:tcBorders>
              <w:top w:val="single" w:sz="6" w:space="0" w:color="auto"/>
              <w:bottom w:val="single" w:sz="6" w:space="0" w:color="auto"/>
            </w:tcBorders>
            <w:shd w:val="clear" w:color="auto" w:fill="auto"/>
            <w:vAlign w:val="center"/>
          </w:tcPr>
          <w:p w14:paraId="0BA51A26" w14:textId="77777777" w:rsidR="000E3675" w:rsidRPr="00362D37" w:rsidRDefault="00895A56" w:rsidP="00AE3FEB">
            <w:pPr>
              <w:jc w:val="center"/>
              <w:rPr>
                <w:rFonts w:cs="Arial"/>
                <w:bCs/>
                <w:sz w:val="20"/>
                <w:szCs w:val="20"/>
              </w:rPr>
            </w:pPr>
            <w:r>
              <w:rPr>
                <w:rFonts w:cs="Arial"/>
                <w:bCs/>
                <w:sz w:val="20"/>
                <w:szCs w:val="20"/>
              </w:rPr>
              <w:t>3,</w:t>
            </w:r>
            <w:r w:rsidR="00361B5E" w:rsidRPr="00362D37">
              <w:rPr>
                <w:rFonts w:cs="Arial"/>
                <w:bCs/>
                <w:sz w:val="20"/>
                <w:szCs w:val="20"/>
              </w:rPr>
              <w:t>1</w:t>
            </w:r>
          </w:p>
        </w:tc>
        <w:tc>
          <w:tcPr>
            <w:tcW w:w="1378" w:type="dxa"/>
            <w:tcBorders>
              <w:top w:val="single" w:sz="6" w:space="0" w:color="auto"/>
              <w:bottom w:val="single" w:sz="6" w:space="0" w:color="auto"/>
            </w:tcBorders>
            <w:vAlign w:val="center"/>
          </w:tcPr>
          <w:p w14:paraId="57E8D6FB" w14:textId="77777777" w:rsidR="000E3675" w:rsidRPr="00362D37" w:rsidRDefault="00895A56" w:rsidP="00AE3FEB">
            <w:pPr>
              <w:jc w:val="center"/>
              <w:rPr>
                <w:rFonts w:cs="Arial"/>
                <w:bCs/>
                <w:sz w:val="20"/>
                <w:szCs w:val="20"/>
              </w:rPr>
            </w:pPr>
            <w:r>
              <w:rPr>
                <w:rFonts w:cs="Arial"/>
                <w:bCs/>
                <w:sz w:val="20"/>
                <w:szCs w:val="20"/>
              </w:rPr>
              <w:t>3,</w:t>
            </w:r>
            <w:r w:rsidR="00361B5E" w:rsidRPr="00362D37">
              <w:rPr>
                <w:rFonts w:cs="Arial"/>
                <w:bCs/>
                <w:sz w:val="20"/>
                <w:szCs w:val="20"/>
              </w:rPr>
              <w:t>3</w:t>
            </w:r>
          </w:p>
        </w:tc>
      </w:tr>
      <w:tr w:rsidR="0068384D" w:rsidRPr="00362D37" w14:paraId="5BB35183" w14:textId="77777777" w:rsidTr="009B14D0">
        <w:trPr>
          <w:trHeight w:val="406"/>
          <w:jc w:val="center"/>
        </w:trPr>
        <w:tc>
          <w:tcPr>
            <w:tcW w:w="3668" w:type="dxa"/>
            <w:tcBorders>
              <w:top w:val="single" w:sz="6" w:space="0" w:color="auto"/>
              <w:bottom w:val="single" w:sz="6" w:space="0" w:color="auto"/>
            </w:tcBorders>
            <w:shd w:val="clear" w:color="auto" w:fill="auto"/>
            <w:vAlign w:val="center"/>
          </w:tcPr>
          <w:p w14:paraId="103414D8" w14:textId="77777777" w:rsidR="0068384D" w:rsidRPr="00362D37" w:rsidRDefault="0068384D" w:rsidP="0068384D">
            <w:pPr>
              <w:ind w:firstLine="0"/>
              <w:rPr>
                <w:rFonts w:cs="Arial"/>
                <w:sz w:val="20"/>
                <w:szCs w:val="20"/>
              </w:rPr>
            </w:pPr>
            <w:r w:rsidRPr="00362D37">
              <w:rPr>
                <w:rFonts w:cs="Arial"/>
                <w:sz w:val="20"/>
                <w:szCs w:val="20"/>
              </w:rPr>
              <w:t xml:space="preserve">Dūmų temperatūra už katilo (prie </w:t>
            </w:r>
            <w:proofErr w:type="spellStart"/>
            <w:r w:rsidRPr="00362D37">
              <w:rPr>
                <w:rFonts w:cs="Arial"/>
                <w:sz w:val="20"/>
                <w:szCs w:val="20"/>
              </w:rPr>
              <w:t>maks</w:t>
            </w:r>
            <w:proofErr w:type="spellEnd"/>
            <w:r w:rsidRPr="00362D37">
              <w:rPr>
                <w:rFonts w:cs="Arial"/>
                <w:sz w:val="20"/>
                <w:szCs w:val="20"/>
              </w:rPr>
              <w:t>. galios ir 70 ºC katilo įėjime)</w:t>
            </w:r>
          </w:p>
        </w:tc>
        <w:tc>
          <w:tcPr>
            <w:tcW w:w="612" w:type="dxa"/>
            <w:tcBorders>
              <w:top w:val="single" w:sz="6" w:space="0" w:color="auto"/>
              <w:bottom w:val="single" w:sz="6" w:space="0" w:color="auto"/>
            </w:tcBorders>
            <w:shd w:val="clear" w:color="auto" w:fill="auto"/>
            <w:vAlign w:val="center"/>
          </w:tcPr>
          <w:p w14:paraId="39106F32" w14:textId="77777777" w:rsidR="0068384D" w:rsidRPr="00362D37" w:rsidRDefault="0068384D" w:rsidP="0068384D">
            <w:pPr>
              <w:ind w:firstLine="0"/>
              <w:rPr>
                <w:rFonts w:cs="Arial"/>
                <w:sz w:val="20"/>
                <w:szCs w:val="20"/>
              </w:rPr>
            </w:pPr>
            <w:r w:rsidRPr="00362D37">
              <w:rPr>
                <w:rFonts w:cs="Arial"/>
                <w:sz w:val="20"/>
                <w:szCs w:val="20"/>
              </w:rPr>
              <w:t>ºC</w:t>
            </w:r>
          </w:p>
        </w:tc>
        <w:tc>
          <w:tcPr>
            <w:tcW w:w="1378" w:type="dxa"/>
            <w:tcBorders>
              <w:top w:val="single" w:sz="6" w:space="0" w:color="auto"/>
              <w:bottom w:val="single" w:sz="6" w:space="0" w:color="auto"/>
            </w:tcBorders>
            <w:shd w:val="clear" w:color="auto" w:fill="auto"/>
            <w:vAlign w:val="center"/>
          </w:tcPr>
          <w:p w14:paraId="4686AB01" w14:textId="77777777" w:rsidR="0068384D" w:rsidRPr="00362D37" w:rsidRDefault="001F2FCB" w:rsidP="0068384D">
            <w:pPr>
              <w:jc w:val="center"/>
              <w:rPr>
                <w:rFonts w:cs="Arial"/>
                <w:bCs/>
                <w:sz w:val="20"/>
                <w:szCs w:val="20"/>
                <w:lang w:eastAsia="zh-CN"/>
              </w:rPr>
            </w:pPr>
            <w:r w:rsidRPr="00362D37">
              <w:rPr>
                <w:rFonts w:cs="Arial"/>
                <w:bCs/>
                <w:sz w:val="20"/>
                <w:szCs w:val="20"/>
              </w:rPr>
              <w:t>152</w:t>
            </w:r>
          </w:p>
        </w:tc>
        <w:tc>
          <w:tcPr>
            <w:tcW w:w="1378" w:type="dxa"/>
            <w:tcBorders>
              <w:top w:val="single" w:sz="6" w:space="0" w:color="auto"/>
              <w:bottom w:val="single" w:sz="6" w:space="0" w:color="auto"/>
            </w:tcBorders>
            <w:shd w:val="clear" w:color="auto" w:fill="auto"/>
            <w:vAlign w:val="center"/>
          </w:tcPr>
          <w:p w14:paraId="375B1709" w14:textId="77777777" w:rsidR="0068384D" w:rsidRPr="00362D37" w:rsidRDefault="00361B5E" w:rsidP="0068384D">
            <w:pPr>
              <w:jc w:val="center"/>
              <w:rPr>
                <w:rFonts w:cs="Arial"/>
                <w:bCs/>
                <w:sz w:val="20"/>
                <w:szCs w:val="20"/>
              </w:rPr>
            </w:pPr>
            <w:r w:rsidRPr="00362D37">
              <w:rPr>
                <w:rFonts w:cs="Arial"/>
                <w:bCs/>
                <w:sz w:val="20"/>
                <w:szCs w:val="20"/>
              </w:rPr>
              <w:t>160</w:t>
            </w:r>
          </w:p>
        </w:tc>
        <w:tc>
          <w:tcPr>
            <w:tcW w:w="1225" w:type="dxa"/>
            <w:tcBorders>
              <w:top w:val="single" w:sz="6" w:space="0" w:color="auto"/>
              <w:bottom w:val="single" w:sz="6" w:space="0" w:color="auto"/>
            </w:tcBorders>
            <w:shd w:val="clear" w:color="auto" w:fill="auto"/>
            <w:vAlign w:val="center"/>
          </w:tcPr>
          <w:p w14:paraId="3C8F8DA9" w14:textId="77777777" w:rsidR="0068384D" w:rsidRPr="00362D37" w:rsidRDefault="00361B5E" w:rsidP="0068384D">
            <w:pPr>
              <w:jc w:val="center"/>
              <w:rPr>
                <w:rFonts w:cs="Arial"/>
                <w:bCs/>
                <w:sz w:val="20"/>
                <w:szCs w:val="20"/>
              </w:rPr>
            </w:pPr>
            <w:r w:rsidRPr="00362D37">
              <w:rPr>
                <w:rFonts w:cs="Arial"/>
                <w:bCs/>
                <w:sz w:val="20"/>
                <w:szCs w:val="20"/>
              </w:rPr>
              <w:t>169</w:t>
            </w:r>
          </w:p>
        </w:tc>
        <w:tc>
          <w:tcPr>
            <w:tcW w:w="1378" w:type="dxa"/>
            <w:tcBorders>
              <w:top w:val="single" w:sz="6" w:space="0" w:color="auto"/>
              <w:bottom w:val="single" w:sz="6" w:space="0" w:color="auto"/>
            </w:tcBorders>
            <w:vAlign w:val="center"/>
          </w:tcPr>
          <w:p w14:paraId="6A3A5A9E" w14:textId="77777777" w:rsidR="0068384D" w:rsidRPr="00362D37" w:rsidRDefault="00361B5E" w:rsidP="00737B4A">
            <w:pPr>
              <w:jc w:val="center"/>
              <w:rPr>
                <w:rFonts w:cs="Arial"/>
                <w:bCs/>
                <w:sz w:val="20"/>
                <w:szCs w:val="20"/>
              </w:rPr>
            </w:pPr>
            <w:r w:rsidRPr="00362D37">
              <w:rPr>
                <w:rFonts w:cs="Arial"/>
                <w:bCs/>
                <w:sz w:val="20"/>
                <w:szCs w:val="20"/>
              </w:rPr>
              <w:t>17</w:t>
            </w:r>
            <w:r w:rsidR="00737B4A" w:rsidRPr="00362D37">
              <w:rPr>
                <w:rFonts w:cs="Arial"/>
                <w:bCs/>
                <w:sz w:val="20"/>
                <w:szCs w:val="20"/>
              </w:rPr>
              <w:t>3</w:t>
            </w:r>
          </w:p>
        </w:tc>
      </w:tr>
      <w:tr w:rsidR="00E85338" w:rsidRPr="00362D37" w14:paraId="11AA4D3D" w14:textId="77777777" w:rsidTr="009B14D0">
        <w:trPr>
          <w:trHeight w:val="406"/>
          <w:jc w:val="center"/>
        </w:trPr>
        <w:tc>
          <w:tcPr>
            <w:tcW w:w="3668" w:type="dxa"/>
            <w:tcBorders>
              <w:top w:val="single" w:sz="6" w:space="0" w:color="auto"/>
              <w:bottom w:val="single" w:sz="6" w:space="0" w:color="auto"/>
            </w:tcBorders>
            <w:shd w:val="clear" w:color="auto" w:fill="auto"/>
            <w:vAlign w:val="center"/>
          </w:tcPr>
          <w:p w14:paraId="094B00EF" w14:textId="77777777" w:rsidR="00E85338" w:rsidRPr="00362D37" w:rsidRDefault="00E85338" w:rsidP="00FF2F0A">
            <w:pPr>
              <w:ind w:firstLine="0"/>
              <w:rPr>
                <w:rFonts w:cs="Arial"/>
                <w:sz w:val="20"/>
                <w:szCs w:val="20"/>
              </w:rPr>
            </w:pPr>
            <w:r w:rsidRPr="00362D37">
              <w:rPr>
                <w:rFonts w:cs="Arial"/>
                <w:sz w:val="20"/>
                <w:szCs w:val="20"/>
              </w:rPr>
              <w:t>Cirkuliacija per katilą</w:t>
            </w:r>
          </w:p>
        </w:tc>
        <w:tc>
          <w:tcPr>
            <w:tcW w:w="612" w:type="dxa"/>
            <w:tcBorders>
              <w:top w:val="single" w:sz="6" w:space="0" w:color="auto"/>
              <w:bottom w:val="single" w:sz="6" w:space="0" w:color="auto"/>
            </w:tcBorders>
            <w:shd w:val="clear" w:color="auto" w:fill="auto"/>
            <w:vAlign w:val="center"/>
          </w:tcPr>
          <w:p w14:paraId="1D6F8B58" w14:textId="77777777" w:rsidR="00E85338" w:rsidRPr="00362D37" w:rsidRDefault="00E85338" w:rsidP="00FF2F0A">
            <w:pPr>
              <w:ind w:firstLine="0"/>
              <w:rPr>
                <w:rFonts w:cs="Arial"/>
                <w:sz w:val="20"/>
                <w:szCs w:val="20"/>
              </w:rPr>
            </w:pPr>
            <w:r w:rsidRPr="00362D37">
              <w:rPr>
                <w:rFonts w:cs="Arial"/>
                <w:sz w:val="20"/>
                <w:szCs w:val="20"/>
              </w:rPr>
              <w:t>m³/h</w:t>
            </w:r>
          </w:p>
        </w:tc>
        <w:tc>
          <w:tcPr>
            <w:tcW w:w="1378" w:type="dxa"/>
            <w:tcBorders>
              <w:top w:val="single" w:sz="6" w:space="0" w:color="auto"/>
              <w:bottom w:val="single" w:sz="6" w:space="0" w:color="auto"/>
            </w:tcBorders>
            <w:shd w:val="clear" w:color="auto" w:fill="auto"/>
            <w:vAlign w:val="center"/>
          </w:tcPr>
          <w:p w14:paraId="5B41837D" w14:textId="77777777" w:rsidR="00E85338" w:rsidRPr="00362D37" w:rsidRDefault="00E85338" w:rsidP="00E85338">
            <w:pPr>
              <w:jc w:val="center"/>
              <w:rPr>
                <w:rFonts w:cs="Arial"/>
                <w:bCs/>
                <w:sz w:val="20"/>
                <w:szCs w:val="20"/>
              </w:rPr>
            </w:pPr>
            <w:r w:rsidRPr="00362D37">
              <w:rPr>
                <w:rFonts w:cs="Arial"/>
                <w:bCs/>
                <w:sz w:val="20"/>
                <w:szCs w:val="20"/>
              </w:rPr>
              <w:t>2450</w:t>
            </w:r>
          </w:p>
        </w:tc>
        <w:tc>
          <w:tcPr>
            <w:tcW w:w="1378" w:type="dxa"/>
            <w:tcBorders>
              <w:top w:val="single" w:sz="6" w:space="0" w:color="auto"/>
              <w:bottom w:val="single" w:sz="6" w:space="0" w:color="auto"/>
            </w:tcBorders>
            <w:shd w:val="clear" w:color="auto" w:fill="auto"/>
            <w:vAlign w:val="center"/>
          </w:tcPr>
          <w:p w14:paraId="7B5E280D" w14:textId="77777777" w:rsidR="00E85338" w:rsidRPr="00362D37" w:rsidRDefault="00E85338" w:rsidP="00FF2F0A">
            <w:pPr>
              <w:jc w:val="center"/>
              <w:rPr>
                <w:rFonts w:cs="Arial"/>
                <w:bCs/>
                <w:sz w:val="20"/>
                <w:szCs w:val="20"/>
              </w:rPr>
            </w:pPr>
            <w:r w:rsidRPr="00362D37">
              <w:rPr>
                <w:rFonts w:cs="Arial"/>
                <w:bCs/>
                <w:sz w:val="20"/>
                <w:szCs w:val="20"/>
              </w:rPr>
              <w:t>2140</w:t>
            </w:r>
          </w:p>
        </w:tc>
        <w:tc>
          <w:tcPr>
            <w:tcW w:w="1225" w:type="dxa"/>
            <w:tcBorders>
              <w:top w:val="single" w:sz="6" w:space="0" w:color="auto"/>
              <w:bottom w:val="single" w:sz="6" w:space="0" w:color="auto"/>
            </w:tcBorders>
            <w:shd w:val="clear" w:color="auto" w:fill="auto"/>
            <w:vAlign w:val="center"/>
          </w:tcPr>
          <w:p w14:paraId="66336C29" w14:textId="77777777" w:rsidR="00E85338" w:rsidRPr="00362D37" w:rsidRDefault="00E85338" w:rsidP="00FF2F0A">
            <w:pPr>
              <w:jc w:val="center"/>
              <w:rPr>
                <w:rFonts w:cs="Arial"/>
                <w:bCs/>
                <w:sz w:val="20"/>
                <w:szCs w:val="20"/>
              </w:rPr>
            </w:pPr>
            <w:r w:rsidRPr="00362D37">
              <w:rPr>
                <w:rFonts w:cs="Arial"/>
                <w:bCs/>
                <w:sz w:val="20"/>
                <w:szCs w:val="20"/>
              </w:rPr>
              <w:t>2140</w:t>
            </w:r>
          </w:p>
        </w:tc>
        <w:tc>
          <w:tcPr>
            <w:tcW w:w="1378" w:type="dxa"/>
            <w:tcBorders>
              <w:top w:val="single" w:sz="6" w:space="0" w:color="auto"/>
              <w:bottom w:val="single" w:sz="6" w:space="0" w:color="auto"/>
            </w:tcBorders>
            <w:vAlign w:val="center"/>
          </w:tcPr>
          <w:p w14:paraId="5DC96165" w14:textId="77777777" w:rsidR="00E85338" w:rsidRPr="00362D37" w:rsidRDefault="00E85338" w:rsidP="00FF2F0A">
            <w:pPr>
              <w:jc w:val="center"/>
              <w:rPr>
                <w:rFonts w:cs="Arial"/>
                <w:bCs/>
                <w:sz w:val="20"/>
                <w:szCs w:val="20"/>
              </w:rPr>
            </w:pPr>
            <w:r w:rsidRPr="00362D37">
              <w:rPr>
                <w:rFonts w:cs="Arial"/>
                <w:bCs/>
                <w:sz w:val="20"/>
                <w:szCs w:val="20"/>
              </w:rPr>
              <w:t>2140</w:t>
            </w:r>
          </w:p>
        </w:tc>
      </w:tr>
      <w:tr w:rsidR="00FF2F0A" w:rsidRPr="00362D37" w14:paraId="3DB1D44E" w14:textId="77777777" w:rsidTr="009B14D0">
        <w:trPr>
          <w:trHeight w:val="573"/>
          <w:jc w:val="center"/>
        </w:trPr>
        <w:tc>
          <w:tcPr>
            <w:tcW w:w="3668" w:type="dxa"/>
            <w:tcBorders>
              <w:top w:val="single" w:sz="6" w:space="0" w:color="auto"/>
              <w:bottom w:val="single" w:sz="6" w:space="0" w:color="auto"/>
            </w:tcBorders>
            <w:shd w:val="clear" w:color="auto" w:fill="auto"/>
            <w:vAlign w:val="center"/>
          </w:tcPr>
          <w:p w14:paraId="4D61E611" w14:textId="77777777" w:rsidR="00FF2F0A" w:rsidRPr="00362D37" w:rsidRDefault="00FF2F0A" w:rsidP="00FF2F0A">
            <w:pPr>
              <w:ind w:firstLine="0"/>
              <w:rPr>
                <w:rFonts w:cs="Arial"/>
                <w:sz w:val="20"/>
                <w:szCs w:val="20"/>
              </w:rPr>
            </w:pPr>
            <w:r w:rsidRPr="00362D37">
              <w:rPr>
                <w:rFonts w:cs="Arial"/>
                <w:sz w:val="20"/>
                <w:szCs w:val="20"/>
              </w:rPr>
              <w:t>Esantys dūmų kanalai: medžiaga, matmenys, ilgis</w:t>
            </w:r>
          </w:p>
        </w:tc>
        <w:tc>
          <w:tcPr>
            <w:tcW w:w="612" w:type="dxa"/>
            <w:tcBorders>
              <w:top w:val="single" w:sz="6" w:space="0" w:color="auto"/>
              <w:bottom w:val="single" w:sz="6" w:space="0" w:color="auto"/>
            </w:tcBorders>
            <w:shd w:val="clear" w:color="auto" w:fill="auto"/>
            <w:vAlign w:val="center"/>
          </w:tcPr>
          <w:p w14:paraId="3FC3E9E6" w14:textId="77777777" w:rsidR="00FF2F0A" w:rsidRPr="00362D37" w:rsidRDefault="00FF2F0A" w:rsidP="00FF2F0A">
            <w:pPr>
              <w:jc w:val="center"/>
              <w:rPr>
                <w:rFonts w:cs="Arial"/>
                <w:sz w:val="20"/>
                <w:szCs w:val="20"/>
              </w:rPr>
            </w:pPr>
          </w:p>
        </w:tc>
        <w:tc>
          <w:tcPr>
            <w:tcW w:w="5359" w:type="dxa"/>
            <w:gridSpan w:val="4"/>
            <w:tcBorders>
              <w:top w:val="single" w:sz="6" w:space="0" w:color="auto"/>
              <w:bottom w:val="single" w:sz="6" w:space="0" w:color="auto"/>
            </w:tcBorders>
            <w:shd w:val="clear" w:color="auto" w:fill="auto"/>
            <w:vAlign w:val="center"/>
          </w:tcPr>
          <w:p w14:paraId="59F10095" w14:textId="77777777" w:rsidR="00CA69BC" w:rsidRPr="00362D37" w:rsidRDefault="00CA69BC" w:rsidP="00CA69BC">
            <w:pPr>
              <w:jc w:val="center"/>
              <w:rPr>
                <w:bCs/>
                <w:sz w:val="16"/>
                <w:szCs w:val="16"/>
              </w:rPr>
            </w:pPr>
            <w:r w:rsidRPr="00362D37">
              <w:rPr>
                <w:bCs/>
                <w:sz w:val="16"/>
                <w:szCs w:val="16"/>
              </w:rPr>
              <w:t>Metalinis plienas 3</w:t>
            </w:r>
            <w:r w:rsidR="00720A3D" w:rsidRPr="00362D37">
              <w:rPr>
                <w:bCs/>
                <w:sz w:val="16"/>
                <w:szCs w:val="16"/>
              </w:rPr>
              <w:t>,</w:t>
            </w:r>
          </w:p>
          <w:p w14:paraId="0DB040C7" w14:textId="77777777" w:rsidR="00CA69BC" w:rsidRPr="00362D37" w:rsidRDefault="00CA69BC" w:rsidP="00CA69BC">
            <w:pPr>
              <w:jc w:val="center"/>
              <w:rPr>
                <w:bCs/>
                <w:sz w:val="16"/>
                <w:szCs w:val="16"/>
              </w:rPr>
            </w:pPr>
            <w:r w:rsidRPr="00362D37">
              <w:rPr>
                <w:rFonts w:cs="Arial"/>
                <w:bCs/>
                <w:sz w:val="16"/>
                <w:szCs w:val="16"/>
              </w:rPr>
              <w:t>≈</w:t>
            </w:r>
            <w:r w:rsidRPr="00362D37">
              <w:rPr>
                <w:bCs/>
                <w:sz w:val="16"/>
                <w:szCs w:val="16"/>
              </w:rPr>
              <w:t xml:space="preserve"> 150 m,  ø 3,21 m</w:t>
            </w:r>
          </w:p>
        </w:tc>
      </w:tr>
      <w:tr w:rsidR="00FF2F0A" w:rsidRPr="00362D37" w14:paraId="56972BF9" w14:textId="77777777" w:rsidTr="009B14D0">
        <w:trPr>
          <w:trHeight w:val="605"/>
          <w:jc w:val="center"/>
        </w:trPr>
        <w:tc>
          <w:tcPr>
            <w:tcW w:w="3668" w:type="dxa"/>
            <w:tcBorders>
              <w:top w:val="single" w:sz="6" w:space="0" w:color="auto"/>
              <w:bottom w:val="single" w:sz="6" w:space="0" w:color="auto"/>
            </w:tcBorders>
            <w:shd w:val="clear" w:color="auto" w:fill="auto"/>
            <w:vAlign w:val="center"/>
          </w:tcPr>
          <w:p w14:paraId="6A2A8F26" w14:textId="77777777" w:rsidR="00FF2F0A" w:rsidRPr="00362D37" w:rsidRDefault="00803A22" w:rsidP="00FF2F0A">
            <w:pPr>
              <w:ind w:firstLine="0"/>
              <w:rPr>
                <w:rFonts w:cs="Arial"/>
                <w:sz w:val="20"/>
                <w:szCs w:val="20"/>
              </w:rPr>
            </w:pPr>
            <w:r>
              <w:rPr>
                <w:rFonts w:cs="Arial"/>
                <w:sz w:val="20"/>
                <w:szCs w:val="20"/>
              </w:rPr>
              <w:t>Esantis dūmtraukis</w:t>
            </w:r>
            <w:r w:rsidR="00FF2F0A" w:rsidRPr="00362D37">
              <w:rPr>
                <w:rFonts w:cs="Arial"/>
                <w:sz w:val="20"/>
                <w:szCs w:val="20"/>
              </w:rPr>
              <w:t>:</w:t>
            </w:r>
          </w:p>
          <w:p w14:paraId="7DC28456" w14:textId="77777777" w:rsidR="00FF2F0A" w:rsidRPr="00362D37" w:rsidRDefault="00FF2F0A" w:rsidP="00FF2F0A">
            <w:pPr>
              <w:ind w:firstLine="0"/>
              <w:rPr>
                <w:rFonts w:cs="Arial"/>
                <w:sz w:val="20"/>
                <w:szCs w:val="20"/>
              </w:rPr>
            </w:pPr>
            <w:r w:rsidRPr="00362D37">
              <w:rPr>
                <w:rFonts w:cs="Arial"/>
                <w:sz w:val="20"/>
                <w:szCs w:val="20"/>
              </w:rPr>
              <w:t>medžiaga, matmenys, aukštis</w:t>
            </w:r>
          </w:p>
        </w:tc>
        <w:tc>
          <w:tcPr>
            <w:tcW w:w="612" w:type="dxa"/>
            <w:tcBorders>
              <w:top w:val="single" w:sz="6" w:space="0" w:color="auto"/>
              <w:bottom w:val="single" w:sz="6" w:space="0" w:color="auto"/>
            </w:tcBorders>
            <w:shd w:val="clear" w:color="auto" w:fill="auto"/>
            <w:vAlign w:val="center"/>
          </w:tcPr>
          <w:p w14:paraId="2A5BC7C9" w14:textId="77777777" w:rsidR="00FF2F0A" w:rsidRPr="00FD3337" w:rsidRDefault="00FF2F0A" w:rsidP="00FF2F0A">
            <w:pPr>
              <w:jc w:val="center"/>
              <w:rPr>
                <w:rFonts w:cs="Arial"/>
                <w:bCs/>
                <w:sz w:val="20"/>
                <w:szCs w:val="20"/>
              </w:rPr>
            </w:pPr>
          </w:p>
        </w:tc>
        <w:tc>
          <w:tcPr>
            <w:tcW w:w="5359" w:type="dxa"/>
            <w:gridSpan w:val="4"/>
            <w:tcBorders>
              <w:top w:val="single" w:sz="6" w:space="0" w:color="auto"/>
              <w:bottom w:val="single" w:sz="6" w:space="0" w:color="auto"/>
            </w:tcBorders>
            <w:shd w:val="clear" w:color="auto" w:fill="auto"/>
            <w:vAlign w:val="center"/>
          </w:tcPr>
          <w:p w14:paraId="1E0C3D44" w14:textId="77777777" w:rsidR="00FF2F0A" w:rsidRPr="00FD3337" w:rsidRDefault="00EF69AB" w:rsidP="00FF2F0A">
            <w:pPr>
              <w:jc w:val="center"/>
              <w:rPr>
                <w:rFonts w:cs="Arial"/>
                <w:bCs/>
                <w:sz w:val="20"/>
                <w:szCs w:val="20"/>
              </w:rPr>
            </w:pPr>
            <w:r w:rsidRPr="00FD3337">
              <w:rPr>
                <w:rFonts w:cs="Arial"/>
                <w:bCs/>
                <w:sz w:val="20"/>
                <w:szCs w:val="20"/>
              </w:rPr>
              <w:t>Gelžbetonis, išėjimo angos matmenys – 6,0 m, 100 m</w:t>
            </w:r>
          </w:p>
        </w:tc>
      </w:tr>
      <w:tr w:rsidR="00FF2F0A" w:rsidRPr="00362D37" w14:paraId="0BAEF5C2" w14:textId="77777777" w:rsidTr="009B14D0">
        <w:trPr>
          <w:trHeight w:val="284"/>
          <w:jc w:val="center"/>
        </w:trPr>
        <w:tc>
          <w:tcPr>
            <w:tcW w:w="3668" w:type="dxa"/>
            <w:tcBorders>
              <w:top w:val="single" w:sz="6" w:space="0" w:color="auto"/>
              <w:bottom w:val="single" w:sz="6" w:space="0" w:color="auto"/>
            </w:tcBorders>
            <w:shd w:val="clear" w:color="auto" w:fill="auto"/>
            <w:vAlign w:val="center"/>
          </w:tcPr>
          <w:p w14:paraId="007EDA3C" w14:textId="77777777" w:rsidR="00FF2F0A" w:rsidRPr="00362D37" w:rsidRDefault="00FF2F0A" w:rsidP="00FF2F0A">
            <w:pPr>
              <w:ind w:firstLine="0"/>
              <w:rPr>
                <w:rFonts w:cs="Arial"/>
                <w:sz w:val="20"/>
                <w:szCs w:val="20"/>
              </w:rPr>
            </w:pPr>
            <w:r w:rsidRPr="00362D37">
              <w:rPr>
                <w:sz w:val="20"/>
                <w:szCs w:val="20"/>
              </w:rPr>
              <w:t>Degiklių ir pūtimo ventiliatorių kiekis</w:t>
            </w:r>
          </w:p>
        </w:tc>
        <w:tc>
          <w:tcPr>
            <w:tcW w:w="612" w:type="dxa"/>
            <w:tcBorders>
              <w:top w:val="single" w:sz="6" w:space="0" w:color="auto"/>
              <w:bottom w:val="single" w:sz="6" w:space="0" w:color="auto"/>
            </w:tcBorders>
            <w:shd w:val="clear" w:color="auto" w:fill="auto"/>
            <w:vAlign w:val="center"/>
          </w:tcPr>
          <w:p w14:paraId="1D86DD0E" w14:textId="77777777" w:rsidR="00FF2F0A" w:rsidRPr="00362D37" w:rsidRDefault="00FF2F0A" w:rsidP="00FF2F0A">
            <w:pPr>
              <w:ind w:firstLine="0"/>
              <w:rPr>
                <w:rFonts w:cs="Arial"/>
                <w:sz w:val="20"/>
                <w:szCs w:val="20"/>
              </w:rPr>
            </w:pPr>
            <w:proofErr w:type="spellStart"/>
            <w:r w:rsidRPr="00362D37">
              <w:rPr>
                <w:rFonts w:cs="Arial"/>
                <w:sz w:val="20"/>
                <w:szCs w:val="20"/>
              </w:rPr>
              <w:t>vnt</w:t>
            </w:r>
            <w:proofErr w:type="spellEnd"/>
          </w:p>
        </w:tc>
        <w:tc>
          <w:tcPr>
            <w:tcW w:w="1378" w:type="dxa"/>
            <w:tcBorders>
              <w:top w:val="single" w:sz="6" w:space="0" w:color="auto"/>
              <w:bottom w:val="single" w:sz="6" w:space="0" w:color="auto"/>
            </w:tcBorders>
            <w:shd w:val="clear" w:color="auto" w:fill="auto"/>
            <w:vAlign w:val="center"/>
          </w:tcPr>
          <w:p w14:paraId="59DB30D6" w14:textId="77777777" w:rsidR="00FF2F0A" w:rsidRPr="00362D37" w:rsidRDefault="00FF2F0A" w:rsidP="00FF2F0A">
            <w:pPr>
              <w:jc w:val="center"/>
              <w:rPr>
                <w:rFonts w:cs="Arial"/>
                <w:bCs/>
                <w:sz w:val="20"/>
                <w:szCs w:val="20"/>
              </w:rPr>
            </w:pPr>
            <w:r w:rsidRPr="00362D37">
              <w:rPr>
                <w:rFonts w:cs="Arial"/>
                <w:bCs/>
                <w:sz w:val="20"/>
                <w:szCs w:val="20"/>
              </w:rPr>
              <w:t>6</w:t>
            </w:r>
          </w:p>
        </w:tc>
        <w:tc>
          <w:tcPr>
            <w:tcW w:w="1378" w:type="dxa"/>
            <w:tcBorders>
              <w:top w:val="single" w:sz="6" w:space="0" w:color="auto"/>
              <w:bottom w:val="single" w:sz="6" w:space="0" w:color="auto"/>
            </w:tcBorders>
            <w:shd w:val="clear" w:color="auto" w:fill="auto"/>
            <w:vAlign w:val="center"/>
          </w:tcPr>
          <w:p w14:paraId="48ED6369" w14:textId="77777777" w:rsidR="00FF2F0A" w:rsidRPr="00362D37" w:rsidRDefault="00FF2F0A" w:rsidP="00FF2F0A">
            <w:pPr>
              <w:jc w:val="center"/>
              <w:rPr>
                <w:rFonts w:cs="Arial"/>
                <w:bCs/>
                <w:sz w:val="20"/>
                <w:szCs w:val="20"/>
              </w:rPr>
            </w:pPr>
            <w:r w:rsidRPr="00362D37">
              <w:rPr>
                <w:rFonts w:cs="Arial"/>
                <w:bCs/>
                <w:sz w:val="20"/>
                <w:szCs w:val="20"/>
              </w:rPr>
              <w:t>16</w:t>
            </w:r>
          </w:p>
        </w:tc>
        <w:tc>
          <w:tcPr>
            <w:tcW w:w="1225" w:type="dxa"/>
            <w:tcBorders>
              <w:top w:val="single" w:sz="6" w:space="0" w:color="auto"/>
              <w:bottom w:val="single" w:sz="6" w:space="0" w:color="auto"/>
            </w:tcBorders>
            <w:shd w:val="clear" w:color="auto" w:fill="auto"/>
            <w:vAlign w:val="center"/>
          </w:tcPr>
          <w:p w14:paraId="560B973F" w14:textId="77777777" w:rsidR="00FF2F0A" w:rsidRPr="00362D37" w:rsidRDefault="00FF2F0A" w:rsidP="00FF2F0A">
            <w:pPr>
              <w:jc w:val="center"/>
              <w:rPr>
                <w:rFonts w:cs="Arial"/>
                <w:bCs/>
                <w:sz w:val="20"/>
                <w:szCs w:val="20"/>
              </w:rPr>
            </w:pPr>
            <w:r w:rsidRPr="00362D37">
              <w:rPr>
                <w:rFonts w:cs="Arial"/>
                <w:bCs/>
                <w:sz w:val="20"/>
                <w:szCs w:val="20"/>
              </w:rPr>
              <w:t>16</w:t>
            </w:r>
          </w:p>
        </w:tc>
        <w:tc>
          <w:tcPr>
            <w:tcW w:w="1378" w:type="dxa"/>
            <w:tcBorders>
              <w:top w:val="single" w:sz="6" w:space="0" w:color="auto"/>
              <w:bottom w:val="single" w:sz="6" w:space="0" w:color="auto"/>
            </w:tcBorders>
            <w:vAlign w:val="center"/>
          </w:tcPr>
          <w:p w14:paraId="15B63F81" w14:textId="77777777" w:rsidR="00FF2F0A" w:rsidRPr="00362D37" w:rsidRDefault="00FF2F0A" w:rsidP="00FF2F0A">
            <w:pPr>
              <w:jc w:val="center"/>
              <w:rPr>
                <w:rFonts w:cs="Arial"/>
                <w:bCs/>
                <w:sz w:val="20"/>
                <w:szCs w:val="20"/>
              </w:rPr>
            </w:pPr>
            <w:r w:rsidRPr="00362D37">
              <w:rPr>
                <w:rFonts w:cs="Arial"/>
                <w:bCs/>
                <w:sz w:val="20"/>
                <w:szCs w:val="20"/>
              </w:rPr>
              <w:t>6</w:t>
            </w:r>
          </w:p>
        </w:tc>
      </w:tr>
      <w:tr w:rsidR="00FF2F0A" w:rsidRPr="00362D37" w14:paraId="25EC38DB" w14:textId="77777777" w:rsidTr="009B14D0">
        <w:trPr>
          <w:trHeight w:val="284"/>
          <w:jc w:val="center"/>
        </w:trPr>
        <w:tc>
          <w:tcPr>
            <w:tcW w:w="3668" w:type="dxa"/>
            <w:tcBorders>
              <w:top w:val="single" w:sz="6" w:space="0" w:color="auto"/>
              <w:bottom w:val="single" w:sz="6" w:space="0" w:color="auto"/>
            </w:tcBorders>
            <w:shd w:val="clear" w:color="auto" w:fill="auto"/>
            <w:vAlign w:val="center"/>
          </w:tcPr>
          <w:p w14:paraId="5216C84D" w14:textId="77777777" w:rsidR="00FF2F0A" w:rsidRPr="00362D37" w:rsidRDefault="00FF2F0A" w:rsidP="00FF2F0A">
            <w:pPr>
              <w:ind w:firstLine="0"/>
              <w:rPr>
                <w:sz w:val="20"/>
                <w:szCs w:val="20"/>
              </w:rPr>
            </w:pPr>
            <w:r w:rsidRPr="00362D37">
              <w:rPr>
                <w:sz w:val="20"/>
                <w:szCs w:val="20"/>
              </w:rPr>
              <w:t>Degiklis (gamintojas, modelis, laipsninis/</w:t>
            </w:r>
            <w:proofErr w:type="spellStart"/>
            <w:r w:rsidRPr="00362D37">
              <w:rPr>
                <w:sz w:val="20"/>
                <w:szCs w:val="20"/>
              </w:rPr>
              <w:t>moduliacinis</w:t>
            </w:r>
            <w:proofErr w:type="spellEnd"/>
            <w:r w:rsidRPr="00362D37">
              <w:rPr>
                <w:sz w:val="20"/>
                <w:szCs w:val="20"/>
              </w:rPr>
              <w:t>)</w:t>
            </w:r>
          </w:p>
        </w:tc>
        <w:tc>
          <w:tcPr>
            <w:tcW w:w="612" w:type="dxa"/>
            <w:tcBorders>
              <w:top w:val="single" w:sz="6" w:space="0" w:color="auto"/>
              <w:bottom w:val="single" w:sz="6" w:space="0" w:color="auto"/>
            </w:tcBorders>
            <w:shd w:val="clear" w:color="auto" w:fill="auto"/>
            <w:vAlign w:val="center"/>
          </w:tcPr>
          <w:p w14:paraId="4F0F0DFC" w14:textId="77777777" w:rsidR="00FF2F0A" w:rsidRPr="00362D37" w:rsidRDefault="00FF2F0A" w:rsidP="00FF2F0A">
            <w:pPr>
              <w:ind w:firstLine="0"/>
              <w:rPr>
                <w:rFonts w:cs="Arial"/>
                <w:sz w:val="20"/>
                <w:szCs w:val="20"/>
              </w:rPr>
            </w:pPr>
          </w:p>
        </w:tc>
        <w:tc>
          <w:tcPr>
            <w:tcW w:w="1378" w:type="dxa"/>
            <w:tcBorders>
              <w:top w:val="single" w:sz="6" w:space="0" w:color="auto"/>
              <w:bottom w:val="single" w:sz="6" w:space="0" w:color="auto"/>
            </w:tcBorders>
            <w:shd w:val="clear" w:color="auto" w:fill="auto"/>
            <w:vAlign w:val="center"/>
          </w:tcPr>
          <w:p w14:paraId="0F98587D" w14:textId="77777777" w:rsidR="00FF2F0A" w:rsidRPr="00362D37" w:rsidRDefault="006424AA" w:rsidP="00153A88">
            <w:pPr>
              <w:ind w:firstLine="0"/>
              <w:rPr>
                <w:rFonts w:cs="Arial"/>
                <w:bCs/>
                <w:sz w:val="20"/>
                <w:szCs w:val="20"/>
              </w:rPr>
            </w:pPr>
            <w:proofErr w:type="spellStart"/>
            <w:r w:rsidRPr="00362D37">
              <w:rPr>
                <w:rFonts w:cs="Arial"/>
                <w:bCs/>
                <w:sz w:val="20"/>
                <w:szCs w:val="20"/>
              </w:rPr>
              <w:t>Hamworthy</w:t>
            </w:r>
            <w:proofErr w:type="spellEnd"/>
            <w:r w:rsidRPr="00362D37">
              <w:rPr>
                <w:rFonts w:cs="Arial"/>
                <w:bCs/>
                <w:sz w:val="20"/>
                <w:szCs w:val="20"/>
              </w:rPr>
              <w:t xml:space="preserve">/ DFL/ </w:t>
            </w:r>
            <w:proofErr w:type="spellStart"/>
            <w:r w:rsidRPr="00362D37">
              <w:rPr>
                <w:rFonts w:cs="Arial"/>
                <w:bCs/>
                <w:sz w:val="20"/>
                <w:szCs w:val="20"/>
              </w:rPr>
              <w:t>moduliacinis</w:t>
            </w:r>
            <w:proofErr w:type="spellEnd"/>
          </w:p>
        </w:tc>
        <w:tc>
          <w:tcPr>
            <w:tcW w:w="1378" w:type="dxa"/>
            <w:tcBorders>
              <w:top w:val="single" w:sz="6" w:space="0" w:color="auto"/>
              <w:bottom w:val="single" w:sz="6" w:space="0" w:color="auto"/>
            </w:tcBorders>
            <w:shd w:val="clear" w:color="auto" w:fill="auto"/>
            <w:vAlign w:val="center"/>
          </w:tcPr>
          <w:p w14:paraId="62876204" w14:textId="77777777" w:rsidR="00FF2F0A" w:rsidRPr="00362D37" w:rsidRDefault="009B3F0B" w:rsidP="00153A88">
            <w:pPr>
              <w:ind w:firstLine="0"/>
              <w:rPr>
                <w:rFonts w:cs="Arial"/>
                <w:bCs/>
                <w:sz w:val="20"/>
                <w:szCs w:val="20"/>
              </w:rPr>
            </w:pPr>
            <w:proofErr w:type="spellStart"/>
            <w:r>
              <w:rPr>
                <w:rFonts w:cs="Arial"/>
                <w:bCs/>
                <w:sz w:val="20"/>
                <w:szCs w:val="20"/>
              </w:rPr>
              <w:t>Dor</w:t>
            </w:r>
            <w:r w:rsidR="00E85338" w:rsidRPr="00362D37">
              <w:rPr>
                <w:rFonts w:cs="Arial"/>
                <w:bCs/>
                <w:sz w:val="20"/>
                <w:szCs w:val="20"/>
              </w:rPr>
              <w:t>ogobuz</w:t>
            </w:r>
            <w:proofErr w:type="spellEnd"/>
            <w:r w:rsidR="00E85338" w:rsidRPr="00362D37">
              <w:rPr>
                <w:rFonts w:cs="Arial"/>
                <w:bCs/>
                <w:sz w:val="20"/>
                <w:szCs w:val="20"/>
              </w:rPr>
              <w:t>/ laipsninis</w:t>
            </w:r>
          </w:p>
        </w:tc>
        <w:tc>
          <w:tcPr>
            <w:tcW w:w="1225" w:type="dxa"/>
            <w:tcBorders>
              <w:top w:val="single" w:sz="6" w:space="0" w:color="auto"/>
              <w:bottom w:val="single" w:sz="6" w:space="0" w:color="auto"/>
            </w:tcBorders>
            <w:shd w:val="clear" w:color="auto" w:fill="auto"/>
            <w:vAlign w:val="center"/>
          </w:tcPr>
          <w:p w14:paraId="7EC80C8A" w14:textId="77777777" w:rsidR="00FF2F0A" w:rsidRPr="00362D37" w:rsidRDefault="009B3F0B" w:rsidP="00153A88">
            <w:pPr>
              <w:ind w:firstLine="0"/>
              <w:rPr>
                <w:rFonts w:cs="Arial"/>
                <w:bCs/>
                <w:sz w:val="20"/>
                <w:szCs w:val="20"/>
              </w:rPr>
            </w:pPr>
            <w:proofErr w:type="spellStart"/>
            <w:r>
              <w:rPr>
                <w:rFonts w:cs="Arial"/>
                <w:bCs/>
                <w:sz w:val="20"/>
                <w:szCs w:val="20"/>
              </w:rPr>
              <w:t>Dor</w:t>
            </w:r>
            <w:r w:rsidR="00E85338" w:rsidRPr="00362D37">
              <w:rPr>
                <w:rFonts w:cs="Arial"/>
                <w:bCs/>
                <w:sz w:val="20"/>
                <w:szCs w:val="20"/>
              </w:rPr>
              <w:t>ogobuz</w:t>
            </w:r>
            <w:proofErr w:type="spellEnd"/>
            <w:r w:rsidR="00E85338" w:rsidRPr="00362D37">
              <w:rPr>
                <w:rFonts w:cs="Arial"/>
                <w:bCs/>
                <w:sz w:val="20"/>
                <w:szCs w:val="20"/>
              </w:rPr>
              <w:t>/ laipsninis</w:t>
            </w:r>
          </w:p>
        </w:tc>
        <w:tc>
          <w:tcPr>
            <w:tcW w:w="1378" w:type="dxa"/>
            <w:tcBorders>
              <w:top w:val="single" w:sz="6" w:space="0" w:color="auto"/>
              <w:bottom w:val="single" w:sz="6" w:space="0" w:color="auto"/>
            </w:tcBorders>
            <w:vAlign w:val="center"/>
          </w:tcPr>
          <w:p w14:paraId="5B960936" w14:textId="77777777" w:rsidR="00FF2F0A" w:rsidRPr="00362D37" w:rsidRDefault="006424AA" w:rsidP="00153A88">
            <w:pPr>
              <w:ind w:firstLine="0"/>
              <w:rPr>
                <w:rFonts w:cs="Arial"/>
                <w:bCs/>
                <w:sz w:val="20"/>
                <w:szCs w:val="20"/>
              </w:rPr>
            </w:pPr>
            <w:proofErr w:type="spellStart"/>
            <w:r w:rsidRPr="00362D37">
              <w:rPr>
                <w:rFonts w:cs="Arial"/>
                <w:bCs/>
                <w:sz w:val="20"/>
                <w:szCs w:val="20"/>
              </w:rPr>
              <w:t>Low</w:t>
            </w:r>
            <w:proofErr w:type="spellEnd"/>
            <w:r w:rsidRPr="00362D37">
              <w:rPr>
                <w:rFonts w:cs="Arial"/>
                <w:bCs/>
                <w:sz w:val="20"/>
                <w:szCs w:val="20"/>
              </w:rPr>
              <w:t xml:space="preserve"> </w:t>
            </w:r>
            <w:proofErr w:type="spellStart"/>
            <w:r w:rsidRPr="00362D37">
              <w:rPr>
                <w:rFonts w:cs="Arial"/>
                <w:bCs/>
                <w:sz w:val="20"/>
                <w:szCs w:val="20"/>
              </w:rPr>
              <w:t>NOx</w:t>
            </w:r>
            <w:proofErr w:type="spellEnd"/>
            <w:r w:rsidRPr="00362D37">
              <w:rPr>
                <w:rFonts w:cs="Arial"/>
                <w:bCs/>
                <w:sz w:val="20"/>
                <w:szCs w:val="20"/>
              </w:rPr>
              <w:t xml:space="preserve"> </w:t>
            </w:r>
            <w:proofErr w:type="spellStart"/>
            <w:r w:rsidRPr="00362D37">
              <w:rPr>
                <w:rFonts w:cs="Arial"/>
                <w:bCs/>
                <w:sz w:val="20"/>
                <w:szCs w:val="20"/>
              </w:rPr>
              <w:t>Zeeco</w:t>
            </w:r>
            <w:proofErr w:type="spellEnd"/>
            <w:r w:rsidRPr="00362D37">
              <w:rPr>
                <w:rFonts w:cs="Arial"/>
                <w:bCs/>
                <w:sz w:val="20"/>
                <w:szCs w:val="20"/>
              </w:rPr>
              <w:t xml:space="preserve">/GB-V20“ </w:t>
            </w:r>
            <w:proofErr w:type="spellStart"/>
            <w:r w:rsidRPr="00362D37">
              <w:rPr>
                <w:rFonts w:cs="Arial"/>
                <w:bCs/>
                <w:sz w:val="20"/>
                <w:szCs w:val="20"/>
              </w:rPr>
              <w:t>moduliacinis</w:t>
            </w:r>
            <w:proofErr w:type="spellEnd"/>
          </w:p>
        </w:tc>
      </w:tr>
      <w:tr w:rsidR="00D91CFC" w:rsidRPr="00362D37" w14:paraId="3B3814C8" w14:textId="77777777" w:rsidTr="009B14D0">
        <w:trPr>
          <w:trHeight w:val="284"/>
          <w:jc w:val="center"/>
        </w:trPr>
        <w:tc>
          <w:tcPr>
            <w:tcW w:w="3668" w:type="dxa"/>
            <w:tcBorders>
              <w:top w:val="single" w:sz="6" w:space="0" w:color="auto"/>
              <w:bottom w:val="single" w:sz="6" w:space="0" w:color="auto"/>
            </w:tcBorders>
            <w:shd w:val="clear" w:color="auto" w:fill="auto"/>
            <w:vAlign w:val="center"/>
          </w:tcPr>
          <w:p w14:paraId="724DF409" w14:textId="77777777" w:rsidR="00D91CFC" w:rsidRPr="00362D37" w:rsidRDefault="00D91CFC" w:rsidP="00D91CFC">
            <w:pPr>
              <w:ind w:firstLine="0"/>
              <w:rPr>
                <w:sz w:val="20"/>
                <w:szCs w:val="20"/>
              </w:rPr>
            </w:pPr>
            <w:r w:rsidRPr="00362D37">
              <w:rPr>
                <w:sz w:val="20"/>
                <w:szCs w:val="20"/>
              </w:rPr>
              <w:t>Degiklio ventiliatoriaus našumas</w:t>
            </w:r>
          </w:p>
        </w:tc>
        <w:tc>
          <w:tcPr>
            <w:tcW w:w="612" w:type="dxa"/>
            <w:tcBorders>
              <w:top w:val="single" w:sz="6" w:space="0" w:color="auto"/>
              <w:bottom w:val="single" w:sz="6" w:space="0" w:color="auto"/>
            </w:tcBorders>
            <w:shd w:val="clear" w:color="auto" w:fill="auto"/>
            <w:vAlign w:val="center"/>
          </w:tcPr>
          <w:p w14:paraId="3397EC3D" w14:textId="77777777" w:rsidR="00D91CFC" w:rsidRPr="00362D37" w:rsidRDefault="00D91CFC" w:rsidP="00D91CFC">
            <w:pPr>
              <w:ind w:firstLine="0"/>
              <w:rPr>
                <w:rFonts w:cs="Arial"/>
                <w:sz w:val="20"/>
                <w:szCs w:val="20"/>
              </w:rPr>
            </w:pPr>
            <w:r w:rsidRPr="00FD3337">
              <w:rPr>
                <w:rFonts w:cs="Arial"/>
                <w:sz w:val="20"/>
                <w:szCs w:val="20"/>
              </w:rPr>
              <w:t>m</w:t>
            </w:r>
            <w:r w:rsidRPr="00FD3337">
              <w:rPr>
                <w:rFonts w:cs="Arial"/>
                <w:sz w:val="20"/>
                <w:szCs w:val="20"/>
                <w:vertAlign w:val="superscript"/>
              </w:rPr>
              <w:t>3</w:t>
            </w:r>
            <w:r w:rsidRPr="00FD3337">
              <w:rPr>
                <w:rFonts w:cs="Arial"/>
                <w:sz w:val="20"/>
                <w:szCs w:val="20"/>
              </w:rPr>
              <w:t>/h</w:t>
            </w:r>
          </w:p>
        </w:tc>
        <w:tc>
          <w:tcPr>
            <w:tcW w:w="1378" w:type="dxa"/>
            <w:tcBorders>
              <w:top w:val="single" w:sz="6" w:space="0" w:color="auto"/>
              <w:bottom w:val="single" w:sz="6" w:space="0" w:color="auto"/>
            </w:tcBorders>
            <w:shd w:val="clear" w:color="auto" w:fill="auto"/>
            <w:vAlign w:val="center"/>
          </w:tcPr>
          <w:p w14:paraId="664EBA72" w14:textId="77777777" w:rsidR="00D91CFC" w:rsidRPr="00BE158D" w:rsidRDefault="006424AA" w:rsidP="00153A88">
            <w:pPr>
              <w:rPr>
                <w:rFonts w:cs="Arial"/>
                <w:bCs/>
                <w:sz w:val="20"/>
                <w:szCs w:val="20"/>
              </w:rPr>
            </w:pPr>
            <w:r w:rsidRPr="00BE158D">
              <w:rPr>
                <w:rFonts w:cs="Arial"/>
                <w:bCs/>
                <w:sz w:val="20"/>
                <w:szCs w:val="20"/>
              </w:rPr>
              <w:t>73080</w:t>
            </w:r>
          </w:p>
        </w:tc>
        <w:tc>
          <w:tcPr>
            <w:tcW w:w="1378" w:type="dxa"/>
            <w:tcBorders>
              <w:top w:val="single" w:sz="6" w:space="0" w:color="auto"/>
              <w:bottom w:val="single" w:sz="6" w:space="0" w:color="auto"/>
            </w:tcBorders>
            <w:shd w:val="clear" w:color="auto" w:fill="auto"/>
            <w:vAlign w:val="center"/>
          </w:tcPr>
          <w:p w14:paraId="7553A2E5" w14:textId="77777777" w:rsidR="00D91CFC" w:rsidRPr="00362D37" w:rsidRDefault="00E85338" w:rsidP="00153A88">
            <w:pPr>
              <w:rPr>
                <w:rFonts w:cs="Arial"/>
                <w:bCs/>
                <w:sz w:val="20"/>
                <w:szCs w:val="20"/>
              </w:rPr>
            </w:pPr>
            <w:r w:rsidRPr="00362D37">
              <w:rPr>
                <w:sz w:val="20"/>
                <w:szCs w:val="20"/>
              </w:rPr>
              <w:t>11000</w:t>
            </w:r>
          </w:p>
        </w:tc>
        <w:tc>
          <w:tcPr>
            <w:tcW w:w="1225" w:type="dxa"/>
            <w:tcBorders>
              <w:top w:val="single" w:sz="6" w:space="0" w:color="auto"/>
              <w:bottom w:val="single" w:sz="6" w:space="0" w:color="auto"/>
            </w:tcBorders>
            <w:shd w:val="clear" w:color="auto" w:fill="auto"/>
            <w:vAlign w:val="center"/>
          </w:tcPr>
          <w:p w14:paraId="249D1238" w14:textId="77777777" w:rsidR="00D91CFC" w:rsidRPr="00362D37" w:rsidRDefault="00E85338" w:rsidP="00153A88">
            <w:pPr>
              <w:rPr>
                <w:rFonts w:cs="Arial"/>
                <w:bCs/>
                <w:sz w:val="20"/>
                <w:szCs w:val="20"/>
              </w:rPr>
            </w:pPr>
            <w:r w:rsidRPr="00362D37">
              <w:rPr>
                <w:sz w:val="20"/>
                <w:szCs w:val="20"/>
              </w:rPr>
              <w:t>11000</w:t>
            </w:r>
          </w:p>
        </w:tc>
        <w:tc>
          <w:tcPr>
            <w:tcW w:w="1378" w:type="dxa"/>
            <w:tcBorders>
              <w:top w:val="single" w:sz="6" w:space="0" w:color="auto"/>
              <w:bottom w:val="single" w:sz="6" w:space="0" w:color="auto"/>
            </w:tcBorders>
            <w:vAlign w:val="center"/>
          </w:tcPr>
          <w:p w14:paraId="38D0BEE4" w14:textId="77777777" w:rsidR="00D91CFC" w:rsidRPr="00362D37" w:rsidRDefault="00E85338" w:rsidP="00153A88">
            <w:pPr>
              <w:rPr>
                <w:rFonts w:cs="Arial"/>
                <w:bCs/>
                <w:sz w:val="20"/>
                <w:szCs w:val="20"/>
              </w:rPr>
            </w:pPr>
            <w:r w:rsidRPr="00362D37">
              <w:rPr>
                <w:rFonts w:cs="Arial"/>
                <w:bCs/>
                <w:sz w:val="20"/>
                <w:szCs w:val="20"/>
              </w:rPr>
              <w:t>78408</w:t>
            </w:r>
          </w:p>
        </w:tc>
      </w:tr>
      <w:tr w:rsidR="00D91CFC" w:rsidRPr="00362D37" w14:paraId="4E98030D" w14:textId="77777777" w:rsidTr="009B14D0">
        <w:trPr>
          <w:trHeight w:val="284"/>
          <w:jc w:val="center"/>
        </w:trPr>
        <w:tc>
          <w:tcPr>
            <w:tcW w:w="3668" w:type="dxa"/>
            <w:tcBorders>
              <w:top w:val="single" w:sz="6" w:space="0" w:color="auto"/>
              <w:bottom w:val="single" w:sz="6" w:space="0" w:color="auto"/>
            </w:tcBorders>
            <w:shd w:val="clear" w:color="auto" w:fill="auto"/>
            <w:vAlign w:val="center"/>
          </w:tcPr>
          <w:p w14:paraId="71822255" w14:textId="77777777" w:rsidR="00D91CFC" w:rsidRPr="00362D37" w:rsidRDefault="00D91CFC" w:rsidP="00D91CFC">
            <w:pPr>
              <w:ind w:firstLine="0"/>
              <w:rPr>
                <w:sz w:val="20"/>
                <w:szCs w:val="20"/>
              </w:rPr>
            </w:pPr>
            <w:r w:rsidRPr="00362D37">
              <w:rPr>
                <w:sz w:val="20"/>
                <w:szCs w:val="20"/>
              </w:rPr>
              <w:t>Degiklio ventiliatoriaus slėgis</w:t>
            </w:r>
          </w:p>
        </w:tc>
        <w:tc>
          <w:tcPr>
            <w:tcW w:w="612" w:type="dxa"/>
            <w:tcBorders>
              <w:top w:val="single" w:sz="6" w:space="0" w:color="auto"/>
              <w:bottom w:val="single" w:sz="6" w:space="0" w:color="auto"/>
            </w:tcBorders>
            <w:shd w:val="clear" w:color="auto" w:fill="auto"/>
            <w:vAlign w:val="center"/>
          </w:tcPr>
          <w:p w14:paraId="286C0360" w14:textId="77777777" w:rsidR="00D91CFC" w:rsidRPr="00362D37" w:rsidRDefault="00D91CFC" w:rsidP="00D91CFC">
            <w:pPr>
              <w:ind w:firstLine="0"/>
              <w:rPr>
                <w:rFonts w:cs="Arial"/>
                <w:sz w:val="20"/>
                <w:szCs w:val="20"/>
              </w:rPr>
            </w:pPr>
            <w:proofErr w:type="spellStart"/>
            <w:r w:rsidRPr="00FD3337">
              <w:rPr>
                <w:rFonts w:cs="Arial"/>
                <w:sz w:val="20"/>
                <w:szCs w:val="20"/>
              </w:rPr>
              <w:t>kPa</w:t>
            </w:r>
            <w:proofErr w:type="spellEnd"/>
          </w:p>
        </w:tc>
        <w:tc>
          <w:tcPr>
            <w:tcW w:w="1378" w:type="dxa"/>
            <w:tcBorders>
              <w:top w:val="single" w:sz="6" w:space="0" w:color="auto"/>
              <w:bottom w:val="single" w:sz="6" w:space="0" w:color="auto"/>
            </w:tcBorders>
            <w:shd w:val="clear" w:color="auto" w:fill="auto"/>
            <w:vAlign w:val="center"/>
          </w:tcPr>
          <w:p w14:paraId="52CA5450" w14:textId="77777777" w:rsidR="00D91CFC" w:rsidRPr="00BE158D" w:rsidRDefault="006424AA" w:rsidP="00153A88">
            <w:pPr>
              <w:rPr>
                <w:rFonts w:cs="Arial"/>
                <w:bCs/>
                <w:sz w:val="20"/>
                <w:szCs w:val="20"/>
              </w:rPr>
            </w:pPr>
            <w:r w:rsidRPr="00BE158D">
              <w:rPr>
                <w:rFonts w:cs="Arial"/>
                <w:bCs/>
                <w:sz w:val="20"/>
                <w:szCs w:val="20"/>
              </w:rPr>
              <w:t>4,8</w:t>
            </w:r>
          </w:p>
        </w:tc>
        <w:tc>
          <w:tcPr>
            <w:tcW w:w="1378" w:type="dxa"/>
            <w:tcBorders>
              <w:top w:val="single" w:sz="6" w:space="0" w:color="auto"/>
              <w:bottom w:val="single" w:sz="6" w:space="0" w:color="auto"/>
            </w:tcBorders>
            <w:shd w:val="clear" w:color="auto" w:fill="auto"/>
            <w:vAlign w:val="center"/>
          </w:tcPr>
          <w:p w14:paraId="3711641E" w14:textId="77777777" w:rsidR="00D91CFC" w:rsidRPr="00362D37" w:rsidRDefault="00153A88" w:rsidP="00153A88">
            <w:pPr>
              <w:rPr>
                <w:rFonts w:cs="Arial"/>
                <w:bCs/>
                <w:sz w:val="20"/>
                <w:szCs w:val="20"/>
              </w:rPr>
            </w:pPr>
            <w:r w:rsidRPr="00362D37">
              <w:rPr>
                <w:rFonts w:cs="Arial"/>
                <w:bCs/>
                <w:sz w:val="20"/>
                <w:szCs w:val="20"/>
              </w:rPr>
              <w:t>1,</w:t>
            </w:r>
            <w:r w:rsidR="00E85338" w:rsidRPr="00362D37">
              <w:rPr>
                <w:rFonts w:cs="Arial"/>
                <w:bCs/>
                <w:sz w:val="20"/>
                <w:szCs w:val="20"/>
              </w:rPr>
              <w:t>5</w:t>
            </w:r>
          </w:p>
        </w:tc>
        <w:tc>
          <w:tcPr>
            <w:tcW w:w="1225" w:type="dxa"/>
            <w:tcBorders>
              <w:top w:val="single" w:sz="6" w:space="0" w:color="auto"/>
              <w:bottom w:val="single" w:sz="6" w:space="0" w:color="auto"/>
            </w:tcBorders>
            <w:shd w:val="clear" w:color="auto" w:fill="auto"/>
            <w:vAlign w:val="center"/>
          </w:tcPr>
          <w:p w14:paraId="313AB1AF" w14:textId="77777777" w:rsidR="00D91CFC" w:rsidRPr="00362D37" w:rsidRDefault="00153A88" w:rsidP="00153A88">
            <w:pPr>
              <w:rPr>
                <w:rFonts w:cs="Arial"/>
                <w:bCs/>
                <w:sz w:val="20"/>
                <w:szCs w:val="20"/>
              </w:rPr>
            </w:pPr>
            <w:r w:rsidRPr="00362D37">
              <w:rPr>
                <w:rFonts w:cs="Arial"/>
                <w:bCs/>
                <w:sz w:val="20"/>
                <w:szCs w:val="20"/>
              </w:rPr>
              <w:t>1,</w:t>
            </w:r>
            <w:r w:rsidR="00E85338" w:rsidRPr="00362D37">
              <w:rPr>
                <w:rFonts w:cs="Arial"/>
                <w:bCs/>
                <w:sz w:val="20"/>
                <w:szCs w:val="20"/>
              </w:rPr>
              <w:t>5</w:t>
            </w:r>
          </w:p>
        </w:tc>
        <w:tc>
          <w:tcPr>
            <w:tcW w:w="1378" w:type="dxa"/>
            <w:tcBorders>
              <w:top w:val="single" w:sz="6" w:space="0" w:color="auto"/>
              <w:bottom w:val="single" w:sz="6" w:space="0" w:color="auto"/>
            </w:tcBorders>
            <w:vAlign w:val="center"/>
          </w:tcPr>
          <w:p w14:paraId="33BF57CC" w14:textId="77777777" w:rsidR="00D91CFC" w:rsidRPr="00362D37" w:rsidRDefault="00153A88" w:rsidP="00153A88">
            <w:pPr>
              <w:rPr>
                <w:rFonts w:cs="Arial"/>
                <w:bCs/>
                <w:sz w:val="20"/>
                <w:szCs w:val="20"/>
              </w:rPr>
            </w:pPr>
            <w:r w:rsidRPr="00362D37">
              <w:rPr>
                <w:rFonts w:cs="Arial"/>
                <w:bCs/>
                <w:sz w:val="20"/>
                <w:szCs w:val="20"/>
              </w:rPr>
              <w:t>5,</w:t>
            </w:r>
            <w:r w:rsidR="00E85338" w:rsidRPr="00362D37">
              <w:rPr>
                <w:rFonts w:cs="Arial"/>
                <w:bCs/>
                <w:sz w:val="20"/>
                <w:szCs w:val="20"/>
              </w:rPr>
              <w:t>03</w:t>
            </w:r>
          </w:p>
        </w:tc>
      </w:tr>
      <w:tr w:rsidR="00304D22" w:rsidRPr="00362D37" w14:paraId="5BDE9C69" w14:textId="77777777" w:rsidTr="009B14D0">
        <w:trPr>
          <w:trHeight w:val="284"/>
          <w:jc w:val="center"/>
        </w:trPr>
        <w:tc>
          <w:tcPr>
            <w:tcW w:w="3668" w:type="dxa"/>
            <w:tcBorders>
              <w:top w:val="single" w:sz="6" w:space="0" w:color="auto"/>
              <w:bottom w:val="single" w:sz="6" w:space="0" w:color="auto"/>
            </w:tcBorders>
            <w:shd w:val="clear" w:color="auto" w:fill="auto"/>
            <w:vAlign w:val="center"/>
          </w:tcPr>
          <w:p w14:paraId="38B9F0AD" w14:textId="77777777" w:rsidR="00304D22" w:rsidRPr="00FD3337" w:rsidRDefault="00304D22" w:rsidP="00304D22">
            <w:pPr>
              <w:ind w:firstLine="0"/>
              <w:rPr>
                <w:sz w:val="20"/>
                <w:szCs w:val="20"/>
              </w:rPr>
            </w:pPr>
            <w:r w:rsidRPr="00362D37">
              <w:rPr>
                <w:sz w:val="20"/>
                <w:szCs w:val="20"/>
              </w:rPr>
              <w:t>Degiklio ventiliatoriaus variklio galia</w:t>
            </w:r>
            <w:r w:rsidR="006424AA" w:rsidRPr="00FD3337">
              <w:rPr>
                <w:sz w:val="20"/>
                <w:szCs w:val="20"/>
              </w:rPr>
              <w:t xml:space="preserve"> </w:t>
            </w:r>
          </w:p>
        </w:tc>
        <w:tc>
          <w:tcPr>
            <w:tcW w:w="612" w:type="dxa"/>
            <w:tcBorders>
              <w:top w:val="single" w:sz="6" w:space="0" w:color="auto"/>
              <w:bottom w:val="single" w:sz="6" w:space="0" w:color="auto"/>
            </w:tcBorders>
            <w:shd w:val="clear" w:color="auto" w:fill="auto"/>
            <w:vAlign w:val="center"/>
          </w:tcPr>
          <w:p w14:paraId="5052E65A" w14:textId="77777777" w:rsidR="00304D22" w:rsidRPr="00362D37" w:rsidRDefault="00304D22" w:rsidP="00304D22">
            <w:pPr>
              <w:ind w:firstLine="0"/>
              <w:rPr>
                <w:rFonts w:cs="Arial"/>
                <w:sz w:val="20"/>
                <w:szCs w:val="20"/>
              </w:rPr>
            </w:pPr>
            <w:r w:rsidRPr="00362D37">
              <w:rPr>
                <w:rFonts w:cs="Arial"/>
                <w:sz w:val="20"/>
                <w:szCs w:val="20"/>
              </w:rPr>
              <w:t>kW</w:t>
            </w:r>
          </w:p>
        </w:tc>
        <w:tc>
          <w:tcPr>
            <w:tcW w:w="1378" w:type="dxa"/>
            <w:tcBorders>
              <w:top w:val="single" w:sz="6" w:space="0" w:color="auto"/>
              <w:bottom w:val="single" w:sz="6" w:space="0" w:color="auto"/>
            </w:tcBorders>
            <w:shd w:val="clear" w:color="auto" w:fill="auto"/>
            <w:vAlign w:val="center"/>
          </w:tcPr>
          <w:p w14:paraId="175BEBCE" w14:textId="77777777" w:rsidR="00304D22" w:rsidRPr="00FD3337" w:rsidRDefault="006424AA" w:rsidP="00153A88">
            <w:pPr>
              <w:ind w:firstLine="0"/>
              <w:rPr>
                <w:rFonts w:cs="Arial"/>
                <w:bCs/>
                <w:sz w:val="20"/>
                <w:szCs w:val="20"/>
              </w:rPr>
            </w:pPr>
            <w:r w:rsidRPr="00362D37">
              <w:rPr>
                <w:rFonts w:cs="Arial"/>
                <w:bCs/>
                <w:sz w:val="20"/>
                <w:szCs w:val="20"/>
              </w:rPr>
              <w:t>140</w:t>
            </w:r>
            <w:r w:rsidRPr="00FD3337">
              <w:rPr>
                <w:rFonts w:cs="Arial"/>
                <w:bCs/>
                <w:sz w:val="20"/>
                <w:szCs w:val="20"/>
              </w:rPr>
              <w:t xml:space="preserve"> </w:t>
            </w:r>
            <w:r w:rsidR="006639D2" w:rsidRPr="00362D37">
              <w:rPr>
                <w:rFonts w:cs="Arial"/>
                <w:bCs/>
                <w:sz w:val="20"/>
                <w:szCs w:val="20"/>
              </w:rPr>
              <w:t xml:space="preserve">  </w:t>
            </w:r>
            <w:r w:rsidRPr="00FD3337">
              <w:rPr>
                <w:rFonts w:cs="Arial"/>
                <w:bCs/>
                <w:sz w:val="20"/>
                <w:szCs w:val="20"/>
              </w:rPr>
              <w:t>(2vnt.)</w:t>
            </w:r>
          </w:p>
        </w:tc>
        <w:tc>
          <w:tcPr>
            <w:tcW w:w="1378" w:type="dxa"/>
            <w:tcBorders>
              <w:top w:val="single" w:sz="6" w:space="0" w:color="auto"/>
              <w:bottom w:val="single" w:sz="6" w:space="0" w:color="auto"/>
            </w:tcBorders>
            <w:shd w:val="clear" w:color="auto" w:fill="auto"/>
            <w:vAlign w:val="center"/>
          </w:tcPr>
          <w:p w14:paraId="3C7200E6" w14:textId="77777777" w:rsidR="00304D22" w:rsidRPr="00362D37" w:rsidRDefault="00E85338" w:rsidP="00153A88">
            <w:pPr>
              <w:ind w:firstLine="0"/>
              <w:rPr>
                <w:rFonts w:cs="Arial"/>
                <w:bCs/>
                <w:sz w:val="20"/>
                <w:szCs w:val="20"/>
              </w:rPr>
            </w:pPr>
            <w:r w:rsidRPr="00362D37">
              <w:rPr>
                <w:rFonts w:cs="Arial"/>
                <w:bCs/>
                <w:sz w:val="20"/>
                <w:szCs w:val="20"/>
              </w:rPr>
              <w:t>10 (16vn.)</w:t>
            </w:r>
          </w:p>
        </w:tc>
        <w:tc>
          <w:tcPr>
            <w:tcW w:w="1225" w:type="dxa"/>
            <w:tcBorders>
              <w:top w:val="single" w:sz="6" w:space="0" w:color="auto"/>
              <w:bottom w:val="single" w:sz="6" w:space="0" w:color="auto"/>
            </w:tcBorders>
            <w:shd w:val="clear" w:color="auto" w:fill="auto"/>
            <w:vAlign w:val="center"/>
          </w:tcPr>
          <w:p w14:paraId="7C9940D5" w14:textId="77777777" w:rsidR="00304D22" w:rsidRPr="00BE158D" w:rsidRDefault="00E85338" w:rsidP="00153A88">
            <w:pPr>
              <w:ind w:firstLine="0"/>
              <w:rPr>
                <w:rFonts w:cs="Arial"/>
                <w:bCs/>
                <w:sz w:val="20"/>
                <w:szCs w:val="20"/>
              </w:rPr>
            </w:pPr>
            <w:r w:rsidRPr="00BE158D">
              <w:rPr>
                <w:rFonts w:cs="Arial"/>
                <w:bCs/>
                <w:sz w:val="20"/>
                <w:szCs w:val="20"/>
              </w:rPr>
              <w:t>10 (16 vnt.)</w:t>
            </w:r>
          </w:p>
        </w:tc>
        <w:tc>
          <w:tcPr>
            <w:tcW w:w="1378" w:type="dxa"/>
            <w:tcBorders>
              <w:top w:val="single" w:sz="6" w:space="0" w:color="auto"/>
              <w:bottom w:val="single" w:sz="6" w:space="0" w:color="auto"/>
            </w:tcBorders>
            <w:vAlign w:val="center"/>
          </w:tcPr>
          <w:p w14:paraId="1E591DF2" w14:textId="77777777" w:rsidR="00304D22" w:rsidRPr="00362D37" w:rsidRDefault="00E85338" w:rsidP="00153A88">
            <w:pPr>
              <w:ind w:firstLine="0"/>
              <w:rPr>
                <w:rFonts w:cs="Arial"/>
                <w:bCs/>
                <w:sz w:val="20"/>
                <w:szCs w:val="20"/>
              </w:rPr>
            </w:pPr>
            <w:r w:rsidRPr="00362D37">
              <w:rPr>
                <w:rFonts w:cs="Arial"/>
                <w:bCs/>
                <w:sz w:val="20"/>
                <w:szCs w:val="20"/>
              </w:rPr>
              <w:t>160 (2vnt.)</w:t>
            </w:r>
          </w:p>
        </w:tc>
      </w:tr>
    </w:tbl>
    <w:p w14:paraId="06235DA3" w14:textId="260D928F" w:rsidR="00723847" w:rsidRPr="00362D37" w:rsidRDefault="008C5EA3" w:rsidP="000452B0">
      <w:pPr>
        <w:spacing w:line="360" w:lineRule="auto"/>
        <w:ind w:hanging="142"/>
        <w:rPr>
          <w:rFonts w:cs="Arial"/>
          <w:i/>
          <w:sz w:val="20"/>
          <w:szCs w:val="20"/>
        </w:rPr>
      </w:pPr>
      <w:r w:rsidRPr="00362D37">
        <w:rPr>
          <w:rFonts w:cs="Arial"/>
          <w:i/>
          <w:sz w:val="20"/>
          <w:szCs w:val="20"/>
        </w:rPr>
        <w:t xml:space="preserve">  </w:t>
      </w:r>
      <w:r w:rsidR="00361B5E" w:rsidRPr="00362D37">
        <w:rPr>
          <w:rFonts w:cs="Arial"/>
          <w:i/>
          <w:sz w:val="20"/>
          <w:szCs w:val="20"/>
        </w:rPr>
        <w:t xml:space="preserve">Pastaba*: šiuo metu katilo Nr.3 išvystoma galia 100 MW, katilo Nr.2 104 MW. Planuojama katilų rekonstrukcija įdiegiant </w:t>
      </w:r>
      <w:proofErr w:type="spellStart"/>
      <w:r w:rsidR="00361B5E" w:rsidRPr="00362D37">
        <w:rPr>
          <w:rFonts w:cs="Arial"/>
          <w:i/>
          <w:sz w:val="20"/>
          <w:szCs w:val="20"/>
        </w:rPr>
        <w:t>NOx</w:t>
      </w:r>
      <w:proofErr w:type="spellEnd"/>
      <w:r w:rsidR="00361B5E" w:rsidRPr="00362D37">
        <w:rPr>
          <w:rFonts w:cs="Arial"/>
          <w:i/>
          <w:sz w:val="20"/>
          <w:szCs w:val="20"/>
        </w:rPr>
        <w:t xml:space="preserve"> mažinimo priemones ir atstatant projektines galias (įdiegiant naujus degiklius ir dūmų </w:t>
      </w:r>
      <w:proofErr w:type="spellStart"/>
      <w:r w:rsidR="00361B5E" w:rsidRPr="00362D37">
        <w:rPr>
          <w:rFonts w:cs="Arial"/>
          <w:i/>
          <w:sz w:val="20"/>
          <w:szCs w:val="20"/>
        </w:rPr>
        <w:t>recirkuliaciją</w:t>
      </w:r>
      <w:proofErr w:type="spellEnd"/>
      <w:r w:rsidR="00361B5E" w:rsidRPr="00362D37">
        <w:rPr>
          <w:rFonts w:cs="Arial"/>
          <w:i/>
          <w:sz w:val="20"/>
          <w:szCs w:val="20"/>
        </w:rPr>
        <w:t>) kati</w:t>
      </w:r>
      <w:r w:rsidR="00895A56">
        <w:rPr>
          <w:rFonts w:cs="Arial"/>
          <w:i/>
          <w:sz w:val="20"/>
          <w:szCs w:val="20"/>
        </w:rPr>
        <w:t>lui Nr.2 2019</w:t>
      </w:r>
      <w:r w:rsidR="0068116F">
        <w:rPr>
          <w:rFonts w:cs="Arial"/>
          <w:i/>
          <w:sz w:val="20"/>
          <w:szCs w:val="20"/>
        </w:rPr>
        <w:t xml:space="preserve"> </w:t>
      </w:r>
      <w:r w:rsidR="0068116F" w:rsidRPr="00362D37">
        <w:rPr>
          <w:rFonts w:cs="Arial"/>
          <w:i/>
          <w:sz w:val="20"/>
          <w:szCs w:val="20"/>
        </w:rPr>
        <w:t>metais</w:t>
      </w:r>
      <w:r w:rsidR="00895A56">
        <w:rPr>
          <w:rFonts w:cs="Arial"/>
          <w:i/>
          <w:sz w:val="20"/>
          <w:szCs w:val="20"/>
        </w:rPr>
        <w:t>, katilui Nr.3 20</w:t>
      </w:r>
      <w:r w:rsidR="00361B5E" w:rsidRPr="00362D37">
        <w:rPr>
          <w:rFonts w:cs="Arial"/>
          <w:i/>
          <w:sz w:val="20"/>
          <w:szCs w:val="20"/>
        </w:rPr>
        <w:t>20 metais.</w:t>
      </w:r>
    </w:p>
    <w:p w14:paraId="15CBE280" w14:textId="77777777" w:rsidR="008C5EA3" w:rsidRPr="00362D37" w:rsidRDefault="008C5EA3" w:rsidP="00723847">
      <w:pPr>
        <w:spacing w:line="360" w:lineRule="auto"/>
        <w:jc w:val="center"/>
        <w:rPr>
          <w:rFonts w:cs="Arial"/>
          <w:i/>
          <w:sz w:val="20"/>
          <w:szCs w:val="20"/>
        </w:rPr>
      </w:pPr>
    </w:p>
    <w:p w14:paraId="49BD0963" w14:textId="77777777" w:rsidR="001B0D00" w:rsidRPr="00362D37" w:rsidRDefault="001B0D00" w:rsidP="001B0D00">
      <w:pPr>
        <w:spacing w:line="360" w:lineRule="auto"/>
        <w:jc w:val="right"/>
        <w:rPr>
          <w:rFonts w:cs="Arial"/>
          <w:i/>
          <w:sz w:val="20"/>
          <w:szCs w:val="20"/>
        </w:rPr>
      </w:pPr>
      <w:r w:rsidRPr="00362D37">
        <w:rPr>
          <w:rFonts w:cs="Arial"/>
          <w:i/>
          <w:sz w:val="20"/>
          <w:szCs w:val="20"/>
        </w:rPr>
        <w:t xml:space="preserve">2 lentelė. Katilų ir termofikacinio vandens daugiamečiai duomenys </w:t>
      </w:r>
    </w:p>
    <w:tbl>
      <w:tblPr>
        <w:tblW w:w="1006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0"/>
        <w:gridCol w:w="553"/>
        <w:gridCol w:w="661"/>
        <w:gridCol w:w="661"/>
        <w:gridCol w:w="661"/>
        <w:gridCol w:w="661"/>
        <w:gridCol w:w="661"/>
        <w:gridCol w:w="661"/>
        <w:gridCol w:w="661"/>
        <w:gridCol w:w="661"/>
        <w:gridCol w:w="661"/>
        <w:gridCol w:w="661"/>
        <w:gridCol w:w="661"/>
        <w:gridCol w:w="661"/>
      </w:tblGrid>
      <w:tr w:rsidR="001B0D00" w:rsidRPr="00362D37" w14:paraId="6BB632D9" w14:textId="77777777" w:rsidTr="009A2EBF">
        <w:trPr>
          <w:cantSplit/>
          <w:trHeight w:val="571"/>
          <w:jc w:val="center"/>
        </w:trPr>
        <w:tc>
          <w:tcPr>
            <w:tcW w:w="1632" w:type="dxa"/>
            <w:vMerge w:val="restart"/>
            <w:vAlign w:val="center"/>
          </w:tcPr>
          <w:p w14:paraId="741E0057" w14:textId="77777777" w:rsidR="001B0D00" w:rsidRPr="00362D37" w:rsidRDefault="001B0D00" w:rsidP="00E0694F">
            <w:pPr>
              <w:ind w:firstLine="0"/>
              <w:rPr>
                <w:rFonts w:cs="Arial"/>
                <w:sz w:val="20"/>
                <w:szCs w:val="20"/>
              </w:rPr>
            </w:pPr>
            <w:r w:rsidRPr="00362D37">
              <w:rPr>
                <w:rFonts w:cs="Arial"/>
                <w:bCs/>
                <w:sz w:val="20"/>
                <w:szCs w:val="20"/>
              </w:rPr>
              <w:t>Parametro pavadinimas</w:t>
            </w:r>
          </w:p>
        </w:tc>
        <w:tc>
          <w:tcPr>
            <w:tcW w:w="567" w:type="dxa"/>
            <w:vMerge w:val="restart"/>
            <w:vAlign w:val="center"/>
          </w:tcPr>
          <w:p w14:paraId="3E000098" w14:textId="77777777" w:rsidR="001B0D00" w:rsidRPr="00362D37" w:rsidRDefault="001B0D00" w:rsidP="00E0694F">
            <w:pPr>
              <w:pStyle w:val="Antrats"/>
              <w:ind w:firstLine="0"/>
              <w:jc w:val="center"/>
              <w:rPr>
                <w:rFonts w:cs="Arial"/>
                <w:sz w:val="18"/>
                <w:szCs w:val="18"/>
              </w:rPr>
            </w:pPr>
            <w:r w:rsidRPr="00362D37">
              <w:rPr>
                <w:rFonts w:cs="Arial"/>
                <w:sz w:val="18"/>
                <w:szCs w:val="18"/>
              </w:rPr>
              <w:t>Vnt.</w:t>
            </w:r>
          </w:p>
        </w:tc>
        <w:tc>
          <w:tcPr>
            <w:tcW w:w="7866" w:type="dxa"/>
            <w:gridSpan w:val="12"/>
            <w:vAlign w:val="center"/>
          </w:tcPr>
          <w:p w14:paraId="21238BC8" w14:textId="77777777" w:rsidR="001B0D00" w:rsidRPr="00362D37" w:rsidRDefault="001B0D00" w:rsidP="00E0694F">
            <w:pPr>
              <w:pStyle w:val="Antrat5"/>
              <w:numPr>
                <w:ilvl w:val="0"/>
                <w:numId w:val="0"/>
              </w:numPr>
              <w:tabs>
                <w:tab w:val="left" w:pos="5781"/>
              </w:tabs>
              <w:ind w:left="2832"/>
              <w:rPr>
                <w:rFonts w:cs="Arial"/>
                <w:b w:val="0"/>
                <w:sz w:val="20"/>
                <w:szCs w:val="20"/>
                <w:lang w:val="lt-LT"/>
              </w:rPr>
            </w:pPr>
            <w:r w:rsidRPr="00362D37">
              <w:rPr>
                <w:rFonts w:cs="Arial"/>
                <w:b w:val="0"/>
                <w:sz w:val="20"/>
                <w:szCs w:val="20"/>
                <w:lang w:val="lt-LT"/>
              </w:rPr>
              <w:t>Mėnuo</w:t>
            </w:r>
          </w:p>
        </w:tc>
      </w:tr>
      <w:tr w:rsidR="009A2EBF" w:rsidRPr="00362D37" w14:paraId="62779DDA" w14:textId="77777777" w:rsidTr="009A2EBF">
        <w:trPr>
          <w:trHeight w:val="284"/>
          <w:jc w:val="center"/>
        </w:trPr>
        <w:tc>
          <w:tcPr>
            <w:tcW w:w="1632" w:type="dxa"/>
            <w:vMerge/>
            <w:vAlign w:val="center"/>
          </w:tcPr>
          <w:p w14:paraId="47C99BB4" w14:textId="77777777" w:rsidR="001B0D00" w:rsidRPr="00362D37" w:rsidRDefault="001B0D00" w:rsidP="00AE3FEB">
            <w:pPr>
              <w:jc w:val="center"/>
              <w:rPr>
                <w:rFonts w:cs="Arial"/>
                <w:sz w:val="20"/>
                <w:szCs w:val="20"/>
              </w:rPr>
            </w:pPr>
          </w:p>
        </w:tc>
        <w:tc>
          <w:tcPr>
            <w:tcW w:w="567" w:type="dxa"/>
            <w:vMerge/>
            <w:vAlign w:val="center"/>
          </w:tcPr>
          <w:p w14:paraId="1C671F63" w14:textId="77777777" w:rsidR="001B0D00" w:rsidRPr="00362D37" w:rsidRDefault="001B0D00" w:rsidP="00E0694F">
            <w:pPr>
              <w:jc w:val="center"/>
              <w:rPr>
                <w:rFonts w:cs="Arial"/>
                <w:sz w:val="18"/>
                <w:szCs w:val="18"/>
              </w:rPr>
            </w:pPr>
          </w:p>
        </w:tc>
        <w:tc>
          <w:tcPr>
            <w:tcW w:w="680" w:type="dxa"/>
            <w:vAlign w:val="center"/>
          </w:tcPr>
          <w:p w14:paraId="3B2BC805" w14:textId="77777777" w:rsidR="001B0D00" w:rsidRPr="009A2EBF" w:rsidRDefault="001B0D00" w:rsidP="00DA463A">
            <w:pPr>
              <w:ind w:firstLine="0"/>
              <w:jc w:val="center"/>
              <w:rPr>
                <w:rFonts w:cs="Arial"/>
                <w:bCs/>
                <w:sz w:val="20"/>
                <w:szCs w:val="20"/>
              </w:rPr>
            </w:pPr>
            <w:r w:rsidRPr="009A2EBF">
              <w:rPr>
                <w:rFonts w:cs="Arial"/>
                <w:bCs/>
                <w:sz w:val="20"/>
                <w:szCs w:val="20"/>
              </w:rPr>
              <w:t>1</w:t>
            </w:r>
          </w:p>
        </w:tc>
        <w:tc>
          <w:tcPr>
            <w:tcW w:w="680" w:type="dxa"/>
            <w:vAlign w:val="center"/>
          </w:tcPr>
          <w:p w14:paraId="19A5445B" w14:textId="77777777" w:rsidR="001B0D00" w:rsidRPr="009A2EBF" w:rsidRDefault="001B0D00" w:rsidP="00DA463A">
            <w:pPr>
              <w:ind w:firstLine="0"/>
              <w:jc w:val="center"/>
              <w:rPr>
                <w:rFonts w:cs="Arial"/>
                <w:bCs/>
                <w:sz w:val="20"/>
                <w:szCs w:val="20"/>
              </w:rPr>
            </w:pPr>
            <w:r w:rsidRPr="009A2EBF">
              <w:rPr>
                <w:rFonts w:cs="Arial"/>
                <w:bCs/>
                <w:sz w:val="20"/>
                <w:szCs w:val="20"/>
              </w:rPr>
              <w:t>2</w:t>
            </w:r>
          </w:p>
        </w:tc>
        <w:tc>
          <w:tcPr>
            <w:tcW w:w="680" w:type="dxa"/>
            <w:vAlign w:val="center"/>
          </w:tcPr>
          <w:p w14:paraId="743C170B" w14:textId="77777777" w:rsidR="001B0D00" w:rsidRPr="009A2EBF" w:rsidRDefault="001B0D00" w:rsidP="00DA463A">
            <w:pPr>
              <w:ind w:firstLine="0"/>
              <w:jc w:val="center"/>
              <w:rPr>
                <w:rFonts w:cs="Arial"/>
                <w:bCs/>
                <w:sz w:val="20"/>
                <w:szCs w:val="20"/>
              </w:rPr>
            </w:pPr>
            <w:r w:rsidRPr="009A2EBF">
              <w:rPr>
                <w:rFonts w:cs="Arial"/>
                <w:bCs/>
                <w:sz w:val="20"/>
                <w:szCs w:val="20"/>
              </w:rPr>
              <w:t>3</w:t>
            </w:r>
          </w:p>
        </w:tc>
        <w:tc>
          <w:tcPr>
            <w:tcW w:w="680" w:type="dxa"/>
            <w:vAlign w:val="center"/>
          </w:tcPr>
          <w:p w14:paraId="404D05D8" w14:textId="77777777" w:rsidR="001B0D00" w:rsidRPr="009A2EBF" w:rsidRDefault="001B0D00" w:rsidP="00DA463A">
            <w:pPr>
              <w:ind w:firstLine="0"/>
              <w:jc w:val="center"/>
              <w:rPr>
                <w:rFonts w:cs="Arial"/>
                <w:bCs/>
                <w:sz w:val="20"/>
                <w:szCs w:val="20"/>
              </w:rPr>
            </w:pPr>
            <w:r w:rsidRPr="009A2EBF">
              <w:rPr>
                <w:rFonts w:cs="Arial"/>
                <w:bCs/>
                <w:sz w:val="20"/>
                <w:szCs w:val="20"/>
              </w:rPr>
              <w:t>4</w:t>
            </w:r>
          </w:p>
        </w:tc>
        <w:tc>
          <w:tcPr>
            <w:tcW w:w="680" w:type="dxa"/>
            <w:vAlign w:val="center"/>
          </w:tcPr>
          <w:p w14:paraId="65E60B41" w14:textId="77777777" w:rsidR="001B0D00" w:rsidRPr="009A2EBF" w:rsidRDefault="001B0D00" w:rsidP="00DA463A">
            <w:pPr>
              <w:ind w:firstLine="0"/>
              <w:jc w:val="center"/>
              <w:rPr>
                <w:rFonts w:cs="Arial"/>
                <w:bCs/>
                <w:sz w:val="20"/>
                <w:szCs w:val="20"/>
              </w:rPr>
            </w:pPr>
            <w:r w:rsidRPr="009A2EBF">
              <w:rPr>
                <w:rFonts w:cs="Arial"/>
                <w:bCs/>
                <w:sz w:val="20"/>
                <w:szCs w:val="20"/>
              </w:rPr>
              <w:t>5</w:t>
            </w:r>
          </w:p>
        </w:tc>
        <w:tc>
          <w:tcPr>
            <w:tcW w:w="680" w:type="dxa"/>
            <w:vAlign w:val="center"/>
          </w:tcPr>
          <w:p w14:paraId="454AAA02" w14:textId="77777777" w:rsidR="001B0D00" w:rsidRPr="009A2EBF" w:rsidRDefault="001B0D00" w:rsidP="00DA463A">
            <w:pPr>
              <w:ind w:firstLine="0"/>
              <w:jc w:val="center"/>
              <w:rPr>
                <w:rFonts w:cs="Arial"/>
                <w:bCs/>
                <w:sz w:val="20"/>
                <w:szCs w:val="20"/>
              </w:rPr>
            </w:pPr>
            <w:r w:rsidRPr="009A2EBF">
              <w:rPr>
                <w:rFonts w:cs="Arial"/>
                <w:bCs/>
                <w:sz w:val="20"/>
                <w:szCs w:val="20"/>
              </w:rPr>
              <w:t>6</w:t>
            </w:r>
          </w:p>
        </w:tc>
        <w:tc>
          <w:tcPr>
            <w:tcW w:w="680" w:type="dxa"/>
            <w:vAlign w:val="center"/>
          </w:tcPr>
          <w:p w14:paraId="5C68F00F" w14:textId="77777777" w:rsidR="001B0D00" w:rsidRPr="009A2EBF" w:rsidRDefault="001B0D00" w:rsidP="00DA463A">
            <w:pPr>
              <w:ind w:firstLine="0"/>
              <w:jc w:val="center"/>
              <w:rPr>
                <w:rFonts w:cs="Arial"/>
                <w:bCs/>
                <w:sz w:val="20"/>
                <w:szCs w:val="20"/>
              </w:rPr>
            </w:pPr>
            <w:r w:rsidRPr="009A2EBF">
              <w:rPr>
                <w:rFonts w:cs="Arial"/>
                <w:bCs/>
                <w:sz w:val="20"/>
                <w:szCs w:val="20"/>
              </w:rPr>
              <w:t>7</w:t>
            </w:r>
          </w:p>
        </w:tc>
        <w:tc>
          <w:tcPr>
            <w:tcW w:w="680" w:type="dxa"/>
            <w:vAlign w:val="center"/>
          </w:tcPr>
          <w:p w14:paraId="40CE476A" w14:textId="77777777" w:rsidR="001B0D00" w:rsidRPr="009A2EBF" w:rsidRDefault="001B0D00" w:rsidP="00DA463A">
            <w:pPr>
              <w:ind w:firstLine="0"/>
              <w:jc w:val="center"/>
              <w:rPr>
                <w:rFonts w:cs="Arial"/>
                <w:bCs/>
                <w:sz w:val="20"/>
                <w:szCs w:val="20"/>
              </w:rPr>
            </w:pPr>
            <w:r w:rsidRPr="009A2EBF">
              <w:rPr>
                <w:rFonts w:cs="Arial"/>
                <w:bCs/>
                <w:sz w:val="20"/>
                <w:szCs w:val="20"/>
              </w:rPr>
              <w:t>8</w:t>
            </w:r>
          </w:p>
        </w:tc>
        <w:tc>
          <w:tcPr>
            <w:tcW w:w="680" w:type="dxa"/>
            <w:vAlign w:val="center"/>
          </w:tcPr>
          <w:p w14:paraId="449690CA" w14:textId="77777777" w:rsidR="001B0D00" w:rsidRPr="009A2EBF" w:rsidRDefault="001B0D00" w:rsidP="00DA463A">
            <w:pPr>
              <w:ind w:firstLine="0"/>
              <w:jc w:val="center"/>
              <w:rPr>
                <w:rFonts w:cs="Arial"/>
                <w:bCs/>
                <w:sz w:val="20"/>
                <w:szCs w:val="20"/>
              </w:rPr>
            </w:pPr>
            <w:r w:rsidRPr="009A2EBF">
              <w:rPr>
                <w:rFonts w:cs="Arial"/>
                <w:bCs/>
                <w:sz w:val="20"/>
                <w:szCs w:val="20"/>
              </w:rPr>
              <w:t>9</w:t>
            </w:r>
          </w:p>
        </w:tc>
        <w:tc>
          <w:tcPr>
            <w:tcW w:w="680" w:type="dxa"/>
            <w:vAlign w:val="center"/>
          </w:tcPr>
          <w:p w14:paraId="5F3D62B5" w14:textId="77777777" w:rsidR="001B0D00" w:rsidRPr="009A2EBF" w:rsidRDefault="001B0D00" w:rsidP="00DA463A">
            <w:pPr>
              <w:ind w:firstLine="0"/>
              <w:jc w:val="center"/>
              <w:rPr>
                <w:rFonts w:cs="Arial"/>
                <w:bCs/>
                <w:sz w:val="20"/>
                <w:szCs w:val="20"/>
              </w:rPr>
            </w:pPr>
            <w:r w:rsidRPr="009A2EBF">
              <w:rPr>
                <w:rFonts w:cs="Arial"/>
                <w:bCs/>
                <w:sz w:val="20"/>
                <w:szCs w:val="20"/>
              </w:rPr>
              <w:t>10</w:t>
            </w:r>
          </w:p>
        </w:tc>
        <w:tc>
          <w:tcPr>
            <w:tcW w:w="680" w:type="dxa"/>
            <w:vAlign w:val="center"/>
          </w:tcPr>
          <w:p w14:paraId="5100A4FA" w14:textId="77777777" w:rsidR="001B0D00" w:rsidRPr="009A2EBF" w:rsidRDefault="001B0D00" w:rsidP="00DA463A">
            <w:pPr>
              <w:ind w:firstLine="0"/>
              <w:jc w:val="center"/>
              <w:rPr>
                <w:rFonts w:cs="Arial"/>
                <w:bCs/>
                <w:sz w:val="20"/>
                <w:szCs w:val="20"/>
              </w:rPr>
            </w:pPr>
            <w:r w:rsidRPr="009A2EBF">
              <w:rPr>
                <w:rFonts w:cs="Arial"/>
                <w:bCs/>
                <w:sz w:val="20"/>
                <w:szCs w:val="20"/>
              </w:rPr>
              <w:t>1</w:t>
            </w:r>
            <w:r w:rsidR="005A5AF2" w:rsidRPr="009A2EBF">
              <w:rPr>
                <w:rFonts w:cs="Arial"/>
                <w:bCs/>
                <w:sz w:val="20"/>
                <w:szCs w:val="20"/>
              </w:rPr>
              <w:t>1</w:t>
            </w:r>
          </w:p>
        </w:tc>
        <w:tc>
          <w:tcPr>
            <w:tcW w:w="680" w:type="dxa"/>
            <w:vAlign w:val="center"/>
          </w:tcPr>
          <w:p w14:paraId="20C5E1E4" w14:textId="77777777" w:rsidR="001B0D00" w:rsidRPr="009A2EBF" w:rsidRDefault="001B0D00" w:rsidP="00DA463A">
            <w:pPr>
              <w:ind w:firstLine="0"/>
              <w:jc w:val="center"/>
              <w:rPr>
                <w:rFonts w:cs="Arial"/>
                <w:bCs/>
                <w:sz w:val="20"/>
                <w:szCs w:val="20"/>
              </w:rPr>
            </w:pPr>
            <w:r w:rsidRPr="009A2EBF">
              <w:rPr>
                <w:rFonts w:cs="Arial"/>
                <w:bCs/>
                <w:sz w:val="20"/>
                <w:szCs w:val="20"/>
              </w:rPr>
              <w:t>12</w:t>
            </w:r>
          </w:p>
        </w:tc>
      </w:tr>
      <w:tr w:rsidR="009A2EBF" w:rsidRPr="00362D37" w14:paraId="290B04C9" w14:textId="77777777" w:rsidTr="009A2EBF">
        <w:trPr>
          <w:trHeight w:val="788"/>
          <w:jc w:val="center"/>
        </w:trPr>
        <w:tc>
          <w:tcPr>
            <w:tcW w:w="1632" w:type="dxa"/>
            <w:vAlign w:val="center"/>
          </w:tcPr>
          <w:p w14:paraId="21EF8C9D" w14:textId="77777777" w:rsidR="00CD1EE2" w:rsidRPr="00362D37" w:rsidRDefault="00CD1EE2" w:rsidP="00CD1EE2">
            <w:pPr>
              <w:ind w:firstLine="0"/>
              <w:rPr>
                <w:rFonts w:eastAsia="Arial Unicode MS" w:cs="Arial"/>
                <w:sz w:val="20"/>
                <w:szCs w:val="20"/>
              </w:rPr>
            </w:pPr>
            <w:r w:rsidRPr="00362D37">
              <w:rPr>
                <w:rFonts w:cs="Arial"/>
                <w:sz w:val="20"/>
                <w:szCs w:val="20"/>
              </w:rPr>
              <w:t xml:space="preserve">Grįžtančio termofikacinio vandens </w:t>
            </w:r>
            <w:proofErr w:type="spellStart"/>
            <w:r w:rsidRPr="00362D37">
              <w:rPr>
                <w:rFonts w:cs="Arial"/>
                <w:sz w:val="20"/>
                <w:szCs w:val="20"/>
              </w:rPr>
              <w:t>vid</w:t>
            </w:r>
            <w:proofErr w:type="spellEnd"/>
            <w:r w:rsidRPr="00362D37">
              <w:rPr>
                <w:rFonts w:cs="Arial"/>
                <w:sz w:val="20"/>
                <w:szCs w:val="20"/>
              </w:rPr>
              <w:t>. mėnesio temperatūra</w:t>
            </w:r>
          </w:p>
        </w:tc>
        <w:tc>
          <w:tcPr>
            <w:tcW w:w="567" w:type="dxa"/>
            <w:vAlign w:val="center"/>
          </w:tcPr>
          <w:p w14:paraId="7DF22365" w14:textId="77777777" w:rsidR="00CD1EE2" w:rsidRPr="00362D37" w:rsidRDefault="00CD1EE2" w:rsidP="00CD1EE2">
            <w:pPr>
              <w:pStyle w:val="Checkboxes"/>
              <w:spacing w:before="0" w:after="0"/>
              <w:jc w:val="center"/>
              <w:rPr>
                <w:rFonts w:ascii="Arial" w:hAnsi="Arial" w:cs="Arial"/>
                <w:sz w:val="18"/>
                <w:szCs w:val="18"/>
                <w:lang w:val="lt-LT"/>
              </w:rPr>
            </w:pPr>
            <w:r w:rsidRPr="00362D37">
              <w:rPr>
                <w:rFonts w:ascii="Arial" w:hAnsi="Arial" w:cs="Arial"/>
                <w:sz w:val="18"/>
                <w:szCs w:val="18"/>
                <w:lang w:val="lt-LT"/>
              </w:rPr>
              <w:t>ºC</w:t>
            </w:r>
          </w:p>
        </w:tc>
        <w:tc>
          <w:tcPr>
            <w:tcW w:w="680" w:type="dxa"/>
          </w:tcPr>
          <w:p w14:paraId="4D44DB04" w14:textId="77777777" w:rsidR="00CD1EE2" w:rsidRPr="009A2EBF" w:rsidRDefault="00CD1EE2" w:rsidP="00CD1EE2">
            <w:pPr>
              <w:ind w:firstLine="0"/>
              <w:rPr>
                <w:rFonts w:cs="Arial"/>
                <w:sz w:val="20"/>
                <w:szCs w:val="20"/>
                <w:highlight w:val="yellow"/>
              </w:rPr>
            </w:pPr>
            <w:r w:rsidRPr="009A2EBF">
              <w:rPr>
                <w:sz w:val="20"/>
                <w:szCs w:val="20"/>
              </w:rPr>
              <w:t>43,7</w:t>
            </w:r>
          </w:p>
        </w:tc>
        <w:tc>
          <w:tcPr>
            <w:tcW w:w="680" w:type="dxa"/>
          </w:tcPr>
          <w:p w14:paraId="65931612" w14:textId="77777777" w:rsidR="00CD1EE2" w:rsidRPr="009A2EBF" w:rsidRDefault="00CD1EE2" w:rsidP="00CD1EE2">
            <w:pPr>
              <w:ind w:firstLine="0"/>
              <w:rPr>
                <w:rFonts w:cs="Arial"/>
                <w:sz w:val="20"/>
                <w:szCs w:val="20"/>
                <w:highlight w:val="yellow"/>
              </w:rPr>
            </w:pPr>
            <w:r w:rsidRPr="009A2EBF">
              <w:rPr>
                <w:sz w:val="20"/>
                <w:szCs w:val="20"/>
              </w:rPr>
              <w:t>42,6</w:t>
            </w:r>
          </w:p>
        </w:tc>
        <w:tc>
          <w:tcPr>
            <w:tcW w:w="680" w:type="dxa"/>
          </w:tcPr>
          <w:p w14:paraId="56C2A6C6" w14:textId="77777777" w:rsidR="00CD1EE2" w:rsidRPr="009A2EBF" w:rsidRDefault="00CD1EE2" w:rsidP="00CD1EE2">
            <w:pPr>
              <w:ind w:firstLine="0"/>
              <w:rPr>
                <w:rFonts w:cs="Arial"/>
                <w:sz w:val="20"/>
                <w:szCs w:val="20"/>
                <w:highlight w:val="yellow"/>
              </w:rPr>
            </w:pPr>
            <w:r w:rsidRPr="009A2EBF">
              <w:rPr>
                <w:sz w:val="20"/>
                <w:szCs w:val="20"/>
              </w:rPr>
              <w:t>42</w:t>
            </w:r>
            <w:r w:rsidR="009A2EBF" w:rsidRPr="009A2EBF">
              <w:rPr>
                <w:sz w:val="20"/>
                <w:szCs w:val="20"/>
              </w:rPr>
              <w:t>,0</w:t>
            </w:r>
          </w:p>
        </w:tc>
        <w:tc>
          <w:tcPr>
            <w:tcW w:w="680" w:type="dxa"/>
          </w:tcPr>
          <w:p w14:paraId="0484EBE6" w14:textId="77777777" w:rsidR="00CD1EE2" w:rsidRPr="009A2EBF" w:rsidRDefault="00CD1EE2" w:rsidP="00CD1EE2">
            <w:pPr>
              <w:ind w:firstLine="0"/>
              <w:rPr>
                <w:rFonts w:cs="Arial"/>
                <w:sz w:val="20"/>
                <w:szCs w:val="20"/>
                <w:highlight w:val="yellow"/>
              </w:rPr>
            </w:pPr>
            <w:r w:rsidRPr="009A2EBF">
              <w:rPr>
                <w:sz w:val="20"/>
                <w:szCs w:val="20"/>
              </w:rPr>
              <w:t>43,2</w:t>
            </w:r>
          </w:p>
        </w:tc>
        <w:tc>
          <w:tcPr>
            <w:tcW w:w="680" w:type="dxa"/>
          </w:tcPr>
          <w:p w14:paraId="7A5A9498" w14:textId="77777777" w:rsidR="00CD1EE2" w:rsidRPr="009A2EBF" w:rsidRDefault="00CD1EE2" w:rsidP="00CD1EE2">
            <w:pPr>
              <w:ind w:firstLine="0"/>
              <w:rPr>
                <w:rFonts w:cs="Arial"/>
                <w:sz w:val="20"/>
                <w:szCs w:val="20"/>
                <w:highlight w:val="yellow"/>
              </w:rPr>
            </w:pPr>
            <w:r w:rsidRPr="009A2EBF">
              <w:rPr>
                <w:sz w:val="20"/>
                <w:szCs w:val="20"/>
              </w:rPr>
              <w:t>42,9</w:t>
            </w:r>
          </w:p>
        </w:tc>
        <w:tc>
          <w:tcPr>
            <w:tcW w:w="680" w:type="dxa"/>
          </w:tcPr>
          <w:p w14:paraId="00037459" w14:textId="77777777" w:rsidR="00CD1EE2" w:rsidRPr="009A2EBF" w:rsidRDefault="00CD1EE2" w:rsidP="00CD1EE2">
            <w:pPr>
              <w:ind w:firstLine="0"/>
              <w:rPr>
                <w:rFonts w:cs="Arial"/>
                <w:sz w:val="20"/>
                <w:szCs w:val="20"/>
                <w:highlight w:val="yellow"/>
              </w:rPr>
            </w:pPr>
            <w:r w:rsidRPr="009A2EBF">
              <w:rPr>
                <w:sz w:val="20"/>
                <w:szCs w:val="20"/>
              </w:rPr>
              <w:t>45,5</w:t>
            </w:r>
          </w:p>
        </w:tc>
        <w:tc>
          <w:tcPr>
            <w:tcW w:w="680" w:type="dxa"/>
          </w:tcPr>
          <w:p w14:paraId="1F9327D1" w14:textId="77777777" w:rsidR="00CD1EE2" w:rsidRPr="009A2EBF" w:rsidRDefault="00CD1EE2" w:rsidP="00CD1EE2">
            <w:pPr>
              <w:ind w:firstLine="0"/>
              <w:rPr>
                <w:rFonts w:cs="Arial"/>
                <w:sz w:val="20"/>
                <w:szCs w:val="20"/>
                <w:highlight w:val="yellow"/>
              </w:rPr>
            </w:pPr>
            <w:r w:rsidRPr="009A2EBF">
              <w:rPr>
                <w:sz w:val="20"/>
                <w:szCs w:val="20"/>
              </w:rPr>
              <w:t>46,6</w:t>
            </w:r>
          </w:p>
        </w:tc>
        <w:tc>
          <w:tcPr>
            <w:tcW w:w="680" w:type="dxa"/>
          </w:tcPr>
          <w:p w14:paraId="6B6B3A37" w14:textId="77777777" w:rsidR="00CD1EE2" w:rsidRPr="009A2EBF" w:rsidRDefault="00CD1EE2" w:rsidP="00CD1EE2">
            <w:pPr>
              <w:ind w:firstLine="0"/>
              <w:rPr>
                <w:rFonts w:cs="Arial"/>
                <w:sz w:val="20"/>
                <w:szCs w:val="20"/>
                <w:highlight w:val="yellow"/>
              </w:rPr>
            </w:pPr>
            <w:r w:rsidRPr="009A2EBF">
              <w:rPr>
                <w:sz w:val="20"/>
                <w:szCs w:val="20"/>
              </w:rPr>
              <w:t>47,7</w:t>
            </w:r>
          </w:p>
        </w:tc>
        <w:tc>
          <w:tcPr>
            <w:tcW w:w="680" w:type="dxa"/>
          </w:tcPr>
          <w:p w14:paraId="0BA54DFA" w14:textId="77777777" w:rsidR="00CD1EE2" w:rsidRPr="009A2EBF" w:rsidRDefault="00CD1EE2" w:rsidP="00CD1EE2">
            <w:pPr>
              <w:ind w:firstLine="0"/>
              <w:rPr>
                <w:rFonts w:cs="Arial"/>
                <w:sz w:val="20"/>
                <w:szCs w:val="20"/>
                <w:highlight w:val="yellow"/>
              </w:rPr>
            </w:pPr>
            <w:r w:rsidRPr="009A2EBF">
              <w:rPr>
                <w:sz w:val="20"/>
                <w:szCs w:val="20"/>
              </w:rPr>
              <w:t>46,8</w:t>
            </w:r>
          </w:p>
        </w:tc>
        <w:tc>
          <w:tcPr>
            <w:tcW w:w="680" w:type="dxa"/>
          </w:tcPr>
          <w:p w14:paraId="5FAD2099" w14:textId="77777777" w:rsidR="00CD1EE2" w:rsidRPr="009A2EBF" w:rsidRDefault="00CD1EE2" w:rsidP="00CD1EE2">
            <w:pPr>
              <w:ind w:firstLine="0"/>
              <w:rPr>
                <w:rFonts w:cs="Arial"/>
                <w:sz w:val="20"/>
                <w:szCs w:val="20"/>
                <w:highlight w:val="yellow"/>
              </w:rPr>
            </w:pPr>
            <w:r w:rsidRPr="009A2EBF">
              <w:rPr>
                <w:sz w:val="20"/>
                <w:szCs w:val="20"/>
              </w:rPr>
              <w:t>41,6</w:t>
            </w:r>
          </w:p>
        </w:tc>
        <w:tc>
          <w:tcPr>
            <w:tcW w:w="680" w:type="dxa"/>
          </w:tcPr>
          <w:p w14:paraId="0FC870F1" w14:textId="77777777" w:rsidR="00CD1EE2" w:rsidRPr="009A2EBF" w:rsidRDefault="00CD1EE2" w:rsidP="00CD1EE2">
            <w:pPr>
              <w:ind w:firstLine="0"/>
              <w:rPr>
                <w:rFonts w:cs="Arial"/>
                <w:sz w:val="20"/>
                <w:szCs w:val="20"/>
                <w:highlight w:val="yellow"/>
              </w:rPr>
            </w:pPr>
            <w:r w:rsidRPr="009A2EBF">
              <w:rPr>
                <w:sz w:val="20"/>
                <w:szCs w:val="20"/>
              </w:rPr>
              <w:t>42,5</w:t>
            </w:r>
          </w:p>
        </w:tc>
        <w:tc>
          <w:tcPr>
            <w:tcW w:w="680" w:type="dxa"/>
          </w:tcPr>
          <w:p w14:paraId="17A17B7C" w14:textId="77777777" w:rsidR="00CD1EE2" w:rsidRPr="009A2EBF" w:rsidRDefault="00CD1EE2" w:rsidP="00CD1EE2">
            <w:pPr>
              <w:ind w:firstLine="0"/>
              <w:rPr>
                <w:rFonts w:cs="Arial"/>
                <w:sz w:val="20"/>
                <w:szCs w:val="20"/>
                <w:highlight w:val="yellow"/>
              </w:rPr>
            </w:pPr>
            <w:r w:rsidRPr="009A2EBF">
              <w:rPr>
                <w:sz w:val="20"/>
                <w:szCs w:val="20"/>
              </w:rPr>
              <w:t>42,3</w:t>
            </w:r>
          </w:p>
        </w:tc>
      </w:tr>
      <w:tr w:rsidR="009A2EBF" w:rsidRPr="00362D37" w14:paraId="0BD17F0D" w14:textId="77777777" w:rsidTr="009A2EBF">
        <w:trPr>
          <w:trHeight w:val="624"/>
          <w:jc w:val="center"/>
        </w:trPr>
        <w:tc>
          <w:tcPr>
            <w:tcW w:w="1632" w:type="dxa"/>
            <w:vAlign w:val="center"/>
          </w:tcPr>
          <w:p w14:paraId="26C36A76" w14:textId="77777777" w:rsidR="00CD1EE2" w:rsidRPr="00362D37" w:rsidRDefault="00CD1EE2" w:rsidP="00CD1EE2">
            <w:pPr>
              <w:ind w:firstLine="0"/>
              <w:rPr>
                <w:rFonts w:eastAsia="Arial Unicode MS" w:cs="Arial"/>
                <w:sz w:val="20"/>
                <w:szCs w:val="20"/>
              </w:rPr>
            </w:pPr>
            <w:r w:rsidRPr="00362D37">
              <w:rPr>
                <w:rFonts w:cs="Arial"/>
                <w:sz w:val="20"/>
                <w:szCs w:val="20"/>
              </w:rPr>
              <w:t xml:space="preserve">Termofikacinio vandens </w:t>
            </w:r>
            <w:proofErr w:type="spellStart"/>
            <w:r w:rsidRPr="00362D37">
              <w:rPr>
                <w:rFonts w:cs="Arial"/>
                <w:sz w:val="20"/>
                <w:szCs w:val="20"/>
              </w:rPr>
              <w:t>vid</w:t>
            </w:r>
            <w:proofErr w:type="spellEnd"/>
            <w:r w:rsidRPr="00362D37">
              <w:rPr>
                <w:rFonts w:cs="Arial"/>
                <w:sz w:val="20"/>
                <w:szCs w:val="20"/>
              </w:rPr>
              <w:t>. mėnesio debitas</w:t>
            </w:r>
          </w:p>
        </w:tc>
        <w:tc>
          <w:tcPr>
            <w:tcW w:w="567" w:type="dxa"/>
            <w:vAlign w:val="center"/>
          </w:tcPr>
          <w:p w14:paraId="31D809BC" w14:textId="77777777" w:rsidR="00CD1EE2" w:rsidRPr="00362D37" w:rsidRDefault="00CD1EE2" w:rsidP="00CD1EE2">
            <w:pPr>
              <w:ind w:firstLine="0"/>
              <w:jc w:val="center"/>
              <w:rPr>
                <w:rFonts w:cs="Arial"/>
                <w:sz w:val="18"/>
                <w:szCs w:val="18"/>
              </w:rPr>
            </w:pPr>
            <w:r w:rsidRPr="00362D37">
              <w:rPr>
                <w:rFonts w:cs="Arial"/>
                <w:sz w:val="18"/>
                <w:szCs w:val="18"/>
              </w:rPr>
              <w:t>m³/h</w:t>
            </w:r>
          </w:p>
        </w:tc>
        <w:tc>
          <w:tcPr>
            <w:tcW w:w="680" w:type="dxa"/>
          </w:tcPr>
          <w:p w14:paraId="47FA351B" w14:textId="77777777" w:rsidR="00CD1EE2" w:rsidRPr="009A2EBF" w:rsidRDefault="00CD1EE2" w:rsidP="00CD1EE2">
            <w:pPr>
              <w:ind w:firstLine="0"/>
              <w:rPr>
                <w:rFonts w:cs="Arial"/>
                <w:sz w:val="20"/>
                <w:szCs w:val="20"/>
                <w:highlight w:val="yellow"/>
              </w:rPr>
            </w:pPr>
            <w:r w:rsidRPr="009A2EBF">
              <w:rPr>
                <w:sz w:val="20"/>
                <w:szCs w:val="20"/>
              </w:rPr>
              <w:t>9933</w:t>
            </w:r>
          </w:p>
        </w:tc>
        <w:tc>
          <w:tcPr>
            <w:tcW w:w="680" w:type="dxa"/>
          </w:tcPr>
          <w:p w14:paraId="64D43568" w14:textId="77777777" w:rsidR="00CD1EE2" w:rsidRPr="009A2EBF" w:rsidRDefault="00CD1EE2" w:rsidP="00CD1EE2">
            <w:pPr>
              <w:ind w:firstLine="0"/>
              <w:rPr>
                <w:rFonts w:cs="Arial"/>
                <w:sz w:val="20"/>
                <w:szCs w:val="20"/>
                <w:highlight w:val="yellow"/>
              </w:rPr>
            </w:pPr>
            <w:r w:rsidRPr="009A2EBF">
              <w:rPr>
                <w:sz w:val="20"/>
                <w:szCs w:val="20"/>
              </w:rPr>
              <w:t>9752</w:t>
            </w:r>
          </w:p>
        </w:tc>
        <w:tc>
          <w:tcPr>
            <w:tcW w:w="680" w:type="dxa"/>
          </w:tcPr>
          <w:p w14:paraId="3C11C680" w14:textId="77777777" w:rsidR="00CD1EE2" w:rsidRPr="009A2EBF" w:rsidRDefault="00CD1EE2" w:rsidP="00CD1EE2">
            <w:pPr>
              <w:ind w:firstLine="0"/>
              <w:rPr>
                <w:rFonts w:cs="Arial"/>
                <w:sz w:val="20"/>
                <w:szCs w:val="20"/>
                <w:highlight w:val="yellow"/>
              </w:rPr>
            </w:pPr>
            <w:r w:rsidRPr="009A2EBF">
              <w:rPr>
                <w:sz w:val="20"/>
                <w:szCs w:val="20"/>
              </w:rPr>
              <w:t>7968</w:t>
            </w:r>
          </w:p>
        </w:tc>
        <w:tc>
          <w:tcPr>
            <w:tcW w:w="680" w:type="dxa"/>
          </w:tcPr>
          <w:p w14:paraId="10F8EFAC" w14:textId="77777777" w:rsidR="00CD1EE2" w:rsidRPr="009A2EBF" w:rsidRDefault="00CD1EE2" w:rsidP="00CD1EE2">
            <w:pPr>
              <w:ind w:firstLine="0"/>
              <w:rPr>
                <w:rFonts w:cs="Arial"/>
                <w:sz w:val="20"/>
                <w:szCs w:val="20"/>
                <w:highlight w:val="yellow"/>
              </w:rPr>
            </w:pPr>
            <w:r w:rsidRPr="009A2EBF">
              <w:rPr>
                <w:sz w:val="20"/>
                <w:szCs w:val="20"/>
              </w:rPr>
              <w:t>6800</w:t>
            </w:r>
          </w:p>
        </w:tc>
        <w:tc>
          <w:tcPr>
            <w:tcW w:w="680" w:type="dxa"/>
          </w:tcPr>
          <w:p w14:paraId="390F64CA" w14:textId="77777777" w:rsidR="00CD1EE2" w:rsidRPr="009A2EBF" w:rsidRDefault="00CD1EE2" w:rsidP="00CD1EE2">
            <w:pPr>
              <w:ind w:firstLine="0"/>
              <w:rPr>
                <w:rFonts w:cs="Arial"/>
                <w:sz w:val="20"/>
                <w:szCs w:val="20"/>
                <w:highlight w:val="yellow"/>
              </w:rPr>
            </w:pPr>
            <w:r w:rsidRPr="009A2EBF">
              <w:rPr>
                <w:sz w:val="20"/>
                <w:szCs w:val="20"/>
              </w:rPr>
              <w:t>2696</w:t>
            </w:r>
          </w:p>
        </w:tc>
        <w:tc>
          <w:tcPr>
            <w:tcW w:w="680" w:type="dxa"/>
          </w:tcPr>
          <w:p w14:paraId="1E9A61EA" w14:textId="77777777" w:rsidR="00CD1EE2" w:rsidRPr="009A2EBF" w:rsidRDefault="00CD1EE2" w:rsidP="00CD1EE2">
            <w:pPr>
              <w:ind w:firstLine="0"/>
              <w:rPr>
                <w:rFonts w:cs="Arial"/>
                <w:sz w:val="20"/>
                <w:szCs w:val="20"/>
                <w:highlight w:val="yellow"/>
              </w:rPr>
            </w:pPr>
            <w:r w:rsidRPr="009A2EBF">
              <w:rPr>
                <w:sz w:val="20"/>
                <w:szCs w:val="20"/>
              </w:rPr>
              <w:t>1810</w:t>
            </w:r>
          </w:p>
        </w:tc>
        <w:tc>
          <w:tcPr>
            <w:tcW w:w="680" w:type="dxa"/>
          </w:tcPr>
          <w:p w14:paraId="23AB2141" w14:textId="77777777" w:rsidR="00CD1EE2" w:rsidRPr="009A2EBF" w:rsidRDefault="00CD1EE2" w:rsidP="00CD1EE2">
            <w:pPr>
              <w:ind w:firstLine="0"/>
              <w:rPr>
                <w:rFonts w:cs="Arial"/>
                <w:sz w:val="20"/>
                <w:szCs w:val="20"/>
                <w:highlight w:val="yellow"/>
              </w:rPr>
            </w:pPr>
            <w:r w:rsidRPr="009A2EBF">
              <w:rPr>
                <w:sz w:val="20"/>
                <w:szCs w:val="20"/>
              </w:rPr>
              <w:t>2130</w:t>
            </w:r>
          </w:p>
        </w:tc>
        <w:tc>
          <w:tcPr>
            <w:tcW w:w="680" w:type="dxa"/>
          </w:tcPr>
          <w:p w14:paraId="77278CE2" w14:textId="77777777" w:rsidR="00CD1EE2" w:rsidRPr="009A2EBF" w:rsidRDefault="00CD1EE2" w:rsidP="00CD1EE2">
            <w:pPr>
              <w:ind w:firstLine="0"/>
              <w:rPr>
                <w:rFonts w:cs="Arial"/>
                <w:sz w:val="20"/>
                <w:szCs w:val="20"/>
                <w:highlight w:val="yellow"/>
              </w:rPr>
            </w:pPr>
            <w:r w:rsidRPr="009A2EBF">
              <w:rPr>
                <w:sz w:val="20"/>
                <w:szCs w:val="20"/>
              </w:rPr>
              <w:t>2291</w:t>
            </w:r>
          </w:p>
        </w:tc>
        <w:tc>
          <w:tcPr>
            <w:tcW w:w="680" w:type="dxa"/>
          </w:tcPr>
          <w:p w14:paraId="4354A4E0" w14:textId="77777777" w:rsidR="00CD1EE2" w:rsidRPr="009A2EBF" w:rsidRDefault="00CD1EE2" w:rsidP="00CD1EE2">
            <w:pPr>
              <w:ind w:firstLine="0"/>
              <w:rPr>
                <w:rFonts w:cs="Arial"/>
                <w:sz w:val="20"/>
                <w:szCs w:val="20"/>
                <w:highlight w:val="yellow"/>
              </w:rPr>
            </w:pPr>
            <w:r w:rsidRPr="009A2EBF">
              <w:rPr>
                <w:sz w:val="20"/>
                <w:szCs w:val="20"/>
              </w:rPr>
              <w:t>2123</w:t>
            </w:r>
          </w:p>
        </w:tc>
        <w:tc>
          <w:tcPr>
            <w:tcW w:w="680" w:type="dxa"/>
          </w:tcPr>
          <w:p w14:paraId="2145F912" w14:textId="77777777" w:rsidR="00CD1EE2" w:rsidRPr="009A2EBF" w:rsidRDefault="00CD1EE2" w:rsidP="00CD1EE2">
            <w:pPr>
              <w:ind w:firstLine="0"/>
              <w:rPr>
                <w:rFonts w:cs="Arial"/>
                <w:sz w:val="20"/>
                <w:szCs w:val="20"/>
                <w:highlight w:val="yellow"/>
              </w:rPr>
            </w:pPr>
            <w:r w:rsidRPr="009A2EBF">
              <w:rPr>
                <w:sz w:val="20"/>
                <w:szCs w:val="20"/>
              </w:rPr>
              <w:t>6163</w:t>
            </w:r>
          </w:p>
        </w:tc>
        <w:tc>
          <w:tcPr>
            <w:tcW w:w="680" w:type="dxa"/>
          </w:tcPr>
          <w:p w14:paraId="1470FD43" w14:textId="77777777" w:rsidR="00CD1EE2" w:rsidRPr="009A2EBF" w:rsidRDefault="00CD1EE2" w:rsidP="00CD1EE2">
            <w:pPr>
              <w:ind w:firstLine="0"/>
              <w:rPr>
                <w:rFonts w:cs="Arial"/>
                <w:sz w:val="20"/>
                <w:szCs w:val="20"/>
                <w:highlight w:val="yellow"/>
              </w:rPr>
            </w:pPr>
            <w:r w:rsidRPr="009A2EBF">
              <w:rPr>
                <w:sz w:val="20"/>
                <w:szCs w:val="20"/>
              </w:rPr>
              <w:t>8677</w:t>
            </w:r>
          </w:p>
        </w:tc>
        <w:tc>
          <w:tcPr>
            <w:tcW w:w="680" w:type="dxa"/>
          </w:tcPr>
          <w:p w14:paraId="4DB09F06" w14:textId="77777777" w:rsidR="00CD1EE2" w:rsidRPr="009A2EBF" w:rsidRDefault="00CD1EE2" w:rsidP="00CD1EE2">
            <w:pPr>
              <w:ind w:firstLine="0"/>
              <w:rPr>
                <w:rFonts w:cs="Arial"/>
                <w:sz w:val="20"/>
                <w:szCs w:val="20"/>
                <w:highlight w:val="yellow"/>
              </w:rPr>
            </w:pPr>
            <w:r w:rsidRPr="009A2EBF">
              <w:rPr>
                <w:sz w:val="20"/>
                <w:szCs w:val="20"/>
              </w:rPr>
              <w:t>9729</w:t>
            </w:r>
          </w:p>
        </w:tc>
      </w:tr>
    </w:tbl>
    <w:p w14:paraId="7F03CF57" w14:textId="77777777" w:rsidR="00CD1EE2" w:rsidRPr="00362D37" w:rsidRDefault="00CD1EE2" w:rsidP="00180287">
      <w:pPr>
        <w:ind w:firstLine="0"/>
        <w:jc w:val="both"/>
        <w:rPr>
          <w:rFonts w:cs="Arial"/>
          <w:i/>
          <w:sz w:val="20"/>
          <w:szCs w:val="20"/>
        </w:rPr>
      </w:pPr>
      <w:r w:rsidRPr="00362D37">
        <w:rPr>
          <w:rFonts w:cs="Arial"/>
          <w:i/>
          <w:sz w:val="20"/>
          <w:szCs w:val="20"/>
        </w:rPr>
        <w:t>Pastab</w:t>
      </w:r>
      <w:r w:rsidR="000452B0" w:rsidRPr="00362D37">
        <w:rPr>
          <w:rFonts w:cs="Arial"/>
          <w:i/>
          <w:sz w:val="20"/>
          <w:szCs w:val="20"/>
        </w:rPr>
        <w:t xml:space="preserve">os </w:t>
      </w:r>
      <w:r w:rsidRPr="00362D37">
        <w:rPr>
          <w:rFonts w:cs="Arial"/>
          <w:i/>
          <w:sz w:val="20"/>
          <w:szCs w:val="20"/>
        </w:rPr>
        <w:t>:</w:t>
      </w:r>
    </w:p>
    <w:p w14:paraId="50363098" w14:textId="77777777" w:rsidR="00CD1EE2" w:rsidRPr="00362D37" w:rsidRDefault="00D0298A" w:rsidP="00E55828">
      <w:pPr>
        <w:pStyle w:val="Sraopastraipa"/>
        <w:numPr>
          <w:ilvl w:val="0"/>
          <w:numId w:val="15"/>
        </w:numPr>
        <w:ind w:left="284" w:hanging="284"/>
        <w:jc w:val="both"/>
        <w:rPr>
          <w:rFonts w:cs="Arial"/>
          <w:i/>
          <w:sz w:val="20"/>
          <w:szCs w:val="20"/>
        </w:rPr>
      </w:pPr>
      <w:r>
        <w:rPr>
          <w:rFonts w:cs="Arial"/>
          <w:i/>
          <w:sz w:val="20"/>
          <w:szCs w:val="20"/>
        </w:rPr>
        <w:t xml:space="preserve"> </w:t>
      </w:r>
      <w:r w:rsidR="00CD1EE2" w:rsidRPr="00362D37">
        <w:rPr>
          <w:rFonts w:cs="Arial"/>
          <w:i/>
          <w:sz w:val="20"/>
          <w:szCs w:val="20"/>
        </w:rPr>
        <w:t>VŠK-1 dirba tik šildymo sezono metu.</w:t>
      </w:r>
    </w:p>
    <w:p w14:paraId="49F317F3" w14:textId="77777777" w:rsidR="005B4EC7" w:rsidRPr="00362D37" w:rsidRDefault="00CD1EE2" w:rsidP="00E55828">
      <w:pPr>
        <w:pStyle w:val="Sraopastraipa"/>
        <w:numPr>
          <w:ilvl w:val="0"/>
          <w:numId w:val="15"/>
        </w:numPr>
        <w:ind w:left="284" w:hanging="284"/>
        <w:jc w:val="both"/>
        <w:rPr>
          <w:rFonts w:cs="Arial"/>
          <w:i/>
          <w:sz w:val="20"/>
          <w:szCs w:val="20"/>
        </w:rPr>
      </w:pPr>
      <w:r w:rsidRPr="00362D37">
        <w:rPr>
          <w:rFonts w:cs="Arial"/>
          <w:i/>
          <w:sz w:val="20"/>
          <w:szCs w:val="20"/>
        </w:rPr>
        <w:t>Šildymo sezono metu VK-4 arba VK-3</w:t>
      </w:r>
      <w:r w:rsidR="0017318A" w:rsidRPr="00362D37">
        <w:rPr>
          <w:rFonts w:cs="Arial"/>
          <w:i/>
          <w:sz w:val="20"/>
          <w:szCs w:val="20"/>
        </w:rPr>
        <w:t xml:space="preserve"> pastoviai</w:t>
      </w:r>
      <w:r w:rsidRPr="00362D37">
        <w:rPr>
          <w:rFonts w:cs="Arial"/>
          <w:i/>
          <w:sz w:val="20"/>
          <w:szCs w:val="20"/>
        </w:rPr>
        <w:t xml:space="preserve"> gali dirbti 116 MW.</w:t>
      </w:r>
      <w:r w:rsidR="0017318A" w:rsidRPr="00362D37">
        <w:rPr>
          <w:rFonts w:cs="Arial"/>
          <w:i/>
          <w:sz w:val="20"/>
          <w:szCs w:val="20"/>
        </w:rPr>
        <w:t xml:space="preserve"> Dujų sunaudojimas 12700 </w:t>
      </w:r>
      <w:r w:rsidR="008A5BF5" w:rsidRPr="00362D37">
        <w:rPr>
          <w:rFonts w:cs="Arial"/>
          <w:i/>
          <w:sz w:val="20"/>
          <w:szCs w:val="20"/>
        </w:rPr>
        <w:t>N</w:t>
      </w:r>
      <w:r w:rsidR="0017318A" w:rsidRPr="00362D37">
        <w:rPr>
          <w:rFonts w:cs="Arial"/>
          <w:i/>
          <w:sz w:val="20"/>
          <w:szCs w:val="20"/>
        </w:rPr>
        <w:t>m³/h</w:t>
      </w:r>
    </w:p>
    <w:p w14:paraId="0DEAB23A" w14:textId="77777777" w:rsidR="001B0D00" w:rsidRPr="00362D37" w:rsidRDefault="001B0D00" w:rsidP="008C5EA3">
      <w:pPr>
        <w:ind w:firstLine="284"/>
        <w:jc w:val="both"/>
        <w:rPr>
          <w:rFonts w:cs="Arial"/>
          <w:i/>
          <w:sz w:val="20"/>
          <w:szCs w:val="20"/>
        </w:rPr>
      </w:pPr>
      <w:r w:rsidRPr="00362D37">
        <w:rPr>
          <w:rFonts w:cs="Arial"/>
          <w:i/>
          <w:sz w:val="20"/>
          <w:szCs w:val="20"/>
        </w:rPr>
        <w:t>Termofikacinio vandens slėgiai:</w:t>
      </w:r>
    </w:p>
    <w:p w14:paraId="7FC41297" w14:textId="77777777" w:rsidR="001B0D00" w:rsidRPr="00FD3337" w:rsidRDefault="001B0D00" w:rsidP="001D17C0">
      <w:pPr>
        <w:numPr>
          <w:ilvl w:val="0"/>
          <w:numId w:val="3"/>
        </w:numPr>
        <w:jc w:val="both"/>
        <w:rPr>
          <w:rFonts w:cs="Arial"/>
          <w:i/>
          <w:sz w:val="20"/>
          <w:szCs w:val="20"/>
        </w:rPr>
      </w:pPr>
      <w:r w:rsidRPr="00FD3337">
        <w:rPr>
          <w:rFonts w:cs="Arial"/>
          <w:i/>
          <w:sz w:val="20"/>
          <w:szCs w:val="20"/>
        </w:rPr>
        <w:t xml:space="preserve">šildymo sezono metu grįžtamoje linijoje -            </w:t>
      </w:r>
      <w:r w:rsidR="008C5EA3" w:rsidRPr="00FD3337">
        <w:rPr>
          <w:rFonts w:cs="Arial"/>
          <w:i/>
          <w:sz w:val="20"/>
          <w:szCs w:val="20"/>
        </w:rPr>
        <w:t xml:space="preserve"> </w:t>
      </w:r>
      <w:r w:rsidRPr="00FD3337">
        <w:rPr>
          <w:rFonts w:cs="Arial"/>
          <w:i/>
          <w:sz w:val="20"/>
          <w:szCs w:val="20"/>
        </w:rPr>
        <w:t xml:space="preserve"> </w:t>
      </w:r>
      <w:r w:rsidR="00604B6D" w:rsidRPr="00FD3337">
        <w:rPr>
          <w:rFonts w:cs="Arial"/>
          <w:i/>
          <w:sz w:val="20"/>
          <w:szCs w:val="20"/>
        </w:rPr>
        <w:t>2,8</w:t>
      </w:r>
      <w:r w:rsidRPr="00FD3337">
        <w:rPr>
          <w:rFonts w:cs="Arial"/>
          <w:i/>
          <w:sz w:val="20"/>
          <w:szCs w:val="20"/>
        </w:rPr>
        <w:t xml:space="preserve"> </w:t>
      </w:r>
      <w:r w:rsidR="00EE563B">
        <w:rPr>
          <w:rFonts w:cs="Arial"/>
          <w:i/>
          <w:sz w:val="20"/>
          <w:szCs w:val="20"/>
        </w:rPr>
        <w:t>- 3,5</w:t>
      </w:r>
      <w:r w:rsidRPr="00FD3337">
        <w:rPr>
          <w:rFonts w:cs="Arial"/>
          <w:i/>
          <w:sz w:val="20"/>
          <w:szCs w:val="20"/>
        </w:rPr>
        <w:t xml:space="preserve">   bar;</w:t>
      </w:r>
    </w:p>
    <w:p w14:paraId="200A1B8D" w14:textId="77777777" w:rsidR="00706529" w:rsidRPr="00FD3337" w:rsidRDefault="00706529" w:rsidP="001D17C0">
      <w:pPr>
        <w:numPr>
          <w:ilvl w:val="0"/>
          <w:numId w:val="3"/>
        </w:numPr>
        <w:jc w:val="both"/>
        <w:rPr>
          <w:rFonts w:cs="Arial"/>
          <w:i/>
          <w:sz w:val="20"/>
          <w:szCs w:val="20"/>
        </w:rPr>
      </w:pPr>
      <w:r>
        <w:rPr>
          <w:rFonts w:cs="Arial"/>
          <w:i/>
          <w:sz w:val="20"/>
          <w:szCs w:val="20"/>
        </w:rPr>
        <w:t xml:space="preserve">ne </w:t>
      </w:r>
      <w:r w:rsidR="001B0D00" w:rsidRPr="00FD3337">
        <w:rPr>
          <w:rFonts w:cs="Arial"/>
          <w:i/>
          <w:sz w:val="20"/>
          <w:szCs w:val="20"/>
        </w:rPr>
        <w:t xml:space="preserve">šildymo sezono metu </w:t>
      </w:r>
      <w:r>
        <w:rPr>
          <w:rFonts w:cs="Arial"/>
          <w:i/>
          <w:sz w:val="20"/>
          <w:szCs w:val="20"/>
        </w:rPr>
        <w:t xml:space="preserve">grįžtamoje linijoje      </w:t>
      </w:r>
      <w:r w:rsidR="00472E8B">
        <w:rPr>
          <w:rFonts w:cs="Arial"/>
          <w:i/>
          <w:sz w:val="20"/>
          <w:szCs w:val="20"/>
        </w:rPr>
        <w:t xml:space="preserve">  </w:t>
      </w:r>
      <w:r>
        <w:rPr>
          <w:rFonts w:cs="Arial"/>
          <w:i/>
          <w:sz w:val="20"/>
          <w:szCs w:val="20"/>
        </w:rPr>
        <w:t xml:space="preserve">   </w:t>
      </w:r>
      <w:r w:rsidR="00EE563B">
        <w:rPr>
          <w:rFonts w:cs="Arial"/>
          <w:i/>
          <w:sz w:val="20"/>
          <w:szCs w:val="20"/>
        </w:rPr>
        <w:t>3,0 -</w:t>
      </w:r>
      <w:r>
        <w:rPr>
          <w:rFonts w:cs="Arial"/>
          <w:i/>
          <w:sz w:val="20"/>
          <w:szCs w:val="20"/>
        </w:rPr>
        <w:t xml:space="preserve"> 7,0 bar;</w:t>
      </w:r>
    </w:p>
    <w:p w14:paraId="3ECFAAE4" w14:textId="77777777" w:rsidR="001B0D00" w:rsidRPr="00FD3337" w:rsidRDefault="001B0D00" w:rsidP="001D17C0">
      <w:pPr>
        <w:numPr>
          <w:ilvl w:val="0"/>
          <w:numId w:val="3"/>
        </w:numPr>
        <w:jc w:val="both"/>
        <w:rPr>
          <w:rFonts w:cs="Arial"/>
          <w:i/>
          <w:sz w:val="20"/>
          <w:szCs w:val="20"/>
        </w:rPr>
      </w:pPr>
      <w:r w:rsidRPr="00FD3337">
        <w:rPr>
          <w:rFonts w:cs="Arial"/>
          <w:i/>
          <w:sz w:val="20"/>
          <w:szCs w:val="20"/>
        </w:rPr>
        <w:t xml:space="preserve">paduodamoje </w:t>
      </w:r>
      <w:r w:rsidR="00724F93">
        <w:rPr>
          <w:rFonts w:cs="Arial"/>
          <w:i/>
          <w:sz w:val="20"/>
          <w:szCs w:val="20"/>
        </w:rPr>
        <w:t xml:space="preserve">linijoje -       </w:t>
      </w:r>
      <w:r w:rsidR="008C5EA3" w:rsidRPr="00FD3337">
        <w:rPr>
          <w:rFonts w:cs="Arial"/>
          <w:i/>
          <w:sz w:val="20"/>
          <w:szCs w:val="20"/>
        </w:rPr>
        <w:t xml:space="preserve"> </w:t>
      </w:r>
      <w:r w:rsidR="00472E8B">
        <w:rPr>
          <w:rFonts w:cs="Arial"/>
          <w:i/>
          <w:sz w:val="20"/>
          <w:szCs w:val="20"/>
        </w:rPr>
        <w:t xml:space="preserve">                                  </w:t>
      </w:r>
      <w:r w:rsidR="008C5EA3" w:rsidRPr="00FD3337">
        <w:rPr>
          <w:rFonts w:cs="Arial"/>
          <w:i/>
          <w:sz w:val="20"/>
          <w:szCs w:val="20"/>
        </w:rPr>
        <w:t xml:space="preserve"> </w:t>
      </w:r>
      <w:r w:rsidR="00604B6D" w:rsidRPr="00FD3337">
        <w:rPr>
          <w:rFonts w:cs="Arial"/>
          <w:i/>
          <w:sz w:val="20"/>
          <w:szCs w:val="20"/>
        </w:rPr>
        <w:t>1</w:t>
      </w:r>
      <w:r w:rsidR="002C54CD">
        <w:rPr>
          <w:rFonts w:cs="Arial"/>
          <w:i/>
          <w:sz w:val="20"/>
          <w:szCs w:val="20"/>
        </w:rPr>
        <w:t>1</w:t>
      </w:r>
      <w:r w:rsidR="00724F93">
        <w:rPr>
          <w:rFonts w:cs="Arial"/>
          <w:i/>
          <w:sz w:val="20"/>
          <w:szCs w:val="20"/>
        </w:rPr>
        <w:t>,0</w:t>
      </w:r>
      <w:r w:rsidR="002C54CD">
        <w:rPr>
          <w:rFonts w:cs="Arial"/>
          <w:i/>
          <w:sz w:val="20"/>
          <w:szCs w:val="20"/>
        </w:rPr>
        <w:t>-</w:t>
      </w:r>
      <w:r w:rsidR="00604B6D" w:rsidRPr="00FD3337">
        <w:rPr>
          <w:rFonts w:cs="Arial"/>
          <w:i/>
          <w:sz w:val="20"/>
          <w:szCs w:val="20"/>
        </w:rPr>
        <w:t>13</w:t>
      </w:r>
      <w:r w:rsidR="00724F93">
        <w:rPr>
          <w:rFonts w:cs="Arial"/>
          <w:i/>
          <w:sz w:val="20"/>
          <w:szCs w:val="20"/>
        </w:rPr>
        <w:t>,</w:t>
      </w:r>
      <w:r w:rsidR="002C54CD">
        <w:rPr>
          <w:rFonts w:cs="Arial"/>
          <w:i/>
          <w:sz w:val="20"/>
          <w:szCs w:val="20"/>
        </w:rPr>
        <w:t>5</w:t>
      </w:r>
      <w:r w:rsidRPr="00FD3337">
        <w:rPr>
          <w:rFonts w:cs="Arial"/>
          <w:i/>
          <w:sz w:val="20"/>
          <w:szCs w:val="20"/>
        </w:rPr>
        <w:t xml:space="preserve">  bar;</w:t>
      </w:r>
    </w:p>
    <w:p w14:paraId="3FDBCF49" w14:textId="77777777" w:rsidR="00D71571" w:rsidRPr="00362D37" w:rsidRDefault="001B0D00" w:rsidP="00D71571">
      <w:pPr>
        <w:numPr>
          <w:ilvl w:val="0"/>
          <w:numId w:val="3"/>
        </w:numPr>
        <w:jc w:val="both"/>
        <w:rPr>
          <w:rFonts w:cs="Arial"/>
          <w:i/>
          <w:sz w:val="20"/>
          <w:szCs w:val="20"/>
        </w:rPr>
      </w:pPr>
      <w:r w:rsidRPr="00362D37">
        <w:rPr>
          <w:rFonts w:cs="Arial"/>
          <w:i/>
          <w:sz w:val="20"/>
          <w:szCs w:val="20"/>
        </w:rPr>
        <w:lastRenderedPageBreak/>
        <w:t>slėgis prieš ka</w:t>
      </w:r>
      <w:r w:rsidR="00724F93">
        <w:rPr>
          <w:rFonts w:cs="Arial"/>
          <w:i/>
          <w:sz w:val="20"/>
          <w:szCs w:val="20"/>
        </w:rPr>
        <w:t xml:space="preserve">tilus - </w:t>
      </w:r>
      <w:r w:rsidR="00724F93">
        <w:rPr>
          <w:rFonts w:cs="Arial"/>
          <w:i/>
          <w:sz w:val="20"/>
          <w:szCs w:val="20"/>
        </w:rPr>
        <w:tab/>
      </w:r>
      <w:r w:rsidR="00724F93">
        <w:rPr>
          <w:rFonts w:cs="Arial"/>
          <w:i/>
          <w:sz w:val="20"/>
          <w:szCs w:val="20"/>
        </w:rPr>
        <w:tab/>
        <w:t xml:space="preserve">      </w:t>
      </w:r>
      <w:r w:rsidR="00180287" w:rsidRPr="00362D37">
        <w:rPr>
          <w:rFonts w:cs="Arial"/>
          <w:i/>
          <w:sz w:val="20"/>
          <w:szCs w:val="20"/>
        </w:rPr>
        <w:t xml:space="preserve"> </w:t>
      </w:r>
      <w:r w:rsidR="008C5EA3" w:rsidRPr="00BE158D">
        <w:rPr>
          <w:rFonts w:cs="Arial"/>
          <w:i/>
          <w:sz w:val="20"/>
          <w:szCs w:val="20"/>
        </w:rPr>
        <w:t xml:space="preserve">   </w:t>
      </w:r>
      <w:r w:rsidR="00604B6D" w:rsidRPr="00BE158D">
        <w:rPr>
          <w:rFonts w:cs="Arial"/>
          <w:i/>
          <w:sz w:val="20"/>
          <w:szCs w:val="20"/>
        </w:rPr>
        <w:t>1</w:t>
      </w:r>
      <w:r w:rsidR="00EE563B">
        <w:rPr>
          <w:rFonts w:cs="Arial"/>
          <w:i/>
          <w:sz w:val="20"/>
          <w:szCs w:val="20"/>
        </w:rPr>
        <w:t>4</w:t>
      </w:r>
      <w:r w:rsidR="00724F93">
        <w:rPr>
          <w:rFonts w:cs="Arial"/>
          <w:i/>
          <w:sz w:val="20"/>
          <w:szCs w:val="20"/>
        </w:rPr>
        <w:t xml:space="preserve">,0 </w:t>
      </w:r>
      <w:r w:rsidR="00604B6D" w:rsidRPr="00BE158D">
        <w:rPr>
          <w:rFonts w:cs="Arial"/>
          <w:i/>
          <w:sz w:val="20"/>
          <w:szCs w:val="20"/>
        </w:rPr>
        <w:t>-1</w:t>
      </w:r>
      <w:r w:rsidR="005B4EC7" w:rsidRPr="00EC7BD5">
        <w:rPr>
          <w:rFonts w:cs="Arial"/>
          <w:i/>
          <w:sz w:val="20"/>
          <w:szCs w:val="20"/>
        </w:rPr>
        <w:t>6,5</w:t>
      </w:r>
      <w:r w:rsidR="00180287" w:rsidRPr="00362D37">
        <w:rPr>
          <w:rFonts w:cs="Arial"/>
          <w:i/>
          <w:sz w:val="20"/>
          <w:szCs w:val="20"/>
        </w:rPr>
        <w:t xml:space="preserve">  </w:t>
      </w:r>
      <w:r w:rsidRPr="00362D37">
        <w:rPr>
          <w:rFonts w:cs="Arial"/>
          <w:i/>
          <w:sz w:val="20"/>
          <w:szCs w:val="20"/>
        </w:rPr>
        <w:t xml:space="preserve"> bar.</w:t>
      </w:r>
    </w:p>
    <w:p w14:paraId="6EABF0EB" w14:textId="77777777" w:rsidR="009467BA" w:rsidRPr="002805D9" w:rsidRDefault="00D71571" w:rsidP="002805D9">
      <w:pPr>
        <w:pStyle w:val="Sraopastraipa"/>
        <w:numPr>
          <w:ilvl w:val="0"/>
          <w:numId w:val="15"/>
        </w:numPr>
        <w:ind w:left="284" w:hanging="284"/>
        <w:jc w:val="both"/>
        <w:rPr>
          <w:rFonts w:cs="Arial"/>
          <w:i/>
          <w:sz w:val="20"/>
          <w:szCs w:val="20"/>
        </w:rPr>
      </w:pPr>
      <w:r w:rsidRPr="00FD3337">
        <w:rPr>
          <w:rFonts w:cs="Arial"/>
          <w:i/>
          <w:sz w:val="20"/>
        </w:rPr>
        <w:t>Vandens šildymo katilinės Nr.1</w:t>
      </w:r>
      <w:r w:rsidRPr="00362D37">
        <w:rPr>
          <w:rFonts w:cs="Arial"/>
          <w:i/>
          <w:sz w:val="20"/>
        </w:rPr>
        <w:t xml:space="preserve"> įrenginiams elektros maitinamas vykdomas iš vandens šildymo katilinės Nr.1 0,4 </w:t>
      </w:r>
      <w:proofErr w:type="spellStart"/>
      <w:r w:rsidRPr="00362D37">
        <w:rPr>
          <w:rFonts w:cs="Arial"/>
          <w:i/>
          <w:sz w:val="20"/>
        </w:rPr>
        <w:t>kV</w:t>
      </w:r>
      <w:proofErr w:type="spellEnd"/>
      <w:r w:rsidRPr="00362D37">
        <w:rPr>
          <w:rFonts w:cs="Arial"/>
          <w:i/>
          <w:sz w:val="20"/>
        </w:rPr>
        <w:t xml:space="preserve"> skirstomųjų įrenginių sekcijų VKS1-0,4 ir VKS2-0,4</w:t>
      </w:r>
      <w:r w:rsidR="002805D9">
        <w:rPr>
          <w:rFonts w:cs="Arial"/>
          <w:i/>
          <w:sz w:val="20"/>
        </w:rPr>
        <w:t xml:space="preserve"> (5 priedas).</w:t>
      </w:r>
    </w:p>
    <w:p w14:paraId="55465990" w14:textId="77777777" w:rsidR="00534086" w:rsidRPr="00117048" w:rsidRDefault="0051374D" w:rsidP="00C52AEE">
      <w:pPr>
        <w:pStyle w:val="Sraopastraipa"/>
        <w:numPr>
          <w:ilvl w:val="1"/>
          <w:numId w:val="2"/>
        </w:numPr>
        <w:pBdr>
          <w:bottom w:val="single" w:sz="8" w:space="1" w:color="auto"/>
          <w:between w:val="single" w:sz="12" w:space="1" w:color="auto"/>
        </w:pBdr>
        <w:tabs>
          <w:tab w:val="left" w:pos="426"/>
        </w:tabs>
        <w:spacing w:before="60" w:after="60"/>
        <w:ind w:firstLine="0"/>
        <w:contextualSpacing w:val="0"/>
        <w:jc w:val="both"/>
        <w:rPr>
          <w:rFonts w:cs="Arial"/>
          <w:sz w:val="20"/>
          <w:szCs w:val="20"/>
        </w:rPr>
      </w:pPr>
      <w:r w:rsidRPr="00117048">
        <w:rPr>
          <w:rFonts w:cs="Arial"/>
          <w:sz w:val="20"/>
          <w:szCs w:val="20"/>
        </w:rPr>
        <w:t>Pirkimo objekto aprašymas</w:t>
      </w:r>
      <w:r w:rsidR="00534086" w:rsidRPr="00117048">
        <w:rPr>
          <w:rFonts w:cs="Arial"/>
          <w:sz w:val="20"/>
          <w:szCs w:val="20"/>
        </w:rPr>
        <w:t xml:space="preserve"> </w:t>
      </w:r>
    </w:p>
    <w:p w14:paraId="06E6BC43" w14:textId="77777777" w:rsidR="00EB2E6A" w:rsidRPr="00C328A3" w:rsidRDefault="00EB2E6A" w:rsidP="00523B9B">
      <w:pPr>
        <w:pStyle w:val="Sraopastraipa"/>
        <w:suppressAutoHyphens/>
        <w:ind w:left="851" w:firstLine="0"/>
        <w:jc w:val="both"/>
        <w:outlineLvl w:val="0"/>
      </w:pPr>
      <w:r>
        <w:rPr>
          <w:b/>
        </w:rPr>
        <w:t xml:space="preserve"> </w:t>
      </w:r>
    </w:p>
    <w:p w14:paraId="5CD10CBD" w14:textId="77777777" w:rsidR="006E3CEF" w:rsidRPr="00E6113A" w:rsidRDefault="006E3CEF" w:rsidP="00D16723">
      <w:pPr>
        <w:pStyle w:val="Sraopastraipa"/>
        <w:numPr>
          <w:ilvl w:val="2"/>
          <w:numId w:val="2"/>
        </w:numPr>
        <w:tabs>
          <w:tab w:val="left" w:pos="567"/>
        </w:tabs>
        <w:ind w:left="0" w:firstLine="0"/>
        <w:jc w:val="both"/>
        <w:rPr>
          <w:sz w:val="20"/>
          <w:szCs w:val="20"/>
        </w:rPr>
      </w:pPr>
      <w:r w:rsidRPr="00E6113A">
        <w:rPr>
          <w:rFonts w:cs="Arial"/>
          <w:sz w:val="20"/>
          <w:szCs w:val="20"/>
          <w:u w:val="single"/>
        </w:rPr>
        <w:t xml:space="preserve"> </w:t>
      </w:r>
      <w:r w:rsidR="00116011" w:rsidRPr="00E6113A">
        <w:rPr>
          <w:rFonts w:cs="Arial"/>
          <w:sz w:val="20"/>
          <w:szCs w:val="20"/>
          <w:u w:val="single"/>
        </w:rPr>
        <w:t>Projektavimo darbai:</w:t>
      </w:r>
    </w:p>
    <w:p w14:paraId="5AE2838D" w14:textId="71BC2EF2" w:rsidR="004C1163" w:rsidRDefault="0022072F" w:rsidP="004C1163">
      <w:pPr>
        <w:pStyle w:val="Sraopastraipa"/>
        <w:numPr>
          <w:ilvl w:val="3"/>
          <w:numId w:val="2"/>
        </w:numPr>
        <w:tabs>
          <w:tab w:val="left" w:pos="709"/>
          <w:tab w:val="left" w:pos="1418"/>
        </w:tabs>
        <w:ind w:left="0" w:firstLine="0"/>
        <w:jc w:val="both"/>
        <w:rPr>
          <w:sz w:val="20"/>
          <w:szCs w:val="20"/>
        </w:rPr>
      </w:pPr>
      <w:r w:rsidRPr="00E6113A">
        <w:rPr>
          <w:rFonts w:cs="Arial"/>
          <w:sz w:val="20"/>
          <w:szCs w:val="20"/>
        </w:rPr>
        <w:t xml:space="preserve"> </w:t>
      </w:r>
      <w:r w:rsidR="005A661E" w:rsidRPr="00E6113A">
        <w:rPr>
          <w:rFonts w:cs="Arial"/>
          <w:sz w:val="20"/>
          <w:szCs w:val="20"/>
        </w:rPr>
        <w:t>Pagal VK</w:t>
      </w:r>
      <w:r w:rsidR="00A738FD" w:rsidRPr="00E6113A">
        <w:rPr>
          <w:rFonts w:cs="Arial"/>
          <w:sz w:val="20"/>
          <w:szCs w:val="20"/>
        </w:rPr>
        <w:t>-3</w:t>
      </w:r>
      <w:r w:rsidR="003E6228" w:rsidRPr="00E6113A">
        <w:rPr>
          <w:rFonts w:cs="Arial"/>
          <w:sz w:val="20"/>
          <w:szCs w:val="20"/>
        </w:rPr>
        <w:t xml:space="preserve">, </w:t>
      </w:r>
      <w:r w:rsidR="00A738FD" w:rsidRPr="00E6113A">
        <w:rPr>
          <w:rFonts w:cs="Arial"/>
          <w:sz w:val="20"/>
          <w:szCs w:val="20"/>
        </w:rPr>
        <w:t>VK-</w:t>
      </w:r>
      <w:r w:rsidR="003E6228" w:rsidRPr="00E6113A">
        <w:rPr>
          <w:rFonts w:cs="Arial"/>
          <w:sz w:val="20"/>
          <w:szCs w:val="20"/>
        </w:rPr>
        <w:t>4</w:t>
      </w:r>
      <w:r w:rsidR="003E6228" w:rsidRPr="00E6113A">
        <w:rPr>
          <w:rFonts w:cs="Arial"/>
          <w:i/>
          <w:sz w:val="20"/>
          <w:szCs w:val="20"/>
        </w:rPr>
        <w:t xml:space="preserve"> </w:t>
      </w:r>
      <w:r w:rsidR="003E6228" w:rsidRPr="00E6113A">
        <w:rPr>
          <w:rFonts w:cs="Arial"/>
          <w:sz w:val="20"/>
          <w:szCs w:val="20"/>
        </w:rPr>
        <w:t>techninius duomenis (1 lentelė) paruošt</w:t>
      </w:r>
      <w:r w:rsidR="00123C6C" w:rsidRPr="00E6113A">
        <w:rPr>
          <w:rFonts w:cs="Arial"/>
          <w:sz w:val="20"/>
          <w:szCs w:val="20"/>
        </w:rPr>
        <w:t xml:space="preserve">i naujo KDE ir jo įrangos (KDE, </w:t>
      </w:r>
      <w:r w:rsidR="003E6228" w:rsidRPr="00E6113A">
        <w:rPr>
          <w:rFonts w:cs="Arial"/>
          <w:sz w:val="20"/>
          <w:szCs w:val="20"/>
        </w:rPr>
        <w:t xml:space="preserve">vamzdynai, dūmtakiai, pamatai, konstrukcijos, siurbliai, dažnio keitikliai, dūmų </w:t>
      </w:r>
      <w:r w:rsidR="00076C81" w:rsidRPr="00E6113A">
        <w:rPr>
          <w:rFonts w:cs="Arial"/>
          <w:sz w:val="20"/>
          <w:szCs w:val="20"/>
        </w:rPr>
        <w:t xml:space="preserve">užsklandos ir t.t.) techninį </w:t>
      </w:r>
      <w:r w:rsidR="003E6228" w:rsidRPr="00E6113A">
        <w:rPr>
          <w:rFonts w:cs="Arial"/>
          <w:sz w:val="20"/>
          <w:szCs w:val="20"/>
        </w:rPr>
        <w:t xml:space="preserve">darbo projektą. Technologijos </w:t>
      </w:r>
      <w:r w:rsidR="001C228D" w:rsidRPr="00E6113A">
        <w:rPr>
          <w:rFonts w:cs="Arial"/>
          <w:sz w:val="20"/>
          <w:szCs w:val="20"/>
        </w:rPr>
        <w:t xml:space="preserve">schemą suderinti </w:t>
      </w:r>
      <w:r w:rsidR="003E6228" w:rsidRPr="00E6113A">
        <w:rPr>
          <w:rFonts w:cs="Arial"/>
          <w:sz w:val="20"/>
          <w:szCs w:val="20"/>
        </w:rPr>
        <w:t xml:space="preserve">su Užsakovu </w:t>
      </w:r>
      <w:r w:rsidR="00076C81" w:rsidRPr="00E6113A">
        <w:rPr>
          <w:rFonts w:cs="Arial"/>
          <w:sz w:val="20"/>
          <w:szCs w:val="20"/>
        </w:rPr>
        <w:t xml:space="preserve">projektavimo metu. Projektavimo </w:t>
      </w:r>
      <w:r w:rsidR="003E6228" w:rsidRPr="00E6113A">
        <w:rPr>
          <w:rFonts w:cs="Arial"/>
          <w:sz w:val="20"/>
          <w:szCs w:val="20"/>
        </w:rPr>
        <w:t xml:space="preserve">darbus atlikti pagal galiojantį </w:t>
      </w:r>
      <w:r w:rsidR="00076C81" w:rsidRPr="00E6113A">
        <w:rPr>
          <w:rFonts w:eastAsia="Times New Roman" w:cs="Arial"/>
          <w:bCs/>
          <w:sz w:val="20"/>
          <w:szCs w:val="20"/>
        </w:rPr>
        <w:t xml:space="preserve">STR 1.04.04:2017„Statinio projektavimas, projekto </w:t>
      </w:r>
      <w:r w:rsidR="00CB38F6" w:rsidRPr="00E6113A">
        <w:rPr>
          <w:rFonts w:eastAsia="Times New Roman" w:cs="Arial"/>
          <w:bCs/>
          <w:sz w:val="20"/>
          <w:szCs w:val="20"/>
        </w:rPr>
        <w:t>ekspertizė</w:t>
      </w:r>
      <w:r w:rsidR="00076C81" w:rsidRPr="00E6113A">
        <w:rPr>
          <w:rFonts w:eastAsia="Times New Roman" w:cs="Arial"/>
          <w:bCs/>
          <w:sz w:val="20"/>
          <w:szCs w:val="20"/>
        </w:rPr>
        <w:t>“.</w:t>
      </w:r>
      <w:r w:rsidR="00BE076F" w:rsidRPr="00E6113A">
        <w:rPr>
          <w:rFonts w:eastAsia="Times New Roman" w:cs="Arial"/>
          <w:sz w:val="20"/>
          <w:szCs w:val="20"/>
        </w:rPr>
        <w:t xml:space="preserve"> </w:t>
      </w:r>
      <w:r w:rsidR="001C228D" w:rsidRPr="00E6113A">
        <w:rPr>
          <w:rFonts w:eastAsia="Times New Roman" w:cs="Arial"/>
          <w:sz w:val="20"/>
          <w:szCs w:val="20"/>
        </w:rPr>
        <w:t xml:space="preserve">Kondensacinio ekonomaizerio </w:t>
      </w:r>
      <w:r w:rsidR="001C228D" w:rsidRPr="00E6113A">
        <w:rPr>
          <w:sz w:val="20"/>
          <w:szCs w:val="20"/>
        </w:rPr>
        <w:t>g</w:t>
      </w:r>
      <w:r w:rsidR="003E6228" w:rsidRPr="00E6113A">
        <w:rPr>
          <w:sz w:val="20"/>
          <w:szCs w:val="20"/>
        </w:rPr>
        <w:t xml:space="preserve">alingumą Rangovas </w:t>
      </w:r>
      <w:r w:rsidR="001C228D" w:rsidRPr="00E6113A">
        <w:rPr>
          <w:sz w:val="20"/>
          <w:szCs w:val="20"/>
        </w:rPr>
        <w:t>privalo</w:t>
      </w:r>
      <w:r w:rsidR="00BB1599" w:rsidRPr="00E6113A">
        <w:rPr>
          <w:sz w:val="20"/>
          <w:szCs w:val="20"/>
        </w:rPr>
        <w:t xml:space="preserve"> </w:t>
      </w:r>
      <w:r w:rsidR="001C228D" w:rsidRPr="00E6113A">
        <w:rPr>
          <w:sz w:val="20"/>
          <w:szCs w:val="20"/>
        </w:rPr>
        <w:t xml:space="preserve">pagrįsti </w:t>
      </w:r>
      <w:r w:rsidR="003E6228" w:rsidRPr="00E6113A">
        <w:rPr>
          <w:sz w:val="20"/>
          <w:szCs w:val="20"/>
        </w:rPr>
        <w:t xml:space="preserve">skaičiavimais. Įvertinęs, esamų degiklių modelius, </w:t>
      </w:r>
      <w:r w:rsidR="00361B5E" w:rsidRPr="00E6113A">
        <w:rPr>
          <w:sz w:val="20"/>
          <w:szCs w:val="20"/>
        </w:rPr>
        <w:t xml:space="preserve">bei katilų charakteristikas, </w:t>
      </w:r>
      <w:r w:rsidR="003E6228" w:rsidRPr="00E6113A">
        <w:rPr>
          <w:sz w:val="20"/>
          <w:szCs w:val="20"/>
        </w:rPr>
        <w:t xml:space="preserve">Rangovas, savo rizika, </w:t>
      </w:r>
      <w:r w:rsidR="001C228D" w:rsidRPr="00E6113A">
        <w:rPr>
          <w:sz w:val="20"/>
          <w:szCs w:val="20"/>
        </w:rPr>
        <w:t xml:space="preserve">turi priimti </w:t>
      </w:r>
      <w:r w:rsidR="003E6228" w:rsidRPr="00E6113A">
        <w:rPr>
          <w:sz w:val="20"/>
          <w:szCs w:val="20"/>
        </w:rPr>
        <w:t xml:space="preserve">sprendimą dėl </w:t>
      </w:r>
      <w:r w:rsidR="001C228D" w:rsidRPr="00E6113A">
        <w:rPr>
          <w:sz w:val="20"/>
          <w:szCs w:val="20"/>
        </w:rPr>
        <w:t xml:space="preserve">papildomo </w:t>
      </w:r>
      <w:proofErr w:type="spellStart"/>
      <w:r w:rsidR="001C228D" w:rsidRPr="00E6113A">
        <w:rPr>
          <w:sz w:val="20"/>
          <w:szCs w:val="20"/>
        </w:rPr>
        <w:t>dūmsiurb</w:t>
      </w:r>
      <w:r w:rsidR="007F4ABB" w:rsidRPr="00E6113A">
        <w:rPr>
          <w:sz w:val="20"/>
          <w:szCs w:val="20"/>
        </w:rPr>
        <w:t>l</w:t>
      </w:r>
      <w:r w:rsidR="001C228D" w:rsidRPr="00E6113A">
        <w:rPr>
          <w:sz w:val="20"/>
          <w:szCs w:val="20"/>
        </w:rPr>
        <w:t>io</w:t>
      </w:r>
      <w:proofErr w:type="spellEnd"/>
      <w:r w:rsidR="001C228D" w:rsidRPr="00E6113A">
        <w:rPr>
          <w:sz w:val="20"/>
          <w:szCs w:val="20"/>
        </w:rPr>
        <w:t xml:space="preserve"> </w:t>
      </w:r>
      <w:r w:rsidR="003E6228" w:rsidRPr="00E6113A">
        <w:rPr>
          <w:sz w:val="20"/>
          <w:szCs w:val="20"/>
        </w:rPr>
        <w:t>naudojimo</w:t>
      </w:r>
      <w:r w:rsidR="001C228D" w:rsidRPr="00E6113A">
        <w:rPr>
          <w:sz w:val="20"/>
          <w:szCs w:val="20"/>
        </w:rPr>
        <w:t xml:space="preserve"> kondensacinio ekonomaizerio aerodinaminiam pasipriešinimui įveikti</w:t>
      </w:r>
      <w:r w:rsidR="003E6228" w:rsidRPr="00E6113A">
        <w:rPr>
          <w:sz w:val="20"/>
          <w:szCs w:val="20"/>
        </w:rPr>
        <w:t xml:space="preserve">. Pasirinkimą </w:t>
      </w:r>
      <w:r w:rsidR="001C228D" w:rsidRPr="00E6113A">
        <w:rPr>
          <w:sz w:val="20"/>
          <w:szCs w:val="20"/>
        </w:rPr>
        <w:t xml:space="preserve">privaloma pagrįsti </w:t>
      </w:r>
      <w:r w:rsidR="003E6228" w:rsidRPr="00E6113A">
        <w:rPr>
          <w:sz w:val="20"/>
          <w:szCs w:val="20"/>
        </w:rPr>
        <w:t>aerodinaminiais skaičiavimais</w:t>
      </w:r>
      <w:r w:rsidR="00CC3C99" w:rsidRPr="00E6113A">
        <w:rPr>
          <w:sz w:val="20"/>
          <w:szCs w:val="20"/>
        </w:rPr>
        <w:t>. Sumontavus ekonomaizerį</w:t>
      </w:r>
      <w:r w:rsidR="003E6228" w:rsidRPr="00E6113A">
        <w:rPr>
          <w:sz w:val="20"/>
          <w:szCs w:val="20"/>
        </w:rPr>
        <w:t xml:space="preserve"> </w:t>
      </w:r>
      <w:r w:rsidR="00356870" w:rsidRPr="00E6113A">
        <w:rPr>
          <w:sz w:val="20"/>
          <w:szCs w:val="20"/>
        </w:rPr>
        <w:t xml:space="preserve">atlikti katilo paleidimo derinimo darbus, paruošti derinimo ataskaitą </w:t>
      </w:r>
      <w:r w:rsidR="00356870">
        <w:rPr>
          <w:sz w:val="20"/>
          <w:szCs w:val="20"/>
        </w:rPr>
        <w:t xml:space="preserve">ir </w:t>
      </w:r>
      <w:proofErr w:type="spellStart"/>
      <w:r w:rsidR="00356870">
        <w:rPr>
          <w:sz w:val="20"/>
          <w:szCs w:val="20"/>
        </w:rPr>
        <w:t>režimines</w:t>
      </w:r>
      <w:proofErr w:type="spellEnd"/>
      <w:r w:rsidR="00356870">
        <w:rPr>
          <w:sz w:val="20"/>
          <w:szCs w:val="20"/>
        </w:rPr>
        <w:t xml:space="preserve"> korteles.</w:t>
      </w:r>
    </w:p>
    <w:p w14:paraId="3EDDB0B5" w14:textId="77777777" w:rsidR="00CC3C99" w:rsidRPr="004C1163" w:rsidRDefault="00CC3C99" w:rsidP="004C1163">
      <w:pPr>
        <w:pStyle w:val="Sraopastraipa"/>
        <w:numPr>
          <w:ilvl w:val="3"/>
          <w:numId w:val="2"/>
        </w:numPr>
        <w:tabs>
          <w:tab w:val="left" w:pos="709"/>
          <w:tab w:val="left" w:pos="1418"/>
        </w:tabs>
        <w:ind w:left="0" w:firstLine="0"/>
        <w:jc w:val="both"/>
        <w:rPr>
          <w:sz w:val="20"/>
          <w:szCs w:val="20"/>
        </w:rPr>
      </w:pPr>
      <w:r w:rsidRPr="004C1163">
        <w:rPr>
          <w:rFonts w:cs="Arial"/>
          <w:sz w:val="20"/>
          <w:szCs w:val="20"/>
        </w:rPr>
        <w:t xml:space="preserve">Naujo KDE parametrai privalo būti ne blogesni nei nurodyti </w:t>
      </w:r>
      <w:r w:rsidR="00DB10DD">
        <w:rPr>
          <w:rFonts w:cs="Arial"/>
          <w:sz w:val="20"/>
          <w:szCs w:val="20"/>
        </w:rPr>
        <w:t>techninių</w:t>
      </w:r>
      <w:r w:rsidR="00DB10DD" w:rsidRPr="004C1163">
        <w:rPr>
          <w:rFonts w:cs="Arial"/>
          <w:sz w:val="20"/>
          <w:szCs w:val="20"/>
        </w:rPr>
        <w:t xml:space="preserve"> </w:t>
      </w:r>
      <w:r w:rsidRPr="004C1163">
        <w:rPr>
          <w:rFonts w:cs="Arial"/>
          <w:sz w:val="20"/>
          <w:szCs w:val="20"/>
        </w:rPr>
        <w:t xml:space="preserve">sąlygų </w:t>
      </w:r>
      <w:r w:rsidR="004C1163" w:rsidRPr="004C1163">
        <w:rPr>
          <w:rFonts w:cs="Arial"/>
          <w:sz w:val="20"/>
          <w:szCs w:val="20"/>
        </w:rPr>
        <w:t>1 priede</w:t>
      </w:r>
      <w:r w:rsidR="00682390" w:rsidRPr="004C1163">
        <w:rPr>
          <w:rFonts w:cs="Arial"/>
          <w:sz w:val="20"/>
          <w:szCs w:val="20"/>
        </w:rPr>
        <w:t>.</w:t>
      </w:r>
      <w:r w:rsidR="0042208E" w:rsidRPr="004C1163">
        <w:rPr>
          <w:rFonts w:cs="Arial"/>
          <w:sz w:val="20"/>
          <w:szCs w:val="20"/>
        </w:rPr>
        <w:t xml:space="preserve"> </w:t>
      </w:r>
      <w:r w:rsidRPr="004C1163">
        <w:rPr>
          <w:rFonts w:cs="Arial"/>
          <w:sz w:val="20"/>
          <w:szCs w:val="20"/>
        </w:rPr>
        <w:t>„</w:t>
      </w:r>
      <w:r w:rsidR="004C1163" w:rsidRPr="004C1163">
        <w:rPr>
          <w:rFonts w:cs="Arial"/>
          <w:sz w:val="20"/>
          <w:szCs w:val="20"/>
        </w:rPr>
        <w:t>Garantiniai parametrai prie sutarties Nr._____</w:t>
      </w:r>
      <w:r w:rsidR="004C1163">
        <w:rPr>
          <w:rFonts w:cs="Arial"/>
          <w:sz w:val="20"/>
          <w:szCs w:val="20"/>
        </w:rPr>
        <w:t xml:space="preserve">“. </w:t>
      </w:r>
    </w:p>
    <w:p w14:paraId="59D0EC97" w14:textId="54E28F64" w:rsidR="006E3CEF" w:rsidRPr="00AC42FE" w:rsidRDefault="001C228D" w:rsidP="00D16723">
      <w:pPr>
        <w:pStyle w:val="Sraopastraipa"/>
        <w:numPr>
          <w:ilvl w:val="3"/>
          <w:numId w:val="2"/>
        </w:numPr>
        <w:tabs>
          <w:tab w:val="left" w:pos="709"/>
        </w:tabs>
        <w:ind w:left="0" w:firstLine="0"/>
        <w:jc w:val="both"/>
        <w:rPr>
          <w:sz w:val="20"/>
        </w:rPr>
      </w:pPr>
      <w:r w:rsidRPr="00AC42FE">
        <w:rPr>
          <w:sz w:val="20"/>
        </w:rPr>
        <w:t>V</w:t>
      </w:r>
      <w:r w:rsidR="005A661E" w:rsidRPr="00AC42FE">
        <w:rPr>
          <w:sz w:val="20"/>
        </w:rPr>
        <w:t xml:space="preserve">andens šildymo </w:t>
      </w:r>
      <w:r w:rsidR="00D76231" w:rsidRPr="00AC42FE">
        <w:rPr>
          <w:sz w:val="20"/>
        </w:rPr>
        <w:t xml:space="preserve">katilų </w:t>
      </w:r>
      <w:r w:rsidR="005A661E" w:rsidRPr="00AC42FE">
        <w:rPr>
          <w:sz w:val="20"/>
        </w:rPr>
        <w:t xml:space="preserve">Nr.3, 4 </w:t>
      </w:r>
      <w:r w:rsidR="00D76231" w:rsidRPr="00AC42FE">
        <w:rPr>
          <w:sz w:val="20"/>
        </w:rPr>
        <w:t xml:space="preserve">dūmtakių rekonstrukciją </w:t>
      </w:r>
      <w:r w:rsidR="005A661E" w:rsidRPr="00AC42FE">
        <w:rPr>
          <w:sz w:val="20"/>
        </w:rPr>
        <w:t xml:space="preserve">suprojektuoti ir sumontuoti visas būtinas priemones ir įrenginius, kad </w:t>
      </w:r>
      <w:r w:rsidR="00CE087C" w:rsidRPr="00AC42FE">
        <w:rPr>
          <w:sz w:val="20"/>
        </w:rPr>
        <w:t xml:space="preserve">su KDE </w:t>
      </w:r>
      <w:r w:rsidR="00D76231" w:rsidRPr="00AC42FE">
        <w:rPr>
          <w:sz w:val="20"/>
        </w:rPr>
        <w:t xml:space="preserve">galėtų veikti </w:t>
      </w:r>
      <w:r w:rsidR="00CE087C" w:rsidRPr="00AC42FE">
        <w:rPr>
          <w:sz w:val="20"/>
        </w:rPr>
        <w:t>vienas</w:t>
      </w:r>
      <w:r w:rsidR="005A661E" w:rsidRPr="00AC42FE">
        <w:rPr>
          <w:sz w:val="20"/>
        </w:rPr>
        <w:t xml:space="preserve"> katilas </w:t>
      </w:r>
      <w:r w:rsidR="00D76231" w:rsidRPr="00AC42FE">
        <w:rPr>
          <w:sz w:val="20"/>
        </w:rPr>
        <w:t>arba abu katilai</w:t>
      </w:r>
      <w:r w:rsidR="005A661E" w:rsidRPr="00AC42FE">
        <w:rPr>
          <w:sz w:val="20"/>
        </w:rPr>
        <w:t>; abu katilai be KDE.</w:t>
      </w:r>
      <w:r w:rsidR="006E3CEF" w:rsidRPr="00AC42FE">
        <w:rPr>
          <w:sz w:val="20"/>
        </w:rPr>
        <w:t xml:space="preserve"> </w:t>
      </w:r>
      <w:r w:rsidR="005A661E" w:rsidRPr="00AC42FE">
        <w:rPr>
          <w:sz w:val="20"/>
        </w:rPr>
        <w:t xml:space="preserve">Rangovas gali siūlyti alternatyvią technologijos schemą. </w:t>
      </w:r>
      <w:r w:rsidR="00EE563B" w:rsidRPr="00AC42FE">
        <w:rPr>
          <w:sz w:val="20"/>
          <w:szCs w:val="20"/>
        </w:rPr>
        <w:t>Dūmtakių schema turi užtikrinti katilo darbą</w:t>
      </w:r>
      <w:r w:rsidR="00872CD2" w:rsidRPr="00AC42FE">
        <w:rPr>
          <w:sz w:val="20"/>
          <w:szCs w:val="20"/>
        </w:rPr>
        <w:t xml:space="preserve"> minimaliais apkrovimais, nejungiant į darbą projektuojamo </w:t>
      </w:r>
      <w:proofErr w:type="spellStart"/>
      <w:r w:rsidR="00872CD2" w:rsidRPr="00AC42FE">
        <w:rPr>
          <w:sz w:val="20"/>
          <w:szCs w:val="20"/>
        </w:rPr>
        <w:t>dūmsiurblio</w:t>
      </w:r>
      <w:proofErr w:type="spellEnd"/>
      <w:r w:rsidR="00872CD2" w:rsidRPr="00AC42FE">
        <w:rPr>
          <w:sz w:val="20"/>
          <w:szCs w:val="20"/>
        </w:rPr>
        <w:t xml:space="preserve">. </w:t>
      </w:r>
      <w:r w:rsidR="005A661E" w:rsidRPr="00AC42FE">
        <w:rPr>
          <w:sz w:val="20"/>
        </w:rPr>
        <w:t>Galutinė technologijos schema turi būti suderinta su Užsakovu projektavimo metu.</w:t>
      </w:r>
    </w:p>
    <w:p w14:paraId="3F1138B8" w14:textId="77777777" w:rsidR="00D16723" w:rsidRPr="0073732A" w:rsidRDefault="00CE087C" w:rsidP="00D16723">
      <w:pPr>
        <w:pStyle w:val="Sraopastraipa"/>
        <w:numPr>
          <w:ilvl w:val="3"/>
          <w:numId w:val="2"/>
        </w:numPr>
        <w:ind w:left="851" w:hanging="851"/>
        <w:jc w:val="both"/>
        <w:rPr>
          <w:rFonts w:cs="Arial"/>
          <w:i/>
          <w:sz w:val="20"/>
          <w:szCs w:val="20"/>
        </w:rPr>
      </w:pPr>
      <w:r w:rsidRPr="0073732A">
        <w:rPr>
          <w:rFonts w:cs="Arial"/>
          <w:i/>
          <w:snapToGrid w:val="0"/>
          <w:sz w:val="20"/>
        </w:rPr>
        <w:t>Pastabos p</w:t>
      </w:r>
      <w:r w:rsidR="00D16723" w:rsidRPr="0073732A">
        <w:rPr>
          <w:rFonts w:cs="Arial"/>
          <w:i/>
          <w:snapToGrid w:val="0"/>
          <w:sz w:val="20"/>
        </w:rPr>
        <w:t>rojektinio sprendimo priėmimui:</w:t>
      </w:r>
    </w:p>
    <w:p w14:paraId="12B9B8D9" w14:textId="358CF485" w:rsidR="00D16723" w:rsidRDefault="00CE087C" w:rsidP="00D16723">
      <w:pPr>
        <w:pStyle w:val="Sraopastraipa"/>
        <w:numPr>
          <w:ilvl w:val="4"/>
          <w:numId w:val="2"/>
        </w:numPr>
        <w:tabs>
          <w:tab w:val="left" w:pos="851"/>
        </w:tabs>
        <w:ind w:left="0" w:firstLine="0"/>
        <w:jc w:val="both"/>
        <w:rPr>
          <w:rFonts w:cs="Arial"/>
          <w:sz w:val="20"/>
          <w:szCs w:val="20"/>
        </w:rPr>
      </w:pPr>
      <w:r w:rsidRPr="00974329">
        <w:rPr>
          <w:rFonts w:cs="Arial"/>
          <w:sz w:val="20"/>
          <w:szCs w:val="20"/>
        </w:rPr>
        <w:t xml:space="preserve">KDE </w:t>
      </w:r>
      <w:r w:rsidR="00D76231">
        <w:rPr>
          <w:rFonts w:cs="Arial"/>
          <w:sz w:val="20"/>
          <w:szCs w:val="20"/>
        </w:rPr>
        <w:t xml:space="preserve">su </w:t>
      </w:r>
      <w:proofErr w:type="spellStart"/>
      <w:r w:rsidR="00D76231">
        <w:rPr>
          <w:rFonts w:cs="Arial"/>
          <w:sz w:val="20"/>
          <w:szCs w:val="20"/>
        </w:rPr>
        <w:t>dūmsiurb</w:t>
      </w:r>
      <w:r w:rsidR="004A71BA">
        <w:rPr>
          <w:rFonts w:cs="Arial"/>
          <w:sz w:val="20"/>
          <w:szCs w:val="20"/>
        </w:rPr>
        <w:t>l</w:t>
      </w:r>
      <w:r w:rsidR="00D76231">
        <w:rPr>
          <w:rFonts w:cs="Arial"/>
          <w:sz w:val="20"/>
          <w:szCs w:val="20"/>
        </w:rPr>
        <w:t>iu</w:t>
      </w:r>
      <w:proofErr w:type="spellEnd"/>
      <w:r w:rsidR="00D76231">
        <w:rPr>
          <w:rFonts w:cs="Arial"/>
          <w:sz w:val="20"/>
          <w:szCs w:val="20"/>
        </w:rPr>
        <w:t xml:space="preserve"> ar be jo </w:t>
      </w:r>
      <w:r w:rsidRPr="00974329">
        <w:rPr>
          <w:rFonts w:cs="Arial"/>
          <w:sz w:val="20"/>
          <w:szCs w:val="20"/>
        </w:rPr>
        <w:t>turi būti pajėgus su esamais VK</w:t>
      </w:r>
      <w:r w:rsidR="00774AC6">
        <w:rPr>
          <w:rFonts w:cs="Arial"/>
          <w:sz w:val="20"/>
          <w:szCs w:val="20"/>
        </w:rPr>
        <w:t>-</w:t>
      </w:r>
      <w:r w:rsidRPr="00974329">
        <w:rPr>
          <w:rFonts w:cs="Arial"/>
          <w:sz w:val="20"/>
          <w:szCs w:val="20"/>
        </w:rPr>
        <w:t>3,</w:t>
      </w:r>
      <w:r>
        <w:rPr>
          <w:rFonts w:cs="Arial"/>
          <w:sz w:val="20"/>
          <w:szCs w:val="20"/>
        </w:rPr>
        <w:t xml:space="preserve"> </w:t>
      </w:r>
      <w:r w:rsidR="00774AC6">
        <w:rPr>
          <w:rFonts w:cs="Arial"/>
          <w:sz w:val="20"/>
          <w:szCs w:val="20"/>
        </w:rPr>
        <w:t>VK-</w:t>
      </w:r>
      <w:r w:rsidRPr="00974329">
        <w:rPr>
          <w:rFonts w:cs="Arial"/>
          <w:sz w:val="20"/>
          <w:szCs w:val="20"/>
        </w:rPr>
        <w:t>4</w:t>
      </w:r>
      <w:r w:rsidR="00774AC6">
        <w:rPr>
          <w:rFonts w:cs="Arial"/>
          <w:sz w:val="20"/>
          <w:szCs w:val="20"/>
        </w:rPr>
        <w:t xml:space="preserve"> degikliais praleisti 116 MW </w:t>
      </w:r>
      <w:r w:rsidR="00774AC6" w:rsidRPr="00974329">
        <w:rPr>
          <w:rFonts w:cs="Arial"/>
          <w:sz w:val="20"/>
          <w:szCs w:val="20"/>
        </w:rPr>
        <w:t>VK</w:t>
      </w:r>
      <w:r w:rsidR="00774AC6">
        <w:rPr>
          <w:rFonts w:cs="Arial"/>
          <w:sz w:val="20"/>
          <w:szCs w:val="20"/>
        </w:rPr>
        <w:t>-</w:t>
      </w:r>
      <w:r w:rsidR="00774AC6" w:rsidRPr="00974329">
        <w:rPr>
          <w:rFonts w:cs="Arial"/>
          <w:sz w:val="20"/>
          <w:szCs w:val="20"/>
        </w:rPr>
        <w:t>3,</w:t>
      </w:r>
      <w:r w:rsidR="00774AC6">
        <w:rPr>
          <w:rFonts w:cs="Arial"/>
          <w:sz w:val="20"/>
          <w:szCs w:val="20"/>
        </w:rPr>
        <w:t xml:space="preserve"> VK-</w:t>
      </w:r>
      <w:r w:rsidR="00774AC6" w:rsidRPr="00974329">
        <w:rPr>
          <w:rFonts w:cs="Arial"/>
          <w:sz w:val="20"/>
          <w:szCs w:val="20"/>
        </w:rPr>
        <w:t>4</w:t>
      </w:r>
      <w:r w:rsidR="00774AC6">
        <w:rPr>
          <w:rFonts w:cs="Arial"/>
          <w:sz w:val="20"/>
          <w:szCs w:val="20"/>
        </w:rPr>
        <w:t xml:space="preserve"> </w:t>
      </w:r>
      <w:r w:rsidRPr="00974329">
        <w:rPr>
          <w:rFonts w:cs="Arial"/>
          <w:sz w:val="20"/>
          <w:szCs w:val="20"/>
        </w:rPr>
        <w:t xml:space="preserve">galios dūmų kiekį, o likusią dalį </w:t>
      </w:r>
      <w:r w:rsidR="00D76231">
        <w:rPr>
          <w:rFonts w:cs="Arial"/>
          <w:sz w:val="20"/>
          <w:szCs w:val="20"/>
        </w:rPr>
        <w:t xml:space="preserve">turėtų </w:t>
      </w:r>
      <w:r w:rsidR="004A71BA" w:rsidRPr="00974329">
        <w:rPr>
          <w:rFonts w:cs="Arial"/>
          <w:sz w:val="20"/>
          <w:szCs w:val="20"/>
        </w:rPr>
        <w:t>praleist</w:t>
      </w:r>
      <w:r w:rsidR="004A71BA">
        <w:rPr>
          <w:rFonts w:cs="Arial"/>
          <w:sz w:val="20"/>
          <w:szCs w:val="20"/>
        </w:rPr>
        <w:t>i</w:t>
      </w:r>
      <w:r w:rsidR="004A71BA" w:rsidRPr="00974329">
        <w:rPr>
          <w:rFonts w:cs="Arial"/>
          <w:sz w:val="20"/>
          <w:szCs w:val="20"/>
        </w:rPr>
        <w:t xml:space="preserve"> </w:t>
      </w:r>
      <w:r w:rsidR="00D76231" w:rsidRPr="00974329">
        <w:rPr>
          <w:rFonts w:cs="Arial"/>
          <w:sz w:val="20"/>
          <w:szCs w:val="20"/>
        </w:rPr>
        <w:t>automatizuot</w:t>
      </w:r>
      <w:r w:rsidR="00D76231">
        <w:rPr>
          <w:rFonts w:cs="Arial"/>
          <w:sz w:val="20"/>
          <w:szCs w:val="20"/>
        </w:rPr>
        <w:t>a</w:t>
      </w:r>
      <w:r w:rsidR="00D76231" w:rsidRPr="00974329">
        <w:rPr>
          <w:rFonts w:cs="Arial"/>
          <w:sz w:val="20"/>
          <w:szCs w:val="20"/>
        </w:rPr>
        <w:t xml:space="preserve"> </w:t>
      </w:r>
      <w:r w:rsidRPr="00974329">
        <w:rPr>
          <w:rFonts w:cs="Arial"/>
          <w:sz w:val="20"/>
          <w:szCs w:val="20"/>
        </w:rPr>
        <w:t xml:space="preserve">KDE dūmų apėjimo </w:t>
      </w:r>
      <w:r w:rsidR="00D76231" w:rsidRPr="00974329">
        <w:rPr>
          <w:rFonts w:cs="Arial"/>
          <w:sz w:val="20"/>
          <w:szCs w:val="20"/>
        </w:rPr>
        <w:t>linij</w:t>
      </w:r>
      <w:r w:rsidR="00D76231">
        <w:rPr>
          <w:rFonts w:cs="Arial"/>
          <w:sz w:val="20"/>
          <w:szCs w:val="20"/>
        </w:rPr>
        <w:t>a</w:t>
      </w:r>
      <w:r w:rsidRPr="00974329">
        <w:rPr>
          <w:rFonts w:cs="Arial"/>
          <w:sz w:val="20"/>
          <w:szCs w:val="20"/>
        </w:rPr>
        <w:t xml:space="preserve">. </w:t>
      </w:r>
      <w:r w:rsidR="00D76231">
        <w:rPr>
          <w:rFonts w:cs="Arial"/>
          <w:sz w:val="20"/>
          <w:szCs w:val="20"/>
        </w:rPr>
        <w:t xml:space="preserve">Kai </w:t>
      </w:r>
      <w:r w:rsidRPr="00974329">
        <w:rPr>
          <w:rFonts w:cs="Arial"/>
          <w:sz w:val="20"/>
          <w:szCs w:val="20"/>
        </w:rPr>
        <w:t xml:space="preserve">KDE </w:t>
      </w:r>
      <w:r w:rsidR="00D76231">
        <w:rPr>
          <w:rFonts w:cs="Arial"/>
          <w:sz w:val="20"/>
          <w:szCs w:val="20"/>
        </w:rPr>
        <w:t>neveikia</w:t>
      </w:r>
      <w:r w:rsidR="00D76231" w:rsidRPr="00974329">
        <w:rPr>
          <w:rFonts w:cs="Arial"/>
          <w:sz w:val="20"/>
          <w:szCs w:val="20"/>
        </w:rPr>
        <w:t xml:space="preserve"> </w:t>
      </w:r>
      <w:r w:rsidRPr="00974329">
        <w:rPr>
          <w:rFonts w:cs="Arial"/>
          <w:sz w:val="20"/>
          <w:szCs w:val="20"/>
        </w:rPr>
        <w:t>jo apėjimo</w:t>
      </w:r>
      <w:r w:rsidR="00774AC6">
        <w:rPr>
          <w:rFonts w:cs="Arial"/>
          <w:sz w:val="20"/>
          <w:szCs w:val="20"/>
        </w:rPr>
        <w:t xml:space="preserve"> linija turi praleisti 232 MW </w:t>
      </w:r>
      <w:r w:rsidR="00774AC6" w:rsidRPr="00974329">
        <w:rPr>
          <w:rFonts w:cs="Arial"/>
          <w:sz w:val="20"/>
          <w:szCs w:val="20"/>
        </w:rPr>
        <w:t>VK</w:t>
      </w:r>
      <w:r w:rsidR="00774AC6">
        <w:rPr>
          <w:rFonts w:cs="Arial"/>
          <w:sz w:val="20"/>
          <w:szCs w:val="20"/>
        </w:rPr>
        <w:t>-</w:t>
      </w:r>
      <w:r w:rsidR="00774AC6" w:rsidRPr="00974329">
        <w:rPr>
          <w:rFonts w:cs="Arial"/>
          <w:sz w:val="20"/>
          <w:szCs w:val="20"/>
        </w:rPr>
        <w:t>3,</w:t>
      </w:r>
      <w:r w:rsidR="00774AC6">
        <w:rPr>
          <w:rFonts w:cs="Arial"/>
          <w:sz w:val="20"/>
          <w:szCs w:val="20"/>
        </w:rPr>
        <w:t xml:space="preserve"> VK-</w:t>
      </w:r>
      <w:r w:rsidR="00774AC6" w:rsidRPr="00974329">
        <w:rPr>
          <w:rFonts w:cs="Arial"/>
          <w:sz w:val="20"/>
          <w:szCs w:val="20"/>
        </w:rPr>
        <w:t>4</w:t>
      </w:r>
      <w:r w:rsidR="00774AC6">
        <w:rPr>
          <w:rFonts w:cs="Arial"/>
          <w:sz w:val="20"/>
          <w:szCs w:val="20"/>
        </w:rPr>
        <w:t xml:space="preserve"> </w:t>
      </w:r>
      <w:r w:rsidRPr="00974329">
        <w:rPr>
          <w:rFonts w:cs="Arial"/>
          <w:sz w:val="20"/>
          <w:szCs w:val="20"/>
        </w:rPr>
        <w:t xml:space="preserve"> galios dūmų kiekį. </w:t>
      </w:r>
    </w:p>
    <w:p w14:paraId="79F513AD" w14:textId="77777777" w:rsidR="00CB4FA1" w:rsidRDefault="00774AC6" w:rsidP="00CB4FA1">
      <w:pPr>
        <w:pStyle w:val="Sraopastraipa"/>
        <w:numPr>
          <w:ilvl w:val="4"/>
          <w:numId w:val="2"/>
        </w:numPr>
        <w:tabs>
          <w:tab w:val="left" w:pos="851"/>
        </w:tabs>
        <w:ind w:left="0" w:firstLine="0"/>
        <w:jc w:val="both"/>
        <w:rPr>
          <w:rFonts w:cs="Arial"/>
          <w:sz w:val="20"/>
          <w:szCs w:val="20"/>
        </w:rPr>
      </w:pPr>
      <w:r>
        <w:rPr>
          <w:rFonts w:cs="Arial"/>
          <w:sz w:val="20"/>
          <w:szCs w:val="20"/>
        </w:rPr>
        <w:t>Projektuojant VK-</w:t>
      </w:r>
      <w:r w:rsidR="00CE087C" w:rsidRPr="00D16723">
        <w:rPr>
          <w:rFonts w:cs="Arial"/>
          <w:sz w:val="20"/>
          <w:szCs w:val="20"/>
        </w:rPr>
        <w:t xml:space="preserve">3, </w:t>
      </w:r>
      <w:r>
        <w:rPr>
          <w:rFonts w:cs="Arial"/>
          <w:sz w:val="20"/>
          <w:szCs w:val="20"/>
        </w:rPr>
        <w:t>VK-</w:t>
      </w:r>
      <w:r w:rsidR="00CE087C" w:rsidRPr="00D16723">
        <w:rPr>
          <w:rFonts w:cs="Arial"/>
          <w:sz w:val="20"/>
          <w:szCs w:val="20"/>
        </w:rPr>
        <w:t xml:space="preserve">4 dūmtakių sujungimą </w:t>
      </w:r>
      <w:r w:rsidR="00D76231" w:rsidRPr="00D16723">
        <w:rPr>
          <w:rFonts w:cs="Arial"/>
          <w:sz w:val="20"/>
          <w:szCs w:val="20"/>
        </w:rPr>
        <w:t>numatyt</w:t>
      </w:r>
      <w:r w:rsidR="00D76231">
        <w:rPr>
          <w:rFonts w:cs="Arial"/>
          <w:sz w:val="20"/>
          <w:szCs w:val="20"/>
        </w:rPr>
        <w:t>i</w:t>
      </w:r>
      <w:r w:rsidR="00D76231" w:rsidRPr="00D16723">
        <w:rPr>
          <w:rFonts w:cs="Arial"/>
          <w:sz w:val="20"/>
          <w:szCs w:val="20"/>
        </w:rPr>
        <w:t xml:space="preserve"> vis</w:t>
      </w:r>
      <w:r w:rsidR="00D76231">
        <w:rPr>
          <w:rFonts w:cs="Arial"/>
          <w:sz w:val="20"/>
          <w:szCs w:val="20"/>
        </w:rPr>
        <w:t>a</w:t>
      </w:r>
      <w:r w:rsidR="00D76231" w:rsidRPr="00D16723">
        <w:rPr>
          <w:rFonts w:cs="Arial"/>
          <w:sz w:val="20"/>
          <w:szCs w:val="20"/>
        </w:rPr>
        <w:t>s reikaling</w:t>
      </w:r>
      <w:r w:rsidR="00D76231">
        <w:rPr>
          <w:rFonts w:cs="Arial"/>
          <w:sz w:val="20"/>
          <w:szCs w:val="20"/>
        </w:rPr>
        <w:t>a</w:t>
      </w:r>
      <w:r w:rsidR="00D76231" w:rsidRPr="00D16723">
        <w:rPr>
          <w:rFonts w:cs="Arial"/>
          <w:sz w:val="20"/>
          <w:szCs w:val="20"/>
        </w:rPr>
        <w:t>s priemon</w:t>
      </w:r>
      <w:r w:rsidR="00D76231">
        <w:rPr>
          <w:rFonts w:cs="Arial"/>
          <w:sz w:val="20"/>
          <w:szCs w:val="20"/>
        </w:rPr>
        <w:t>e</w:t>
      </w:r>
      <w:r w:rsidR="00D76231" w:rsidRPr="00D16723">
        <w:rPr>
          <w:rFonts w:cs="Arial"/>
          <w:sz w:val="20"/>
          <w:szCs w:val="20"/>
        </w:rPr>
        <w:t xml:space="preserve">s </w:t>
      </w:r>
      <w:r w:rsidR="00CE087C" w:rsidRPr="00D16723">
        <w:rPr>
          <w:rFonts w:cs="Arial"/>
          <w:sz w:val="20"/>
          <w:szCs w:val="20"/>
        </w:rPr>
        <w:t>šių katilų darbui į vieną KDE ir/arba į jo apėjimo dūmtakį. Suprojektuoti ir sumontuoti visas b</w:t>
      </w:r>
      <w:r w:rsidR="00523B9B" w:rsidRPr="00D16723">
        <w:rPr>
          <w:rFonts w:cs="Arial"/>
          <w:sz w:val="20"/>
          <w:szCs w:val="20"/>
        </w:rPr>
        <w:t>ūtinas priemones, kad vieno ar kito</w:t>
      </w:r>
      <w:r w:rsidR="00CE087C" w:rsidRPr="00D16723">
        <w:rPr>
          <w:rFonts w:cs="Arial"/>
          <w:sz w:val="20"/>
          <w:szCs w:val="20"/>
        </w:rPr>
        <w:t xml:space="preserve"> </w:t>
      </w:r>
      <w:r w:rsidR="00523B9B" w:rsidRPr="00D16723">
        <w:rPr>
          <w:rFonts w:cs="Arial"/>
          <w:sz w:val="20"/>
          <w:szCs w:val="20"/>
        </w:rPr>
        <w:t>katilo</w:t>
      </w:r>
      <w:r w:rsidR="00CE087C" w:rsidRPr="00D16723">
        <w:rPr>
          <w:rFonts w:cs="Arial"/>
          <w:sz w:val="20"/>
          <w:szCs w:val="20"/>
        </w:rPr>
        <w:t xml:space="preserve"> darbas (arba nedarbas) neturėtų įtakos </w:t>
      </w:r>
      <w:r w:rsidR="00D76231" w:rsidRPr="00D16723">
        <w:rPr>
          <w:rFonts w:cs="Arial"/>
          <w:sz w:val="20"/>
          <w:szCs w:val="20"/>
        </w:rPr>
        <w:t>kit</w:t>
      </w:r>
      <w:r w:rsidR="00D76231">
        <w:rPr>
          <w:rFonts w:cs="Arial"/>
          <w:sz w:val="20"/>
          <w:szCs w:val="20"/>
        </w:rPr>
        <w:t>o</w:t>
      </w:r>
      <w:r w:rsidR="00D76231" w:rsidRPr="00D16723">
        <w:rPr>
          <w:rFonts w:cs="Arial"/>
          <w:sz w:val="20"/>
          <w:szCs w:val="20"/>
        </w:rPr>
        <w:t xml:space="preserve"> katil</w:t>
      </w:r>
      <w:r w:rsidR="00D76231">
        <w:rPr>
          <w:rFonts w:cs="Arial"/>
          <w:sz w:val="20"/>
          <w:szCs w:val="20"/>
        </w:rPr>
        <w:t>o</w:t>
      </w:r>
      <w:r w:rsidR="00D76231" w:rsidRPr="00D16723">
        <w:rPr>
          <w:rFonts w:cs="Arial"/>
          <w:sz w:val="20"/>
          <w:szCs w:val="20"/>
        </w:rPr>
        <w:t xml:space="preserve"> </w:t>
      </w:r>
      <w:r w:rsidR="00CE087C" w:rsidRPr="00D16723">
        <w:rPr>
          <w:rFonts w:cs="Arial"/>
          <w:sz w:val="20"/>
          <w:szCs w:val="20"/>
        </w:rPr>
        <w:t>darbui t.</w:t>
      </w:r>
      <w:r w:rsidR="008810E7">
        <w:rPr>
          <w:rFonts w:cs="Arial"/>
          <w:sz w:val="20"/>
          <w:szCs w:val="20"/>
        </w:rPr>
        <w:t xml:space="preserve"> </w:t>
      </w:r>
      <w:r w:rsidR="00CE087C" w:rsidRPr="00D16723">
        <w:rPr>
          <w:rFonts w:cs="Arial"/>
          <w:sz w:val="20"/>
          <w:szCs w:val="20"/>
        </w:rPr>
        <w:t xml:space="preserve">y. būtina užtikrinti stabilų ir nenutrūkstamą </w:t>
      </w:r>
      <w:r w:rsidR="00523B9B" w:rsidRPr="00D16723">
        <w:rPr>
          <w:rFonts w:cs="Arial"/>
          <w:sz w:val="20"/>
          <w:szCs w:val="20"/>
        </w:rPr>
        <w:t>abiejų katilų (</w:t>
      </w:r>
      <w:r w:rsidR="00CE087C" w:rsidRPr="00D16723">
        <w:rPr>
          <w:rFonts w:cs="Arial"/>
          <w:sz w:val="20"/>
          <w:szCs w:val="20"/>
        </w:rPr>
        <w:t>VK</w:t>
      </w:r>
      <w:r w:rsidR="00523B9B" w:rsidRPr="00D16723">
        <w:rPr>
          <w:rFonts w:cs="Arial"/>
          <w:sz w:val="20"/>
          <w:szCs w:val="20"/>
        </w:rPr>
        <w:t>-3, VK-4)</w:t>
      </w:r>
      <w:r w:rsidR="00CE087C" w:rsidRPr="00D16723">
        <w:rPr>
          <w:rFonts w:cs="Arial"/>
          <w:sz w:val="20"/>
          <w:szCs w:val="20"/>
        </w:rPr>
        <w:t xml:space="preserve"> darbą dirbant</w:t>
      </w:r>
      <w:r w:rsidR="00656CF0">
        <w:rPr>
          <w:rFonts w:cs="Arial"/>
          <w:sz w:val="20"/>
          <w:szCs w:val="20"/>
        </w:rPr>
        <w:t>,</w:t>
      </w:r>
      <w:r w:rsidR="00CE087C" w:rsidRPr="00D16723">
        <w:rPr>
          <w:rFonts w:cs="Arial"/>
          <w:sz w:val="20"/>
          <w:szCs w:val="20"/>
        </w:rPr>
        <w:t xml:space="preserve"> bet kuriai kombinacijai.</w:t>
      </w:r>
    </w:p>
    <w:p w14:paraId="4A00D28D" w14:textId="77777777" w:rsidR="00D16723" w:rsidRPr="00CB4FA1" w:rsidRDefault="00755757" w:rsidP="00CB4FA1">
      <w:pPr>
        <w:pStyle w:val="Sraopastraipa"/>
        <w:numPr>
          <w:ilvl w:val="4"/>
          <w:numId w:val="2"/>
        </w:numPr>
        <w:tabs>
          <w:tab w:val="left" w:pos="851"/>
        </w:tabs>
        <w:ind w:left="0" w:firstLine="0"/>
        <w:jc w:val="both"/>
        <w:rPr>
          <w:rFonts w:cs="Arial"/>
          <w:sz w:val="20"/>
          <w:szCs w:val="20"/>
        </w:rPr>
      </w:pPr>
      <w:r w:rsidRPr="00CB4FA1">
        <w:rPr>
          <w:sz w:val="20"/>
          <w:szCs w:val="20"/>
        </w:rPr>
        <w:t>Dūmus po ekonomaizerio nuves</w:t>
      </w:r>
      <w:r w:rsidR="00B73A14" w:rsidRPr="00CB4FA1">
        <w:rPr>
          <w:sz w:val="20"/>
          <w:szCs w:val="20"/>
        </w:rPr>
        <w:t xml:space="preserve">ti į esamą gelžbetoninį kaminą </w:t>
      </w:r>
      <w:r w:rsidRPr="00CB4FA1">
        <w:rPr>
          <w:sz w:val="20"/>
          <w:szCs w:val="20"/>
        </w:rPr>
        <w:t>(H-100m).</w:t>
      </w:r>
      <w:r w:rsidR="00CB4FA1" w:rsidRPr="00CB4FA1">
        <w:rPr>
          <w:rFonts w:cs="Arial"/>
          <w:sz w:val="20"/>
          <w:szCs w:val="20"/>
        </w:rPr>
        <w:t xml:space="preserve"> Prieš darbų pradžią  </w:t>
      </w:r>
      <w:r w:rsidR="00CB4FA1" w:rsidRPr="00CB4FA1">
        <w:rPr>
          <w:rFonts w:cs="Arial"/>
          <w:bCs/>
          <w:sz w:val="20"/>
          <w:szCs w:val="20"/>
        </w:rPr>
        <w:t>Rangovas</w:t>
      </w:r>
      <w:r w:rsidR="00CB4FA1" w:rsidRPr="00CB4FA1">
        <w:rPr>
          <w:rFonts w:cs="Arial"/>
          <w:sz w:val="20"/>
          <w:szCs w:val="20"/>
        </w:rPr>
        <w:t xml:space="preserve"> parengia </w:t>
      </w:r>
      <w:proofErr w:type="spellStart"/>
      <w:r w:rsidR="00CB4FA1" w:rsidRPr="00CB4FA1">
        <w:rPr>
          <w:rFonts w:cs="Arial"/>
          <w:color w:val="000000"/>
          <w:sz w:val="20"/>
          <w:szCs w:val="20"/>
        </w:rPr>
        <w:t>futeruotės</w:t>
      </w:r>
      <w:proofErr w:type="spellEnd"/>
      <w:r w:rsidR="00CB4FA1" w:rsidRPr="00CB4FA1">
        <w:rPr>
          <w:rFonts w:cs="Arial"/>
          <w:color w:val="000000"/>
          <w:sz w:val="20"/>
          <w:szCs w:val="20"/>
        </w:rPr>
        <w:t xml:space="preserve"> </w:t>
      </w:r>
      <w:r w:rsidR="00CB4FA1" w:rsidRPr="00CB4FA1">
        <w:rPr>
          <w:rFonts w:cs="Arial"/>
          <w:bCs/>
          <w:color w:val="000000"/>
          <w:sz w:val="20"/>
          <w:szCs w:val="20"/>
        </w:rPr>
        <w:t>pritaikymo drėgniems ir labai atvėsintiems dūmams</w:t>
      </w:r>
      <w:r w:rsidR="00CB4FA1" w:rsidRPr="00CB4FA1">
        <w:rPr>
          <w:rFonts w:cs="Arial"/>
          <w:color w:val="000000"/>
          <w:sz w:val="20"/>
          <w:szCs w:val="20"/>
        </w:rPr>
        <w:t xml:space="preserve"> </w:t>
      </w:r>
      <w:r w:rsidR="00CB4FA1" w:rsidRPr="00CB4FA1">
        <w:rPr>
          <w:rFonts w:cs="Arial"/>
          <w:sz w:val="20"/>
          <w:szCs w:val="20"/>
        </w:rPr>
        <w:t xml:space="preserve">darbų aprašą ir </w:t>
      </w:r>
      <w:r w:rsidR="00CB4FA1" w:rsidRPr="00CB4FA1">
        <w:rPr>
          <w:rStyle w:val="Grietas"/>
          <w:rFonts w:cs="Arial"/>
          <w:b w:val="0"/>
          <w:sz w:val="20"/>
          <w:szCs w:val="20"/>
        </w:rPr>
        <w:t>statybos</w:t>
      </w:r>
      <w:r w:rsidR="00CB4FA1" w:rsidRPr="00CB4FA1">
        <w:rPr>
          <w:rFonts w:cs="Arial"/>
          <w:sz w:val="20"/>
          <w:szCs w:val="20"/>
        </w:rPr>
        <w:t xml:space="preserve"> darbų </w:t>
      </w:r>
      <w:r w:rsidR="00CB4FA1" w:rsidRPr="00CB4FA1">
        <w:rPr>
          <w:rStyle w:val="Grietas"/>
          <w:rFonts w:cs="Arial"/>
          <w:b w:val="0"/>
          <w:sz w:val="20"/>
          <w:szCs w:val="20"/>
        </w:rPr>
        <w:t>technologijos projektą</w:t>
      </w:r>
      <w:r w:rsidR="00CB4FA1">
        <w:rPr>
          <w:rStyle w:val="Grietas"/>
          <w:rFonts w:cs="Arial"/>
          <w:sz w:val="20"/>
          <w:szCs w:val="20"/>
        </w:rPr>
        <w:t>.</w:t>
      </w:r>
    </w:p>
    <w:p w14:paraId="1C9A4B0F" w14:textId="77777777" w:rsidR="00D16723" w:rsidRPr="00D16723" w:rsidRDefault="00865698" w:rsidP="00B73A14">
      <w:pPr>
        <w:pStyle w:val="Sraopastraipa"/>
        <w:numPr>
          <w:ilvl w:val="4"/>
          <w:numId w:val="2"/>
        </w:numPr>
        <w:tabs>
          <w:tab w:val="left" w:pos="851"/>
        </w:tabs>
        <w:ind w:left="0" w:firstLine="0"/>
        <w:jc w:val="both"/>
        <w:rPr>
          <w:rFonts w:cs="Arial"/>
          <w:sz w:val="20"/>
          <w:szCs w:val="20"/>
        </w:rPr>
      </w:pPr>
      <w:r w:rsidRPr="00D16723">
        <w:rPr>
          <w:rFonts w:cs="Arial"/>
          <w:sz w:val="20"/>
          <w:szCs w:val="20"/>
        </w:rPr>
        <w:t xml:space="preserve">Projektuojant </w:t>
      </w:r>
      <w:r w:rsidR="00D76231" w:rsidRPr="00D16723">
        <w:rPr>
          <w:rFonts w:cs="Arial"/>
          <w:sz w:val="20"/>
          <w:szCs w:val="20"/>
        </w:rPr>
        <w:t>numatyt</w:t>
      </w:r>
      <w:r w:rsidR="00D76231">
        <w:rPr>
          <w:rFonts w:cs="Arial"/>
          <w:sz w:val="20"/>
          <w:szCs w:val="20"/>
        </w:rPr>
        <w:t>i</w:t>
      </w:r>
      <w:r w:rsidR="00D76231" w:rsidRPr="00D16723">
        <w:rPr>
          <w:rFonts w:cs="Arial"/>
          <w:sz w:val="20"/>
          <w:szCs w:val="20"/>
        </w:rPr>
        <w:t xml:space="preserve"> vis</w:t>
      </w:r>
      <w:r w:rsidR="00D76231">
        <w:rPr>
          <w:rFonts w:cs="Arial"/>
          <w:sz w:val="20"/>
          <w:szCs w:val="20"/>
        </w:rPr>
        <w:t>a</w:t>
      </w:r>
      <w:r w:rsidR="00D76231" w:rsidRPr="00D16723">
        <w:rPr>
          <w:rFonts w:cs="Arial"/>
          <w:sz w:val="20"/>
          <w:szCs w:val="20"/>
        </w:rPr>
        <w:t>s reikaling</w:t>
      </w:r>
      <w:r w:rsidR="00D76231">
        <w:rPr>
          <w:rFonts w:cs="Arial"/>
          <w:sz w:val="20"/>
          <w:szCs w:val="20"/>
        </w:rPr>
        <w:t>a</w:t>
      </w:r>
      <w:r w:rsidR="00D76231" w:rsidRPr="00D16723">
        <w:rPr>
          <w:rFonts w:cs="Arial"/>
          <w:sz w:val="20"/>
          <w:szCs w:val="20"/>
        </w:rPr>
        <w:t>s priemon</w:t>
      </w:r>
      <w:r w:rsidR="00D76231">
        <w:rPr>
          <w:rFonts w:cs="Arial"/>
          <w:sz w:val="20"/>
          <w:szCs w:val="20"/>
        </w:rPr>
        <w:t>e</w:t>
      </w:r>
      <w:r w:rsidR="00D76231" w:rsidRPr="00D16723">
        <w:rPr>
          <w:rFonts w:cs="Arial"/>
          <w:sz w:val="20"/>
          <w:szCs w:val="20"/>
        </w:rPr>
        <w:t xml:space="preserve">s </w:t>
      </w:r>
      <w:r w:rsidRPr="00D16723">
        <w:rPr>
          <w:sz w:val="20"/>
          <w:szCs w:val="20"/>
        </w:rPr>
        <w:t>dūmtraukio angai</w:t>
      </w:r>
      <w:r w:rsidR="00065204" w:rsidRPr="00D16723">
        <w:rPr>
          <w:sz w:val="20"/>
          <w:szCs w:val="20"/>
        </w:rPr>
        <w:t xml:space="preserve"> (4,0 x 8,4 m)  ir dūmtakių vidiniams paviršiams ( į kurią patenka dūmai iš katilų VK</w:t>
      </w:r>
      <w:r w:rsidR="00774AC6">
        <w:rPr>
          <w:sz w:val="20"/>
          <w:szCs w:val="20"/>
        </w:rPr>
        <w:t>-</w:t>
      </w:r>
      <w:r w:rsidR="00065204" w:rsidRPr="00D16723">
        <w:rPr>
          <w:sz w:val="20"/>
          <w:szCs w:val="20"/>
        </w:rPr>
        <w:t>1,</w:t>
      </w:r>
      <w:r w:rsidR="00774AC6">
        <w:rPr>
          <w:sz w:val="20"/>
          <w:szCs w:val="20"/>
        </w:rPr>
        <w:t>VK-</w:t>
      </w:r>
      <w:r w:rsidR="00065204" w:rsidRPr="00D16723">
        <w:rPr>
          <w:sz w:val="20"/>
          <w:szCs w:val="20"/>
        </w:rPr>
        <w:t xml:space="preserve">2) </w:t>
      </w:r>
      <w:r w:rsidRPr="00D16723">
        <w:rPr>
          <w:sz w:val="20"/>
          <w:szCs w:val="20"/>
        </w:rPr>
        <w:t xml:space="preserve"> apsaugoti nuo kondensato</w:t>
      </w:r>
      <w:r w:rsidR="00065204" w:rsidRPr="00D16723">
        <w:rPr>
          <w:sz w:val="20"/>
          <w:szCs w:val="20"/>
        </w:rPr>
        <w:t xml:space="preserve"> poveikio</w:t>
      </w:r>
      <w:r w:rsidRPr="00D16723">
        <w:rPr>
          <w:sz w:val="20"/>
          <w:szCs w:val="20"/>
        </w:rPr>
        <w:t xml:space="preserve">, </w:t>
      </w:r>
      <w:r w:rsidR="00065204" w:rsidRPr="00D16723">
        <w:rPr>
          <w:sz w:val="20"/>
          <w:szCs w:val="20"/>
        </w:rPr>
        <w:t>dirbant katilui</w:t>
      </w:r>
      <w:r w:rsidRPr="00D16723">
        <w:rPr>
          <w:sz w:val="20"/>
          <w:szCs w:val="20"/>
        </w:rPr>
        <w:t xml:space="preserve"> VK</w:t>
      </w:r>
      <w:r w:rsidR="00065204" w:rsidRPr="00D16723">
        <w:rPr>
          <w:sz w:val="20"/>
          <w:szCs w:val="20"/>
        </w:rPr>
        <w:t xml:space="preserve"> </w:t>
      </w:r>
      <w:r w:rsidRPr="00D16723">
        <w:rPr>
          <w:sz w:val="20"/>
          <w:szCs w:val="20"/>
        </w:rPr>
        <w:t>3 arba</w:t>
      </w:r>
      <w:r w:rsidR="00065204" w:rsidRPr="00D16723">
        <w:rPr>
          <w:sz w:val="20"/>
          <w:szCs w:val="20"/>
        </w:rPr>
        <w:t xml:space="preserve"> VK </w:t>
      </w:r>
      <w:r w:rsidR="00D16723">
        <w:rPr>
          <w:sz w:val="20"/>
          <w:szCs w:val="20"/>
        </w:rPr>
        <w:t>4 su KDE.</w:t>
      </w:r>
      <w:r w:rsidRPr="00D16723">
        <w:rPr>
          <w:sz w:val="20"/>
          <w:szCs w:val="20"/>
        </w:rPr>
        <w:t xml:space="preserve">  </w:t>
      </w:r>
    </w:p>
    <w:p w14:paraId="663E3E23" w14:textId="77777777" w:rsidR="00D16723" w:rsidRPr="00AC42FE" w:rsidRDefault="00CE087C" w:rsidP="00CE087C">
      <w:pPr>
        <w:pStyle w:val="Sraopastraipa"/>
        <w:numPr>
          <w:ilvl w:val="3"/>
          <w:numId w:val="2"/>
        </w:numPr>
        <w:tabs>
          <w:tab w:val="left" w:pos="709"/>
        </w:tabs>
        <w:ind w:left="0" w:firstLine="0"/>
        <w:jc w:val="both"/>
        <w:rPr>
          <w:sz w:val="20"/>
        </w:rPr>
      </w:pPr>
      <w:r w:rsidRPr="00AC42FE">
        <w:rPr>
          <w:sz w:val="20"/>
        </w:rPr>
        <w:t>Dūmtakiai turi būti suprojektuoti ir sumontuoti taip, kad per KDE apėji</w:t>
      </w:r>
      <w:r w:rsidR="00774AC6" w:rsidRPr="00AC42FE">
        <w:rPr>
          <w:sz w:val="20"/>
        </w:rPr>
        <w:t>mo liniją  dirbant vienam vandens šildymo katilui  (V</w:t>
      </w:r>
      <w:r w:rsidRPr="00AC42FE">
        <w:rPr>
          <w:sz w:val="20"/>
        </w:rPr>
        <w:t>K</w:t>
      </w:r>
      <w:r w:rsidR="00774AC6" w:rsidRPr="00AC42FE">
        <w:rPr>
          <w:sz w:val="20"/>
        </w:rPr>
        <w:t>-</w:t>
      </w:r>
      <w:r w:rsidRPr="00AC42FE">
        <w:rPr>
          <w:sz w:val="20"/>
        </w:rPr>
        <w:t>3</w:t>
      </w:r>
      <w:r w:rsidR="00774AC6" w:rsidRPr="00AC42FE">
        <w:rPr>
          <w:sz w:val="20"/>
        </w:rPr>
        <w:t xml:space="preserve"> </w:t>
      </w:r>
      <w:r w:rsidRPr="00AC42FE">
        <w:rPr>
          <w:sz w:val="20"/>
        </w:rPr>
        <w:t>-</w:t>
      </w:r>
      <w:r w:rsidR="00774AC6" w:rsidRPr="00AC42FE">
        <w:rPr>
          <w:sz w:val="20"/>
        </w:rPr>
        <w:t xml:space="preserve"> su 12 degiklių , V</w:t>
      </w:r>
      <w:r w:rsidRPr="00AC42FE">
        <w:rPr>
          <w:sz w:val="20"/>
        </w:rPr>
        <w:t>K</w:t>
      </w:r>
      <w:r w:rsidR="00774AC6" w:rsidRPr="00AC42FE">
        <w:rPr>
          <w:sz w:val="20"/>
        </w:rPr>
        <w:t>-</w:t>
      </w:r>
      <w:r w:rsidRPr="00AC42FE">
        <w:rPr>
          <w:sz w:val="20"/>
        </w:rPr>
        <w:t>4</w:t>
      </w:r>
      <w:r w:rsidR="00774AC6" w:rsidRPr="00AC42FE">
        <w:rPr>
          <w:sz w:val="20"/>
        </w:rPr>
        <w:t xml:space="preserve"> </w:t>
      </w:r>
      <w:r w:rsidRPr="00AC42FE">
        <w:rPr>
          <w:sz w:val="20"/>
        </w:rPr>
        <w:t>-</w:t>
      </w:r>
      <w:r w:rsidR="00774AC6" w:rsidRPr="00AC42FE">
        <w:rPr>
          <w:sz w:val="20"/>
        </w:rPr>
        <w:t xml:space="preserve"> </w:t>
      </w:r>
      <w:r w:rsidRPr="00AC42FE">
        <w:rPr>
          <w:sz w:val="20"/>
        </w:rPr>
        <w:t xml:space="preserve">su 6 degikliais) su pilnai </w:t>
      </w:r>
      <w:r w:rsidR="00BE158D" w:rsidRPr="00AC42FE">
        <w:rPr>
          <w:sz w:val="20"/>
        </w:rPr>
        <w:t xml:space="preserve">atidarytomis užsklandomis </w:t>
      </w:r>
      <w:r w:rsidRPr="00AC42FE">
        <w:rPr>
          <w:sz w:val="20"/>
        </w:rPr>
        <w:t xml:space="preserve">katilo kūryklos viršutinėje dalyje </w:t>
      </w:r>
      <w:r w:rsidR="00BB75AA" w:rsidRPr="00AC42FE">
        <w:rPr>
          <w:sz w:val="20"/>
        </w:rPr>
        <w:t xml:space="preserve">būtų </w:t>
      </w:r>
      <w:r w:rsidRPr="00AC42FE">
        <w:rPr>
          <w:sz w:val="20"/>
        </w:rPr>
        <w:t>užtikrinta</w:t>
      </w:r>
      <w:r w:rsidR="00356870" w:rsidRPr="00AC42FE">
        <w:rPr>
          <w:sz w:val="20"/>
        </w:rPr>
        <w:t>s slėgis katilų kūrykloje</w:t>
      </w:r>
      <w:r w:rsidRPr="00AC42FE">
        <w:rPr>
          <w:sz w:val="20"/>
        </w:rPr>
        <w:t xml:space="preserve"> </w:t>
      </w:r>
      <w:r w:rsidR="00356870" w:rsidRPr="00AC42FE">
        <w:rPr>
          <w:sz w:val="20"/>
        </w:rPr>
        <w:t>ne didesnis nei -30 Pa</w:t>
      </w:r>
      <w:r w:rsidR="00D96A75" w:rsidRPr="00AC42FE">
        <w:rPr>
          <w:sz w:val="20"/>
        </w:rPr>
        <w:t>.</w:t>
      </w:r>
      <w:r w:rsidR="000351CA">
        <w:rPr>
          <w:rFonts w:cs="Arial"/>
          <w:sz w:val="20"/>
          <w:szCs w:val="20"/>
        </w:rPr>
        <w:t xml:space="preserve"> Jei bus sumontuotas </w:t>
      </w:r>
      <w:proofErr w:type="spellStart"/>
      <w:r w:rsidR="000351CA">
        <w:rPr>
          <w:rFonts w:cs="Arial"/>
          <w:sz w:val="20"/>
          <w:szCs w:val="20"/>
        </w:rPr>
        <w:t>dū</w:t>
      </w:r>
      <w:r w:rsidR="00002D45" w:rsidRPr="00AC42FE">
        <w:rPr>
          <w:rFonts w:cs="Arial"/>
          <w:sz w:val="20"/>
          <w:szCs w:val="20"/>
        </w:rPr>
        <w:t>msiurblis</w:t>
      </w:r>
      <w:proofErr w:type="spellEnd"/>
      <w:r w:rsidR="00002D45" w:rsidRPr="00AC42FE">
        <w:rPr>
          <w:rFonts w:cs="Arial"/>
          <w:sz w:val="20"/>
          <w:szCs w:val="20"/>
        </w:rPr>
        <w:t xml:space="preserve"> su dažnio keitikliu, turės užtikrinti trauką dirbančiam katile.</w:t>
      </w:r>
    </w:p>
    <w:p w14:paraId="7CE2ADB0" w14:textId="77777777" w:rsidR="00115A2E" w:rsidRPr="00115A2E" w:rsidRDefault="00755757" w:rsidP="00115A2E">
      <w:pPr>
        <w:pStyle w:val="Sraopastraipa"/>
        <w:numPr>
          <w:ilvl w:val="3"/>
          <w:numId w:val="2"/>
        </w:numPr>
        <w:tabs>
          <w:tab w:val="left" w:pos="709"/>
        </w:tabs>
        <w:ind w:left="0" w:firstLine="0"/>
        <w:jc w:val="both"/>
        <w:rPr>
          <w:rFonts w:cs="Arial"/>
          <w:sz w:val="20"/>
          <w:szCs w:val="20"/>
        </w:rPr>
      </w:pPr>
      <w:r w:rsidRPr="004B7BE5">
        <w:rPr>
          <w:rFonts w:cs="Arial"/>
          <w:sz w:val="20"/>
          <w:szCs w:val="20"/>
        </w:rPr>
        <w:t xml:space="preserve"> </w:t>
      </w:r>
      <w:r w:rsidR="00CE087C" w:rsidRPr="004B7BE5">
        <w:rPr>
          <w:rFonts w:cs="Arial"/>
          <w:sz w:val="20"/>
          <w:szCs w:val="20"/>
        </w:rPr>
        <w:t xml:space="preserve">Numatyti priemones KDE ir jo įrenginių saugiam atjungimui nuo šilumos tinklų hidraulinio bandymo metu (bandomasis slėgis </w:t>
      </w:r>
      <w:r w:rsidR="0052663A" w:rsidRPr="004B7BE5">
        <w:rPr>
          <w:rFonts w:cs="Arial"/>
          <w:sz w:val="20"/>
          <w:szCs w:val="20"/>
        </w:rPr>
        <w:t>25</w:t>
      </w:r>
      <w:r w:rsidR="00CE087C" w:rsidRPr="004B7BE5">
        <w:rPr>
          <w:rFonts w:cs="Arial"/>
          <w:sz w:val="20"/>
          <w:szCs w:val="20"/>
        </w:rPr>
        <w:t xml:space="preserve"> bar)</w:t>
      </w:r>
      <w:r w:rsidR="00C17D55" w:rsidRPr="004B7BE5">
        <w:rPr>
          <w:rFonts w:cs="Arial"/>
          <w:sz w:val="20"/>
          <w:szCs w:val="20"/>
        </w:rPr>
        <w:t xml:space="preserve"> </w:t>
      </w:r>
      <w:r w:rsidR="00115A2E">
        <w:rPr>
          <w:rFonts w:cs="Arial"/>
          <w:sz w:val="20"/>
          <w:szCs w:val="20"/>
        </w:rPr>
        <w:t>.</w:t>
      </w:r>
    </w:p>
    <w:p w14:paraId="1F2E2523" w14:textId="77777777" w:rsidR="00115A2E" w:rsidRDefault="00FA07B9" w:rsidP="006169AA">
      <w:pPr>
        <w:pStyle w:val="Sraopastraipa"/>
        <w:numPr>
          <w:ilvl w:val="3"/>
          <w:numId w:val="2"/>
        </w:numPr>
        <w:tabs>
          <w:tab w:val="left" w:pos="709"/>
          <w:tab w:val="left" w:pos="851"/>
        </w:tabs>
        <w:ind w:left="0" w:firstLine="0"/>
        <w:jc w:val="both"/>
        <w:rPr>
          <w:rFonts w:cs="Arial"/>
          <w:sz w:val="20"/>
          <w:szCs w:val="20"/>
        </w:rPr>
      </w:pPr>
      <w:r w:rsidRPr="00115A2E">
        <w:rPr>
          <w:rFonts w:cs="Arial"/>
          <w:sz w:val="20"/>
          <w:szCs w:val="20"/>
        </w:rPr>
        <w:t xml:space="preserve">Suprojektuoti 1000 </w:t>
      </w:r>
      <w:proofErr w:type="spellStart"/>
      <w:r w:rsidRPr="00115A2E">
        <w:rPr>
          <w:rFonts w:cs="Arial"/>
          <w:sz w:val="20"/>
          <w:szCs w:val="20"/>
        </w:rPr>
        <w:t>kVA</w:t>
      </w:r>
      <w:proofErr w:type="spellEnd"/>
      <w:r w:rsidRPr="00115A2E">
        <w:rPr>
          <w:rFonts w:cs="Arial"/>
          <w:sz w:val="20"/>
          <w:szCs w:val="20"/>
        </w:rPr>
        <w:t xml:space="preserve"> rezervinį transformatorių pakeičiant esamų </w:t>
      </w:r>
      <w:r w:rsidR="002D117A">
        <w:rPr>
          <w:rFonts w:cs="Arial"/>
          <w:sz w:val="20"/>
          <w:szCs w:val="20"/>
        </w:rPr>
        <w:t xml:space="preserve">skirstyklų VKS1-0,4 ir VKS2-0,4 </w:t>
      </w:r>
      <w:r w:rsidRPr="00115A2E">
        <w:rPr>
          <w:rFonts w:cs="Arial"/>
          <w:sz w:val="20"/>
          <w:szCs w:val="20"/>
        </w:rPr>
        <w:t>maitinimą iš dviejų transformatorių į trijų, transformatoriaus pajungimą, pastatymo viet</w:t>
      </w:r>
      <w:r w:rsidR="006169AA">
        <w:rPr>
          <w:rFonts w:cs="Arial"/>
          <w:sz w:val="20"/>
          <w:szCs w:val="20"/>
        </w:rPr>
        <w:t xml:space="preserve">ą, statybinės dalies projektą. </w:t>
      </w:r>
      <w:r w:rsidRPr="00115A2E">
        <w:rPr>
          <w:rFonts w:cs="Arial"/>
          <w:sz w:val="20"/>
          <w:szCs w:val="20"/>
        </w:rPr>
        <w:t>A</w:t>
      </w:r>
      <w:r w:rsidR="002D117A">
        <w:rPr>
          <w:rFonts w:cs="Arial"/>
          <w:sz w:val="20"/>
          <w:szCs w:val="20"/>
        </w:rPr>
        <w:t>tlikti sekcijų VKS1-0,4 ir VKS2</w:t>
      </w:r>
      <w:r w:rsidRPr="00115A2E">
        <w:rPr>
          <w:rFonts w:cs="Arial"/>
          <w:sz w:val="20"/>
          <w:szCs w:val="20"/>
        </w:rPr>
        <w:t xml:space="preserve">-0,4 rekonstravimo darbų projektą. Suprojektuoti transformatoriaus pajungimą prie 6 </w:t>
      </w:r>
      <w:proofErr w:type="spellStart"/>
      <w:r w:rsidRPr="00115A2E">
        <w:rPr>
          <w:rFonts w:cs="Arial"/>
          <w:sz w:val="20"/>
          <w:szCs w:val="20"/>
        </w:rPr>
        <w:t>kV</w:t>
      </w:r>
      <w:proofErr w:type="spellEnd"/>
      <w:r w:rsidRPr="00115A2E">
        <w:rPr>
          <w:rFonts w:cs="Arial"/>
          <w:sz w:val="20"/>
          <w:szCs w:val="20"/>
        </w:rPr>
        <w:t xml:space="preserve">  sekcijos S5-6 rezervinio narvelio Nr.69.</w:t>
      </w:r>
      <w:r w:rsidR="00CC5B80" w:rsidRPr="00115A2E">
        <w:rPr>
          <w:rFonts w:cs="Arial"/>
          <w:sz w:val="20"/>
          <w:szCs w:val="20"/>
        </w:rPr>
        <w:t xml:space="preserve"> Suprojektuoti 6 </w:t>
      </w:r>
      <w:proofErr w:type="spellStart"/>
      <w:r w:rsidR="00CC5B80" w:rsidRPr="00115A2E">
        <w:rPr>
          <w:rFonts w:cs="Arial"/>
          <w:sz w:val="20"/>
          <w:szCs w:val="20"/>
        </w:rPr>
        <w:t>kV</w:t>
      </w:r>
      <w:proofErr w:type="spellEnd"/>
      <w:r w:rsidR="00CC5B80" w:rsidRPr="00115A2E">
        <w:rPr>
          <w:rFonts w:cs="Arial"/>
          <w:sz w:val="20"/>
          <w:szCs w:val="20"/>
        </w:rPr>
        <w:t xml:space="preserve"> narvelio RAA dalies pakeitimą pritaikant savųjų reikmių transformatoriaus maitinimui.</w:t>
      </w:r>
      <w:r w:rsidRPr="00115A2E">
        <w:rPr>
          <w:rFonts w:cs="Arial"/>
          <w:sz w:val="20"/>
          <w:szCs w:val="20"/>
        </w:rPr>
        <w:t xml:space="preserve"> Rezervinio transformatoriaus 0,4 </w:t>
      </w:r>
      <w:proofErr w:type="spellStart"/>
      <w:r w:rsidRPr="00115A2E">
        <w:rPr>
          <w:rFonts w:cs="Arial"/>
          <w:sz w:val="20"/>
          <w:szCs w:val="20"/>
        </w:rPr>
        <w:t>kV</w:t>
      </w:r>
      <w:proofErr w:type="spellEnd"/>
      <w:r w:rsidRPr="00115A2E">
        <w:rPr>
          <w:rFonts w:cs="Arial"/>
          <w:sz w:val="20"/>
          <w:szCs w:val="20"/>
        </w:rPr>
        <w:t xml:space="preserve"> ir 6 </w:t>
      </w:r>
      <w:proofErr w:type="spellStart"/>
      <w:r w:rsidRPr="00115A2E">
        <w:rPr>
          <w:rFonts w:cs="Arial"/>
          <w:sz w:val="20"/>
          <w:szCs w:val="20"/>
        </w:rPr>
        <w:t>kV</w:t>
      </w:r>
      <w:proofErr w:type="spellEnd"/>
      <w:r w:rsidRPr="00115A2E">
        <w:rPr>
          <w:rFonts w:cs="Arial"/>
          <w:sz w:val="20"/>
          <w:szCs w:val="20"/>
        </w:rPr>
        <w:t xml:space="preserve"> komutacinių aparatų padėtis, elektrinius matavimus integruoti į esamą valdymo sistema centriniame valdymo pulte. Suprojektuoti sekcijų VKS1-0,4 ir VKS2-0,4 rezervinių įvadų automatinius išjungiklius, jų pastatymą, pajungimą , kabelius bei jų konstrukcijas, ARĮ valdiklį, ARĮ algoritmą ir kitus įtaisus</w:t>
      </w:r>
      <w:r w:rsidR="00115A2E">
        <w:rPr>
          <w:rFonts w:cs="Arial"/>
          <w:sz w:val="20"/>
          <w:szCs w:val="20"/>
        </w:rPr>
        <w:t>.</w:t>
      </w:r>
      <w:r w:rsidR="002D117A">
        <w:rPr>
          <w:rFonts w:cs="Arial"/>
          <w:sz w:val="20"/>
          <w:szCs w:val="20"/>
        </w:rPr>
        <w:t xml:space="preserve"> KDE elektros įrenginių maitinimą suprojektuoti iš sekcijų </w:t>
      </w:r>
      <w:r w:rsidR="002D117A" w:rsidRPr="00115A2E">
        <w:rPr>
          <w:rFonts w:cs="Arial"/>
          <w:sz w:val="20"/>
          <w:szCs w:val="20"/>
        </w:rPr>
        <w:t>VKS1-0,4 ir VKS2-0,4</w:t>
      </w:r>
      <w:r w:rsidR="002D117A">
        <w:rPr>
          <w:rFonts w:cs="Arial"/>
          <w:sz w:val="20"/>
          <w:szCs w:val="20"/>
        </w:rPr>
        <w:t>.</w:t>
      </w:r>
    </w:p>
    <w:p w14:paraId="48536E48" w14:textId="77777777" w:rsidR="00115A2E" w:rsidRDefault="00FA07B9" w:rsidP="00115A2E">
      <w:pPr>
        <w:pStyle w:val="Sraopastraipa"/>
        <w:numPr>
          <w:ilvl w:val="3"/>
          <w:numId w:val="2"/>
        </w:numPr>
        <w:tabs>
          <w:tab w:val="left" w:pos="709"/>
        </w:tabs>
        <w:ind w:left="0" w:firstLine="0"/>
        <w:jc w:val="both"/>
        <w:rPr>
          <w:rFonts w:cs="Arial"/>
          <w:sz w:val="20"/>
          <w:szCs w:val="20"/>
        </w:rPr>
      </w:pPr>
      <w:r w:rsidRPr="00115A2E">
        <w:rPr>
          <w:rFonts w:cs="Arial"/>
          <w:sz w:val="20"/>
          <w:szCs w:val="20"/>
        </w:rPr>
        <w:t xml:space="preserve">Numatyti rezervinio transformatoriaus 0,4 </w:t>
      </w:r>
      <w:proofErr w:type="spellStart"/>
      <w:r w:rsidRPr="00115A2E">
        <w:rPr>
          <w:rFonts w:cs="Arial"/>
          <w:sz w:val="20"/>
          <w:szCs w:val="20"/>
        </w:rPr>
        <w:t>kV</w:t>
      </w:r>
      <w:proofErr w:type="spellEnd"/>
      <w:r w:rsidRPr="00115A2E">
        <w:rPr>
          <w:rFonts w:cs="Arial"/>
          <w:sz w:val="20"/>
          <w:szCs w:val="20"/>
        </w:rPr>
        <w:t xml:space="preserve"> </w:t>
      </w:r>
      <w:proofErr w:type="spellStart"/>
      <w:r w:rsidRPr="00115A2E">
        <w:rPr>
          <w:rFonts w:cs="Arial"/>
          <w:sz w:val="20"/>
          <w:szCs w:val="20"/>
        </w:rPr>
        <w:t>neutralės</w:t>
      </w:r>
      <w:proofErr w:type="spellEnd"/>
      <w:r w:rsidRPr="00115A2E">
        <w:rPr>
          <w:rFonts w:cs="Arial"/>
          <w:sz w:val="20"/>
          <w:szCs w:val="20"/>
        </w:rPr>
        <w:t xml:space="preserve"> aps</w:t>
      </w:r>
      <w:r w:rsidR="004A71BA">
        <w:rPr>
          <w:rFonts w:cs="Arial"/>
          <w:sz w:val="20"/>
          <w:szCs w:val="20"/>
        </w:rPr>
        <w:t>a</w:t>
      </w:r>
      <w:r w:rsidRPr="00115A2E">
        <w:rPr>
          <w:rFonts w:cs="Arial"/>
          <w:sz w:val="20"/>
          <w:szCs w:val="20"/>
        </w:rPr>
        <w:t xml:space="preserve">ugą (veikia į 6 </w:t>
      </w:r>
      <w:proofErr w:type="spellStart"/>
      <w:r w:rsidRPr="00115A2E">
        <w:rPr>
          <w:rFonts w:cs="Arial"/>
          <w:sz w:val="20"/>
          <w:szCs w:val="20"/>
        </w:rPr>
        <w:t>kV</w:t>
      </w:r>
      <w:proofErr w:type="spellEnd"/>
      <w:r w:rsidRPr="00115A2E">
        <w:rPr>
          <w:rFonts w:cs="Arial"/>
          <w:sz w:val="20"/>
          <w:szCs w:val="20"/>
        </w:rPr>
        <w:t xml:space="preserve"> jungtuvo atjungimą).  Transformatorių 6 </w:t>
      </w:r>
      <w:proofErr w:type="spellStart"/>
      <w:r w:rsidRPr="00115A2E">
        <w:rPr>
          <w:rFonts w:cs="Arial"/>
          <w:sz w:val="20"/>
          <w:szCs w:val="20"/>
        </w:rPr>
        <w:t>kV</w:t>
      </w:r>
      <w:proofErr w:type="spellEnd"/>
      <w:r w:rsidRPr="00115A2E">
        <w:rPr>
          <w:rFonts w:cs="Arial"/>
          <w:sz w:val="20"/>
          <w:szCs w:val="20"/>
        </w:rPr>
        <w:t xml:space="preserve"> jungtuvų apsaugos privalo išjungti nuo to transformatoriaus 0,4 </w:t>
      </w:r>
      <w:proofErr w:type="spellStart"/>
      <w:r w:rsidRPr="00115A2E">
        <w:rPr>
          <w:rFonts w:cs="Arial"/>
          <w:sz w:val="20"/>
          <w:szCs w:val="20"/>
        </w:rPr>
        <w:t>kV</w:t>
      </w:r>
      <w:proofErr w:type="spellEnd"/>
      <w:r w:rsidRPr="00115A2E">
        <w:rPr>
          <w:rFonts w:cs="Arial"/>
          <w:sz w:val="20"/>
          <w:szCs w:val="20"/>
        </w:rPr>
        <w:t xml:space="preserve"> automatinį išjungiklį</w:t>
      </w:r>
      <w:r w:rsidR="00115A2E" w:rsidRPr="00115A2E">
        <w:rPr>
          <w:rFonts w:cs="Arial"/>
          <w:sz w:val="20"/>
          <w:szCs w:val="20"/>
        </w:rPr>
        <w:t>.</w:t>
      </w:r>
    </w:p>
    <w:p w14:paraId="43BA8D55" w14:textId="77777777" w:rsidR="00587291" w:rsidRDefault="00AF22D3" w:rsidP="00587291">
      <w:pPr>
        <w:pStyle w:val="Sraopastraipa"/>
        <w:numPr>
          <w:ilvl w:val="3"/>
          <w:numId w:val="2"/>
        </w:numPr>
        <w:tabs>
          <w:tab w:val="left" w:pos="709"/>
        </w:tabs>
        <w:ind w:left="0" w:firstLine="0"/>
        <w:jc w:val="both"/>
        <w:rPr>
          <w:rFonts w:cs="Arial"/>
          <w:sz w:val="20"/>
          <w:szCs w:val="20"/>
        </w:rPr>
      </w:pPr>
      <w:r w:rsidRPr="00115A2E">
        <w:rPr>
          <w:rFonts w:cs="Arial"/>
          <w:sz w:val="20"/>
          <w:szCs w:val="20"/>
        </w:rPr>
        <w:t xml:space="preserve">Numačius mechanizmų sūkių reguliavimą įrengti dažnio keitiklius (DK). </w:t>
      </w:r>
      <w:r w:rsidRPr="00115A2E">
        <w:rPr>
          <w:sz w:val="20"/>
        </w:rPr>
        <w:t>Numatyti jų pastatymo vietas, kabelių srautus ir vėsinimą</w:t>
      </w:r>
      <w:r w:rsidR="000F66F6" w:rsidRPr="00115A2E">
        <w:rPr>
          <w:rFonts w:cs="Arial"/>
          <w:sz w:val="20"/>
          <w:szCs w:val="20"/>
        </w:rPr>
        <w:t xml:space="preserve">, mechanizmų </w:t>
      </w:r>
      <w:proofErr w:type="spellStart"/>
      <w:r w:rsidR="000F66F6" w:rsidRPr="00115A2E">
        <w:rPr>
          <w:rFonts w:cs="Arial"/>
          <w:sz w:val="20"/>
          <w:szCs w:val="20"/>
        </w:rPr>
        <w:t>savilaidą</w:t>
      </w:r>
      <w:proofErr w:type="spellEnd"/>
      <w:r w:rsidR="000F66F6" w:rsidRPr="00115A2E">
        <w:rPr>
          <w:rFonts w:cs="Arial"/>
          <w:sz w:val="20"/>
          <w:szCs w:val="20"/>
        </w:rPr>
        <w:t xml:space="preserve"> nuo trumpalaikio įtampos dingimo 2,5 s.</w:t>
      </w:r>
      <w:r w:rsidR="00936A7A">
        <w:rPr>
          <w:rFonts w:cs="Arial"/>
          <w:sz w:val="20"/>
          <w:szCs w:val="20"/>
        </w:rPr>
        <w:t xml:space="preserve"> </w:t>
      </w:r>
      <w:r w:rsidRPr="00115A2E">
        <w:rPr>
          <w:sz w:val="20"/>
        </w:rPr>
        <w:t>Numatyti jų pastatymo vietas, kabelių srautus ir vėsinimą.</w:t>
      </w:r>
    </w:p>
    <w:p w14:paraId="66CCD32A" w14:textId="77777777" w:rsidR="00153A88" w:rsidRDefault="00AF22D3" w:rsidP="006169AA">
      <w:pPr>
        <w:pStyle w:val="Sraopastraipa"/>
        <w:numPr>
          <w:ilvl w:val="3"/>
          <w:numId w:val="2"/>
        </w:numPr>
        <w:tabs>
          <w:tab w:val="left" w:pos="709"/>
          <w:tab w:val="left" w:pos="851"/>
        </w:tabs>
        <w:ind w:left="0" w:firstLine="0"/>
        <w:jc w:val="both"/>
        <w:rPr>
          <w:rFonts w:cs="Arial"/>
          <w:sz w:val="20"/>
          <w:szCs w:val="20"/>
        </w:rPr>
      </w:pPr>
      <w:r w:rsidRPr="00587291">
        <w:rPr>
          <w:rFonts w:cs="Arial"/>
          <w:sz w:val="20"/>
          <w:szCs w:val="20"/>
        </w:rPr>
        <w:t xml:space="preserve">Suprojektuoti darbinį ir avarinį apšvietimą, kabelius, kabelių konstrukcijas. </w:t>
      </w:r>
    </w:p>
    <w:p w14:paraId="5ACDD191" w14:textId="77777777" w:rsidR="00A229FE" w:rsidRPr="00587291" w:rsidRDefault="00A229FE" w:rsidP="006169AA">
      <w:pPr>
        <w:pStyle w:val="Sraopastraipa"/>
        <w:numPr>
          <w:ilvl w:val="3"/>
          <w:numId w:val="2"/>
        </w:numPr>
        <w:tabs>
          <w:tab w:val="left" w:pos="709"/>
          <w:tab w:val="left" w:pos="851"/>
        </w:tabs>
        <w:ind w:left="0" w:firstLine="0"/>
        <w:jc w:val="both"/>
        <w:rPr>
          <w:rFonts w:cs="Arial"/>
          <w:sz w:val="20"/>
          <w:szCs w:val="20"/>
        </w:rPr>
      </w:pPr>
      <w:r>
        <w:rPr>
          <w:rFonts w:cs="Arial"/>
          <w:sz w:val="20"/>
          <w:szCs w:val="20"/>
        </w:rPr>
        <w:t>Suprojektuoti įžeminimo kontūrą ir jo prijungimą prie esamo VŠK-1</w:t>
      </w:r>
      <w:r w:rsidRPr="00A229FE">
        <w:rPr>
          <w:rFonts w:cs="Arial"/>
          <w:sz w:val="20"/>
          <w:szCs w:val="20"/>
        </w:rPr>
        <w:t xml:space="preserve"> </w:t>
      </w:r>
      <w:r>
        <w:rPr>
          <w:rFonts w:cs="Arial"/>
          <w:sz w:val="20"/>
          <w:szCs w:val="20"/>
        </w:rPr>
        <w:t>įžeminimo kontūro.</w:t>
      </w:r>
    </w:p>
    <w:p w14:paraId="24ED8351" w14:textId="77777777" w:rsidR="00BC3728" w:rsidRPr="00BC3728" w:rsidRDefault="005555FA" w:rsidP="00BC3728">
      <w:pPr>
        <w:pStyle w:val="Sraopastraipa"/>
        <w:numPr>
          <w:ilvl w:val="3"/>
          <w:numId w:val="2"/>
        </w:numPr>
        <w:tabs>
          <w:tab w:val="left" w:pos="709"/>
          <w:tab w:val="left" w:pos="851"/>
        </w:tabs>
        <w:ind w:left="0" w:firstLine="0"/>
        <w:jc w:val="both"/>
        <w:rPr>
          <w:rFonts w:cs="Arial"/>
          <w:sz w:val="20"/>
          <w:szCs w:val="20"/>
        </w:rPr>
      </w:pPr>
      <w:r w:rsidRPr="00986E9B">
        <w:rPr>
          <w:rFonts w:cs="Arial"/>
          <w:sz w:val="20"/>
          <w:szCs w:val="20"/>
        </w:rPr>
        <w:t xml:space="preserve">Numatyti susidariusio kondensato surinkimą iš dūmtraukio (yra įrengti tik išbėgimo per apatinį perdengimą atvamzdžiai), KDE ir dūmtakių, kondensato neutralizavimą (jei reikia ir papildomą išvalymą) </w:t>
      </w:r>
      <w:r w:rsidR="000F66F6">
        <w:rPr>
          <w:rFonts w:cs="Arial"/>
          <w:sz w:val="20"/>
          <w:szCs w:val="20"/>
        </w:rPr>
        <w:t>panaudojimo galimybę patalpų šildymui</w:t>
      </w:r>
      <w:r w:rsidRPr="00986E9B">
        <w:rPr>
          <w:rFonts w:cs="Arial"/>
          <w:sz w:val="20"/>
          <w:szCs w:val="20"/>
        </w:rPr>
        <w:t xml:space="preserve"> ir išleidimą į esamą įmonės lietaus arba fekalinės kanalizacijos tinklą. Išleidžiamo kondensato kokybė ir temperatūra neturi viršyti normų nurodytų galiojančiuose normatyviniuose </w:t>
      </w:r>
      <w:r w:rsidRPr="00986E9B">
        <w:rPr>
          <w:rFonts w:cs="Arial"/>
          <w:sz w:val="20"/>
          <w:szCs w:val="20"/>
        </w:rPr>
        <w:lastRenderedPageBreak/>
        <w:t xml:space="preserve">dokumentuose bei </w:t>
      </w:r>
      <w:r w:rsidR="00936A7A">
        <w:rPr>
          <w:rFonts w:cs="Arial"/>
          <w:sz w:val="20"/>
          <w:szCs w:val="20"/>
        </w:rPr>
        <w:t>n</w:t>
      </w:r>
      <w:r w:rsidRPr="00986E9B">
        <w:rPr>
          <w:rFonts w:cs="Arial"/>
          <w:sz w:val="20"/>
          <w:szCs w:val="20"/>
        </w:rPr>
        <w:t>uotakyno valdytojų, į kurių tinklus bus išleidžiamos nuotekos,  nustatytų reikalavimų</w:t>
      </w:r>
      <w:r w:rsidRPr="00986E9B">
        <w:rPr>
          <w:rFonts w:cs="Arial"/>
          <w:snapToGrid w:val="0"/>
          <w:sz w:val="20"/>
          <w:szCs w:val="20"/>
        </w:rPr>
        <w:t xml:space="preserve">. </w:t>
      </w:r>
      <w:r w:rsidRPr="00986E9B">
        <w:rPr>
          <w:rFonts w:cs="Arial"/>
          <w:sz w:val="20"/>
          <w:szCs w:val="20"/>
        </w:rPr>
        <w:t>Esant užšalimo galimybei įrengti kondensato vamzdyno šildymą.</w:t>
      </w:r>
      <w:r w:rsidRPr="00986E9B">
        <w:rPr>
          <w:sz w:val="20"/>
          <w:szCs w:val="20"/>
        </w:rPr>
        <w:t xml:space="preserve"> Įrengti automatizuotą kondensato neutralizavimo sistemą su cheminių reagentų dozavimo siurbliu(-</w:t>
      </w:r>
      <w:proofErr w:type="spellStart"/>
      <w:r w:rsidRPr="00986E9B">
        <w:rPr>
          <w:sz w:val="20"/>
          <w:szCs w:val="20"/>
        </w:rPr>
        <w:t>iais</w:t>
      </w:r>
      <w:proofErr w:type="spellEnd"/>
      <w:r w:rsidRPr="00986E9B">
        <w:rPr>
          <w:sz w:val="20"/>
          <w:szCs w:val="20"/>
        </w:rPr>
        <w:t>) (siurblys(-</w:t>
      </w:r>
      <w:proofErr w:type="spellStart"/>
      <w:r w:rsidRPr="00986E9B">
        <w:rPr>
          <w:sz w:val="20"/>
          <w:szCs w:val="20"/>
        </w:rPr>
        <w:t>iai</w:t>
      </w:r>
      <w:proofErr w:type="spellEnd"/>
      <w:r w:rsidRPr="00986E9B">
        <w:rPr>
          <w:sz w:val="20"/>
          <w:szCs w:val="20"/>
        </w:rPr>
        <w:t>) turi turėti reagentų kiekio apskaitą), dirbančiu(-</w:t>
      </w:r>
      <w:proofErr w:type="spellStart"/>
      <w:r w:rsidRPr="00986E9B">
        <w:rPr>
          <w:sz w:val="20"/>
          <w:szCs w:val="20"/>
        </w:rPr>
        <w:t>iais</w:t>
      </w:r>
      <w:proofErr w:type="spellEnd"/>
      <w:r w:rsidRPr="00986E9B">
        <w:rPr>
          <w:sz w:val="20"/>
          <w:szCs w:val="20"/>
        </w:rPr>
        <w:t xml:space="preserve">) pagal pH reikšmę, cheminių reagentų talpą,  reagentų sumaišymo indą </w:t>
      </w:r>
      <w:r w:rsidR="00E6113A">
        <w:rPr>
          <w:sz w:val="20"/>
          <w:szCs w:val="20"/>
        </w:rPr>
        <w:t xml:space="preserve"> bei</w:t>
      </w:r>
      <w:r w:rsidRPr="00986E9B">
        <w:rPr>
          <w:sz w:val="20"/>
          <w:szCs w:val="20"/>
        </w:rPr>
        <w:t xml:space="preserve"> reagentų </w:t>
      </w:r>
      <w:r w:rsidR="00E6113A">
        <w:rPr>
          <w:sz w:val="20"/>
          <w:szCs w:val="20"/>
        </w:rPr>
        <w:t>saugiam laikymui</w:t>
      </w:r>
      <w:r w:rsidR="00E6113A" w:rsidRPr="00986E9B">
        <w:rPr>
          <w:sz w:val="20"/>
          <w:szCs w:val="20"/>
        </w:rPr>
        <w:t xml:space="preserve"> </w:t>
      </w:r>
      <w:r w:rsidRPr="00986E9B">
        <w:rPr>
          <w:sz w:val="20"/>
          <w:szCs w:val="20"/>
        </w:rPr>
        <w:t>saugojimo vietą. Įrengimus sumontuoti katilinės patalpose. Neutralizuotą dūmų kondensatą nuvesti į esamą drenažą. Kondensato nuotekų apskaitai vykdyti įrengti debito matavimo įrenginį (skaitiklį), o galutiniame kondensato nuotekų išleidimo taške - mėginių paėmimo vietą (</w:t>
      </w:r>
      <w:r w:rsidRPr="00986E9B" w:rsidDel="00EA6DF7">
        <w:rPr>
          <w:sz w:val="20"/>
          <w:szCs w:val="20"/>
        </w:rPr>
        <w:t xml:space="preserve"> </w:t>
      </w:r>
      <w:r>
        <w:rPr>
          <w:sz w:val="20"/>
          <w:szCs w:val="20"/>
        </w:rPr>
        <w:t>derinti su Užsakovu).</w:t>
      </w:r>
      <w:r w:rsidR="00346B32" w:rsidRPr="005555FA">
        <w:rPr>
          <w:sz w:val="20"/>
          <w:szCs w:val="20"/>
        </w:rPr>
        <w:t xml:space="preserve">Vandens ir nuotekų kiekio apskaita turi būti vykdoma matavimo prietaisais, </w:t>
      </w:r>
      <w:r w:rsidR="003D4ECA" w:rsidRPr="005555FA">
        <w:rPr>
          <w:sz w:val="20"/>
          <w:szCs w:val="20"/>
        </w:rPr>
        <w:t xml:space="preserve">kurie atitinka LR matavimo priemonių techninio reglamento keliamus reikalavimus ir privalo turėti </w:t>
      </w:r>
      <w:r w:rsidR="00087692" w:rsidRPr="005555FA">
        <w:rPr>
          <w:sz w:val="20"/>
          <w:szCs w:val="20"/>
        </w:rPr>
        <w:t>galiojanči</w:t>
      </w:r>
      <w:r w:rsidR="00087692">
        <w:rPr>
          <w:sz w:val="20"/>
          <w:szCs w:val="20"/>
        </w:rPr>
        <w:t>ą</w:t>
      </w:r>
      <w:r w:rsidR="00087692" w:rsidRPr="005555FA">
        <w:rPr>
          <w:sz w:val="20"/>
          <w:szCs w:val="20"/>
        </w:rPr>
        <w:t xml:space="preserve"> </w:t>
      </w:r>
      <w:r w:rsidR="003D4ECA" w:rsidRPr="005555FA">
        <w:rPr>
          <w:sz w:val="20"/>
          <w:szCs w:val="20"/>
        </w:rPr>
        <w:t>metrologi</w:t>
      </w:r>
      <w:r w:rsidRPr="005555FA">
        <w:rPr>
          <w:sz w:val="20"/>
          <w:szCs w:val="20"/>
        </w:rPr>
        <w:t>nę patikrą.</w:t>
      </w:r>
      <w:r w:rsidR="00346B32" w:rsidRPr="005555FA">
        <w:rPr>
          <w:sz w:val="20"/>
          <w:szCs w:val="20"/>
        </w:rPr>
        <w:t xml:space="preserve"> Visa neutralizavimo įranga turi dirbti </w:t>
      </w:r>
      <w:r w:rsidR="00087692" w:rsidRPr="005555FA">
        <w:rPr>
          <w:sz w:val="20"/>
          <w:szCs w:val="20"/>
        </w:rPr>
        <w:t>automati</w:t>
      </w:r>
      <w:r w:rsidR="00087692">
        <w:rPr>
          <w:sz w:val="20"/>
          <w:szCs w:val="20"/>
        </w:rPr>
        <w:t>niu</w:t>
      </w:r>
      <w:r w:rsidR="00087692" w:rsidRPr="005555FA">
        <w:rPr>
          <w:sz w:val="20"/>
          <w:szCs w:val="20"/>
        </w:rPr>
        <w:t xml:space="preserve"> </w:t>
      </w:r>
      <w:r w:rsidR="00346B32" w:rsidRPr="005555FA">
        <w:rPr>
          <w:sz w:val="20"/>
          <w:szCs w:val="20"/>
        </w:rPr>
        <w:t>režimu</w:t>
      </w:r>
      <w:r w:rsidR="004B7BE5" w:rsidRPr="005555FA">
        <w:rPr>
          <w:sz w:val="20"/>
          <w:szCs w:val="20"/>
        </w:rPr>
        <w:t>.</w:t>
      </w:r>
      <w:bookmarkStart w:id="0" w:name="_Toc330801920"/>
      <w:bookmarkStart w:id="1" w:name="_Toc334699835"/>
    </w:p>
    <w:p w14:paraId="46D37385" w14:textId="77777777" w:rsidR="00BC3728" w:rsidRDefault="00BC3728" w:rsidP="00BC3728">
      <w:pPr>
        <w:pStyle w:val="Sraopastraipa"/>
        <w:numPr>
          <w:ilvl w:val="3"/>
          <w:numId w:val="2"/>
        </w:numPr>
        <w:tabs>
          <w:tab w:val="left" w:pos="709"/>
          <w:tab w:val="left" w:pos="851"/>
        </w:tabs>
        <w:ind w:left="0" w:firstLine="0"/>
        <w:jc w:val="both"/>
        <w:rPr>
          <w:rFonts w:cs="Arial"/>
          <w:sz w:val="20"/>
          <w:szCs w:val="20"/>
        </w:rPr>
      </w:pPr>
      <w:r w:rsidRPr="00BC3728">
        <w:rPr>
          <w:rFonts w:cs="Arial"/>
          <w:sz w:val="20"/>
          <w:szCs w:val="20"/>
        </w:rPr>
        <w:t>Suprojektuoti naujas KDE įvadinę, valdymo ir sklendžių/vožtuvų elektros maitinimo spintas.</w:t>
      </w:r>
    </w:p>
    <w:p w14:paraId="39039EE4" w14:textId="77777777" w:rsidR="00BC3728" w:rsidRDefault="00BC3728" w:rsidP="00BC3728">
      <w:pPr>
        <w:pStyle w:val="Sraopastraipa"/>
        <w:numPr>
          <w:ilvl w:val="3"/>
          <w:numId w:val="2"/>
        </w:numPr>
        <w:tabs>
          <w:tab w:val="left" w:pos="709"/>
          <w:tab w:val="left" w:pos="851"/>
        </w:tabs>
        <w:ind w:left="0" w:firstLine="0"/>
        <w:jc w:val="both"/>
        <w:rPr>
          <w:rFonts w:cs="Arial"/>
          <w:sz w:val="20"/>
          <w:szCs w:val="20"/>
        </w:rPr>
      </w:pPr>
      <w:r>
        <w:rPr>
          <w:rFonts w:cs="Arial"/>
          <w:sz w:val="20"/>
          <w:szCs w:val="20"/>
        </w:rPr>
        <w:t>Suprojektuoti naują KDE PLV su reikalingais išplėtimo moduliais.</w:t>
      </w:r>
    </w:p>
    <w:p w14:paraId="5AF3680B" w14:textId="77777777" w:rsidR="00BC3728" w:rsidRDefault="00BC3728" w:rsidP="00BC3728">
      <w:pPr>
        <w:pStyle w:val="Sraopastraipa"/>
        <w:numPr>
          <w:ilvl w:val="3"/>
          <w:numId w:val="2"/>
        </w:numPr>
        <w:tabs>
          <w:tab w:val="left" w:pos="709"/>
          <w:tab w:val="left" w:pos="851"/>
        </w:tabs>
        <w:ind w:left="0" w:firstLine="0"/>
        <w:jc w:val="both"/>
        <w:rPr>
          <w:rFonts w:cs="Arial"/>
          <w:sz w:val="20"/>
          <w:szCs w:val="20"/>
        </w:rPr>
      </w:pPr>
      <w:r w:rsidRPr="0052577E">
        <w:rPr>
          <w:rFonts w:cs="Arial"/>
          <w:sz w:val="20"/>
          <w:szCs w:val="20"/>
        </w:rPr>
        <w:t>Visai įrangai suprojektuoti naujas kabelines trasas, naujus kontrolinius, sklendžių, vožtuvų, skląsčių, matavimo prietaisų maitinimo kabelius.</w:t>
      </w:r>
    </w:p>
    <w:p w14:paraId="46EB5852" w14:textId="77777777" w:rsidR="00BC3728" w:rsidRDefault="00BC3728" w:rsidP="00BC3728">
      <w:pPr>
        <w:pStyle w:val="Sraopastraipa"/>
        <w:numPr>
          <w:ilvl w:val="3"/>
          <w:numId w:val="2"/>
        </w:numPr>
        <w:tabs>
          <w:tab w:val="left" w:pos="709"/>
          <w:tab w:val="left" w:pos="851"/>
        </w:tabs>
        <w:ind w:left="0" w:firstLine="0"/>
        <w:jc w:val="both"/>
        <w:rPr>
          <w:rFonts w:cs="Arial"/>
          <w:sz w:val="20"/>
          <w:szCs w:val="20"/>
        </w:rPr>
      </w:pPr>
      <w:r>
        <w:rPr>
          <w:rFonts w:cs="Arial"/>
          <w:sz w:val="20"/>
          <w:szCs w:val="20"/>
        </w:rPr>
        <w:t>Suprojektuoti KDE automatinių reguliatorių, išpildytų KDE PLV, veikimo algoritmus.</w:t>
      </w:r>
    </w:p>
    <w:p w14:paraId="4DA811F6" w14:textId="77777777" w:rsidR="00BC3728" w:rsidRPr="00BC3728" w:rsidRDefault="00BC3728" w:rsidP="00BC3728">
      <w:pPr>
        <w:pStyle w:val="Sraopastraipa"/>
        <w:numPr>
          <w:ilvl w:val="3"/>
          <w:numId w:val="2"/>
        </w:numPr>
        <w:tabs>
          <w:tab w:val="left" w:pos="709"/>
          <w:tab w:val="left" w:pos="851"/>
        </w:tabs>
        <w:ind w:left="0" w:firstLine="0"/>
        <w:jc w:val="both"/>
        <w:rPr>
          <w:rFonts w:cs="Arial"/>
          <w:sz w:val="20"/>
          <w:szCs w:val="20"/>
        </w:rPr>
      </w:pPr>
      <w:r>
        <w:rPr>
          <w:rFonts w:cs="Arial"/>
          <w:sz w:val="20"/>
          <w:szCs w:val="20"/>
        </w:rPr>
        <w:t>Suprojektuoti KDE sistemos veikimo algoritmus.</w:t>
      </w:r>
    </w:p>
    <w:p w14:paraId="43C5F1D8" w14:textId="77777777" w:rsidR="006F19DC" w:rsidRPr="006F19DC" w:rsidRDefault="006F19DC" w:rsidP="006F19DC">
      <w:pPr>
        <w:pStyle w:val="Sraopastraipa"/>
        <w:numPr>
          <w:ilvl w:val="3"/>
          <w:numId w:val="2"/>
        </w:numPr>
        <w:tabs>
          <w:tab w:val="left" w:pos="709"/>
          <w:tab w:val="left" w:pos="851"/>
        </w:tabs>
        <w:ind w:left="0" w:firstLine="0"/>
        <w:jc w:val="both"/>
        <w:rPr>
          <w:rFonts w:cs="Arial"/>
          <w:sz w:val="20"/>
          <w:szCs w:val="20"/>
        </w:rPr>
      </w:pPr>
      <w:r w:rsidRPr="006F19DC">
        <w:rPr>
          <w:rFonts w:cs="Arial"/>
          <w:sz w:val="20"/>
          <w:szCs w:val="20"/>
        </w:rPr>
        <w:t xml:space="preserve">Sukamųjų mechanizmų ( </w:t>
      </w:r>
      <w:proofErr w:type="spellStart"/>
      <w:r w:rsidRPr="006F19DC">
        <w:rPr>
          <w:rFonts w:cs="Arial"/>
          <w:sz w:val="20"/>
          <w:szCs w:val="20"/>
        </w:rPr>
        <w:t>dūmsiurbliai</w:t>
      </w:r>
      <w:proofErr w:type="spellEnd"/>
      <w:r w:rsidRPr="006F19DC">
        <w:rPr>
          <w:rFonts w:cs="Arial"/>
          <w:sz w:val="20"/>
          <w:szCs w:val="20"/>
        </w:rPr>
        <w:t>, siurbliai ir kt.) korpusai turi būti izoliuoti nuo triukšmo.</w:t>
      </w:r>
    </w:p>
    <w:p w14:paraId="1BDBBF64" w14:textId="77777777" w:rsidR="006F19DC" w:rsidRPr="006F19DC" w:rsidRDefault="006F19DC" w:rsidP="006F19DC">
      <w:pPr>
        <w:pStyle w:val="Sraopastraipa"/>
        <w:numPr>
          <w:ilvl w:val="3"/>
          <w:numId w:val="2"/>
        </w:numPr>
        <w:tabs>
          <w:tab w:val="left" w:pos="709"/>
          <w:tab w:val="left" w:pos="851"/>
        </w:tabs>
        <w:ind w:left="0" w:firstLine="0"/>
        <w:jc w:val="both"/>
        <w:rPr>
          <w:rFonts w:cs="Arial"/>
          <w:sz w:val="20"/>
          <w:szCs w:val="20"/>
        </w:rPr>
      </w:pPr>
      <w:r w:rsidRPr="006F19DC">
        <w:rPr>
          <w:rFonts w:cs="Arial"/>
          <w:sz w:val="20"/>
          <w:szCs w:val="20"/>
        </w:rPr>
        <w:t>Rangovo priimami sprendimai turi atitikti triukšmo ir vibracijos lygių reikalavimus, nustatytus Lietuvos higienos normose, statybos techniniuose reglamentuose ir tarptautiniuose standartuose.</w:t>
      </w:r>
      <w:bookmarkEnd w:id="0"/>
      <w:bookmarkEnd w:id="1"/>
    </w:p>
    <w:p w14:paraId="584A2396" w14:textId="77777777" w:rsidR="0052663A" w:rsidRPr="004B7BE5" w:rsidRDefault="00755757" w:rsidP="00596195">
      <w:pPr>
        <w:pStyle w:val="Sraopastraipa"/>
        <w:numPr>
          <w:ilvl w:val="3"/>
          <w:numId w:val="2"/>
        </w:numPr>
        <w:tabs>
          <w:tab w:val="left" w:pos="709"/>
          <w:tab w:val="left" w:pos="851"/>
        </w:tabs>
        <w:ind w:left="0" w:firstLine="0"/>
        <w:jc w:val="both"/>
        <w:rPr>
          <w:rFonts w:cs="Arial"/>
          <w:sz w:val="20"/>
          <w:szCs w:val="20"/>
        </w:rPr>
      </w:pPr>
      <w:r w:rsidRPr="004B7BE5">
        <w:rPr>
          <w:sz w:val="20"/>
          <w:szCs w:val="20"/>
        </w:rPr>
        <w:t>Ekonomaizerį ir jo</w:t>
      </w:r>
      <w:r w:rsidR="008B0568" w:rsidRPr="004B7BE5">
        <w:rPr>
          <w:sz w:val="20"/>
          <w:szCs w:val="20"/>
        </w:rPr>
        <w:t xml:space="preserve"> įrangą sumontuoti lauke, numatant aptarnavimo aikšteles.</w:t>
      </w:r>
      <w:r w:rsidR="00865698" w:rsidRPr="004B7BE5">
        <w:rPr>
          <w:sz w:val="20"/>
          <w:szCs w:val="20"/>
        </w:rPr>
        <w:t xml:space="preserve"> </w:t>
      </w:r>
      <w:r w:rsidR="008B0568" w:rsidRPr="004B7BE5">
        <w:rPr>
          <w:sz w:val="20"/>
          <w:szCs w:val="20"/>
        </w:rPr>
        <w:t xml:space="preserve">Numatyti reikalingus </w:t>
      </w:r>
      <w:proofErr w:type="spellStart"/>
      <w:r w:rsidR="008B0568" w:rsidRPr="004B7BE5">
        <w:rPr>
          <w:sz w:val="20"/>
          <w:szCs w:val="20"/>
        </w:rPr>
        <w:t>bendrastatybinius</w:t>
      </w:r>
      <w:proofErr w:type="spellEnd"/>
      <w:r w:rsidR="008B0568" w:rsidRPr="004B7BE5">
        <w:rPr>
          <w:sz w:val="20"/>
          <w:szCs w:val="20"/>
        </w:rPr>
        <w:t xml:space="preserve"> darbus. Numatyti </w:t>
      </w:r>
      <w:r w:rsidR="00BB75AA" w:rsidRPr="004B7BE5">
        <w:rPr>
          <w:sz w:val="20"/>
          <w:szCs w:val="20"/>
        </w:rPr>
        <w:t>oro pašalinimo</w:t>
      </w:r>
      <w:r w:rsidR="008B0568" w:rsidRPr="004B7BE5">
        <w:rPr>
          <w:sz w:val="20"/>
          <w:szCs w:val="20"/>
        </w:rPr>
        <w:t>, drenavimo ir kt. reikali</w:t>
      </w:r>
      <w:r w:rsidRPr="004B7BE5">
        <w:rPr>
          <w:sz w:val="20"/>
          <w:szCs w:val="20"/>
        </w:rPr>
        <w:t xml:space="preserve">ngą </w:t>
      </w:r>
      <w:r w:rsidR="00BB75AA" w:rsidRPr="004B7BE5">
        <w:rPr>
          <w:sz w:val="20"/>
          <w:szCs w:val="20"/>
        </w:rPr>
        <w:t xml:space="preserve">uždaromosios ir </w:t>
      </w:r>
      <w:r w:rsidRPr="004B7BE5">
        <w:rPr>
          <w:sz w:val="20"/>
          <w:szCs w:val="20"/>
        </w:rPr>
        <w:t>apsauginės armatūros kiekį</w:t>
      </w:r>
      <w:r w:rsidR="0052663A" w:rsidRPr="004B7BE5">
        <w:rPr>
          <w:rFonts w:cs="Arial"/>
          <w:sz w:val="20"/>
          <w:szCs w:val="20"/>
        </w:rPr>
        <w:t>.</w:t>
      </w:r>
    </w:p>
    <w:p w14:paraId="2F441D8A" w14:textId="77777777" w:rsidR="00353C3C" w:rsidRDefault="00974329" w:rsidP="00596195">
      <w:pPr>
        <w:pStyle w:val="Sraopastraipa"/>
        <w:numPr>
          <w:ilvl w:val="3"/>
          <w:numId w:val="2"/>
        </w:numPr>
        <w:tabs>
          <w:tab w:val="left" w:pos="709"/>
          <w:tab w:val="left" w:pos="851"/>
        </w:tabs>
        <w:ind w:left="0" w:firstLine="0"/>
        <w:jc w:val="both"/>
        <w:rPr>
          <w:rFonts w:cs="Arial"/>
          <w:sz w:val="20"/>
          <w:szCs w:val="20"/>
        </w:rPr>
      </w:pPr>
      <w:r w:rsidRPr="00353C3C">
        <w:rPr>
          <w:rFonts w:cs="Arial"/>
          <w:snapToGrid w:val="0"/>
          <w:sz w:val="20"/>
          <w:szCs w:val="20"/>
        </w:rPr>
        <w:t xml:space="preserve">Inicijuoti visų reikalingų leidimų gavimą pagal LR statybos įstatymą ir STR. Organizuoti projekto </w:t>
      </w:r>
      <w:r w:rsidR="00116011" w:rsidRPr="00353C3C">
        <w:rPr>
          <w:rFonts w:cs="Arial"/>
          <w:snapToGrid w:val="0"/>
          <w:sz w:val="20"/>
          <w:szCs w:val="20"/>
        </w:rPr>
        <w:t xml:space="preserve">  vykdymo priežiūrą.</w:t>
      </w:r>
    </w:p>
    <w:p w14:paraId="632E0E1F" w14:textId="77777777" w:rsidR="00353C3C" w:rsidRDefault="00974329" w:rsidP="00596195">
      <w:pPr>
        <w:pStyle w:val="Sraopastraipa"/>
        <w:numPr>
          <w:ilvl w:val="3"/>
          <w:numId w:val="2"/>
        </w:numPr>
        <w:tabs>
          <w:tab w:val="left" w:pos="709"/>
          <w:tab w:val="left" w:pos="851"/>
        </w:tabs>
        <w:ind w:left="0" w:firstLine="0"/>
        <w:jc w:val="both"/>
        <w:rPr>
          <w:rFonts w:cs="Arial"/>
          <w:sz w:val="20"/>
          <w:szCs w:val="20"/>
        </w:rPr>
      </w:pPr>
      <w:r w:rsidRPr="00353C3C">
        <w:rPr>
          <w:rFonts w:cs="Arial"/>
          <w:sz w:val="20"/>
          <w:szCs w:val="20"/>
        </w:rPr>
        <w:t xml:space="preserve">Projekto stadija – techninis </w:t>
      </w:r>
      <w:r w:rsidR="00116011" w:rsidRPr="00353C3C">
        <w:rPr>
          <w:rFonts w:cs="Arial"/>
          <w:sz w:val="20"/>
          <w:szCs w:val="20"/>
        </w:rPr>
        <w:t>darbo  projektas</w:t>
      </w:r>
      <w:r w:rsidRPr="00353C3C">
        <w:rPr>
          <w:rFonts w:cs="Arial"/>
          <w:sz w:val="20"/>
          <w:szCs w:val="20"/>
        </w:rPr>
        <w:t>.</w:t>
      </w:r>
      <w:r w:rsidR="00BB75AA" w:rsidRPr="00353C3C">
        <w:rPr>
          <w:rFonts w:cs="Arial"/>
          <w:sz w:val="20"/>
          <w:szCs w:val="20"/>
        </w:rPr>
        <w:t xml:space="preserve"> </w:t>
      </w:r>
      <w:r w:rsidRPr="00353C3C">
        <w:rPr>
          <w:rFonts w:cs="Arial"/>
          <w:snapToGrid w:val="0"/>
          <w:sz w:val="20"/>
          <w:szCs w:val="20"/>
        </w:rPr>
        <w:t xml:space="preserve">Techninį </w:t>
      </w:r>
      <w:r w:rsidR="00D96A75">
        <w:rPr>
          <w:rFonts w:cs="Arial"/>
          <w:snapToGrid w:val="0"/>
          <w:sz w:val="20"/>
          <w:szCs w:val="20"/>
        </w:rPr>
        <w:t xml:space="preserve">darbo </w:t>
      </w:r>
      <w:r w:rsidRPr="00353C3C">
        <w:rPr>
          <w:rFonts w:cs="Arial"/>
          <w:snapToGrid w:val="0"/>
          <w:sz w:val="20"/>
          <w:szCs w:val="20"/>
        </w:rPr>
        <w:t>projektą suderinti su užsakovu.</w:t>
      </w:r>
      <w:r w:rsidR="00755757" w:rsidRPr="00353C3C">
        <w:rPr>
          <w:rFonts w:cs="Arial"/>
          <w:snapToGrid w:val="0"/>
          <w:sz w:val="20"/>
          <w:szCs w:val="20"/>
        </w:rPr>
        <w:t xml:space="preserve"> </w:t>
      </w:r>
      <w:r w:rsidRPr="00353C3C">
        <w:rPr>
          <w:rFonts w:cs="Arial"/>
          <w:sz w:val="20"/>
          <w:szCs w:val="20"/>
        </w:rPr>
        <w:t>Paruošti visas privalomąsias  projekto dalis</w:t>
      </w:r>
      <w:r w:rsidR="00E6113A">
        <w:rPr>
          <w:rFonts w:cs="Arial"/>
          <w:sz w:val="20"/>
          <w:szCs w:val="20"/>
        </w:rPr>
        <w:t xml:space="preserve"> (Bendrojoje dalyje įterpiant Aplinkosaugos skyrių, kurioje turi būti aprašyti visi su projektu susiję ir galintys veikti aplinką komponentai) </w:t>
      </w:r>
      <w:r w:rsidRPr="00353C3C">
        <w:rPr>
          <w:rFonts w:cs="Arial"/>
          <w:sz w:val="20"/>
          <w:szCs w:val="20"/>
        </w:rPr>
        <w:t xml:space="preserve"> ir esant reikalavimui pateikti ekspertizei.</w:t>
      </w:r>
    </w:p>
    <w:p w14:paraId="78E0B70A" w14:textId="77777777" w:rsidR="00353C3C" w:rsidRDefault="00974329" w:rsidP="00596195">
      <w:pPr>
        <w:pStyle w:val="Sraopastraipa"/>
        <w:numPr>
          <w:ilvl w:val="3"/>
          <w:numId w:val="2"/>
        </w:numPr>
        <w:tabs>
          <w:tab w:val="left" w:pos="709"/>
          <w:tab w:val="left" w:pos="851"/>
        </w:tabs>
        <w:ind w:left="0" w:firstLine="0"/>
        <w:jc w:val="both"/>
        <w:rPr>
          <w:rFonts w:cs="Arial"/>
          <w:sz w:val="20"/>
          <w:szCs w:val="20"/>
        </w:rPr>
      </w:pPr>
      <w:r w:rsidRPr="00353C3C">
        <w:rPr>
          <w:rFonts w:cs="Arial"/>
          <w:sz w:val="20"/>
          <w:szCs w:val="20"/>
        </w:rPr>
        <w:t>Rangovas pateikia visas privalomas techninio projekto dalis Užsakovui  suderintas su atsakingomis Lietuvos Respublikos įstaigomis. Rangovas taiso projektą pagal Užsakovo bei atsakingų institucijų pastabas.</w:t>
      </w:r>
    </w:p>
    <w:p w14:paraId="5FDAFD88" w14:textId="77777777" w:rsidR="00353C3C" w:rsidRDefault="00974329" w:rsidP="00D96A75">
      <w:pPr>
        <w:pStyle w:val="Sraopastraipa"/>
        <w:numPr>
          <w:ilvl w:val="3"/>
          <w:numId w:val="2"/>
        </w:numPr>
        <w:tabs>
          <w:tab w:val="left" w:pos="709"/>
          <w:tab w:val="left" w:pos="851"/>
        </w:tabs>
        <w:ind w:left="0" w:firstLine="0"/>
        <w:jc w:val="both"/>
        <w:rPr>
          <w:rFonts w:cs="Arial"/>
          <w:sz w:val="20"/>
          <w:szCs w:val="20"/>
        </w:rPr>
      </w:pPr>
      <w:r w:rsidRPr="00353C3C">
        <w:rPr>
          <w:rFonts w:cs="Arial"/>
          <w:sz w:val="20"/>
          <w:szCs w:val="20"/>
        </w:rPr>
        <w:t>Statybos techninę priežiūrą vykdo užsakovas.</w:t>
      </w:r>
    </w:p>
    <w:p w14:paraId="6F3D30D5" w14:textId="77777777" w:rsidR="00DB7017" w:rsidRDefault="00B638F3" w:rsidP="00596195">
      <w:pPr>
        <w:pStyle w:val="Sraopastraipa"/>
        <w:numPr>
          <w:ilvl w:val="3"/>
          <w:numId w:val="2"/>
        </w:numPr>
        <w:tabs>
          <w:tab w:val="left" w:pos="709"/>
          <w:tab w:val="left" w:pos="851"/>
        </w:tabs>
        <w:ind w:left="0" w:firstLine="0"/>
        <w:jc w:val="both"/>
        <w:rPr>
          <w:rFonts w:cs="Arial"/>
          <w:sz w:val="20"/>
          <w:szCs w:val="20"/>
        </w:rPr>
      </w:pPr>
      <w:r w:rsidRPr="00353C3C">
        <w:rPr>
          <w:rFonts w:cs="Arial"/>
          <w:sz w:val="20"/>
          <w:szCs w:val="20"/>
        </w:rPr>
        <w:t xml:space="preserve">Pagal techninį ir </w:t>
      </w:r>
      <w:r w:rsidR="000C66E7" w:rsidRPr="00353C3C">
        <w:rPr>
          <w:rFonts w:cs="Arial"/>
          <w:sz w:val="20"/>
          <w:szCs w:val="20"/>
        </w:rPr>
        <w:t xml:space="preserve">darbo projektą atlikti </w:t>
      </w:r>
      <w:r w:rsidRPr="00353C3C">
        <w:rPr>
          <w:rFonts w:cs="Arial"/>
          <w:sz w:val="20"/>
          <w:szCs w:val="20"/>
        </w:rPr>
        <w:t>naujo KDE ir jo įrangos (KDE, vamzdynai, dūmtakiai, pamatai, konstrukcijos, siurbliai, dažnio keitikliai, dūmų užsklandos</w:t>
      </w:r>
      <w:r w:rsidR="00F7065A">
        <w:rPr>
          <w:rFonts w:cs="Arial"/>
          <w:sz w:val="20"/>
          <w:szCs w:val="20"/>
        </w:rPr>
        <w:t>, elektros da</w:t>
      </w:r>
      <w:r w:rsidR="004A71BA">
        <w:rPr>
          <w:rFonts w:cs="Arial"/>
          <w:sz w:val="20"/>
          <w:szCs w:val="20"/>
        </w:rPr>
        <w:t>l</w:t>
      </w:r>
      <w:r w:rsidR="00F7065A">
        <w:rPr>
          <w:rFonts w:cs="Arial"/>
          <w:sz w:val="20"/>
          <w:szCs w:val="20"/>
        </w:rPr>
        <w:t>is</w:t>
      </w:r>
      <w:r w:rsidRPr="00353C3C">
        <w:rPr>
          <w:rFonts w:cs="Arial"/>
          <w:sz w:val="20"/>
          <w:szCs w:val="20"/>
        </w:rPr>
        <w:t xml:space="preserve"> ir t.t.) </w:t>
      </w:r>
      <w:r w:rsidR="000C66E7" w:rsidRPr="00353C3C">
        <w:rPr>
          <w:rFonts w:cs="Arial"/>
          <w:sz w:val="20"/>
          <w:szCs w:val="20"/>
        </w:rPr>
        <w:t>statybos montavimo da</w:t>
      </w:r>
      <w:r w:rsidR="001C228D" w:rsidRPr="00353C3C">
        <w:rPr>
          <w:rFonts w:cs="Arial"/>
          <w:sz w:val="20"/>
          <w:szCs w:val="20"/>
        </w:rPr>
        <w:t>r</w:t>
      </w:r>
      <w:r w:rsidR="000C66E7" w:rsidRPr="00353C3C">
        <w:rPr>
          <w:rFonts w:cs="Arial"/>
          <w:sz w:val="20"/>
          <w:szCs w:val="20"/>
        </w:rPr>
        <w:t>bus.</w:t>
      </w:r>
    </w:p>
    <w:p w14:paraId="198740D6" w14:textId="77777777" w:rsidR="00E32883" w:rsidRPr="00682390" w:rsidRDefault="009E226E" w:rsidP="00682390">
      <w:pPr>
        <w:pStyle w:val="Sraopastraipa"/>
        <w:numPr>
          <w:ilvl w:val="3"/>
          <w:numId w:val="2"/>
        </w:numPr>
        <w:tabs>
          <w:tab w:val="left" w:pos="851"/>
        </w:tabs>
        <w:ind w:left="709"/>
        <w:jc w:val="both"/>
        <w:rPr>
          <w:rFonts w:cs="Arial"/>
          <w:sz w:val="20"/>
          <w:szCs w:val="20"/>
        </w:rPr>
      </w:pPr>
      <w:r w:rsidRPr="009E226E">
        <w:rPr>
          <w:rFonts w:cs="Arial"/>
          <w:sz w:val="20"/>
          <w:szCs w:val="20"/>
        </w:rPr>
        <w:t>Visai pagal šią techninę užduotį tiekiamai ir rekonstruojamai įrangai turi būti taikomas KKS kodavimas.</w:t>
      </w:r>
    </w:p>
    <w:p w14:paraId="74CF031E" w14:textId="77777777" w:rsidR="00AC3AB8" w:rsidRPr="00AC3AB8" w:rsidRDefault="00AC3AB8" w:rsidP="00AC3AB8">
      <w:pPr>
        <w:pStyle w:val="Sraopastraipa"/>
        <w:numPr>
          <w:ilvl w:val="3"/>
          <w:numId w:val="2"/>
        </w:numPr>
        <w:tabs>
          <w:tab w:val="left" w:pos="851"/>
        </w:tabs>
        <w:ind w:left="709"/>
        <w:jc w:val="both"/>
        <w:rPr>
          <w:rFonts w:cs="Arial"/>
          <w:sz w:val="20"/>
          <w:szCs w:val="20"/>
        </w:rPr>
      </w:pPr>
      <w:r w:rsidRPr="00AC3AB8">
        <w:rPr>
          <w:sz w:val="20"/>
          <w:szCs w:val="20"/>
        </w:rPr>
        <w:t>Prieš pradedant techninio darbo projekto dokumentacijos rengimą Rangov</w:t>
      </w:r>
      <w:r>
        <w:rPr>
          <w:sz w:val="20"/>
          <w:szCs w:val="20"/>
        </w:rPr>
        <w:t>as</w:t>
      </w:r>
      <w:r w:rsidRPr="00AC3AB8">
        <w:rPr>
          <w:sz w:val="20"/>
          <w:szCs w:val="20"/>
        </w:rPr>
        <w:t xml:space="preserve"> gali apsilankyti katilinėje, susipažinti su esama situacija, išnagrinėti esamus ar rekonstruojamus įrenginius ir numatyti papildomus, rekonstrukcijai reikalingus, darbus.</w:t>
      </w:r>
    </w:p>
    <w:p w14:paraId="44B78AA3" w14:textId="77777777" w:rsidR="007B1898" w:rsidRPr="00E6113A" w:rsidRDefault="00346B32" w:rsidP="00E55828">
      <w:pPr>
        <w:pStyle w:val="Sraopastraipa"/>
        <w:numPr>
          <w:ilvl w:val="2"/>
          <w:numId w:val="16"/>
        </w:numPr>
        <w:tabs>
          <w:tab w:val="left" w:pos="567"/>
          <w:tab w:val="left" w:pos="851"/>
        </w:tabs>
        <w:jc w:val="both"/>
        <w:rPr>
          <w:rFonts w:cs="Arial"/>
          <w:sz w:val="20"/>
          <w:szCs w:val="20"/>
        </w:rPr>
      </w:pPr>
      <w:r w:rsidRPr="00E6113A">
        <w:rPr>
          <w:rFonts w:cs="Arial"/>
          <w:sz w:val="20"/>
          <w:szCs w:val="20"/>
        </w:rPr>
        <w:t xml:space="preserve"> </w:t>
      </w:r>
      <w:r w:rsidR="00597CD4" w:rsidRPr="00E6113A">
        <w:rPr>
          <w:rFonts w:cs="Arial"/>
          <w:sz w:val="20"/>
          <w:szCs w:val="20"/>
          <w:u w:val="single"/>
        </w:rPr>
        <w:t>R</w:t>
      </w:r>
      <w:r w:rsidRPr="00E6113A">
        <w:rPr>
          <w:rFonts w:cs="Arial"/>
          <w:sz w:val="20"/>
          <w:szCs w:val="20"/>
          <w:u w:val="single"/>
        </w:rPr>
        <w:t>eikalavimai KDE  komplektacijai, įrengimui ir projektavimui:</w:t>
      </w:r>
    </w:p>
    <w:p w14:paraId="504E690E" w14:textId="77777777" w:rsidR="00587291" w:rsidRPr="00E6113A" w:rsidRDefault="00346B32" w:rsidP="00587291">
      <w:pPr>
        <w:pStyle w:val="Sraopastraipa"/>
        <w:numPr>
          <w:ilvl w:val="3"/>
          <w:numId w:val="16"/>
        </w:numPr>
        <w:tabs>
          <w:tab w:val="left" w:pos="567"/>
          <w:tab w:val="left" w:pos="851"/>
        </w:tabs>
        <w:jc w:val="both"/>
        <w:rPr>
          <w:rFonts w:cs="Arial"/>
          <w:sz w:val="20"/>
          <w:szCs w:val="20"/>
        </w:rPr>
      </w:pPr>
      <w:r w:rsidRPr="00E6113A">
        <w:rPr>
          <w:rFonts w:cs="Arial"/>
          <w:sz w:val="20"/>
          <w:szCs w:val="20"/>
        </w:rPr>
        <w:t>Parametrai KDE ir jo įr</w:t>
      </w:r>
      <w:r w:rsidR="002604A8" w:rsidRPr="00E6113A">
        <w:rPr>
          <w:rFonts w:cs="Arial"/>
          <w:sz w:val="20"/>
          <w:szCs w:val="20"/>
        </w:rPr>
        <w:t>angos  parinkimui  pateikiami 1, 2 lentelės</w:t>
      </w:r>
      <w:r w:rsidRPr="00E6113A">
        <w:rPr>
          <w:rFonts w:cs="Arial"/>
          <w:sz w:val="20"/>
          <w:szCs w:val="20"/>
        </w:rPr>
        <w:t>e.</w:t>
      </w:r>
    </w:p>
    <w:p w14:paraId="6B210FC1" w14:textId="77777777" w:rsidR="00587291" w:rsidRPr="00E6113A" w:rsidRDefault="00587291" w:rsidP="00587291">
      <w:pPr>
        <w:pStyle w:val="Sraopastraipa"/>
        <w:numPr>
          <w:ilvl w:val="3"/>
          <w:numId w:val="16"/>
        </w:numPr>
        <w:tabs>
          <w:tab w:val="left" w:pos="567"/>
          <w:tab w:val="left" w:pos="851"/>
        </w:tabs>
        <w:jc w:val="both"/>
        <w:rPr>
          <w:rFonts w:cs="Arial"/>
          <w:sz w:val="20"/>
          <w:szCs w:val="20"/>
        </w:rPr>
      </w:pPr>
      <w:proofErr w:type="spellStart"/>
      <w:r w:rsidRPr="00E6113A">
        <w:rPr>
          <w:rFonts w:cs="Arial"/>
          <w:sz w:val="20"/>
          <w:szCs w:val="20"/>
        </w:rPr>
        <w:t>T</w:t>
      </w:r>
      <w:r w:rsidR="00346B32" w:rsidRPr="00E6113A">
        <w:rPr>
          <w:rFonts w:cs="Arial"/>
          <w:sz w:val="20"/>
          <w:szCs w:val="20"/>
        </w:rPr>
        <w:t>arpflanšinės</w:t>
      </w:r>
      <w:proofErr w:type="spellEnd"/>
      <w:r w:rsidR="00346B32" w:rsidRPr="00E6113A">
        <w:rPr>
          <w:rFonts w:cs="Arial"/>
          <w:sz w:val="20"/>
          <w:szCs w:val="20"/>
        </w:rPr>
        <w:t xml:space="preserve"> ir peteliškės tipo </w:t>
      </w:r>
      <w:r w:rsidR="00B459AA" w:rsidRPr="00E6113A">
        <w:rPr>
          <w:rFonts w:cs="Arial"/>
          <w:sz w:val="20"/>
          <w:szCs w:val="20"/>
        </w:rPr>
        <w:t>u</w:t>
      </w:r>
      <w:r w:rsidRPr="00E6113A">
        <w:rPr>
          <w:rFonts w:cs="Arial"/>
          <w:sz w:val="20"/>
          <w:szCs w:val="20"/>
        </w:rPr>
        <w:t>ždaromoji armatūra nenaudotina.</w:t>
      </w:r>
    </w:p>
    <w:p w14:paraId="6E665EDD" w14:textId="77777777" w:rsidR="00587291" w:rsidRPr="00E6113A" w:rsidRDefault="00587291" w:rsidP="00587291">
      <w:pPr>
        <w:pStyle w:val="Sraopastraipa"/>
        <w:numPr>
          <w:ilvl w:val="3"/>
          <w:numId w:val="16"/>
        </w:numPr>
        <w:tabs>
          <w:tab w:val="left" w:pos="567"/>
          <w:tab w:val="left" w:pos="851"/>
        </w:tabs>
        <w:jc w:val="both"/>
        <w:rPr>
          <w:rFonts w:cs="Arial"/>
          <w:sz w:val="20"/>
          <w:szCs w:val="20"/>
        </w:rPr>
      </w:pPr>
      <w:r w:rsidRPr="00E6113A">
        <w:rPr>
          <w:rFonts w:cs="Arial"/>
          <w:sz w:val="20"/>
          <w:szCs w:val="20"/>
        </w:rPr>
        <w:t>V</w:t>
      </w:r>
      <w:r w:rsidR="00346B32" w:rsidRPr="00E6113A">
        <w:rPr>
          <w:rFonts w:cs="Arial"/>
          <w:sz w:val="20"/>
          <w:szCs w:val="20"/>
        </w:rPr>
        <w:t>andens uždarymo/atidarymo sklendės prieš ir už KDE (pilno uždarymo) su el. p</w:t>
      </w:r>
      <w:r w:rsidRPr="00E6113A">
        <w:rPr>
          <w:rFonts w:cs="Arial"/>
          <w:sz w:val="20"/>
          <w:szCs w:val="20"/>
        </w:rPr>
        <w:t>avaromis ir padėties indikacija.</w:t>
      </w:r>
    </w:p>
    <w:p w14:paraId="685238F2" w14:textId="77777777" w:rsidR="00587291" w:rsidRPr="00E6113A" w:rsidRDefault="00587291" w:rsidP="00587291">
      <w:pPr>
        <w:pStyle w:val="Sraopastraipa"/>
        <w:numPr>
          <w:ilvl w:val="3"/>
          <w:numId w:val="16"/>
        </w:numPr>
        <w:tabs>
          <w:tab w:val="left" w:pos="567"/>
          <w:tab w:val="left" w:pos="851"/>
        </w:tabs>
        <w:jc w:val="both"/>
        <w:rPr>
          <w:rFonts w:cs="Arial"/>
          <w:sz w:val="20"/>
          <w:szCs w:val="20"/>
        </w:rPr>
      </w:pPr>
      <w:r w:rsidRPr="00E6113A">
        <w:rPr>
          <w:rFonts w:cs="Arial"/>
          <w:sz w:val="20"/>
          <w:szCs w:val="20"/>
        </w:rPr>
        <w:t>V</w:t>
      </w:r>
      <w:r w:rsidR="00346B32" w:rsidRPr="00E6113A">
        <w:rPr>
          <w:rFonts w:cs="Arial"/>
          <w:sz w:val="20"/>
          <w:szCs w:val="20"/>
        </w:rPr>
        <w:t>andens kiekis per KDE reguliuo</w:t>
      </w:r>
      <w:r w:rsidR="00443C13" w:rsidRPr="00E6113A">
        <w:rPr>
          <w:rFonts w:cs="Arial"/>
          <w:sz w:val="20"/>
          <w:szCs w:val="20"/>
        </w:rPr>
        <w:t>jamas cirkuliaciniu siurbliu</w:t>
      </w:r>
      <w:r w:rsidR="00346B32" w:rsidRPr="00E6113A">
        <w:rPr>
          <w:rFonts w:cs="Arial"/>
          <w:sz w:val="20"/>
          <w:szCs w:val="20"/>
        </w:rPr>
        <w:t xml:space="preserve"> su dažnio </w:t>
      </w:r>
      <w:r w:rsidR="00E66C06" w:rsidRPr="00E6113A">
        <w:rPr>
          <w:rFonts w:cs="Arial"/>
          <w:sz w:val="20"/>
          <w:szCs w:val="20"/>
        </w:rPr>
        <w:t xml:space="preserve">keitikliu </w:t>
      </w:r>
      <w:r w:rsidR="00346B32" w:rsidRPr="00E6113A">
        <w:rPr>
          <w:rFonts w:cs="Arial"/>
          <w:sz w:val="20"/>
          <w:szCs w:val="20"/>
        </w:rPr>
        <w:t xml:space="preserve">(siurbliai su integruotais </w:t>
      </w:r>
      <w:r w:rsidRPr="00E6113A">
        <w:rPr>
          <w:rFonts w:cs="Arial"/>
          <w:sz w:val="20"/>
          <w:szCs w:val="20"/>
        </w:rPr>
        <w:t>dažnio keitikliais nenaudotini).</w:t>
      </w:r>
    </w:p>
    <w:p w14:paraId="355F9513" w14:textId="77777777" w:rsidR="00587291" w:rsidRPr="00E6113A" w:rsidRDefault="00587291" w:rsidP="00587291">
      <w:pPr>
        <w:pStyle w:val="Sraopastraipa"/>
        <w:numPr>
          <w:ilvl w:val="3"/>
          <w:numId w:val="16"/>
        </w:numPr>
        <w:tabs>
          <w:tab w:val="left" w:pos="567"/>
          <w:tab w:val="left" w:pos="851"/>
        </w:tabs>
        <w:jc w:val="both"/>
        <w:rPr>
          <w:rFonts w:cs="Arial"/>
          <w:sz w:val="20"/>
          <w:szCs w:val="20"/>
        </w:rPr>
      </w:pPr>
      <w:r w:rsidRPr="00E6113A">
        <w:rPr>
          <w:rFonts w:cs="Arial"/>
          <w:sz w:val="20"/>
          <w:szCs w:val="20"/>
        </w:rPr>
        <w:t>D</w:t>
      </w:r>
      <w:r w:rsidR="00346B32" w:rsidRPr="00E6113A">
        <w:rPr>
          <w:rFonts w:cs="Arial"/>
          <w:sz w:val="20"/>
          <w:szCs w:val="20"/>
        </w:rPr>
        <w:t xml:space="preserve">ažnio </w:t>
      </w:r>
      <w:r w:rsidR="00E66C06" w:rsidRPr="00E6113A">
        <w:rPr>
          <w:rFonts w:cs="Arial"/>
          <w:sz w:val="20"/>
          <w:szCs w:val="20"/>
        </w:rPr>
        <w:t xml:space="preserve">keitiklis </w:t>
      </w:r>
      <w:r w:rsidR="00346B32" w:rsidRPr="00E6113A">
        <w:rPr>
          <w:rFonts w:cs="Arial"/>
          <w:sz w:val="20"/>
          <w:szCs w:val="20"/>
        </w:rPr>
        <w:t>privalo dirbti nuo temperatūrų skirtumo (</w:t>
      </w:r>
      <w:proofErr w:type="spellStart"/>
      <w:r w:rsidR="00346B32" w:rsidRPr="00E6113A">
        <w:rPr>
          <w:rFonts w:cs="Arial"/>
          <w:sz w:val="20"/>
          <w:szCs w:val="20"/>
        </w:rPr>
        <w:t>T</w:t>
      </w:r>
      <w:r w:rsidR="00346B32" w:rsidRPr="00E6113A">
        <w:rPr>
          <w:rFonts w:cs="Arial"/>
          <w:sz w:val="20"/>
          <w:szCs w:val="20"/>
          <w:vertAlign w:val="subscript"/>
        </w:rPr>
        <w:t>vpe</w:t>
      </w:r>
      <w:r w:rsidR="00346B32" w:rsidRPr="00E6113A">
        <w:rPr>
          <w:rFonts w:cs="Arial"/>
          <w:sz w:val="20"/>
          <w:szCs w:val="20"/>
        </w:rPr>
        <w:t>-T</w:t>
      </w:r>
      <w:r w:rsidR="00346B32" w:rsidRPr="00E6113A">
        <w:rPr>
          <w:rFonts w:cs="Arial"/>
          <w:sz w:val="20"/>
          <w:szCs w:val="20"/>
          <w:vertAlign w:val="subscript"/>
        </w:rPr>
        <w:t>due</w:t>
      </w:r>
      <w:proofErr w:type="spellEnd"/>
      <w:r w:rsidR="00346B32" w:rsidRPr="00E6113A">
        <w:rPr>
          <w:rFonts w:cs="Arial"/>
          <w:sz w:val="20"/>
          <w:szCs w:val="20"/>
        </w:rPr>
        <w:t xml:space="preserve"> ir/arba </w:t>
      </w:r>
      <w:proofErr w:type="spellStart"/>
      <w:r w:rsidR="00346B32" w:rsidRPr="00E6113A">
        <w:rPr>
          <w:rFonts w:cs="Arial"/>
          <w:sz w:val="20"/>
          <w:szCs w:val="20"/>
        </w:rPr>
        <w:t>T</w:t>
      </w:r>
      <w:r w:rsidR="00346B32" w:rsidRPr="00E6113A">
        <w:rPr>
          <w:rFonts w:cs="Arial"/>
          <w:sz w:val="20"/>
          <w:szCs w:val="20"/>
          <w:vertAlign w:val="subscript"/>
        </w:rPr>
        <w:t>vue</w:t>
      </w:r>
      <w:r w:rsidR="00346B32" w:rsidRPr="00E6113A">
        <w:rPr>
          <w:rFonts w:cs="Arial"/>
          <w:sz w:val="20"/>
          <w:szCs w:val="20"/>
        </w:rPr>
        <w:t>-T</w:t>
      </w:r>
      <w:r w:rsidR="00346B32" w:rsidRPr="00E6113A">
        <w:rPr>
          <w:rFonts w:cs="Arial"/>
          <w:sz w:val="20"/>
          <w:szCs w:val="20"/>
          <w:vertAlign w:val="subscript"/>
        </w:rPr>
        <w:t>vpe</w:t>
      </w:r>
      <w:proofErr w:type="spellEnd"/>
      <w:r w:rsidR="00346B32" w:rsidRPr="00E6113A">
        <w:rPr>
          <w:rFonts w:cs="Arial"/>
          <w:sz w:val="20"/>
          <w:szCs w:val="20"/>
        </w:rPr>
        <w:t>), kur</w:t>
      </w:r>
      <w:r w:rsidR="00443C13" w:rsidRPr="00E6113A">
        <w:rPr>
          <w:rFonts w:cs="Arial"/>
          <w:sz w:val="20"/>
          <w:szCs w:val="20"/>
        </w:rPr>
        <w:t xml:space="preserve"> </w:t>
      </w:r>
      <w:r w:rsidR="00346B32" w:rsidRPr="00E6113A">
        <w:rPr>
          <w:rFonts w:cs="Arial"/>
          <w:sz w:val="20"/>
          <w:szCs w:val="20"/>
        </w:rPr>
        <w:t xml:space="preserve">: </w:t>
      </w:r>
      <w:proofErr w:type="spellStart"/>
      <w:r w:rsidR="00346B32" w:rsidRPr="00E6113A">
        <w:rPr>
          <w:rFonts w:cs="Arial"/>
          <w:i/>
          <w:sz w:val="20"/>
          <w:szCs w:val="20"/>
        </w:rPr>
        <w:t>T</w:t>
      </w:r>
      <w:r w:rsidR="00346B32" w:rsidRPr="00E6113A">
        <w:rPr>
          <w:rFonts w:cs="Arial"/>
          <w:i/>
          <w:sz w:val="20"/>
          <w:szCs w:val="20"/>
          <w:vertAlign w:val="subscript"/>
        </w:rPr>
        <w:t>vpe</w:t>
      </w:r>
      <w:proofErr w:type="spellEnd"/>
      <w:r w:rsidR="00346B32" w:rsidRPr="00E6113A">
        <w:rPr>
          <w:rFonts w:cs="Arial"/>
          <w:i/>
          <w:sz w:val="20"/>
          <w:szCs w:val="20"/>
        </w:rPr>
        <w:t xml:space="preserve"> –</w:t>
      </w:r>
      <w:r w:rsidRPr="00E6113A">
        <w:rPr>
          <w:rFonts w:cs="Arial"/>
          <w:i/>
          <w:sz w:val="20"/>
          <w:szCs w:val="20"/>
        </w:rPr>
        <w:t xml:space="preserve"> vandens prieš KDE temperatūra,</w:t>
      </w:r>
      <w:r w:rsidR="00DB7017" w:rsidRPr="00E6113A">
        <w:rPr>
          <w:rFonts w:cs="Arial"/>
          <w:i/>
          <w:sz w:val="20"/>
          <w:szCs w:val="20"/>
        </w:rPr>
        <w:t xml:space="preserve"> </w:t>
      </w:r>
      <w:proofErr w:type="spellStart"/>
      <w:r w:rsidR="00346B32" w:rsidRPr="00E6113A">
        <w:rPr>
          <w:rFonts w:cs="Arial"/>
          <w:i/>
          <w:sz w:val="20"/>
          <w:szCs w:val="20"/>
        </w:rPr>
        <w:t>T</w:t>
      </w:r>
      <w:r w:rsidR="00346B32" w:rsidRPr="00E6113A">
        <w:rPr>
          <w:rFonts w:cs="Arial"/>
          <w:i/>
          <w:sz w:val="20"/>
          <w:szCs w:val="20"/>
          <w:vertAlign w:val="subscript"/>
        </w:rPr>
        <w:t>due</w:t>
      </w:r>
      <w:proofErr w:type="spellEnd"/>
      <w:r w:rsidR="00346B32" w:rsidRPr="00E6113A">
        <w:rPr>
          <w:rFonts w:cs="Arial"/>
          <w:i/>
          <w:sz w:val="20"/>
          <w:szCs w:val="20"/>
          <w:vertAlign w:val="subscript"/>
        </w:rPr>
        <w:t xml:space="preserve"> </w:t>
      </w:r>
      <w:r w:rsidRPr="00E6113A">
        <w:rPr>
          <w:rFonts w:cs="Arial"/>
          <w:i/>
          <w:sz w:val="20"/>
          <w:szCs w:val="20"/>
        </w:rPr>
        <w:t xml:space="preserve">– dūmų už KDE </w:t>
      </w:r>
      <w:proofErr w:type="spellStart"/>
      <w:r w:rsidRPr="00E6113A">
        <w:rPr>
          <w:rFonts w:cs="Arial"/>
          <w:i/>
          <w:sz w:val="20"/>
          <w:szCs w:val="20"/>
        </w:rPr>
        <w:t>temperatūra,</w:t>
      </w:r>
      <w:r w:rsidR="00346B32" w:rsidRPr="00E6113A">
        <w:rPr>
          <w:rFonts w:cs="Arial"/>
          <w:i/>
          <w:sz w:val="20"/>
          <w:szCs w:val="20"/>
        </w:rPr>
        <w:t>T</w:t>
      </w:r>
      <w:r w:rsidR="00346B32" w:rsidRPr="00E6113A">
        <w:rPr>
          <w:rFonts w:cs="Arial"/>
          <w:i/>
          <w:sz w:val="20"/>
          <w:szCs w:val="20"/>
          <w:vertAlign w:val="subscript"/>
        </w:rPr>
        <w:t>vue</w:t>
      </w:r>
      <w:proofErr w:type="spellEnd"/>
      <w:r w:rsidR="00346B32" w:rsidRPr="00E6113A">
        <w:rPr>
          <w:rFonts w:cs="Arial"/>
          <w:i/>
          <w:sz w:val="20"/>
          <w:szCs w:val="20"/>
          <w:vertAlign w:val="subscript"/>
        </w:rPr>
        <w:t xml:space="preserve"> </w:t>
      </w:r>
      <w:r w:rsidR="00DB7017" w:rsidRPr="00E6113A">
        <w:rPr>
          <w:rFonts w:cs="Arial"/>
          <w:i/>
          <w:sz w:val="20"/>
          <w:szCs w:val="20"/>
        </w:rPr>
        <w:t>– vandens už KDE temperatūra.</w:t>
      </w:r>
      <w:r w:rsidR="00A0240C" w:rsidRPr="00E6113A">
        <w:rPr>
          <w:rFonts w:cs="Arial"/>
          <w:i/>
          <w:sz w:val="20"/>
          <w:szCs w:val="20"/>
        </w:rPr>
        <w:t xml:space="preserve"> </w:t>
      </w:r>
    </w:p>
    <w:p w14:paraId="2EE6C8BA" w14:textId="77777777" w:rsidR="00CA76C0" w:rsidRPr="00E6113A" w:rsidRDefault="00587291"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V</w:t>
      </w:r>
      <w:r w:rsidR="00346B32" w:rsidRPr="00E6113A">
        <w:rPr>
          <w:rFonts w:cs="Arial"/>
          <w:sz w:val="20"/>
          <w:szCs w:val="20"/>
        </w:rPr>
        <w:t xml:space="preserve">andens </w:t>
      </w:r>
      <w:r w:rsidR="00E66C06" w:rsidRPr="00E6113A">
        <w:rPr>
          <w:rFonts w:cs="Arial"/>
          <w:sz w:val="20"/>
          <w:szCs w:val="20"/>
        </w:rPr>
        <w:t xml:space="preserve">siurblys </w:t>
      </w:r>
      <w:r w:rsidR="00346B32" w:rsidRPr="00E6113A">
        <w:rPr>
          <w:rFonts w:cs="Arial"/>
          <w:sz w:val="20"/>
          <w:szCs w:val="20"/>
        </w:rPr>
        <w:t>privalo dirbti su dažnio keitikliais arba bazinia</w:t>
      </w:r>
      <w:r w:rsidRPr="00E6113A">
        <w:rPr>
          <w:rFonts w:cs="Arial"/>
          <w:sz w:val="20"/>
          <w:szCs w:val="20"/>
        </w:rPr>
        <w:t>me režime (be dažnio keitiklio).</w:t>
      </w:r>
    </w:p>
    <w:p w14:paraId="66AF64B4" w14:textId="77777777" w:rsidR="00CA76C0" w:rsidRPr="00E6113A" w:rsidRDefault="00CA76C0"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V</w:t>
      </w:r>
      <w:r w:rsidR="00346B32" w:rsidRPr="00E6113A">
        <w:rPr>
          <w:rFonts w:cs="Arial"/>
          <w:sz w:val="20"/>
          <w:szCs w:val="20"/>
        </w:rPr>
        <w:t xml:space="preserve">andens </w:t>
      </w:r>
      <w:r w:rsidR="00E66C06" w:rsidRPr="00E6113A">
        <w:rPr>
          <w:rFonts w:cs="Arial"/>
          <w:sz w:val="20"/>
          <w:szCs w:val="20"/>
        </w:rPr>
        <w:t xml:space="preserve">siurblys </w:t>
      </w:r>
      <w:r w:rsidRPr="00E6113A">
        <w:rPr>
          <w:rFonts w:cs="Arial"/>
          <w:sz w:val="20"/>
          <w:szCs w:val="20"/>
        </w:rPr>
        <w:t>tipas – dvipusio įsiurbimo.</w:t>
      </w:r>
      <w:r w:rsidR="00936A7A" w:rsidRPr="00E6113A">
        <w:rPr>
          <w:rFonts w:cs="Arial"/>
          <w:sz w:val="20"/>
          <w:szCs w:val="20"/>
        </w:rPr>
        <w:t xml:space="preserve"> </w:t>
      </w:r>
      <w:r w:rsidRPr="00E6113A">
        <w:rPr>
          <w:rFonts w:cs="Arial"/>
          <w:sz w:val="20"/>
          <w:szCs w:val="20"/>
        </w:rPr>
        <w:t>P</w:t>
      </w:r>
      <w:r w:rsidR="00346B32" w:rsidRPr="00E6113A">
        <w:rPr>
          <w:rFonts w:cs="Arial"/>
          <w:sz w:val="20"/>
          <w:szCs w:val="20"/>
        </w:rPr>
        <w:t>rieš kiekvieną cirkuliacinį siurblį būtinas</w:t>
      </w:r>
      <w:r w:rsidRPr="00E6113A">
        <w:rPr>
          <w:rFonts w:cs="Arial"/>
          <w:sz w:val="20"/>
          <w:szCs w:val="20"/>
        </w:rPr>
        <w:t xml:space="preserve"> termofikacinio vandens filtras.</w:t>
      </w:r>
    </w:p>
    <w:p w14:paraId="71B74520" w14:textId="77777777" w:rsidR="00CA76C0" w:rsidRPr="00E6113A" w:rsidRDefault="00CA76C0"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V</w:t>
      </w:r>
      <w:r w:rsidR="00346B32" w:rsidRPr="00E6113A">
        <w:rPr>
          <w:rFonts w:cs="Arial"/>
          <w:sz w:val="20"/>
          <w:szCs w:val="20"/>
        </w:rPr>
        <w:t xml:space="preserve">andens siurblio našumas privalo užtikrinti </w:t>
      </w:r>
      <w:r w:rsidR="00EF06BA" w:rsidRPr="00E6113A">
        <w:rPr>
          <w:rFonts w:cs="Arial"/>
          <w:sz w:val="20"/>
          <w:szCs w:val="20"/>
        </w:rPr>
        <w:t>stabilų kondensacinio ekonomaizerio veikimą į jį tiekiant 116 MW galia veikiančio katilo dūmus</w:t>
      </w:r>
      <w:r w:rsidRPr="00E6113A">
        <w:rPr>
          <w:rFonts w:cs="Arial"/>
          <w:sz w:val="20"/>
          <w:szCs w:val="20"/>
        </w:rPr>
        <w:t>.</w:t>
      </w:r>
    </w:p>
    <w:p w14:paraId="1EE3C082" w14:textId="77777777" w:rsidR="00CA76C0" w:rsidRPr="00E6113A" w:rsidRDefault="00936A7A"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A</w:t>
      </w:r>
      <w:r w:rsidR="00346B32" w:rsidRPr="00E6113A">
        <w:rPr>
          <w:rFonts w:cs="Arial"/>
          <w:sz w:val="20"/>
          <w:szCs w:val="20"/>
        </w:rPr>
        <w:t>utomatizuotos elektrinės dūmų užsklandos prieš ir už KDE ir apėjimo lin</w:t>
      </w:r>
      <w:r w:rsidR="00CA76C0" w:rsidRPr="00E6113A">
        <w:rPr>
          <w:rFonts w:cs="Arial"/>
          <w:sz w:val="20"/>
          <w:szCs w:val="20"/>
        </w:rPr>
        <w:t>ijoje.</w:t>
      </w:r>
    </w:p>
    <w:p w14:paraId="225CF3A6" w14:textId="77777777" w:rsidR="00CA76C0" w:rsidRPr="00E6113A" w:rsidRDefault="00346B32"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 xml:space="preserve">VŠK </w:t>
      </w:r>
      <w:r w:rsidR="005902CF" w:rsidRPr="00E6113A">
        <w:rPr>
          <w:rFonts w:cs="Arial"/>
          <w:sz w:val="20"/>
          <w:szCs w:val="20"/>
        </w:rPr>
        <w:t xml:space="preserve">deginant </w:t>
      </w:r>
      <w:r w:rsidRPr="00E6113A">
        <w:rPr>
          <w:rFonts w:cs="Arial"/>
          <w:sz w:val="20"/>
          <w:szCs w:val="20"/>
        </w:rPr>
        <w:t xml:space="preserve">mazutą </w:t>
      </w:r>
      <w:r w:rsidR="005902CF" w:rsidRPr="00E6113A">
        <w:rPr>
          <w:rFonts w:cs="Arial"/>
          <w:sz w:val="20"/>
          <w:szCs w:val="20"/>
        </w:rPr>
        <w:t xml:space="preserve">dūmų patekimas į </w:t>
      </w:r>
      <w:r w:rsidRPr="00E6113A">
        <w:rPr>
          <w:rFonts w:cs="Arial"/>
          <w:sz w:val="20"/>
          <w:szCs w:val="20"/>
        </w:rPr>
        <w:t xml:space="preserve">KDE </w:t>
      </w:r>
      <w:r w:rsidR="005902CF" w:rsidRPr="00E6113A">
        <w:rPr>
          <w:rFonts w:cs="Arial"/>
          <w:sz w:val="20"/>
          <w:szCs w:val="20"/>
        </w:rPr>
        <w:t>turi būti visiškai</w:t>
      </w:r>
      <w:r w:rsidR="00CA76C0" w:rsidRPr="00E6113A">
        <w:rPr>
          <w:rFonts w:cs="Arial"/>
          <w:sz w:val="20"/>
          <w:szCs w:val="20"/>
        </w:rPr>
        <w:t xml:space="preserve"> uždarytas.</w:t>
      </w:r>
    </w:p>
    <w:p w14:paraId="62FBF886" w14:textId="77777777" w:rsidR="00CA76C0" w:rsidRPr="00E6113A" w:rsidRDefault="00CA76C0"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T</w:t>
      </w:r>
      <w:r w:rsidR="00D970CF" w:rsidRPr="00E6113A">
        <w:rPr>
          <w:rFonts w:cs="Arial"/>
          <w:sz w:val="20"/>
          <w:szCs w:val="20"/>
        </w:rPr>
        <w:t>emperatūros jutikliai</w:t>
      </w:r>
      <w:r w:rsidR="009467BA" w:rsidRPr="00E6113A">
        <w:rPr>
          <w:rFonts w:cs="Arial"/>
          <w:sz w:val="20"/>
          <w:szCs w:val="20"/>
        </w:rPr>
        <w:t xml:space="preserve"> </w:t>
      </w:r>
      <w:r w:rsidR="00346B32" w:rsidRPr="00E6113A">
        <w:rPr>
          <w:rFonts w:cs="Arial"/>
          <w:sz w:val="20"/>
          <w:szCs w:val="20"/>
        </w:rPr>
        <w:t>(vandeniui ir dūmams) prieš ir už KDE</w:t>
      </w:r>
      <w:r w:rsidRPr="00E6113A">
        <w:rPr>
          <w:rFonts w:cs="Arial"/>
          <w:sz w:val="20"/>
          <w:szCs w:val="20"/>
        </w:rPr>
        <w:t>.</w:t>
      </w:r>
    </w:p>
    <w:p w14:paraId="777A28FC" w14:textId="77777777" w:rsidR="00CA76C0" w:rsidRPr="00E6113A" w:rsidRDefault="007A3ECB" w:rsidP="00CA76C0">
      <w:pPr>
        <w:pStyle w:val="Sraopastraipa"/>
        <w:numPr>
          <w:ilvl w:val="3"/>
          <w:numId w:val="16"/>
        </w:numPr>
        <w:tabs>
          <w:tab w:val="left" w:pos="567"/>
          <w:tab w:val="left" w:pos="851"/>
        </w:tabs>
        <w:jc w:val="both"/>
        <w:rPr>
          <w:rFonts w:cs="Arial"/>
          <w:sz w:val="20"/>
          <w:szCs w:val="20"/>
        </w:rPr>
      </w:pPr>
      <w:r>
        <w:rPr>
          <w:rFonts w:cs="Arial"/>
          <w:sz w:val="20"/>
          <w:szCs w:val="20"/>
        </w:rPr>
        <w:t>Į</w:t>
      </w:r>
      <w:r w:rsidR="00346B32" w:rsidRPr="00E6113A">
        <w:rPr>
          <w:rFonts w:cs="Arial"/>
          <w:sz w:val="20"/>
          <w:szCs w:val="20"/>
        </w:rPr>
        <w:t xml:space="preserve">rengti </w:t>
      </w:r>
      <w:r w:rsidR="005902CF" w:rsidRPr="00E6113A">
        <w:rPr>
          <w:rFonts w:cs="Arial"/>
          <w:sz w:val="20"/>
          <w:szCs w:val="20"/>
        </w:rPr>
        <w:t>oro pašalinimo</w:t>
      </w:r>
      <w:r w:rsidR="00346B32" w:rsidRPr="00E6113A">
        <w:rPr>
          <w:rFonts w:cs="Arial"/>
          <w:sz w:val="20"/>
          <w:szCs w:val="20"/>
        </w:rPr>
        <w:t>, drenavimo ir kt. reikalingą apsauginę arm</w:t>
      </w:r>
      <w:r w:rsidR="00CA76C0" w:rsidRPr="00E6113A">
        <w:rPr>
          <w:rFonts w:cs="Arial"/>
          <w:sz w:val="20"/>
          <w:szCs w:val="20"/>
        </w:rPr>
        <w:t>atūrą vandens ir dūmų traktuose.</w:t>
      </w:r>
    </w:p>
    <w:p w14:paraId="24833280" w14:textId="77777777" w:rsidR="00CA76C0" w:rsidRPr="00E6113A" w:rsidRDefault="00CA76C0"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Ž</w:t>
      </w:r>
      <w:r w:rsidR="008F0125" w:rsidRPr="00E6113A">
        <w:rPr>
          <w:rFonts w:cs="Arial"/>
          <w:sz w:val="20"/>
          <w:szCs w:val="20"/>
        </w:rPr>
        <w:t xml:space="preserve">iemos metu, jei nedirba ekonomaizeris užšalimo prevencijai, numatyti tinklo vandens apvedimo </w:t>
      </w:r>
      <w:r w:rsidRPr="00E6113A">
        <w:rPr>
          <w:rFonts w:cs="Arial"/>
          <w:sz w:val="20"/>
          <w:szCs w:val="20"/>
        </w:rPr>
        <w:t>vamzdyną.</w:t>
      </w:r>
      <w:r w:rsidR="00D0298A" w:rsidRPr="00E6113A">
        <w:rPr>
          <w:rFonts w:cs="Arial"/>
          <w:sz w:val="20"/>
          <w:szCs w:val="20"/>
        </w:rPr>
        <w:t xml:space="preserve"> </w:t>
      </w:r>
    </w:p>
    <w:p w14:paraId="58352227" w14:textId="77777777" w:rsidR="00CA76C0" w:rsidRPr="00E6113A" w:rsidRDefault="00D76B06" w:rsidP="00CA76C0">
      <w:pPr>
        <w:pStyle w:val="Sraopastraipa"/>
        <w:numPr>
          <w:ilvl w:val="3"/>
          <w:numId w:val="16"/>
        </w:numPr>
        <w:tabs>
          <w:tab w:val="left" w:pos="567"/>
          <w:tab w:val="left" w:pos="851"/>
        </w:tabs>
        <w:jc w:val="both"/>
        <w:rPr>
          <w:rFonts w:cs="Arial"/>
          <w:sz w:val="20"/>
          <w:szCs w:val="20"/>
        </w:rPr>
      </w:pPr>
      <w:r w:rsidRPr="00E6113A">
        <w:rPr>
          <w:rFonts w:cs="Arial"/>
          <w:sz w:val="20"/>
          <w:szCs w:val="20"/>
        </w:rPr>
        <w:t>KDE tipas ir medžiaga:</w:t>
      </w:r>
    </w:p>
    <w:p w14:paraId="096C2137" w14:textId="77777777" w:rsidR="00CA76C0" w:rsidRPr="00E6113A" w:rsidRDefault="00346B32" w:rsidP="00CA76C0">
      <w:pPr>
        <w:pStyle w:val="Sraopastraipa"/>
        <w:numPr>
          <w:ilvl w:val="0"/>
          <w:numId w:val="28"/>
        </w:numPr>
        <w:tabs>
          <w:tab w:val="left" w:pos="567"/>
          <w:tab w:val="left" w:pos="851"/>
        </w:tabs>
        <w:jc w:val="both"/>
        <w:rPr>
          <w:rFonts w:cs="Arial"/>
          <w:sz w:val="20"/>
          <w:szCs w:val="20"/>
        </w:rPr>
      </w:pPr>
      <w:r w:rsidRPr="00E6113A">
        <w:rPr>
          <w:rFonts w:cs="Arial"/>
          <w:sz w:val="20"/>
          <w:szCs w:val="20"/>
        </w:rPr>
        <w:t>KDE tipas – vandens vamzdžių, vieno korpuso;</w:t>
      </w:r>
    </w:p>
    <w:p w14:paraId="1442F5CD" w14:textId="77777777" w:rsidR="00CA76C0" w:rsidRPr="00E6113A" w:rsidRDefault="00346B32" w:rsidP="00CA76C0">
      <w:pPr>
        <w:pStyle w:val="Sraopastraipa"/>
        <w:numPr>
          <w:ilvl w:val="0"/>
          <w:numId w:val="28"/>
        </w:numPr>
        <w:tabs>
          <w:tab w:val="left" w:pos="567"/>
          <w:tab w:val="left" w:pos="851"/>
        </w:tabs>
        <w:jc w:val="both"/>
        <w:rPr>
          <w:rFonts w:cs="Arial"/>
          <w:sz w:val="20"/>
          <w:szCs w:val="20"/>
        </w:rPr>
      </w:pPr>
      <w:r w:rsidRPr="00E6113A">
        <w:rPr>
          <w:rFonts w:cs="Arial"/>
          <w:sz w:val="20"/>
          <w:szCs w:val="20"/>
        </w:rPr>
        <w:t xml:space="preserve">visi elementai (vamzdeliai, plokštelės) kontaktuojantys su vandeniu arba dūmais iš nerūdijančio </w:t>
      </w:r>
      <w:r w:rsidR="000379D7" w:rsidRPr="00E6113A">
        <w:rPr>
          <w:rFonts w:cs="Arial"/>
          <w:sz w:val="20"/>
          <w:szCs w:val="20"/>
        </w:rPr>
        <w:t xml:space="preserve"> </w:t>
      </w:r>
      <w:r w:rsidRPr="00E6113A">
        <w:rPr>
          <w:rFonts w:cs="Arial"/>
          <w:sz w:val="20"/>
          <w:szCs w:val="20"/>
        </w:rPr>
        <w:t xml:space="preserve">plieno AISI 316, korpusas iš nerūdijančio plieno AISI 304; </w:t>
      </w:r>
    </w:p>
    <w:p w14:paraId="67DC8380" w14:textId="77777777" w:rsidR="00BB1599" w:rsidRPr="00E6113A" w:rsidRDefault="00CA76C0" w:rsidP="00CA76C0">
      <w:pPr>
        <w:pStyle w:val="Sraopastraipa"/>
        <w:numPr>
          <w:ilvl w:val="0"/>
          <w:numId w:val="28"/>
        </w:numPr>
        <w:tabs>
          <w:tab w:val="left" w:pos="567"/>
          <w:tab w:val="left" w:pos="851"/>
        </w:tabs>
        <w:jc w:val="both"/>
        <w:rPr>
          <w:rFonts w:cs="Arial"/>
          <w:sz w:val="20"/>
          <w:szCs w:val="20"/>
        </w:rPr>
      </w:pPr>
      <w:r w:rsidRPr="00E6113A">
        <w:rPr>
          <w:rFonts w:cs="Arial"/>
          <w:sz w:val="20"/>
          <w:szCs w:val="20"/>
        </w:rPr>
        <w:t>kondensato nuvedimo vamzdyno medžiaga privalo būti atspari kondensato poveikiui.</w:t>
      </w:r>
    </w:p>
    <w:p w14:paraId="11ADB106" w14:textId="77777777" w:rsidR="00D12EAB" w:rsidRPr="00E6113A" w:rsidRDefault="00346B32" w:rsidP="00E55828">
      <w:pPr>
        <w:pStyle w:val="Sraopastraipa"/>
        <w:numPr>
          <w:ilvl w:val="3"/>
          <w:numId w:val="16"/>
        </w:numPr>
        <w:tabs>
          <w:tab w:val="left" w:pos="567"/>
          <w:tab w:val="left" w:pos="851"/>
        </w:tabs>
        <w:spacing w:before="100" w:beforeAutospacing="1" w:after="100" w:afterAutospacing="1"/>
        <w:jc w:val="both"/>
        <w:rPr>
          <w:rFonts w:cs="Arial"/>
          <w:sz w:val="20"/>
          <w:szCs w:val="20"/>
        </w:rPr>
      </w:pPr>
      <w:r w:rsidRPr="00E6113A">
        <w:rPr>
          <w:rFonts w:cs="Arial"/>
          <w:sz w:val="20"/>
          <w:szCs w:val="20"/>
        </w:rPr>
        <w:t>KDE montuojamas prie dūmtraukio įrengiant visas, saugiai ir patogiai eksploatacijai būtinas ir   galiojančius reikalavimus atiti</w:t>
      </w:r>
      <w:r w:rsidR="00696503" w:rsidRPr="00E6113A">
        <w:rPr>
          <w:rFonts w:cs="Arial"/>
          <w:sz w:val="20"/>
          <w:szCs w:val="20"/>
        </w:rPr>
        <w:t>nkančias, aptarnavimo aikšteles.</w:t>
      </w:r>
    </w:p>
    <w:p w14:paraId="4F6CFFC1" w14:textId="77777777" w:rsidR="00D12EAB" w:rsidRPr="00D12EAB" w:rsidRDefault="00346B32" w:rsidP="00E55828">
      <w:pPr>
        <w:pStyle w:val="Sraopastraipa"/>
        <w:numPr>
          <w:ilvl w:val="3"/>
          <w:numId w:val="16"/>
        </w:numPr>
        <w:tabs>
          <w:tab w:val="left" w:pos="567"/>
          <w:tab w:val="left" w:pos="851"/>
        </w:tabs>
        <w:spacing w:before="100" w:beforeAutospacing="1" w:after="100" w:afterAutospacing="1"/>
        <w:jc w:val="both"/>
        <w:rPr>
          <w:rFonts w:cs="Arial"/>
          <w:sz w:val="20"/>
          <w:szCs w:val="20"/>
          <w:lang w:val="fr-FR"/>
        </w:rPr>
      </w:pPr>
      <w:r w:rsidRPr="00D12EAB">
        <w:rPr>
          <w:rFonts w:cs="Arial"/>
          <w:sz w:val="20"/>
          <w:szCs w:val="20"/>
        </w:rPr>
        <w:lastRenderedPageBreak/>
        <w:t xml:space="preserve">Numatyti ir atlikti reikalingus </w:t>
      </w:r>
      <w:proofErr w:type="spellStart"/>
      <w:r w:rsidRPr="00D12EAB">
        <w:rPr>
          <w:rFonts w:cs="Arial"/>
          <w:sz w:val="20"/>
          <w:szCs w:val="20"/>
        </w:rPr>
        <w:t>bendrastatybinius</w:t>
      </w:r>
      <w:proofErr w:type="spellEnd"/>
      <w:r w:rsidRPr="00D12EAB">
        <w:rPr>
          <w:rFonts w:cs="Arial"/>
          <w:sz w:val="20"/>
          <w:szCs w:val="20"/>
        </w:rPr>
        <w:t xml:space="preserve"> darbus. Dūmus po KDE nuvesti į esamą dūmtraukį.</w:t>
      </w:r>
    </w:p>
    <w:p w14:paraId="239C8162" w14:textId="77777777" w:rsidR="00D12EAB" w:rsidRPr="00D12EAB" w:rsidRDefault="00346B32" w:rsidP="00E55828">
      <w:pPr>
        <w:pStyle w:val="Sraopastraipa"/>
        <w:numPr>
          <w:ilvl w:val="3"/>
          <w:numId w:val="16"/>
        </w:numPr>
        <w:tabs>
          <w:tab w:val="left" w:pos="567"/>
          <w:tab w:val="left" w:pos="851"/>
        </w:tabs>
        <w:spacing w:before="100" w:beforeAutospacing="1" w:after="100" w:afterAutospacing="1"/>
        <w:jc w:val="both"/>
        <w:rPr>
          <w:rFonts w:cs="Arial"/>
          <w:sz w:val="20"/>
          <w:szCs w:val="20"/>
          <w:lang w:val="fr-FR"/>
        </w:rPr>
      </w:pPr>
      <w:r w:rsidRPr="00D12EAB">
        <w:rPr>
          <w:rFonts w:cs="Arial"/>
          <w:sz w:val="20"/>
          <w:szCs w:val="20"/>
        </w:rPr>
        <w:t>Dūmtakiai</w:t>
      </w:r>
      <w:r w:rsidR="00D12EAB">
        <w:rPr>
          <w:rFonts w:cs="Arial"/>
          <w:sz w:val="20"/>
          <w:szCs w:val="20"/>
        </w:rPr>
        <w:t>,</w:t>
      </w:r>
      <w:r w:rsidRPr="00D12EAB">
        <w:rPr>
          <w:rFonts w:cs="Arial"/>
          <w:sz w:val="20"/>
          <w:szCs w:val="20"/>
        </w:rPr>
        <w:t xml:space="preserve"> kuriuose susidarys arba gali susidaryti kondensatas gaminami iš </w:t>
      </w:r>
      <w:r w:rsidR="00D12EAB">
        <w:rPr>
          <w:rFonts w:cs="Arial"/>
          <w:sz w:val="20"/>
          <w:szCs w:val="20"/>
        </w:rPr>
        <w:t xml:space="preserve">ne blogesnio </w:t>
      </w:r>
      <w:r w:rsidRPr="00D12EAB">
        <w:rPr>
          <w:rFonts w:cs="Arial"/>
          <w:sz w:val="20"/>
          <w:szCs w:val="20"/>
        </w:rPr>
        <w:t>nerūdijančio plieno</w:t>
      </w:r>
      <w:r w:rsidR="00D12EAB">
        <w:rPr>
          <w:rFonts w:cs="Arial"/>
          <w:sz w:val="20"/>
          <w:szCs w:val="20"/>
        </w:rPr>
        <w:t xml:space="preserve">,  kaip </w:t>
      </w:r>
      <w:r w:rsidRPr="00D12EAB">
        <w:rPr>
          <w:rFonts w:cs="Arial"/>
          <w:sz w:val="20"/>
          <w:szCs w:val="20"/>
        </w:rPr>
        <w:t xml:space="preserve"> AISI 304. </w:t>
      </w:r>
    </w:p>
    <w:p w14:paraId="461C4027" w14:textId="77777777" w:rsidR="00D12EAB" w:rsidRPr="00D12EAB" w:rsidRDefault="00346B32" w:rsidP="00E55828">
      <w:pPr>
        <w:pStyle w:val="Sraopastraipa"/>
        <w:numPr>
          <w:ilvl w:val="3"/>
          <w:numId w:val="16"/>
        </w:numPr>
        <w:tabs>
          <w:tab w:val="left" w:pos="567"/>
          <w:tab w:val="left" w:pos="851"/>
        </w:tabs>
        <w:spacing w:before="100" w:beforeAutospacing="1" w:after="100" w:afterAutospacing="1"/>
        <w:jc w:val="both"/>
        <w:rPr>
          <w:rFonts w:cs="Arial"/>
          <w:sz w:val="20"/>
          <w:szCs w:val="20"/>
          <w:lang w:val="fr-FR"/>
        </w:rPr>
      </w:pPr>
      <w:r w:rsidRPr="00D12EAB">
        <w:rPr>
          <w:rFonts w:cs="Arial"/>
          <w:sz w:val="20"/>
          <w:szCs w:val="20"/>
        </w:rPr>
        <w:t>Nauji dūmtakiai turi būti cilindrinės formos, apšiltinti pagal norminių dokumentų reikalavimus, o išorinis paviršius pa</w:t>
      </w:r>
      <w:r w:rsidR="00D76B06" w:rsidRPr="00D12EAB">
        <w:rPr>
          <w:rFonts w:cs="Arial"/>
          <w:sz w:val="20"/>
          <w:szCs w:val="20"/>
        </w:rPr>
        <w:t>dengtas aliuminio-cinko danga.</w:t>
      </w:r>
    </w:p>
    <w:p w14:paraId="44D5F0CF" w14:textId="77777777" w:rsidR="00D12EAB" w:rsidRPr="00D12EAB" w:rsidRDefault="00346B32" w:rsidP="00E55828">
      <w:pPr>
        <w:pStyle w:val="Sraopastraipa"/>
        <w:numPr>
          <w:ilvl w:val="3"/>
          <w:numId w:val="16"/>
        </w:numPr>
        <w:tabs>
          <w:tab w:val="left" w:pos="567"/>
          <w:tab w:val="left" w:pos="851"/>
        </w:tabs>
        <w:spacing w:before="100" w:beforeAutospacing="1" w:after="100" w:afterAutospacing="1"/>
        <w:jc w:val="both"/>
        <w:rPr>
          <w:rFonts w:cs="Arial"/>
          <w:sz w:val="20"/>
          <w:szCs w:val="20"/>
          <w:lang w:val="fr-FR"/>
        </w:rPr>
      </w:pPr>
      <w:r w:rsidRPr="00D12EAB">
        <w:rPr>
          <w:rFonts w:cs="Arial"/>
          <w:sz w:val="20"/>
          <w:szCs w:val="20"/>
        </w:rPr>
        <w:t>Įrengti automatizuotą kondensato neutralizavimo sistemą di</w:t>
      </w:r>
      <w:r w:rsidR="00443C13" w:rsidRPr="00D12EAB">
        <w:rPr>
          <w:rFonts w:cs="Arial"/>
          <w:sz w:val="20"/>
          <w:szCs w:val="20"/>
        </w:rPr>
        <w:t xml:space="preserve">rbančią pagal pH reikšmę su </w:t>
      </w:r>
      <w:r w:rsidRPr="00D12EAB">
        <w:rPr>
          <w:rFonts w:cs="Arial"/>
          <w:sz w:val="20"/>
          <w:szCs w:val="20"/>
        </w:rPr>
        <w:t xml:space="preserve">cheminių reagentų talpa 72 valandoms ir kondensato kiekio apskaita.  </w:t>
      </w:r>
    </w:p>
    <w:p w14:paraId="5E840A77" w14:textId="77777777" w:rsidR="003A282E" w:rsidRPr="003A282E" w:rsidRDefault="00346B32" w:rsidP="00E55828">
      <w:pPr>
        <w:pStyle w:val="Sraopastraipa"/>
        <w:numPr>
          <w:ilvl w:val="3"/>
          <w:numId w:val="16"/>
        </w:numPr>
        <w:tabs>
          <w:tab w:val="left" w:pos="567"/>
          <w:tab w:val="left" w:pos="851"/>
        </w:tabs>
        <w:spacing w:before="100" w:beforeAutospacing="1" w:after="100" w:afterAutospacing="1"/>
        <w:ind w:left="0" w:firstLine="0"/>
        <w:jc w:val="both"/>
        <w:rPr>
          <w:rFonts w:cs="Arial"/>
          <w:sz w:val="20"/>
          <w:szCs w:val="20"/>
          <w:lang w:val="fr-FR"/>
        </w:rPr>
      </w:pPr>
      <w:r w:rsidRPr="00D12EAB">
        <w:rPr>
          <w:rFonts w:cs="Arial"/>
          <w:sz w:val="20"/>
          <w:szCs w:val="20"/>
        </w:rPr>
        <w:t>Įrengti ir atvaizduoti, bet neapsiriboti, būtinas apskai</w:t>
      </w:r>
      <w:r w:rsidR="003A282E">
        <w:rPr>
          <w:rFonts w:cs="Arial"/>
          <w:sz w:val="20"/>
          <w:szCs w:val="20"/>
        </w:rPr>
        <w:t>tas KDE ekonomiškumo nustatymui:</w:t>
      </w:r>
    </w:p>
    <w:p w14:paraId="0A926C32"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KDE pagaminamos šilumos kiekis;</w:t>
      </w:r>
    </w:p>
    <w:p w14:paraId="2E4D8265"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vandens kiekis per KDE;</w:t>
      </w:r>
    </w:p>
    <w:p w14:paraId="6E903A6D"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dūmų temperatūra prieš KDE;</w:t>
      </w:r>
    </w:p>
    <w:p w14:paraId="2E1E4A5B"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dūmų temperatūra už KDE;</w:t>
      </w:r>
    </w:p>
    <w:p w14:paraId="5B17481E"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dūmų slėgis prieš KDE;</w:t>
      </w:r>
    </w:p>
    <w:p w14:paraId="2736968B"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dūmų slėgis už KDE;</w:t>
      </w:r>
    </w:p>
    <w:p w14:paraId="743A1EB2"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termofikacinio vandens temperatūra prieš KDE;</w:t>
      </w:r>
    </w:p>
    <w:p w14:paraId="74B88873"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termofikacinio vandens temperatūra už KDE;</w:t>
      </w:r>
    </w:p>
    <w:p w14:paraId="6657924B"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termofikacinio vandens slėgis prieš KDE;</w:t>
      </w:r>
    </w:p>
    <w:p w14:paraId="48944473"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termofikacinio vandens slėgis už KDE;</w:t>
      </w:r>
    </w:p>
    <w:p w14:paraId="7B12DD9E"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kondensato kiekis;</w:t>
      </w:r>
    </w:p>
    <w:p w14:paraId="1DCD018B"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elektros suvartojimo;</w:t>
      </w:r>
    </w:p>
    <w:p w14:paraId="5CC0F0CF" w14:textId="77777777" w:rsidR="003A282E"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nuotekų pH;</w:t>
      </w:r>
    </w:p>
    <w:p w14:paraId="70E321B1" w14:textId="77777777" w:rsidR="00346B32" w:rsidRPr="003A282E" w:rsidRDefault="00346B32" w:rsidP="00E55828">
      <w:pPr>
        <w:pStyle w:val="Sraopastraipa"/>
        <w:numPr>
          <w:ilvl w:val="0"/>
          <w:numId w:val="17"/>
        </w:numPr>
        <w:tabs>
          <w:tab w:val="left" w:pos="567"/>
          <w:tab w:val="left" w:pos="851"/>
        </w:tabs>
        <w:spacing w:before="100" w:beforeAutospacing="1" w:after="100" w:afterAutospacing="1"/>
        <w:jc w:val="both"/>
        <w:rPr>
          <w:rFonts w:cs="Arial"/>
          <w:sz w:val="20"/>
          <w:szCs w:val="20"/>
          <w:lang w:val="fr-FR"/>
        </w:rPr>
      </w:pPr>
      <w:r w:rsidRPr="003A282E">
        <w:rPr>
          <w:rFonts w:cs="Arial"/>
          <w:sz w:val="20"/>
          <w:szCs w:val="20"/>
        </w:rPr>
        <w:t xml:space="preserve">kondensato temperatūrą </w:t>
      </w:r>
      <w:r w:rsidR="008F0125">
        <w:rPr>
          <w:rFonts w:cs="Arial"/>
          <w:sz w:val="20"/>
          <w:szCs w:val="20"/>
        </w:rPr>
        <w:t>už KDE ir</w:t>
      </w:r>
      <w:r w:rsidRPr="003A282E">
        <w:rPr>
          <w:rFonts w:cs="Arial"/>
          <w:sz w:val="20"/>
          <w:szCs w:val="20"/>
        </w:rPr>
        <w:t xml:space="preserve"> išleidimo vietoje.</w:t>
      </w:r>
    </w:p>
    <w:p w14:paraId="5490841A" w14:textId="77777777" w:rsidR="00346B32" w:rsidRPr="005555FA" w:rsidRDefault="005555FA" w:rsidP="00E55828">
      <w:pPr>
        <w:pStyle w:val="Sraopastraipa"/>
        <w:numPr>
          <w:ilvl w:val="0"/>
          <w:numId w:val="10"/>
        </w:numPr>
        <w:tabs>
          <w:tab w:val="left" w:pos="709"/>
          <w:tab w:val="left" w:pos="851"/>
        </w:tabs>
        <w:ind w:left="0" w:firstLine="0"/>
        <w:jc w:val="both"/>
        <w:rPr>
          <w:rFonts w:cs="Arial"/>
          <w:color w:val="0000FF"/>
          <w:sz w:val="20"/>
          <w:szCs w:val="20"/>
        </w:rPr>
      </w:pPr>
      <w:r w:rsidRPr="005555FA">
        <w:rPr>
          <w:rFonts w:cs="Arial"/>
          <w:sz w:val="20"/>
          <w:szCs w:val="20"/>
        </w:rPr>
        <w:t>Kondensato nuotekose susidarančių teršalų koncentracijos privalo tenkinti galiojančių norminių dokumentų reikalavimus bei Nuotakyno valdytojų, į kurių tin</w:t>
      </w:r>
      <w:r w:rsidR="00AE4977">
        <w:rPr>
          <w:rFonts w:cs="Arial"/>
          <w:sz w:val="20"/>
          <w:szCs w:val="20"/>
        </w:rPr>
        <w:t>klus bus išleidžiamos nuotekos,</w:t>
      </w:r>
      <w:r w:rsidRPr="005555FA">
        <w:rPr>
          <w:rFonts w:cs="Arial"/>
          <w:sz w:val="20"/>
          <w:szCs w:val="20"/>
        </w:rPr>
        <w:t xml:space="preserve"> nustatytus reikalavimus.</w:t>
      </w:r>
    </w:p>
    <w:p w14:paraId="4728BC93" w14:textId="77777777" w:rsidR="00346B32" w:rsidRPr="005A5AF2" w:rsidRDefault="00652600" w:rsidP="00346B32">
      <w:pPr>
        <w:ind w:left="720" w:hanging="720"/>
        <w:jc w:val="both"/>
        <w:rPr>
          <w:rFonts w:cs="Arial"/>
          <w:sz w:val="20"/>
          <w:szCs w:val="20"/>
        </w:rPr>
      </w:pPr>
      <w:r>
        <w:rPr>
          <w:rFonts w:cs="Arial"/>
          <w:sz w:val="20"/>
          <w:szCs w:val="20"/>
        </w:rPr>
        <w:t>4.2.2.1</w:t>
      </w:r>
      <w:r w:rsidR="00B90F40">
        <w:rPr>
          <w:rFonts w:cs="Arial"/>
          <w:sz w:val="20"/>
          <w:szCs w:val="20"/>
        </w:rPr>
        <w:t>3</w:t>
      </w:r>
      <w:r>
        <w:rPr>
          <w:rFonts w:cs="Arial"/>
          <w:sz w:val="20"/>
          <w:szCs w:val="20"/>
        </w:rPr>
        <w:t xml:space="preserve">. </w:t>
      </w:r>
      <w:r w:rsidR="00346B32" w:rsidRPr="005A5AF2">
        <w:rPr>
          <w:rFonts w:cs="Arial"/>
          <w:sz w:val="20"/>
          <w:szCs w:val="20"/>
        </w:rPr>
        <w:t>Visi statyboje naudojami įrenginiai turi turėti CE ženklinimą.</w:t>
      </w:r>
    </w:p>
    <w:p w14:paraId="00D73929" w14:textId="77777777" w:rsidR="00346B32" w:rsidRPr="005A5AF2" w:rsidRDefault="00652600" w:rsidP="00346B32">
      <w:pPr>
        <w:ind w:left="720" w:hanging="720"/>
        <w:jc w:val="both"/>
        <w:rPr>
          <w:rFonts w:cs="Arial"/>
          <w:sz w:val="20"/>
          <w:szCs w:val="20"/>
        </w:rPr>
      </w:pPr>
      <w:r>
        <w:rPr>
          <w:rFonts w:cs="Arial"/>
          <w:sz w:val="20"/>
          <w:szCs w:val="20"/>
        </w:rPr>
        <w:t>4.2.2.1</w:t>
      </w:r>
      <w:r w:rsidR="00B90F40">
        <w:rPr>
          <w:rFonts w:cs="Arial"/>
          <w:sz w:val="20"/>
          <w:szCs w:val="20"/>
        </w:rPr>
        <w:t>4</w:t>
      </w:r>
      <w:r>
        <w:rPr>
          <w:rFonts w:cs="Arial"/>
          <w:sz w:val="20"/>
          <w:szCs w:val="20"/>
        </w:rPr>
        <w:t xml:space="preserve">.  </w:t>
      </w:r>
      <w:r w:rsidR="00346B32" w:rsidRPr="005A5AF2">
        <w:rPr>
          <w:rFonts w:cs="Arial"/>
          <w:sz w:val="20"/>
          <w:szCs w:val="20"/>
        </w:rPr>
        <w:t>Eksploataciniai reikalavimai  valdymo įrangai:</w:t>
      </w:r>
    </w:p>
    <w:p w14:paraId="5BB880A2" w14:textId="77777777" w:rsidR="00346B32" w:rsidRPr="005A5AF2" w:rsidRDefault="00652600" w:rsidP="00346B32">
      <w:pPr>
        <w:ind w:left="720" w:hanging="720"/>
        <w:jc w:val="both"/>
        <w:rPr>
          <w:rFonts w:cs="Arial"/>
          <w:sz w:val="20"/>
          <w:szCs w:val="20"/>
        </w:rPr>
      </w:pPr>
      <w:r>
        <w:rPr>
          <w:rFonts w:cs="Arial"/>
          <w:sz w:val="20"/>
          <w:szCs w:val="20"/>
        </w:rPr>
        <w:t>4.2.2.1</w:t>
      </w:r>
      <w:r w:rsidR="00B90F40">
        <w:rPr>
          <w:rFonts w:cs="Arial"/>
          <w:sz w:val="20"/>
          <w:szCs w:val="20"/>
        </w:rPr>
        <w:t>5</w:t>
      </w:r>
      <w:r w:rsidR="00D96A75">
        <w:rPr>
          <w:rFonts w:cs="Arial"/>
          <w:sz w:val="20"/>
          <w:szCs w:val="20"/>
        </w:rPr>
        <w:t xml:space="preserve">. </w:t>
      </w:r>
      <w:r w:rsidR="006A1F3E">
        <w:rPr>
          <w:rFonts w:cs="Arial"/>
          <w:sz w:val="20"/>
          <w:szCs w:val="20"/>
        </w:rPr>
        <w:t xml:space="preserve"> </w:t>
      </w:r>
      <w:r w:rsidR="00346B32" w:rsidRPr="005A5AF2">
        <w:rPr>
          <w:rFonts w:cs="Arial"/>
          <w:sz w:val="20"/>
          <w:szCs w:val="20"/>
        </w:rPr>
        <w:t xml:space="preserve">Veikimo valdymo ir galios reguliavimo įranga (toliau vadinama valdymo įranga) turi užtikrinti įjungimą, išjungimą, patikimą automatinį veikimą, apsaugas, blokuotes ir signalizacijas numatytas gamyklos gamintojos ir </w:t>
      </w:r>
      <w:r w:rsidR="00AA59D6">
        <w:rPr>
          <w:rFonts w:cs="Arial"/>
          <w:sz w:val="20"/>
          <w:szCs w:val="20"/>
        </w:rPr>
        <w:t>R</w:t>
      </w:r>
      <w:r w:rsidR="00AA59D6" w:rsidRPr="005A5AF2">
        <w:rPr>
          <w:rFonts w:cs="Arial"/>
          <w:sz w:val="20"/>
          <w:szCs w:val="20"/>
        </w:rPr>
        <w:t xml:space="preserve">angovo </w:t>
      </w:r>
      <w:r w:rsidR="00346B32" w:rsidRPr="005A5AF2">
        <w:rPr>
          <w:rFonts w:cs="Arial"/>
          <w:sz w:val="20"/>
          <w:szCs w:val="20"/>
        </w:rPr>
        <w:t>paruoštame bei užsakovo patvirtintame veikimo algoritme.</w:t>
      </w:r>
    </w:p>
    <w:p w14:paraId="502B9D2B" w14:textId="77777777" w:rsidR="00E32883" w:rsidRDefault="00652600" w:rsidP="00682390">
      <w:pPr>
        <w:ind w:left="720" w:hanging="720"/>
        <w:jc w:val="both"/>
        <w:rPr>
          <w:rFonts w:cs="Arial"/>
          <w:sz w:val="20"/>
          <w:szCs w:val="20"/>
        </w:rPr>
      </w:pPr>
      <w:r w:rsidRPr="007F648D">
        <w:rPr>
          <w:sz w:val="20"/>
        </w:rPr>
        <w:t>4.2.2.1</w:t>
      </w:r>
      <w:r w:rsidR="00B90F40" w:rsidRPr="007F648D">
        <w:rPr>
          <w:sz w:val="20"/>
        </w:rPr>
        <w:t>8</w:t>
      </w:r>
      <w:r w:rsidRPr="007F648D">
        <w:rPr>
          <w:sz w:val="20"/>
        </w:rPr>
        <w:t>.</w:t>
      </w:r>
      <w:r w:rsidR="00472E8B" w:rsidRPr="007F648D">
        <w:rPr>
          <w:sz w:val="20"/>
        </w:rPr>
        <w:t xml:space="preserve"> KDE </w:t>
      </w:r>
      <w:r w:rsidR="00346B32" w:rsidRPr="007F648D">
        <w:rPr>
          <w:sz w:val="20"/>
        </w:rPr>
        <w:t xml:space="preserve"> įranga privalo užtikrinti ilgalaikį, stabilų ir patikimą darbą nuo 20% iki 100%  galios diapazone.</w:t>
      </w:r>
    </w:p>
    <w:p w14:paraId="34396984" w14:textId="77777777" w:rsidR="00912C6B" w:rsidRPr="007F6882" w:rsidRDefault="00912C6B" w:rsidP="00E55828">
      <w:pPr>
        <w:pStyle w:val="Sraopastraipa"/>
        <w:numPr>
          <w:ilvl w:val="2"/>
          <w:numId w:val="16"/>
        </w:numPr>
        <w:jc w:val="both"/>
        <w:rPr>
          <w:rFonts w:cs="Arial"/>
          <w:sz w:val="20"/>
          <w:szCs w:val="20"/>
          <w:u w:val="single"/>
        </w:rPr>
      </w:pPr>
      <w:r w:rsidRPr="007F6882">
        <w:rPr>
          <w:rFonts w:cs="Arial"/>
          <w:bCs/>
          <w:color w:val="000000"/>
          <w:sz w:val="20"/>
          <w:szCs w:val="20"/>
          <w:u w:val="single"/>
        </w:rPr>
        <w:t>Dūmtraukio Nr.3</w:t>
      </w:r>
      <w:r w:rsidRPr="007F6882">
        <w:rPr>
          <w:rFonts w:cs="Arial"/>
          <w:color w:val="000000"/>
          <w:sz w:val="20"/>
          <w:szCs w:val="20"/>
          <w:u w:val="single"/>
        </w:rPr>
        <w:t xml:space="preserve"> </w:t>
      </w:r>
      <w:proofErr w:type="spellStart"/>
      <w:r w:rsidRPr="007F6882">
        <w:rPr>
          <w:rFonts w:cs="Arial"/>
          <w:color w:val="000000"/>
          <w:sz w:val="20"/>
          <w:szCs w:val="20"/>
          <w:u w:val="single"/>
        </w:rPr>
        <w:t>futeruotės</w:t>
      </w:r>
      <w:proofErr w:type="spellEnd"/>
      <w:r w:rsidRPr="007F6882">
        <w:rPr>
          <w:rFonts w:cs="Arial"/>
          <w:color w:val="000000"/>
          <w:sz w:val="20"/>
          <w:szCs w:val="20"/>
          <w:u w:val="single"/>
        </w:rPr>
        <w:t xml:space="preserve"> </w:t>
      </w:r>
      <w:r w:rsidRPr="007F6882">
        <w:rPr>
          <w:rFonts w:cs="Arial"/>
          <w:bCs/>
          <w:color w:val="000000"/>
          <w:sz w:val="20"/>
          <w:szCs w:val="20"/>
          <w:u w:val="single"/>
        </w:rPr>
        <w:t>pritaikymo drėgniems ir labai atvėsintiems dūmams</w:t>
      </w:r>
      <w:r w:rsidRPr="007F6882">
        <w:rPr>
          <w:rFonts w:cs="Arial"/>
          <w:color w:val="000000"/>
          <w:sz w:val="20"/>
          <w:szCs w:val="20"/>
          <w:u w:val="single"/>
        </w:rPr>
        <w:t xml:space="preserve"> darbai: </w:t>
      </w:r>
    </w:p>
    <w:p w14:paraId="1991C033" w14:textId="77777777" w:rsidR="00912C6B" w:rsidRPr="007F6882" w:rsidRDefault="00912C6B" w:rsidP="00E55828">
      <w:pPr>
        <w:pStyle w:val="Sraopastraipa"/>
        <w:numPr>
          <w:ilvl w:val="3"/>
          <w:numId w:val="16"/>
        </w:numPr>
        <w:jc w:val="both"/>
        <w:rPr>
          <w:rFonts w:cs="Arial"/>
          <w:sz w:val="20"/>
          <w:szCs w:val="20"/>
          <w:u w:val="single"/>
        </w:rPr>
      </w:pPr>
      <w:r w:rsidRPr="007F6882">
        <w:rPr>
          <w:rFonts w:cs="Arial"/>
          <w:sz w:val="20"/>
          <w:szCs w:val="20"/>
        </w:rPr>
        <w:t xml:space="preserve">dūmtraukio </w:t>
      </w:r>
      <w:proofErr w:type="spellStart"/>
      <w:r w:rsidRPr="007F6882">
        <w:rPr>
          <w:rFonts w:cs="Arial"/>
          <w:sz w:val="20"/>
          <w:szCs w:val="20"/>
        </w:rPr>
        <w:t>futeruotė</w:t>
      </w:r>
      <w:proofErr w:type="spellEnd"/>
      <w:r w:rsidRPr="007F6882">
        <w:rPr>
          <w:rFonts w:cs="Arial"/>
          <w:sz w:val="20"/>
          <w:szCs w:val="20"/>
        </w:rPr>
        <w:t xml:space="preserve"> nuplaunama aukšto slėgio vandens srove (&gt;760 bar);</w:t>
      </w:r>
      <w:r w:rsidRPr="007F6882" w:rsidDel="00F306D3">
        <w:rPr>
          <w:rFonts w:cs="Arial"/>
          <w:bCs/>
          <w:color w:val="000000"/>
          <w:sz w:val="20"/>
          <w:szCs w:val="20"/>
          <w:u w:val="single"/>
        </w:rPr>
        <w:t xml:space="preserve"> </w:t>
      </w:r>
    </w:p>
    <w:p w14:paraId="078736CD" w14:textId="77777777" w:rsidR="00912C6B" w:rsidRPr="007F6882" w:rsidRDefault="00912C6B" w:rsidP="00E55828">
      <w:pPr>
        <w:pStyle w:val="Sraopastraipa"/>
        <w:numPr>
          <w:ilvl w:val="3"/>
          <w:numId w:val="16"/>
        </w:numPr>
        <w:jc w:val="both"/>
        <w:rPr>
          <w:rFonts w:cs="Arial"/>
          <w:sz w:val="20"/>
          <w:szCs w:val="20"/>
          <w:u w:val="single"/>
        </w:rPr>
      </w:pPr>
      <w:r w:rsidRPr="007F6882">
        <w:rPr>
          <w:rFonts w:cs="Arial"/>
          <w:sz w:val="20"/>
          <w:szCs w:val="20"/>
        </w:rPr>
        <w:t>mechaniškai pašalinamos trupančios dalelės, suirusių plytų likučiai, nuodegos;</w:t>
      </w:r>
    </w:p>
    <w:p w14:paraId="694E1AE1" w14:textId="77777777" w:rsidR="00912C6B" w:rsidRPr="007F6882" w:rsidRDefault="00912C6B" w:rsidP="00E55828">
      <w:pPr>
        <w:pStyle w:val="Sraopastraipa"/>
        <w:numPr>
          <w:ilvl w:val="3"/>
          <w:numId w:val="16"/>
        </w:numPr>
        <w:jc w:val="both"/>
        <w:rPr>
          <w:rFonts w:cs="Arial"/>
          <w:sz w:val="20"/>
          <w:szCs w:val="20"/>
          <w:u w:val="single"/>
        </w:rPr>
      </w:pPr>
      <w:r w:rsidRPr="007F6882">
        <w:rPr>
          <w:rFonts w:cs="Arial"/>
          <w:sz w:val="20"/>
          <w:szCs w:val="20"/>
        </w:rPr>
        <w:t xml:space="preserve">aukšto slėgio vandens srove (&gt;760 bar) išplaunamos </w:t>
      </w:r>
      <w:proofErr w:type="spellStart"/>
      <w:r w:rsidRPr="007F6882">
        <w:rPr>
          <w:rFonts w:cs="Arial"/>
          <w:sz w:val="20"/>
          <w:szCs w:val="20"/>
        </w:rPr>
        <w:t>futeruotės</w:t>
      </w:r>
      <w:proofErr w:type="spellEnd"/>
      <w:r w:rsidRPr="007F6882">
        <w:rPr>
          <w:rFonts w:cs="Arial"/>
          <w:sz w:val="20"/>
          <w:szCs w:val="20"/>
        </w:rPr>
        <w:t xml:space="preserve"> mūro siūlės</w:t>
      </w:r>
      <w:r w:rsidRPr="007F6882">
        <w:rPr>
          <w:rFonts w:cs="Arial"/>
          <w:color w:val="000000"/>
          <w:sz w:val="20"/>
          <w:szCs w:val="20"/>
        </w:rPr>
        <w:t>;</w:t>
      </w:r>
      <w:r w:rsidRPr="007F6882" w:rsidDel="00F306D3">
        <w:rPr>
          <w:rFonts w:cs="Arial"/>
          <w:sz w:val="20"/>
          <w:szCs w:val="20"/>
        </w:rPr>
        <w:t xml:space="preserve"> </w:t>
      </w:r>
    </w:p>
    <w:p w14:paraId="746A23B8" w14:textId="77777777" w:rsidR="00912C6B" w:rsidRPr="007F6882" w:rsidRDefault="00912C6B" w:rsidP="00E55828">
      <w:pPr>
        <w:pStyle w:val="Sraopastraipa"/>
        <w:numPr>
          <w:ilvl w:val="3"/>
          <w:numId w:val="16"/>
        </w:numPr>
        <w:jc w:val="both"/>
        <w:rPr>
          <w:rFonts w:cs="Arial"/>
          <w:sz w:val="20"/>
          <w:szCs w:val="20"/>
          <w:u w:val="single"/>
        </w:rPr>
      </w:pPr>
      <w:r w:rsidRPr="007F6882">
        <w:rPr>
          <w:rFonts w:cs="Arial"/>
          <w:sz w:val="20"/>
          <w:szCs w:val="20"/>
        </w:rPr>
        <w:t>išvalomas ir utilizuojamos susikaupęs mūro laužas, suodys, nuodegos, pelenai</w:t>
      </w:r>
      <w:r w:rsidRPr="007F6882">
        <w:rPr>
          <w:rFonts w:cs="Arial"/>
          <w:color w:val="000000"/>
          <w:sz w:val="20"/>
          <w:szCs w:val="20"/>
        </w:rPr>
        <w:t>;</w:t>
      </w:r>
      <w:r w:rsidRPr="007F6882" w:rsidDel="00F306D3">
        <w:rPr>
          <w:rFonts w:cs="Arial"/>
          <w:sz w:val="20"/>
          <w:szCs w:val="20"/>
        </w:rPr>
        <w:t xml:space="preserve"> </w:t>
      </w:r>
    </w:p>
    <w:p w14:paraId="26E93EF5" w14:textId="77777777" w:rsidR="00912C6B" w:rsidRPr="007F6882" w:rsidRDefault="00912C6B" w:rsidP="00E55828">
      <w:pPr>
        <w:pStyle w:val="Sraopastraipa"/>
        <w:numPr>
          <w:ilvl w:val="3"/>
          <w:numId w:val="16"/>
        </w:numPr>
        <w:jc w:val="both"/>
        <w:rPr>
          <w:rFonts w:cs="Arial"/>
          <w:sz w:val="20"/>
          <w:szCs w:val="20"/>
          <w:u w:val="single"/>
        </w:rPr>
      </w:pPr>
      <w:proofErr w:type="spellStart"/>
      <w:r w:rsidRPr="007F6882">
        <w:rPr>
          <w:rFonts w:cs="Arial"/>
          <w:sz w:val="20"/>
          <w:szCs w:val="20"/>
        </w:rPr>
        <w:t>f</w:t>
      </w:r>
      <w:r w:rsidRPr="007F6882">
        <w:rPr>
          <w:rFonts w:cs="Arial"/>
          <w:color w:val="000000"/>
          <w:sz w:val="20"/>
          <w:szCs w:val="20"/>
        </w:rPr>
        <w:t>uteruotės</w:t>
      </w:r>
      <w:proofErr w:type="spellEnd"/>
      <w:r w:rsidRPr="007F6882">
        <w:rPr>
          <w:rFonts w:cs="Arial"/>
          <w:color w:val="000000"/>
          <w:sz w:val="20"/>
          <w:szCs w:val="20"/>
        </w:rPr>
        <w:t xml:space="preserve"> mūro siūlės </w:t>
      </w:r>
      <w:proofErr w:type="spellStart"/>
      <w:r w:rsidRPr="007F6882">
        <w:rPr>
          <w:rFonts w:cs="Arial"/>
          <w:color w:val="000000"/>
          <w:sz w:val="20"/>
          <w:szCs w:val="20"/>
        </w:rPr>
        <w:t>torkretavimo</w:t>
      </w:r>
      <w:proofErr w:type="spellEnd"/>
      <w:r w:rsidRPr="007F6882">
        <w:rPr>
          <w:rFonts w:cs="Arial"/>
          <w:color w:val="000000"/>
          <w:sz w:val="20"/>
          <w:szCs w:val="20"/>
        </w:rPr>
        <w:t xml:space="preserve"> būdu užpildyti remontiniu skiediniu, ne blogesnių eksploatacinių savybių, kaip MT3 tipo skiedinio pagal LST EN 13084-5:2005(E)</w:t>
      </w:r>
      <w:r w:rsidR="00334ED8">
        <w:rPr>
          <w:rFonts w:cs="Arial"/>
          <w:color w:val="000000"/>
          <w:sz w:val="20"/>
          <w:szCs w:val="20"/>
        </w:rPr>
        <w:t xml:space="preserve"> arba lygiavertį standartą</w:t>
      </w:r>
      <w:r w:rsidRPr="007F6882">
        <w:rPr>
          <w:rFonts w:cs="Arial"/>
          <w:color w:val="000000"/>
          <w:sz w:val="20"/>
          <w:szCs w:val="20"/>
        </w:rPr>
        <w:t>, bei tenkinančiu STR 2.01.01(1):2005 reikalavimus ilgaamžiškumui:</w:t>
      </w:r>
    </w:p>
    <w:p w14:paraId="5D21133F"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color w:val="000000"/>
          <w:sz w:val="20"/>
          <w:szCs w:val="20"/>
        </w:rPr>
        <w:t xml:space="preserve"> </w:t>
      </w:r>
      <w:r w:rsidRPr="007F6882">
        <w:rPr>
          <w:rFonts w:cs="Arial"/>
          <w:sz w:val="20"/>
          <w:szCs w:val="20"/>
        </w:rPr>
        <w:t xml:space="preserve">sukibimo stipris: &gt; 2,0 </w:t>
      </w:r>
      <w:proofErr w:type="spellStart"/>
      <w:r w:rsidRPr="007F6882">
        <w:rPr>
          <w:rFonts w:cs="Arial"/>
          <w:sz w:val="20"/>
          <w:szCs w:val="20"/>
        </w:rPr>
        <w:t>Mpa</w:t>
      </w:r>
      <w:proofErr w:type="spellEnd"/>
      <w:r w:rsidRPr="007F6882">
        <w:rPr>
          <w:rFonts w:cs="Arial"/>
          <w:sz w:val="20"/>
          <w:szCs w:val="20"/>
        </w:rPr>
        <w:t>;</w:t>
      </w:r>
    </w:p>
    <w:p w14:paraId="58EC3459"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mažas vandens įsigėrimas: </w:t>
      </w:r>
      <w:r w:rsidRPr="007F6882">
        <w:rPr>
          <w:rFonts w:eastAsia="Batang" w:cs="Arial"/>
          <w:color w:val="000000"/>
          <w:sz w:val="20"/>
          <w:szCs w:val="20"/>
          <w:lang w:eastAsia="ja-JP"/>
        </w:rPr>
        <w:t>w≤0,5 kg/m²h</w:t>
      </w:r>
      <w:r w:rsidRPr="007F6882">
        <w:rPr>
          <w:rFonts w:cs="Arial"/>
          <w:color w:val="000000"/>
          <w:sz w:val="20"/>
          <w:szCs w:val="20"/>
          <w:vertAlign w:val="superscript"/>
        </w:rPr>
        <w:t xml:space="preserve">-0,5; </w:t>
      </w:r>
      <w:r w:rsidRPr="007F6882">
        <w:rPr>
          <w:rFonts w:cs="Arial"/>
          <w:sz w:val="20"/>
          <w:szCs w:val="20"/>
        </w:rPr>
        <w:t>;</w:t>
      </w:r>
    </w:p>
    <w:p w14:paraId="78A119B6"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atsparumas užšalimui/atšilimui: atlaiko;</w:t>
      </w:r>
    </w:p>
    <w:p w14:paraId="57646416"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degumas: A1 klasė (nedegus); </w:t>
      </w:r>
    </w:p>
    <w:p w14:paraId="41607B54"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lang w:val="cs-CZ"/>
        </w:rPr>
        <w:t>eksploatacinių savybių pastovumo vertinimo ir tikrinimo sistema: 2+.</w:t>
      </w:r>
    </w:p>
    <w:p w14:paraId="2D682F77" w14:textId="77777777" w:rsidR="00912C6B" w:rsidRPr="007F6882" w:rsidRDefault="00912C6B" w:rsidP="00912C6B">
      <w:pPr>
        <w:ind w:firstLine="0"/>
        <w:jc w:val="both"/>
        <w:rPr>
          <w:rFonts w:cs="Arial"/>
          <w:sz w:val="20"/>
          <w:szCs w:val="20"/>
          <w:u w:val="single"/>
        </w:rPr>
      </w:pPr>
      <w:r w:rsidRPr="007F6882">
        <w:rPr>
          <w:rFonts w:cs="Arial"/>
          <w:sz w:val="20"/>
          <w:szCs w:val="20"/>
        </w:rPr>
        <w:t>Pastaba.</w:t>
      </w:r>
      <w:r w:rsidR="004A71BA">
        <w:rPr>
          <w:rFonts w:cs="Arial"/>
          <w:sz w:val="20"/>
          <w:szCs w:val="20"/>
        </w:rPr>
        <w:t xml:space="preserve"> </w:t>
      </w:r>
      <w:r w:rsidRPr="007F6882">
        <w:rPr>
          <w:rFonts w:cs="Arial"/>
          <w:sz w:val="20"/>
          <w:szCs w:val="20"/>
        </w:rPr>
        <w:t>Medžiagai privaloma pateikti Eksploatacinių Savybių Deklaraciją (</w:t>
      </w:r>
      <w:proofErr w:type="spellStart"/>
      <w:r w:rsidRPr="007F6882">
        <w:rPr>
          <w:rFonts w:cs="Arial"/>
          <w:sz w:val="20"/>
          <w:szCs w:val="20"/>
        </w:rPr>
        <w:t>DoP</w:t>
      </w:r>
      <w:proofErr w:type="spellEnd"/>
      <w:r w:rsidRPr="007F6882">
        <w:rPr>
          <w:rFonts w:cs="Arial"/>
          <w:sz w:val="20"/>
          <w:szCs w:val="20"/>
        </w:rPr>
        <w:t>), pagal ES Reglamento Nr. 305/2011Priedą III , kurioje yra deklaruotos aukščiau įvardintos eksploatacinės charakteristikos.</w:t>
      </w:r>
    </w:p>
    <w:p w14:paraId="10F1BBEE" w14:textId="77777777" w:rsidR="00912C6B" w:rsidRPr="007F6882" w:rsidRDefault="00912C6B" w:rsidP="00E55828">
      <w:pPr>
        <w:pStyle w:val="Sraopastraipa"/>
        <w:numPr>
          <w:ilvl w:val="3"/>
          <w:numId w:val="16"/>
        </w:numPr>
        <w:jc w:val="both"/>
        <w:rPr>
          <w:rFonts w:cs="Arial"/>
          <w:sz w:val="20"/>
          <w:szCs w:val="20"/>
          <w:u w:val="single"/>
        </w:rPr>
      </w:pPr>
      <w:r w:rsidRPr="007F6882">
        <w:rPr>
          <w:rFonts w:cs="Arial"/>
          <w:color w:val="000000"/>
          <w:sz w:val="20"/>
          <w:szCs w:val="20"/>
        </w:rPr>
        <w:t xml:space="preserve">Atstatyti ištrupėjusias </w:t>
      </w:r>
      <w:proofErr w:type="spellStart"/>
      <w:r w:rsidRPr="007F6882">
        <w:rPr>
          <w:rFonts w:cs="Arial"/>
          <w:color w:val="000000"/>
          <w:sz w:val="20"/>
          <w:szCs w:val="20"/>
        </w:rPr>
        <w:t>futeruotės</w:t>
      </w:r>
      <w:proofErr w:type="spellEnd"/>
      <w:r w:rsidRPr="007F6882">
        <w:rPr>
          <w:rFonts w:cs="Arial"/>
          <w:color w:val="000000"/>
          <w:sz w:val="20"/>
          <w:szCs w:val="20"/>
        </w:rPr>
        <w:t xml:space="preserve"> plytas, nelygumus remontiniu skiediniu, ne blogesnių eksploatacinių savybių, kaip MT3 tipo skiedinio pagal LST EN 13084-5:2005(E)</w:t>
      </w:r>
      <w:r w:rsidR="00334ED8">
        <w:rPr>
          <w:rFonts w:cs="Arial"/>
          <w:color w:val="000000"/>
          <w:sz w:val="20"/>
          <w:szCs w:val="20"/>
        </w:rPr>
        <w:t xml:space="preserve"> arba lygiavertį standartą</w:t>
      </w:r>
      <w:r w:rsidRPr="007F6882">
        <w:rPr>
          <w:rFonts w:cs="Arial"/>
          <w:color w:val="000000"/>
          <w:sz w:val="20"/>
          <w:szCs w:val="20"/>
        </w:rPr>
        <w:t>, bei tenkinančiu STR 2.01.01(1):2005 reikalavimus ilgaamžiškumui:</w:t>
      </w:r>
      <w:r w:rsidRPr="007F6882" w:rsidDel="00F347C6">
        <w:rPr>
          <w:rFonts w:cs="Arial"/>
          <w:color w:val="000000"/>
          <w:sz w:val="20"/>
          <w:szCs w:val="20"/>
        </w:rPr>
        <w:t xml:space="preserve"> </w:t>
      </w:r>
    </w:p>
    <w:p w14:paraId="24C348D1"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sukibimo stipris: &gt; 2,0 </w:t>
      </w:r>
      <w:proofErr w:type="spellStart"/>
      <w:r w:rsidRPr="007F6882">
        <w:rPr>
          <w:rFonts w:cs="Arial"/>
          <w:sz w:val="20"/>
          <w:szCs w:val="20"/>
        </w:rPr>
        <w:t>Mpa</w:t>
      </w:r>
      <w:proofErr w:type="spellEnd"/>
      <w:r w:rsidRPr="007F6882">
        <w:rPr>
          <w:rFonts w:cs="Arial"/>
          <w:sz w:val="20"/>
          <w:szCs w:val="20"/>
        </w:rPr>
        <w:t>:</w:t>
      </w:r>
    </w:p>
    <w:p w14:paraId="72CD4BF8"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mažas vandens įsigėrimas: </w:t>
      </w:r>
      <w:r w:rsidRPr="007F6882">
        <w:rPr>
          <w:rFonts w:eastAsia="Batang" w:cs="Arial"/>
          <w:color w:val="000000"/>
          <w:sz w:val="20"/>
          <w:szCs w:val="20"/>
          <w:lang w:eastAsia="ja-JP"/>
        </w:rPr>
        <w:t>w≤0,5 kg/m²h</w:t>
      </w:r>
      <w:r w:rsidRPr="007F6882">
        <w:rPr>
          <w:rFonts w:cs="Arial"/>
          <w:color w:val="000000"/>
          <w:sz w:val="20"/>
          <w:szCs w:val="20"/>
          <w:vertAlign w:val="superscript"/>
        </w:rPr>
        <w:t xml:space="preserve">-0,5 </w:t>
      </w:r>
      <w:r w:rsidRPr="007F6882">
        <w:rPr>
          <w:rFonts w:cs="Arial"/>
          <w:sz w:val="20"/>
          <w:szCs w:val="20"/>
        </w:rPr>
        <w:t>;</w:t>
      </w:r>
    </w:p>
    <w:p w14:paraId="48E86553"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atsparumas užšalimui/atšilimui: atlaiko;</w:t>
      </w:r>
    </w:p>
    <w:p w14:paraId="1684014A" w14:textId="77777777" w:rsidR="00912C6B"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degumas: A1 klasė (nedegus);</w:t>
      </w:r>
    </w:p>
    <w:p w14:paraId="61322915" w14:textId="77777777" w:rsidR="007F6882" w:rsidRPr="007F6882" w:rsidRDefault="00912C6B" w:rsidP="00E55828">
      <w:pPr>
        <w:pStyle w:val="Sraopastraipa"/>
        <w:numPr>
          <w:ilvl w:val="0"/>
          <w:numId w:val="17"/>
        </w:numPr>
        <w:jc w:val="both"/>
        <w:rPr>
          <w:rFonts w:cs="Arial"/>
          <w:sz w:val="20"/>
          <w:szCs w:val="20"/>
          <w:u w:val="single"/>
        </w:rPr>
      </w:pPr>
      <w:r w:rsidRPr="007F6882">
        <w:rPr>
          <w:rFonts w:cs="Arial"/>
          <w:sz w:val="20"/>
          <w:szCs w:val="20"/>
          <w:lang w:val="cs-CZ"/>
        </w:rPr>
        <w:t>eksploatacinių savybių pastovumo vert</w:t>
      </w:r>
      <w:r w:rsidR="007F6882" w:rsidRPr="007F6882">
        <w:rPr>
          <w:rFonts w:cs="Arial"/>
          <w:sz w:val="20"/>
          <w:szCs w:val="20"/>
          <w:lang w:val="cs-CZ"/>
        </w:rPr>
        <w:t>inimo ir tikrinimo sistema: 2+.</w:t>
      </w:r>
    </w:p>
    <w:p w14:paraId="5C5EE31E" w14:textId="77777777" w:rsidR="00912C6B" w:rsidRPr="007F6882" w:rsidRDefault="007F6882" w:rsidP="007F6882">
      <w:pPr>
        <w:ind w:firstLine="0"/>
        <w:jc w:val="both"/>
        <w:rPr>
          <w:rFonts w:cs="Arial"/>
          <w:sz w:val="20"/>
          <w:szCs w:val="20"/>
          <w:u w:val="single"/>
        </w:rPr>
      </w:pPr>
      <w:r w:rsidRPr="007F6882">
        <w:rPr>
          <w:rFonts w:cs="Arial"/>
          <w:sz w:val="20"/>
          <w:szCs w:val="20"/>
        </w:rPr>
        <w:t>Pastaba.</w:t>
      </w:r>
      <w:r w:rsidR="004A71BA">
        <w:rPr>
          <w:rFonts w:cs="Arial"/>
          <w:sz w:val="20"/>
          <w:szCs w:val="20"/>
        </w:rPr>
        <w:t xml:space="preserve"> </w:t>
      </w:r>
      <w:r w:rsidRPr="007F6882">
        <w:rPr>
          <w:rFonts w:cs="Arial"/>
          <w:sz w:val="20"/>
          <w:szCs w:val="20"/>
        </w:rPr>
        <w:t>Medžiagai privaloma</w:t>
      </w:r>
      <w:r w:rsidR="00912C6B" w:rsidRPr="007F6882">
        <w:rPr>
          <w:rFonts w:cs="Arial"/>
          <w:sz w:val="20"/>
          <w:szCs w:val="20"/>
        </w:rPr>
        <w:t xml:space="preserve"> pateikti Eksploatacinių Savybių Deklaraciją (</w:t>
      </w:r>
      <w:proofErr w:type="spellStart"/>
      <w:r w:rsidR="00912C6B" w:rsidRPr="007F6882">
        <w:rPr>
          <w:rFonts w:cs="Arial"/>
          <w:sz w:val="20"/>
          <w:szCs w:val="20"/>
        </w:rPr>
        <w:t>DoP</w:t>
      </w:r>
      <w:proofErr w:type="spellEnd"/>
      <w:r w:rsidR="00912C6B" w:rsidRPr="007F6882">
        <w:rPr>
          <w:rFonts w:cs="Arial"/>
          <w:sz w:val="20"/>
          <w:szCs w:val="20"/>
        </w:rPr>
        <w:t xml:space="preserve">), pagal ES Reglamento Nr. 305/2011Priedą III , kurioje yra deklaruotos aukščiau įvardintos </w:t>
      </w:r>
      <w:r w:rsidRPr="007F6882">
        <w:rPr>
          <w:rFonts w:cs="Arial"/>
          <w:sz w:val="20"/>
          <w:szCs w:val="20"/>
        </w:rPr>
        <w:t>eksploatacinės charakteristikos.</w:t>
      </w:r>
    </w:p>
    <w:p w14:paraId="3F3BE398" w14:textId="77777777" w:rsidR="007F6882" w:rsidRPr="007F6882" w:rsidRDefault="00912C6B" w:rsidP="00E55828">
      <w:pPr>
        <w:pStyle w:val="Sraopastraipa"/>
        <w:numPr>
          <w:ilvl w:val="3"/>
          <w:numId w:val="16"/>
        </w:numPr>
        <w:jc w:val="both"/>
        <w:rPr>
          <w:rFonts w:cs="Arial"/>
          <w:sz w:val="20"/>
          <w:szCs w:val="20"/>
          <w:u w:val="single"/>
        </w:rPr>
      </w:pPr>
      <w:r w:rsidRPr="007F6882">
        <w:rPr>
          <w:rFonts w:cs="Arial"/>
          <w:color w:val="000000"/>
          <w:sz w:val="20"/>
          <w:szCs w:val="20"/>
        </w:rPr>
        <w:t xml:space="preserve">Purškimo būdu, įrengti  ne plonesnį kaip 40 mm storio cementinį pagrindo sluoksnį ant </w:t>
      </w:r>
      <w:proofErr w:type="spellStart"/>
      <w:r w:rsidRPr="007F6882">
        <w:rPr>
          <w:rFonts w:cs="Arial"/>
          <w:color w:val="000000"/>
          <w:sz w:val="20"/>
          <w:szCs w:val="20"/>
        </w:rPr>
        <w:t>futeruotės</w:t>
      </w:r>
      <w:proofErr w:type="spellEnd"/>
      <w:r w:rsidRPr="007F6882">
        <w:rPr>
          <w:rFonts w:cs="Arial"/>
          <w:color w:val="000000"/>
          <w:sz w:val="20"/>
          <w:szCs w:val="20"/>
        </w:rPr>
        <w:t xml:space="preserve"> remontiniu skiediniu, ne blogesnių eksploatacinių savybių, kaip MT3 tipo skiedinio pagal LST EN 13084-5:2005(E)</w:t>
      </w:r>
      <w:r w:rsidR="00334ED8" w:rsidRPr="00334ED8">
        <w:rPr>
          <w:rFonts w:cs="Arial"/>
          <w:color w:val="000000"/>
          <w:sz w:val="20"/>
          <w:szCs w:val="20"/>
        </w:rPr>
        <w:t xml:space="preserve"> </w:t>
      </w:r>
      <w:r w:rsidR="00334ED8">
        <w:rPr>
          <w:rFonts w:cs="Arial"/>
          <w:color w:val="000000"/>
          <w:sz w:val="20"/>
          <w:szCs w:val="20"/>
        </w:rPr>
        <w:t>arba lygiavertį standartą</w:t>
      </w:r>
      <w:r w:rsidRPr="007F6882">
        <w:rPr>
          <w:rFonts w:cs="Arial"/>
          <w:color w:val="000000"/>
          <w:sz w:val="20"/>
          <w:szCs w:val="20"/>
        </w:rPr>
        <w:t>, bei tenkinančiu STR 2.01.01(1):2005 reikalavimus ilgaamžiškumui:</w:t>
      </w:r>
    </w:p>
    <w:p w14:paraId="7797150F" w14:textId="77777777" w:rsidR="007F6882"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sukibimo stipris: &gt; 2,0 </w:t>
      </w:r>
      <w:proofErr w:type="spellStart"/>
      <w:r w:rsidRPr="007F6882">
        <w:rPr>
          <w:rFonts w:cs="Arial"/>
          <w:sz w:val="20"/>
          <w:szCs w:val="20"/>
        </w:rPr>
        <w:t>Mpa</w:t>
      </w:r>
      <w:proofErr w:type="spellEnd"/>
      <w:r w:rsidRPr="007F6882">
        <w:rPr>
          <w:rFonts w:cs="Arial"/>
          <w:sz w:val="20"/>
          <w:szCs w:val="20"/>
        </w:rPr>
        <w:t>;</w:t>
      </w:r>
    </w:p>
    <w:p w14:paraId="7A0FCE4A" w14:textId="77777777" w:rsidR="007F6882"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 xml:space="preserve">mažas vandens įsigėrimas: </w:t>
      </w:r>
      <w:r w:rsidRPr="007F6882">
        <w:rPr>
          <w:rFonts w:eastAsia="Batang" w:cs="Arial"/>
          <w:color w:val="000000"/>
          <w:sz w:val="20"/>
          <w:szCs w:val="20"/>
          <w:lang w:eastAsia="ja-JP"/>
        </w:rPr>
        <w:t>w≤0,5 kg/m²h</w:t>
      </w:r>
      <w:r w:rsidRPr="007F6882">
        <w:rPr>
          <w:rFonts w:cs="Arial"/>
          <w:color w:val="000000"/>
          <w:sz w:val="20"/>
          <w:szCs w:val="20"/>
          <w:vertAlign w:val="superscript"/>
        </w:rPr>
        <w:t xml:space="preserve">-0,5 </w:t>
      </w:r>
      <w:r w:rsidRPr="007F6882">
        <w:rPr>
          <w:rFonts w:cs="Arial"/>
          <w:sz w:val="20"/>
          <w:szCs w:val="20"/>
        </w:rPr>
        <w:t xml:space="preserve">; </w:t>
      </w:r>
    </w:p>
    <w:p w14:paraId="4B69F82D" w14:textId="77777777" w:rsidR="004A71BA" w:rsidRPr="000C4CB7" w:rsidRDefault="00912C6B" w:rsidP="00E55828">
      <w:pPr>
        <w:pStyle w:val="Sraopastraipa"/>
        <w:numPr>
          <w:ilvl w:val="0"/>
          <w:numId w:val="17"/>
        </w:numPr>
        <w:jc w:val="both"/>
        <w:rPr>
          <w:rFonts w:cs="Arial"/>
          <w:sz w:val="20"/>
          <w:szCs w:val="20"/>
          <w:u w:val="single"/>
        </w:rPr>
      </w:pPr>
      <w:r w:rsidRPr="007F6882">
        <w:rPr>
          <w:rFonts w:cs="Arial"/>
          <w:sz w:val="20"/>
          <w:szCs w:val="20"/>
        </w:rPr>
        <w:t>atsparumas užšalimui/atšilimui: atlaiko;</w:t>
      </w:r>
    </w:p>
    <w:p w14:paraId="3B62A399" w14:textId="77777777" w:rsidR="007F6882" w:rsidRPr="007F6882" w:rsidRDefault="00912C6B" w:rsidP="00E55828">
      <w:pPr>
        <w:pStyle w:val="Sraopastraipa"/>
        <w:numPr>
          <w:ilvl w:val="0"/>
          <w:numId w:val="17"/>
        </w:numPr>
        <w:jc w:val="both"/>
        <w:rPr>
          <w:rFonts w:cs="Arial"/>
          <w:sz w:val="20"/>
          <w:szCs w:val="20"/>
          <w:u w:val="single"/>
        </w:rPr>
      </w:pPr>
      <w:r w:rsidRPr="007F6882">
        <w:rPr>
          <w:rFonts w:cs="Arial"/>
          <w:sz w:val="20"/>
          <w:szCs w:val="20"/>
        </w:rPr>
        <w:t>degumas: A1 klasė (nedegus);</w:t>
      </w:r>
    </w:p>
    <w:p w14:paraId="522B08D6" w14:textId="77777777" w:rsidR="007F6882" w:rsidRPr="007F6882" w:rsidRDefault="00912C6B" w:rsidP="00E55828">
      <w:pPr>
        <w:pStyle w:val="Sraopastraipa"/>
        <w:numPr>
          <w:ilvl w:val="0"/>
          <w:numId w:val="17"/>
        </w:numPr>
        <w:jc w:val="both"/>
        <w:rPr>
          <w:rFonts w:cs="Arial"/>
          <w:sz w:val="20"/>
          <w:szCs w:val="20"/>
          <w:u w:val="single"/>
        </w:rPr>
      </w:pPr>
      <w:r w:rsidRPr="007F6882">
        <w:rPr>
          <w:rFonts w:cs="Arial"/>
          <w:sz w:val="20"/>
          <w:szCs w:val="20"/>
          <w:lang w:val="cs-CZ"/>
        </w:rPr>
        <w:lastRenderedPageBreak/>
        <w:t>eksploatacinių savybių pastovumo vertinimo ir tikrinimo sistema: 2+ ;</w:t>
      </w:r>
    </w:p>
    <w:p w14:paraId="57FED4EE" w14:textId="77777777" w:rsidR="00912C6B" w:rsidRPr="007F6882" w:rsidRDefault="007F6882" w:rsidP="007F6882">
      <w:pPr>
        <w:ind w:firstLine="0"/>
        <w:jc w:val="both"/>
        <w:rPr>
          <w:rFonts w:cs="Arial"/>
          <w:sz w:val="20"/>
          <w:szCs w:val="20"/>
          <w:u w:val="single"/>
        </w:rPr>
      </w:pPr>
      <w:r>
        <w:rPr>
          <w:rFonts w:cs="Arial"/>
          <w:sz w:val="20"/>
          <w:szCs w:val="20"/>
        </w:rPr>
        <w:t>Pastaba.</w:t>
      </w:r>
      <w:r w:rsidR="004A71BA">
        <w:rPr>
          <w:rFonts w:cs="Arial"/>
          <w:sz w:val="20"/>
          <w:szCs w:val="20"/>
        </w:rPr>
        <w:t xml:space="preserve"> </w:t>
      </w:r>
      <w:r>
        <w:rPr>
          <w:rFonts w:cs="Arial"/>
          <w:sz w:val="20"/>
          <w:szCs w:val="20"/>
        </w:rPr>
        <w:t>Medžiagai privaloma</w:t>
      </w:r>
      <w:r w:rsidR="00912C6B" w:rsidRPr="007F6882">
        <w:rPr>
          <w:rFonts w:cs="Arial"/>
          <w:sz w:val="20"/>
          <w:szCs w:val="20"/>
        </w:rPr>
        <w:t xml:space="preserve"> pateikti Eksploatacinių Savybių Deklaraciją (</w:t>
      </w:r>
      <w:proofErr w:type="spellStart"/>
      <w:r w:rsidR="00912C6B" w:rsidRPr="007F6882">
        <w:rPr>
          <w:rFonts w:cs="Arial"/>
          <w:sz w:val="20"/>
          <w:szCs w:val="20"/>
        </w:rPr>
        <w:t>DoP</w:t>
      </w:r>
      <w:proofErr w:type="spellEnd"/>
      <w:r w:rsidR="00912C6B" w:rsidRPr="007F6882">
        <w:rPr>
          <w:rFonts w:cs="Arial"/>
          <w:sz w:val="20"/>
          <w:szCs w:val="20"/>
        </w:rPr>
        <w:t xml:space="preserve">), pagal ES Reglamento Nr. 305/2011Priedą III , kurioje yra deklaruotos aukščiau įvardintos </w:t>
      </w:r>
      <w:r>
        <w:rPr>
          <w:rFonts w:cs="Arial"/>
          <w:sz w:val="20"/>
          <w:szCs w:val="20"/>
        </w:rPr>
        <w:t>eksploatacinės charakteristikos.</w:t>
      </w:r>
    </w:p>
    <w:p w14:paraId="663B8A79" w14:textId="77777777" w:rsidR="0016782E" w:rsidRPr="0016782E" w:rsidRDefault="00912C6B" w:rsidP="00E55828">
      <w:pPr>
        <w:pStyle w:val="Sraopastraipa"/>
        <w:numPr>
          <w:ilvl w:val="3"/>
          <w:numId w:val="16"/>
        </w:numPr>
        <w:jc w:val="both"/>
        <w:rPr>
          <w:rFonts w:cs="Arial"/>
          <w:sz w:val="20"/>
          <w:szCs w:val="20"/>
          <w:u w:val="single"/>
        </w:rPr>
      </w:pPr>
      <w:r w:rsidRPr="0064595B">
        <w:rPr>
          <w:rFonts w:cs="Arial"/>
          <w:color w:val="000000"/>
          <w:sz w:val="20"/>
          <w:szCs w:val="20"/>
        </w:rPr>
        <w:t xml:space="preserve">Ant </w:t>
      </w:r>
      <w:proofErr w:type="spellStart"/>
      <w:r w:rsidRPr="0064595B">
        <w:rPr>
          <w:rFonts w:cs="Arial"/>
          <w:color w:val="000000"/>
          <w:sz w:val="20"/>
          <w:szCs w:val="20"/>
        </w:rPr>
        <w:t>futeruotės</w:t>
      </w:r>
      <w:proofErr w:type="spellEnd"/>
      <w:r w:rsidRPr="0064595B">
        <w:rPr>
          <w:rFonts w:cs="Arial"/>
          <w:color w:val="000000"/>
          <w:sz w:val="20"/>
          <w:szCs w:val="20"/>
        </w:rPr>
        <w:t xml:space="preserve"> įrengto cementinio pagrindo sluoksnio, apsaugai nuo kondensato, atsirandančio ant vidinio kamieno paviršiaus, užnešti kristalinį-kapiliarinį </w:t>
      </w:r>
      <w:proofErr w:type="spellStart"/>
      <w:r w:rsidRPr="0064595B">
        <w:rPr>
          <w:rFonts w:cs="Arial"/>
          <w:color w:val="000000"/>
          <w:sz w:val="20"/>
          <w:szCs w:val="20"/>
        </w:rPr>
        <w:t>hidroizoliatą</w:t>
      </w:r>
      <w:proofErr w:type="spellEnd"/>
      <w:r w:rsidRPr="0064595B">
        <w:rPr>
          <w:rFonts w:cs="Arial"/>
          <w:color w:val="000000"/>
          <w:sz w:val="20"/>
          <w:szCs w:val="20"/>
        </w:rPr>
        <w:t xml:space="preserve">, kuris užsandarina cementinio pagrindo sluoksnio kapiliarus ir poras. Medžiaga privalo būti sertifikuota pagal LST EN 1504-3:2006 standarto </w:t>
      </w:r>
      <w:r w:rsidR="00334ED8">
        <w:rPr>
          <w:rFonts w:cs="Arial"/>
          <w:color w:val="000000"/>
          <w:sz w:val="20"/>
          <w:szCs w:val="20"/>
        </w:rPr>
        <w:t>arba lygiaverčio standarto</w:t>
      </w:r>
      <w:r w:rsidR="00334ED8" w:rsidRPr="0064595B">
        <w:rPr>
          <w:rFonts w:cs="Arial"/>
          <w:color w:val="000000"/>
          <w:sz w:val="20"/>
          <w:szCs w:val="20"/>
        </w:rPr>
        <w:t xml:space="preserve"> </w:t>
      </w:r>
      <w:r w:rsidRPr="0064595B">
        <w:rPr>
          <w:rFonts w:cs="Arial"/>
          <w:color w:val="000000"/>
          <w:sz w:val="20"/>
          <w:szCs w:val="20"/>
        </w:rPr>
        <w:t>reikalavimus, pateikti Eksploatacinių Savybių Dekl</w:t>
      </w:r>
      <w:r w:rsidR="0016782E">
        <w:rPr>
          <w:rFonts w:cs="Arial"/>
          <w:color w:val="000000"/>
          <w:sz w:val="20"/>
          <w:szCs w:val="20"/>
        </w:rPr>
        <w:t>araciją (</w:t>
      </w:r>
      <w:proofErr w:type="spellStart"/>
      <w:r w:rsidR="0016782E">
        <w:rPr>
          <w:rFonts w:cs="Arial"/>
          <w:color w:val="000000"/>
          <w:sz w:val="20"/>
          <w:szCs w:val="20"/>
        </w:rPr>
        <w:t>DoP</w:t>
      </w:r>
      <w:proofErr w:type="spellEnd"/>
      <w:r w:rsidR="0016782E">
        <w:rPr>
          <w:rFonts w:cs="Arial"/>
          <w:color w:val="000000"/>
          <w:sz w:val="20"/>
          <w:szCs w:val="20"/>
        </w:rPr>
        <w:t>).</w:t>
      </w:r>
      <w:r w:rsidRPr="0064595B">
        <w:rPr>
          <w:rFonts w:cs="Arial"/>
          <w:sz w:val="20"/>
          <w:szCs w:val="20"/>
        </w:rPr>
        <w:t>Eksploatacinių Savybių Deklaracijoje (</w:t>
      </w:r>
      <w:proofErr w:type="spellStart"/>
      <w:r w:rsidRPr="0064595B">
        <w:rPr>
          <w:rFonts w:cs="Arial"/>
          <w:sz w:val="20"/>
          <w:szCs w:val="20"/>
        </w:rPr>
        <w:t>DoP</w:t>
      </w:r>
      <w:proofErr w:type="spellEnd"/>
      <w:r w:rsidRPr="0064595B">
        <w:rPr>
          <w:rFonts w:cs="Arial"/>
          <w:sz w:val="20"/>
          <w:szCs w:val="20"/>
        </w:rPr>
        <w:t>), pagal ES Reglamento Nr. 305/2011 Priedą III, privalo būti deklaruotos šios eksploatacinės savybės bei jų vertės:</w:t>
      </w:r>
    </w:p>
    <w:p w14:paraId="153C1FE6"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kapiliarinė vandens absorbcija: w≤0,1 kg/m²h</w:t>
      </w:r>
      <w:r w:rsidRPr="0064595B">
        <w:rPr>
          <w:rFonts w:cs="Arial"/>
          <w:color w:val="000000"/>
          <w:sz w:val="20"/>
          <w:szCs w:val="20"/>
          <w:vertAlign w:val="superscript"/>
        </w:rPr>
        <w:t>-0,5</w:t>
      </w:r>
      <w:r w:rsidRPr="0064595B">
        <w:rPr>
          <w:rFonts w:eastAsia="Batang" w:cs="Arial"/>
          <w:color w:val="000000"/>
          <w:sz w:val="20"/>
          <w:szCs w:val="20"/>
          <w:lang w:eastAsia="ja-JP"/>
        </w:rPr>
        <w:t>;</w:t>
      </w:r>
    </w:p>
    <w:p w14:paraId="3EA06929"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vandens garų pralaidumas: I klasė (pralaidi);</w:t>
      </w:r>
    </w:p>
    <w:p w14:paraId="2AEF22FC"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 xml:space="preserve">atsparumas užšalimui/atšildymui bei </w:t>
      </w:r>
      <w:proofErr w:type="spellStart"/>
      <w:r w:rsidRPr="0064595B">
        <w:rPr>
          <w:rFonts w:eastAsia="Batang" w:cs="Arial"/>
          <w:color w:val="000000"/>
          <w:sz w:val="20"/>
          <w:szCs w:val="20"/>
          <w:lang w:eastAsia="ja-JP"/>
        </w:rPr>
        <w:t>termošokui</w:t>
      </w:r>
      <w:proofErr w:type="spellEnd"/>
      <w:r w:rsidRPr="0064595B">
        <w:rPr>
          <w:rFonts w:eastAsia="Batang" w:cs="Arial"/>
          <w:color w:val="000000"/>
          <w:sz w:val="20"/>
          <w:szCs w:val="20"/>
          <w:lang w:eastAsia="ja-JP"/>
        </w:rPr>
        <w:t>: atlaiko;</w:t>
      </w:r>
    </w:p>
    <w:p w14:paraId="331DF643"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įsiskverbimo gylis: I klasė (iki 10mm);</w:t>
      </w:r>
    </w:p>
    <w:p w14:paraId="1F7D4494"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dirbtinis dūlėjimas: atlaiko;</w:t>
      </w:r>
    </w:p>
    <w:p w14:paraId="23BCAC3F" w14:textId="77777777" w:rsidR="0016782E" w:rsidRPr="0016782E" w:rsidRDefault="00912C6B" w:rsidP="00E55828">
      <w:pPr>
        <w:pStyle w:val="Sraopastraipa"/>
        <w:numPr>
          <w:ilvl w:val="0"/>
          <w:numId w:val="17"/>
        </w:numPr>
        <w:jc w:val="both"/>
        <w:rPr>
          <w:rFonts w:cs="Arial"/>
          <w:sz w:val="20"/>
          <w:szCs w:val="20"/>
          <w:u w:val="single"/>
        </w:rPr>
      </w:pPr>
      <w:r w:rsidRPr="0064595B">
        <w:rPr>
          <w:rFonts w:eastAsia="Batang" w:cs="Arial"/>
          <w:color w:val="000000"/>
          <w:sz w:val="20"/>
          <w:szCs w:val="20"/>
          <w:lang w:eastAsia="ja-JP"/>
        </w:rPr>
        <w:t xml:space="preserve">sukibimo stipris atplėšiant: ≥0,8 </w:t>
      </w:r>
      <w:proofErr w:type="spellStart"/>
      <w:r w:rsidRPr="0064595B">
        <w:rPr>
          <w:rFonts w:eastAsia="Batang" w:cs="Arial"/>
          <w:color w:val="000000"/>
          <w:sz w:val="20"/>
          <w:szCs w:val="20"/>
          <w:lang w:eastAsia="ja-JP"/>
        </w:rPr>
        <w:t>MPa</w:t>
      </w:r>
      <w:proofErr w:type="spellEnd"/>
      <w:r w:rsidRPr="0064595B">
        <w:rPr>
          <w:rFonts w:eastAsia="Batang" w:cs="Arial"/>
          <w:color w:val="000000"/>
          <w:sz w:val="20"/>
          <w:szCs w:val="20"/>
          <w:lang w:eastAsia="ja-JP"/>
        </w:rPr>
        <w:t>;</w:t>
      </w:r>
    </w:p>
    <w:p w14:paraId="1828B57F" w14:textId="77777777" w:rsidR="0016782E" w:rsidRPr="0016782E" w:rsidRDefault="00912C6B" w:rsidP="00E55828">
      <w:pPr>
        <w:pStyle w:val="Sraopastraipa"/>
        <w:numPr>
          <w:ilvl w:val="0"/>
          <w:numId w:val="17"/>
        </w:numPr>
        <w:jc w:val="both"/>
        <w:rPr>
          <w:rFonts w:cs="Arial"/>
          <w:sz w:val="20"/>
          <w:szCs w:val="20"/>
          <w:u w:val="single"/>
        </w:rPr>
      </w:pPr>
      <w:r w:rsidRPr="0064595B">
        <w:rPr>
          <w:rFonts w:cs="Arial"/>
          <w:sz w:val="20"/>
          <w:szCs w:val="20"/>
        </w:rPr>
        <w:t>degumas: A1 (nedegi);</w:t>
      </w:r>
    </w:p>
    <w:p w14:paraId="6CC77CFC" w14:textId="77777777" w:rsidR="0064595B" w:rsidRPr="0064595B" w:rsidRDefault="00912C6B" w:rsidP="00E55828">
      <w:pPr>
        <w:pStyle w:val="Sraopastraipa"/>
        <w:numPr>
          <w:ilvl w:val="0"/>
          <w:numId w:val="17"/>
        </w:numPr>
        <w:jc w:val="both"/>
        <w:rPr>
          <w:rFonts w:cs="Arial"/>
          <w:sz w:val="20"/>
          <w:szCs w:val="20"/>
          <w:u w:val="single"/>
        </w:rPr>
      </w:pPr>
      <w:r w:rsidRPr="0064595B">
        <w:rPr>
          <w:rFonts w:cs="Arial"/>
          <w:sz w:val="20"/>
          <w:szCs w:val="20"/>
          <w:lang w:val="cs-CZ"/>
        </w:rPr>
        <w:t xml:space="preserve">eksploatacinių savybių pastovumo vertinimo ir tikrinimo </w:t>
      </w:r>
      <w:r w:rsidR="0016782E">
        <w:rPr>
          <w:rFonts w:cs="Arial"/>
          <w:sz w:val="20"/>
          <w:szCs w:val="20"/>
          <w:lang w:val="cs-CZ"/>
        </w:rPr>
        <w:t>sistema: 2+ .</w:t>
      </w:r>
    </w:p>
    <w:p w14:paraId="3C12C410" w14:textId="77777777" w:rsidR="00180C09" w:rsidRPr="00180C09" w:rsidRDefault="00912C6B" w:rsidP="00180C09">
      <w:pPr>
        <w:pStyle w:val="Sraopastraipa"/>
        <w:numPr>
          <w:ilvl w:val="3"/>
          <w:numId w:val="16"/>
        </w:numPr>
        <w:jc w:val="both"/>
        <w:rPr>
          <w:rFonts w:cs="Arial"/>
          <w:sz w:val="20"/>
          <w:szCs w:val="20"/>
          <w:u w:val="single"/>
        </w:rPr>
      </w:pPr>
      <w:r w:rsidRPr="0064595B">
        <w:rPr>
          <w:rFonts w:cs="Arial"/>
          <w:color w:val="000000"/>
          <w:sz w:val="20"/>
          <w:szCs w:val="20"/>
        </w:rPr>
        <w:t xml:space="preserve"> Medž</w:t>
      </w:r>
      <w:r w:rsidR="00180C09">
        <w:rPr>
          <w:rFonts w:cs="Arial"/>
          <w:color w:val="000000"/>
          <w:sz w:val="20"/>
          <w:szCs w:val="20"/>
        </w:rPr>
        <w:t>iagos turi būti vieno gamintojo.</w:t>
      </w:r>
    </w:p>
    <w:p w14:paraId="36F85EAC" w14:textId="77777777" w:rsidR="00180C09" w:rsidRPr="00180C09" w:rsidRDefault="00180C09" w:rsidP="00180C09">
      <w:pPr>
        <w:pStyle w:val="Sraopastraipa"/>
        <w:numPr>
          <w:ilvl w:val="3"/>
          <w:numId w:val="16"/>
        </w:numPr>
        <w:jc w:val="both"/>
        <w:rPr>
          <w:rFonts w:cs="Arial"/>
          <w:sz w:val="20"/>
          <w:szCs w:val="20"/>
          <w:u w:val="single"/>
        </w:rPr>
      </w:pPr>
      <w:r w:rsidRPr="00180C09">
        <w:rPr>
          <w:sz w:val="20"/>
          <w:szCs w:val="20"/>
        </w:rPr>
        <w:t>Po atlikto atnaujinimo dūmtraukis turi būti pritaikytas eksploatuoti:</w:t>
      </w:r>
    </w:p>
    <w:p w14:paraId="7154C38C" w14:textId="77777777" w:rsidR="00180C09" w:rsidRPr="00180C09" w:rsidRDefault="00180C09" w:rsidP="00180C09">
      <w:pPr>
        <w:pStyle w:val="Sraopastraipa"/>
        <w:numPr>
          <w:ilvl w:val="0"/>
          <w:numId w:val="17"/>
        </w:numPr>
        <w:jc w:val="both"/>
        <w:rPr>
          <w:rFonts w:cs="Arial"/>
          <w:sz w:val="20"/>
          <w:szCs w:val="20"/>
          <w:u w:val="single"/>
        </w:rPr>
      </w:pPr>
      <w:r w:rsidRPr="00180C09">
        <w:rPr>
          <w:sz w:val="20"/>
          <w:szCs w:val="20"/>
        </w:rPr>
        <w:t>patenkančio į dūmtraukį dūmų temperatūrai nuo +40 °C iki 230 °C projektinės techninio paso temperatūros;</w:t>
      </w:r>
    </w:p>
    <w:p w14:paraId="5BDED49C" w14:textId="77777777" w:rsidR="00180C09" w:rsidRPr="00180C09" w:rsidRDefault="00180C09" w:rsidP="00180C09">
      <w:pPr>
        <w:pStyle w:val="Sraopastraipa"/>
        <w:numPr>
          <w:ilvl w:val="0"/>
          <w:numId w:val="17"/>
        </w:numPr>
        <w:jc w:val="both"/>
        <w:rPr>
          <w:rFonts w:cs="Arial"/>
          <w:sz w:val="20"/>
          <w:szCs w:val="20"/>
          <w:u w:val="single"/>
        </w:rPr>
      </w:pPr>
      <w:r>
        <w:rPr>
          <w:sz w:val="20"/>
          <w:szCs w:val="20"/>
        </w:rPr>
        <w:t>s</w:t>
      </w:r>
      <w:r w:rsidRPr="00180C09">
        <w:rPr>
          <w:sz w:val="20"/>
          <w:szCs w:val="20"/>
        </w:rPr>
        <w:t>antykinei drėgmei iki 100%;</w:t>
      </w:r>
    </w:p>
    <w:p w14:paraId="0E8F3D2A" w14:textId="77777777" w:rsidR="00180C09" w:rsidRPr="00180C09" w:rsidRDefault="00180C09" w:rsidP="00180C09">
      <w:pPr>
        <w:pStyle w:val="Sraopastraipa"/>
        <w:numPr>
          <w:ilvl w:val="0"/>
          <w:numId w:val="17"/>
        </w:numPr>
        <w:jc w:val="both"/>
        <w:rPr>
          <w:rFonts w:cs="Arial"/>
          <w:sz w:val="20"/>
          <w:szCs w:val="20"/>
          <w:u w:val="single"/>
        </w:rPr>
      </w:pPr>
      <w:r w:rsidRPr="00180C09">
        <w:rPr>
          <w:sz w:val="20"/>
          <w:szCs w:val="20"/>
        </w:rPr>
        <w:t xml:space="preserve">esant numatomai lauko neigiamai temperatūrai RSN 156-94 ( Vilniaus m.) 2.3 lentelė - 37, 2 C° šalčio ir staigiai keliant katilų apkrovą nuo 0% iki 100 %, užtikrinti, kad dūmtraukio </w:t>
      </w:r>
      <w:proofErr w:type="spellStart"/>
      <w:r w:rsidRPr="00180C09">
        <w:rPr>
          <w:sz w:val="20"/>
          <w:szCs w:val="20"/>
        </w:rPr>
        <w:t>futeruotės</w:t>
      </w:r>
      <w:proofErr w:type="spellEnd"/>
      <w:r w:rsidRPr="00180C09">
        <w:rPr>
          <w:sz w:val="20"/>
          <w:szCs w:val="20"/>
        </w:rPr>
        <w:t xml:space="preserve"> atnaujintos dalies kokybė išliktų nepakitusi. </w:t>
      </w:r>
    </w:p>
    <w:p w14:paraId="282A3B97" w14:textId="77777777" w:rsidR="0064595B" w:rsidRPr="0064595B" w:rsidRDefault="00912C6B" w:rsidP="00E55828">
      <w:pPr>
        <w:pStyle w:val="Sraopastraipa"/>
        <w:numPr>
          <w:ilvl w:val="3"/>
          <w:numId w:val="16"/>
        </w:numPr>
        <w:tabs>
          <w:tab w:val="left" w:pos="851"/>
        </w:tabs>
        <w:jc w:val="both"/>
        <w:rPr>
          <w:rFonts w:cs="Arial"/>
          <w:sz w:val="20"/>
          <w:szCs w:val="20"/>
          <w:u w:val="single"/>
        </w:rPr>
      </w:pPr>
      <w:r w:rsidRPr="0064595B">
        <w:rPr>
          <w:rFonts w:cs="Arial"/>
          <w:sz w:val="20"/>
          <w:szCs w:val="20"/>
        </w:rPr>
        <w:t>Visos Darbams atlikti naudojamos medžiagos turi būti suderintos su Pirkėju, būti naujos su nesibaigusiu galiojimu laiku, kokybiškos, privalo turėti saugos duomenų lapus, privalomos sertifikuoti medžiagos ir gaminiai turi atitikti Europos Sąjungos arba tarptautinių standartų reikalavimus.</w:t>
      </w:r>
    </w:p>
    <w:p w14:paraId="766B2882" w14:textId="77777777" w:rsidR="0064595B" w:rsidRPr="0064595B" w:rsidRDefault="00912C6B" w:rsidP="00E55828">
      <w:pPr>
        <w:pStyle w:val="Sraopastraipa"/>
        <w:numPr>
          <w:ilvl w:val="3"/>
          <w:numId w:val="16"/>
        </w:numPr>
        <w:tabs>
          <w:tab w:val="left" w:pos="851"/>
        </w:tabs>
        <w:jc w:val="both"/>
        <w:rPr>
          <w:rFonts w:cs="Arial"/>
          <w:sz w:val="20"/>
          <w:szCs w:val="20"/>
          <w:u w:val="single"/>
        </w:rPr>
      </w:pPr>
      <w:r w:rsidRPr="0064595B">
        <w:rPr>
          <w:rFonts w:cs="Arial"/>
          <w:sz w:val="20"/>
          <w:szCs w:val="20"/>
        </w:rPr>
        <w:t xml:space="preserve">Po apžiūrėjimo dūmtraukio su pasiūlymu Dalyvis įvertinęs </w:t>
      </w:r>
      <w:proofErr w:type="spellStart"/>
      <w:r w:rsidRPr="0064595B">
        <w:rPr>
          <w:rFonts w:cs="Arial"/>
          <w:sz w:val="20"/>
          <w:szCs w:val="20"/>
        </w:rPr>
        <w:t>špižinių</w:t>
      </w:r>
      <w:proofErr w:type="spellEnd"/>
      <w:r w:rsidRPr="0064595B">
        <w:rPr>
          <w:rFonts w:cs="Arial"/>
          <w:sz w:val="20"/>
          <w:szCs w:val="20"/>
        </w:rPr>
        <w:t xml:space="preserve"> čerpių 66 Vnt. būklę, kurios dengia dūmtraukio galvutę, pateikia pasiūlymą dūmtraukio galvutės atnaujinimui ir darbų atlikimui;</w:t>
      </w:r>
    </w:p>
    <w:p w14:paraId="07FDE829" w14:textId="77777777" w:rsidR="0016782E" w:rsidRPr="0016782E" w:rsidRDefault="00912C6B" w:rsidP="00E55828">
      <w:pPr>
        <w:pStyle w:val="Sraopastraipa"/>
        <w:numPr>
          <w:ilvl w:val="3"/>
          <w:numId w:val="16"/>
        </w:numPr>
        <w:ind w:left="851" w:hanging="851"/>
        <w:jc w:val="both"/>
        <w:rPr>
          <w:rFonts w:cs="Arial"/>
          <w:sz w:val="20"/>
          <w:szCs w:val="20"/>
          <w:u w:val="single"/>
        </w:rPr>
      </w:pPr>
      <w:r w:rsidRPr="0064595B">
        <w:rPr>
          <w:rFonts w:cs="Arial"/>
          <w:sz w:val="20"/>
          <w:szCs w:val="20"/>
        </w:rPr>
        <w:t>Su pasiūlymu Dalyvis privalo pateikti siūlomų medžiagų sertifikatų, CE atitikties deklaracijų skaitmenines kopijas.</w:t>
      </w:r>
    </w:p>
    <w:p w14:paraId="32C013C9" w14:textId="77777777" w:rsidR="00912C6B" w:rsidRDefault="00912C6B" w:rsidP="0016782E">
      <w:pPr>
        <w:pStyle w:val="Sraopastraipa"/>
        <w:ind w:left="851" w:firstLine="0"/>
        <w:jc w:val="both"/>
        <w:rPr>
          <w:rFonts w:cs="Arial"/>
          <w:bCs/>
          <w:sz w:val="20"/>
          <w:szCs w:val="20"/>
        </w:rPr>
      </w:pPr>
      <w:r w:rsidRPr="0016782E">
        <w:rPr>
          <w:rFonts w:cs="Arial"/>
          <w:sz w:val="20"/>
          <w:szCs w:val="20"/>
        </w:rPr>
        <w:t xml:space="preserve">Pastaba: visas reikalingas medžiagas kamino atnaujinimui patiekia </w:t>
      </w:r>
      <w:r w:rsidR="0016782E" w:rsidRPr="0016782E">
        <w:rPr>
          <w:rFonts w:cs="Arial"/>
          <w:bCs/>
          <w:sz w:val="20"/>
          <w:szCs w:val="20"/>
        </w:rPr>
        <w:t>Rangovas.</w:t>
      </w:r>
    </w:p>
    <w:p w14:paraId="0DC3C3EA" w14:textId="77777777" w:rsidR="00912C6B" w:rsidRPr="0064595B" w:rsidRDefault="00912C6B" w:rsidP="002805D9">
      <w:pPr>
        <w:ind w:firstLine="0"/>
        <w:rPr>
          <w:rFonts w:cs="Arial"/>
          <w:sz w:val="20"/>
          <w:szCs w:val="20"/>
        </w:rPr>
      </w:pPr>
    </w:p>
    <w:p w14:paraId="2A3F9CD5" w14:textId="77777777" w:rsidR="00912C6B" w:rsidRPr="0064595B" w:rsidRDefault="0064595B" w:rsidP="0064595B">
      <w:pPr>
        <w:pStyle w:val="Sraopastraipa"/>
        <w:spacing w:line="360" w:lineRule="auto"/>
        <w:ind w:firstLine="0"/>
        <w:jc w:val="right"/>
        <w:rPr>
          <w:rFonts w:cs="Arial"/>
          <w:i/>
          <w:sz w:val="20"/>
          <w:szCs w:val="20"/>
        </w:rPr>
      </w:pPr>
      <w:r w:rsidRPr="0064595B">
        <w:rPr>
          <w:rFonts w:cs="Arial"/>
          <w:i/>
          <w:sz w:val="20"/>
          <w:szCs w:val="20"/>
        </w:rPr>
        <w:t>3 lentelė. Darbų kiekio žiniaraštis</w:t>
      </w:r>
    </w:p>
    <w:tbl>
      <w:tblPr>
        <w:tblW w:w="9554"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
        <w:gridCol w:w="7229"/>
        <w:gridCol w:w="851"/>
        <w:gridCol w:w="846"/>
      </w:tblGrid>
      <w:tr w:rsidR="00912C6B" w:rsidRPr="0064595B" w14:paraId="393F7A23" w14:textId="77777777" w:rsidTr="00587291">
        <w:trPr>
          <w:trHeight w:val="276"/>
        </w:trPr>
        <w:tc>
          <w:tcPr>
            <w:tcW w:w="628" w:type="dxa"/>
            <w:vMerge w:val="restart"/>
          </w:tcPr>
          <w:p w14:paraId="65707364" w14:textId="77777777" w:rsidR="00912C6B" w:rsidRPr="00ED3F4E" w:rsidRDefault="00912C6B" w:rsidP="0016782E">
            <w:pPr>
              <w:ind w:firstLine="0"/>
              <w:rPr>
                <w:rFonts w:cs="Arial"/>
                <w:sz w:val="20"/>
                <w:szCs w:val="20"/>
              </w:rPr>
            </w:pPr>
            <w:r w:rsidRPr="00ED3F4E">
              <w:rPr>
                <w:rFonts w:cs="Arial"/>
                <w:sz w:val="20"/>
                <w:szCs w:val="20"/>
              </w:rPr>
              <w:t>Eil. Nr.</w:t>
            </w:r>
          </w:p>
        </w:tc>
        <w:tc>
          <w:tcPr>
            <w:tcW w:w="7229" w:type="dxa"/>
            <w:vMerge w:val="restart"/>
            <w:vAlign w:val="center"/>
          </w:tcPr>
          <w:p w14:paraId="26079F44" w14:textId="77777777" w:rsidR="00912C6B" w:rsidRPr="00ED3F4E" w:rsidRDefault="00EB10FE" w:rsidP="00912C6B">
            <w:pPr>
              <w:jc w:val="center"/>
              <w:rPr>
                <w:rFonts w:cs="Arial"/>
                <w:sz w:val="20"/>
                <w:szCs w:val="20"/>
              </w:rPr>
            </w:pPr>
            <w:proofErr w:type="spellStart"/>
            <w:r w:rsidRPr="00ED3F4E">
              <w:rPr>
                <w:rFonts w:cs="Arial"/>
                <w:bCs/>
                <w:color w:val="000000"/>
                <w:sz w:val="20"/>
                <w:szCs w:val="20"/>
              </w:rPr>
              <w:t>F</w:t>
            </w:r>
            <w:r w:rsidRPr="00ED3F4E">
              <w:rPr>
                <w:rFonts w:cs="Arial"/>
                <w:color w:val="000000"/>
                <w:sz w:val="20"/>
                <w:szCs w:val="20"/>
              </w:rPr>
              <w:t>uteruotės</w:t>
            </w:r>
            <w:proofErr w:type="spellEnd"/>
            <w:r w:rsidRPr="00ED3F4E">
              <w:rPr>
                <w:rFonts w:cs="Arial"/>
                <w:color w:val="000000"/>
                <w:sz w:val="20"/>
                <w:szCs w:val="20"/>
              </w:rPr>
              <w:t xml:space="preserve"> </w:t>
            </w:r>
            <w:r w:rsidRPr="00ED3F4E">
              <w:rPr>
                <w:rFonts w:cs="Arial"/>
                <w:bCs/>
                <w:color w:val="000000"/>
                <w:sz w:val="20"/>
                <w:szCs w:val="20"/>
              </w:rPr>
              <w:t>pritaikymo drėgniems ir labai atvėsintiems dūmams</w:t>
            </w:r>
            <w:r>
              <w:rPr>
                <w:rFonts w:cs="Arial"/>
                <w:color w:val="000000"/>
                <w:sz w:val="20"/>
                <w:szCs w:val="20"/>
              </w:rPr>
              <w:t xml:space="preserve"> darbai</w:t>
            </w:r>
          </w:p>
        </w:tc>
        <w:tc>
          <w:tcPr>
            <w:tcW w:w="851" w:type="dxa"/>
            <w:vMerge w:val="restart"/>
            <w:vAlign w:val="center"/>
          </w:tcPr>
          <w:p w14:paraId="0D75C8AD" w14:textId="77777777" w:rsidR="00912C6B" w:rsidRPr="00ED3F4E" w:rsidRDefault="00912C6B" w:rsidP="0016782E">
            <w:pPr>
              <w:ind w:firstLine="0"/>
              <w:rPr>
                <w:rFonts w:cs="Arial"/>
                <w:sz w:val="20"/>
                <w:szCs w:val="20"/>
              </w:rPr>
            </w:pPr>
            <w:r w:rsidRPr="00ED3F4E">
              <w:rPr>
                <w:rFonts w:cs="Arial"/>
                <w:sz w:val="20"/>
                <w:szCs w:val="20"/>
              </w:rPr>
              <w:t>Mato</w:t>
            </w:r>
          </w:p>
          <w:p w14:paraId="7AA04792" w14:textId="77777777" w:rsidR="00912C6B" w:rsidRPr="00ED3F4E" w:rsidRDefault="00912C6B" w:rsidP="0016782E">
            <w:pPr>
              <w:ind w:firstLine="0"/>
              <w:rPr>
                <w:rFonts w:cs="Arial"/>
                <w:sz w:val="20"/>
                <w:szCs w:val="20"/>
              </w:rPr>
            </w:pPr>
            <w:r w:rsidRPr="00ED3F4E">
              <w:rPr>
                <w:rFonts w:cs="Arial"/>
                <w:sz w:val="20"/>
                <w:szCs w:val="20"/>
              </w:rPr>
              <w:t>vnt.</w:t>
            </w:r>
          </w:p>
        </w:tc>
        <w:tc>
          <w:tcPr>
            <w:tcW w:w="846" w:type="dxa"/>
            <w:vMerge w:val="restart"/>
            <w:vAlign w:val="center"/>
          </w:tcPr>
          <w:p w14:paraId="71E6AB1D" w14:textId="77777777" w:rsidR="00912C6B" w:rsidRPr="00ED3F4E" w:rsidRDefault="00912C6B" w:rsidP="0016782E">
            <w:pPr>
              <w:ind w:firstLine="0"/>
              <w:rPr>
                <w:rFonts w:cs="Arial"/>
                <w:sz w:val="20"/>
                <w:szCs w:val="20"/>
              </w:rPr>
            </w:pPr>
            <w:r w:rsidRPr="00ED3F4E">
              <w:rPr>
                <w:rFonts w:cs="Arial"/>
                <w:sz w:val="20"/>
                <w:szCs w:val="20"/>
              </w:rPr>
              <w:t>Kiekis</w:t>
            </w:r>
          </w:p>
        </w:tc>
      </w:tr>
      <w:tr w:rsidR="00912C6B" w:rsidRPr="0064595B" w14:paraId="6BEEAF4C" w14:textId="77777777" w:rsidTr="00587291">
        <w:trPr>
          <w:trHeight w:val="276"/>
        </w:trPr>
        <w:tc>
          <w:tcPr>
            <w:tcW w:w="628" w:type="dxa"/>
            <w:vMerge/>
          </w:tcPr>
          <w:p w14:paraId="533D5B45" w14:textId="77777777" w:rsidR="00912C6B" w:rsidRPr="0064595B" w:rsidRDefault="00912C6B" w:rsidP="00912C6B">
            <w:pPr>
              <w:rPr>
                <w:rFonts w:cs="Arial"/>
                <w:sz w:val="20"/>
                <w:szCs w:val="20"/>
              </w:rPr>
            </w:pPr>
          </w:p>
        </w:tc>
        <w:tc>
          <w:tcPr>
            <w:tcW w:w="7229" w:type="dxa"/>
            <w:vMerge/>
            <w:vAlign w:val="center"/>
          </w:tcPr>
          <w:p w14:paraId="73E335A3" w14:textId="77777777" w:rsidR="00912C6B" w:rsidRPr="00ED3F4E" w:rsidRDefault="00912C6B" w:rsidP="00912C6B">
            <w:pPr>
              <w:jc w:val="center"/>
              <w:rPr>
                <w:rFonts w:cs="Arial"/>
                <w:sz w:val="20"/>
                <w:szCs w:val="20"/>
              </w:rPr>
            </w:pPr>
          </w:p>
        </w:tc>
        <w:tc>
          <w:tcPr>
            <w:tcW w:w="851" w:type="dxa"/>
            <w:vMerge/>
            <w:vAlign w:val="center"/>
          </w:tcPr>
          <w:p w14:paraId="6E8DAAAB" w14:textId="77777777" w:rsidR="00912C6B" w:rsidRPr="00ED3F4E" w:rsidRDefault="00912C6B" w:rsidP="00912C6B">
            <w:pPr>
              <w:rPr>
                <w:rFonts w:cs="Arial"/>
                <w:sz w:val="20"/>
                <w:szCs w:val="20"/>
              </w:rPr>
            </w:pPr>
          </w:p>
        </w:tc>
        <w:tc>
          <w:tcPr>
            <w:tcW w:w="846" w:type="dxa"/>
            <w:vMerge/>
            <w:vAlign w:val="center"/>
          </w:tcPr>
          <w:p w14:paraId="4BD95715" w14:textId="77777777" w:rsidR="00912C6B" w:rsidRPr="0064595B" w:rsidRDefault="00912C6B" w:rsidP="00912C6B">
            <w:pPr>
              <w:rPr>
                <w:rFonts w:cs="Arial"/>
                <w:sz w:val="20"/>
                <w:szCs w:val="20"/>
              </w:rPr>
            </w:pPr>
          </w:p>
        </w:tc>
      </w:tr>
      <w:tr w:rsidR="00912C6B" w:rsidRPr="0064595B" w14:paraId="174DBE17" w14:textId="77777777" w:rsidTr="009B14D0">
        <w:trPr>
          <w:trHeight w:val="311"/>
        </w:trPr>
        <w:tc>
          <w:tcPr>
            <w:tcW w:w="628" w:type="dxa"/>
            <w:vAlign w:val="center"/>
          </w:tcPr>
          <w:p w14:paraId="3EC7DB50" w14:textId="77777777" w:rsidR="00912C6B" w:rsidRPr="0016782E" w:rsidRDefault="0016782E" w:rsidP="0016782E">
            <w:pPr>
              <w:tabs>
                <w:tab w:val="left" w:pos="425"/>
              </w:tabs>
              <w:ind w:firstLine="0"/>
              <w:rPr>
                <w:rFonts w:cs="Arial"/>
                <w:sz w:val="20"/>
                <w:szCs w:val="20"/>
              </w:rPr>
            </w:pPr>
            <w:r>
              <w:rPr>
                <w:rFonts w:cs="Arial"/>
                <w:sz w:val="20"/>
                <w:szCs w:val="20"/>
              </w:rPr>
              <w:t>1.</w:t>
            </w:r>
          </w:p>
        </w:tc>
        <w:tc>
          <w:tcPr>
            <w:tcW w:w="7229" w:type="dxa"/>
          </w:tcPr>
          <w:p w14:paraId="14356AB3" w14:textId="77777777" w:rsidR="00912C6B" w:rsidRPr="0064595B" w:rsidRDefault="00912C6B" w:rsidP="00ED3F4E">
            <w:pPr>
              <w:ind w:firstLine="0"/>
              <w:rPr>
                <w:rFonts w:cs="Arial"/>
                <w:sz w:val="20"/>
                <w:szCs w:val="20"/>
              </w:rPr>
            </w:pPr>
            <w:r w:rsidRPr="0064595B">
              <w:rPr>
                <w:rFonts w:cs="Arial"/>
                <w:sz w:val="20"/>
                <w:szCs w:val="20"/>
              </w:rPr>
              <w:t xml:space="preserve">Dūmtraukio visa </w:t>
            </w:r>
            <w:proofErr w:type="spellStart"/>
            <w:r w:rsidRPr="0064595B">
              <w:rPr>
                <w:rFonts w:cs="Arial"/>
                <w:sz w:val="20"/>
                <w:szCs w:val="20"/>
              </w:rPr>
              <w:t>futeruotė</w:t>
            </w:r>
            <w:proofErr w:type="spellEnd"/>
            <w:r w:rsidRPr="0064595B">
              <w:rPr>
                <w:rFonts w:cs="Arial"/>
                <w:sz w:val="20"/>
                <w:szCs w:val="20"/>
              </w:rPr>
              <w:t xml:space="preserve"> nuplaunama aukšto slėgio vandens srove (&gt;760 bar)</w:t>
            </w:r>
          </w:p>
        </w:tc>
        <w:tc>
          <w:tcPr>
            <w:tcW w:w="851" w:type="dxa"/>
            <w:vAlign w:val="center"/>
          </w:tcPr>
          <w:p w14:paraId="604B1850" w14:textId="77777777" w:rsidR="00912C6B" w:rsidRPr="0064595B" w:rsidRDefault="00912C6B" w:rsidP="0016782E">
            <w:pPr>
              <w:ind w:firstLine="0"/>
              <w:rPr>
                <w:rFonts w:cs="Arial"/>
                <w:sz w:val="20"/>
                <w:szCs w:val="20"/>
              </w:rPr>
            </w:pPr>
            <w:r w:rsidRPr="0064595B">
              <w:rPr>
                <w:rFonts w:cs="Arial"/>
                <w:sz w:val="20"/>
                <w:szCs w:val="20"/>
              </w:rPr>
              <w:t>m²</w:t>
            </w:r>
          </w:p>
        </w:tc>
        <w:tc>
          <w:tcPr>
            <w:tcW w:w="846" w:type="dxa"/>
            <w:vAlign w:val="center"/>
          </w:tcPr>
          <w:p w14:paraId="3BF0933F" w14:textId="77777777" w:rsidR="00912C6B" w:rsidRPr="0064595B" w:rsidRDefault="00912C6B" w:rsidP="0016782E">
            <w:pPr>
              <w:ind w:firstLine="0"/>
              <w:rPr>
                <w:rFonts w:cs="Arial"/>
                <w:sz w:val="20"/>
                <w:szCs w:val="20"/>
              </w:rPr>
            </w:pPr>
            <w:r w:rsidRPr="0064595B">
              <w:rPr>
                <w:rFonts w:cs="Arial"/>
                <w:sz w:val="20"/>
                <w:szCs w:val="20"/>
              </w:rPr>
              <w:t>1874</w:t>
            </w:r>
          </w:p>
        </w:tc>
      </w:tr>
      <w:tr w:rsidR="00912C6B" w:rsidRPr="0064595B" w14:paraId="2F2335C4" w14:textId="77777777" w:rsidTr="009B14D0">
        <w:trPr>
          <w:trHeight w:val="274"/>
        </w:trPr>
        <w:tc>
          <w:tcPr>
            <w:tcW w:w="628" w:type="dxa"/>
            <w:vAlign w:val="center"/>
          </w:tcPr>
          <w:p w14:paraId="1C8248E8" w14:textId="77777777" w:rsidR="00912C6B" w:rsidRPr="0016782E" w:rsidRDefault="0016782E" w:rsidP="0016782E">
            <w:pPr>
              <w:ind w:firstLine="0"/>
              <w:rPr>
                <w:rFonts w:cs="Arial"/>
                <w:sz w:val="20"/>
                <w:szCs w:val="20"/>
              </w:rPr>
            </w:pPr>
            <w:r>
              <w:rPr>
                <w:rFonts w:cs="Arial"/>
                <w:sz w:val="20"/>
                <w:szCs w:val="20"/>
              </w:rPr>
              <w:t>2.</w:t>
            </w:r>
          </w:p>
        </w:tc>
        <w:tc>
          <w:tcPr>
            <w:tcW w:w="7229" w:type="dxa"/>
          </w:tcPr>
          <w:p w14:paraId="4D33A9DF" w14:textId="77777777" w:rsidR="00912C6B" w:rsidRPr="0064595B" w:rsidRDefault="00912C6B" w:rsidP="00ED3F4E">
            <w:pPr>
              <w:ind w:firstLine="0"/>
              <w:rPr>
                <w:rFonts w:cs="Arial"/>
                <w:sz w:val="20"/>
                <w:szCs w:val="20"/>
              </w:rPr>
            </w:pPr>
            <w:r w:rsidRPr="0064595B">
              <w:rPr>
                <w:rFonts w:cs="Arial"/>
                <w:sz w:val="20"/>
                <w:szCs w:val="20"/>
              </w:rPr>
              <w:t>Mechaniškai pašalinamos trupančios dalelės, suirusių plytų likučiai, nuodegos</w:t>
            </w:r>
          </w:p>
        </w:tc>
        <w:tc>
          <w:tcPr>
            <w:tcW w:w="851" w:type="dxa"/>
            <w:vAlign w:val="center"/>
          </w:tcPr>
          <w:p w14:paraId="5208B5B0" w14:textId="77777777" w:rsidR="00912C6B" w:rsidRPr="0064595B" w:rsidRDefault="00912C6B" w:rsidP="0016782E">
            <w:pPr>
              <w:ind w:firstLine="0"/>
              <w:rPr>
                <w:rFonts w:cs="Arial"/>
                <w:sz w:val="20"/>
                <w:szCs w:val="20"/>
              </w:rPr>
            </w:pPr>
            <w:r w:rsidRPr="0064595B">
              <w:rPr>
                <w:rFonts w:cs="Arial"/>
                <w:sz w:val="20"/>
                <w:szCs w:val="20"/>
              </w:rPr>
              <w:t>m²</w:t>
            </w:r>
          </w:p>
        </w:tc>
        <w:tc>
          <w:tcPr>
            <w:tcW w:w="846" w:type="dxa"/>
            <w:vAlign w:val="center"/>
          </w:tcPr>
          <w:p w14:paraId="332F0D6F" w14:textId="77777777" w:rsidR="00912C6B" w:rsidRPr="0064595B" w:rsidRDefault="00912C6B" w:rsidP="0016782E">
            <w:pPr>
              <w:ind w:firstLine="0"/>
              <w:rPr>
                <w:rFonts w:cs="Arial"/>
                <w:sz w:val="20"/>
                <w:szCs w:val="20"/>
              </w:rPr>
            </w:pPr>
            <w:r w:rsidRPr="0064595B">
              <w:rPr>
                <w:rFonts w:cs="Arial"/>
                <w:sz w:val="20"/>
                <w:szCs w:val="20"/>
              </w:rPr>
              <w:t>1874</w:t>
            </w:r>
          </w:p>
        </w:tc>
      </w:tr>
      <w:tr w:rsidR="00912C6B" w:rsidRPr="0064595B" w14:paraId="5A038607" w14:textId="77777777" w:rsidTr="009B14D0">
        <w:trPr>
          <w:trHeight w:val="495"/>
        </w:trPr>
        <w:tc>
          <w:tcPr>
            <w:tcW w:w="628" w:type="dxa"/>
            <w:vAlign w:val="center"/>
          </w:tcPr>
          <w:p w14:paraId="74D25CE4" w14:textId="77777777" w:rsidR="00912C6B" w:rsidRPr="0016782E" w:rsidRDefault="0016782E" w:rsidP="0016782E">
            <w:pPr>
              <w:ind w:firstLine="0"/>
              <w:rPr>
                <w:rFonts w:cs="Arial"/>
                <w:sz w:val="20"/>
                <w:szCs w:val="20"/>
              </w:rPr>
            </w:pPr>
            <w:r>
              <w:rPr>
                <w:rFonts w:cs="Arial"/>
                <w:sz w:val="20"/>
                <w:szCs w:val="20"/>
              </w:rPr>
              <w:t>3.</w:t>
            </w:r>
          </w:p>
        </w:tc>
        <w:tc>
          <w:tcPr>
            <w:tcW w:w="7229" w:type="dxa"/>
          </w:tcPr>
          <w:p w14:paraId="45429BFA" w14:textId="77777777" w:rsidR="00912C6B" w:rsidRPr="0064595B" w:rsidRDefault="00912C6B" w:rsidP="00ED3F4E">
            <w:pPr>
              <w:ind w:firstLine="0"/>
              <w:rPr>
                <w:rFonts w:cs="Arial"/>
                <w:sz w:val="20"/>
                <w:szCs w:val="20"/>
              </w:rPr>
            </w:pPr>
            <w:r w:rsidRPr="0064595B">
              <w:rPr>
                <w:rFonts w:cs="Arial"/>
                <w:sz w:val="20"/>
                <w:szCs w:val="20"/>
              </w:rPr>
              <w:t xml:space="preserve">Aukšto slėgio vandens srove (&gt;760 bar) išplaunamos visos </w:t>
            </w:r>
            <w:proofErr w:type="spellStart"/>
            <w:r w:rsidRPr="0064595B">
              <w:rPr>
                <w:rFonts w:cs="Arial"/>
                <w:sz w:val="20"/>
                <w:szCs w:val="20"/>
              </w:rPr>
              <w:t>futeruotės</w:t>
            </w:r>
            <w:proofErr w:type="spellEnd"/>
            <w:r w:rsidRPr="0064595B">
              <w:rPr>
                <w:rFonts w:cs="Arial"/>
                <w:sz w:val="20"/>
                <w:szCs w:val="20"/>
              </w:rPr>
              <w:t xml:space="preserve"> mūro siūlės</w:t>
            </w:r>
            <w:r w:rsidRPr="0064595B">
              <w:rPr>
                <w:rFonts w:cs="Arial"/>
                <w:color w:val="000000"/>
                <w:sz w:val="20"/>
                <w:szCs w:val="20"/>
              </w:rPr>
              <w:t>.</w:t>
            </w:r>
          </w:p>
        </w:tc>
        <w:tc>
          <w:tcPr>
            <w:tcW w:w="851" w:type="dxa"/>
            <w:vAlign w:val="center"/>
          </w:tcPr>
          <w:p w14:paraId="2766971F" w14:textId="77777777" w:rsidR="00912C6B" w:rsidRPr="0064595B" w:rsidRDefault="00912C6B" w:rsidP="0016782E">
            <w:pPr>
              <w:ind w:firstLine="0"/>
              <w:rPr>
                <w:rFonts w:cs="Arial"/>
                <w:sz w:val="20"/>
                <w:szCs w:val="20"/>
              </w:rPr>
            </w:pPr>
            <w:r w:rsidRPr="0064595B">
              <w:rPr>
                <w:rFonts w:cs="Arial"/>
                <w:sz w:val="20"/>
                <w:szCs w:val="20"/>
              </w:rPr>
              <w:t>m²</w:t>
            </w:r>
          </w:p>
        </w:tc>
        <w:tc>
          <w:tcPr>
            <w:tcW w:w="846" w:type="dxa"/>
            <w:vAlign w:val="center"/>
          </w:tcPr>
          <w:p w14:paraId="25C036D0" w14:textId="77777777" w:rsidR="00912C6B" w:rsidRPr="0064595B" w:rsidRDefault="00912C6B" w:rsidP="0016782E">
            <w:pPr>
              <w:ind w:firstLine="0"/>
              <w:rPr>
                <w:rFonts w:cs="Arial"/>
                <w:sz w:val="20"/>
                <w:szCs w:val="20"/>
              </w:rPr>
            </w:pPr>
            <w:r w:rsidRPr="0064595B">
              <w:rPr>
                <w:rFonts w:cs="Arial"/>
                <w:sz w:val="20"/>
                <w:szCs w:val="20"/>
              </w:rPr>
              <w:t>1874</w:t>
            </w:r>
          </w:p>
        </w:tc>
      </w:tr>
      <w:tr w:rsidR="00912C6B" w:rsidRPr="0064595B" w14:paraId="39256C09" w14:textId="77777777" w:rsidTr="009B14D0">
        <w:trPr>
          <w:trHeight w:val="495"/>
        </w:trPr>
        <w:tc>
          <w:tcPr>
            <w:tcW w:w="628" w:type="dxa"/>
            <w:vAlign w:val="center"/>
          </w:tcPr>
          <w:p w14:paraId="5439AAC9" w14:textId="77777777" w:rsidR="00912C6B" w:rsidRPr="0016782E" w:rsidRDefault="00ED3F4E" w:rsidP="00ED3F4E">
            <w:pPr>
              <w:ind w:firstLine="0"/>
              <w:rPr>
                <w:rFonts w:cs="Arial"/>
                <w:sz w:val="20"/>
                <w:szCs w:val="20"/>
              </w:rPr>
            </w:pPr>
            <w:r>
              <w:rPr>
                <w:rFonts w:cs="Arial"/>
                <w:sz w:val="20"/>
                <w:szCs w:val="20"/>
              </w:rPr>
              <w:t>4.</w:t>
            </w:r>
          </w:p>
        </w:tc>
        <w:tc>
          <w:tcPr>
            <w:tcW w:w="7229" w:type="dxa"/>
          </w:tcPr>
          <w:p w14:paraId="4359BE9B" w14:textId="77777777" w:rsidR="00912C6B" w:rsidRPr="0064595B" w:rsidRDefault="00912C6B" w:rsidP="00ED3F4E">
            <w:pPr>
              <w:ind w:firstLine="0"/>
              <w:rPr>
                <w:rFonts w:cs="Arial"/>
                <w:sz w:val="20"/>
                <w:szCs w:val="20"/>
              </w:rPr>
            </w:pPr>
            <w:r w:rsidRPr="0064595B">
              <w:rPr>
                <w:rFonts w:cs="Arial"/>
                <w:sz w:val="20"/>
                <w:szCs w:val="20"/>
              </w:rPr>
              <w:t>Išvalomas ir utilizuojamos visas susikaupęs mūro laužas, suodys, nuodegos, pelenai, vertinama dalis 10 m³</w:t>
            </w:r>
          </w:p>
        </w:tc>
        <w:tc>
          <w:tcPr>
            <w:tcW w:w="851" w:type="dxa"/>
            <w:vAlign w:val="center"/>
          </w:tcPr>
          <w:p w14:paraId="64F21520" w14:textId="77777777" w:rsidR="00912C6B" w:rsidRPr="0064595B" w:rsidRDefault="00912C6B" w:rsidP="0016782E">
            <w:pPr>
              <w:ind w:firstLine="0"/>
              <w:rPr>
                <w:rFonts w:cs="Arial"/>
                <w:sz w:val="20"/>
                <w:szCs w:val="20"/>
              </w:rPr>
            </w:pPr>
            <w:r w:rsidRPr="0064595B">
              <w:rPr>
                <w:rFonts w:cs="Arial"/>
                <w:sz w:val="20"/>
                <w:szCs w:val="20"/>
              </w:rPr>
              <w:t>m³</w:t>
            </w:r>
          </w:p>
        </w:tc>
        <w:tc>
          <w:tcPr>
            <w:tcW w:w="846" w:type="dxa"/>
            <w:vAlign w:val="center"/>
          </w:tcPr>
          <w:p w14:paraId="36215E24" w14:textId="77777777" w:rsidR="00912C6B" w:rsidRPr="0064595B" w:rsidRDefault="00912C6B" w:rsidP="0016782E">
            <w:pPr>
              <w:ind w:firstLine="0"/>
              <w:rPr>
                <w:rFonts w:cs="Arial"/>
                <w:sz w:val="20"/>
                <w:szCs w:val="20"/>
              </w:rPr>
            </w:pPr>
            <w:r w:rsidRPr="0064595B">
              <w:rPr>
                <w:rFonts w:cs="Arial"/>
                <w:sz w:val="20"/>
                <w:szCs w:val="20"/>
              </w:rPr>
              <w:t>10</w:t>
            </w:r>
          </w:p>
        </w:tc>
      </w:tr>
      <w:tr w:rsidR="00912C6B" w:rsidRPr="0064595B" w14:paraId="5BC3CAAC" w14:textId="77777777" w:rsidTr="009B14D0">
        <w:trPr>
          <w:trHeight w:val="495"/>
        </w:trPr>
        <w:tc>
          <w:tcPr>
            <w:tcW w:w="628" w:type="dxa"/>
            <w:vAlign w:val="center"/>
          </w:tcPr>
          <w:p w14:paraId="6BAE70C1" w14:textId="77777777" w:rsidR="00912C6B" w:rsidRPr="0016782E" w:rsidRDefault="00ED3F4E" w:rsidP="00ED3F4E">
            <w:pPr>
              <w:ind w:firstLine="0"/>
              <w:rPr>
                <w:rFonts w:cs="Arial"/>
                <w:sz w:val="20"/>
                <w:szCs w:val="20"/>
              </w:rPr>
            </w:pPr>
            <w:r>
              <w:rPr>
                <w:rFonts w:cs="Arial"/>
                <w:sz w:val="20"/>
                <w:szCs w:val="20"/>
              </w:rPr>
              <w:t>5.</w:t>
            </w:r>
          </w:p>
        </w:tc>
        <w:tc>
          <w:tcPr>
            <w:tcW w:w="7229" w:type="dxa"/>
          </w:tcPr>
          <w:p w14:paraId="1E289400" w14:textId="77777777" w:rsidR="00912C6B" w:rsidRPr="0064595B" w:rsidRDefault="00912C6B" w:rsidP="00ED3F4E">
            <w:pPr>
              <w:ind w:firstLine="0"/>
              <w:rPr>
                <w:rFonts w:cs="Arial"/>
                <w:sz w:val="20"/>
                <w:szCs w:val="20"/>
              </w:rPr>
            </w:pPr>
            <w:proofErr w:type="spellStart"/>
            <w:r w:rsidRPr="0064595B">
              <w:rPr>
                <w:rFonts w:cs="Arial"/>
                <w:color w:val="000000"/>
                <w:sz w:val="20"/>
                <w:szCs w:val="20"/>
              </w:rPr>
              <w:t>Futeruotės</w:t>
            </w:r>
            <w:proofErr w:type="spellEnd"/>
            <w:r w:rsidRPr="0064595B">
              <w:rPr>
                <w:rFonts w:cs="Arial"/>
                <w:color w:val="000000"/>
                <w:sz w:val="20"/>
                <w:szCs w:val="20"/>
              </w:rPr>
              <w:t xml:space="preserve"> mūro siūlės </w:t>
            </w:r>
            <w:proofErr w:type="spellStart"/>
            <w:r w:rsidRPr="0064595B">
              <w:rPr>
                <w:rFonts w:cs="Arial"/>
                <w:color w:val="000000"/>
                <w:sz w:val="20"/>
                <w:szCs w:val="20"/>
              </w:rPr>
              <w:t>torkretavimo</w:t>
            </w:r>
            <w:proofErr w:type="spellEnd"/>
            <w:r w:rsidRPr="0064595B">
              <w:rPr>
                <w:rFonts w:cs="Arial"/>
                <w:color w:val="000000"/>
                <w:sz w:val="20"/>
                <w:szCs w:val="20"/>
              </w:rPr>
              <w:t xml:space="preserve"> būdu užpildyti remontiniu skiediniu, ne blogesnių eksploatacinių savybių, kaip MT3 tipo skiedinio pagal LST EN 13084-5:2005(E)</w:t>
            </w:r>
            <w:r w:rsidR="002117BA">
              <w:rPr>
                <w:rFonts w:cs="Arial"/>
                <w:color w:val="000000"/>
                <w:sz w:val="20"/>
                <w:szCs w:val="20"/>
              </w:rPr>
              <w:t xml:space="preserve"> arba lygiavertį standartą</w:t>
            </w:r>
            <w:r w:rsidRPr="0064595B">
              <w:rPr>
                <w:rFonts w:cs="Arial"/>
                <w:color w:val="000000"/>
                <w:sz w:val="20"/>
                <w:szCs w:val="20"/>
              </w:rPr>
              <w:t>, bei tenkinančiu STR 2.01.01(1):2005 reikalavimus ilgaamžiškumui, vertinama dalis 40</w:t>
            </w:r>
            <w:r w:rsidRPr="0064595B">
              <w:rPr>
                <w:rFonts w:cs="Arial"/>
                <w:sz w:val="20"/>
                <w:szCs w:val="20"/>
              </w:rPr>
              <w:t xml:space="preserve">% Bendro ploto, </w:t>
            </w:r>
            <w:r w:rsidRPr="0064595B">
              <w:rPr>
                <w:rFonts w:cs="Arial"/>
                <w:color w:val="000000"/>
                <w:sz w:val="20"/>
                <w:szCs w:val="20"/>
              </w:rPr>
              <w:t>mūro siūlės giliu 10 mm</w:t>
            </w:r>
          </w:p>
        </w:tc>
        <w:tc>
          <w:tcPr>
            <w:tcW w:w="851" w:type="dxa"/>
            <w:vAlign w:val="center"/>
          </w:tcPr>
          <w:p w14:paraId="15C28F75" w14:textId="77777777" w:rsidR="00912C6B" w:rsidRPr="0064595B" w:rsidRDefault="00912C6B" w:rsidP="0016782E">
            <w:pPr>
              <w:ind w:firstLine="0"/>
              <w:rPr>
                <w:rFonts w:cs="Arial"/>
                <w:sz w:val="20"/>
                <w:szCs w:val="20"/>
              </w:rPr>
            </w:pPr>
            <w:r w:rsidRPr="0064595B">
              <w:rPr>
                <w:rFonts w:cs="Arial"/>
                <w:sz w:val="20"/>
                <w:szCs w:val="20"/>
              </w:rPr>
              <w:t>m³</w:t>
            </w:r>
          </w:p>
        </w:tc>
        <w:tc>
          <w:tcPr>
            <w:tcW w:w="846" w:type="dxa"/>
            <w:vAlign w:val="center"/>
          </w:tcPr>
          <w:p w14:paraId="64062B9B" w14:textId="77777777" w:rsidR="00912C6B" w:rsidRPr="0064595B" w:rsidRDefault="00912C6B" w:rsidP="0016782E">
            <w:pPr>
              <w:ind w:firstLine="0"/>
              <w:rPr>
                <w:rFonts w:cs="Arial"/>
                <w:sz w:val="20"/>
                <w:szCs w:val="20"/>
              </w:rPr>
            </w:pPr>
            <w:r w:rsidRPr="0064595B">
              <w:rPr>
                <w:rFonts w:cs="Arial"/>
                <w:sz w:val="20"/>
                <w:szCs w:val="20"/>
              </w:rPr>
              <w:t>7,5</w:t>
            </w:r>
          </w:p>
        </w:tc>
      </w:tr>
      <w:tr w:rsidR="00912C6B" w:rsidRPr="0064595B" w14:paraId="421403F5" w14:textId="77777777" w:rsidTr="009B14D0">
        <w:trPr>
          <w:trHeight w:val="495"/>
        </w:trPr>
        <w:tc>
          <w:tcPr>
            <w:tcW w:w="628" w:type="dxa"/>
            <w:vAlign w:val="center"/>
          </w:tcPr>
          <w:p w14:paraId="014321DF" w14:textId="77777777" w:rsidR="00912C6B" w:rsidRPr="0016782E" w:rsidRDefault="00ED3F4E" w:rsidP="00ED3F4E">
            <w:pPr>
              <w:ind w:firstLine="0"/>
              <w:rPr>
                <w:rFonts w:cs="Arial"/>
                <w:sz w:val="20"/>
                <w:szCs w:val="20"/>
              </w:rPr>
            </w:pPr>
            <w:r>
              <w:rPr>
                <w:rFonts w:cs="Arial"/>
                <w:sz w:val="20"/>
                <w:szCs w:val="20"/>
              </w:rPr>
              <w:t>6.</w:t>
            </w:r>
          </w:p>
        </w:tc>
        <w:tc>
          <w:tcPr>
            <w:tcW w:w="7229" w:type="dxa"/>
          </w:tcPr>
          <w:p w14:paraId="07772562" w14:textId="77777777" w:rsidR="00912C6B" w:rsidRPr="0064595B" w:rsidRDefault="00912C6B" w:rsidP="00ED3F4E">
            <w:pPr>
              <w:ind w:firstLine="0"/>
              <w:rPr>
                <w:rFonts w:cs="Arial"/>
                <w:sz w:val="20"/>
                <w:szCs w:val="20"/>
              </w:rPr>
            </w:pPr>
            <w:r w:rsidRPr="0064595B">
              <w:rPr>
                <w:rFonts w:cs="Arial"/>
                <w:color w:val="000000"/>
                <w:sz w:val="20"/>
                <w:szCs w:val="20"/>
              </w:rPr>
              <w:t xml:space="preserve">Atstatyti ištrupėjusias </w:t>
            </w:r>
            <w:proofErr w:type="spellStart"/>
            <w:r w:rsidRPr="0064595B">
              <w:rPr>
                <w:rFonts w:cs="Arial"/>
                <w:color w:val="000000"/>
                <w:sz w:val="20"/>
                <w:szCs w:val="20"/>
              </w:rPr>
              <w:t>futeruotės</w:t>
            </w:r>
            <w:proofErr w:type="spellEnd"/>
            <w:r w:rsidRPr="0064595B">
              <w:rPr>
                <w:rFonts w:cs="Arial"/>
                <w:color w:val="000000"/>
                <w:sz w:val="20"/>
                <w:szCs w:val="20"/>
              </w:rPr>
              <w:t xml:space="preserve"> plytas, nelygumus remontiniu skiediniu, ne blogesnių eksploatacinių savybių, kaip MT3 tipo skiedinio pagal LST EN 13084-5:2005(E)</w:t>
            </w:r>
            <w:r w:rsidR="002117BA">
              <w:rPr>
                <w:rFonts w:cs="Arial"/>
                <w:color w:val="000000"/>
                <w:sz w:val="20"/>
                <w:szCs w:val="20"/>
              </w:rPr>
              <w:t xml:space="preserve"> arba lygiavertį standartą</w:t>
            </w:r>
            <w:r w:rsidRPr="0064595B">
              <w:rPr>
                <w:rFonts w:cs="Arial"/>
                <w:color w:val="000000"/>
                <w:sz w:val="20"/>
                <w:szCs w:val="20"/>
              </w:rPr>
              <w:t>, bei tenkinančiu STR 2.01.01(1):2005 reikalavimus ilgaamžiškumui,</w:t>
            </w:r>
            <w:r w:rsidRPr="0064595B" w:rsidDel="00F347C6">
              <w:rPr>
                <w:rFonts w:cs="Arial"/>
                <w:color w:val="000000"/>
                <w:sz w:val="20"/>
                <w:szCs w:val="20"/>
              </w:rPr>
              <w:t xml:space="preserve"> </w:t>
            </w:r>
            <w:r w:rsidRPr="0064595B">
              <w:rPr>
                <w:rFonts w:cs="Arial"/>
                <w:color w:val="000000"/>
                <w:sz w:val="20"/>
                <w:szCs w:val="20"/>
              </w:rPr>
              <w:t>vertinama dalis 25</w:t>
            </w:r>
            <w:r w:rsidRPr="0064595B">
              <w:rPr>
                <w:rFonts w:cs="Arial"/>
                <w:sz w:val="20"/>
                <w:szCs w:val="20"/>
              </w:rPr>
              <w:t xml:space="preserve">% Bendro ploto, </w:t>
            </w:r>
            <w:r w:rsidRPr="0064595B">
              <w:rPr>
                <w:rFonts w:cs="Arial"/>
                <w:color w:val="000000"/>
                <w:sz w:val="20"/>
                <w:szCs w:val="20"/>
              </w:rPr>
              <w:t>giliu 10 mm</w:t>
            </w:r>
          </w:p>
        </w:tc>
        <w:tc>
          <w:tcPr>
            <w:tcW w:w="851" w:type="dxa"/>
            <w:vAlign w:val="center"/>
          </w:tcPr>
          <w:p w14:paraId="00E1CB04" w14:textId="77777777" w:rsidR="00912C6B" w:rsidRPr="0064595B" w:rsidRDefault="00912C6B" w:rsidP="0016782E">
            <w:pPr>
              <w:ind w:firstLine="0"/>
              <w:rPr>
                <w:rFonts w:cs="Arial"/>
                <w:sz w:val="20"/>
                <w:szCs w:val="20"/>
              </w:rPr>
            </w:pPr>
            <w:r w:rsidRPr="0064595B">
              <w:rPr>
                <w:rFonts w:cs="Arial"/>
                <w:sz w:val="20"/>
                <w:szCs w:val="20"/>
              </w:rPr>
              <w:t>m³</w:t>
            </w:r>
          </w:p>
        </w:tc>
        <w:tc>
          <w:tcPr>
            <w:tcW w:w="846" w:type="dxa"/>
            <w:vAlign w:val="center"/>
          </w:tcPr>
          <w:p w14:paraId="71361016" w14:textId="77777777" w:rsidR="00912C6B" w:rsidRPr="0064595B" w:rsidRDefault="00912C6B" w:rsidP="0016782E">
            <w:pPr>
              <w:ind w:firstLine="0"/>
              <w:rPr>
                <w:rFonts w:cs="Arial"/>
                <w:sz w:val="20"/>
                <w:szCs w:val="20"/>
              </w:rPr>
            </w:pPr>
            <w:r w:rsidRPr="0064595B">
              <w:rPr>
                <w:rFonts w:cs="Arial"/>
                <w:sz w:val="20"/>
                <w:szCs w:val="20"/>
              </w:rPr>
              <w:t>4,6</w:t>
            </w:r>
          </w:p>
        </w:tc>
      </w:tr>
      <w:tr w:rsidR="00912C6B" w:rsidRPr="0064595B" w14:paraId="2D833592" w14:textId="77777777" w:rsidTr="009B14D0">
        <w:trPr>
          <w:trHeight w:val="495"/>
        </w:trPr>
        <w:tc>
          <w:tcPr>
            <w:tcW w:w="628" w:type="dxa"/>
            <w:vAlign w:val="center"/>
          </w:tcPr>
          <w:p w14:paraId="14E8A141" w14:textId="77777777" w:rsidR="00912C6B" w:rsidRPr="0016782E" w:rsidRDefault="00ED3F4E" w:rsidP="00ED3F4E">
            <w:pPr>
              <w:ind w:firstLine="0"/>
              <w:rPr>
                <w:rFonts w:cs="Arial"/>
                <w:sz w:val="20"/>
                <w:szCs w:val="20"/>
              </w:rPr>
            </w:pPr>
            <w:r>
              <w:rPr>
                <w:rFonts w:cs="Arial"/>
                <w:sz w:val="20"/>
                <w:szCs w:val="20"/>
              </w:rPr>
              <w:t>7.</w:t>
            </w:r>
          </w:p>
        </w:tc>
        <w:tc>
          <w:tcPr>
            <w:tcW w:w="7229" w:type="dxa"/>
          </w:tcPr>
          <w:p w14:paraId="3B7EE686" w14:textId="77777777" w:rsidR="00912C6B" w:rsidRPr="0064595B" w:rsidRDefault="00912C6B" w:rsidP="00ED3F4E">
            <w:pPr>
              <w:ind w:firstLine="0"/>
              <w:rPr>
                <w:rFonts w:cs="Arial"/>
                <w:sz w:val="20"/>
                <w:szCs w:val="20"/>
              </w:rPr>
            </w:pPr>
            <w:r w:rsidRPr="0064595B">
              <w:rPr>
                <w:rFonts w:cs="Arial"/>
                <w:color w:val="000000"/>
                <w:sz w:val="20"/>
                <w:szCs w:val="20"/>
              </w:rPr>
              <w:t xml:space="preserve">Purškimo būdu, įrengti ne plonesnį kaip 40 mm storio cementinį pagrindo sluoksnį ant visos </w:t>
            </w:r>
            <w:proofErr w:type="spellStart"/>
            <w:r w:rsidRPr="0064595B">
              <w:rPr>
                <w:rFonts w:cs="Arial"/>
                <w:color w:val="000000"/>
                <w:sz w:val="20"/>
                <w:szCs w:val="20"/>
              </w:rPr>
              <w:t>futeruotės</w:t>
            </w:r>
            <w:proofErr w:type="spellEnd"/>
            <w:r w:rsidRPr="0064595B">
              <w:rPr>
                <w:rFonts w:cs="Arial"/>
                <w:color w:val="000000"/>
                <w:sz w:val="20"/>
                <w:szCs w:val="20"/>
              </w:rPr>
              <w:t xml:space="preserve"> (ir dugno) remontiniu skiediniu, ne blogesnių eksploatacinių savybių, kaip MT3 tipo skiedinio pagal LST EN 13084-5:2005(E)</w:t>
            </w:r>
            <w:r w:rsidR="002117BA">
              <w:rPr>
                <w:rFonts w:cs="Arial"/>
                <w:color w:val="000000"/>
                <w:sz w:val="20"/>
                <w:szCs w:val="20"/>
              </w:rPr>
              <w:t xml:space="preserve"> arba lygiavertį standartą</w:t>
            </w:r>
            <w:r w:rsidRPr="0064595B">
              <w:rPr>
                <w:rFonts w:cs="Arial"/>
                <w:color w:val="000000"/>
                <w:sz w:val="20"/>
                <w:szCs w:val="20"/>
              </w:rPr>
              <w:t>, bei tenkinančiu STR 2.01.01(1):2005 reikalavimus ilgaamžiškumui</w:t>
            </w:r>
          </w:p>
        </w:tc>
        <w:tc>
          <w:tcPr>
            <w:tcW w:w="851" w:type="dxa"/>
            <w:vAlign w:val="center"/>
          </w:tcPr>
          <w:p w14:paraId="0E5E6718" w14:textId="77777777" w:rsidR="00912C6B" w:rsidRPr="0064595B" w:rsidRDefault="00912C6B" w:rsidP="0016782E">
            <w:pPr>
              <w:ind w:firstLine="0"/>
              <w:rPr>
                <w:rFonts w:cs="Arial"/>
                <w:sz w:val="20"/>
                <w:szCs w:val="20"/>
              </w:rPr>
            </w:pPr>
            <w:r w:rsidRPr="0064595B">
              <w:rPr>
                <w:rFonts w:cs="Arial"/>
                <w:sz w:val="20"/>
                <w:szCs w:val="20"/>
              </w:rPr>
              <w:t>m²</w:t>
            </w:r>
          </w:p>
        </w:tc>
        <w:tc>
          <w:tcPr>
            <w:tcW w:w="846" w:type="dxa"/>
            <w:vAlign w:val="center"/>
          </w:tcPr>
          <w:p w14:paraId="56A5B0F9" w14:textId="77777777" w:rsidR="00912C6B" w:rsidRPr="0064595B" w:rsidRDefault="00912C6B" w:rsidP="0016782E">
            <w:pPr>
              <w:ind w:firstLine="0"/>
              <w:rPr>
                <w:rFonts w:cs="Arial"/>
                <w:sz w:val="20"/>
                <w:szCs w:val="20"/>
              </w:rPr>
            </w:pPr>
            <w:r w:rsidRPr="0064595B">
              <w:rPr>
                <w:rFonts w:cs="Arial"/>
                <w:sz w:val="20"/>
                <w:szCs w:val="20"/>
              </w:rPr>
              <w:t>1889</w:t>
            </w:r>
          </w:p>
        </w:tc>
      </w:tr>
      <w:tr w:rsidR="00912C6B" w:rsidRPr="0064595B" w14:paraId="641A3F4E" w14:textId="77777777" w:rsidTr="009B14D0">
        <w:trPr>
          <w:trHeight w:val="495"/>
        </w:trPr>
        <w:tc>
          <w:tcPr>
            <w:tcW w:w="628" w:type="dxa"/>
            <w:vAlign w:val="center"/>
          </w:tcPr>
          <w:p w14:paraId="1DAAF836" w14:textId="77777777" w:rsidR="00912C6B" w:rsidRPr="0016782E" w:rsidRDefault="00ED3F4E" w:rsidP="00ED3F4E">
            <w:pPr>
              <w:ind w:firstLine="0"/>
              <w:rPr>
                <w:rFonts w:cs="Arial"/>
                <w:sz w:val="20"/>
                <w:szCs w:val="20"/>
              </w:rPr>
            </w:pPr>
            <w:r>
              <w:rPr>
                <w:rFonts w:cs="Arial"/>
                <w:sz w:val="20"/>
                <w:szCs w:val="20"/>
              </w:rPr>
              <w:t>8.</w:t>
            </w:r>
          </w:p>
        </w:tc>
        <w:tc>
          <w:tcPr>
            <w:tcW w:w="7229" w:type="dxa"/>
          </w:tcPr>
          <w:p w14:paraId="4300DEBF" w14:textId="77777777" w:rsidR="00912C6B" w:rsidRPr="0064595B" w:rsidRDefault="00912C6B" w:rsidP="00ED3F4E">
            <w:pPr>
              <w:ind w:firstLine="0"/>
              <w:rPr>
                <w:rFonts w:cs="Arial"/>
                <w:sz w:val="20"/>
                <w:szCs w:val="20"/>
              </w:rPr>
            </w:pPr>
            <w:r w:rsidRPr="0064595B">
              <w:rPr>
                <w:rFonts w:cs="Arial"/>
                <w:color w:val="000000"/>
                <w:sz w:val="20"/>
                <w:szCs w:val="20"/>
              </w:rPr>
              <w:t xml:space="preserve">Ant visos </w:t>
            </w:r>
            <w:proofErr w:type="spellStart"/>
            <w:r w:rsidRPr="0064595B">
              <w:rPr>
                <w:rFonts w:cs="Arial"/>
                <w:color w:val="000000"/>
                <w:sz w:val="20"/>
                <w:szCs w:val="20"/>
              </w:rPr>
              <w:t>futeruotės</w:t>
            </w:r>
            <w:proofErr w:type="spellEnd"/>
            <w:r w:rsidRPr="0064595B">
              <w:rPr>
                <w:rFonts w:cs="Arial"/>
                <w:color w:val="000000"/>
                <w:sz w:val="20"/>
                <w:szCs w:val="20"/>
              </w:rPr>
              <w:t xml:space="preserve"> (ir dugno) įrengto cementinio pagrindo sluoksnio, apsaugai nuo kondensato, atsirandančio ant vidinio kamieno paviršiaus, užnešti kristalinį-kapiliarinį </w:t>
            </w:r>
            <w:proofErr w:type="spellStart"/>
            <w:r w:rsidRPr="0064595B">
              <w:rPr>
                <w:rFonts w:cs="Arial"/>
                <w:color w:val="000000"/>
                <w:sz w:val="20"/>
                <w:szCs w:val="20"/>
              </w:rPr>
              <w:t>hidroizoliatą</w:t>
            </w:r>
            <w:proofErr w:type="spellEnd"/>
            <w:r w:rsidRPr="0064595B">
              <w:rPr>
                <w:rFonts w:cs="Arial"/>
                <w:color w:val="000000"/>
                <w:sz w:val="20"/>
                <w:szCs w:val="20"/>
              </w:rPr>
              <w:t xml:space="preserve">, kuris užsandarina cementinio pagrindo </w:t>
            </w:r>
            <w:r w:rsidRPr="0064595B">
              <w:rPr>
                <w:rFonts w:cs="Arial"/>
                <w:color w:val="000000"/>
                <w:sz w:val="20"/>
                <w:szCs w:val="20"/>
              </w:rPr>
              <w:lastRenderedPageBreak/>
              <w:t>sluoksnio kapiliarus ir poras. Medžiaga privalo būti sertifikuota pagal LST EN 1504-3:2006 standarto</w:t>
            </w:r>
            <w:r w:rsidR="002117BA">
              <w:rPr>
                <w:rFonts w:cs="Arial"/>
                <w:color w:val="000000"/>
                <w:sz w:val="20"/>
                <w:szCs w:val="20"/>
              </w:rPr>
              <w:t xml:space="preserve"> arba lygiaverčio standarto</w:t>
            </w:r>
            <w:r w:rsidRPr="0064595B">
              <w:rPr>
                <w:rFonts w:cs="Arial"/>
                <w:color w:val="000000"/>
                <w:sz w:val="20"/>
                <w:szCs w:val="20"/>
              </w:rPr>
              <w:t xml:space="preserve"> reikalavimus, pateikti Eksploatacinių Savybių Deklaraciją</w:t>
            </w:r>
          </w:p>
        </w:tc>
        <w:tc>
          <w:tcPr>
            <w:tcW w:w="851" w:type="dxa"/>
            <w:vAlign w:val="center"/>
          </w:tcPr>
          <w:p w14:paraId="136E28E5" w14:textId="77777777" w:rsidR="00912C6B" w:rsidRPr="0064595B" w:rsidRDefault="00912C6B" w:rsidP="0016782E">
            <w:pPr>
              <w:ind w:firstLine="0"/>
              <w:rPr>
                <w:rFonts w:cs="Arial"/>
                <w:sz w:val="20"/>
                <w:szCs w:val="20"/>
              </w:rPr>
            </w:pPr>
            <w:r w:rsidRPr="0064595B">
              <w:rPr>
                <w:rFonts w:cs="Arial"/>
                <w:sz w:val="20"/>
                <w:szCs w:val="20"/>
              </w:rPr>
              <w:lastRenderedPageBreak/>
              <w:t>m²</w:t>
            </w:r>
          </w:p>
        </w:tc>
        <w:tc>
          <w:tcPr>
            <w:tcW w:w="846" w:type="dxa"/>
            <w:vAlign w:val="center"/>
          </w:tcPr>
          <w:p w14:paraId="04239510" w14:textId="77777777" w:rsidR="00912C6B" w:rsidRPr="0064595B" w:rsidRDefault="00912C6B" w:rsidP="0016782E">
            <w:pPr>
              <w:ind w:firstLine="0"/>
              <w:rPr>
                <w:rFonts w:cs="Arial"/>
                <w:sz w:val="20"/>
                <w:szCs w:val="20"/>
              </w:rPr>
            </w:pPr>
            <w:r w:rsidRPr="0064595B">
              <w:rPr>
                <w:rFonts w:cs="Arial"/>
                <w:sz w:val="20"/>
                <w:szCs w:val="20"/>
              </w:rPr>
              <w:t>1889</w:t>
            </w:r>
          </w:p>
        </w:tc>
      </w:tr>
      <w:tr w:rsidR="00912C6B" w:rsidRPr="0064595B" w14:paraId="389F23D3" w14:textId="77777777" w:rsidTr="009B14D0">
        <w:trPr>
          <w:trHeight w:val="495"/>
        </w:trPr>
        <w:tc>
          <w:tcPr>
            <w:tcW w:w="628" w:type="dxa"/>
            <w:vAlign w:val="center"/>
          </w:tcPr>
          <w:p w14:paraId="5DFB91E3" w14:textId="77777777" w:rsidR="00912C6B" w:rsidRPr="0016782E" w:rsidRDefault="00ED3F4E" w:rsidP="00ED3F4E">
            <w:pPr>
              <w:ind w:firstLine="0"/>
              <w:rPr>
                <w:rFonts w:cs="Arial"/>
                <w:sz w:val="20"/>
                <w:szCs w:val="20"/>
              </w:rPr>
            </w:pPr>
            <w:r>
              <w:rPr>
                <w:rFonts w:cs="Arial"/>
                <w:sz w:val="20"/>
                <w:szCs w:val="20"/>
              </w:rPr>
              <w:t>9.</w:t>
            </w:r>
          </w:p>
        </w:tc>
        <w:tc>
          <w:tcPr>
            <w:tcW w:w="7229" w:type="dxa"/>
          </w:tcPr>
          <w:p w14:paraId="1718A9A7" w14:textId="77777777" w:rsidR="00912C6B" w:rsidRDefault="00912C6B" w:rsidP="00ED3F4E">
            <w:pPr>
              <w:ind w:firstLine="0"/>
              <w:rPr>
                <w:rFonts w:cs="Arial"/>
                <w:sz w:val="20"/>
                <w:szCs w:val="20"/>
              </w:rPr>
            </w:pPr>
            <w:r w:rsidRPr="0064595B">
              <w:rPr>
                <w:rFonts w:cs="Arial"/>
                <w:sz w:val="20"/>
                <w:szCs w:val="20"/>
              </w:rPr>
              <w:t xml:space="preserve">Dalyvis įvertinęs </w:t>
            </w:r>
            <w:proofErr w:type="spellStart"/>
            <w:r w:rsidRPr="0064595B">
              <w:rPr>
                <w:rFonts w:cs="Arial"/>
                <w:sz w:val="20"/>
                <w:szCs w:val="20"/>
              </w:rPr>
              <w:t>špižinių</w:t>
            </w:r>
            <w:proofErr w:type="spellEnd"/>
            <w:r w:rsidRPr="0064595B">
              <w:rPr>
                <w:rFonts w:cs="Arial"/>
                <w:sz w:val="20"/>
                <w:szCs w:val="20"/>
              </w:rPr>
              <w:t xml:space="preserve"> čerpių 66 Vnt. būklę, kurios dengia dūmtraukio galvutę, pateikia pasiūlymą dūmtraukio galvutės atnaujinimui ir darbų atlikimui</w:t>
            </w:r>
          </w:p>
          <w:p w14:paraId="28312CA2" w14:textId="77777777" w:rsidR="00ED3F4E" w:rsidRPr="0064595B" w:rsidRDefault="00ED3F4E" w:rsidP="00ED3F4E">
            <w:pPr>
              <w:ind w:firstLine="0"/>
              <w:rPr>
                <w:rFonts w:cs="Arial"/>
                <w:sz w:val="20"/>
                <w:szCs w:val="20"/>
              </w:rPr>
            </w:pPr>
          </w:p>
        </w:tc>
        <w:tc>
          <w:tcPr>
            <w:tcW w:w="851" w:type="dxa"/>
            <w:vAlign w:val="center"/>
          </w:tcPr>
          <w:p w14:paraId="018A08D7" w14:textId="77777777" w:rsidR="00912C6B" w:rsidRPr="0064595B" w:rsidRDefault="00912C6B" w:rsidP="0016782E">
            <w:pPr>
              <w:ind w:firstLine="0"/>
              <w:rPr>
                <w:rFonts w:cs="Arial"/>
                <w:sz w:val="20"/>
                <w:szCs w:val="20"/>
              </w:rPr>
            </w:pPr>
            <w:proofErr w:type="spellStart"/>
            <w:r w:rsidRPr="0016782E">
              <w:rPr>
                <w:rFonts w:cs="Arial"/>
                <w:sz w:val="18"/>
                <w:szCs w:val="18"/>
              </w:rPr>
              <w:t>komp</w:t>
            </w:r>
            <w:r w:rsidR="0016782E">
              <w:rPr>
                <w:rFonts w:cs="Arial"/>
                <w:sz w:val="20"/>
                <w:szCs w:val="20"/>
              </w:rPr>
              <w:t>l</w:t>
            </w:r>
            <w:proofErr w:type="spellEnd"/>
            <w:r w:rsidR="00ED3F4E">
              <w:rPr>
                <w:rFonts w:cs="Arial"/>
                <w:sz w:val="20"/>
                <w:szCs w:val="20"/>
              </w:rPr>
              <w:t>.</w:t>
            </w:r>
          </w:p>
        </w:tc>
        <w:tc>
          <w:tcPr>
            <w:tcW w:w="846" w:type="dxa"/>
            <w:vAlign w:val="center"/>
          </w:tcPr>
          <w:p w14:paraId="2781C63F" w14:textId="77777777" w:rsidR="00912C6B" w:rsidRPr="0064595B" w:rsidRDefault="00912C6B" w:rsidP="0016782E">
            <w:pPr>
              <w:ind w:firstLine="0"/>
              <w:rPr>
                <w:rFonts w:cs="Arial"/>
                <w:sz w:val="20"/>
                <w:szCs w:val="20"/>
              </w:rPr>
            </w:pPr>
            <w:r w:rsidRPr="0064595B">
              <w:rPr>
                <w:rFonts w:cs="Arial"/>
                <w:sz w:val="20"/>
                <w:szCs w:val="20"/>
              </w:rPr>
              <w:t>1</w:t>
            </w:r>
          </w:p>
        </w:tc>
      </w:tr>
    </w:tbl>
    <w:p w14:paraId="4C2E18D3" w14:textId="77777777" w:rsidR="00682390" w:rsidRDefault="00682390" w:rsidP="00ED3F4E">
      <w:pPr>
        <w:pStyle w:val="Betarp"/>
        <w:jc w:val="both"/>
        <w:rPr>
          <w:rFonts w:ascii="Arial" w:hAnsi="Arial" w:cs="Arial"/>
        </w:rPr>
      </w:pPr>
    </w:p>
    <w:p w14:paraId="1F7B3D9B" w14:textId="77777777" w:rsidR="00D337EB" w:rsidRDefault="00D337EB" w:rsidP="00ED3F4E">
      <w:pPr>
        <w:pStyle w:val="Betarp"/>
        <w:jc w:val="both"/>
        <w:rPr>
          <w:rFonts w:ascii="Arial" w:hAnsi="Arial" w:cs="Arial"/>
          <w:i/>
        </w:rPr>
      </w:pPr>
    </w:p>
    <w:p w14:paraId="55F72CD0" w14:textId="77777777" w:rsidR="00ED3F4E" w:rsidRDefault="00ED3F4E" w:rsidP="00ED3F4E">
      <w:pPr>
        <w:pStyle w:val="Betarp"/>
        <w:jc w:val="both"/>
        <w:rPr>
          <w:rFonts w:ascii="Arial" w:hAnsi="Arial" w:cs="Arial"/>
          <w:i/>
        </w:rPr>
      </w:pPr>
      <w:r>
        <w:rPr>
          <w:rFonts w:ascii="Arial" w:hAnsi="Arial" w:cs="Arial"/>
          <w:i/>
        </w:rPr>
        <w:t>Pastabos.</w:t>
      </w:r>
    </w:p>
    <w:p w14:paraId="067F08AC" w14:textId="77777777" w:rsidR="00ED3F4E" w:rsidRDefault="00912C6B" w:rsidP="00E55828">
      <w:pPr>
        <w:pStyle w:val="Betarp"/>
        <w:numPr>
          <w:ilvl w:val="0"/>
          <w:numId w:val="29"/>
        </w:numPr>
        <w:jc w:val="both"/>
        <w:rPr>
          <w:rFonts w:ascii="Arial" w:hAnsi="Arial" w:cs="Arial"/>
          <w:i/>
        </w:rPr>
      </w:pPr>
      <w:r w:rsidRPr="00ED3F4E">
        <w:rPr>
          <w:rFonts w:ascii="Arial" w:hAnsi="Arial" w:cs="Arial"/>
          <w:i/>
        </w:rPr>
        <w:t>Darbų apimtys nurodytos punktuose</w:t>
      </w:r>
      <w:r w:rsidR="00ED3F4E">
        <w:rPr>
          <w:rFonts w:ascii="Arial" w:hAnsi="Arial" w:cs="Arial"/>
          <w:i/>
        </w:rPr>
        <w:t xml:space="preserve"> Nr.2,3,4,5,6 yra preliminarios.</w:t>
      </w:r>
    </w:p>
    <w:p w14:paraId="527C718B" w14:textId="77777777" w:rsidR="00ED3F4E" w:rsidRPr="00ED3F4E" w:rsidRDefault="00912C6B" w:rsidP="00E55828">
      <w:pPr>
        <w:pStyle w:val="Betarp"/>
        <w:numPr>
          <w:ilvl w:val="0"/>
          <w:numId w:val="29"/>
        </w:numPr>
        <w:jc w:val="both"/>
        <w:rPr>
          <w:rFonts w:ascii="Arial" w:hAnsi="Arial" w:cs="Arial"/>
          <w:i/>
        </w:rPr>
      </w:pPr>
      <w:r w:rsidRPr="00ED3F4E">
        <w:rPr>
          <w:rFonts w:ascii="Arial" w:hAnsi="Arial" w:cs="Arial"/>
        </w:rPr>
        <w:t>2013 metais</w:t>
      </w:r>
      <w:r w:rsidR="00ED3F4E">
        <w:rPr>
          <w:rFonts w:ascii="Arial" w:hAnsi="Arial" w:cs="Arial"/>
        </w:rPr>
        <w:t xml:space="preserve"> atlikti šie </w:t>
      </w:r>
      <w:r w:rsidRPr="00ED3F4E">
        <w:rPr>
          <w:rFonts w:ascii="Arial" w:hAnsi="Arial" w:cs="Arial"/>
        </w:rPr>
        <w:t xml:space="preserve">dūmtraukio </w:t>
      </w:r>
      <w:proofErr w:type="spellStart"/>
      <w:r w:rsidRPr="00ED3F4E">
        <w:rPr>
          <w:rFonts w:ascii="Arial" w:hAnsi="Arial" w:cs="Arial"/>
        </w:rPr>
        <w:t>futeruotė</w:t>
      </w:r>
      <w:r w:rsidR="00ED3F4E">
        <w:rPr>
          <w:rFonts w:ascii="Arial" w:hAnsi="Arial" w:cs="Arial"/>
        </w:rPr>
        <w:t>s</w:t>
      </w:r>
      <w:proofErr w:type="spellEnd"/>
      <w:r w:rsidRPr="00ED3F4E">
        <w:rPr>
          <w:rFonts w:ascii="Arial" w:hAnsi="Arial" w:cs="Arial"/>
        </w:rPr>
        <w:t xml:space="preserve"> (Alt.+100-+87,5 m, 7 būgno zonoje)</w:t>
      </w:r>
      <w:r w:rsidR="00ED3F4E">
        <w:rPr>
          <w:rFonts w:ascii="Arial" w:hAnsi="Arial" w:cs="Arial"/>
        </w:rPr>
        <w:t xml:space="preserve"> remonto darbai</w:t>
      </w:r>
      <w:r w:rsidRPr="00ED3F4E">
        <w:rPr>
          <w:rFonts w:ascii="Arial" w:hAnsi="Arial" w:cs="Arial"/>
        </w:rPr>
        <w:t>:</w:t>
      </w:r>
    </w:p>
    <w:p w14:paraId="0B1CD125" w14:textId="77777777" w:rsidR="00ED3F4E" w:rsidRPr="00ED3F4E" w:rsidRDefault="00912C6B" w:rsidP="00E55828">
      <w:pPr>
        <w:pStyle w:val="Betarp"/>
        <w:numPr>
          <w:ilvl w:val="0"/>
          <w:numId w:val="17"/>
        </w:numPr>
        <w:jc w:val="both"/>
        <w:rPr>
          <w:rFonts w:ascii="Arial" w:hAnsi="Arial" w:cs="Arial"/>
          <w:i/>
        </w:rPr>
      </w:pPr>
      <w:r w:rsidRPr="00ED3F4E">
        <w:rPr>
          <w:rFonts w:ascii="Arial" w:hAnsi="Arial" w:cs="Arial"/>
        </w:rPr>
        <w:t xml:space="preserve">Buvo nuplautas </w:t>
      </w:r>
      <w:proofErr w:type="spellStart"/>
      <w:r w:rsidRPr="00ED3F4E">
        <w:rPr>
          <w:rFonts w:ascii="Arial" w:hAnsi="Arial" w:cs="Arial"/>
        </w:rPr>
        <w:t>futeruotės</w:t>
      </w:r>
      <w:proofErr w:type="spellEnd"/>
      <w:r w:rsidRPr="00ED3F4E">
        <w:rPr>
          <w:rFonts w:ascii="Arial" w:hAnsi="Arial" w:cs="Arial"/>
        </w:rPr>
        <w:t xml:space="preserve"> paviršius 350 bar spaudimo vandens srove.</w:t>
      </w:r>
    </w:p>
    <w:p w14:paraId="6B901E47" w14:textId="77777777" w:rsidR="00ED3F4E" w:rsidRPr="00ED3F4E" w:rsidRDefault="00912C6B" w:rsidP="00E55828">
      <w:pPr>
        <w:pStyle w:val="Betarp"/>
        <w:numPr>
          <w:ilvl w:val="0"/>
          <w:numId w:val="17"/>
        </w:numPr>
        <w:jc w:val="both"/>
        <w:rPr>
          <w:rFonts w:ascii="Arial" w:hAnsi="Arial" w:cs="Arial"/>
          <w:i/>
        </w:rPr>
      </w:pPr>
      <w:r w:rsidRPr="00ED3F4E">
        <w:rPr>
          <w:rFonts w:ascii="Arial" w:hAnsi="Arial" w:cs="Arial"/>
        </w:rPr>
        <w:t xml:space="preserve">Nuo plyšių buvo pašalinta silpnai besilaikančios dalys mechaniniais įrankiais ir metaliniais šepečiais. Plyšiai ̴ 80 m, taip pat ištrupėjusių plytų plotai buvo užsandarinti, naudojant lengvai besiplečiantį remontinį skiedinį KÖSTER </w:t>
      </w:r>
      <w:proofErr w:type="spellStart"/>
      <w:r w:rsidRPr="00ED3F4E">
        <w:rPr>
          <w:rFonts w:ascii="Arial" w:hAnsi="Arial" w:cs="Arial"/>
        </w:rPr>
        <w:t>Repa</w:t>
      </w:r>
      <w:proofErr w:type="spellEnd"/>
      <w:r w:rsidRPr="00ED3F4E">
        <w:rPr>
          <w:rFonts w:ascii="Arial" w:hAnsi="Arial" w:cs="Arial"/>
        </w:rPr>
        <w:t xml:space="preserve"> ir </w:t>
      </w:r>
      <w:proofErr w:type="spellStart"/>
      <w:r w:rsidRPr="00ED3F4E">
        <w:rPr>
          <w:rFonts w:ascii="Arial" w:hAnsi="Arial" w:cs="Arial"/>
        </w:rPr>
        <w:t>Mortar</w:t>
      </w:r>
      <w:proofErr w:type="spellEnd"/>
      <w:r w:rsidRPr="00ED3F4E">
        <w:rPr>
          <w:rFonts w:ascii="Arial" w:hAnsi="Arial" w:cs="Arial"/>
        </w:rPr>
        <w:t xml:space="preserve"> Plius. Skiedinio ruošimui buvo panaudota speciali dispersija KÖSTER</w:t>
      </w:r>
      <w:r w:rsidRPr="00ED3F4E">
        <w:rPr>
          <w:rFonts w:ascii="Arial" w:hAnsi="Arial" w:cs="Arial"/>
          <w:noProof/>
        </w:rPr>
        <w:t xml:space="preserve"> SB-Bonding Emulsion. </w:t>
      </w:r>
    </w:p>
    <w:p w14:paraId="12E67F95" w14:textId="77777777" w:rsidR="00ED3F4E" w:rsidRPr="00ED3F4E" w:rsidRDefault="00912C6B" w:rsidP="00E55828">
      <w:pPr>
        <w:pStyle w:val="Betarp"/>
        <w:numPr>
          <w:ilvl w:val="0"/>
          <w:numId w:val="17"/>
        </w:numPr>
        <w:jc w:val="both"/>
        <w:rPr>
          <w:rFonts w:ascii="Arial" w:hAnsi="Arial" w:cs="Arial"/>
          <w:i/>
        </w:rPr>
      </w:pPr>
      <w:r w:rsidRPr="00ED3F4E">
        <w:rPr>
          <w:rFonts w:ascii="Arial" w:hAnsi="Arial" w:cs="Arial"/>
          <w:noProof/>
        </w:rPr>
        <w:t xml:space="preserve">Paviršius buvo padengiamas silikatiniu skiediniu </w:t>
      </w:r>
      <w:r w:rsidRPr="00ED3F4E">
        <w:rPr>
          <w:rFonts w:ascii="Arial" w:hAnsi="Arial" w:cs="Arial"/>
        </w:rPr>
        <w:t>KÖSTER</w:t>
      </w:r>
      <w:r w:rsidRPr="00ED3F4E" w:rsidDel="00487277">
        <w:rPr>
          <w:rFonts w:ascii="Arial" w:hAnsi="Arial" w:cs="Arial"/>
          <w:noProof/>
        </w:rPr>
        <w:t xml:space="preserve"> </w:t>
      </w:r>
      <w:r w:rsidRPr="00ED3F4E">
        <w:rPr>
          <w:rFonts w:ascii="Arial" w:hAnsi="Arial" w:cs="Arial"/>
          <w:noProof/>
        </w:rPr>
        <w:t xml:space="preserve">Silicate </w:t>
      </w:r>
      <w:proofErr w:type="spellStart"/>
      <w:r w:rsidRPr="00ED3F4E">
        <w:rPr>
          <w:rFonts w:ascii="Arial" w:hAnsi="Arial" w:cs="Arial"/>
        </w:rPr>
        <w:t>Mortar</w:t>
      </w:r>
      <w:proofErr w:type="spellEnd"/>
      <w:r w:rsidRPr="00ED3F4E" w:rsidDel="00487277">
        <w:rPr>
          <w:rFonts w:ascii="Arial" w:hAnsi="Arial" w:cs="Arial"/>
          <w:noProof/>
        </w:rPr>
        <w:t xml:space="preserve"> </w:t>
      </w:r>
      <w:r w:rsidRPr="00ED3F4E">
        <w:rPr>
          <w:rFonts w:ascii="Arial" w:hAnsi="Arial" w:cs="Arial"/>
          <w:noProof/>
        </w:rPr>
        <w:t>, kartu užsandarinant ir siūles tarp futeruotės plytų.Dengiama du kartus.</w:t>
      </w:r>
    </w:p>
    <w:p w14:paraId="2FB93F49" w14:textId="77777777" w:rsidR="00912C6B" w:rsidRPr="003720FB" w:rsidRDefault="00912C6B" w:rsidP="00E55828">
      <w:pPr>
        <w:pStyle w:val="Betarp"/>
        <w:numPr>
          <w:ilvl w:val="0"/>
          <w:numId w:val="17"/>
        </w:numPr>
        <w:jc w:val="both"/>
        <w:rPr>
          <w:rFonts w:ascii="Arial" w:hAnsi="Arial" w:cs="Arial"/>
          <w:i/>
        </w:rPr>
      </w:pPr>
      <w:r w:rsidRPr="00ED3F4E">
        <w:rPr>
          <w:rFonts w:ascii="Arial" w:hAnsi="Arial" w:cs="Arial"/>
          <w:noProof/>
        </w:rPr>
        <w:t xml:space="preserve">Po visų šių operacijų papildomai 7-ojo būgno paviršius buvo padengtas polimersilikatiniu sandarikliu </w:t>
      </w:r>
      <w:r w:rsidRPr="00ED3F4E">
        <w:rPr>
          <w:rFonts w:ascii="Arial" w:hAnsi="Arial" w:cs="Arial"/>
        </w:rPr>
        <w:t>KÖSTER</w:t>
      </w:r>
      <w:r w:rsidRPr="00ED3F4E" w:rsidDel="00487277">
        <w:rPr>
          <w:rFonts w:ascii="Arial" w:hAnsi="Arial" w:cs="Arial"/>
          <w:noProof/>
        </w:rPr>
        <w:t xml:space="preserve"> </w:t>
      </w:r>
      <w:r w:rsidRPr="00ED3F4E">
        <w:rPr>
          <w:rFonts w:ascii="Arial" w:hAnsi="Arial" w:cs="Arial"/>
          <w:noProof/>
        </w:rPr>
        <w:t xml:space="preserve">Polysil 2S+ ir eppoksidiniu sandarikliu </w:t>
      </w:r>
      <w:r w:rsidRPr="00ED3F4E">
        <w:rPr>
          <w:rFonts w:ascii="Arial" w:hAnsi="Arial" w:cs="Arial"/>
        </w:rPr>
        <w:t>KÖSTER</w:t>
      </w:r>
      <w:r w:rsidRPr="00ED3F4E" w:rsidDel="00487277">
        <w:rPr>
          <w:rFonts w:ascii="Arial" w:hAnsi="Arial" w:cs="Arial"/>
          <w:noProof/>
        </w:rPr>
        <w:t xml:space="preserve"> </w:t>
      </w:r>
      <w:r w:rsidRPr="00ED3F4E">
        <w:rPr>
          <w:rFonts w:ascii="Arial" w:hAnsi="Arial" w:cs="Arial"/>
          <w:noProof/>
        </w:rPr>
        <w:t>Bridge Coat.</w:t>
      </w:r>
    </w:p>
    <w:p w14:paraId="70BDAA49" w14:textId="77777777" w:rsidR="00346B32" w:rsidRPr="00B02A50" w:rsidRDefault="003720FB" w:rsidP="00B02A50">
      <w:pPr>
        <w:pStyle w:val="Sraopastraipa"/>
        <w:numPr>
          <w:ilvl w:val="0"/>
          <w:numId w:val="29"/>
        </w:numPr>
        <w:rPr>
          <w:sz w:val="20"/>
          <w:szCs w:val="20"/>
        </w:rPr>
      </w:pPr>
      <w:r w:rsidRPr="003720FB">
        <w:rPr>
          <w:rFonts w:cs="Arial"/>
          <w:sz w:val="20"/>
          <w:szCs w:val="20"/>
        </w:rPr>
        <w:t xml:space="preserve">Su ataskaitine atliktų darbų dokumentacija </w:t>
      </w:r>
      <w:r>
        <w:rPr>
          <w:rFonts w:cs="Arial"/>
          <w:sz w:val="20"/>
          <w:szCs w:val="20"/>
        </w:rPr>
        <w:t>Rangovas</w:t>
      </w:r>
      <w:r w:rsidRPr="003720FB">
        <w:rPr>
          <w:rFonts w:cs="Arial"/>
          <w:sz w:val="20"/>
          <w:szCs w:val="20"/>
        </w:rPr>
        <w:t xml:space="preserve"> pateikia kamino eksploatacijos instrukciją.</w:t>
      </w:r>
    </w:p>
    <w:p w14:paraId="373A9966" w14:textId="77777777" w:rsidR="00813ED0" w:rsidRPr="00E32883" w:rsidRDefault="00346B32" w:rsidP="00E55828">
      <w:pPr>
        <w:pStyle w:val="Sraopastraipa"/>
        <w:numPr>
          <w:ilvl w:val="2"/>
          <w:numId w:val="6"/>
        </w:numPr>
        <w:jc w:val="both"/>
        <w:rPr>
          <w:rFonts w:cs="Arial"/>
          <w:sz w:val="20"/>
          <w:szCs w:val="20"/>
          <w:u w:val="single"/>
        </w:rPr>
      </w:pPr>
      <w:r w:rsidRPr="00543FDC">
        <w:rPr>
          <w:rFonts w:cs="Arial"/>
          <w:sz w:val="20"/>
          <w:szCs w:val="20"/>
          <w:u w:val="single"/>
        </w:rPr>
        <w:t xml:space="preserve"> </w:t>
      </w:r>
      <w:r w:rsidR="00543FDC" w:rsidRPr="00E32883">
        <w:rPr>
          <w:rFonts w:cs="Arial"/>
          <w:sz w:val="20"/>
          <w:szCs w:val="20"/>
          <w:u w:val="single"/>
        </w:rPr>
        <w:t xml:space="preserve">Reikalavimai elektros įrangai ir </w:t>
      </w:r>
      <w:r w:rsidR="003A6958" w:rsidRPr="00E32883">
        <w:rPr>
          <w:rFonts w:cs="Arial"/>
          <w:sz w:val="20"/>
          <w:szCs w:val="20"/>
          <w:u w:val="single"/>
        </w:rPr>
        <w:t xml:space="preserve">jos </w:t>
      </w:r>
      <w:r w:rsidR="00543FDC" w:rsidRPr="00E32883">
        <w:rPr>
          <w:rFonts w:cs="Arial"/>
          <w:sz w:val="20"/>
          <w:szCs w:val="20"/>
          <w:u w:val="single"/>
        </w:rPr>
        <w:t xml:space="preserve">įrengimui. </w:t>
      </w:r>
    </w:p>
    <w:p w14:paraId="5E1BA0AA" w14:textId="77777777" w:rsidR="00813ED0" w:rsidRPr="00813ED0" w:rsidRDefault="00813ED0" w:rsidP="00E55828">
      <w:pPr>
        <w:pStyle w:val="Sraopastraipa"/>
        <w:numPr>
          <w:ilvl w:val="3"/>
          <w:numId w:val="6"/>
        </w:numPr>
        <w:jc w:val="both"/>
        <w:rPr>
          <w:rFonts w:cs="Arial"/>
          <w:sz w:val="20"/>
          <w:szCs w:val="20"/>
          <w:u w:val="single"/>
        </w:rPr>
      </w:pPr>
      <w:r w:rsidRPr="00813ED0">
        <w:rPr>
          <w:rFonts w:cs="Arial"/>
          <w:sz w:val="20"/>
          <w:szCs w:val="20"/>
        </w:rPr>
        <w:t>Visų elektrinių pavarų grandinių maitinimas turi būti nuo naujai projektuojamų elektrinių pavarų maitinimo rinklių.</w:t>
      </w:r>
    </w:p>
    <w:p w14:paraId="64EF85F4" w14:textId="77777777" w:rsidR="0003309E" w:rsidRPr="0003309E" w:rsidRDefault="00813ED0" w:rsidP="00E55828">
      <w:pPr>
        <w:pStyle w:val="Sraopastraipa"/>
        <w:numPr>
          <w:ilvl w:val="3"/>
          <w:numId w:val="6"/>
        </w:numPr>
        <w:jc w:val="both"/>
        <w:rPr>
          <w:rFonts w:cs="Arial"/>
          <w:sz w:val="20"/>
          <w:szCs w:val="20"/>
          <w:u w:val="single"/>
        </w:rPr>
      </w:pPr>
      <w:r w:rsidRPr="00813ED0">
        <w:rPr>
          <w:rFonts w:cs="Arial"/>
          <w:sz w:val="20"/>
          <w:szCs w:val="20"/>
        </w:rPr>
        <w:t>Išnykus įtampai ant maitinamo objekto šynų, įskaitant ir įtampos sumažėjimą, ARĮ įtaisas privalo kuo greičiau įjungti rezervinio maitinimo šaltinį sistemų įrangai bei naujai įrengtai elektros įrangai turėtų būti naudojamos šios elektros tiekimo sistemos:</w:t>
      </w:r>
    </w:p>
    <w:p w14:paraId="53F2C691" w14:textId="77777777" w:rsidR="00D706C5" w:rsidRPr="00D706C5" w:rsidRDefault="00813ED0" w:rsidP="00D706C5">
      <w:pPr>
        <w:pStyle w:val="Sraopastraipa"/>
        <w:numPr>
          <w:ilvl w:val="0"/>
          <w:numId w:val="17"/>
        </w:numPr>
        <w:jc w:val="both"/>
        <w:rPr>
          <w:rFonts w:cs="Arial"/>
          <w:sz w:val="20"/>
          <w:szCs w:val="20"/>
          <w:u w:val="single"/>
        </w:rPr>
      </w:pPr>
      <w:r w:rsidRPr="00813ED0">
        <w:rPr>
          <w:rFonts w:cs="Arial"/>
          <w:sz w:val="20"/>
          <w:szCs w:val="20"/>
        </w:rPr>
        <w:t>trijų fazių (3) AC 400 V (380 V), 50 Hz / PE, su keturiais laidais prijungimo taškuose: L1, L2, L3, PE;</w:t>
      </w:r>
    </w:p>
    <w:p w14:paraId="23B89C38" w14:textId="77777777" w:rsidR="00D706C5" w:rsidRPr="00D706C5" w:rsidRDefault="00813ED0" w:rsidP="00D706C5">
      <w:pPr>
        <w:pStyle w:val="Sraopastraipa"/>
        <w:numPr>
          <w:ilvl w:val="0"/>
          <w:numId w:val="17"/>
        </w:numPr>
        <w:jc w:val="both"/>
        <w:rPr>
          <w:rFonts w:cs="Arial"/>
          <w:sz w:val="20"/>
          <w:szCs w:val="20"/>
          <w:u w:val="single"/>
        </w:rPr>
      </w:pPr>
      <w:r w:rsidRPr="00D706C5">
        <w:rPr>
          <w:rFonts w:cs="Arial"/>
          <w:sz w:val="20"/>
          <w:szCs w:val="20"/>
        </w:rPr>
        <w:t xml:space="preserve">trijų fazių su </w:t>
      </w:r>
      <w:proofErr w:type="spellStart"/>
      <w:r w:rsidRPr="00D706C5">
        <w:rPr>
          <w:rFonts w:cs="Arial"/>
          <w:sz w:val="20"/>
          <w:szCs w:val="20"/>
        </w:rPr>
        <w:t>neutrale</w:t>
      </w:r>
      <w:proofErr w:type="spellEnd"/>
      <w:r w:rsidRPr="00D706C5">
        <w:rPr>
          <w:rFonts w:cs="Arial"/>
          <w:sz w:val="20"/>
          <w:szCs w:val="20"/>
        </w:rPr>
        <w:t xml:space="preserve"> (3N) AC 400 V (380 V), 50 Hz / N-PE, su penkiais laidais prijungimo taškuose: L1, L2, L3, N, PE;</w:t>
      </w:r>
    </w:p>
    <w:p w14:paraId="7C4DC743" w14:textId="77777777" w:rsidR="00D706C5" w:rsidRPr="00D706C5" w:rsidRDefault="00813ED0" w:rsidP="00D706C5">
      <w:pPr>
        <w:pStyle w:val="Sraopastraipa"/>
        <w:numPr>
          <w:ilvl w:val="0"/>
          <w:numId w:val="17"/>
        </w:numPr>
        <w:jc w:val="both"/>
        <w:rPr>
          <w:rFonts w:cs="Arial"/>
          <w:sz w:val="20"/>
          <w:szCs w:val="20"/>
          <w:u w:val="single"/>
        </w:rPr>
      </w:pPr>
      <w:r w:rsidRPr="00D706C5">
        <w:rPr>
          <w:rFonts w:cs="Arial"/>
          <w:sz w:val="20"/>
          <w:szCs w:val="20"/>
        </w:rPr>
        <w:t xml:space="preserve">vienos fazės su </w:t>
      </w:r>
      <w:proofErr w:type="spellStart"/>
      <w:r w:rsidRPr="00D706C5">
        <w:rPr>
          <w:rFonts w:cs="Arial"/>
          <w:sz w:val="20"/>
          <w:szCs w:val="20"/>
        </w:rPr>
        <w:t>neutrale</w:t>
      </w:r>
      <w:proofErr w:type="spellEnd"/>
      <w:r w:rsidRPr="00D706C5">
        <w:rPr>
          <w:rFonts w:cs="Arial"/>
          <w:sz w:val="20"/>
          <w:szCs w:val="20"/>
        </w:rPr>
        <w:t xml:space="preserve"> (1N) AC 230 V, 50 Hz / N-PE;</w:t>
      </w:r>
    </w:p>
    <w:p w14:paraId="4EE25B03" w14:textId="77777777" w:rsidR="00D706C5" w:rsidRPr="00D706C5" w:rsidRDefault="0003309E" w:rsidP="00D706C5">
      <w:pPr>
        <w:pStyle w:val="Sraopastraipa"/>
        <w:numPr>
          <w:ilvl w:val="0"/>
          <w:numId w:val="17"/>
        </w:numPr>
        <w:jc w:val="both"/>
        <w:rPr>
          <w:rFonts w:cs="Arial"/>
          <w:sz w:val="20"/>
          <w:szCs w:val="20"/>
          <w:u w:val="single"/>
        </w:rPr>
      </w:pPr>
      <w:r w:rsidRPr="00D706C5">
        <w:rPr>
          <w:rFonts w:cs="Arial"/>
          <w:sz w:val="20"/>
          <w:szCs w:val="20"/>
        </w:rPr>
        <w:t>24 V D;</w:t>
      </w:r>
    </w:p>
    <w:p w14:paraId="5CCA5DBA" w14:textId="77777777" w:rsidR="00813ED0" w:rsidRPr="00D706C5" w:rsidRDefault="00813ED0" w:rsidP="00D706C5">
      <w:pPr>
        <w:pStyle w:val="Sraopastraipa"/>
        <w:numPr>
          <w:ilvl w:val="0"/>
          <w:numId w:val="17"/>
        </w:numPr>
        <w:jc w:val="both"/>
        <w:rPr>
          <w:rFonts w:cs="Arial"/>
          <w:sz w:val="20"/>
          <w:szCs w:val="20"/>
          <w:u w:val="single"/>
        </w:rPr>
      </w:pPr>
      <w:r w:rsidRPr="00D706C5">
        <w:rPr>
          <w:rFonts w:cs="Arial"/>
          <w:sz w:val="20"/>
          <w:szCs w:val="20"/>
        </w:rPr>
        <w:t>220 V DC.</w:t>
      </w:r>
    </w:p>
    <w:p w14:paraId="5A7A8807" w14:textId="77777777" w:rsidR="00813ED0" w:rsidRPr="00813ED0" w:rsidRDefault="00312F79" w:rsidP="00E55828">
      <w:pPr>
        <w:pStyle w:val="Sraopastraipa"/>
        <w:numPr>
          <w:ilvl w:val="3"/>
          <w:numId w:val="6"/>
        </w:numPr>
        <w:jc w:val="both"/>
        <w:rPr>
          <w:rFonts w:cs="Arial"/>
          <w:sz w:val="20"/>
          <w:szCs w:val="20"/>
          <w:u w:val="single"/>
        </w:rPr>
      </w:pPr>
      <w:r>
        <w:rPr>
          <w:rFonts w:cs="Arial"/>
          <w:sz w:val="20"/>
          <w:szCs w:val="20"/>
        </w:rPr>
        <w:t>Dažnio keitikliai (</w:t>
      </w:r>
      <w:r w:rsidR="00813ED0" w:rsidRPr="00813ED0">
        <w:rPr>
          <w:rFonts w:cs="Arial"/>
          <w:sz w:val="20"/>
          <w:szCs w:val="20"/>
        </w:rPr>
        <w:t>DK</w:t>
      </w:r>
      <w:r>
        <w:rPr>
          <w:rFonts w:cs="Arial"/>
          <w:sz w:val="20"/>
          <w:szCs w:val="20"/>
        </w:rPr>
        <w:t>)</w:t>
      </w:r>
      <w:r w:rsidR="00813ED0" w:rsidRPr="00813ED0">
        <w:rPr>
          <w:rFonts w:cs="Arial"/>
          <w:sz w:val="20"/>
          <w:szCs w:val="20"/>
        </w:rPr>
        <w:t xml:space="preserve">, kurių </w:t>
      </w:r>
      <w:r>
        <w:rPr>
          <w:rFonts w:cs="Arial"/>
          <w:sz w:val="20"/>
          <w:szCs w:val="20"/>
        </w:rPr>
        <w:t>vardinė galia 75 kW ir didesnė,</w:t>
      </w:r>
      <w:r w:rsidR="00813ED0" w:rsidRPr="00813ED0">
        <w:rPr>
          <w:rFonts w:cs="Arial"/>
          <w:sz w:val="20"/>
          <w:szCs w:val="20"/>
        </w:rPr>
        <w:t xml:space="preserve"> turi būti sumontuoti spintoje su priverstine ištraukiama ventiliacija ir oro filtru, saugiklių –</w:t>
      </w:r>
      <w:r w:rsidR="0058472A">
        <w:rPr>
          <w:rFonts w:cs="Arial"/>
          <w:sz w:val="20"/>
          <w:szCs w:val="20"/>
        </w:rPr>
        <w:t xml:space="preserve"> </w:t>
      </w:r>
      <w:r w:rsidR="00813ED0" w:rsidRPr="00813ED0">
        <w:rPr>
          <w:rFonts w:cs="Arial"/>
          <w:sz w:val="20"/>
          <w:szCs w:val="20"/>
        </w:rPr>
        <w:t>kirtiklių bloku. Viršutiniame spintos dangtyje karšto oro išmetimui numatyti reikiamo skerspjūvio angą ven</w:t>
      </w:r>
      <w:r>
        <w:rPr>
          <w:rFonts w:cs="Arial"/>
          <w:sz w:val="20"/>
          <w:szCs w:val="20"/>
        </w:rPr>
        <w:t>tiliacijos vamzdžio pajungimui.</w:t>
      </w:r>
      <w:r w:rsidR="00012E28">
        <w:rPr>
          <w:rFonts w:cs="Arial"/>
          <w:sz w:val="20"/>
          <w:szCs w:val="20"/>
        </w:rPr>
        <w:t xml:space="preserve"> </w:t>
      </w:r>
      <w:r w:rsidR="00813ED0" w:rsidRPr="00813ED0">
        <w:rPr>
          <w:rFonts w:cs="Arial"/>
          <w:sz w:val="20"/>
          <w:szCs w:val="20"/>
        </w:rPr>
        <w:t xml:space="preserve">DK spintos apsaugos laipsnis ne mažesnis kaip IP54. Karštas oras iš DK privalo būti išmetamas į lauką. </w:t>
      </w:r>
    </w:p>
    <w:p w14:paraId="29C15E1E" w14:textId="77777777" w:rsidR="008065E0" w:rsidRPr="008065E0" w:rsidRDefault="00813ED0" w:rsidP="00E55828">
      <w:pPr>
        <w:pStyle w:val="Sraopastraipa"/>
        <w:numPr>
          <w:ilvl w:val="3"/>
          <w:numId w:val="6"/>
        </w:numPr>
        <w:jc w:val="both"/>
        <w:rPr>
          <w:rFonts w:cs="Arial"/>
          <w:sz w:val="20"/>
          <w:szCs w:val="20"/>
          <w:u w:val="single"/>
        </w:rPr>
      </w:pPr>
      <w:r w:rsidRPr="00813ED0">
        <w:rPr>
          <w:rFonts w:cs="Arial"/>
          <w:sz w:val="20"/>
          <w:szCs w:val="20"/>
        </w:rPr>
        <w:t xml:space="preserve">Naujai įrengiami DK, 0,4 </w:t>
      </w:r>
      <w:proofErr w:type="spellStart"/>
      <w:r w:rsidRPr="00813ED0">
        <w:rPr>
          <w:rFonts w:cs="Arial"/>
          <w:sz w:val="20"/>
          <w:szCs w:val="20"/>
        </w:rPr>
        <w:t>kV</w:t>
      </w:r>
      <w:proofErr w:type="spellEnd"/>
      <w:r w:rsidRPr="00813ED0">
        <w:rPr>
          <w:rFonts w:cs="Arial"/>
          <w:sz w:val="20"/>
          <w:szCs w:val="20"/>
        </w:rPr>
        <w:t>, elektros varikliai t</w:t>
      </w:r>
      <w:r>
        <w:rPr>
          <w:rFonts w:cs="Arial"/>
          <w:sz w:val="20"/>
          <w:szCs w:val="20"/>
        </w:rPr>
        <w:t>uri tenki</w:t>
      </w:r>
      <w:r w:rsidR="00956A0A">
        <w:rPr>
          <w:rFonts w:cs="Arial"/>
          <w:sz w:val="20"/>
          <w:szCs w:val="20"/>
        </w:rPr>
        <w:t>nti šiuos reikalavimus:</w:t>
      </w:r>
    </w:p>
    <w:p w14:paraId="7A447C1D" w14:textId="77777777" w:rsidR="004E61E7" w:rsidRDefault="00813ED0" w:rsidP="004E61E7">
      <w:pPr>
        <w:pStyle w:val="Sraopastraipa"/>
        <w:ind w:firstLine="0"/>
        <w:jc w:val="both"/>
        <w:rPr>
          <w:rFonts w:cs="Arial"/>
          <w:sz w:val="20"/>
          <w:szCs w:val="20"/>
        </w:rPr>
      </w:pPr>
      <w:r w:rsidRPr="008065E0">
        <w:rPr>
          <w:rFonts w:cs="Arial"/>
          <w:sz w:val="20"/>
          <w:szCs w:val="20"/>
        </w:rPr>
        <w:t>Reikalavimai 0,4kV elektros varikliams:</w:t>
      </w:r>
    </w:p>
    <w:p w14:paraId="305A4EDC"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v</w:t>
      </w:r>
      <w:r w:rsidR="0003309E" w:rsidRPr="004E61E7">
        <w:rPr>
          <w:rFonts w:cs="Arial"/>
          <w:sz w:val="20"/>
          <w:szCs w:val="20"/>
        </w:rPr>
        <w:t>ariklis turi būti standartinis, trifazis, asinchronin</w:t>
      </w:r>
      <w:r w:rsidRPr="004E61E7">
        <w:rPr>
          <w:rFonts w:cs="Arial"/>
          <w:sz w:val="20"/>
          <w:szCs w:val="20"/>
        </w:rPr>
        <w:t>is, su trumpo jungimo rotoriumi;</w:t>
      </w:r>
    </w:p>
    <w:p w14:paraId="13901E2C"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n</w:t>
      </w:r>
      <w:r w:rsidR="0003309E" w:rsidRPr="004E61E7">
        <w:rPr>
          <w:rFonts w:cs="Arial"/>
          <w:sz w:val="20"/>
          <w:szCs w:val="20"/>
        </w:rPr>
        <w:t xml:space="preserve">aujai projektuojamų ventiliatorių elektros varikliai su  mechanizmais privalo būti sujungti su standžia </w:t>
      </w:r>
      <w:r w:rsidRPr="004E61E7">
        <w:rPr>
          <w:rFonts w:cs="Arial"/>
          <w:sz w:val="20"/>
          <w:szCs w:val="20"/>
        </w:rPr>
        <w:t>tarpine mova;</w:t>
      </w:r>
    </w:p>
    <w:p w14:paraId="1AE24611"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įtampa - 400 V, dažnis - 50 Hz;</w:t>
      </w:r>
    </w:p>
    <w:p w14:paraId="75A6C9F9"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m</w:t>
      </w:r>
      <w:r w:rsidR="0003309E" w:rsidRPr="004E61E7">
        <w:rPr>
          <w:rFonts w:cs="Arial"/>
          <w:sz w:val="20"/>
          <w:szCs w:val="20"/>
        </w:rPr>
        <w:t>echanizmų, kurie skirti darbui su DK, elektros varikliai turi būti skirtas darbui su DK. Nuo 132 kW galios elektros variklių privalo būt</w:t>
      </w:r>
      <w:r w:rsidR="004E61E7">
        <w:rPr>
          <w:rFonts w:cs="Arial"/>
          <w:sz w:val="20"/>
          <w:szCs w:val="20"/>
        </w:rPr>
        <w:t xml:space="preserve">i </w:t>
      </w:r>
      <w:proofErr w:type="spellStart"/>
      <w:r w:rsidR="004E61E7">
        <w:rPr>
          <w:rFonts w:cs="Arial"/>
          <w:sz w:val="20"/>
          <w:szCs w:val="20"/>
        </w:rPr>
        <w:t>įzoliuotas</w:t>
      </w:r>
      <w:proofErr w:type="spellEnd"/>
      <w:r w:rsidR="004E61E7">
        <w:rPr>
          <w:rFonts w:cs="Arial"/>
          <w:sz w:val="20"/>
          <w:szCs w:val="20"/>
        </w:rPr>
        <w:t xml:space="preserve"> laisvo galo guolis;</w:t>
      </w:r>
    </w:p>
    <w:p w14:paraId="1A9F4075"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v</w:t>
      </w:r>
      <w:r w:rsidR="0003309E" w:rsidRPr="004E61E7">
        <w:rPr>
          <w:rFonts w:cs="Arial"/>
          <w:sz w:val="20"/>
          <w:szCs w:val="20"/>
        </w:rPr>
        <w:t>arikli</w:t>
      </w:r>
      <w:r w:rsidRPr="004E61E7">
        <w:rPr>
          <w:rFonts w:cs="Arial"/>
          <w:sz w:val="20"/>
          <w:szCs w:val="20"/>
        </w:rPr>
        <w:t>o darbo rėžimas - ilgalaikis S1;</w:t>
      </w:r>
    </w:p>
    <w:p w14:paraId="6A788AAA"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e</w:t>
      </w:r>
      <w:r w:rsidR="0003309E" w:rsidRPr="004E61E7">
        <w:rPr>
          <w:rFonts w:cs="Arial"/>
          <w:sz w:val="20"/>
          <w:szCs w:val="20"/>
        </w:rPr>
        <w:t xml:space="preserve">lektros varikliai, kurių mechanizmai montuojami lauke, turi būti su </w:t>
      </w:r>
      <w:proofErr w:type="spellStart"/>
      <w:r w:rsidR="0003309E" w:rsidRPr="004E61E7">
        <w:rPr>
          <w:rFonts w:cs="Arial"/>
          <w:sz w:val="20"/>
          <w:szCs w:val="20"/>
        </w:rPr>
        <w:t>antikondensaciniais</w:t>
      </w:r>
      <w:proofErr w:type="spellEnd"/>
      <w:r w:rsidR="0003309E" w:rsidRPr="004E61E7">
        <w:rPr>
          <w:rFonts w:cs="Arial"/>
          <w:sz w:val="20"/>
          <w:szCs w:val="20"/>
        </w:rPr>
        <w:t xml:space="preserve"> </w:t>
      </w:r>
      <w:proofErr w:type="spellStart"/>
      <w:r w:rsidR="0003309E" w:rsidRPr="004E61E7">
        <w:rPr>
          <w:rFonts w:cs="Arial"/>
          <w:sz w:val="20"/>
          <w:szCs w:val="20"/>
        </w:rPr>
        <w:t>pašildytuvais</w:t>
      </w:r>
      <w:proofErr w:type="spellEnd"/>
      <w:r w:rsidR="0003309E" w:rsidRPr="004E61E7">
        <w:rPr>
          <w:rFonts w:cs="Arial"/>
          <w:sz w:val="20"/>
          <w:szCs w:val="20"/>
        </w:rPr>
        <w:t xml:space="preserve"> ir tokiems elektros varikliams privaloma sumontuoti p</w:t>
      </w:r>
      <w:r w:rsidRPr="004E61E7">
        <w:rPr>
          <w:rFonts w:cs="Arial"/>
          <w:sz w:val="20"/>
          <w:szCs w:val="20"/>
        </w:rPr>
        <w:t>apildomai apsauginius stogelius;</w:t>
      </w:r>
    </w:p>
    <w:p w14:paraId="2D6C8482"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e</w:t>
      </w:r>
      <w:r w:rsidR="0003309E" w:rsidRPr="004E61E7">
        <w:rPr>
          <w:rFonts w:cs="Arial"/>
          <w:sz w:val="20"/>
          <w:szCs w:val="20"/>
        </w:rPr>
        <w:t>lektros variklio apsaugo</w:t>
      </w:r>
      <w:r w:rsidRPr="004E61E7">
        <w:rPr>
          <w:rFonts w:cs="Arial"/>
          <w:sz w:val="20"/>
          <w:szCs w:val="20"/>
        </w:rPr>
        <w:t>s laipsnis ne mažesnis nei IP55;</w:t>
      </w:r>
    </w:p>
    <w:p w14:paraId="37244685"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s</w:t>
      </w:r>
      <w:r w:rsidR="0003309E" w:rsidRPr="004E61E7">
        <w:rPr>
          <w:rFonts w:cs="Arial"/>
          <w:sz w:val="20"/>
          <w:szCs w:val="20"/>
        </w:rPr>
        <w:t>tatoriaus apvijų izol</w:t>
      </w:r>
      <w:r w:rsidRPr="004E61E7">
        <w:rPr>
          <w:rFonts w:cs="Arial"/>
          <w:sz w:val="20"/>
          <w:szCs w:val="20"/>
        </w:rPr>
        <w:t>iacijos klasė ne blogesnė nei F;</w:t>
      </w:r>
    </w:p>
    <w:p w14:paraId="05B22740"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v</w:t>
      </w:r>
      <w:r w:rsidR="0003309E" w:rsidRPr="004E61E7">
        <w:rPr>
          <w:rFonts w:cs="Arial"/>
          <w:sz w:val="20"/>
          <w:szCs w:val="20"/>
        </w:rPr>
        <w:t>ariklyje turi būti statoriaus apvijos temperatūros apsauga (</w:t>
      </w:r>
      <w:proofErr w:type="spellStart"/>
      <w:r w:rsidR="0003309E" w:rsidRPr="004E61E7">
        <w:rPr>
          <w:rFonts w:cs="Arial"/>
          <w:sz w:val="20"/>
          <w:szCs w:val="20"/>
        </w:rPr>
        <w:t>termistorius</w:t>
      </w:r>
      <w:proofErr w:type="spellEnd"/>
      <w:r w:rsidR="0003309E" w:rsidRPr="004E61E7">
        <w:rPr>
          <w:rFonts w:cs="Arial"/>
          <w:sz w:val="20"/>
          <w:szCs w:val="20"/>
        </w:rPr>
        <w:t>). Turi būti pateikta temperatūros apsaugos sujungimo schema, jutiklio tipas ir priju</w:t>
      </w:r>
      <w:r w:rsidRPr="004E61E7">
        <w:rPr>
          <w:rFonts w:cs="Arial"/>
          <w:sz w:val="20"/>
          <w:szCs w:val="20"/>
        </w:rPr>
        <w:t>ngti prie signalizacijos įtaisų;</w:t>
      </w:r>
    </w:p>
    <w:p w14:paraId="1E9867F1"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s</w:t>
      </w:r>
      <w:r w:rsidR="0003309E" w:rsidRPr="004E61E7">
        <w:rPr>
          <w:rFonts w:cs="Arial"/>
          <w:sz w:val="20"/>
          <w:szCs w:val="20"/>
        </w:rPr>
        <w:t>tatoriaus apvijų išvadų skai</w:t>
      </w:r>
      <w:r w:rsidRPr="004E61E7">
        <w:rPr>
          <w:rFonts w:cs="Arial"/>
          <w:sz w:val="20"/>
          <w:szCs w:val="20"/>
        </w:rPr>
        <w:t>čius išvadų dėžutėje - 6 (šeši);</w:t>
      </w:r>
    </w:p>
    <w:p w14:paraId="57D84A09"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g</w:t>
      </w:r>
      <w:r w:rsidR="0003309E" w:rsidRPr="004E61E7">
        <w:rPr>
          <w:rFonts w:cs="Arial"/>
          <w:sz w:val="20"/>
          <w:szCs w:val="20"/>
        </w:rPr>
        <w:t>uolių tepimo sistema - autonominė be pr</w:t>
      </w:r>
      <w:r w:rsidRPr="004E61E7">
        <w:rPr>
          <w:rFonts w:cs="Arial"/>
          <w:sz w:val="20"/>
          <w:szCs w:val="20"/>
        </w:rPr>
        <w:t>iverstinės tepalo cirkuliacijos;</w:t>
      </w:r>
    </w:p>
    <w:p w14:paraId="1F9D3208"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v</w:t>
      </w:r>
      <w:r w:rsidR="0003309E" w:rsidRPr="004E61E7">
        <w:rPr>
          <w:rFonts w:cs="Arial"/>
          <w:sz w:val="20"/>
          <w:szCs w:val="20"/>
        </w:rPr>
        <w:t>ariklio aušinimas - savaimini</w:t>
      </w:r>
      <w:r w:rsidRPr="004E61E7">
        <w:rPr>
          <w:rFonts w:cs="Arial"/>
          <w:sz w:val="20"/>
          <w:szCs w:val="20"/>
        </w:rPr>
        <w:t>s su ventiliatoriumi ant veleno;</w:t>
      </w:r>
    </w:p>
    <w:p w14:paraId="6C9532EC"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v</w:t>
      </w:r>
      <w:r w:rsidR="0003309E" w:rsidRPr="004E61E7">
        <w:rPr>
          <w:rFonts w:cs="Arial"/>
          <w:sz w:val="20"/>
          <w:szCs w:val="20"/>
        </w:rPr>
        <w:t>ariklio korpuso ir guolių dangči</w:t>
      </w:r>
      <w:r w:rsidRPr="004E61E7">
        <w:rPr>
          <w:rFonts w:cs="Arial"/>
          <w:sz w:val="20"/>
          <w:szCs w:val="20"/>
        </w:rPr>
        <w:t>ų medžiaga - ketus arba plienas;</w:t>
      </w:r>
    </w:p>
    <w:p w14:paraId="32CF75A8"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e</w:t>
      </w:r>
      <w:r w:rsidR="0003309E" w:rsidRPr="004E61E7">
        <w:rPr>
          <w:rFonts w:cs="Arial"/>
          <w:sz w:val="20"/>
          <w:szCs w:val="20"/>
        </w:rPr>
        <w:t>lektros variklio vibracija abiejuose variklio galuose trimis kryptimis pagal ISO 10816-3, arba lygiavertį</w:t>
      </w:r>
      <w:r w:rsidRPr="004E61E7">
        <w:rPr>
          <w:rFonts w:cs="Arial"/>
          <w:sz w:val="20"/>
          <w:szCs w:val="20"/>
        </w:rPr>
        <w:t xml:space="preserve"> standartą - nedaugiau 1,4 mm/s;</w:t>
      </w:r>
    </w:p>
    <w:p w14:paraId="5BE1737D"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g</w:t>
      </w:r>
      <w:r w:rsidR="0003309E" w:rsidRPr="004E61E7">
        <w:rPr>
          <w:rFonts w:cs="Arial"/>
          <w:sz w:val="20"/>
          <w:szCs w:val="20"/>
        </w:rPr>
        <w:t>uolių darbo resursas – nemažes</w:t>
      </w:r>
      <w:r w:rsidRPr="004E61E7">
        <w:rPr>
          <w:rFonts w:cs="Arial"/>
          <w:sz w:val="20"/>
          <w:szCs w:val="20"/>
        </w:rPr>
        <w:t>nis kaip 20000,00 darbo valandų;</w:t>
      </w:r>
    </w:p>
    <w:p w14:paraId="73186ADB"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e</w:t>
      </w:r>
      <w:r w:rsidR="0003309E" w:rsidRPr="004E61E7">
        <w:rPr>
          <w:rFonts w:cs="Arial"/>
          <w:sz w:val="20"/>
          <w:szCs w:val="20"/>
        </w:rPr>
        <w:t>lektros variklis turi būti apsaugotas nuo korozijos. Elektros varikliai, montuojami lauke privalo būti pritaikyti darbui lauko sąlygo</w:t>
      </w:r>
      <w:r w:rsidRPr="004E61E7">
        <w:rPr>
          <w:rFonts w:cs="Arial"/>
          <w:sz w:val="20"/>
          <w:szCs w:val="20"/>
        </w:rPr>
        <w:t>mis – santykinė drėgmė iki 100%;</w:t>
      </w:r>
    </w:p>
    <w:p w14:paraId="0AC85BB5" w14:textId="77777777" w:rsidR="008065E0" w:rsidRPr="004E61E7" w:rsidRDefault="008065E0" w:rsidP="004E61E7">
      <w:pPr>
        <w:pStyle w:val="Sraopastraipa"/>
        <w:numPr>
          <w:ilvl w:val="0"/>
          <w:numId w:val="17"/>
        </w:numPr>
        <w:jc w:val="both"/>
        <w:rPr>
          <w:rFonts w:cs="Arial"/>
          <w:sz w:val="20"/>
          <w:szCs w:val="20"/>
        </w:rPr>
      </w:pPr>
      <w:r w:rsidRPr="004E61E7">
        <w:rPr>
          <w:rFonts w:cs="Arial"/>
          <w:sz w:val="20"/>
          <w:szCs w:val="20"/>
        </w:rPr>
        <w:lastRenderedPageBreak/>
        <w:t>v</w:t>
      </w:r>
      <w:r w:rsidR="0003309E" w:rsidRPr="004E61E7">
        <w:rPr>
          <w:rFonts w:cs="Arial"/>
          <w:sz w:val="20"/>
          <w:szCs w:val="20"/>
        </w:rPr>
        <w:t>arikliui turi būti atlikti gamykliniai bandymai ir matavimai.</w:t>
      </w:r>
    </w:p>
    <w:p w14:paraId="4372E3E1" w14:textId="77777777" w:rsidR="00962EBA" w:rsidRPr="008065E0" w:rsidRDefault="00962EBA" w:rsidP="00962EBA">
      <w:pPr>
        <w:pStyle w:val="Sraopastraipa"/>
        <w:ind w:left="1267" w:firstLine="0"/>
        <w:jc w:val="both"/>
        <w:rPr>
          <w:rFonts w:cs="Arial"/>
          <w:sz w:val="20"/>
          <w:szCs w:val="20"/>
          <w:u w:val="single"/>
        </w:rPr>
      </w:pPr>
    </w:p>
    <w:p w14:paraId="299D0043" w14:textId="77777777" w:rsidR="004E61E7" w:rsidRDefault="008065E0" w:rsidP="004E61E7">
      <w:pPr>
        <w:pStyle w:val="Sraopastraipa"/>
        <w:ind w:left="1080" w:hanging="371"/>
        <w:jc w:val="both"/>
        <w:rPr>
          <w:rFonts w:cs="Arial"/>
          <w:sz w:val="20"/>
          <w:szCs w:val="20"/>
        </w:rPr>
      </w:pPr>
      <w:r w:rsidRPr="00956A0A">
        <w:rPr>
          <w:rFonts w:cs="Arial"/>
          <w:sz w:val="20"/>
          <w:szCs w:val="20"/>
        </w:rPr>
        <w:t xml:space="preserve">Reikalavimai </w:t>
      </w:r>
      <w:r w:rsidR="001741D2">
        <w:rPr>
          <w:rFonts w:cs="Arial"/>
          <w:sz w:val="20"/>
          <w:szCs w:val="20"/>
        </w:rPr>
        <w:t xml:space="preserve">(dažnio keitikliams) </w:t>
      </w:r>
      <w:r w:rsidRPr="00956A0A">
        <w:rPr>
          <w:rFonts w:cs="Arial"/>
          <w:sz w:val="20"/>
          <w:szCs w:val="20"/>
        </w:rPr>
        <w:t>DK:</w:t>
      </w:r>
    </w:p>
    <w:p w14:paraId="071FD5CC"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DK galia ne mažesnė nei 1,2 elektros variklio galios (pagal variklio var</w:t>
      </w:r>
      <w:r w:rsidR="00956A0A" w:rsidRPr="004E61E7">
        <w:rPr>
          <w:rFonts w:cs="Arial"/>
          <w:sz w:val="20"/>
          <w:szCs w:val="20"/>
        </w:rPr>
        <w:t xml:space="preserve">dinę srovę </w:t>
      </w:r>
      <w:proofErr w:type="spellStart"/>
      <w:r w:rsidR="00956A0A" w:rsidRPr="004E61E7">
        <w:rPr>
          <w:rFonts w:cs="Arial"/>
          <w:sz w:val="20"/>
          <w:szCs w:val="20"/>
        </w:rPr>
        <w:t>Iv</w:t>
      </w:r>
      <w:proofErr w:type="spellEnd"/>
      <w:r w:rsidR="00956A0A" w:rsidRPr="004E61E7">
        <w:rPr>
          <w:rFonts w:cs="Arial"/>
          <w:sz w:val="20"/>
          <w:szCs w:val="20"/>
        </w:rPr>
        <w:t>);</w:t>
      </w:r>
    </w:p>
    <w:p w14:paraId="6B59A336"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 xml:space="preserve">DK turi užtikrinti mechanizmų darbą pilnu našumu, </w:t>
      </w:r>
      <w:proofErr w:type="spellStart"/>
      <w:r w:rsidRPr="004E61E7">
        <w:rPr>
          <w:rFonts w:cs="Arial"/>
          <w:sz w:val="20"/>
          <w:szCs w:val="20"/>
        </w:rPr>
        <w:t>t.y</w:t>
      </w:r>
      <w:proofErr w:type="spellEnd"/>
      <w:r w:rsidRPr="004E61E7">
        <w:rPr>
          <w:rFonts w:cs="Arial"/>
          <w:sz w:val="20"/>
          <w:szCs w:val="20"/>
        </w:rPr>
        <w:t>. turi būti užtikrintos elektros va</w:t>
      </w:r>
      <w:r w:rsidR="00956A0A" w:rsidRPr="004E61E7">
        <w:rPr>
          <w:rFonts w:cs="Arial"/>
          <w:sz w:val="20"/>
          <w:szCs w:val="20"/>
        </w:rPr>
        <w:t>riklio  apsukos nuo 0 iki 50 Hz;</w:t>
      </w:r>
    </w:p>
    <w:p w14:paraId="68D73FFB"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DK darbo režima</w:t>
      </w:r>
      <w:r w:rsidR="001741D2" w:rsidRPr="004E61E7">
        <w:rPr>
          <w:rFonts w:cs="Arial"/>
          <w:sz w:val="20"/>
          <w:szCs w:val="20"/>
        </w:rPr>
        <w:t>s ilgalaikis ir nepertraukiamas;</w:t>
      </w:r>
    </w:p>
    <w:p w14:paraId="24BE79A5"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DK valdymo panelyje turi būti “išvesta” visų gedimų ir signalizacijų atvaizdavimai. Panelyje turi būti atvaizduojama DK vardiniai pagrindiniai parametrai ir elektro</w:t>
      </w:r>
      <w:r w:rsidR="001741D2" w:rsidRPr="004E61E7">
        <w:rPr>
          <w:rFonts w:cs="Arial"/>
          <w:sz w:val="20"/>
          <w:szCs w:val="20"/>
        </w:rPr>
        <w:t>s variklio darbo laiko apskaita;</w:t>
      </w:r>
    </w:p>
    <w:p w14:paraId="3A4D7347"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DK turi būti standartinis ir turėti visas variklio gamintojo numatytas apsaugas nuo visų</w:t>
      </w:r>
      <w:r w:rsidR="001741D2" w:rsidRPr="004E61E7">
        <w:rPr>
          <w:rFonts w:cs="Arial"/>
          <w:sz w:val="20"/>
          <w:szCs w:val="20"/>
        </w:rPr>
        <w:t xml:space="preserve"> rūšių elektros variklio gedimų;</w:t>
      </w:r>
    </w:p>
    <w:p w14:paraId="484C3772" w14:textId="77777777" w:rsidR="004E61E7" w:rsidRDefault="008065E0" w:rsidP="004E61E7">
      <w:pPr>
        <w:pStyle w:val="Sraopastraipa"/>
        <w:numPr>
          <w:ilvl w:val="0"/>
          <w:numId w:val="17"/>
        </w:numPr>
        <w:jc w:val="both"/>
        <w:rPr>
          <w:rFonts w:cs="Arial"/>
          <w:sz w:val="20"/>
          <w:szCs w:val="20"/>
        </w:rPr>
      </w:pPr>
      <w:r w:rsidRPr="004E61E7">
        <w:rPr>
          <w:rFonts w:cs="Arial"/>
          <w:sz w:val="20"/>
          <w:szCs w:val="20"/>
        </w:rPr>
        <w:t>DK vardinė „išėjimo“ įtampa turi atitikti e</w:t>
      </w:r>
      <w:r w:rsidR="004E61E7">
        <w:rPr>
          <w:rFonts w:cs="Arial"/>
          <w:sz w:val="20"/>
          <w:szCs w:val="20"/>
        </w:rPr>
        <w:t>lektros variklių vardinę įtampą;</w:t>
      </w:r>
    </w:p>
    <w:p w14:paraId="2EF7E349" w14:textId="77777777" w:rsidR="001B5B18" w:rsidRDefault="008065E0" w:rsidP="001B5B18">
      <w:pPr>
        <w:pStyle w:val="Sraopastraipa"/>
        <w:numPr>
          <w:ilvl w:val="0"/>
          <w:numId w:val="17"/>
        </w:numPr>
        <w:jc w:val="both"/>
        <w:rPr>
          <w:rFonts w:cs="Arial"/>
          <w:sz w:val="20"/>
          <w:szCs w:val="20"/>
        </w:rPr>
      </w:pPr>
      <w:r w:rsidRPr="004E61E7">
        <w:rPr>
          <w:rFonts w:cs="Arial"/>
          <w:sz w:val="20"/>
          <w:szCs w:val="20"/>
        </w:rPr>
        <w:t xml:space="preserve">DK gamintojo pilnas techninis palaikymas ne trumpesnis </w:t>
      </w:r>
      <w:r w:rsidR="001741D2" w:rsidRPr="004E61E7">
        <w:rPr>
          <w:rFonts w:cs="Arial"/>
          <w:sz w:val="20"/>
          <w:szCs w:val="20"/>
        </w:rPr>
        <w:t>nei 12 metų nuo įsigijimo datos;</w:t>
      </w:r>
    </w:p>
    <w:p w14:paraId="76D73D4F" w14:textId="77777777" w:rsidR="001B5B18" w:rsidRDefault="008065E0" w:rsidP="001B5B18">
      <w:pPr>
        <w:pStyle w:val="Sraopastraipa"/>
        <w:numPr>
          <w:ilvl w:val="0"/>
          <w:numId w:val="17"/>
        </w:numPr>
        <w:jc w:val="both"/>
        <w:rPr>
          <w:rFonts w:cs="Arial"/>
          <w:sz w:val="20"/>
          <w:szCs w:val="20"/>
        </w:rPr>
      </w:pPr>
      <w:r w:rsidRPr="001B5B18">
        <w:rPr>
          <w:rFonts w:cs="Arial"/>
          <w:sz w:val="20"/>
          <w:szCs w:val="20"/>
        </w:rPr>
        <w:t>Aps</w:t>
      </w:r>
      <w:r w:rsidR="001741D2" w:rsidRPr="001B5B18">
        <w:rPr>
          <w:rFonts w:cs="Arial"/>
          <w:sz w:val="20"/>
          <w:szCs w:val="20"/>
        </w:rPr>
        <w:t>augos laipsnis ne mažesnis IP54;</w:t>
      </w:r>
    </w:p>
    <w:p w14:paraId="3A57FF14" w14:textId="77777777" w:rsidR="008065E0" w:rsidRPr="001B5B18" w:rsidRDefault="008065E0" w:rsidP="001B5B18">
      <w:pPr>
        <w:pStyle w:val="Sraopastraipa"/>
        <w:numPr>
          <w:ilvl w:val="0"/>
          <w:numId w:val="17"/>
        </w:numPr>
        <w:jc w:val="both"/>
        <w:rPr>
          <w:rFonts w:cs="Arial"/>
          <w:sz w:val="20"/>
          <w:szCs w:val="20"/>
        </w:rPr>
      </w:pPr>
      <w:r w:rsidRPr="001B5B18">
        <w:rPr>
          <w:rFonts w:cs="Arial"/>
          <w:sz w:val="20"/>
          <w:szCs w:val="20"/>
        </w:rPr>
        <w:t>DK, kurio galia 50 kW ir didesnė, generuojamos į tinklą srovės ir įtampos harmonikas turi atitikti IEE519-1992 standarto reikalavimus dėl harmonikų skleidimo. DK privalo būti žemų harmonikų. Srovės ir įtampos harmonikos visuose DK režimuose ne daugiau 5%.</w:t>
      </w:r>
    </w:p>
    <w:p w14:paraId="5CE17403" w14:textId="77777777" w:rsidR="008065E0" w:rsidRPr="008065E0" w:rsidRDefault="008065E0" w:rsidP="008065E0">
      <w:pPr>
        <w:pStyle w:val="Sraopastraipa"/>
        <w:ind w:left="1080" w:firstLine="0"/>
        <w:jc w:val="both"/>
        <w:rPr>
          <w:rFonts w:cs="Arial"/>
          <w:sz w:val="20"/>
          <w:szCs w:val="20"/>
          <w:u w:val="single"/>
        </w:rPr>
      </w:pPr>
    </w:p>
    <w:p w14:paraId="502C7772" w14:textId="77777777" w:rsidR="006B0752" w:rsidRDefault="003A282E" w:rsidP="006B0752">
      <w:pPr>
        <w:ind w:right="616" w:firstLine="709"/>
        <w:rPr>
          <w:rFonts w:cs="Arial"/>
          <w:sz w:val="20"/>
          <w:szCs w:val="20"/>
        </w:rPr>
      </w:pPr>
      <w:r w:rsidRPr="00170B56">
        <w:rPr>
          <w:rFonts w:cs="Arial"/>
          <w:sz w:val="20"/>
          <w:szCs w:val="20"/>
        </w:rPr>
        <w:t>DK turi turėti:</w:t>
      </w:r>
    </w:p>
    <w:p w14:paraId="54EF40E1"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ne mažiau nei 6 su laisvai priskiriamoms funkcijoms skaitmeninius 24VDC įėjimus;</w:t>
      </w:r>
    </w:p>
    <w:p w14:paraId="7998EA3A"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ne mažiau nei 3 laisvai programuojamus relinius išėjimus, kiekvienas su normaliai uždaru ir normaliai atviru „sausais“ iki 230VAC kontaktais;</w:t>
      </w:r>
    </w:p>
    <w:p w14:paraId="7A5EA1E3"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ne mažiau nei 2 analoginius srovės ,,įėjimus“ 4-20mA;</w:t>
      </w:r>
    </w:p>
    <w:p w14:paraId="1B75742F"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ne mažiau nei 2 su laisvai priskiriamomis funkcijomis analoginius srovės ,, išėjimus 4-20mA“;</w:t>
      </w:r>
    </w:p>
    <w:p w14:paraId="03F6E627"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variklio šiluminio daviklio prijungimo įėjimą;</w:t>
      </w:r>
    </w:p>
    <w:p w14:paraId="31E806B0"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PID reguliatorių  palaikymui pagal grįžtamąjį ryšį;</w:t>
      </w:r>
    </w:p>
    <w:p w14:paraId="2D556156"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laisvai programuojamų loginių blokų nestandartiniam valdymo algoritmo sudarymui nu mažiau 15;</w:t>
      </w:r>
    </w:p>
    <w:p w14:paraId="3F83DA16"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nepriklausomas nustatymų grupes kaičiamas su laisvai programuojamu skaitmeniniu įėjimu ne mažiau 2;</w:t>
      </w:r>
    </w:p>
    <w:p w14:paraId="40526086" w14:textId="1E8EAE94" w:rsidR="006B0752" w:rsidRDefault="003A282E" w:rsidP="006B0752">
      <w:pPr>
        <w:pStyle w:val="Sraopastraipa"/>
        <w:numPr>
          <w:ilvl w:val="0"/>
          <w:numId w:val="17"/>
        </w:numPr>
        <w:ind w:right="616"/>
        <w:rPr>
          <w:rFonts w:cs="Arial"/>
          <w:sz w:val="20"/>
          <w:szCs w:val="20"/>
        </w:rPr>
      </w:pPr>
      <w:r w:rsidRPr="006B0752">
        <w:rPr>
          <w:rFonts w:cs="Arial"/>
          <w:sz w:val="20"/>
          <w:szCs w:val="20"/>
        </w:rPr>
        <w:t>Kartu su DK turi būti pateikta programinė įranga bei visi reikalingi priedai DK sujungimui su asmeninio nešiojamo kompiuterio</w:t>
      </w:r>
      <w:r w:rsidR="004047FA">
        <w:rPr>
          <w:rFonts w:cs="Arial"/>
          <w:sz w:val="20"/>
          <w:szCs w:val="20"/>
        </w:rPr>
        <w:t xml:space="preserve"> ne žemesnio nei</w:t>
      </w:r>
      <w:r w:rsidRPr="006B0752">
        <w:rPr>
          <w:rFonts w:cs="Arial"/>
          <w:sz w:val="20"/>
          <w:szCs w:val="20"/>
        </w:rPr>
        <w:t xml:space="preserve"> USB 2.0 prievadu, dažnio keitiklio duomenų nuskaitymui, įrašymui ir parametrų keitimui (programavimui);</w:t>
      </w:r>
    </w:p>
    <w:p w14:paraId="334DC90D" w14:textId="62CC2540" w:rsidR="006B0752" w:rsidRDefault="003A282E" w:rsidP="006B0752">
      <w:pPr>
        <w:pStyle w:val="Sraopastraipa"/>
        <w:numPr>
          <w:ilvl w:val="0"/>
          <w:numId w:val="17"/>
        </w:numPr>
        <w:ind w:right="616"/>
        <w:rPr>
          <w:rFonts w:cs="Arial"/>
          <w:sz w:val="20"/>
          <w:szCs w:val="20"/>
        </w:rPr>
      </w:pPr>
      <w:r w:rsidRPr="006B0752">
        <w:rPr>
          <w:rFonts w:cs="Arial"/>
          <w:sz w:val="20"/>
          <w:szCs w:val="20"/>
        </w:rPr>
        <w:t>DK turi turėti</w:t>
      </w:r>
      <w:r w:rsidR="00AF1967">
        <w:rPr>
          <w:rFonts w:cs="Arial"/>
          <w:sz w:val="20"/>
          <w:szCs w:val="20"/>
        </w:rPr>
        <w:t xml:space="preserve"> reikiamą (nustatoma projektavimo metu) komunikacinio protokolo </w:t>
      </w:r>
      <w:r w:rsidRPr="006B0752">
        <w:rPr>
          <w:rFonts w:cs="Arial"/>
          <w:sz w:val="20"/>
          <w:szCs w:val="20"/>
        </w:rPr>
        <w:t xml:space="preserve"> sąsają su  įrenginių valdymo sistema;</w:t>
      </w:r>
    </w:p>
    <w:p w14:paraId="4A26BF6E"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DK nustatymų „įvedimui“ turi būti numatytas vietinis valdymo pultelis;</w:t>
      </w:r>
    </w:p>
    <w:p w14:paraId="4B8AB248"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 xml:space="preserve">DK išsijungus nuo </w:t>
      </w:r>
      <w:proofErr w:type="spellStart"/>
      <w:r w:rsidRPr="006B0752">
        <w:rPr>
          <w:rFonts w:cs="Arial"/>
          <w:sz w:val="20"/>
          <w:szCs w:val="20"/>
        </w:rPr>
        <w:t>srovinių</w:t>
      </w:r>
      <w:proofErr w:type="spellEnd"/>
      <w:r w:rsidRPr="006B0752">
        <w:rPr>
          <w:rFonts w:cs="Arial"/>
          <w:sz w:val="20"/>
          <w:szCs w:val="20"/>
        </w:rPr>
        <w:t xml:space="preserve"> ar įtampos apsaugų sukeltų išorinio trikdžio ir, jei įrenginys nėra pažeistas, tada DK turi „nusimesti“ gedimą ir vykdyti </w:t>
      </w:r>
      <w:proofErr w:type="spellStart"/>
      <w:r w:rsidRPr="006B0752">
        <w:rPr>
          <w:rFonts w:cs="Arial"/>
          <w:sz w:val="20"/>
          <w:szCs w:val="20"/>
        </w:rPr>
        <w:t>sąvilaidos</w:t>
      </w:r>
      <w:proofErr w:type="spellEnd"/>
      <w:r w:rsidRPr="006B0752">
        <w:rPr>
          <w:rFonts w:cs="Arial"/>
          <w:sz w:val="20"/>
          <w:szCs w:val="20"/>
        </w:rPr>
        <w:t xml:space="preserve"> funkciją;</w:t>
      </w:r>
    </w:p>
    <w:p w14:paraId="22E64D66" w14:textId="77777777" w:rsidR="006B0752" w:rsidRDefault="003A282E" w:rsidP="006B0752">
      <w:pPr>
        <w:pStyle w:val="Sraopastraipa"/>
        <w:numPr>
          <w:ilvl w:val="0"/>
          <w:numId w:val="17"/>
        </w:numPr>
        <w:ind w:right="616"/>
        <w:rPr>
          <w:rFonts w:cs="Arial"/>
          <w:sz w:val="20"/>
          <w:szCs w:val="20"/>
        </w:rPr>
      </w:pPr>
      <w:r w:rsidRPr="006B0752">
        <w:rPr>
          <w:rFonts w:cs="Arial"/>
          <w:sz w:val="20"/>
          <w:szCs w:val="20"/>
        </w:rPr>
        <w:t>DK turi turėti vidinį sutrikimų registratorių;</w:t>
      </w:r>
    </w:p>
    <w:p w14:paraId="78340257" w14:textId="77777777" w:rsidR="00621808" w:rsidRDefault="003A282E" w:rsidP="006B0752">
      <w:pPr>
        <w:pStyle w:val="Sraopastraipa"/>
        <w:numPr>
          <w:ilvl w:val="0"/>
          <w:numId w:val="17"/>
        </w:numPr>
        <w:ind w:right="616"/>
        <w:rPr>
          <w:rFonts w:cs="Arial"/>
          <w:sz w:val="20"/>
          <w:szCs w:val="20"/>
        </w:rPr>
      </w:pPr>
      <w:r w:rsidRPr="006B0752">
        <w:rPr>
          <w:rFonts w:cs="Arial"/>
          <w:sz w:val="20"/>
          <w:szCs w:val="20"/>
        </w:rPr>
        <w:t>DK su elektros varikliu turi būti sujungti papildomu išlyginamuoju, reikiamo skerspjūvio, įžeminimo kontūru.</w:t>
      </w:r>
    </w:p>
    <w:p w14:paraId="7E4ABDF6" w14:textId="77777777" w:rsidR="00FA07B9" w:rsidRPr="00704214" w:rsidRDefault="00FA07B9" w:rsidP="00704214">
      <w:pPr>
        <w:pStyle w:val="Sraopastraipa"/>
        <w:numPr>
          <w:ilvl w:val="3"/>
          <w:numId w:val="6"/>
        </w:numPr>
        <w:jc w:val="both"/>
        <w:rPr>
          <w:sz w:val="20"/>
          <w:szCs w:val="20"/>
        </w:rPr>
      </w:pPr>
      <w:r w:rsidRPr="00704214">
        <w:rPr>
          <w:rFonts w:cs="Arial"/>
          <w:sz w:val="20"/>
          <w:szCs w:val="20"/>
        </w:rPr>
        <w:t xml:space="preserve">Reikalavimai 1000 </w:t>
      </w:r>
      <w:proofErr w:type="spellStart"/>
      <w:r w:rsidRPr="00704214">
        <w:rPr>
          <w:rFonts w:cs="Arial"/>
          <w:sz w:val="20"/>
          <w:szCs w:val="20"/>
        </w:rPr>
        <w:t>kVA</w:t>
      </w:r>
      <w:proofErr w:type="spellEnd"/>
      <w:r w:rsidRPr="00704214">
        <w:rPr>
          <w:rFonts w:cs="Arial"/>
          <w:sz w:val="20"/>
          <w:szCs w:val="20"/>
        </w:rPr>
        <w:t xml:space="preserve"> galios, 6/0,4 </w:t>
      </w:r>
      <w:proofErr w:type="spellStart"/>
      <w:r w:rsidRPr="00704214">
        <w:rPr>
          <w:rFonts w:cs="Arial"/>
          <w:sz w:val="20"/>
          <w:szCs w:val="20"/>
        </w:rPr>
        <w:t>kV</w:t>
      </w:r>
      <w:proofErr w:type="spellEnd"/>
      <w:r w:rsidRPr="00704214">
        <w:rPr>
          <w:rFonts w:cs="Arial"/>
          <w:sz w:val="20"/>
          <w:szCs w:val="20"/>
        </w:rPr>
        <w:t xml:space="preserve"> įtampos transformatoriui:</w:t>
      </w:r>
    </w:p>
    <w:p w14:paraId="14667809" w14:textId="77777777" w:rsidR="00FA07B9" w:rsidRPr="00704214" w:rsidRDefault="00FA07B9" w:rsidP="00115A2E">
      <w:pPr>
        <w:pStyle w:val="Sraopastraipa"/>
        <w:numPr>
          <w:ilvl w:val="0"/>
          <w:numId w:val="33"/>
        </w:numPr>
        <w:tabs>
          <w:tab w:val="left" w:pos="250"/>
        </w:tabs>
        <w:jc w:val="both"/>
        <w:rPr>
          <w:sz w:val="20"/>
          <w:szCs w:val="20"/>
        </w:rPr>
      </w:pPr>
      <w:r w:rsidRPr="00704214">
        <w:rPr>
          <w:sz w:val="20"/>
          <w:szCs w:val="20"/>
        </w:rPr>
        <w:t xml:space="preserve">Galia – 1000 </w:t>
      </w:r>
      <w:proofErr w:type="spellStart"/>
      <w:r w:rsidRPr="00704214">
        <w:rPr>
          <w:sz w:val="20"/>
          <w:szCs w:val="20"/>
        </w:rPr>
        <w:t>kVA</w:t>
      </w:r>
      <w:proofErr w:type="spellEnd"/>
      <w:r w:rsidRPr="00704214">
        <w:rPr>
          <w:sz w:val="20"/>
          <w:szCs w:val="20"/>
        </w:rPr>
        <w:t>.</w:t>
      </w:r>
    </w:p>
    <w:p w14:paraId="3A17B9E0" w14:textId="77777777" w:rsidR="00FA07B9" w:rsidRPr="00704214" w:rsidRDefault="00FA07B9" w:rsidP="00115A2E">
      <w:pPr>
        <w:pStyle w:val="Sraopastraipa"/>
        <w:numPr>
          <w:ilvl w:val="0"/>
          <w:numId w:val="33"/>
        </w:numPr>
        <w:tabs>
          <w:tab w:val="left" w:pos="250"/>
        </w:tabs>
        <w:jc w:val="both"/>
        <w:rPr>
          <w:sz w:val="20"/>
          <w:szCs w:val="20"/>
        </w:rPr>
      </w:pPr>
      <w:r w:rsidRPr="00704214">
        <w:rPr>
          <w:sz w:val="20"/>
          <w:szCs w:val="20"/>
        </w:rPr>
        <w:t>Sausas transformatorius su apsauginiu gaubtu. Apsaugos laipsnis nemažesnis kaipo IP21.</w:t>
      </w:r>
    </w:p>
    <w:p w14:paraId="3B42A097" w14:textId="77777777" w:rsidR="00FA07B9" w:rsidRPr="00704214" w:rsidRDefault="00FA07B9" w:rsidP="00115A2E">
      <w:pPr>
        <w:pStyle w:val="Sraopastraipa"/>
        <w:numPr>
          <w:ilvl w:val="0"/>
          <w:numId w:val="33"/>
        </w:numPr>
        <w:tabs>
          <w:tab w:val="left" w:pos="250"/>
        </w:tabs>
        <w:jc w:val="both"/>
        <w:rPr>
          <w:sz w:val="20"/>
          <w:szCs w:val="20"/>
        </w:rPr>
      </w:pPr>
      <w:r w:rsidRPr="00704214">
        <w:rPr>
          <w:sz w:val="20"/>
          <w:szCs w:val="20"/>
        </w:rPr>
        <w:t xml:space="preserve">Transformatorius privalo turėti galimybę dirbti lygiagrečiai su esamais VKT-1 ir VKT-2 </w:t>
      </w:r>
      <w:proofErr w:type="spellStart"/>
      <w:r w:rsidRPr="00704214">
        <w:rPr>
          <w:sz w:val="20"/>
          <w:szCs w:val="20"/>
        </w:rPr>
        <w:t>tarnsformatoriais</w:t>
      </w:r>
      <w:proofErr w:type="spellEnd"/>
      <w:r w:rsidRPr="00704214">
        <w:rPr>
          <w:sz w:val="20"/>
          <w:szCs w:val="20"/>
        </w:rPr>
        <w:t>.</w:t>
      </w:r>
    </w:p>
    <w:p w14:paraId="06178F02" w14:textId="77777777" w:rsidR="00FA07B9" w:rsidRPr="00704214" w:rsidRDefault="00FA07B9" w:rsidP="00115A2E">
      <w:pPr>
        <w:pStyle w:val="Sraopastraipa"/>
        <w:numPr>
          <w:ilvl w:val="0"/>
          <w:numId w:val="33"/>
        </w:numPr>
        <w:tabs>
          <w:tab w:val="left" w:pos="250"/>
        </w:tabs>
        <w:jc w:val="both"/>
        <w:rPr>
          <w:sz w:val="20"/>
          <w:szCs w:val="20"/>
        </w:rPr>
      </w:pPr>
      <w:r w:rsidRPr="00704214">
        <w:rPr>
          <w:sz w:val="20"/>
          <w:szCs w:val="20"/>
        </w:rPr>
        <w:t>Apvijų izoliacijos klasė F, transformatoriaus darbo režimas ilgalaikis ir nepertraukiamas.</w:t>
      </w:r>
    </w:p>
    <w:p w14:paraId="50D60483" w14:textId="77777777" w:rsidR="00FA07B9" w:rsidRPr="00704214" w:rsidRDefault="00FA07B9" w:rsidP="00115A2E">
      <w:pPr>
        <w:pStyle w:val="Sraopastraipa"/>
        <w:numPr>
          <w:ilvl w:val="0"/>
          <w:numId w:val="33"/>
        </w:numPr>
        <w:tabs>
          <w:tab w:val="left" w:pos="250"/>
        </w:tabs>
        <w:jc w:val="both"/>
        <w:rPr>
          <w:sz w:val="20"/>
          <w:szCs w:val="20"/>
        </w:rPr>
      </w:pPr>
      <w:r w:rsidRPr="00704214">
        <w:rPr>
          <w:sz w:val="20"/>
          <w:szCs w:val="20"/>
        </w:rPr>
        <w:t xml:space="preserve">Transformatorius turi turėti dviejų lygių apvijų ir </w:t>
      </w:r>
      <w:proofErr w:type="spellStart"/>
      <w:r w:rsidRPr="00704214">
        <w:rPr>
          <w:sz w:val="20"/>
          <w:szCs w:val="20"/>
        </w:rPr>
        <w:t>magnetolaidžio</w:t>
      </w:r>
      <w:proofErr w:type="spellEnd"/>
      <w:r w:rsidRPr="00704214">
        <w:rPr>
          <w:sz w:val="20"/>
          <w:szCs w:val="20"/>
        </w:rPr>
        <w:t xml:space="preserve"> temperatūros kontrolę, pirmam lygiui veikiančią į įspėjamąją signalizaciją, o toliau didėjant temperatūrai (pasiekus 2 lygį) – į 6 </w:t>
      </w:r>
      <w:proofErr w:type="spellStart"/>
      <w:r w:rsidRPr="00704214">
        <w:rPr>
          <w:sz w:val="20"/>
          <w:szCs w:val="20"/>
        </w:rPr>
        <w:t>kV</w:t>
      </w:r>
      <w:proofErr w:type="spellEnd"/>
      <w:r w:rsidRPr="00704214">
        <w:rPr>
          <w:sz w:val="20"/>
          <w:szCs w:val="20"/>
        </w:rPr>
        <w:t xml:space="preserve"> jungtuvo išjungimą. Transformatorius turi turėti temperatūros matavimo reles.</w:t>
      </w:r>
    </w:p>
    <w:p w14:paraId="3D77E5B0" w14:textId="77777777" w:rsidR="00FA07B9" w:rsidRPr="009B14D0" w:rsidRDefault="00FA07B9" w:rsidP="009B14D0">
      <w:pPr>
        <w:pStyle w:val="Sraopastraipa"/>
        <w:numPr>
          <w:ilvl w:val="0"/>
          <w:numId w:val="33"/>
        </w:numPr>
        <w:tabs>
          <w:tab w:val="left" w:pos="250"/>
        </w:tabs>
        <w:jc w:val="both"/>
        <w:rPr>
          <w:rFonts w:cs="Arial"/>
          <w:sz w:val="20"/>
          <w:szCs w:val="20"/>
        </w:rPr>
      </w:pPr>
      <w:r w:rsidRPr="00704214">
        <w:rPr>
          <w:sz w:val="20"/>
          <w:szCs w:val="20"/>
        </w:rPr>
        <w:t>Transformatorius turi turėti pirminės apvijos atšakas nemažiau ±2x2,5 %.</w:t>
      </w:r>
    </w:p>
    <w:p w14:paraId="3BB37172" w14:textId="77777777" w:rsidR="00286C19" w:rsidRDefault="005143C9" w:rsidP="00286C19">
      <w:pPr>
        <w:pStyle w:val="Sraopastraipa"/>
        <w:numPr>
          <w:ilvl w:val="3"/>
          <w:numId w:val="6"/>
        </w:numPr>
        <w:ind w:right="616"/>
        <w:rPr>
          <w:rFonts w:cs="Arial"/>
          <w:sz w:val="20"/>
          <w:szCs w:val="20"/>
        </w:rPr>
      </w:pPr>
      <w:r w:rsidRPr="00621808">
        <w:rPr>
          <w:rFonts w:cs="Arial"/>
          <w:sz w:val="20"/>
          <w:szCs w:val="20"/>
        </w:rPr>
        <w:t>Reikalavimai elektriniam apšvietimui:</w:t>
      </w:r>
    </w:p>
    <w:p w14:paraId="6E13FA74" w14:textId="77777777" w:rsidR="00286C19" w:rsidRDefault="005143C9" w:rsidP="00286C19">
      <w:pPr>
        <w:pStyle w:val="Sraopastraipa"/>
        <w:numPr>
          <w:ilvl w:val="0"/>
          <w:numId w:val="17"/>
        </w:numPr>
        <w:ind w:right="616"/>
        <w:rPr>
          <w:rFonts w:cs="Arial"/>
          <w:sz w:val="20"/>
          <w:szCs w:val="20"/>
        </w:rPr>
      </w:pPr>
      <w:r w:rsidRPr="00286C19">
        <w:rPr>
          <w:rFonts w:cs="Arial"/>
          <w:sz w:val="20"/>
          <w:szCs w:val="20"/>
        </w:rPr>
        <w:t>darbinis apšvietimas turi būti 230 V AC;</w:t>
      </w:r>
    </w:p>
    <w:p w14:paraId="0F7C1E64" w14:textId="77777777" w:rsidR="00286C19" w:rsidRDefault="005143C9" w:rsidP="00286C19">
      <w:pPr>
        <w:pStyle w:val="Sraopastraipa"/>
        <w:numPr>
          <w:ilvl w:val="0"/>
          <w:numId w:val="17"/>
        </w:numPr>
        <w:ind w:right="616"/>
        <w:rPr>
          <w:rFonts w:cs="Arial"/>
          <w:sz w:val="20"/>
          <w:szCs w:val="20"/>
        </w:rPr>
      </w:pPr>
      <w:r w:rsidRPr="00286C19">
        <w:rPr>
          <w:rFonts w:cs="Arial"/>
          <w:sz w:val="20"/>
          <w:szCs w:val="20"/>
        </w:rPr>
        <w:t>elektros jungtys, komponentai ir laidai bei kabeliai turi atitikti tarptautinių standartų (žr. Standartą EN 60 204-1) ir nacionalinių normatyvų reikalavimus;</w:t>
      </w:r>
    </w:p>
    <w:p w14:paraId="27A6ABAF" w14:textId="77777777" w:rsidR="00621808" w:rsidRPr="00286C19" w:rsidRDefault="00621808" w:rsidP="00286C19">
      <w:pPr>
        <w:pStyle w:val="Sraopastraipa"/>
        <w:numPr>
          <w:ilvl w:val="0"/>
          <w:numId w:val="17"/>
        </w:numPr>
        <w:ind w:right="616"/>
        <w:rPr>
          <w:rFonts w:cs="Arial"/>
          <w:sz w:val="20"/>
          <w:szCs w:val="20"/>
        </w:rPr>
      </w:pPr>
      <w:r w:rsidRPr="00286C19">
        <w:rPr>
          <w:rFonts w:cs="Arial"/>
          <w:sz w:val="20"/>
          <w:szCs w:val="20"/>
        </w:rPr>
        <w:t>a</w:t>
      </w:r>
      <w:r w:rsidR="005143C9" w:rsidRPr="00286C19">
        <w:rPr>
          <w:rFonts w:cs="Arial"/>
          <w:sz w:val="20"/>
          <w:szCs w:val="20"/>
        </w:rPr>
        <w:t>pšvietimas turi tenkinti galiojan</w:t>
      </w:r>
      <w:r w:rsidRPr="00286C19">
        <w:rPr>
          <w:rFonts w:cs="Arial"/>
          <w:sz w:val="20"/>
          <w:szCs w:val="20"/>
        </w:rPr>
        <w:t>čių higienos normų reikalavimus.</w:t>
      </w:r>
    </w:p>
    <w:p w14:paraId="40152BBF" w14:textId="77777777" w:rsidR="000B006E" w:rsidRDefault="005143C9" w:rsidP="000B006E">
      <w:pPr>
        <w:pStyle w:val="Sraopastraipa"/>
        <w:numPr>
          <w:ilvl w:val="3"/>
          <w:numId w:val="6"/>
        </w:numPr>
        <w:ind w:right="616"/>
        <w:rPr>
          <w:rFonts w:cs="Arial"/>
          <w:sz w:val="20"/>
          <w:szCs w:val="20"/>
        </w:rPr>
      </w:pPr>
      <w:r w:rsidRPr="00621808">
        <w:rPr>
          <w:rFonts w:cs="Arial"/>
          <w:sz w:val="20"/>
          <w:szCs w:val="20"/>
        </w:rPr>
        <w:t xml:space="preserve">Reikalavimai </w:t>
      </w:r>
      <w:r w:rsidR="00621808">
        <w:rPr>
          <w:rFonts w:cs="Arial"/>
          <w:sz w:val="20"/>
          <w:szCs w:val="20"/>
        </w:rPr>
        <w:t>darbinio apšvietimo šviestuvams:</w:t>
      </w:r>
    </w:p>
    <w:p w14:paraId="073C09B2" w14:textId="77777777" w:rsidR="000C4CB7" w:rsidRDefault="005143C9" w:rsidP="000B006E">
      <w:pPr>
        <w:pStyle w:val="Sraopastraipa"/>
        <w:numPr>
          <w:ilvl w:val="0"/>
          <w:numId w:val="17"/>
        </w:numPr>
        <w:ind w:right="616"/>
        <w:rPr>
          <w:rFonts w:cs="Arial"/>
          <w:sz w:val="20"/>
          <w:szCs w:val="20"/>
        </w:rPr>
      </w:pPr>
      <w:r w:rsidRPr="000B006E">
        <w:rPr>
          <w:rFonts w:cs="Arial"/>
          <w:sz w:val="20"/>
          <w:szCs w:val="20"/>
        </w:rPr>
        <w:t>su 2x36W gal</w:t>
      </w:r>
      <w:r w:rsidR="00621808" w:rsidRPr="000B006E">
        <w:rPr>
          <w:rFonts w:cs="Arial"/>
          <w:sz w:val="20"/>
          <w:szCs w:val="20"/>
        </w:rPr>
        <w:t xml:space="preserve">ios </w:t>
      </w:r>
      <w:proofErr w:type="spellStart"/>
      <w:r w:rsidR="00621808" w:rsidRPr="000B006E">
        <w:rPr>
          <w:rFonts w:cs="Arial"/>
          <w:sz w:val="20"/>
          <w:szCs w:val="20"/>
        </w:rPr>
        <w:t>liuminescensinėmis</w:t>
      </w:r>
      <w:proofErr w:type="spellEnd"/>
      <w:r w:rsidR="00621808" w:rsidRPr="000B006E">
        <w:rPr>
          <w:rFonts w:cs="Arial"/>
          <w:sz w:val="20"/>
          <w:szCs w:val="20"/>
        </w:rPr>
        <w:t xml:space="preserve"> lempomis;</w:t>
      </w:r>
    </w:p>
    <w:p w14:paraId="254C93D5" w14:textId="77777777" w:rsidR="000B006E" w:rsidRDefault="005143C9" w:rsidP="000B006E">
      <w:pPr>
        <w:pStyle w:val="Sraopastraipa"/>
        <w:numPr>
          <w:ilvl w:val="0"/>
          <w:numId w:val="17"/>
        </w:numPr>
        <w:ind w:right="616"/>
        <w:rPr>
          <w:rFonts w:cs="Arial"/>
          <w:sz w:val="20"/>
          <w:szCs w:val="20"/>
        </w:rPr>
      </w:pPr>
      <w:r w:rsidRPr="000B006E">
        <w:rPr>
          <w:rFonts w:cs="Arial"/>
          <w:sz w:val="20"/>
          <w:szCs w:val="20"/>
        </w:rPr>
        <w:t>korpusas iš sustiprinto plastiko pluošto;</w:t>
      </w:r>
    </w:p>
    <w:p w14:paraId="05D025A1" w14:textId="77777777" w:rsidR="000B006E" w:rsidRDefault="005143C9" w:rsidP="000B006E">
      <w:pPr>
        <w:pStyle w:val="Sraopastraipa"/>
        <w:numPr>
          <w:ilvl w:val="0"/>
          <w:numId w:val="17"/>
        </w:numPr>
        <w:ind w:right="616"/>
        <w:rPr>
          <w:rFonts w:cs="Arial"/>
          <w:sz w:val="20"/>
          <w:szCs w:val="20"/>
        </w:rPr>
      </w:pPr>
      <w:proofErr w:type="spellStart"/>
      <w:r w:rsidRPr="000B006E">
        <w:rPr>
          <w:rFonts w:cs="Arial"/>
          <w:sz w:val="20"/>
          <w:szCs w:val="20"/>
        </w:rPr>
        <w:t>sklaidytuvas</w:t>
      </w:r>
      <w:proofErr w:type="spellEnd"/>
      <w:r w:rsidRPr="000B006E">
        <w:rPr>
          <w:rFonts w:cs="Arial"/>
          <w:sz w:val="20"/>
          <w:szCs w:val="20"/>
        </w:rPr>
        <w:t xml:space="preserve"> iš atsparaus smūgiams </w:t>
      </w:r>
      <w:proofErr w:type="spellStart"/>
      <w:r w:rsidRPr="000B006E">
        <w:rPr>
          <w:rFonts w:cs="Arial"/>
          <w:sz w:val="20"/>
          <w:szCs w:val="20"/>
        </w:rPr>
        <w:t>polikarbonato</w:t>
      </w:r>
      <w:proofErr w:type="spellEnd"/>
      <w:r w:rsidRPr="000B006E">
        <w:rPr>
          <w:rFonts w:cs="Arial"/>
          <w:sz w:val="20"/>
          <w:szCs w:val="20"/>
        </w:rPr>
        <w:t>;</w:t>
      </w:r>
    </w:p>
    <w:p w14:paraId="1D403D66" w14:textId="77777777" w:rsidR="000B006E" w:rsidRDefault="005143C9" w:rsidP="000B006E">
      <w:pPr>
        <w:pStyle w:val="Sraopastraipa"/>
        <w:numPr>
          <w:ilvl w:val="0"/>
          <w:numId w:val="17"/>
        </w:numPr>
        <w:ind w:right="616"/>
        <w:rPr>
          <w:rFonts w:cs="Arial"/>
          <w:sz w:val="20"/>
          <w:szCs w:val="20"/>
        </w:rPr>
      </w:pPr>
      <w:r w:rsidRPr="000B006E">
        <w:rPr>
          <w:rFonts w:cs="Arial"/>
          <w:sz w:val="20"/>
          <w:szCs w:val="20"/>
        </w:rPr>
        <w:t>tvirtinamas prie lubų, sienų su sandarinimo antgaliais;</w:t>
      </w:r>
    </w:p>
    <w:p w14:paraId="44803677" w14:textId="77777777" w:rsidR="000B006E" w:rsidRDefault="005143C9" w:rsidP="000B006E">
      <w:pPr>
        <w:pStyle w:val="Sraopastraipa"/>
        <w:numPr>
          <w:ilvl w:val="0"/>
          <w:numId w:val="17"/>
        </w:numPr>
        <w:ind w:right="616"/>
        <w:rPr>
          <w:rFonts w:cs="Arial"/>
          <w:sz w:val="20"/>
          <w:szCs w:val="20"/>
        </w:rPr>
      </w:pPr>
      <w:r w:rsidRPr="000B006E">
        <w:rPr>
          <w:rFonts w:cs="Arial"/>
          <w:sz w:val="20"/>
          <w:szCs w:val="20"/>
        </w:rPr>
        <w:t>230 V AC, su elektroniniu paleidimo elementu;</w:t>
      </w:r>
    </w:p>
    <w:p w14:paraId="05B646DB" w14:textId="77777777" w:rsidR="000C4CB7" w:rsidRDefault="005143C9" w:rsidP="000B006E">
      <w:pPr>
        <w:pStyle w:val="Sraopastraipa"/>
        <w:numPr>
          <w:ilvl w:val="0"/>
          <w:numId w:val="17"/>
        </w:numPr>
        <w:ind w:right="616"/>
        <w:rPr>
          <w:rFonts w:cs="Arial"/>
          <w:sz w:val="20"/>
          <w:szCs w:val="20"/>
        </w:rPr>
      </w:pPr>
      <w:r w:rsidRPr="000B006E">
        <w:rPr>
          <w:rFonts w:cs="Arial"/>
          <w:sz w:val="20"/>
          <w:szCs w:val="20"/>
        </w:rPr>
        <w:lastRenderedPageBreak/>
        <w:t>IP54 (lauko sąlygoms IP65);</w:t>
      </w:r>
    </w:p>
    <w:p w14:paraId="3CC8E7F2" w14:textId="77777777" w:rsidR="00621808" w:rsidRPr="000B006E" w:rsidRDefault="00621808" w:rsidP="000B006E">
      <w:pPr>
        <w:pStyle w:val="Sraopastraipa"/>
        <w:numPr>
          <w:ilvl w:val="0"/>
          <w:numId w:val="17"/>
        </w:numPr>
        <w:ind w:right="616"/>
        <w:rPr>
          <w:rFonts w:cs="Arial"/>
          <w:sz w:val="20"/>
          <w:szCs w:val="20"/>
        </w:rPr>
      </w:pPr>
      <w:r w:rsidRPr="000B006E">
        <w:rPr>
          <w:rFonts w:cs="Arial"/>
          <w:sz w:val="20"/>
          <w:szCs w:val="20"/>
        </w:rPr>
        <w:t>š</w:t>
      </w:r>
      <w:r w:rsidR="005143C9" w:rsidRPr="000B006E">
        <w:rPr>
          <w:rFonts w:cs="Arial"/>
          <w:sz w:val="20"/>
          <w:szCs w:val="20"/>
        </w:rPr>
        <w:t>viesai laidaus gaubto fiksatoriai turi būti metaliniai.</w:t>
      </w:r>
    </w:p>
    <w:p w14:paraId="02770516" w14:textId="77777777" w:rsidR="000B006E" w:rsidRDefault="00621808" w:rsidP="000B006E">
      <w:pPr>
        <w:pStyle w:val="Sraopastraipa"/>
        <w:numPr>
          <w:ilvl w:val="3"/>
          <w:numId w:val="6"/>
        </w:numPr>
        <w:ind w:right="616"/>
        <w:rPr>
          <w:rFonts w:cs="Arial"/>
          <w:sz w:val="20"/>
          <w:szCs w:val="20"/>
        </w:rPr>
      </w:pPr>
      <w:r w:rsidRPr="00621808">
        <w:rPr>
          <w:rFonts w:cs="Arial"/>
          <w:sz w:val="20"/>
          <w:szCs w:val="20"/>
        </w:rPr>
        <w:t>Reikalavimai avarinio apšvietimo šviestuvams:</w:t>
      </w:r>
    </w:p>
    <w:p w14:paraId="2B0ACC20" w14:textId="77777777" w:rsidR="000B006E" w:rsidRDefault="00621808" w:rsidP="000B006E">
      <w:pPr>
        <w:pStyle w:val="Sraopastraipa"/>
        <w:numPr>
          <w:ilvl w:val="0"/>
          <w:numId w:val="17"/>
        </w:numPr>
        <w:ind w:right="616"/>
        <w:rPr>
          <w:rFonts w:cs="Arial"/>
          <w:sz w:val="20"/>
          <w:szCs w:val="20"/>
        </w:rPr>
      </w:pPr>
      <w:r w:rsidRPr="000B006E">
        <w:rPr>
          <w:rFonts w:cs="Arial"/>
          <w:sz w:val="20"/>
          <w:szCs w:val="20"/>
        </w:rPr>
        <w:t xml:space="preserve">su 2x36 W galios </w:t>
      </w:r>
      <w:proofErr w:type="spellStart"/>
      <w:r w:rsidRPr="000B006E">
        <w:rPr>
          <w:rFonts w:cs="Arial"/>
          <w:sz w:val="20"/>
          <w:szCs w:val="20"/>
        </w:rPr>
        <w:t>liuminescensinėmis</w:t>
      </w:r>
      <w:proofErr w:type="spellEnd"/>
      <w:r w:rsidRPr="000B006E">
        <w:rPr>
          <w:rFonts w:cs="Arial"/>
          <w:sz w:val="20"/>
          <w:szCs w:val="20"/>
        </w:rPr>
        <w:t xml:space="preserve"> lempomis;</w:t>
      </w:r>
    </w:p>
    <w:p w14:paraId="5845A4C5" w14:textId="77777777" w:rsidR="000C4CB7" w:rsidRDefault="00621808" w:rsidP="000B006E">
      <w:pPr>
        <w:pStyle w:val="Sraopastraipa"/>
        <w:numPr>
          <w:ilvl w:val="0"/>
          <w:numId w:val="17"/>
        </w:numPr>
        <w:ind w:right="616"/>
        <w:rPr>
          <w:rFonts w:cs="Arial"/>
          <w:sz w:val="20"/>
          <w:szCs w:val="20"/>
        </w:rPr>
      </w:pPr>
      <w:r w:rsidRPr="000B006E">
        <w:rPr>
          <w:rFonts w:cs="Arial"/>
          <w:sz w:val="20"/>
          <w:szCs w:val="20"/>
        </w:rPr>
        <w:t>korpusas iš sustiprinto plastiko pluošto;</w:t>
      </w:r>
      <w:r w:rsidR="00BA1E99" w:rsidRPr="000B006E">
        <w:rPr>
          <w:rFonts w:cs="Arial"/>
          <w:sz w:val="20"/>
          <w:szCs w:val="20"/>
        </w:rPr>
        <w:t xml:space="preserve"> </w:t>
      </w:r>
    </w:p>
    <w:p w14:paraId="02CEEC71" w14:textId="77777777" w:rsidR="000B006E" w:rsidRDefault="00621808" w:rsidP="000B006E">
      <w:pPr>
        <w:pStyle w:val="Sraopastraipa"/>
        <w:numPr>
          <w:ilvl w:val="0"/>
          <w:numId w:val="17"/>
        </w:numPr>
        <w:ind w:right="616"/>
        <w:rPr>
          <w:rFonts w:cs="Arial"/>
          <w:sz w:val="20"/>
          <w:szCs w:val="20"/>
        </w:rPr>
      </w:pPr>
      <w:proofErr w:type="spellStart"/>
      <w:r w:rsidRPr="000B006E">
        <w:rPr>
          <w:rFonts w:cs="Arial"/>
          <w:sz w:val="20"/>
          <w:szCs w:val="20"/>
        </w:rPr>
        <w:t>sklaidytuvas</w:t>
      </w:r>
      <w:proofErr w:type="spellEnd"/>
      <w:r w:rsidRPr="000B006E">
        <w:rPr>
          <w:rFonts w:cs="Arial"/>
          <w:sz w:val="20"/>
          <w:szCs w:val="20"/>
        </w:rPr>
        <w:t xml:space="preserve"> iš atsparaus smūgiams </w:t>
      </w:r>
      <w:proofErr w:type="spellStart"/>
      <w:r w:rsidRPr="000B006E">
        <w:rPr>
          <w:rFonts w:cs="Arial"/>
          <w:sz w:val="20"/>
          <w:szCs w:val="20"/>
        </w:rPr>
        <w:t>polikarbonato</w:t>
      </w:r>
      <w:proofErr w:type="spellEnd"/>
      <w:r w:rsidRPr="000B006E">
        <w:rPr>
          <w:rFonts w:cs="Arial"/>
          <w:sz w:val="20"/>
          <w:szCs w:val="20"/>
        </w:rPr>
        <w:t>;</w:t>
      </w:r>
    </w:p>
    <w:p w14:paraId="57515A7B" w14:textId="77777777" w:rsidR="000B006E" w:rsidRDefault="00621808" w:rsidP="000B006E">
      <w:pPr>
        <w:pStyle w:val="Sraopastraipa"/>
        <w:numPr>
          <w:ilvl w:val="0"/>
          <w:numId w:val="17"/>
        </w:numPr>
        <w:ind w:right="616"/>
        <w:rPr>
          <w:rFonts w:cs="Arial"/>
          <w:sz w:val="20"/>
          <w:szCs w:val="20"/>
        </w:rPr>
      </w:pPr>
      <w:r w:rsidRPr="000B006E">
        <w:rPr>
          <w:rFonts w:cs="Arial"/>
          <w:sz w:val="20"/>
          <w:szCs w:val="20"/>
        </w:rPr>
        <w:t>tvirtinamas prie lubų, sienų;</w:t>
      </w:r>
    </w:p>
    <w:p w14:paraId="6708F9B3" w14:textId="77777777" w:rsidR="000B006E" w:rsidRDefault="00621808" w:rsidP="000B006E">
      <w:pPr>
        <w:pStyle w:val="Sraopastraipa"/>
        <w:numPr>
          <w:ilvl w:val="0"/>
          <w:numId w:val="17"/>
        </w:numPr>
        <w:ind w:right="616"/>
        <w:rPr>
          <w:rFonts w:cs="Arial"/>
          <w:sz w:val="20"/>
          <w:szCs w:val="20"/>
        </w:rPr>
      </w:pPr>
      <w:r w:rsidRPr="000B006E">
        <w:rPr>
          <w:rFonts w:cs="Arial"/>
          <w:sz w:val="20"/>
          <w:szCs w:val="20"/>
        </w:rPr>
        <w:t>su sandarinimo antgaliais;</w:t>
      </w:r>
    </w:p>
    <w:p w14:paraId="5E6030C7" w14:textId="77777777" w:rsidR="000B006E" w:rsidRDefault="00621808" w:rsidP="000B006E">
      <w:pPr>
        <w:pStyle w:val="Sraopastraipa"/>
        <w:numPr>
          <w:ilvl w:val="0"/>
          <w:numId w:val="17"/>
        </w:numPr>
        <w:ind w:right="616"/>
        <w:rPr>
          <w:rFonts w:cs="Arial"/>
          <w:sz w:val="20"/>
          <w:szCs w:val="20"/>
        </w:rPr>
      </w:pPr>
      <w:r w:rsidRPr="000B006E">
        <w:rPr>
          <w:rFonts w:cs="Arial"/>
          <w:sz w:val="20"/>
          <w:szCs w:val="20"/>
        </w:rPr>
        <w:t>230 V AC/220 V DC, su elektroniniu paleidimo elementu;</w:t>
      </w:r>
    </w:p>
    <w:p w14:paraId="2B3C1996" w14:textId="77777777" w:rsidR="00621808" w:rsidRPr="000B006E" w:rsidRDefault="00621808" w:rsidP="000B006E">
      <w:pPr>
        <w:pStyle w:val="Sraopastraipa"/>
        <w:numPr>
          <w:ilvl w:val="0"/>
          <w:numId w:val="17"/>
        </w:numPr>
        <w:ind w:right="616"/>
        <w:rPr>
          <w:rFonts w:cs="Arial"/>
          <w:sz w:val="20"/>
          <w:szCs w:val="20"/>
        </w:rPr>
      </w:pPr>
      <w:r w:rsidRPr="000B006E">
        <w:rPr>
          <w:rFonts w:cs="Arial"/>
          <w:sz w:val="20"/>
          <w:szCs w:val="20"/>
        </w:rPr>
        <w:t>IP54 (lauko sąlygoms IP65)</w:t>
      </w:r>
      <w:r w:rsidR="000C4CB7">
        <w:rPr>
          <w:rFonts w:cs="Arial"/>
          <w:sz w:val="20"/>
          <w:szCs w:val="20"/>
        </w:rPr>
        <w:t xml:space="preserve">, </w:t>
      </w:r>
      <w:r w:rsidRPr="000B006E">
        <w:rPr>
          <w:rFonts w:cs="Arial"/>
          <w:sz w:val="20"/>
          <w:szCs w:val="20"/>
        </w:rPr>
        <w:t>šviesai laidaus gaubto fiksatoriai turi būti metaliniai.</w:t>
      </w:r>
    </w:p>
    <w:p w14:paraId="3BAE5A6C" w14:textId="77777777" w:rsidR="00AC107A" w:rsidRDefault="00621808" w:rsidP="00AC107A">
      <w:pPr>
        <w:pStyle w:val="Sraopastraipa"/>
        <w:numPr>
          <w:ilvl w:val="3"/>
          <w:numId w:val="6"/>
        </w:numPr>
        <w:ind w:right="616"/>
        <w:rPr>
          <w:rFonts w:cs="Arial"/>
          <w:sz w:val="20"/>
          <w:szCs w:val="20"/>
        </w:rPr>
      </w:pPr>
      <w:r w:rsidRPr="00621808">
        <w:rPr>
          <w:rFonts w:cs="Arial"/>
          <w:sz w:val="20"/>
          <w:szCs w:val="20"/>
        </w:rPr>
        <w:t>Reikalavimai kabelių sujungimams</w:t>
      </w:r>
      <w:r w:rsidR="00EE702E">
        <w:rPr>
          <w:rFonts w:cs="Arial"/>
          <w:sz w:val="20"/>
          <w:szCs w:val="20"/>
        </w:rPr>
        <w:t>:</w:t>
      </w:r>
    </w:p>
    <w:p w14:paraId="2ACFAD4A"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l</w:t>
      </w:r>
      <w:r w:rsidR="00621808" w:rsidRPr="00AC107A">
        <w:rPr>
          <w:rFonts w:cs="Arial"/>
          <w:sz w:val="20"/>
          <w:szCs w:val="20"/>
        </w:rPr>
        <w:t>ankstieji laidai ir kabeliai turi būti klojami naujai įrengtose kabelių magistralėse, klojami tvarkingai ir taip, kad prie jų būtų galima prieiti. Visos laidų ir kabelių pynės turi būti tinkamai tvirtinamos, kabelių tvirtinimo apkabos turi būti naudojamos visų periferinių įrenginių ir tarpusavi</w:t>
      </w:r>
      <w:r w:rsidRPr="00AC107A">
        <w:rPr>
          <w:rFonts w:cs="Arial"/>
          <w:sz w:val="20"/>
          <w:szCs w:val="20"/>
        </w:rPr>
        <w:t>o sujungimų kabelių tvirtinimui;</w:t>
      </w:r>
    </w:p>
    <w:p w14:paraId="7C37B15E" w14:textId="77777777" w:rsidR="00AC107A" w:rsidRDefault="00357E0D" w:rsidP="00AC107A">
      <w:pPr>
        <w:pStyle w:val="Sraopastraipa"/>
        <w:numPr>
          <w:ilvl w:val="0"/>
          <w:numId w:val="17"/>
        </w:numPr>
        <w:ind w:right="616"/>
        <w:rPr>
          <w:rFonts w:cs="Arial"/>
          <w:sz w:val="20"/>
          <w:szCs w:val="20"/>
        </w:rPr>
      </w:pPr>
      <w:r>
        <w:rPr>
          <w:rFonts w:cs="Arial"/>
          <w:sz w:val="20"/>
          <w:szCs w:val="20"/>
        </w:rPr>
        <w:t>R</w:t>
      </w:r>
      <w:r w:rsidRPr="00AC107A">
        <w:rPr>
          <w:rFonts w:cs="Arial"/>
          <w:sz w:val="20"/>
          <w:szCs w:val="20"/>
        </w:rPr>
        <w:t xml:space="preserve">angovas </w:t>
      </w:r>
      <w:r w:rsidR="00621808" w:rsidRPr="00AC107A">
        <w:rPr>
          <w:rFonts w:cs="Arial"/>
          <w:sz w:val="20"/>
          <w:szCs w:val="20"/>
        </w:rPr>
        <w:t>turi pateikti ir sumontuoti visus kabelių tvirtinimo elementus, jungiklius, elektros jungtis, laidus ir kabelius visiems galios įrenginiams ir prietaisams bei kitiems elektros įtaisams, kaip tai yra numatyta suder</w:t>
      </w:r>
      <w:r w:rsidR="00EE702E" w:rsidRPr="00AC107A">
        <w:rPr>
          <w:rFonts w:cs="Arial"/>
          <w:sz w:val="20"/>
          <w:szCs w:val="20"/>
        </w:rPr>
        <w:t>intoje projekto dokumentacijoje;</w:t>
      </w:r>
    </w:p>
    <w:p w14:paraId="7F9C59E8"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t</w:t>
      </w:r>
      <w:r w:rsidR="00621808" w:rsidRPr="00AC107A">
        <w:rPr>
          <w:rFonts w:cs="Arial"/>
          <w:sz w:val="20"/>
          <w:szCs w:val="20"/>
        </w:rPr>
        <w:t>echnologinių apsaugų elementų jungiamieji kabeliai turi būti su raudonos spalvos apvalkalu ir jie turi b</w:t>
      </w:r>
      <w:r w:rsidRPr="00AC107A">
        <w:rPr>
          <w:rFonts w:cs="Arial"/>
          <w:sz w:val="20"/>
          <w:szCs w:val="20"/>
        </w:rPr>
        <w:t>ūti pakloti atskiruose loviuose;</w:t>
      </w:r>
    </w:p>
    <w:p w14:paraId="2C3215BD"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d</w:t>
      </w:r>
      <w:r w:rsidR="00621808" w:rsidRPr="00AC107A">
        <w:rPr>
          <w:rFonts w:cs="Arial"/>
          <w:sz w:val="20"/>
          <w:szCs w:val="20"/>
        </w:rPr>
        <w:t>augiagysliai lankstieji kabeliai tarp gnybtinų, įrengimų valdymo spintos ir panelių turi būti vytų porų tipo, su bendru ekranu. Kabelių ekranai turi būti sujungti su signalinio įžeminimo š</w:t>
      </w:r>
      <w:r w:rsidRPr="00AC107A">
        <w:rPr>
          <w:rFonts w:cs="Arial"/>
          <w:sz w:val="20"/>
          <w:szCs w:val="20"/>
        </w:rPr>
        <w:t>yna;</w:t>
      </w:r>
    </w:p>
    <w:p w14:paraId="1878C243"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v</w:t>
      </w:r>
      <w:r w:rsidR="00621808" w:rsidRPr="00AC107A">
        <w:rPr>
          <w:rFonts w:cs="Arial"/>
          <w:sz w:val="20"/>
          <w:szCs w:val="20"/>
        </w:rPr>
        <w:t xml:space="preserve">aldymo skydų montažinių laidų skerspjūvis turi būti ne mažesnis už 0,75 mm2, jeigu apkrovos srovės yra mažesnės už 6 A, ir 1,5 mm2 prie apkrovos srovių iki 10 A. (Maksimalios apkrovos srovės neturi viršyti reikšmių, nurodytų normatyviniuose dokumentuose). Visi signalų laidai turi būti numatyti darbui su 250 V įtampa. Visi kiti laidai turi būti numatyti 750 V įtampai ir turėti izoliaciją, kuri būtų atspari </w:t>
      </w:r>
      <w:r w:rsidRPr="00AC107A">
        <w:rPr>
          <w:rFonts w:cs="Arial"/>
          <w:sz w:val="20"/>
          <w:szCs w:val="20"/>
        </w:rPr>
        <w:t>karščiui iki 85 ºC temperatūros;</w:t>
      </w:r>
    </w:p>
    <w:p w14:paraId="6BC14C92"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k</w:t>
      </w:r>
      <w:r w:rsidR="00621808" w:rsidRPr="00AC107A">
        <w:rPr>
          <w:rFonts w:cs="Arial"/>
          <w:sz w:val="20"/>
          <w:szCs w:val="20"/>
        </w:rPr>
        <w:t>abeliai turi būti tinkamai apsaugoti nuo mechaninio, terminio i</w:t>
      </w:r>
      <w:r w:rsidRPr="00AC107A">
        <w:rPr>
          <w:rFonts w:cs="Arial"/>
          <w:sz w:val="20"/>
          <w:szCs w:val="20"/>
        </w:rPr>
        <w:t>r alyvos poveikio;</w:t>
      </w:r>
    </w:p>
    <w:p w14:paraId="71A35AC6"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į</w:t>
      </w:r>
      <w:r w:rsidR="00621808" w:rsidRPr="00AC107A">
        <w:rPr>
          <w:rFonts w:cs="Arial"/>
          <w:sz w:val="20"/>
          <w:szCs w:val="20"/>
        </w:rPr>
        <w:t xml:space="preserve"> valdymo priemones galios ir valdymo kabeliai turi būti nutiesti pagal ,,Energetikos objektų priešgaisrinės saugos taisyklių”, ,,Elektros įrenginių įrengimo bendrųjų taisyklių” ir „Specialiųjų patalpų ir technologinių procesų elektros įrenginių į</w:t>
      </w:r>
      <w:r w:rsidRPr="00AC107A">
        <w:rPr>
          <w:rFonts w:cs="Arial"/>
          <w:sz w:val="20"/>
          <w:szCs w:val="20"/>
        </w:rPr>
        <w:t>rengimo taisyklių“ reikalavimus;</w:t>
      </w:r>
    </w:p>
    <w:p w14:paraId="22DE40C3"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v</w:t>
      </w:r>
      <w:r w:rsidR="00621808" w:rsidRPr="00AC107A">
        <w:rPr>
          <w:rFonts w:cs="Arial"/>
          <w:sz w:val="20"/>
          <w:szCs w:val="20"/>
        </w:rPr>
        <w:t>aldymo sistemų įrangos apsaugai nuo atmosferinių ir komutacinių virš įtampių jėgos kabelių naujuose įvaduose į spintas turi būti įrengti virš įtampių ribotuvai pagal IEC 61312-1</w:t>
      </w:r>
      <w:r w:rsidRPr="00AC107A">
        <w:rPr>
          <w:rFonts w:cs="Arial"/>
          <w:sz w:val="20"/>
          <w:szCs w:val="20"/>
        </w:rPr>
        <w:t xml:space="preserve"> ir IEC/TS 61312-4 reikalavimus;</w:t>
      </w:r>
    </w:p>
    <w:p w14:paraId="436742CB"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n</w:t>
      </w:r>
      <w:r w:rsidR="00621808" w:rsidRPr="00AC107A">
        <w:rPr>
          <w:rFonts w:cs="Arial"/>
          <w:sz w:val="20"/>
          <w:szCs w:val="20"/>
        </w:rPr>
        <w:t xml:space="preserve">eleidžiama sugretinti viename kabelyje galios grandinių su </w:t>
      </w:r>
      <w:r w:rsidRPr="00AC107A">
        <w:rPr>
          <w:rFonts w:cs="Arial"/>
          <w:sz w:val="20"/>
          <w:szCs w:val="20"/>
        </w:rPr>
        <w:t>matavimo ir valdymo grandinėmis;</w:t>
      </w:r>
    </w:p>
    <w:p w14:paraId="6B7A4A4C"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j</w:t>
      </w:r>
      <w:r w:rsidR="00621808" w:rsidRPr="00AC107A">
        <w:rPr>
          <w:rFonts w:cs="Arial"/>
          <w:sz w:val="20"/>
          <w:szCs w:val="20"/>
        </w:rPr>
        <w:t>ėgos kabeliai, signaliniai kabeliai ir duomenų mainų šynų kabeliai turi bū</w:t>
      </w:r>
      <w:r w:rsidRPr="00AC107A">
        <w:rPr>
          <w:rFonts w:cs="Arial"/>
          <w:sz w:val="20"/>
          <w:szCs w:val="20"/>
        </w:rPr>
        <w:t>ti klojami atskiruose kanaluose;</w:t>
      </w:r>
    </w:p>
    <w:p w14:paraId="4D813CAC"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n</w:t>
      </w:r>
      <w:r w:rsidR="00621808" w:rsidRPr="00AC107A">
        <w:rPr>
          <w:rFonts w:cs="Arial"/>
          <w:sz w:val="20"/>
          <w:szCs w:val="20"/>
        </w:rPr>
        <w:t xml:space="preserve">eleidžiama sugretinti viename kabelyje galios grandinių su </w:t>
      </w:r>
      <w:r w:rsidRPr="00AC107A">
        <w:rPr>
          <w:rFonts w:cs="Arial"/>
          <w:sz w:val="20"/>
          <w:szCs w:val="20"/>
        </w:rPr>
        <w:t>matavimo ir valdymo grandinėmis;</w:t>
      </w:r>
    </w:p>
    <w:p w14:paraId="72015E16" w14:textId="77777777" w:rsidR="00EE702E" w:rsidRPr="00AC107A" w:rsidRDefault="00EE702E" w:rsidP="00AC107A">
      <w:pPr>
        <w:pStyle w:val="Sraopastraipa"/>
        <w:numPr>
          <w:ilvl w:val="0"/>
          <w:numId w:val="17"/>
        </w:numPr>
        <w:ind w:right="616"/>
        <w:rPr>
          <w:rFonts w:cs="Arial"/>
          <w:sz w:val="20"/>
          <w:szCs w:val="20"/>
        </w:rPr>
      </w:pPr>
      <w:r w:rsidRPr="00AC107A">
        <w:rPr>
          <w:rFonts w:cs="Arial"/>
          <w:sz w:val="20"/>
          <w:szCs w:val="20"/>
        </w:rPr>
        <w:t>k</w:t>
      </w:r>
      <w:r w:rsidR="00621808" w:rsidRPr="00AC107A">
        <w:rPr>
          <w:rFonts w:cs="Arial"/>
          <w:sz w:val="20"/>
          <w:szCs w:val="20"/>
        </w:rPr>
        <w:t>abelių ir gnybtų išdėstymas turi būti sutvarkytas tokiu būdu, kad tarp atskirų kabelių grupių būtų išlaikomi žemiau nurodyti atstumai:</w:t>
      </w:r>
    </w:p>
    <w:p w14:paraId="39835666" w14:textId="77777777" w:rsidR="00EE702E" w:rsidRDefault="00EE702E" w:rsidP="00E55828">
      <w:pPr>
        <w:pStyle w:val="Sraopastraipa"/>
        <w:numPr>
          <w:ilvl w:val="0"/>
          <w:numId w:val="20"/>
        </w:numPr>
        <w:ind w:right="616"/>
        <w:rPr>
          <w:rFonts w:cs="Arial"/>
          <w:sz w:val="20"/>
          <w:szCs w:val="20"/>
        </w:rPr>
      </w:pPr>
      <w:r>
        <w:rPr>
          <w:rFonts w:cs="Arial"/>
          <w:sz w:val="20"/>
          <w:szCs w:val="20"/>
        </w:rPr>
        <w:t>n</w:t>
      </w:r>
      <w:r w:rsidR="00621808" w:rsidRPr="00EE702E">
        <w:rPr>
          <w:rFonts w:cs="Arial"/>
          <w:sz w:val="20"/>
          <w:szCs w:val="20"/>
        </w:rPr>
        <w:t>uo 100 V arba 10 A</w:t>
      </w:r>
      <w:r w:rsidR="00621808" w:rsidRPr="00EE702E">
        <w:rPr>
          <w:rFonts w:cs="Arial"/>
          <w:sz w:val="20"/>
          <w:szCs w:val="20"/>
        </w:rPr>
        <w:tab/>
        <w:t>200 mm</w:t>
      </w:r>
      <w:r>
        <w:rPr>
          <w:rFonts w:cs="Arial"/>
          <w:sz w:val="20"/>
          <w:szCs w:val="20"/>
        </w:rPr>
        <w:t>;</w:t>
      </w:r>
    </w:p>
    <w:p w14:paraId="7E9649D0" w14:textId="77777777" w:rsidR="00EE702E" w:rsidRDefault="00EE702E" w:rsidP="00E55828">
      <w:pPr>
        <w:pStyle w:val="Sraopastraipa"/>
        <w:numPr>
          <w:ilvl w:val="0"/>
          <w:numId w:val="20"/>
        </w:numPr>
        <w:ind w:right="616"/>
        <w:rPr>
          <w:rFonts w:cs="Arial"/>
          <w:sz w:val="20"/>
          <w:szCs w:val="20"/>
        </w:rPr>
      </w:pPr>
      <w:r>
        <w:rPr>
          <w:rFonts w:cs="Arial"/>
          <w:sz w:val="20"/>
          <w:szCs w:val="20"/>
        </w:rPr>
        <w:t>n</w:t>
      </w:r>
      <w:r w:rsidR="00621808" w:rsidRPr="00EE702E">
        <w:rPr>
          <w:rFonts w:cs="Arial"/>
          <w:sz w:val="20"/>
          <w:szCs w:val="20"/>
        </w:rPr>
        <w:t>uo 250 V arba 50 A</w:t>
      </w:r>
      <w:r w:rsidR="00621808" w:rsidRPr="00EE702E">
        <w:rPr>
          <w:rFonts w:cs="Arial"/>
          <w:sz w:val="20"/>
          <w:szCs w:val="20"/>
        </w:rPr>
        <w:tab/>
        <w:t>400 mm</w:t>
      </w:r>
      <w:r>
        <w:rPr>
          <w:rFonts w:cs="Arial"/>
          <w:sz w:val="20"/>
          <w:szCs w:val="20"/>
        </w:rPr>
        <w:t>;</w:t>
      </w:r>
    </w:p>
    <w:p w14:paraId="669AAAB2" w14:textId="77777777" w:rsidR="00EE702E" w:rsidRDefault="00EE702E" w:rsidP="00E55828">
      <w:pPr>
        <w:pStyle w:val="Sraopastraipa"/>
        <w:numPr>
          <w:ilvl w:val="0"/>
          <w:numId w:val="20"/>
        </w:numPr>
        <w:ind w:right="616"/>
        <w:rPr>
          <w:rFonts w:cs="Arial"/>
          <w:sz w:val="20"/>
          <w:szCs w:val="20"/>
        </w:rPr>
      </w:pPr>
      <w:r>
        <w:rPr>
          <w:rFonts w:cs="Arial"/>
          <w:sz w:val="20"/>
          <w:szCs w:val="20"/>
        </w:rPr>
        <w:t>n</w:t>
      </w:r>
      <w:r w:rsidR="00621808" w:rsidRPr="00EE702E">
        <w:rPr>
          <w:rFonts w:cs="Arial"/>
          <w:sz w:val="20"/>
          <w:szCs w:val="20"/>
        </w:rPr>
        <w:t xml:space="preserve">uo 6 </w:t>
      </w:r>
      <w:proofErr w:type="spellStart"/>
      <w:r w:rsidR="00621808" w:rsidRPr="00EE702E">
        <w:rPr>
          <w:rFonts w:cs="Arial"/>
          <w:sz w:val="20"/>
          <w:szCs w:val="20"/>
        </w:rPr>
        <w:t>kV</w:t>
      </w:r>
      <w:proofErr w:type="spellEnd"/>
      <w:r w:rsidR="00621808" w:rsidRPr="00EE702E">
        <w:rPr>
          <w:rFonts w:cs="Arial"/>
          <w:sz w:val="20"/>
          <w:szCs w:val="20"/>
        </w:rPr>
        <w:t xml:space="preserve"> arba 800 A</w:t>
      </w:r>
      <w:r w:rsidR="00621808" w:rsidRPr="00EE702E">
        <w:rPr>
          <w:rFonts w:cs="Arial"/>
          <w:sz w:val="20"/>
          <w:szCs w:val="20"/>
        </w:rPr>
        <w:tab/>
        <w:t>1000 mm</w:t>
      </w:r>
      <w:r>
        <w:rPr>
          <w:rFonts w:cs="Arial"/>
          <w:sz w:val="20"/>
          <w:szCs w:val="20"/>
        </w:rPr>
        <w:t>;</w:t>
      </w:r>
    </w:p>
    <w:p w14:paraId="56934B80" w14:textId="77777777" w:rsidR="00AC107A" w:rsidRDefault="00EE702E" w:rsidP="00AC107A">
      <w:pPr>
        <w:pStyle w:val="Sraopastraipa"/>
        <w:numPr>
          <w:ilvl w:val="0"/>
          <w:numId w:val="20"/>
        </w:numPr>
        <w:ind w:right="616"/>
        <w:rPr>
          <w:rFonts w:cs="Arial"/>
          <w:sz w:val="20"/>
          <w:szCs w:val="20"/>
        </w:rPr>
      </w:pPr>
      <w:r>
        <w:rPr>
          <w:rFonts w:cs="Arial"/>
          <w:sz w:val="20"/>
          <w:szCs w:val="20"/>
        </w:rPr>
        <w:t>a</w:t>
      </w:r>
      <w:r w:rsidR="00621808" w:rsidRPr="00EE702E">
        <w:rPr>
          <w:rFonts w:cs="Arial"/>
          <w:sz w:val="20"/>
          <w:szCs w:val="20"/>
        </w:rPr>
        <w:t>p</w:t>
      </w:r>
      <w:r>
        <w:rPr>
          <w:rFonts w:cs="Arial"/>
          <w:sz w:val="20"/>
          <w:szCs w:val="20"/>
        </w:rPr>
        <w:t xml:space="preserve">saugos (avariniam išjungimui) 1000 mm </w:t>
      </w:r>
      <w:r w:rsidR="00621808" w:rsidRPr="00EE702E">
        <w:rPr>
          <w:rFonts w:cs="Arial"/>
          <w:sz w:val="20"/>
          <w:szCs w:val="20"/>
        </w:rPr>
        <w:t>(raudoni kabeliai)</w:t>
      </w:r>
      <w:r>
        <w:rPr>
          <w:rFonts w:cs="Arial"/>
          <w:sz w:val="20"/>
          <w:szCs w:val="20"/>
        </w:rPr>
        <w:t>;</w:t>
      </w:r>
    </w:p>
    <w:p w14:paraId="6BC4495C"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t</w:t>
      </w:r>
      <w:r w:rsidR="00621808" w:rsidRPr="00AC107A">
        <w:rPr>
          <w:rFonts w:cs="Arial"/>
          <w:sz w:val="20"/>
          <w:szCs w:val="20"/>
        </w:rPr>
        <w:t>ais atvejais, kai nebus įmanoma išvengti signalų ir galios kabelių susikirtimo, ji</w:t>
      </w:r>
      <w:r w:rsidRPr="00AC107A">
        <w:rPr>
          <w:rFonts w:cs="Arial"/>
          <w:sz w:val="20"/>
          <w:szCs w:val="20"/>
        </w:rPr>
        <w:t>e turi persikirsti stačiu kampu;</w:t>
      </w:r>
    </w:p>
    <w:p w14:paraId="643F42C9"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v</w:t>
      </w:r>
      <w:r w:rsidR="00621808" w:rsidRPr="00AC107A">
        <w:rPr>
          <w:rFonts w:cs="Arial"/>
          <w:sz w:val="20"/>
          <w:szCs w:val="20"/>
        </w:rPr>
        <w:t xml:space="preserve">aldymo skyduose ir gaubtuose turi būti įrengtos dvi (2) įžeminimo šynos. Viena šyna turi būti prijungta prie įžeminimo gnybto ant išorinio skydo rėmo, kuris turi būti sujungtas su pagrindine (apsauginio) įžeminimo sistema. Antroji šyna skirta prietaisų signaliniam įžeminimui, kuris </w:t>
      </w:r>
      <w:proofErr w:type="spellStart"/>
      <w:r w:rsidR="00621808" w:rsidRPr="00AC107A">
        <w:rPr>
          <w:rFonts w:cs="Arial"/>
          <w:sz w:val="20"/>
          <w:szCs w:val="20"/>
        </w:rPr>
        <w:t>elektriškai</w:t>
      </w:r>
      <w:proofErr w:type="spellEnd"/>
      <w:r w:rsidR="00621808" w:rsidRPr="00AC107A">
        <w:rPr>
          <w:rFonts w:cs="Arial"/>
          <w:sz w:val="20"/>
          <w:szCs w:val="20"/>
        </w:rPr>
        <w:t xml:space="preserve"> turi būti izoliuotas nuo gaubto, ir sujungtas su visais elektroniniais prietaisais. Visų įžeminimo šynų skerspjūvis turi būti mažiausiai 50 mm2.</w:t>
      </w:r>
    </w:p>
    <w:p w14:paraId="69F1F64E"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t</w:t>
      </w:r>
      <w:r w:rsidR="00621808" w:rsidRPr="00AC107A">
        <w:rPr>
          <w:rFonts w:cs="Arial"/>
          <w:sz w:val="20"/>
          <w:szCs w:val="20"/>
        </w:rPr>
        <w:t>uri būti numatytas vienas (1) signalinio įžeminimo kabelis (mažiausiai 16 mm 2 skerspjūvio), kurio pagalba bus sujungti abu faktiškos žemės šynos galai. Tokio paties skerspjūvio kabelis turi būti panaudotas dviejų greta esančių skydo se</w:t>
      </w:r>
      <w:r w:rsidRPr="00AC107A">
        <w:rPr>
          <w:rFonts w:cs="Arial"/>
          <w:sz w:val="20"/>
          <w:szCs w:val="20"/>
        </w:rPr>
        <w:t>kcijų įžeminimo šynų sujungimui;</w:t>
      </w:r>
    </w:p>
    <w:p w14:paraId="0282EDA6"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t>g</w:t>
      </w:r>
      <w:r w:rsidR="00621808" w:rsidRPr="00AC107A">
        <w:rPr>
          <w:rFonts w:cs="Arial"/>
          <w:sz w:val="20"/>
          <w:szCs w:val="20"/>
        </w:rPr>
        <w:t xml:space="preserve">alios kabelių ekranų įžeminimo šynos turi būti sujungtos tarpusavyje lygiagrečiai praklotiems kabeliams praklotu ne mažesnio nei 50 mm2 skerspjūvio </w:t>
      </w:r>
      <w:r w:rsidRPr="00AC107A">
        <w:rPr>
          <w:rFonts w:cs="Arial"/>
          <w:sz w:val="20"/>
          <w:szCs w:val="20"/>
        </w:rPr>
        <w:t>variniu daugiavieliu laidininku;</w:t>
      </w:r>
    </w:p>
    <w:p w14:paraId="73E3AE93" w14:textId="77777777" w:rsidR="00AC107A" w:rsidRDefault="00EE702E" w:rsidP="00AC107A">
      <w:pPr>
        <w:pStyle w:val="Sraopastraipa"/>
        <w:numPr>
          <w:ilvl w:val="0"/>
          <w:numId w:val="17"/>
        </w:numPr>
        <w:ind w:right="616"/>
        <w:rPr>
          <w:rFonts w:cs="Arial"/>
          <w:sz w:val="20"/>
          <w:szCs w:val="20"/>
        </w:rPr>
      </w:pPr>
      <w:r w:rsidRPr="00AC107A">
        <w:rPr>
          <w:rFonts w:cs="Arial"/>
          <w:sz w:val="20"/>
          <w:szCs w:val="20"/>
        </w:rPr>
        <w:lastRenderedPageBreak/>
        <w:t>a</w:t>
      </w:r>
      <w:r w:rsidR="00621808" w:rsidRPr="00AC107A">
        <w:rPr>
          <w:rFonts w:cs="Arial"/>
          <w:sz w:val="20"/>
          <w:szCs w:val="20"/>
        </w:rPr>
        <w:t>psauginio įžeminimo (PE) šyna kiekvienoje zonoje turi būti sujungta su pagrindine apsauginio įžemini</w:t>
      </w:r>
      <w:r w:rsidRPr="00AC107A">
        <w:rPr>
          <w:rFonts w:cs="Arial"/>
          <w:sz w:val="20"/>
          <w:szCs w:val="20"/>
        </w:rPr>
        <w:t>mo šyna izoliuotu variniu laidu;</w:t>
      </w:r>
    </w:p>
    <w:p w14:paraId="00AD433B" w14:textId="77777777" w:rsidR="00621808" w:rsidRPr="00AC107A" w:rsidRDefault="00EE702E" w:rsidP="00AC107A">
      <w:pPr>
        <w:pStyle w:val="Sraopastraipa"/>
        <w:numPr>
          <w:ilvl w:val="0"/>
          <w:numId w:val="17"/>
        </w:numPr>
        <w:ind w:right="616"/>
        <w:rPr>
          <w:rFonts w:cs="Arial"/>
          <w:sz w:val="20"/>
          <w:szCs w:val="20"/>
        </w:rPr>
      </w:pPr>
      <w:r w:rsidRPr="00AC107A">
        <w:rPr>
          <w:rFonts w:cs="Arial"/>
          <w:sz w:val="20"/>
          <w:szCs w:val="20"/>
        </w:rPr>
        <w:t>p</w:t>
      </w:r>
      <w:r w:rsidR="00621808" w:rsidRPr="00AC107A">
        <w:rPr>
          <w:rFonts w:cs="Arial"/>
          <w:sz w:val="20"/>
          <w:szCs w:val="20"/>
        </w:rPr>
        <w:t>rie apsauginio įžeminimo šynos turi būti prijungti:</w:t>
      </w:r>
    </w:p>
    <w:p w14:paraId="11F8E25D" w14:textId="77777777" w:rsidR="00621808" w:rsidRPr="00EE702E" w:rsidRDefault="00EE702E" w:rsidP="00E55828">
      <w:pPr>
        <w:pStyle w:val="Sraopastraipa"/>
        <w:numPr>
          <w:ilvl w:val="0"/>
          <w:numId w:val="18"/>
        </w:numPr>
        <w:rPr>
          <w:rFonts w:cs="Arial"/>
          <w:sz w:val="20"/>
          <w:szCs w:val="20"/>
        </w:rPr>
      </w:pPr>
      <w:r>
        <w:rPr>
          <w:rFonts w:cs="Arial"/>
          <w:sz w:val="20"/>
          <w:szCs w:val="20"/>
        </w:rPr>
        <w:t>g</w:t>
      </w:r>
      <w:r w:rsidR="00621808" w:rsidRPr="00EE702E">
        <w:rPr>
          <w:rFonts w:cs="Arial"/>
          <w:sz w:val="20"/>
          <w:szCs w:val="20"/>
        </w:rPr>
        <w:t>alios grandinių maitinimo kabelių ekranai</w:t>
      </w:r>
      <w:r>
        <w:rPr>
          <w:rFonts w:cs="Arial"/>
          <w:sz w:val="20"/>
          <w:szCs w:val="20"/>
        </w:rPr>
        <w:t>;</w:t>
      </w:r>
    </w:p>
    <w:p w14:paraId="1410B88B" w14:textId="77777777" w:rsidR="00621808" w:rsidRPr="00170B56" w:rsidRDefault="00EE702E" w:rsidP="00E55828">
      <w:pPr>
        <w:pStyle w:val="Sraopastraipa"/>
        <w:numPr>
          <w:ilvl w:val="0"/>
          <w:numId w:val="18"/>
        </w:numPr>
        <w:rPr>
          <w:rFonts w:cs="Arial"/>
          <w:sz w:val="20"/>
          <w:szCs w:val="20"/>
        </w:rPr>
      </w:pPr>
      <w:r>
        <w:rPr>
          <w:rFonts w:cs="Arial"/>
          <w:sz w:val="20"/>
          <w:szCs w:val="20"/>
        </w:rPr>
        <w:t>s</w:t>
      </w:r>
      <w:r w:rsidR="00621808" w:rsidRPr="00170B56">
        <w:rPr>
          <w:rFonts w:cs="Arial"/>
          <w:sz w:val="20"/>
          <w:szCs w:val="20"/>
        </w:rPr>
        <w:t>kydų prietaisų gaubtai</w:t>
      </w:r>
      <w:r>
        <w:rPr>
          <w:rFonts w:cs="Arial"/>
          <w:sz w:val="20"/>
          <w:szCs w:val="20"/>
        </w:rPr>
        <w:t>;</w:t>
      </w:r>
    </w:p>
    <w:p w14:paraId="608478A9" w14:textId="77777777" w:rsidR="00AC107A" w:rsidRDefault="00EE702E" w:rsidP="00AC107A">
      <w:pPr>
        <w:pStyle w:val="Sraopastraipa"/>
        <w:numPr>
          <w:ilvl w:val="0"/>
          <w:numId w:val="18"/>
        </w:numPr>
        <w:rPr>
          <w:rFonts w:cs="Arial"/>
          <w:sz w:val="20"/>
          <w:szCs w:val="20"/>
        </w:rPr>
      </w:pPr>
      <w:r>
        <w:rPr>
          <w:rFonts w:cs="Arial"/>
          <w:sz w:val="20"/>
          <w:szCs w:val="20"/>
        </w:rPr>
        <w:t>m</w:t>
      </w:r>
      <w:r w:rsidR="00621808" w:rsidRPr="00170B56">
        <w:rPr>
          <w:rFonts w:cs="Arial"/>
          <w:sz w:val="20"/>
          <w:szCs w:val="20"/>
        </w:rPr>
        <w:t>etaliniai kabelių loviai ir laikikliai.</w:t>
      </w:r>
    </w:p>
    <w:p w14:paraId="5515CA84" w14:textId="77777777" w:rsidR="00642ABB" w:rsidRPr="004271AB" w:rsidRDefault="00B73A14" w:rsidP="004271AB">
      <w:pPr>
        <w:pStyle w:val="Sraopastraipa"/>
        <w:numPr>
          <w:ilvl w:val="0"/>
          <w:numId w:val="17"/>
        </w:numPr>
        <w:rPr>
          <w:rFonts w:cs="Arial"/>
          <w:sz w:val="20"/>
          <w:szCs w:val="20"/>
        </w:rPr>
      </w:pPr>
      <w:r w:rsidRPr="00AC107A">
        <w:rPr>
          <w:rFonts w:cs="Arial"/>
          <w:sz w:val="20"/>
          <w:szCs w:val="20"/>
        </w:rPr>
        <w:t>į</w:t>
      </w:r>
      <w:r w:rsidR="00621808" w:rsidRPr="00AC107A">
        <w:rPr>
          <w:rFonts w:cs="Arial"/>
          <w:sz w:val="20"/>
          <w:szCs w:val="20"/>
        </w:rPr>
        <w:t xml:space="preserve">žeminimo grandinės neturi sudaryti kontūrų, kuriuos galėtų paveikti </w:t>
      </w:r>
      <w:r w:rsidR="008168E1">
        <w:rPr>
          <w:rFonts w:cs="Arial"/>
          <w:sz w:val="20"/>
          <w:szCs w:val="20"/>
        </w:rPr>
        <w:t>induktyvaus pobūdžio trikdžiai.</w:t>
      </w:r>
    </w:p>
    <w:p w14:paraId="40070750" w14:textId="77777777" w:rsidR="009705DD" w:rsidRPr="00E32883" w:rsidRDefault="00C3107F" w:rsidP="00E55828">
      <w:pPr>
        <w:pStyle w:val="Sraopastraipa"/>
        <w:numPr>
          <w:ilvl w:val="2"/>
          <w:numId w:val="6"/>
        </w:numPr>
        <w:jc w:val="both"/>
        <w:rPr>
          <w:rFonts w:cs="Arial"/>
          <w:sz w:val="20"/>
          <w:szCs w:val="20"/>
          <w:u w:val="single"/>
        </w:rPr>
      </w:pPr>
      <w:r w:rsidRPr="00E32883">
        <w:rPr>
          <w:rFonts w:cs="Arial"/>
          <w:sz w:val="20"/>
          <w:szCs w:val="20"/>
          <w:u w:val="single"/>
        </w:rPr>
        <w:t>Reikalavimai matavimo įrangai</w:t>
      </w:r>
      <w:r w:rsidR="00225FD0">
        <w:rPr>
          <w:rFonts w:cs="Arial"/>
          <w:sz w:val="20"/>
          <w:szCs w:val="20"/>
          <w:u w:val="single"/>
        </w:rPr>
        <w:t>, pavaroms</w:t>
      </w:r>
      <w:r w:rsidRPr="00E32883">
        <w:rPr>
          <w:rFonts w:cs="Arial"/>
          <w:sz w:val="20"/>
          <w:szCs w:val="20"/>
          <w:u w:val="single"/>
        </w:rPr>
        <w:t xml:space="preserve"> ir valdymo sistemoms</w:t>
      </w:r>
    </w:p>
    <w:p w14:paraId="68B06E56" w14:textId="77777777" w:rsidR="00703D31" w:rsidRPr="00703D31" w:rsidRDefault="006876F5" w:rsidP="00E55828">
      <w:pPr>
        <w:pStyle w:val="Sraopastraipa"/>
        <w:numPr>
          <w:ilvl w:val="3"/>
          <w:numId w:val="22"/>
        </w:numPr>
        <w:jc w:val="both"/>
        <w:rPr>
          <w:rFonts w:cs="Arial"/>
          <w:sz w:val="20"/>
          <w:szCs w:val="20"/>
          <w:u w:val="single"/>
        </w:rPr>
      </w:pPr>
      <w:r w:rsidRPr="00703D31">
        <w:rPr>
          <w:rFonts w:cs="Arial"/>
          <w:sz w:val="20"/>
          <w:szCs w:val="20"/>
        </w:rPr>
        <w:t>Visi matavimo prietaisai (cheminės analizės, temperatūros, slėgio, diferencinio slėgio, srauto ir kiti jutikliai, šilumos, kiekio skaičiuotuvai ir pan.) privalo turėti pirminės metrologinės parengties dokumentus (metrologinius patikros ar kalibravimo sertifikatus) arba atitinkamus ES šalių metrologinius ženklus ant matavimo priemonės, liudijančius apie pirminę patikrą</w:t>
      </w:r>
      <w:r w:rsidR="009705DD" w:rsidRPr="00703D31">
        <w:rPr>
          <w:rFonts w:cs="Arial"/>
          <w:sz w:val="20"/>
          <w:szCs w:val="20"/>
        </w:rPr>
        <w:t>.</w:t>
      </w:r>
      <w:r w:rsidR="000C4CB7">
        <w:rPr>
          <w:rFonts w:cs="Arial"/>
          <w:sz w:val="20"/>
          <w:szCs w:val="20"/>
        </w:rPr>
        <w:t xml:space="preserve"> </w:t>
      </w:r>
      <w:r w:rsidRPr="00703D31">
        <w:rPr>
          <w:rFonts w:cs="Arial"/>
          <w:sz w:val="20"/>
          <w:szCs w:val="20"/>
        </w:rPr>
        <w:t>Matavimo keitikliai, turintys standartizuotąjį išėjimo signalą, metrologinės patikros požiūriu yra savarankiškos matavimo priemonės</w:t>
      </w:r>
      <w:r w:rsidRPr="00703D31">
        <w:rPr>
          <w:rFonts w:eastAsia="Calibri" w:cs="Times New Roman"/>
        </w:rPr>
        <w:t>.</w:t>
      </w:r>
    </w:p>
    <w:p w14:paraId="5385D71F" w14:textId="77777777" w:rsidR="00703D31" w:rsidRPr="00703D31" w:rsidRDefault="006876F5" w:rsidP="00E55828">
      <w:pPr>
        <w:pStyle w:val="Sraopastraipa"/>
        <w:numPr>
          <w:ilvl w:val="3"/>
          <w:numId w:val="22"/>
        </w:numPr>
        <w:jc w:val="both"/>
        <w:rPr>
          <w:rFonts w:cs="Arial"/>
          <w:sz w:val="20"/>
          <w:szCs w:val="20"/>
          <w:u w:val="single"/>
        </w:rPr>
      </w:pPr>
      <w:r w:rsidRPr="00703D31">
        <w:rPr>
          <w:rFonts w:cs="Arial"/>
          <w:sz w:val="20"/>
          <w:szCs w:val="20"/>
        </w:rPr>
        <w:t>Technologinių parametrų matavimo priemonės turi būti įrengtos kuo arčiau matavimo vietos, užtikrinant jų apsaugą nuo pernelyg didelių vibracijų ir temperatūrų poveikio bei prieinamumą techniniam aptarnavimui.</w:t>
      </w:r>
    </w:p>
    <w:p w14:paraId="509AA018" w14:textId="77777777" w:rsidR="00304F9E" w:rsidRPr="00304F9E" w:rsidRDefault="006876F5" w:rsidP="00E55828">
      <w:pPr>
        <w:pStyle w:val="Sraopastraipa"/>
        <w:numPr>
          <w:ilvl w:val="3"/>
          <w:numId w:val="22"/>
        </w:numPr>
        <w:jc w:val="both"/>
        <w:rPr>
          <w:rFonts w:cs="Arial"/>
          <w:sz w:val="20"/>
          <w:szCs w:val="20"/>
          <w:u w:val="single"/>
        </w:rPr>
      </w:pPr>
      <w:r w:rsidRPr="00703D31">
        <w:rPr>
          <w:rFonts w:cs="Arial"/>
          <w:sz w:val="20"/>
          <w:szCs w:val="20"/>
        </w:rPr>
        <w:t>Kiekvienam slėgio matavimo keitikliui naudojamam valdymui ir apsaugoms turi būti įrengta atskira impulsinė linija (įpjova) bei uždarymo armatūra.</w:t>
      </w:r>
      <w:r w:rsidRPr="00703D31">
        <w:rPr>
          <w:rFonts w:eastAsia="Calibri" w:cs="Times New Roman"/>
        </w:rPr>
        <w:t xml:space="preserve"> </w:t>
      </w:r>
    </w:p>
    <w:p w14:paraId="56FC9EC5"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Jei srauto matuokliai yra jautrūs matuojamos terpės parametrų (tankio, temperatūros, slėgio) svyravimams, jiems turi būti taikomi kompensavimo būdai.</w:t>
      </w:r>
    </w:p>
    <w:p w14:paraId="3463D48B"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Pirminių uždaromųjų ventilių išdėstymas vamzdynuose ir impulsiniai vamzdeliai turi tenkinti ISO 2186 reikalavimus.</w:t>
      </w:r>
    </w:p>
    <w:p w14:paraId="74DD9E54"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Impulsiniai vamzdeliai turi būti atsparūs korozijai. Jie turi būti pagaminti iš AISI 316 SS arba geresnio nerūdijančiojo plieno. Rekomenduojama naudoti neturintį suvirinimo siūlės 12 x 1 arba 14 x 2,5 mm diametro vamzdelį.</w:t>
      </w:r>
    </w:p>
    <w:p w14:paraId="750FE171"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Visų impulsinių vamzdelių sujungimai turi būti virinami arba sujungti jungtimis sertifikuotose Europos Sąjungos šalies įgaliota institucija.</w:t>
      </w:r>
    </w:p>
    <w:p w14:paraId="7D489FA9"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Impulsinės linijos turi būti kiek galima trumpesnės.</w:t>
      </w:r>
    </w:p>
    <w:p w14:paraId="66222116" w14:textId="77777777" w:rsidR="00304F9E" w:rsidRPr="00304F9E" w:rsidRDefault="006876F5" w:rsidP="00E55828">
      <w:pPr>
        <w:pStyle w:val="Sraopastraipa"/>
        <w:numPr>
          <w:ilvl w:val="3"/>
          <w:numId w:val="22"/>
        </w:numPr>
        <w:jc w:val="both"/>
        <w:rPr>
          <w:rFonts w:cs="Arial"/>
          <w:sz w:val="20"/>
          <w:szCs w:val="20"/>
          <w:u w:val="single"/>
        </w:rPr>
      </w:pPr>
      <w:r w:rsidRPr="00304F9E">
        <w:rPr>
          <w:rFonts w:cs="Arial"/>
          <w:sz w:val="20"/>
          <w:szCs w:val="20"/>
        </w:rPr>
        <w:t>Armatūra, kolektoriai, ventiliai ir instaliavimo dalys turi būti pagaminti iš AISI 316 SS arba geresnio nerūdijančiojo plieno.</w:t>
      </w:r>
    </w:p>
    <w:p w14:paraId="465C2B39"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Visiems temperatūros matavimams iki 250ºC turi būti naudojami varžos temperatūros jutikliai (RTD) pagal LST EN 60751</w:t>
      </w:r>
      <w:r w:rsidR="00357E0D">
        <w:rPr>
          <w:rFonts w:cs="Arial"/>
          <w:sz w:val="20"/>
          <w:szCs w:val="20"/>
        </w:rPr>
        <w:t xml:space="preserve"> arba lygiavertį standartą</w:t>
      </w:r>
      <w:r w:rsidRPr="00304F9E">
        <w:rPr>
          <w:rFonts w:cs="Arial"/>
          <w:sz w:val="20"/>
          <w:szCs w:val="20"/>
        </w:rPr>
        <w:t xml:space="preserve">. Šie prietaisai turi būti pateikti sukomplektuoti su </w:t>
      </w:r>
      <w:proofErr w:type="spellStart"/>
      <w:r w:rsidRPr="00304F9E">
        <w:rPr>
          <w:rFonts w:cs="Arial"/>
          <w:sz w:val="20"/>
          <w:szCs w:val="20"/>
        </w:rPr>
        <w:t>termolizdu</w:t>
      </w:r>
      <w:proofErr w:type="spellEnd"/>
      <w:r w:rsidRPr="00304F9E">
        <w:rPr>
          <w:rFonts w:cs="Arial"/>
          <w:sz w:val="20"/>
          <w:szCs w:val="20"/>
        </w:rPr>
        <w:t xml:space="preserve">, RTD elementu trijų arba keturių laidų prijungimui prie jutiklio „galvoje“ esančio keitiklio. Jutiklio darbinė dalis iš nerūdijančio plieno (plieno markė parenkama pagal matuojamą terpę), jutiklio „galva“ iš bet kokio metalo su aliuminio oksido arba kitokia lygiavertė izoliacija (aplinkos poveikiui atsparūs dažai ir pan.) arba nerūdijančio plieno. Visų temperatūros jutiklių konstrukcija turi būti atspari vibracijai. </w:t>
      </w:r>
    </w:p>
    <w:p w14:paraId="58F30891" w14:textId="77777777" w:rsidR="00304F9E" w:rsidRPr="00304F9E" w:rsidRDefault="006876F5" w:rsidP="00E55828">
      <w:pPr>
        <w:pStyle w:val="Sraopastraipa"/>
        <w:numPr>
          <w:ilvl w:val="3"/>
          <w:numId w:val="22"/>
        </w:numPr>
        <w:ind w:left="851" w:hanging="851"/>
        <w:jc w:val="both"/>
        <w:rPr>
          <w:rFonts w:cs="Arial"/>
          <w:sz w:val="20"/>
          <w:szCs w:val="20"/>
          <w:u w:val="single"/>
        </w:rPr>
      </w:pPr>
      <w:r w:rsidRPr="00304F9E">
        <w:rPr>
          <w:rFonts w:cs="Arial"/>
          <w:sz w:val="20"/>
          <w:szCs w:val="20"/>
        </w:rPr>
        <w:t>Lizdai temperatūros jutikliams turi būti pagaminti pagal standartų DIN 43763 ir IEC 61520 reikalavimus.</w:t>
      </w:r>
    </w:p>
    <w:p w14:paraId="7E9C7ADD"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Temperatūros jutiklių lizdų įrengimo būdai turi užtikrinti teisingą jutiklių sąveiką su technologine terpe, atsižvelgiant į įrengimo vietą, montavimo būdą ir terpės judėjimo greitį.</w:t>
      </w:r>
    </w:p>
    <w:p w14:paraId="54226878"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Visi slėgio matuokliai turi atlaikyti slėgius, siekiančius 150 % nuo maksimalios vardinės reikšmės. Jie taip pat turi atlaikyti maksimalų sistemos, prie kurios yra prijungti, slėgį be jokio kalibravimo pasikeitimo ar nulio poslinkio.</w:t>
      </w:r>
    </w:p>
    <w:p w14:paraId="470EAAEB"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Diferencinio slėgio matavimo priemonės be pažeidimų turi iš abiejų pusių atlaikyti diferencinį slėgį, lygų vardiniam slėgiui.</w:t>
      </w:r>
    </w:p>
    <w:p w14:paraId="18BFE5B8"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Matavimo įranga ir valdymo sistema turi būti atspari elektromagnetiniams trikdžiams (EMI), radijo dažnių trikdžiams (RFI), statinės elektros ir žaibo išlydžio poveikiui. Pašaliniai signalai, kurie gali sukelti trikdžius, turi būti nuslopinti jų kilimo vietoje.</w:t>
      </w:r>
    </w:p>
    <w:p w14:paraId="14DC9059"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Visi elektroniniai matavimo keitikliai turi užtikrinti HART ryšio protokolą bei galimybę imituoti išėjimo signalo tam tikrą reikšmę. Temperatūros, slėgio ir diferencinio slėgio prietaisai turi turėti skystųjų kristalų ekranus su matuojamo dydžio bei išėjimo signalo atvaizdavimu, ir mygtukus, kurie užtikrintų prietaiso konfigūravimo galimybę be papildomos įrangos.</w:t>
      </w:r>
    </w:p>
    <w:p w14:paraId="6C9A6B43"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 xml:space="preserve">Šilumos skaitikliai/skaičiuotuvai turi perduoti duomenis mažiausiai sekančiais būdais: srovės kilpa 4..20 </w:t>
      </w:r>
      <w:proofErr w:type="spellStart"/>
      <w:r w:rsidRPr="00304F9E">
        <w:rPr>
          <w:rFonts w:cs="Arial"/>
          <w:sz w:val="20"/>
          <w:szCs w:val="20"/>
        </w:rPr>
        <w:t>mA</w:t>
      </w:r>
      <w:proofErr w:type="spellEnd"/>
      <w:r w:rsidRPr="00304F9E">
        <w:rPr>
          <w:rFonts w:cs="Arial"/>
          <w:sz w:val="20"/>
          <w:szCs w:val="20"/>
        </w:rPr>
        <w:t>, RS-485 sąsaja rodmenų nuotoliniam n</w:t>
      </w:r>
      <w:r w:rsidR="00304F9E">
        <w:rPr>
          <w:rFonts w:cs="Arial"/>
          <w:sz w:val="20"/>
          <w:szCs w:val="20"/>
        </w:rPr>
        <w:t>uskaitymui MODBUS-RTU protokolu.</w:t>
      </w:r>
    </w:p>
    <w:p w14:paraId="7B11EDBC"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Matavimo keitiklių matavimo paklaida ne turi viršyti ± 0,2 % nuo nustatytos skalės galinės reikšmės. Aplinkos temperatūros įtaka neturi viršyti 0,10% / 10 ºC. Maitinimo įtampos įtaka neturi viršyti 0,05% / V. Ilgalaikis matavimų stabilumas turi būti geresnis už ± 0,5% nuo diapazono ribinių reikšmių 6 metų laikotarpyje.</w:t>
      </w:r>
    </w:p>
    <w:p w14:paraId="79DA43FF"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 xml:space="preserve">Cheminės analizės prietaisų matavimo skiriamoji geba turi būti neblogesnė nei: pH matavimo: 0.01 pH, ORP matavimo: 1 </w:t>
      </w:r>
      <w:proofErr w:type="spellStart"/>
      <w:r w:rsidRPr="00304F9E">
        <w:rPr>
          <w:rFonts w:cs="Arial"/>
          <w:sz w:val="20"/>
          <w:szCs w:val="20"/>
        </w:rPr>
        <w:t>mV</w:t>
      </w:r>
      <w:proofErr w:type="spellEnd"/>
      <w:r w:rsidRPr="00304F9E">
        <w:rPr>
          <w:rFonts w:cs="Arial"/>
          <w:sz w:val="20"/>
          <w:szCs w:val="20"/>
        </w:rPr>
        <w:t xml:space="preserve">, </w:t>
      </w:r>
      <w:proofErr w:type="spellStart"/>
      <w:r w:rsidRPr="00304F9E">
        <w:rPr>
          <w:rFonts w:cs="Arial"/>
          <w:sz w:val="20"/>
          <w:szCs w:val="20"/>
        </w:rPr>
        <w:t>amperometrinių</w:t>
      </w:r>
      <w:proofErr w:type="spellEnd"/>
      <w:r w:rsidRPr="00304F9E">
        <w:rPr>
          <w:rFonts w:cs="Arial"/>
          <w:sz w:val="20"/>
          <w:szCs w:val="20"/>
        </w:rPr>
        <w:t xml:space="preserve"> matavimų: 0.001/0.01 </w:t>
      </w:r>
      <w:proofErr w:type="spellStart"/>
      <w:r w:rsidRPr="00304F9E">
        <w:rPr>
          <w:rFonts w:cs="Arial"/>
          <w:sz w:val="20"/>
          <w:szCs w:val="20"/>
        </w:rPr>
        <w:t>ppm</w:t>
      </w:r>
      <w:proofErr w:type="spellEnd"/>
      <w:r w:rsidRPr="00304F9E">
        <w:rPr>
          <w:rFonts w:cs="Arial"/>
          <w:sz w:val="20"/>
          <w:szCs w:val="20"/>
        </w:rPr>
        <w:t xml:space="preserve">, 0.01 </w:t>
      </w:r>
      <w:proofErr w:type="spellStart"/>
      <w:r w:rsidRPr="00304F9E">
        <w:rPr>
          <w:rFonts w:cs="Arial"/>
          <w:sz w:val="20"/>
          <w:szCs w:val="20"/>
        </w:rPr>
        <w:t>vol</w:t>
      </w:r>
      <w:proofErr w:type="spellEnd"/>
      <w:r w:rsidRPr="00304F9E">
        <w:rPr>
          <w:rFonts w:cs="Arial"/>
          <w:sz w:val="20"/>
          <w:szCs w:val="20"/>
        </w:rPr>
        <w:t>.%. Matavimo tikslumas 0,5 % nuo viršutinės matavimo ribos.</w:t>
      </w:r>
    </w:p>
    <w:p w14:paraId="456F93D5"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Šilumos skaitiklių/skaičiuotuvų tikslumo klasė 1.</w:t>
      </w:r>
    </w:p>
    <w:p w14:paraId="64873881" w14:textId="77777777" w:rsidR="00304F9E" w:rsidRPr="00304F9E"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lastRenderedPageBreak/>
        <w:t xml:space="preserve">Matavimo keitiklių išėjimo signalas 4...20 </w:t>
      </w:r>
      <w:proofErr w:type="spellStart"/>
      <w:r w:rsidRPr="00304F9E">
        <w:rPr>
          <w:rFonts w:cs="Arial"/>
          <w:sz w:val="20"/>
          <w:szCs w:val="20"/>
        </w:rPr>
        <w:t>mA</w:t>
      </w:r>
      <w:proofErr w:type="spellEnd"/>
      <w:r w:rsidRPr="00304F9E">
        <w:rPr>
          <w:rFonts w:cs="Arial"/>
          <w:sz w:val="20"/>
          <w:szCs w:val="20"/>
        </w:rPr>
        <w:t xml:space="preserve"> DC prie maksimalios 500 omų apkrovos, maitinimo įtampa 24 V DC.</w:t>
      </w:r>
    </w:p>
    <w:p w14:paraId="328F9CCF" w14:textId="77777777" w:rsidR="00227B32" w:rsidRPr="00227B32" w:rsidRDefault="006876F5" w:rsidP="00E55828">
      <w:pPr>
        <w:pStyle w:val="Sraopastraipa"/>
        <w:numPr>
          <w:ilvl w:val="3"/>
          <w:numId w:val="22"/>
        </w:numPr>
        <w:tabs>
          <w:tab w:val="left" w:pos="851"/>
        </w:tabs>
        <w:jc w:val="both"/>
        <w:rPr>
          <w:rFonts w:cs="Arial"/>
          <w:sz w:val="20"/>
          <w:szCs w:val="20"/>
          <w:u w:val="single"/>
        </w:rPr>
      </w:pPr>
      <w:r w:rsidRPr="00304F9E">
        <w:rPr>
          <w:rFonts w:cs="Arial"/>
          <w:sz w:val="20"/>
          <w:szCs w:val="20"/>
        </w:rPr>
        <w:t>Elektroniniai matavimo keitikliai turi būti aprūpinti gnybtais patikrai. Jų naudojimasis neturi įtakoti išėjimo signalo.</w:t>
      </w:r>
    </w:p>
    <w:p w14:paraId="4A7F72E9" w14:textId="77777777" w:rsidR="00227B32" w:rsidRPr="00227B32" w:rsidRDefault="006876F5" w:rsidP="00E55828">
      <w:pPr>
        <w:pStyle w:val="Sraopastraipa"/>
        <w:numPr>
          <w:ilvl w:val="3"/>
          <w:numId w:val="22"/>
        </w:numPr>
        <w:tabs>
          <w:tab w:val="left" w:pos="851"/>
        </w:tabs>
        <w:jc w:val="both"/>
        <w:rPr>
          <w:rFonts w:cs="Arial"/>
          <w:sz w:val="20"/>
          <w:szCs w:val="20"/>
          <w:u w:val="single"/>
        </w:rPr>
      </w:pPr>
      <w:r w:rsidRPr="00227B32">
        <w:rPr>
          <w:rFonts w:cs="Arial"/>
          <w:sz w:val="20"/>
          <w:szCs w:val="20"/>
        </w:rPr>
        <w:t>Elektros instaliacijos ir įrenginiai turi tenkinti galiojančių elektros įreng</w:t>
      </w:r>
      <w:r w:rsidR="00227B32">
        <w:rPr>
          <w:rFonts w:cs="Arial"/>
          <w:sz w:val="20"/>
          <w:szCs w:val="20"/>
        </w:rPr>
        <w:t>inių įrengimo taisyklių sąlygas.</w:t>
      </w:r>
    </w:p>
    <w:p w14:paraId="166839F3" w14:textId="77777777" w:rsidR="00227B32" w:rsidRPr="00227B32" w:rsidRDefault="00227B32" w:rsidP="00E55828">
      <w:pPr>
        <w:pStyle w:val="Sraopastraipa"/>
        <w:numPr>
          <w:ilvl w:val="3"/>
          <w:numId w:val="22"/>
        </w:numPr>
        <w:tabs>
          <w:tab w:val="left" w:pos="851"/>
        </w:tabs>
        <w:jc w:val="both"/>
        <w:rPr>
          <w:rFonts w:cs="Arial"/>
          <w:sz w:val="20"/>
          <w:szCs w:val="20"/>
          <w:u w:val="single"/>
        </w:rPr>
      </w:pPr>
      <w:r w:rsidRPr="00227B32">
        <w:rPr>
          <w:rFonts w:cs="Arial"/>
          <w:sz w:val="20"/>
          <w:szCs w:val="20"/>
        </w:rPr>
        <w:t>Projektuojami automatizacijos įrenginiai turi būti skirti pramoniniam naudojimui.</w:t>
      </w:r>
    </w:p>
    <w:p w14:paraId="3783E8EF" w14:textId="77777777" w:rsidR="00227B32" w:rsidRPr="00227B32" w:rsidRDefault="00227B32" w:rsidP="00E55828">
      <w:pPr>
        <w:pStyle w:val="Sraopastraipa"/>
        <w:numPr>
          <w:ilvl w:val="3"/>
          <w:numId w:val="22"/>
        </w:numPr>
        <w:tabs>
          <w:tab w:val="left" w:pos="851"/>
        </w:tabs>
        <w:jc w:val="both"/>
        <w:rPr>
          <w:rFonts w:cs="Arial"/>
          <w:sz w:val="20"/>
          <w:szCs w:val="20"/>
          <w:u w:val="single"/>
        </w:rPr>
      </w:pPr>
      <w:r w:rsidRPr="00227B32">
        <w:rPr>
          <w:rFonts w:cs="Arial"/>
          <w:sz w:val="20"/>
          <w:szCs w:val="20"/>
        </w:rPr>
        <w:t>Matavimo priemonės ir montuojama įranga turi būti parenkami pagal jų patikimą ilgalaikį funkcionavimą darbo aplinkoje.</w:t>
      </w:r>
    </w:p>
    <w:p w14:paraId="5A8BE181" w14:textId="77777777" w:rsidR="00582F8D" w:rsidRPr="00582F8D" w:rsidRDefault="00227B32" w:rsidP="00582F8D">
      <w:pPr>
        <w:pStyle w:val="Sraopastraipa"/>
        <w:numPr>
          <w:ilvl w:val="3"/>
          <w:numId w:val="22"/>
        </w:numPr>
        <w:tabs>
          <w:tab w:val="left" w:pos="851"/>
        </w:tabs>
        <w:jc w:val="both"/>
        <w:rPr>
          <w:rFonts w:cs="Arial"/>
          <w:sz w:val="20"/>
          <w:szCs w:val="20"/>
          <w:u w:val="single"/>
        </w:rPr>
      </w:pPr>
      <w:r w:rsidRPr="00227B32">
        <w:rPr>
          <w:rFonts w:cs="Arial"/>
          <w:sz w:val="20"/>
          <w:szCs w:val="20"/>
        </w:rPr>
        <w:t>Prietaisų priežiūros galimybės:</w:t>
      </w:r>
    </w:p>
    <w:p w14:paraId="4356F30C"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b</w:t>
      </w:r>
      <w:r w:rsidR="00227B32" w:rsidRPr="00582F8D">
        <w:rPr>
          <w:rFonts w:cs="Arial"/>
          <w:sz w:val="20"/>
          <w:szCs w:val="20"/>
        </w:rPr>
        <w:t>ūtina užtikrinti visų prietaisų ir ardomų sujungimų patogų ir saugų aptarnavimą;</w:t>
      </w:r>
    </w:p>
    <w:p w14:paraId="79B6DD63"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k</w:t>
      </w:r>
      <w:r w:rsidR="00227B32" w:rsidRPr="00582F8D">
        <w:rPr>
          <w:rFonts w:cs="Arial"/>
          <w:sz w:val="20"/>
          <w:szCs w:val="20"/>
        </w:rPr>
        <w:t>ur tai tikslinga, matavimo priemonės turi būti grupuojamos į stendus. Jie turi būti montuojami vietose, prieinamose techninei priežiūrai, neveikiamose vibracijos, neblokuojančiose praėjimo takų arba trikdančių kitų įrenginių techniniam aptarnavimui;</w:t>
      </w:r>
    </w:p>
    <w:p w14:paraId="77580A7C"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m</w:t>
      </w:r>
      <w:r w:rsidR="00227B32" w:rsidRPr="00582F8D">
        <w:rPr>
          <w:rFonts w:cs="Arial"/>
          <w:sz w:val="20"/>
          <w:szCs w:val="20"/>
        </w:rPr>
        <w:t>atavimo priemonės turi būti montuojamos tokiu būdu, kad jos nebūtų pažeistos, atliekant planinius įrengimų aptarnavimo darbus</w:t>
      </w:r>
      <w:r w:rsidRPr="00582F8D">
        <w:rPr>
          <w:rFonts w:cs="Arial"/>
          <w:sz w:val="20"/>
          <w:szCs w:val="20"/>
        </w:rPr>
        <w:t xml:space="preserve"> arba šalinant įrengimų gedimus;</w:t>
      </w:r>
    </w:p>
    <w:p w14:paraId="07972A11"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v</w:t>
      </w:r>
      <w:r w:rsidR="00227B32" w:rsidRPr="00582F8D">
        <w:rPr>
          <w:rFonts w:cs="Arial"/>
          <w:sz w:val="20"/>
          <w:szCs w:val="20"/>
        </w:rPr>
        <w:t>isi slėgio matavimo keitikliai turi būti aprūpinti trijų eigų ventilių šakotuvu užtikrinančiu uždarymo, prapūtimo ir kalibravimo galimybę. Visi diferencinio slėgio matuokliai turi būti aprūpinti penkių eigų ventilių šakotuvais užtikrinančiais uždarymo, išlyginimo, prapūtimo ir kalibravimo galimybę;</w:t>
      </w:r>
    </w:p>
    <w:p w14:paraId="4D357AC2"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m</w:t>
      </w:r>
      <w:r w:rsidR="00227B32" w:rsidRPr="00582F8D">
        <w:rPr>
          <w:rFonts w:cs="Arial"/>
          <w:sz w:val="20"/>
          <w:szCs w:val="20"/>
        </w:rPr>
        <w:t>atavimo prietaisai su kolektoriais ir atjungimo armatūra turi būti sumontuoti lengvai prieinamose vietose, impulsinės linijos turi būti kiek galima trumpesnės;</w:t>
      </w:r>
    </w:p>
    <w:p w14:paraId="17B3413E" w14:textId="77777777" w:rsidR="000C4CB7" w:rsidRPr="000C4CB7"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m</w:t>
      </w:r>
      <w:r w:rsidR="00227B32" w:rsidRPr="00582F8D">
        <w:rPr>
          <w:rFonts w:cs="Arial"/>
          <w:sz w:val="20"/>
          <w:szCs w:val="20"/>
        </w:rPr>
        <w:t>atavimo prietaisas negali būti tvirtinami prie vamzdynų, nuimamų grindų, turėklų, ir neturi būti montuojami ant įrenginių, kuriuos veikia vibracijos;</w:t>
      </w:r>
    </w:p>
    <w:p w14:paraId="52DA960E" w14:textId="77777777" w:rsidR="00582F8D" w:rsidRPr="00582F8D" w:rsidRDefault="00227B32" w:rsidP="00582F8D">
      <w:pPr>
        <w:pStyle w:val="Sraopastraipa"/>
        <w:numPr>
          <w:ilvl w:val="0"/>
          <w:numId w:val="17"/>
        </w:numPr>
        <w:tabs>
          <w:tab w:val="left" w:pos="851"/>
        </w:tabs>
        <w:jc w:val="both"/>
        <w:rPr>
          <w:rFonts w:cs="Arial"/>
          <w:sz w:val="20"/>
          <w:szCs w:val="20"/>
          <w:u w:val="single"/>
        </w:rPr>
      </w:pPr>
      <w:r w:rsidRPr="00582F8D">
        <w:rPr>
          <w:rFonts w:cs="Arial"/>
          <w:sz w:val="20"/>
          <w:szCs w:val="20"/>
        </w:rPr>
        <w:t>Jutikliai sumontuoti išorėje turi būti apsaugoti nuo atmosferos poveikio;</w:t>
      </w:r>
    </w:p>
    <w:p w14:paraId="26BB6936" w14:textId="77777777" w:rsidR="000C4CB7" w:rsidRPr="000C4CB7"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m</w:t>
      </w:r>
      <w:r w:rsidR="00227B32" w:rsidRPr="00582F8D">
        <w:rPr>
          <w:rFonts w:cs="Arial"/>
          <w:sz w:val="20"/>
          <w:szCs w:val="20"/>
        </w:rPr>
        <w:t>atuokliai su kolektoriais aprūpintais antriniais ventiliais turi būti įrengti lengvai prieinamose vietose;</w:t>
      </w:r>
    </w:p>
    <w:p w14:paraId="7EBFF316" w14:textId="77777777" w:rsidR="00582F8D" w:rsidRPr="00582F8D" w:rsidRDefault="00227B32" w:rsidP="00582F8D">
      <w:pPr>
        <w:pStyle w:val="Sraopastraipa"/>
        <w:numPr>
          <w:ilvl w:val="0"/>
          <w:numId w:val="17"/>
        </w:numPr>
        <w:tabs>
          <w:tab w:val="left" w:pos="851"/>
        </w:tabs>
        <w:jc w:val="both"/>
        <w:rPr>
          <w:rFonts w:cs="Arial"/>
          <w:sz w:val="20"/>
          <w:szCs w:val="20"/>
          <w:u w:val="single"/>
        </w:rPr>
      </w:pPr>
      <w:r w:rsidRPr="00582F8D">
        <w:rPr>
          <w:rFonts w:cs="Arial"/>
          <w:sz w:val="20"/>
          <w:szCs w:val="20"/>
        </w:rPr>
        <w:t>Prie pirminių matavimo keitiklių turi būti aptarnavimo aikštelės;</w:t>
      </w:r>
    </w:p>
    <w:p w14:paraId="24DD9538"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m</w:t>
      </w:r>
      <w:r w:rsidR="00227B32" w:rsidRPr="00582F8D">
        <w:rPr>
          <w:rFonts w:cs="Arial"/>
          <w:sz w:val="20"/>
          <w:szCs w:val="20"/>
        </w:rPr>
        <w:t>atavimo priemonės turi būti įrengtos tokiose vietose, kur jie būtų maksimaliai apsaugoti nuo gaisro, saulės spindulių, nuo greta esančių įrenginių skleidžiamo karščio, lietaus, atsitiktinai išsiliejančio ar plovimui naudojamo vandens žalingo poveikio</w:t>
      </w:r>
      <w:r w:rsidRPr="00582F8D">
        <w:rPr>
          <w:rFonts w:cs="Arial"/>
          <w:sz w:val="20"/>
          <w:szCs w:val="20"/>
        </w:rPr>
        <w:t>;</w:t>
      </w:r>
    </w:p>
    <w:p w14:paraId="63B2537E" w14:textId="77777777" w:rsidR="00582F8D"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š</w:t>
      </w:r>
      <w:r w:rsidR="00227B32" w:rsidRPr="00582F8D">
        <w:rPr>
          <w:rFonts w:cs="Arial"/>
          <w:sz w:val="20"/>
          <w:szCs w:val="20"/>
        </w:rPr>
        <w:t>alia įrengimų montuojamų matavimo priemonių gaubtai turi užtikrinti IP 65 arba aukštesnę apsaugos klasę, o skyduose montuojamų prietaisų apsaugos klasė turi būti ne žemesnė už IP21 pagal standarto LST EN 60529</w:t>
      </w:r>
      <w:r w:rsidR="002117BA" w:rsidRPr="002117BA">
        <w:rPr>
          <w:rFonts w:cs="Arial"/>
          <w:color w:val="000000"/>
          <w:sz w:val="20"/>
          <w:szCs w:val="20"/>
        </w:rPr>
        <w:t xml:space="preserve"> </w:t>
      </w:r>
      <w:r w:rsidR="002117BA">
        <w:rPr>
          <w:rFonts w:cs="Arial"/>
          <w:color w:val="000000"/>
          <w:sz w:val="20"/>
          <w:szCs w:val="20"/>
        </w:rPr>
        <w:t>arba lygiaverčio standarto</w:t>
      </w:r>
      <w:r w:rsidR="00227B32" w:rsidRPr="00582F8D">
        <w:rPr>
          <w:rFonts w:cs="Arial"/>
          <w:sz w:val="20"/>
          <w:szCs w:val="20"/>
        </w:rPr>
        <w:t xml:space="preserve"> reikalavimus;</w:t>
      </w:r>
    </w:p>
    <w:p w14:paraId="4B39F3EC" w14:textId="77777777" w:rsidR="00227B32" w:rsidRPr="00582F8D" w:rsidRDefault="00B51895" w:rsidP="00582F8D">
      <w:pPr>
        <w:pStyle w:val="Sraopastraipa"/>
        <w:numPr>
          <w:ilvl w:val="0"/>
          <w:numId w:val="17"/>
        </w:numPr>
        <w:tabs>
          <w:tab w:val="left" w:pos="851"/>
        </w:tabs>
        <w:jc w:val="both"/>
        <w:rPr>
          <w:rFonts w:cs="Arial"/>
          <w:sz w:val="20"/>
          <w:szCs w:val="20"/>
          <w:u w:val="single"/>
        </w:rPr>
      </w:pPr>
      <w:r w:rsidRPr="00582F8D">
        <w:rPr>
          <w:rFonts w:cs="Arial"/>
          <w:sz w:val="20"/>
          <w:szCs w:val="20"/>
        </w:rPr>
        <w:t>š</w:t>
      </w:r>
      <w:r w:rsidR="00227B32" w:rsidRPr="00582F8D">
        <w:rPr>
          <w:rFonts w:cs="Arial"/>
          <w:sz w:val="20"/>
          <w:szCs w:val="20"/>
        </w:rPr>
        <w:t>alia įrengimų montuojamų srauto matavimo priemonių gaubtai turi užtikrinti IP 65 arba aukštesnę apsaugos klasę pagal standarto LST EN 60529</w:t>
      </w:r>
      <w:r w:rsidR="002117BA" w:rsidRPr="002117BA">
        <w:rPr>
          <w:rFonts w:cs="Arial"/>
          <w:color w:val="000000"/>
          <w:sz w:val="20"/>
          <w:szCs w:val="20"/>
        </w:rPr>
        <w:t xml:space="preserve"> </w:t>
      </w:r>
      <w:r w:rsidR="002117BA">
        <w:rPr>
          <w:rFonts w:cs="Arial"/>
          <w:color w:val="000000"/>
          <w:sz w:val="20"/>
          <w:szCs w:val="20"/>
        </w:rPr>
        <w:t>arba lygiaverčio standarto</w:t>
      </w:r>
      <w:r w:rsidR="00227B32" w:rsidRPr="00582F8D">
        <w:rPr>
          <w:rFonts w:cs="Arial"/>
          <w:sz w:val="20"/>
          <w:szCs w:val="20"/>
        </w:rPr>
        <w:t xml:space="preserve"> reikalavimu</w:t>
      </w:r>
      <w:r w:rsidR="002117BA">
        <w:rPr>
          <w:rFonts w:cs="Arial"/>
          <w:sz w:val="20"/>
          <w:szCs w:val="20"/>
        </w:rPr>
        <w:t>s</w:t>
      </w:r>
      <w:r w:rsidR="00227B32" w:rsidRPr="00582F8D">
        <w:rPr>
          <w:rFonts w:cs="Arial"/>
          <w:sz w:val="20"/>
          <w:szCs w:val="20"/>
        </w:rPr>
        <w:t>.</w:t>
      </w:r>
    </w:p>
    <w:p w14:paraId="094F74D6" w14:textId="77777777" w:rsidR="00227B32" w:rsidRPr="00227B32" w:rsidRDefault="00227B32" w:rsidP="00E55828">
      <w:pPr>
        <w:pStyle w:val="Sraopastraipa"/>
        <w:numPr>
          <w:ilvl w:val="3"/>
          <w:numId w:val="22"/>
        </w:numPr>
        <w:tabs>
          <w:tab w:val="left" w:pos="851"/>
        </w:tabs>
        <w:jc w:val="both"/>
        <w:rPr>
          <w:rFonts w:cs="Arial"/>
          <w:sz w:val="20"/>
          <w:szCs w:val="20"/>
          <w:u w:val="single"/>
        </w:rPr>
      </w:pPr>
      <w:r w:rsidRPr="00227B32">
        <w:rPr>
          <w:rFonts w:cs="Arial"/>
          <w:sz w:val="20"/>
          <w:szCs w:val="20"/>
        </w:rPr>
        <w:t>Visos elektrinės pavaros turi būti tinkamos įrengimui elektrinėse.</w:t>
      </w:r>
    </w:p>
    <w:p w14:paraId="4841EFE3" w14:textId="77777777" w:rsidR="00227B32" w:rsidRPr="00227B32" w:rsidRDefault="00227B32" w:rsidP="00E55828">
      <w:pPr>
        <w:pStyle w:val="Sraopastraipa"/>
        <w:numPr>
          <w:ilvl w:val="3"/>
          <w:numId w:val="22"/>
        </w:numPr>
        <w:tabs>
          <w:tab w:val="left" w:pos="851"/>
        </w:tabs>
        <w:jc w:val="both"/>
        <w:rPr>
          <w:rFonts w:cs="Arial"/>
          <w:sz w:val="20"/>
          <w:szCs w:val="20"/>
          <w:u w:val="single"/>
        </w:rPr>
      </w:pPr>
      <w:r w:rsidRPr="00227B32">
        <w:rPr>
          <w:rFonts w:cs="Arial"/>
          <w:sz w:val="20"/>
          <w:szCs w:val="20"/>
        </w:rPr>
        <w:t xml:space="preserve">Pavarose turi būti įrengti variklis, reduktorius, vairaratis, galiniai išjungikliai, sukimo momento ribotuvai, pavaros mova, variklio valdymo elementai, 4-20 </w:t>
      </w:r>
      <w:proofErr w:type="spellStart"/>
      <w:r w:rsidRPr="00227B32">
        <w:rPr>
          <w:rFonts w:cs="Arial"/>
          <w:sz w:val="20"/>
          <w:szCs w:val="20"/>
        </w:rPr>
        <w:t>mA</w:t>
      </w:r>
      <w:proofErr w:type="spellEnd"/>
      <w:r w:rsidRPr="00227B32">
        <w:rPr>
          <w:rFonts w:cs="Arial"/>
          <w:sz w:val="20"/>
          <w:szCs w:val="20"/>
        </w:rPr>
        <w:t xml:space="preserve"> padėties matavimo keitiklis ir mechaninis padėties indikatorius.</w:t>
      </w:r>
    </w:p>
    <w:p w14:paraId="249CAF82" w14:textId="77777777" w:rsidR="0059393F" w:rsidRPr="004C5E3E" w:rsidRDefault="0059393F" w:rsidP="00E55828">
      <w:pPr>
        <w:pStyle w:val="Sraopastraipa"/>
        <w:numPr>
          <w:ilvl w:val="3"/>
          <w:numId w:val="22"/>
        </w:numPr>
        <w:tabs>
          <w:tab w:val="left" w:pos="851"/>
        </w:tabs>
        <w:jc w:val="both"/>
        <w:rPr>
          <w:rFonts w:cs="Arial"/>
          <w:sz w:val="20"/>
          <w:szCs w:val="20"/>
        </w:rPr>
      </w:pPr>
      <w:r w:rsidRPr="004C5E3E">
        <w:rPr>
          <w:rFonts w:cs="Arial"/>
          <w:sz w:val="20"/>
          <w:szCs w:val="20"/>
        </w:rPr>
        <w:t>Variklis turi būti specialiai suprojektuotas darbui pavaroje. Variklis turi būti indukcinio tipo su F klasės izoliacija ir apsaugotas šiluminėmis relėmis įrengtomis variklio apvijose. Variklio gaubtas turi būti pilnai uždarytas ir neventiliuojamas.</w:t>
      </w:r>
    </w:p>
    <w:p w14:paraId="2A05D21D" w14:textId="77777777" w:rsidR="0059393F" w:rsidRPr="004C5E3E" w:rsidRDefault="0059393F" w:rsidP="00E55828">
      <w:pPr>
        <w:pStyle w:val="Sraopastraipa"/>
        <w:numPr>
          <w:ilvl w:val="3"/>
          <w:numId w:val="22"/>
        </w:numPr>
        <w:tabs>
          <w:tab w:val="left" w:pos="851"/>
        </w:tabs>
        <w:jc w:val="both"/>
        <w:rPr>
          <w:rFonts w:cs="Arial"/>
          <w:sz w:val="20"/>
          <w:szCs w:val="20"/>
        </w:rPr>
      </w:pPr>
      <w:r w:rsidRPr="004C5E3E">
        <w:rPr>
          <w:rFonts w:cs="Arial"/>
          <w:sz w:val="20"/>
          <w:szCs w:val="20"/>
        </w:rPr>
        <w:t xml:space="preserve">Varikliai turi veikti nuo 400V (+10/-15 %) 50 Hz 3 fazių tinklo. Mažojo dydžio pavarose leidžiama taikyti variklius su 230V (+10/-15 %) 50Hz vienos fazės maitinimu. </w:t>
      </w:r>
    </w:p>
    <w:p w14:paraId="3C5A6BBE" w14:textId="77777777" w:rsidR="0059393F" w:rsidRPr="004C5E3E" w:rsidRDefault="0059393F" w:rsidP="00E6099E">
      <w:pPr>
        <w:pStyle w:val="Sraopastraipa"/>
        <w:numPr>
          <w:ilvl w:val="3"/>
          <w:numId w:val="22"/>
        </w:numPr>
        <w:tabs>
          <w:tab w:val="left" w:pos="851"/>
        </w:tabs>
        <w:jc w:val="both"/>
        <w:rPr>
          <w:rFonts w:cs="Arial"/>
          <w:sz w:val="20"/>
          <w:szCs w:val="20"/>
        </w:rPr>
      </w:pPr>
      <w:r w:rsidRPr="004C5E3E">
        <w:rPr>
          <w:rFonts w:cs="Arial"/>
          <w:sz w:val="20"/>
          <w:szCs w:val="20"/>
        </w:rPr>
        <w:t>Pavaros gaubto sudaroma apsauga turi būti IP67 pagal LST EN 60529</w:t>
      </w:r>
      <w:r w:rsidR="002117BA" w:rsidRPr="002117BA">
        <w:rPr>
          <w:rFonts w:cs="Arial"/>
          <w:color w:val="000000"/>
          <w:sz w:val="20"/>
          <w:szCs w:val="20"/>
        </w:rPr>
        <w:t xml:space="preserve"> </w:t>
      </w:r>
      <w:r w:rsidR="002117BA">
        <w:rPr>
          <w:rFonts w:cs="Arial"/>
          <w:color w:val="000000"/>
          <w:sz w:val="20"/>
          <w:szCs w:val="20"/>
        </w:rPr>
        <w:t>arba lygiavertį standartą</w:t>
      </w:r>
      <w:r w:rsidRPr="004C5E3E">
        <w:rPr>
          <w:rFonts w:cs="Arial"/>
          <w:sz w:val="20"/>
          <w:szCs w:val="20"/>
        </w:rPr>
        <w:t>.</w:t>
      </w:r>
    </w:p>
    <w:p w14:paraId="73E41D41" w14:textId="77777777" w:rsidR="0059393F" w:rsidRPr="004C5E3E" w:rsidRDefault="0059393F" w:rsidP="00E6099E">
      <w:pPr>
        <w:pStyle w:val="Sraopastraipa"/>
        <w:numPr>
          <w:ilvl w:val="3"/>
          <w:numId w:val="22"/>
        </w:numPr>
        <w:tabs>
          <w:tab w:val="left" w:pos="851"/>
        </w:tabs>
        <w:jc w:val="both"/>
        <w:rPr>
          <w:rFonts w:cs="Arial"/>
          <w:sz w:val="20"/>
          <w:szCs w:val="20"/>
        </w:rPr>
      </w:pPr>
      <w:r w:rsidRPr="004C5E3E">
        <w:rPr>
          <w:rFonts w:cs="Arial"/>
          <w:sz w:val="20"/>
          <w:szCs w:val="20"/>
        </w:rPr>
        <w:t>Pavaros rankinis valdymas turi būti vairaračio pagalba. Rankinis valdymas turi būti per reduktorių, kad sumažinti reikiamą traukos jėgą ir palengvinti perjungimą nuo variklio į rankinį valdymą kai pavara yra apkrauta. Grąžinimas iš rankinio valdymo į elektrinį turi būti automatinis kai pasileidžia variklis. Įstrigęs arba neveikiantis variklis neturi trukdyti rankiniam valdymui. Vairaratis neturi suktis variklio veikimo metu.</w:t>
      </w:r>
    </w:p>
    <w:p w14:paraId="11434086" w14:textId="77777777" w:rsidR="0059393F" w:rsidRPr="004C5E3E" w:rsidRDefault="0059393F" w:rsidP="00E6099E">
      <w:pPr>
        <w:pStyle w:val="Sraopastraipa"/>
        <w:numPr>
          <w:ilvl w:val="3"/>
          <w:numId w:val="22"/>
        </w:numPr>
        <w:tabs>
          <w:tab w:val="left" w:pos="851"/>
        </w:tabs>
        <w:jc w:val="both"/>
        <w:rPr>
          <w:rFonts w:cs="Arial"/>
          <w:sz w:val="20"/>
          <w:szCs w:val="20"/>
        </w:rPr>
      </w:pPr>
      <w:r w:rsidRPr="004C5E3E">
        <w:rPr>
          <w:rFonts w:cs="Arial"/>
          <w:sz w:val="20"/>
          <w:szCs w:val="20"/>
        </w:rPr>
        <w:t xml:space="preserve">Kiekviename pavaros eigos gale (ATIDARYTA/UŽDARYTA) turi būti įrengti galiniai perjungikliai. Vienas komplektas normaliai atvirų ir vienas komplektas normaliai uždarų kontaktų turi būti įrengtas kiekviename pavaros eigos gale. Kontaktai turi patikimai perjunginėti 24V DC įtampą, kuri bus tiekiama iš išorinės valdymo sistemos įrengtos kitais. </w:t>
      </w:r>
    </w:p>
    <w:p w14:paraId="5C0F1C89" w14:textId="77777777" w:rsidR="0059393F" w:rsidRPr="004C5E3E"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Kiekviename pavaros eigos gale turi būti įrengti mechaniškai veikiantys sukimo momento ribotuvai. Sukimo momento ribos ne turi viršyti maksimalaus  valdomos arma</w:t>
      </w:r>
      <w:r>
        <w:rPr>
          <w:rFonts w:cs="Arial"/>
          <w:sz w:val="20"/>
          <w:szCs w:val="20"/>
        </w:rPr>
        <w:t>tūros (sklendes, reguliatoriaus ir t.t.</w:t>
      </w:r>
      <w:r w:rsidRPr="004C5E3E">
        <w:rPr>
          <w:rFonts w:cs="Arial"/>
          <w:sz w:val="20"/>
          <w:szCs w:val="20"/>
        </w:rPr>
        <w:t xml:space="preserve">) gamintojo nustatyto užspaudimo momento. Sukimo momento ribotuvai turi paveikti kai vožtuvo apkrova viršys jų paveikimo ribą. Sukimo momento ribotuvų derinimo įtaisas turi būti kalibruotas tiesiogiai sukimo momento vienetais. </w:t>
      </w:r>
    </w:p>
    <w:p w14:paraId="4AC69507" w14:textId="77777777" w:rsidR="0059393F" w:rsidRPr="004C5E3E"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 xml:space="preserve">Pavaros turi veikti esant aplinkos temperatūros svyravimams lauko sąlygomis nuo – 25 °C iki +60 °C, o katilinės viduje nuo +5 °C iki +60 °C. Lauke statomos pavaros turi turėti įmontuotą (integruotą) elektronikos bloko šildytuvą.  </w:t>
      </w:r>
    </w:p>
    <w:p w14:paraId="3F4FFE8A" w14:textId="77777777" w:rsidR="0059393F" w:rsidRPr="004C5E3E"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 xml:space="preserve">Visos elektrinės pavaros uždarymo armatūrai turi būti aprūpintos vidiniais variklio valdymo elementais, kurias sudaro </w:t>
      </w:r>
      <w:proofErr w:type="spellStart"/>
      <w:r w:rsidRPr="004C5E3E">
        <w:rPr>
          <w:rFonts w:cs="Arial"/>
          <w:sz w:val="20"/>
          <w:szCs w:val="20"/>
        </w:rPr>
        <w:t>reversavimo</w:t>
      </w:r>
      <w:proofErr w:type="spellEnd"/>
      <w:r w:rsidRPr="004C5E3E">
        <w:rPr>
          <w:rFonts w:cs="Arial"/>
          <w:sz w:val="20"/>
          <w:szCs w:val="20"/>
        </w:rPr>
        <w:t xml:space="preserve"> paleidikliai, fazių </w:t>
      </w:r>
      <w:proofErr w:type="spellStart"/>
      <w:r w:rsidRPr="004C5E3E">
        <w:rPr>
          <w:rFonts w:cs="Arial"/>
          <w:sz w:val="20"/>
          <w:szCs w:val="20"/>
        </w:rPr>
        <w:t>diskriminatorius</w:t>
      </w:r>
      <w:proofErr w:type="spellEnd"/>
      <w:r w:rsidRPr="004C5E3E">
        <w:rPr>
          <w:rFonts w:cs="Arial"/>
          <w:sz w:val="20"/>
          <w:szCs w:val="20"/>
        </w:rPr>
        <w:t xml:space="preserve">, veikimo sąlygų kontrolės relė </w:t>
      </w:r>
      <w:r w:rsidRPr="004C5E3E">
        <w:rPr>
          <w:rFonts w:cs="Arial"/>
          <w:sz w:val="20"/>
          <w:szCs w:val="20"/>
        </w:rPr>
        <w:lastRenderedPageBreak/>
        <w:t>(signalizacijai apie paveikusią šiluminę relę, sukimo momento ribotuvą, netinkamą fazių seką arba fazės nutrukimą), „Atidaryti-Stop-Uždaryti“ mygtukai,  „Vietinis-Išjungtas-Distancinis“ veikimo režimų perjungiklis ir papildomi raudonas ir žalias indikatoriai. Sąsaja su valdymo sistema turi būti vykdoma per optinius atskyriklius, kad atskirti 24V DC valdymo signalų grandines nuo pavaros variklio vidaus valdymo grandinių. Pavarų darbo režimai gali būti minimaliai S4-25%, ED-1200 c/h. Pavara turi užtikrinti armatūros uždarymą per apytiksliai 60 sek. pilnos eigos laikotarpį.</w:t>
      </w:r>
    </w:p>
    <w:p w14:paraId="7AE4DB88" w14:textId="77777777" w:rsidR="0059393F"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Pavaros reguliavimo įtaisams turi būti parinktos tokiu būdu, kad vožtuvo reikiamas dinaminis sukimo momentas neviršytų 60 % nuo elektrinės pavaros didžiausio leistino momento. Pavarų reguliavimo įtaisams reduktorius turi būti su nuliniu laisvumu tarp variklio ir pavaros išėjimo velenu.</w:t>
      </w:r>
    </w:p>
    <w:p w14:paraId="38C6E3B9" w14:textId="77777777" w:rsidR="0059393F" w:rsidRPr="004C5E3E" w:rsidRDefault="0059393F" w:rsidP="00B02A50">
      <w:pPr>
        <w:pStyle w:val="Sraopastraipa"/>
        <w:numPr>
          <w:ilvl w:val="3"/>
          <w:numId w:val="22"/>
        </w:numPr>
        <w:tabs>
          <w:tab w:val="left" w:pos="851"/>
        </w:tabs>
        <w:ind w:left="709" w:hanging="709"/>
        <w:jc w:val="both"/>
        <w:rPr>
          <w:rFonts w:cs="Arial"/>
          <w:sz w:val="20"/>
          <w:szCs w:val="20"/>
        </w:rPr>
      </w:pPr>
      <w:r w:rsidRPr="004C5E3E">
        <w:rPr>
          <w:rFonts w:cs="Arial"/>
          <w:sz w:val="20"/>
          <w:szCs w:val="20"/>
        </w:rPr>
        <w:t xml:space="preserve">Visos elektrinės pavaros reguliavimo įtaisams turi būti aprūpintos 4-20mA DC padėties matavimo keitikliu ir vidiniais variklio valdymo elementais kurias sudaro </w:t>
      </w:r>
      <w:proofErr w:type="spellStart"/>
      <w:r w:rsidRPr="004C5E3E">
        <w:rPr>
          <w:rFonts w:cs="Arial"/>
          <w:sz w:val="20"/>
          <w:szCs w:val="20"/>
        </w:rPr>
        <w:t>reversavimo</w:t>
      </w:r>
      <w:proofErr w:type="spellEnd"/>
      <w:r w:rsidRPr="004C5E3E">
        <w:rPr>
          <w:rFonts w:cs="Arial"/>
          <w:sz w:val="20"/>
          <w:szCs w:val="20"/>
        </w:rPr>
        <w:t xml:space="preserve"> paleidikliai, fazių </w:t>
      </w:r>
      <w:proofErr w:type="spellStart"/>
      <w:r w:rsidRPr="004C5E3E">
        <w:rPr>
          <w:rFonts w:cs="Arial"/>
          <w:sz w:val="20"/>
          <w:szCs w:val="20"/>
        </w:rPr>
        <w:t>diskriminatorius</w:t>
      </w:r>
      <w:proofErr w:type="spellEnd"/>
      <w:r w:rsidRPr="004C5E3E">
        <w:rPr>
          <w:rFonts w:cs="Arial"/>
          <w:sz w:val="20"/>
          <w:szCs w:val="20"/>
        </w:rPr>
        <w:t xml:space="preserve">, veikimo sąlygų kontrolės relė, </w:t>
      </w:r>
      <w:proofErr w:type="spellStart"/>
      <w:r w:rsidRPr="004C5E3E">
        <w:rPr>
          <w:rFonts w:cs="Arial"/>
          <w:sz w:val="20"/>
          <w:szCs w:val="20"/>
        </w:rPr>
        <w:t>pozicionierius</w:t>
      </w:r>
      <w:proofErr w:type="spellEnd"/>
      <w:r w:rsidRPr="004C5E3E">
        <w:rPr>
          <w:rFonts w:cs="Arial"/>
          <w:sz w:val="20"/>
          <w:szCs w:val="20"/>
        </w:rPr>
        <w:t xml:space="preserve">, „Atidaryti-Stop-Uždaryti“ mygtukai,  „Vietinis-Išjungtas-Distancinis“ veikimo režimų perjungiklis ir papildomi raudonas ir žalias indikatoriai. </w:t>
      </w:r>
      <w:proofErr w:type="spellStart"/>
      <w:r w:rsidRPr="004C5E3E">
        <w:rPr>
          <w:rFonts w:cs="Arial"/>
          <w:sz w:val="20"/>
          <w:szCs w:val="20"/>
        </w:rPr>
        <w:t>Pozicionierius</w:t>
      </w:r>
      <w:proofErr w:type="spellEnd"/>
      <w:r w:rsidRPr="004C5E3E">
        <w:rPr>
          <w:rFonts w:cs="Arial"/>
          <w:sz w:val="20"/>
          <w:szCs w:val="20"/>
        </w:rPr>
        <w:t xml:space="preserve"> turi užtikrinti 4-20mA DC valdymo signalo priėmimą ir nustatyti vožtuvą į reikiamą padėtį lygindamas valdymo signalo dydį su vidinio padėties matavimo keitiklio signalu. </w:t>
      </w:r>
      <w:proofErr w:type="spellStart"/>
      <w:r w:rsidRPr="004C5E3E">
        <w:rPr>
          <w:rFonts w:cs="Arial"/>
          <w:sz w:val="20"/>
          <w:szCs w:val="20"/>
        </w:rPr>
        <w:t>Pozicinierius</w:t>
      </w:r>
      <w:proofErr w:type="spellEnd"/>
      <w:r w:rsidRPr="004C5E3E">
        <w:rPr>
          <w:rFonts w:cs="Arial"/>
          <w:sz w:val="20"/>
          <w:szCs w:val="20"/>
        </w:rPr>
        <w:t xml:space="preserve"> turi būti reguliuojamas vietoje, kad būtų galima nustatyti vožtuvą į atidarytą, uždarytą arba paskutinę buvusią padėtį, praradus 4-20mA DC valdymo signalą. Sąsaja su valdymo sistema turi būti vykdoma per optinį atskyriklį, kad atskirti 4-20mA DC padėties signalo grandines nuo pavaros variklio vidaus valdymo grandinių. </w:t>
      </w:r>
    </w:p>
    <w:p w14:paraId="411AF8AA" w14:textId="77777777" w:rsidR="0059393F" w:rsidRPr="004C5E3E"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 xml:space="preserve">Elektrinių pavarų valdymo įtaisams turi būti sudaryta galimybė pasukti juos 90 ° kampu, kad jų mygtukai ir indikatoriai būtų nukreipti į operatoriaus veidą. </w:t>
      </w:r>
    </w:p>
    <w:p w14:paraId="42C25E09" w14:textId="77777777" w:rsidR="0059393F" w:rsidRPr="004C5E3E" w:rsidRDefault="0059393F" w:rsidP="00B02A50">
      <w:pPr>
        <w:pStyle w:val="Sraopastraipa"/>
        <w:numPr>
          <w:ilvl w:val="3"/>
          <w:numId w:val="22"/>
        </w:numPr>
        <w:tabs>
          <w:tab w:val="left" w:pos="851"/>
        </w:tabs>
        <w:jc w:val="both"/>
        <w:rPr>
          <w:rFonts w:cs="Arial"/>
          <w:sz w:val="20"/>
          <w:szCs w:val="20"/>
        </w:rPr>
      </w:pPr>
      <w:r w:rsidRPr="004C5E3E">
        <w:rPr>
          <w:rFonts w:cs="Arial"/>
          <w:sz w:val="20"/>
          <w:szCs w:val="20"/>
        </w:rPr>
        <w:t>Jei pavaras prireiks montuoti neprieinamoje padėtyje ar veikiant i ja nepalankioms išorės veiksniams (vibracija, aukšta temperatūra ir t.t.), jos valdymo įtaisas su visais elektroniniais valdymo elementais turi būti atskirtas nuo pavaros. Tam tikslui pagal atskirą užsakymą turi būti tiekiamas tvirtinamas prie sienos laikiklis, kad įrengti valdymo įtaisą įprastinėje padėtyje šalia pavaros.</w:t>
      </w:r>
    </w:p>
    <w:p w14:paraId="359E55AA" w14:textId="77777777" w:rsidR="0059393F" w:rsidRDefault="0059393F" w:rsidP="00E6099E">
      <w:pPr>
        <w:pStyle w:val="Sraopastraipa"/>
        <w:numPr>
          <w:ilvl w:val="3"/>
          <w:numId w:val="22"/>
        </w:numPr>
        <w:ind w:left="851" w:hanging="851"/>
        <w:jc w:val="both"/>
        <w:rPr>
          <w:rFonts w:cs="Arial"/>
          <w:sz w:val="20"/>
          <w:szCs w:val="20"/>
        </w:rPr>
      </w:pPr>
      <w:r w:rsidRPr="004C5E3E">
        <w:rPr>
          <w:rFonts w:cs="Arial"/>
          <w:sz w:val="20"/>
          <w:szCs w:val="20"/>
        </w:rPr>
        <w:t>Išoriniai valdymo signalų laidai turi būti prijungti prie pavarų per kištukinį/lizdo jungtį. Elektros tiekimas pavaros varikliui turi būti taip pat per atskirą kištukinį/lizdo jungtį.</w:t>
      </w:r>
    </w:p>
    <w:p w14:paraId="16491ECC" w14:textId="77777777" w:rsidR="0059393F" w:rsidRPr="004C5E3E" w:rsidRDefault="0059393F" w:rsidP="00B02A50">
      <w:pPr>
        <w:pStyle w:val="Sraopastraipa"/>
        <w:numPr>
          <w:ilvl w:val="3"/>
          <w:numId w:val="22"/>
        </w:numPr>
        <w:tabs>
          <w:tab w:val="left" w:pos="851"/>
        </w:tabs>
        <w:jc w:val="both"/>
        <w:rPr>
          <w:rFonts w:cs="Arial"/>
          <w:sz w:val="20"/>
          <w:szCs w:val="20"/>
        </w:rPr>
      </w:pPr>
      <w:r w:rsidRPr="00EA49FB">
        <w:rPr>
          <w:rFonts w:cs="Arial"/>
          <w:sz w:val="20"/>
          <w:szCs w:val="20"/>
        </w:rPr>
        <w:t xml:space="preserve">Suprojektuoti </w:t>
      </w:r>
      <w:r w:rsidR="006A3DA3">
        <w:rPr>
          <w:rFonts w:cs="Arial"/>
          <w:sz w:val="20"/>
          <w:szCs w:val="20"/>
        </w:rPr>
        <w:t>KDE</w:t>
      </w:r>
      <w:r w:rsidRPr="00EA49FB">
        <w:rPr>
          <w:rFonts w:cs="Arial"/>
          <w:sz w:val="20"/>
          <w:szCs w:val="20"/>
        </w:rPr>
        <w:t xml:space="preserve"> kiekvieno įrenginio valdymo algoritmą tenkinanti techninės užduoties reikalavimus.</w:t>
      </w:r>
    </w:p>
    <w:p w14:paraId="0E2F28E4" w14:textId="77777777" w:rsidR="0059393F" w:rsidRDefault="0059393F" w:rsidP="00B02A50">
      <w:pPr>
        <w:pStyle w:val="Sraopastraipa"/>
        <w:numPr>
          <w:ilvl w:val="3"/>
          <w:numId w:val="22"/>
        </w:numPr>
        <w:tabs>
          <w:tab w:val="left" w:pos="851"/>
        </w:tabs>
        <w:jc w:val="both"/>
        <w:rPr>
          <w:rFonts w:cs="Arial"/>
          <w:sz w:val="20"/>
          <w:szCs w:val="20"/>
        </w:rPr>
      </w:pPr>
      <w:r>
        <w:rPr>
          <w:rFonts w:cs="Arial"/>
          <w:sz w:val="20"/>
          <w:szCs w:val="20"/>
        </w:rPr>
        <w:t>Suprojektuoti KDE įvadinę, valdymo ir sklendžių/vožtuvų elektros maitinimo spintas</w:t>
      </w:r>
      <w:r w:rsidR="008168E1">
        <w:rPr>
          <w:rFonts w:cs="Arial"/>
          <w:sz w:val="20"/>
          <w:szCs w:val="20"/>
        </w:rPr>
        <w:t xml:space="preserve"> </w:t>
      </w:r>
      <w:r w:rsidR="00A05A11">
        <w:rPr>
          <w:rFonts w:cs="Arial"/>
          <w:sz w:val="20"/>
          <w:szCs w:val="20"/>
        </w:rPr>
        <w:t>vandens šildymo katilinės Nr.1 patalpoje</w:t>
      </w:r>
      <w:r>
        <w:rPr>
          <w:rFonts w:cs="Arial"/>
          <w:sz w:val="20"/>
          <w:szCs w:val="20"/>
        </w:rPr>
        <w:t>.</w:t>
      </w:r>
    </w:p>
    <w:p w14:paraId="42406FD2" w14:textId="77777777" w:rsidR="0059393F" w:rsidRDefault="0059393F" w:rsidP="00B02A50">
      <w:pPr>
        <w:pStyle w:val="Sraopastraipa"/>
        <w:numPr>
          <w:ilvl w:val="3"/>
          <w:numId w:val="22"/>
        </w:numPr>
        <w:tabs>
          <w:tab w:val="left" w:pos="851"/>
        </w:tabs>
        <w:jc w:val="both"/>
        <w:rPr>
          <w:rFonts w:cs="Arial"/>
          <w:sz w:val="20"/>
          <w:szCs w:val="20"/>
        </w:rPr>
      </w:pPr>
      <w:r>
        <w:rPr>
          <w:rFonts w:cs="Arial"/>
          <w:sz w:val="20"/>
          <w:szCs w:val="20"/>
        </w:rPr>
        <w:t>Suprojektuoti naują KDE programuojamąjį loginį valdiklį su reikalingais išplėtimo moduliais.</w:t>
      </w:r>
    </w:p>
    <w:p w14:paraId="3D0E9F95"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KDE valdymo sistema turi būti integruot</w:t>
      </w:r>
      <w:r w:rsidR="006F4BC9">
        <w:rPr>
          <w:rFonts w:cs="Arial"/>
          <w:sz w:val="20"/>
          <w:szCs w:val="20"/>
        </w:rPr>
        <w:t>a</w:t>
      </w:r>
      <w:r>
        <w:rPr>
          <w:rFonts w:cs="Arial"/>
          <w:sz w:val="20"/>
          <w:szCs w:val="20"/>
        </w:rPr>
        <w:t xml:space="preserve"> į esamą vandens šildymo katilų automatinio valdymo sistemą, pagrįsta ABB System 800xA sistemos pagrindu. Valdymas turi būti integruotas sukuriant atskirą KDE valdymo langą susietų vandens šildymo katilų operatoriaus darbo stotyse</w:t>
      </w:r>
      <w:r w:rsidR="008168E1">
        <w:rPr>
          <w:rFonts w:cs="Arial"/>
          <w:sz w:val="20"/>
          <w:szCs w:val="20"/>
        </w:rPr>
        <w:t xml:space="preserve"> </w:t>
      </w:r>
      <w:r w:rsidR="00B518CB">
        <w:rPr>
          <w:rFonts w:cs="Arial"/>
          <w:sz w:val="20"/>
          <w:szCs w:val="20"/>
        </w:rPr>
        <w:t>naudojant esamą programinę įrangą</w:t>
      </w:r>
      <w:r>
        <w:rPr>
          <w:rFonts w:cs="Arial"/>
          <w:sz w:val="20"/>
          <w:szCs w:val="20"/>
        </w:rPr>
        <w:t>.</w:t>
      </w:r>
    </w:p>
    <w:p w14:paraId="750CFE3A"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 xml:space="preserve">Esama vandens šildymo katilų automatinio valdymo sistema turi būti išplėsta reikalingomis licencijomis KDE sistemos įdiegimui (valdymo taškų (angl. </w:t>
      </w:r>
      <w:proofErr w:type="spellStart"/>
      <w:r>
        <w:rPr>
          <w:rFonts w:cs="Arial"/>
          <w:sz w:val="20"/>
          <w:szCs w:val="20"/>
        </w:rPr>
        <w:t>tags</w:t>
      </w:r>
      <w:proofErr w:type="spellEnd"/>
      <w:r>
        <w:rPr>
          <w:rFonts w:cs="Arial"/>
          <w:sz w:val="20"/>
          <w:szCs w:val="20"/>
        </w:rPr>
        <w:t>), PLV, modulių ir t.t.).</w:t>
      </w:r>
    </w:p>
    <w:p w14:paraId="0E81F4E1"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Suprojektuoti KDE valdymo panelę KDE valdymo spintos priekinėse duryse.</w:t>
      </w:r>
    </w:p>
    <w:p w14:paraId="2A9C0E51" w14:textId="77777777" w:rsidR="00D065D1" w:rsidRDefault="00D065D1" w:rsidP="00D065D1">
      <w:pPr>
        <w:pStyle w:val="Sraopastraipa"/>
        <w:numPr>
          <w:ilvl w:val="3"/>
          <w:numId w:val="22"/>
        </w:numPr>
        <w:tabs>
          <w:tab w:val="left" w:pos="851"/>
        </w:tabs>
        <w:jc w:val="both"/>
        <w:rPr>
          <w:rFonts w:cs="Arial"/>
          <w:sz w:val="20"/>
          <w:szCs w:val="20"/>
        </w:rPr>
      </w:pPr>
      <w:r>
        <w:rPr>
          <w:rFonts w:cs="Arial"/>
          <w:sz w:val="20"/>
          <w:szCs w:val="20"/>
        </w:rPr>
        <w:t>KDE</w:t>
      </w:r>
      <w:r w:rsidRPr="00D065D1">
        <w:rPr>
          <w:rFonts w:cs="Arial"/>
          <w:sz w:val="20"/>
          <w:szCs w:val="20"/>
        </w:rPr>
        <w:t xml:space="preserve"> veikiant ir nutrūkus elektros tiekimui savosioms reikmėms, 2.5 sek laikotarpyje pakartotinai atsiradus įtampai turi būti užtikrinta</w:t>
      </w:r>
      <w:r>
        <w:rPr>
          <w:rFonts w:cs="Arial"/>
          <w:sz w:val="20"/>
          <w:szCs w:val="20"/>
        </w:rPr>
        <w:t xml:space="preserve"> </w:t>
      </w:r>
      <w:proofErr w:type="spellStart"/>
      <w:r>
        <w:rPr>
          <w:rFonts w:cs="Arial"/>
          <w:sz w:val="20"/>
          <w:szCs w:val="20"/>
        </w:rPr>
        <w:t>dūmsiurb</w:t>
      </w:r>
      <w:r w:rsidR="000C4CB7">
        <w:rPr>
          <w:rFonts w:cs="Arial"/>
          <w:sz w:val="20"/>
          <w:szCs w:val="20"/>
        </w:rPr>
        <w:t>l</w:t>
      </w:r>
      <w:r>
        <w:rPr>
          <w:rFonts w:cs="Arial"/>
          <w:sz w:val="20"/>
          <w:szCs w:val="20"/>
        </w:rPr>
        <w:t>ių</w:t>
      </w:r>
      <w:proofErr w:type="spellEnd"/>
      <w:r w:rsidRPr="00D065D1">
        <w:rPr>
          <w:rFonts w:cs="Arial"/>
          <w:sz w:val="20"/>
          <w:szCs w:val="20"/>
        </w:rPr>
        <w:t xml:space="preserve">, </w:t>
      </w:r>
      <w:r>
        <w:rPr>
          <w:rFonts w:cs="Arial"/>
          <w:sz w:val="20"/>
          <w:szCs w:val="20"/>
        </w:rPr>
        <w:t xml:space="preserve">siurblių ir kt. </w:t>
      </w:r>
      <w:proofErr w:type="spellStart"/>
      <w:r w:rsidRPr="00D065D1">
        <w:rPr>
          <w:rFonts w:cs="Arial"/>
          <w:sz w:val="20"/>
          <w:szCs w:val="20"/>
        </w:rPr>
        <w:t>savilaida</w:t>
      </w:r>
      <w:proofErr w:type="spellEnd"/>
      <w:r w:rsidRPr="00D065D1">
        <w:rPr>
          <w:rFonts w:cs="Arial"/>
          <w:sz w:val="20"/>
          <w:szCs w:val="20"/>
        </w:rPr>
        <w:t>. Įtampos nutrūkimas ir atsiradimas turi būti kontroliuojamas tiesiogiai matuojant atitinkamo variklio maitinimo įtampą.</w:t>
      </w:r>
    </w:p>
    <w:p w14:paraId="3FDE0434"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 xml:space="preserve">Turi būti parinktos priemonės, užtikrinančios tam tikrų technologinių ir apskaitų duomenų perdavimo OPC protokolu į Užsakovo </w:t>
      </w:r>
      <w:proofErr w:type="spellStart"/>
      <w:r w:rsidRPr="00EA49FB">
        <w:rPr>
          <w:rFonts w:cs="Arial"/>
          <w:sz w:val="20"/>
          <w:szCs w:val="20"/>
        </w:rPr>
        <w:t>Wonderware</w:t>
      </w:r>
      <w:proofErr w:type="spellEnd"/>
      <w:r w:rsidRPr="00EA49FB">
        <w:rPr>
          <w:rFonts w:cs="Arial"/>
          <w:sz w:val="20"/>
          <w:szCs w:val="20"/>
        </w:rPr>
        <w:t xml:space="preserve"> sistemos serverius WWSERVER1 ir WWSERVER2, apskaitų sistemos serverius. Taip pat turi būti parinktos techninės ir programinės priemonės </w:t>
      </w:r>
      <w:r w:rsidR="006A3DA3">
        <w:rPr>
          <w:rFonts w:cs="Arial"/>
          <w:sz w:val="20"/>
          <w:szCs w:val="20"/>
        </w:rPr>
        <w:t>KDE</w:t>
      </w:r>
      <w:r w:rsidRPr="00EA49FB">
        <w:rPr>
          <w:rFonts w:cs="Arial"/>
          <w:sz w:val="20"/>
          <w:szCs w:val="20"/>
        </w:rPr>
        <w:t xml:space="preserve"> technologinių ir apskaitų duomenų perdavimui valdiklių tinklų į esamą „Termofikacinio vandens“ valdymo sistemą ir duomenų gavimo iš „Termofikacinio vandens“ valdymo sistemos.</w:t>
      </w:r>
    </w:p>
    <w:p w14:paraId="4354235F" w14:textId="77777777" w:rsidR="0059393F" w:rsidRDefault="0059393F" w:rsidP="0095424E">
      <w:pPr>
        <w:pStyle w:val="Sraopastraipa"/>
        <w:numPr>
          <w:ilvl w:val="3"/>
          <w:numId w:val="22"/>
        </w:numPr>
        <w:tabs>
          <w:tab w:val="left" w:pos="851"/>
        </w:tabs>
        <w:jc w:val="both"/>
        <w:rPr>
          <w:rFonts w:cs="Arial"/>
          <w:sz w:val="20"/>
          <w:szCs w:val="20"/>
        </w:rPr>
      </w:pPr>
      <w:r w:rsidRPr="00EA49FB">
        <w:rPr>
          <w:rFonts w:cs="Arial"/>
          <w:sz w:val="20"/>
          <w:szCs w:val="20"/>
        </w:rPr>
        <w:t>KDE įrenginių veikimo režimų valdymui ir būsenos kontrolei, iš esamos SCADA sistemos paruošti ir suderinti su užsakovu naujų ekraninių vaizdų, įskaitant automatinių reguliatorių valdymo langų, eskizus.</w:t>
      </w:r>
    </w:p>
    <w:p w14:paraId="0DDDBD3F" w14:textId="77777777" w:rsidR="0059393F" w:rsidRDefault="0059393F" w:rsidP="0095424E">
      <w:pPr>
        <w:pStyle w:val="Sraopastraipa"/>
        <w:numPr>
          <w:ilvl w:val="3"/>
          <w:numId w:val="22"/>
        </w:numPr>
        <w:tabs>
          <w:tab w:val="left" w:pos="851"/>
        </w:tabs>
        <w:jc w:val="both"/>
        <w:rPr>
          <w:rFonts w:cs="Arial"/>
          <w:sz w:val="20"/>
          <w:szCs w:val="20"/>
        </w:rPr>
      </w:pPr>
      <w:r w:rsidRPr="00EA49FB">
        <w:rPr>
          <w:rFonts w:cs="Arial"/>
          <w:sz w:val="20"/>
          <w:szCs w:val="20"/>
        </w:rPr>
        <w:t>Duomenų perdavimo tinklų pramoninei aplinkai projektavimas.</w:t>
      </w:r>
    </w:p>
    <w:p w14:paraId="0EB1C32D" w14:textId="77777777" w:rsidR="0059393F" w:rsidRDefault="0059393F" w:rsidP="0095424E">
      <w:pPr>
        <w:pStyle w:val="Sraopastraipa"/>
        <w:numPr>
          <w:ilvl w:val="3"/>
          <w:numId w:val="22"/>
        </w:numPr>
        <w:tabs>
          <w:tab w:val="left" w:pos="851"/>
        </w:tabs>
        <w:jc w:val="both"/>
        <w:rPr>
          <w:rFonts w:cs="Arial"/>
          <w:sz w:val="20"/>
          <w:szCs w:val="20"/>
        </w:rPr>
      </w:pPr>
      <w:r w:rsidRPr="008C070A">
        <w:rPr>
          <w:rFonts w:cs="Arial"/>
          <w:sz w:val="20"/>
          <w:szCs w:val="20"/>
        </w:rPr>
        <w:t xml:space="preserve">Algoritmai </w:t>
      </w:r>
      <w:r>
        <w:rPr>
          <w:rFonts w:cs="Arial"/>
          <w:sz w:val="20"/>
          <w:szCs w:val="20"/>
        </w:rPr>
        <w:t xml:space="preserve">KDE </w:t>
      </w:r>
      <w:r w:rsidRPr="008C070A">
        <w:rPr>
          <w:rFonts w:cs="Arial"/>
          <w:sz w:val="20"/>
          <w:szCs w:val="20"/>
        </w:rPr>
        <w:t>valdymui turi būti suprojektuoti tokiu būdu kad sumažinti reikalavim</w:t>
      </w:r>
      <w:r>
        <w:rPr>
          <w:rFonts w:cs="Arial"/>
          <w:sz w:val="20"/>
          <w:szCs w:val="20"/>
        </w:rPr>
        <w:t>us operatoriaus sąsajai. KDE turi pasileisti, susistabdyti</w:t>
      </w:r>
      <w:r w:rsidRPr="008C070A">
        <w:rPr>
          <w:rFonts w:cs="Arial"/>
          <w:sz w:val="20"/>
          <w:szCs w:val="20"/>
        </w:rPr>
        <w:t xml:space="preserve"> ir dirbti be pastovios personalo priežiūros.</w:t>
      </w:r>
      <w:r w:rsidR="00D0298A">
        <w:rPr>
          <w:rFonts w:cs="Arial"/>
          <w:sz w:val="20"/>
          <w:szCs w:val="20"/>
        </w:rPr>
        <w:t xml:space="preserve"> KDE paleidimas</w:t>
      </w:r>
      <w:r w:rsidR="00FE1449">
        <w:rPr>
          <w:rFonts w:cs="Arial"/>
          <w:sz w:val="20"/>
          <w:szCs w:val="20"/>
        </w:rPr>
        <w:t>, valdymas, stabdymas pilnai automatinis.</w:t>
      </w:r>
      <w:r w:rsidR="00D0298A">
        <w:rPr>
          <w:rFonts w:cs="Arial"/>
          <w:sz w:val="20"/>
          <w:szCs w:val="20"/>
        </w:rPr>
        <w:t xml:space="preserve"> </w:t>
      </w:r>
      <w:r w:rsidRPr="008C070A">
        <w:rPr>
          <w:rFonts w:cs="Arial"/>
          <w:sz w:val="20"/>
          <w:szCs w:val="20"/>
        </w:rPr>
        <w:t xml:space="preserve"> Algoritmas turi būti suprojektuotas taip, kad būtų įtrauktos leidžiančios blokuotės užtikrinančios kad privalomos sąlygos saugiam veikimui yra užtikrintos prieš leidžiant įjungti, paleisti, atidaryti, uždaryti atitinkamą įrenginį. Panašiai, algoritme turi būti įdiegtos blokuotės draudžiančios eksploatuoti įrenginius nesaugiose arba potencialiai pavojingose sąlygose.</w:t>
      </w:r>
    </w:p>
    <w:p w14:paraId="54994C0B"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KDE</w:t>
      </w:r>
      <w:r w:rsidRPr="008C070A">
        <w:rPr>
          <w:rFonts w:cs="Arial"/>
          <w:sz w:val="20"/>
          <w:szCs w:val="20"/>
        </w:rPr>
        <w:t xml:space="preserve"> paleidimo sekos teisingas vykdymas turi būti kontroliuojamas sankcionuojančiomis blokuotėmis. Sutrikus sekos vykdymui turi išlikti informacija apie paskutinį teisingą etapą (</w:t>
      </w:r>
      <w:proofErr w:type="spellStart"/>
      <w:r w:rsidRPr="008C070A">
        <w:rPr>
          <w:rFonts w:cs="Arial"/>
          <w:sz w:val="20"/>
          <w:szCs w:val="20"/>
        </w:rPr>
        <w:t>us</w:t>
      </w:r>
      <w:proofErr w:type="spellEnd"/>
      <w:r w:rsidRPr="008C070A">
        <w:rPr>
          <w:rFonts w:cs="Arial"/>
          <w:sz w:val="20"/>
          <w:szCs w:val="20"/>
        </w:rPr>
        <w:t>), bei turi būti nurodyta sekos stabdymo priežastis.</w:t>
      </w:r>
    </w:p>
    <w:p w14:paraId="180732C4" w14:textId="77777777" w:rsidR="0059393F" w:rsidRDefault="0059393F" w:rsidP="0095424E">
      <w:pPr>
        <w:pStyle w:val="Sraopastraipa"/>
        <w:numPr>
          <w:ilvl w:val="3"/>
          <w:numId w:val="22"/>
        </w:numPr>
        <w:tabs>
          <w:tab w:val="left" w:pos="851"/>
        </w:tabs>
        <w:jc w:val="both"/>
        <w:rPr>
          <w:rFonts w:cs="Arial"/>
          <w:sz w:val="20"/>
          <w:szCs w:val="20"/>
        </w:rPr>
      </w:pPr>
      <w:r w:rsidRPr="008C070A">
        <w:rPr>
          <w:rFonts w:cs="Arial"/>
          <w:sz w:val="20"/>
          <w:szCs w:val="20"/>
        </w:rPr>
        <w:t>Įvykus automatinio veikimo sutrikimui kai paveikė apsauginė blokuotė turi būti pateiki</w:t>
      </w:r>
      <w:r>
        <w:rPr>
          <w:rFonts w:cs="Arial"/>
          <w:sz w:val="20"/>
          <w:szCs w:val="20"/>
        </w:rPr>
        <w:t>amas atitinkamas pranešimas. Valdymo sistema turi užtikrinti KDE</w:t>
      </w:r>
      <w:r w:rsidRPr="008C070A">
        <w:rPr>
          <w:rFonts w:cs="Arial"/>
          <w:sz w:val="20"/>
          <w:szCs w:val="20"/>
        </w:rPr>
        <w:t xml:space="preserve"> avarinio išjungimo pirminės priežasties nustatymą.</w:t>
      </w:r>
    </w:p>
    <w:p w14:paraId="67334AD7" w14:textId="77777777" w:rsidR="0059393F" w:rsidRDefault="0059393F" w:rsidP="0095424E">
      <w:pPr>
        <w:pStyle w:val="Sraopastraipa"/>
        <w:numPr>
          <w:ilvl w:val="3"/>
          <w:numId w:val="22"/>
        </w:numPr>
        <w:tabs>
          <w:tab w:val="left" w:pos="851"/>
        </w:tabs>
        <w:jc w:val="both"/>
        <w:rPr>
          <w:rFonts w:cs="Arial"/>
          <w:sz w:val="20"/>
          <w:szCs w:val="20"/>
        </w:rPr>
      </w:pPr>
      <w:r>
        <w:rPr>
          <w:rFonts w:cs="Arial"/>
          <w:sz w:val="20"/>
          <w:szCs w:val="20"/>
        </w:rPr>
        <w:t>KDE</w:t>
      </w:r>
      <w:r w:rsidRPr="0077602F">
        <w:rPr>
          <w:rFonts w:cs="Arial"/>
          <w:sz w:val="20"/>
          <w:szCs w:val="20"/>
        </w:rPr>
        <w:t xml:space="preserve"> sudėtinių dalių apsauginis išjungimas turi būti atliekamas tiesiogiai techninėmis priemonėmis nelauk</w:t>
      </w:r>
      <w:r>
        <w:rPr>
          <w:rFonts w:cs="Arial"/>
          <w:sz w:val="20"/>
          <w:szCs w:val="20"/>
        </w:rPr>
        <w:t>iant operatoriaus įsikišimo. Valdymo sistema</w:t>
      </w:r>
      <w:r w:rsidRPr="0077602F">
        <w:rPr>
          <w:rFonts w:cs="Arial"/>
          <w:sz w:val="20"/>
          <w:szCs w:val="20"/>
        </w:rPr>
        <w:t xml:space="preserve"> privalo įspėti operatorių dėl veikimo sutrikimų kritiškai svarbiose apsaugų sistemose.</w:t>
      </w:r>
    </w:p>
    <w:p w14:paraId="35CAF871" w14:textId="77777777" w:rsidR="004272A9" w:rsidRPr="00A84C69" w:rsidRDefault="004272A9" w:rsidP="0095424E">
      <w:pPr>
        <w:pStyle w:val="Sraopastraipa"/>
        <w:numPr>
          <w:ilvl w:val="3"/>
          <w:numId w:val="22"/>
        </w:numPr>
        <w:tabs>
          <w:tab w:val="left" w:pos="851"/>
        </w:tabs>
        <w:jc w:val="both"/>
        <w:rPr>
          <w:rFonts w:cs="Arial"/>
          <w:sz w:val="20"/>
          <w:szCs w:val="20"/>
        </w:rPr>
      </w:pPr>
      <w:r w:rsidRPr="00A84C69">
        <w:rPr>
          <w:rFonts w:cs="Arial"/>
          <w:sz w:val="20"/>
          <w:szCs w:val="20"/>
        </w:rPr>
        <w:lastRenderedPageBreak/>
        <w:t xml:space="preserve">KDE valdymo sistemos valdiklio gedimo atveju valdymo sistemos valdiklis </w:t>
      </w:r>
      <w:r w:rsidR="00A05A11" w:rsidRPr="00A84C69">
        <w:rPr>
          <w:rFonts w:cs="Arial"/>
          <w:sz w:val="20"/>
          <w:szCs w:val="20"/>
        </w:rPr>
        <w:t>atidaryti dūmų dujų apvadą, uždaryti dūmų į KDE skląstį</w:t>
      </w:r>
      <w:r w:rsidRPr="00A84C69">
        <w:rPr>
          <w:rFonts w:cs="Arial"/>
          <w:sz w:val="20"/>
          <w:szCs w:val="20"/>
        </w:rPr>
        <w:t xml:space="preserve"> ir užtikrinti avarinį pranešimą ir garsinį signalą E-2 katilų-turbinų valdymo pulte, katilinės Nr.1 valdymo pulte KDE valdymo sistemos gedimas neturi įtakoti į katilų veikimą automatinio arba rankinio valdymo režime.</w:t>
      </w:r>
    </w:p>
    <w:p w14:paraId="46A9D4D4" w14:textId="77777777" w:rsidR="004272A9" w:rsidRDefault="004272A9" w:rsidP="0095424E">
      <w:pPr>
        <w:pStyle w:val="Sraopastraipa"/>
        <w:numPr>
          <w:ilvl w:val="3"/>
          <w:numId w:val="22"/>
        </w:numPr>
        <w:tabs>
          <w:tab w:val="left" w:pos="851"/>
        </w:tabs>
        <w:jc w:val="both"/>
        <w:rPr>
          <w:rFonts w:cs="Arial"/>
          <w:sz w:val="20"/>
          <w:szCs w:val="20"/>
        </w:rPr>
      </w:pPr>
      <w:r w:rsidRPr="00904255">
        <w:rPr>
          <w:rFonts w:cs="Arial"/>
          <w:sz w:val="20"/>
          <w:szCs w:val="20"/>
        </w:rPr>
        <w:t>KDE neveikiant turi būti galimybė atidaryti ir uždaryti</w:t>
      </w:r>
      <w:r>
        <w:rPr>
          <w:rFonts w:cs="Arial"/>
          <w:sz w:val="20"/>
          <w:szCs w:val="20"/>
        </w:rPr>
        <w:t xml:space="preserve"> visas sklendes, reguliavimo vožtuvus.</w:t>
      </w:r>
    </w:p>
    <w:p w14:paraId="7C569151" w14:textId="77777777" w:rsidR="004272A9" w:rsidRDefault="004272A9" w:rsidP="0095424E">
      <w:pPr>
        <w:pStyle w:val="Sraopastraipa"/>
        <w:numPr>
          <w:ilvl w:val="3"/>
          <w:numId w:val="22"/>
        </w:numPr>
        <w:tabs>
          <w:tab w:val="left" w:pos="851"/>
        </w:tabs>
        <w:jc w:val="both"/>
        <w:rPr>
          <w:rFonts w:cs="Arial"/>
          <w:sz w:val="20"/>
          <w:szCs w:val="20"/>
        </w:rPr>
      </w:pPr>
      <w:r w:rsidRPr="00904255">
        <w:rPr>
          <w:rFonts w:cs="Arial"/>
          <w:sz w:val="20"/>
          <w:szCs w:val="20"/>
        </w:rPr>
        <w:t xml:space="preserve">Nuotolinio valdymo, kontrolės ir duomenų surinkimo (SCADA) sistema turi būti suprojektuota taip, kad užtikrintų </w:t>
      </w:r>
      <w:r>
        <w:rPr>
          <w:rFonts w:cs="Arial"/>
          <w:sz w:val="20"/>
          <w:szCs w:val="20"/>
        </w:rPr>
        <w:t>KDE</w:t>
      </w:r>
      <w:r w:rsidRPr="00904255">
        <w:rPr>
          <w:rFonts w:cs="Arial"/>
          <w:sz w:val="20"/>
          <w:szCs w:val="20"/>
        </w:rPr>
        <w:t xml:space="preserve"> nuotolinį veikimo valdymą, informacijos su Užsakovu suderintų grafiniuose ekraniniuose vaizduose pateikimą, įspėjamųjų ir avarinių pranešimų pateikimą, ataskaitų paruošimą, archyvuotų duomenų pateikimą grafikų pavidale ir nuotolinį valdiklių derinimą.</w:t>
      </w:r>
    </w:p>
    <w:p w14:paraId="2011DB7F" w14:textId="77777777" w:rsidR="004272A9" w:rsidRDefault="004272A9" w:rsidP="0095424E">
      <w:pPr>
        <w:pStyle w:val="Sraopastraipa"/>
        <w:numPr>
          <w:ilvl w:val="3"/>
          <w:numId w:val="22"/>
        </w:numPr>
        <w:tabs>
          <w:tab w:val="left" w:pos="851"/>
        </w:tabs>
        <w:jc w:val="both"/>
        <w:rPr>
          <w:rFonts w:cs="Arial"/>
          <w:sz w:val="20"/>
          <w:szCs w:val="20"/>
        </w:rPr>
      </w:pPr>
      <w:r w:rsidRPr="00904255">
        <w:rPr>
          <w:rFonts w:cs="Arial"/>
          <w:sz w:val="20"/>
          <w:szCs w:val="20"/>
        </w:rPr>
        <w:t xml:space="preserve">SCADA sistema turi būti sujungta su </w:t>
      </w:r>
      <w:r>
        <w:rPr>
          <w:rFonts w:cs="Arial"/>
          <w:sz w:val="20"/>
          <w:szCs w:val="20"/>
        </w:rPr>
        <w:t>KDE valdymo sistema</w:t>
      </w:r>
      <w:r w:rsidRPr="00904255">
        <w:rPr>
          <w:rFonts w:cs="Arial"/>
          <w:sz w:val="20"/>
          <w:szCs w:val="20"/>
        </w:rPr>
        <w:t xml:space="preserve"> duomenų mainų tinklu. Visos valdymo funkcijos turi būti vykdomos </w:t>
      </w:r>
      <w:r>
        <w:rPr>
          <w:rFonts w:cs="Arial"/>
          <w:sz w:val="20"/>
          <w:szCs w:val="20"/>
        </w:rPr>
        <w:t xml:space="preserve">KDE </w:t>
      </w:r>
      <w:r w:rsidRPr="00904255">
        <w:rPr>
          <w:rFonts w:cs="Arial"/>
          <w:sz w:val="20"/>
          <w:szCs w:val="20"/>
        </w:rPr>
        <w:t>valdymo</w:t>
      </w:r>
      <w:r>
        <w:rPr>
          <w:rFonts w:cs="Arial"/>
          <w:sz w:val="20"/>
          <w:szCs w:val="20"/>
        </w:rPr>
        <w:t xml:space="preserve"> sistemos valdiklyje</w:t>
      </w:r>
      <w:r w:rsidRPr="00904255">
        <w:rPr>
          <w:rFonts w:cs="Arial"/>
          <w:sz w:val="20"/>
          <w:szCs w:val="20"/>
        </w:rPr>
        <w:t xml:space="preserve"> ir turi būti stebimos SCADA sistema</w:t>
      </w:r>
      <w:r>
        <w:rPr>
          <w:rFonts w:cs="Arial"/>
          <w:sz w:val="20"/>
          <w:szCs w:val="20"/>
        </w:rPr>
        <w:t xml:space="preserve"> tokiu būdu, kad valdymo sistemos</w:t>
      </w:r>
      <w:r w:rsidRPr="00904255">
        <w:rPr>
          <w:rFonts w:cs="Arial"/>
          <w:sz w:val="20"/>
          <w:szCs w:val="20"/>
        </w:rPr>
        <w:t xml:space="preserve"> vientisumas nepriklausytų nuo SCADA sistemos ir duomenų mainų tinklo būsenos.</w:t>
      </w:r>
    </w:p>
    <w:p w14:paraId="681E4F68" w14:textId="77777777" w:rsidR="004272A9" w:rsidRDefault="004272A9" w:rsidP="0095424E">
      <w:pPr>
        <w:pStyle w:val="Sraopastraipa"/>
        <w:numPr>
          <w:ilvl w:val="3"/>
          <w:numId w:val="22"/>
        </w:numPr>
        <w:tabs>
          <w:tab w:val="left" w:pos="851"/>
        </w:tabs>
        <w:jc w:val="both"/>
        <w:rPr>
          <w:rFonts w:cs="Arial"/>
          <w:sz w:val="20"/>
          <w:szCs w:val="20"/>
        </w:rPr>
      </w:pPr>
      <w:r w:rsidRPr="00904255">
        <w:rPr>
          <w:rFonts w:cs="Arial"/>
          <w:sz w:val="20"/>
          <w:szCs w:val="20"/>
        </w:rPr>
        <w:t xml:space="preserve">Duomenų mainai tarp SCADA sistemos </w:t>
      </w:r>
      <w:r>
        <w:rPr>
          <w:rFonts w:cs="Arial"/>
          <w:sz w:val="20"/>
          <w:szCs w:val="20"/>
        </w:rPr>
        <w:t xml:space="preserve">ir KDE </w:t>
      </w:r>
      <w:r w:rsidRPr="00904255">
        <w:rPr>
          <w:rFonts w:cs="Arial"/>
          <w:sz w:val="20"/>
          <w:szCs w:val="20"/>
        </w:rPr>
        <w:t>valdymo sistemos</w:t>
      </w:r>
      <w:r>
        <w:rPr>
          <w:rFonts w:cs="Arial"/>
          <w:sz w:val="20"/>
          <w:szCs w:val="20"/>
        </w:rPr>
        <w:t xml:space="preserve"> </w:t>
      </w:r>
      <w:r w:rsidRPr="00904255">
        <w:rPr>
          <w:rFonts w:cs="Arial"/>
          <w:sz w:val="20"/>
          <w:szCs w:val="20"/>
        </w:rPr>
        <w:t xml:space="preserve">PLV turi vykti taikant standartinį pramonės protokolą </w:t>
      </w:r>
      <w:proofErr w:type="spellStart"/>
      <w:r w:rsidRPr="00904255">
        <w:rPr>
          <w:rFonts w:cs="Arial"/>
          <w:sz w:val="20"/>
          <w:szCs w:val="20"/>
        </w:rPr>
        <w:t>Industrial</w:t>
      </w:r>
      <w:proofErr w:type="spellEnd"/>
      <w:r w:rsidRPr="00904255">
        <w:rPr>
          <w:rFonts w:cs="Arial"/>
          <w:sz w:val="20"/>
          <w:szCs w:val="20"/>
        </w:rPr>
        <w:t xml:space="preserve"> </w:t>
      </w:r>
      <w:proofErr w:type="spellStart"/>
      <w:r w:rsidRPr="00904255">
        <w:rPr>
          <w:rFonts w:cs="Arial"/>
          <w:sz w:val="20"/>
          <w:szCs w:val="20"/>
        </w:rPr>
        <w:t>Ethernet</w:t>
      </w:r>
      <w:proofErr w:type="spellEnd"/>
      <w:r w:rsidRPr="00904255">
        <w:rPr>
          <w:rFonts w:cs="Arial"/>
          <w:sz w:val="20"/>
          <w:szCs w:val="20"/>
        </w:rPr>
        <w:t>.</w:t>
      </w:r>
    </w:p>
    <w:p w14:paraId="6DD9326D" w14:textId="77777777" w:rsidR="00745CD4" w:rsidRDefault="004272A9" w:rsidP="00745CD4">
      <w:pPr>
        <w:pStyle w:val="Sraopastraipa"/>
        <w:numPr>
          <w:ilvl w:val="3"/>
          <w:numId w:val="22"/>
        </w:numPr>
        <w:tabs>
          <w:tab w:val="left" w:pos="851"/>
        </w:tabs>
        <w:jc w:val="both"/>
        <w:rPr>
          <w:rFonts w:cs="Arial"/>
          <w:sz w:val="20"/>
          <w:szCs w:val="20"/>
        </w:rPr>
      </w:pPr>
      <w:r w:rsidRPr="003642C8">
        <w:rPr>
          <w:rFonts w:cs="Arial"/>
          <w:sz w:val="20"/>
          <w:szCs w:val="20"/>
        </w:rPr>
        <w:t>Rangovas privalo pateikti visą reikalingą programinę įrangą su licencijomis leidžiančiomis modifikuoti arba išplėsti SCADA sistemą, įskaitant grafikos projektavimo priemones, duomenų bazės tvarkyklę, ataskaitų paruošimą ir t.t. Sistema pagrįsta tik vykdomųjų programų paketu yra nepriimtina.</w:t>
      </w:r>
    </w:p>
    <w:p w14:paraId="40708425" w14:textId="77777777" w:rsidR="00377DDB" w:rsidRPr="00745CD4" w:rsidRDefault="004272A9" w:rsidP="00745CD4">
      <w:pPr>
        <w:pStyle w:val="Sraopastraipa"/>
        <w:numPr>
          <w:ilvl w:val="3"/>
          <w:numId w:val="22"/>
        </w:numPr>
        <w:tabs>
          <w:tab w:val="left" w:pos="851"/>
        </w:tabs>
        <w:jc w:val="both"/>
        <w:rPr>
          <w:rFonts w:cs="Arial"/>
          <w:sz w:val="20"/>
          <w:szCs w:val="20"/>
        </w:rPr>
      </w:pPr>
      <w:r w:rsidRPr="00745CD4">
        <w:rPr>
          <w:rFonts w:cs="Arial"/>
          <w:sz w:val="20"/>
          <w:szCs w:val="20"/>
        </w:rPr>
        <w:t>Informacija apie KDE būseną turi būti atvaizduojama</w:t>
      </w:r>
      <w:r w:rsidR="006759F2" w:rsidRPr="00745CD4">
        <w:rPr>
          <w:rFonts w:cs="Arial"/>
          <w:sz w:val="20"/>
          <w:szCs w:val="20"/>
        </w:rPr>
        <w:t xml:space="preserve"> </w:t>
      </w:r>
      <w:r w:rsidRPr="00745CD4">
        <w:rPr>
          <w:rFonts w:cs="Arial"/>
          <w:sz w:val="20"/>
          <w:szCs w:val="20"/>
        </w:rPr>
        <w:t xml:space="preserve">vietinio valdymo operatoriaus panelio ekrane kaip dalis lengvai suprantamo grafinio proceso vaizdo. Kiekvienai atvaizduojamai analoginei kintamajai turi būti atvaizduojami įspėjimai apie nukrypimus už viršutinę ar žemutinę įspėjamąją ribą. </w:t>
      </w:r>
      <w:r w:rsidRPr="00745CD4">
        <w:rPr>
          <w:sz w:val="20"/>
        </w:rPr>
        <w:t>Mažiausiai sekančios reikšmės turi būti prieinamos kontrolei ekrano vaizduose</w:t>
      </w:r>
      <w:r w:rsidR="006A3DA3" w:rsidRPr="00745CD4">
        <w:rPr>
          <w:rFonts w:cs="Arial"/>
          <w:sz w:val="20"/>
          <w:szCs w:val="20"/>
        </w:rPr>
        <w:t xml:space="preserve"> katilų-turbinų valdymo pulte</w:t>
      </w:r>
      <w:r w:rsidRPr="00745CD4">
        <w:rPr>
          <w:sz w:val="20"/>
        </w:rPr>
        <w:t>:</w:t>
      </w:r>
    </w:p>
    <w:p w14:paraId="378A65B8" w14:textId="77777777" w:rsidR="00377DDB" w:rsidRPr="006759F2" w:rsidRDefault="004272A9" w:rsidP="00377DDB">
      <w:pPr>
        <w:pStyle w:val="Sraopastraipa"/>
        <w:numPr>
          <w:ilvl w:val="0"/>
          <w:numId w:val="17"/>
        </w:numPr>
        <w:jc w:val="both"/>
        <w:rPr>
          <w:sz w:val="20"/>
        </w:rPr>
      </w:pPr>
      <w:r w:rsidRPr="006759F2">
        <w:rPr>
          <w:sz w:val="20"/>
          <w:lang w:val="de-DE"/>
        </w:rPr>
        <w:t xml:space="preserve">KDE </w:t>
      </w:r>
      <w:proofErr w:type="spellStart"/>
      <w:r w:rsidRPr="006759F2">
        <w:rPr>
          <w:sz w:val="20"/>
          <w:lang w:val="de-DE"/>
        </w:rPr>
        <w:t>pagaminamos</w:t>
      </w:r>
      <w:proofErr w:type="spellEnd"/>
      <w:r w:rsidRPr="006759F2">
        <w:rPr>
          <w:sz w:val="20"/>
          <w:lang w:val="de-DE"/>
        </w:rPr>
        <w:t xml:space="preserve"> </w:t>
      </w:r>
      <w:proofErr w:type="spellStart"/>
      <w:r w:rsidRPr="006759F2">
        <w:rPr>
          <w:sz w:val="20"/>
          <w:lang w:val="de-DE"/>
        </w:rPr>
        <w:t>šilumos</w:t>
      </w:r>
      <w:proofErr w:type="spellEnd"/>
      <w:r w:rsidRPr="006759F2">
        <w:rPr>
          <w:sz w:val="20"/>
          <w:lang w:val="de-DE"/>
        </w:rPr>
        <w:t xml:space="preserve"> </w:t>
      </w:r>
      <w:proofErr w:type="spellStart"/>
      <w:r w:rsidRPr="006759F2">
        <w:rPr>
          <w:sz w:val="20"/>
          <w:lang w:val="de-DE"/>
        </w:rPr>
        <w:t>kiekis</w:t>
      </w:r>
      <w:proofErr w:type="spellEnd"/>
      <w:r w:rsidRPr="006759F2">
        <w:rPr>
          <w:sz w:val="20"/>
          <w:lang w:val="de-DE"/>
        </w:rPr>
        <w:t>;</w:t>
      </w:r>
    </w:p>
    <w:p w14:paraId="536D1B5C" w14:textId="77777777" w:rsidR="004272A9" w:rsidRPr="006759F2" w:rsidRDefault="00A05A11" w:rsidP="00377DDB">
      <w:pPr>
        <w:pStyle w:val="Sraopastraipa"/>
        <w:numPr>
          <w:ilvl w:val="0"/>
          <w:numId w:val="17"/>
        </w:numPr>
        <w:jc w:val="both"/>
        <w:rPr>
          <w:sz w:val="20"/>
        </w:rPr>
      </w:pPr>
      <w:proofErr w:type="spellStart"/>
      <w:r w:rsidRPr="003C69B8">
        <w:rPr>
          <w:rFonts w:cs="Arial"/>
          <w:sz w:val="20"/>
          <w:szCs w:val="20"/>
          <w:lang w:val="de-DE"/>
        </w:rPr>
        <w:t>t</w:t>
      </w:r>
      <w:r w:rsidR="004272A9" w:rsidRPr="003C69B8">
        <w:rPr>
          <w:rFonts w:cs="Arial"/>
          <w:sz w:val="20"/>
          <w:szCs w:val="20"/>
          <w:lang w:val="de-DE"/>
        </w:rPr>
        <w:t>ermofikacinio</w:t>
      </w:r>
      <w:proofErr w:type="spellEnd"/>
      <w:r w:rsidR="004272A9" w:rsidRPr="006759F2">
        <w:rPr>
          <w:sz w:val="20"/>
          <w:lang w:val="de-DE"/>
        </w:rPr>
        <w:t xml:space="preserve"> </w:t>
      </w:r>
      <w:proofErr w:type="spellStart"/>
      <w:r w:rsidR="004272A9" w:rsidRPr="006759F2">
        <w:rPr>
          <w:sz w:val="20"/>
          <w:lang w:val="de-DE"/>
        </w:rPr>
        <w:t>vandens</w:t>
      </w:r>
      <w:proofErr w:type="spellEnd"/>
      <w:r w:rsidR="004272A9" w:rsidRPr="006759F2">
        <w:rPr>
          <w:sz w:val="20"/>
          <w:lang w:val="de-DE"/>
        </w:rPr>
        <w:t xml:space="preserve"> </w:t>
      </w:r>
      <w:proofErr w:type="spellStart"/>
      <w:r w:rsidR="004272A9" w:rsidRPr="006759F2">
        <w:rPr>
          <w:sz w:val="20"/>
          <w:lang w:val="de-DE"/>
        </w:rPr>
        <w:t>kiekis</w:t>
      </w:r>
      <w:proofErr w:type="spellEnd"/>
      <w:r w:rsidR="004272A9" w:rsidRPr="006759F2">
        <w:rPr>
          <w:sz w:val="20"/>
          <w:lang w:val="de-DE"/>
        </w:rPr>
        <w:t xml:space="preserve"> per KDE;</w:t>
      </w:r>
    </w:p>
    <w:p w14:paraId="1BBF7842"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dūmų</w:t>
      </w:r>
      <w:proofErr w:type="spellEnd"/>
      <w:r w:rsidRPr="003C69B8">
        <w:rPr>
          <w:rFonts w:cs="Arial"/>
          <w:sz w:val="20"/>
          <w:szCs w:val="20"/>
          <w:lang w:val="de-DE"/>
        </w:rPr>
        <w:t xml:space="preserve"> </w:t>
      </w:r>
      <w:proofErr w:type="spellStart"/>
      <w:r w:rsidRPr="003C69B8">
        <w:rPr>
          <w:rFonts w:cs="Arial"/>
          <w:sz w:val="20"/>
          <w:szCs w:val="20"/>
          <w:lang w:val="de-DE"/>
        </w:rPr>
        <w:t>dujų</w:t>
      </w:r>
      <w:proofErr w:type="spellEnd"/>
      <w:r w:rsidRPr="003C69B8">
        <w:rPr>
          <w:rFonts w:cs="Arial"/>
          <w:sz w:val="20"/>
          <w:szCs w:val="20"/>
          <w:lang w:val="de-DE"/>
        </w:rPr>
        <w:t xml:space="preserve"> </w:t>
      </w:r>
      <w:proofErr w:type="spellStart"/>
      <w:r w:rsidRPr="003C69B8">
        <w:rPr>
          <w:rFonts w:cs="Arial"/>
          <w:sz w:val="20"/>
          <w:szCs w:val="20"/>
          <w:lang w:val="de-DE"/>
        </w:rPr>
        <w:t>temperatūra</w:t>
      </w:r>
      <w:proofErr w:type="spellEnd"/>
      <w:r w:rsidRPr="003C69B8">
        <w:rPr>
          <w:rFonts w:cs="Arial"/>
          <w:sz w:val="20"/>
          <w:szCs w:val="20"/>
          <w:lang w:val="de-DE"/>
        </w:rPr>
        <w:t xml:space="preserve"> </w:t>
      </w:r>
      <w:proofErr w:type="spellStart"/>
      <w:r w:rsidRPr="003C69B8">
        <w:rPr>
          <w:rFonts w:cs="Arial"/>
          <w:sz w:val="20"/>
          <w:szCs w:val="20"/>
          <w:lang w:val="de-DE"/>
        </w:rPr>
        <w:t>prieš</w:t>
      </w:r>
      <w:proofErr w:type="spellEnd"/>
      <w:r w:rsidRPr="003C69B8">
        <w:rPr>
          <w:rFonts w:cs="Arial"/>
          <w:sz w:val="20"/>
          <w:szCs w:val="20"/>
          <w:lang w:val="de-DE"/>
        </w:rPr>
        <w:t xml:space="preserve"> KDE;</w:t>
      </w:r>
    </w:p>
    <w:p w14:paraId="1B753BAB"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dūmų</w:t>
      </w:r>
      <w:proofErr w:type="spellEnd"/>
      <w:r w:rsidRPr="003C69B8">
        <w:rPr>
          <w:rFonts w:cs="Arial"/>
          <w:sz w:val="20"/>
          <w:szCs w:val="20"/>
          <w:lang w:val="de-DE"/>
        </w:rPr>
        <w:t xml:space="preserve"> </w:t>
      </w:r>
      <w:proofErr w:type="spellStart"/>
      <w:r w:rsidRPr="003C69B8">
        <w:rPr>
          <w:rFonts w:cs="Arial"/>
          <w:sz w:val="20"/>
          <w:szCs w:val="20"/>
          <w:lang w:val="de-DE"/>
        </w:rPr>
        <w:t>dujų</w:t>
      </w:r>
      <w:proofErr w:type="spellEnd"/>
      <w:r w:rsidRPr="003C69B8">
        <w:rPr>
          <w:rFonts w:cs="Arial"/>
          <w:sz w:val="20"/>
          <w:szCs w:val="20"/>
          <w:lang w:val="de-DE"/>
        </w:rPr>
        <w:t xml:space="preserve"> </w:t>
      </w:r>
      <w:proofErr w:type="spellStart"/>
      <w:r w:rsidRPr="003C69B8">
        <w:rPr>
          <w:rFonts w:cs="Arial"/>
          <w:sz w:val="20"/>
          <w:szCs w:val="20"/>
          <w:lang w:val="de-DE"/>
        </w:rPr>
        <w:t>temperatūra</w:t>
      </w:r>
      <w:proofErr w:type="spellEnd"/>
      <w:r w:rsidRPr="003C69B8">
        <w:rPr>
          <w:rFonts w:cs="Arial"/>
          <w:sz w:val="20"/>
          <w:szCs w:val="20"/>
          <w:lang w:val="de-DE"/>
        </w:rPr>
        <w:t xml:space="preserve"> </w:t>
      </w:r>
      <w:proofErr w:type="spellStart"/>
      <w:r w:rsidRPr="003C69B8">
        <w:rPr>
          <w:rFonts w:cs="Arial"/>
          <w:sz w:val="20"/>
          <w:szCs w:val="20"/>
          <w:lang w:val="de-DE"/>
        </w:rPr>
        <w:t>už</w:t>
      </w:r>
      <w:proofErr w:type="spellEnd"/>
      <w:r w:rsidRPr="003C69B8">
        <w:rPr>
          <w:rFonts w:cs="Arial"/>
          <w:sz w:val="20"/>
          <w:szCs w:val="20"/>
          <w:lang w:val="de-DE"/>
        </w:rPr>
        <w:t xml:space="preserve"> KDE;</w:t>
      </w:r>
    </w:p>
    <w:p w14:paraId="7B7ED1BB"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dūmų</w:t>
      </w:r>
      <w:proofErr w:type="spellEnd"/>
      <w:r w:rsidRPr="003C69B8">
        <w:rPr>
          <w:rFonts w:cs="Arial"/>
          <w:sz w:val="20"/>
          <w:szCs w:val="20"/>
          <w:lang w:val="de-DE"/>
        </w:rPr>
        <w:t xml:space="preserve"> </w:t>
      </w:r>
      <w:proofErr w:type="spellStart"/>
      <w:r w:rsidRPr="003C69B8">
        <w:rPr>
          <w:rFonts w:cs="Arial"/>
          <w:sz w:val="20"/>
          <w:szCs w:val="20"/>
          <w:lang w:val="de-DE"/>
        </w:rPr>
        <w:t>dujų</w:t>
      </w:r>
      <w:proofErr w:type="spellEnd"/>
      <w:r w:rsidRPr="003C69B8">
        <w:rPr>
          <w:rFonts w:cs="Arial"/>
          <w:sz w:val="20"/>
          <w:szCs w:val="20"/>
          <w:lang w:val="de-DE"/>
        </w:rPr>
        <w:t xml:space="preserve"> </w:t>
      </w:r>
      <w:proofErr w:type="spellStart"/>
      <w:r w:rsidRPr="003C69B8">
        <w:rPr>
          <w:rFonts w:cs="Arial"/>
          <w:sz w:val="20"/>
          <w:szCs w:val="20"/>
          <w:lang w:val="de-DE"/>
        </w:rPr>
        <w:t>slėgis</w:t>
      </w:r>
      <w:proofErr w:type="spellEnd"/>
      <w:r w:rsidRPr="003C69B8">
        <w:rPr>
          <w:rFonts w:cs="Arial"/>
          <w:sz w:val="20"/>
          <w:szCs w:val="20"/>
          <w:lang w:val="de-DE"/>
        </w:rPr>
        <w:t xml:space="preserve"> </w:t>
      </w:r>
      <w:proofErr w:type="spellStart"/>
      <w:r w:rsidRPr="003C69B8">
        <w:rPr>
          <w:rFonts w:cs="Arial"/>
          <w:sz w:val="20"/>
          <w:szCs w:val="20"/>
          <w:lang w:val="de-DE"/>
        </w:rPr>
        <w:t>prieš</w:t>
      </w:r>
      <w:proofErr w:type="spellEnd"/>
      <w:r w:rsidRPr="003C69B8">
        <w:rPr>
          <w:rFonts w:cs="Arial"/>
          <w:sz w:val="20"/>
          <w:szCs w:val="20"/>
          <w:lang w:val="de-DE"/>
        </w:rPr>
        <w:t xml:space="preserve"> KDE;</w:t>
      </w:r>
    </w:p>
    <w:p w14:paraId="4B40DF21"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dūmų</w:t>
      </w:r>
      <w:proofErr w:type="spellEnd"/>
      <w:r w:rsidRPr="003C69B8">
        <w:rPr>
          <w:rFonts w:cs="Arial"/>
          <w:sz w:val="20"/>
          <w:szCs w:val="20"/>
          <w:lang w:val="de-DE"/>
        </w:rPr>
        <w:t xml:space="preserve"> </w:t>
      </w:r>
      <w:proofErr w:type="spellStart"/>
      <w:r w:rsidRPr="003C69B8">
        <w:rPr>
          <w:rFonts w:cs="Arial"/>
          <w:sz w:val="20"/>
          <w:szCs w:val="20"/>
          <w:lang w:val="de-DE"/>
        </w:rPr>
        <w:t>dujų</w:t>
      </w:r>
      <w:proofErr w:type="spellEnd"/>
      <w:r w:rsidRPr="003C69B8">
        <w:rPr>
          <w:rFonts w:cs="Arial"/>
          <w:sz w:val="20"/>
          <w:szCs w:val="20"/>
          <w:lang w:val="de-DE"/>
        </w:rPr>
        <w:t xml:space="preserve"> </w:t>
      </w:r>
      <w:proofErr w:type="spellStart"/>
      <w:r w:rsidRPr="003C69B8">
        <w:rPr>
          <w:rFonts w:cs="Arial"/>
          <w:sz w:val="20"/>
          <w:szCs w:val="20"/>
          <w:lang w:val="de-DE"/>
        </w:rPr>
        <w:t>slėgis</w:t>
      </w:r>
      <w:proofErr w:type="spellEnd"/>
      <w:r w:rsidRPr="003C69B8">
        <w:rPr>
          <w:rFonts w:cs="Arial"/>
          <w:sz w:val="20"/>
          <w:szCs w:val="20"/>
          <w:lang w:val="de-DE"/>
        </w:rPr>
        <w:t xml:space="preserve"> </w:t>
      </w:r>
      <w:proofErr w:type="spellStart"/>
      <w:r w:rsidRPr="003C69B8">
        <w:rPr>
          <w:rFonts w:cs="Arial"/>
          <w:sz w:val="20"/>
          <w:szCs w:val="20"/>
          <w:lang w:val="de-DE"/>
        </w:rPr>
        <w:t>už</w:t>
      </w:r>
      <w:proofErr w:type="spellEnd"/>
      <w:r w:rsidRPr="003C69B8">
        <w:rPr>
          <w:rFonts w:cs="Arial"/>
          <w:sz w:val="20"/>
          <w:szCs w:val="20"/>
          <w:lang w:val="de-DE"/>
        </w:rPr>
        <w:t xml:space="preserve"> KDE;</w:t>
      </w:r>
    </w:p>
    <w:p w14:paraId="12BCD9EB"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termofikacinio</w:t>
      </w:r>
      <w:proofErr w:type="spellEnd"/>
      <w:r w:rsidRPr="003C69B8">
        <w:rPr>
          <w:rFonts w:cs="Arial"/>
          <w:sz w:val="20"/>
          <w:szCs w:val="20"/>
          <w:lang w:val="de-DE"/>
        </w:rPr>
        <w:t xml:space="preserve"> </w:t>
      </w:r>
      <w:proofErr w:type="spellStart"/>
      <w:r w:rsidRPr="003C69B8">
        <w:rPr>
          <w:rFonts w:cs="Arial"/>
          <w:sz w:val="20"/>
          <w:szCs w:val="20"/>
          <w:lang w:val="de-DE"/>
        </w:rPr>
        <w:t>vandens</w:t>
      </w:r>
      <w:proofErr w:type="spellEnd"/>
      <w:r w:rsidRPr="003C69B8">
        <w:rPr>
          <w:rFonts w:cs="Arial"/>
          <w:sz w:val="20"/>
          <w:szCs w:val="20"/>
          <w:lang w:val="de-DE"/>
        </w:rPr>
        <w:t xml:space="preserve"> </w:t>
      </w:r>
      <w:proofErr w:type="spellStart"/>
      <w:r w:rsidRPr="003C69B8">
        <w:rPr>
          <w:rFonts w:cs="Arial"/>
          <w:sz w:val="20"/>
          <w:szCs w:val="20"/>
          <w:lang w:val="de-DE"/>
        </w:rPr>
        <w:t>temperatūra</w:t>
      </w:r>
      <w:proofErr w:type="spellEnd"/>
      <w:r w:rsidRPr="003C69B8">
        <w:rPr>
          <w:rFonts w:cs="Arial"/>
          <w:sz w:val="20"/>
          <w:szCs w:val="20"/>
          <w:lang w:val="de-DE"/>
        </w:rPr>
        <w:t xml:space="preserve"> </w:t>
      </w:r>
      <w:proofErr w:type="spellStart"/>
      <w:r w:rsidRPr="003C69B8">
        <w:rPr>
          <w:rFonts w:cs="Arial"/>
          <w:sz w:val="20"/>
          <w:szCs w:val="20"/>
          <w:lang w:val="de-DE"/>
        </w:rPr>
        <w:t>prieš</w:t>
      </w:r>
      <w:proofErr w:type="spellEnd"/>
      <w:r w:rsidRPr="003C69B8">
        <w:rPr>
          <w:rFonts w:cs="Arial"/>
          <w:sz w:val="20"/>
          <w:szCs w:val="20"/>
          <w:lang w:val="de-DE"/>
        </w:rPr>
        <w:t xml:space="preserve"> KDE;</w:t>
      </w:r>
    </w:p>
    <w:p w14:paraId="7200D98B"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termofikacinio</w:t>
      </w:r>
      <w:proofErr w:type="spellEnd"/>
      <w:r w:rsidRPr="003C69B8">
        <w:rPr>
          <w:rFonts w:cs="Arial"/>
          <w:sz w:val="20"/>
          <w:szCs w:val="20"/>
          <w:lang w:val="de-DE"/>
        </w:rPr>
        <w:t xml:space="preserve"> </w:t>
      </w:r>
      <w:proofErr w:type="spellStart"/>
      <w:r w:rsidRPr="003C69B8">
        <w:rPr>
          <w:rFonts w:cs="Arial"/>
          <w:sz w:val="20"/>
          <w:szCs w:val="20"/>
          <w:lang w:val="de-DE"/>
        </w:rPr>
        <w:t>vandens</w:t>
      </w:r>
      <w:proofErr w:type="spellEnd"/>
      <w:r w:rsidRPr="003C69B8">
        <w:rPr>
          <w:rFonts w:cs="Arial"/>
          <w:sz w:val="20"/>
          <w:szCs w:val="20"/>
          <w:lang w:val="de-DE"/>
        </w:rPr>
        <w:t xml:space="preserve"> </w:t>
      </w:r>
      <w:proofErr w:type="spellStart"/>
      <w:r w:rsidRPr="003C69B8">
        <w:rPr>
          <w:rFonts w:cs="Arial"/>
          <w:sz w:val="20"/>
          <w:szCs w:val="20"/>
          <w:lang w:val="de-DE"/>
        </w:rPr>
        <w:t>temperatūra</w:t>
      </w:r>
      <w:proofErr w:type="spellEnd"/>
      <w:r w:rsidRPr="003C69B8">
        <w:rPr>
          <w:rFonts w:cs="Arial"/>
          <w:sz w:val="20"/>
          <w:szCs w:val="20"/>
          <w:lang w:val="de-DE"/>
        </w:rPr>
        <w:t xml:space="preserve"> </w:t>
      </w:r>
      <w:proofErr w:type="spellStart"/>
      <w:r w:rsidRPr="003C69B8">
        <w:rPr>
          <w:rFonts w:cs="Arial"/>
          <w:sz w:val="20"/>
          <w:szCs w:val="20"/>
          <w:lang w:val="de-DE"/>
        </w:rPr>
        <w:t>už</w:t>
      </w:r>
      <w:proofErr w:type="spellEnd"/>
      <w:r w:rsidRPr="003C69B8">
        <w:rPr>
          <w:rFonts w:cs="Arial"/>
          <w:sz w:val="20"/>
          <w:szCs w:val="20"/>
          <w:lang w:val="de-DE"/>
        </w:rPr>
        <w:t xml:space="preserve"> KDE;</w:t>
      </w:r>
    </w:p>
    <w:p w14:paraId="25A6AD26"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termofikacinio</w:t>
      </w:r>
      <w:proofErr w:type="spellEnd"/>
      <w:r w:rsidRPr="003C69B8">
        <w:rPr>
          <w:rFonts w:cs="Arial"/>
          <w:sz w:val="20"/>
          <w:szCs w:val="20"/>
          <w:lang w:val="de-DE"/>
        </w:rPr>
        <w:t xml:space="preserve"> </w:t>
      </w:r>
      <w:proofErr w:type="spellStart"/>
      <w:r w:rsidRPr="003C69B8">
        <w:rPr>
          <w:rFonts w:cs="Arial"/>
          <w:sz w:val="20"/>
          <w:szCs w:val="20"/>
          <w:lang w:val="de-DE"/>
        </w:rPr>
        <w:t>vandens</w:t>
      </w:r>
      <w:proofErr w:type="spellEnd"/>
      <w:r w:rsidRPr="003C69B8">
        <w:rPr>
          <w:rFonts w:cs="Arial"/>
          <w:sz w:val="20"/>
          <w:szCs w:val="20"/>
          <w:lang w:val="de-DE"/>
        </w:rPr>
        <w:t xml:space="preserve"> </w:t>
      </w:r>
      <w:proofErr w:type="spellStart"/>
      <w:r w:rsidRPr="003C69B8">
        <w:rPr>
          <w:rFonts w:cs="Arial"/>
          <w:sz w:val="20"/>
          <w:szCs w:val="20"/>
          <w:lang w:val="de-DE"/>
        </w:rPr>
        <w:t>slėgis</w:t>
      </w:r>
      <w:proofErr w:type="spellEnd"/>
      <w:r w:rsidRPr="003C69B8">
        <w:rPr>
          <w:rFonts w:cs="Arial"/>
          <w:sz w:val="20"/>
          <w:szCs w:val="20"/>
          <w:lang w:val="de-DE"/>
        </w:rPr>
        <w:t xml:space="preserve"> </w:t>
      </w:r>
      <w:proofErr w:type="spellStart"/>
      <w:r w:rsidRPr="003C69B8">
        <w:rPr>
          <w:rFonts w:cs="Arial"/>
          <w:sz w:val="20"/>
          <w:szCs w:val="20"/>
          <w:lang w:val="de-DE"/>
        </w:rPr>
        <w:t>prieš</w:t>
      </w:r>
      <w:proofErr w:type="spellEnd"/>
      <w:r w:rsidRPr="003C69B8">
        <w:rPr>
          <w:rFonts w:cs="Arial"/>
          <w:sz w:val="20"/>
          <w:szCs w:val="20"/>
          <w:lang w:val="de-DE"/>
        </w:rPr>
        <w:t xml:space="preserve"> KDE;</w:t>
      </w:r>
    </w:p>
    <w:p w14:paraId="064D43D4"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termofikacinio</w:t>
      </w:r>
      <w:proofErr w:type="spellEnd"/>
      <w:r w:rsidRPr="003C69B8">
        <w:rPr>
          <w:rFonts w:cs="Arial"/>
          <w:sz w:val="20"/>
          <w:szCs w:val="20"/>
          <w:lang w:val="de-DE"/>
        </w:rPr>
        <w:t xml:space="preserve"> </w:t>
      </w:r>
      <w:proofErr w:type="spellStart"/>
      <w:r w:rsidRPr="003C69B8">
        <w:rPr>
          <w:rFonts w:cs="Arial"/>
          <w:sz w:val="20"/>
          <w:szCs w:val="20"/>
          <w:lang w:val="de-DE"/>
        </w:rPr>
        <w:t>vandens</w:t>
      </w:r>
      <w:proofErr w:type="spellEnd"/>
      <w:r w:rsidRPr="003C69B8">
        <w:rPr>
          <w:rFonts w:cs="Arial"/>
          <w:sz w:val="20"/>
          <w:szCs w:val="20"/>
          <w:lang w:val="de-DE"/>
        </w:rPr>
        <w:t xml:space="preserve"> </w:t>
      </w:r>
      <w:proofErr w:type="spellStart"/>
      <w:r w:rsidRPr="003C69B8">
        <w:rPr>
          <w:rFonts w:cs="Arial"/>
          <w:sz w:val="20"/>
          <w:szCs w:val="20"/>
          <w:lang w:val="de-DE"/>
        </w:rPr>
        <w:t>slėgis</w:t>
      </w:r>
      <w:proofErr w:type="spellEnd"/>
      <w:r w:rsidRPr="003C69B8">
        <w:rPr>
          <w:rFonts w:cs="Arial"/>
          <w:sz w:val="20"/>
          <w:szCs w:val="20"/>
          <w:lang w:val="de-DE"/>
        </w:rPr>
        <w:t xml:space="preserve"> </w:t>
      </w:r>
      <w:proofErr w:type="spellStart"/>
      <w:r w:rsidRPr="003C69B8">
        <w:rPr>
          <w:rFonts w:cs="Arial"/>
          <w:sz w:val="20"/>
          <w:szCs w:val="20"/>
          <w:lang w:val="de-DE"/>
        </w:rPr>
        <w:t>už</w:t>
      </w:r>
      <w:proofErr w:type="spellEnd"/>
      <w:r w:rsidRPr="003C69B8">
        <w:rPr>
          <w:rFonts w:cs="Arial"/>
          <w:sz w:val="20"/>
          <w:szCs w:val="20"/>
          <w:lang w:val="de-DE"/>
        </w:rPr>
        <w:t xml:space="preserve"> KDE;</w:t>
      </w:r>
    </w:p>
    <w:p w14:paraId="5D2FD842"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kondensato</w:t>
      </w:r>
      <w:proofErr w:type="spellEnd"/>
      <w:r w:rsidRPr="003C69B8">
        <w:rPr>
          <w:rFonts w:cs="Arial"/>
          <w:sz w:val="20"/>
          <w:szCs w:val="20"/>
          <w:lang w:val="de-DE"/>
        </w:rPr>
        <w:t xml:space="preserve"> </w:t>
      </w:r>
      <w:proofErr w:type="spellStart"/>
      <w:r w:rsidRPr="003C69B8">
        <w:rPr>
          <w:rFonts w:cs="Arial"/>
          <w:sz w:val="20"/>
          <w:szCs w:val="20"/>
          <w:lang w:val="de-DE"/>
        </w:rPr>
        <w:t>kiekis</w:t>
      </w:r>
      <w:proofErr w:type="spellEnd"/>
      <w:r w:rsidRPr="003C69B8">
        <w:rPr>
          <w:rFonts w:cs="Arial"/>
          <w:sz w:val="20"/>
          <w:szCs w:val="20"/>
          <w:lang w:val="de-DE"/>
        </w:rPr>
        <w:t>;</w:t>
      </w:r>
    </w:p>
    <w:p w14:paraId="0F883751"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suvartotos</w:t>
      </w:r>
      <w:proofErr w:type="spellEnd"/>
      <w:r w:rsidRPr="003C69B8">
        <w:rPr>
          <w:rFonts w:cs="Arial"/>
          <w:sz w:val="20"/>
          <w:szCs w:val="20"/>
          <w:lang w:val="de-DE"/>
        </w:rPr>
        <w:t xml:space="preserve"> </w:t>
      </w:r>
      <w:proofErr w:type="spellStart"/>
      <w:r w:rsidRPr="003C69B8">
        <w:rPr>
          <w:rFonts w:cs="Arial"/>
          <w:sz w:val="20"/>
          <w:szCs w:val="20"/>
          <w:lang w:val="de-DE"/>
        </w:rPr>
        <w:t>elektros</w:t>
      </w:r>
      <w:proofErr w:type="spellEnd"/>
      <w:r w:rsidRPr="003C69B8">
        <w:rPr>
          <w:rFonts w:cs="Arial"/>
          <w:sz w:val="20"/>
          <w:szCs w:val="20"/>
          <w:lang w:val="de-DE"/>
        </w:rPr>
        <w:t xml:space="preserve"> </w:t>
      </w:r>
      <w:proofErr w:type="spellStart"/>
      <w:r w:rsidRPr="003C69B8">
        <w:rPr>
          <w:rFonts w:cs="Arial"/>
          <w:sz w:val="20"/>
          <w:szCs w:val="20"/>
          <w:lang w:val="de-DE"/>
        </w:rPr>
        <w:t>energijos</w:t>
      </w:r>
      <w:proofErr w:type="spellEnd"/>
      <w:r w:rsidRPr="003C69B8">
        <w:rPr>
          <w:rFonts w:cs="Arial"/>
          <w:sz w:val="20"/>
          <w:szCs w:val="20"/>
          <w:lang w:val="de-DE"/>
        </w:rPr>
        <w:t xml:space="preserve"> </w:t>
      </w:r>
      <w:proofErr w:type="spellStart"/>
      <w:r w:rsidRPr="003C69B8">
        <w:rPr>
          <w:rFonts w:cs="Arial"/>
          <w:sz w:val="20"/>
          <w:szCs w:val="20"/>
          <w:lang w:val="de-DE"/>
        </w:rPr>
        <w:t>kiekis</w:t>
      </w:r>
      <w:proofErr w:type="spellEnd"/>
      <w:r w:rsidRPr="003C69B8">
        <w:rPr>
          <w:rFonts w:cs="Arial"/>
          <w:sz w:val="20"/>
          <w:szCs w:val="20"/>
          <w:lang w:val="de-DE"/>
        </w:rPr>
        <w:t>;</w:t>
      </w:r>
    </w:p>
    <w:p w14:paraId="77BEE202" w14:textId="77777777" w:rsidR="00A05A11" w:rsidRPr="003C69B8" w:rsidRDefault="00A05A11" w:rsidP="00377DDB">
      <w:pPr>
        <w:pStyle w:val="Sraopastraipa"/>
        <w:numPr>
          <w:ilvl w:val="0"/>
          <w:numId w:val="17"/>
        </w:numPr>
        <w:jc w:val="both"/>
        <w:rPr>
          <w:rFonts w:cs="Arial"/>
          <w:sz w:val="20"/>
          <w:szCs w:val="20"/>
        </w:rPr>
      </w:pPr>
      <w:proofErr w:type="spellStart"/>
      <w:r w:rsidRPr="003C69B8">
        <w:rPr>
          <w:rFonts w:cs="Arial"/>
          <w:sz w:val="20"/>
          <w:szCs w:val="20"/>
          <w:lang w:val="de-DE"/>
        </w:rPr>
        <w:t>nuotekų</w:t>
      </w:r>
      <w:proofErr w:type="spellEnd"/>
      <w:r w:rsidRPr="003C69B8">
        <w:rPr>
          <w:rFonts w:cs="Arial"/>
          <w:sz w:val="20"/>
          <w:szCs w:val="20"/>
          <w:lang w:val="de-DE"/>
        </w:rPr>
        <w:t xml:space="preserve"> pH;</w:t>
      </w:r>
    </w:p>
    <w:p w14:paraId="70F160C8" w14:textId="77777777" w:rsidR="004272A9" w:rsidRPr="003C69B8" w:rsidRDefault="00A05A11" w:rsidP="003C69B8">
      <w:pPr>
        <w:pStyle w:val="Sraopastraipa"/>
        <w:numPr>
          <w:ilvl w:val="0"/>
          <w:numId w:val="17"/>
        </w:numPr>
        <w:jc w:val="both"/>
        <w:rPr>
          <w:rFonts w:cs="Arial"/>
          <w:sz w:val="20"/>
          <w:szCs w:val="20"/>
        </w:rPr>
      </w:pPr>
      <w:proofErr w:type="spellStart"/>
      <w:r w:rsidRPr="003C69B8">
        <w:rPr>
          <w:rFonts w:cs="Arial"/>
          <w:sz w:val="20"/>
          <w:szCs w:val="20"/>
          <w:lang w:val="de-DE"/>
        </w:rPr>
        <w:t>kondensato</w:t>
      </w:r>
      <w:proofErr w:type="spellEnd"/>
      <w:r w:rsidRPr="003C69B8">
        <w:rPr>
          <w:rFonts w:cs="Arial"/>
          <w:sz w:val="20"/>
          <w:szCs w:val="20"/>
          <w:lang w:val="de-DE"/>
        </w:rPr>
        <w:t xml:space="preserve"> </w:t>
      </w:r>
      <w:proofErr w:type="spellStart"/>
      <w:r w:rsidRPr="003C69B8">
        <w:rPr>
          <w:rFonts w:cs="Arial"/>
          <w:sz w:val="20"/>
          <w:szCs w:val="20"/>
          <w:lang w:val="de-DE"/>
        </w:rPr>
        <w:t>temperatūra</w:t>
      </w:r>
      <w:proofErr w:type="spellEnd"/>
      <w:r w:rsidR="00FE1449">
        <w:rPr>
          <w:rFonts w:cs="Arial"/>
          <w:sz w:val="20"/>
          <w:szCs w:val="20"/>
          <w:lang w:val="de-DE"/>
        </w:rPr>
        <w:t xml:space="preserve"> </w:t>
      </w:r>
      <w:proofErr w:type="spellStart"/>
      <w:r w:rsidR="00FE1449">
        <w:rPr>
          <w:rFonts w:cs="Arial"/>
          <w:sz w:val="20"/>
          <w:szCs w:val="20"/>
          <w:lang w:val="de-DE"/>
        </w:rPr>
        <w:t>už</w:t>
      </w:r>
      <w:proofErr w:type="spellEnd"/>
      <w:r w:rsidR="00FE1449">
        <w:rPr>
          <w:rFonts w:cs="Arial"/>
          <w:sz w:val="20"/>
          <w:szCs w:val="20"/>
          <w:lang w:val="de-DE"/>
        </w:rPr>
        <w:t xml:space="preserve"> KDE </w:t>
      </w:r>
      <w:proofErr w:type="spellStart"/>
      <w:r w:rsidR="00FE1449">
        <w:rPr>
          <w:rFonts w:cs="Arial"/>
          <w:sz w:val="20"/>
          <w:szCs w:val="20"/>
          <w:lang w:val="de-DE"/>
        </w:rPr>
        <w:t>ir</w:t>
      </w:r>
      <w:proofErr w:type="spellEnd"/>
      <w:r w:rsidRPr="003C69B8">
        <w:rPr>
          <w:rFonts w:cs="Arial"/>
          <w:sz w:val="20"/>
          <w:szCs w:val="20"/>
          <w:lang w:val="de-DE"/>
        </w:rPr>
        <w:t xml:space="preserve"> </w:t>
      </w:r>
      <w:proofErr w:type="spellStart"/>
      <w:r w:rsidRPr="003C69B8">
        <w:rPr>
          <w:rFonts w:cs="Arial"/>
          <w:sz w:val="20"/>
          <w:szCs w:val="20"/>
          <w:lang w:val="de-DE"/>
        </w:rPr>
        <w:t>išleidimo</w:t>
      </w:r>
      <w:proofErr w:type="spellEnd"/>
      <w:r w:rsidRPr="003C69B8">
        <w:rPr>
          <w:rFonts w:cs="Arial"/>
          <w:sz w:val="20"/>
          <w:szCs w:val="20"/>
          <w:lang w:val="de-DE"/>
        </w:rPr>
        <w:t xml:space="preserve"> </w:t>
      </w:r>
      <w:proofErr w:type="spellStart"/>
      <w:r w:rsidRPr="003C69B8">
        <w:rPr>
          <w:rFonts w:cs="Arial"/>
          <w:sz w:val="20"/>
          <w:szCs w:val="20"/>
          <w:lang w:val="de-DE"/>
        </w:rPr>
        <w:t>vietoje</w:t>
      </w:r>
      <w:proofErr w:type="spellEnd"/>
      <w:r w:rsidRPr="003C69B8">
        <w:rPr>
          <w:rFonts w:cs="Arial"/>
          <w:sz w:val="20"/>
          <w:szCs w:val="20"/>
          <w:lang w:val="de-DE"/>
        </w:rPr>
        <w:t>.</w:t>
      </w:r>
    </w:p>
    <w:p w14:paraId="771AD4CF" w14:textId="77777777" w:rsidR="00F46F1D" w:rsidRPr="00F46F1D" w:rsidRDefault="004272A9" w:rsidP="0095424E">
      <w:pPr>
        <w:pStyle w:val="Sraopastraipa"/>
        <w:numPr>
          <w:ilvl w:val="3"/>
          <w:numId w:val="22"/>
        </w:numPr>
        <w:tabs>
          <w:tab w:val="left" w:pos="851"/>
        </w:tabs>
        <w:jc w:val="both"/>
        <w:rPr>
          <w:rFonts w:cs="Arial"/>
          <w:sz w:val="20"/>
          <w:szCs w:val="20"/>
        </w:rPr>
      </w:pPr>
      <w:r w:rsidRPr="004272A9">
        <w:rPr>
          <w:sz w:val="20"/>
          <w:szCs w:val="20"/>
        </w:rPr>
        <w:t>Papildomai prie aukščiau nurodytų reikalavimų, sekanti informacija turi būti prieinama operatoriui:</w:t>
      </w:r>
    </w:p>
    <w:p w14:paraId="5B6308A7" w14:textId="77777777" w:rsidR="00F46F1D" w:rsidRPr="00F46F1D" w:rsidRDefault="004272A9" w:rsidP="00F46F1D">
      <w:pPr>
        <w:pStyle w:val="Sraopastraipa"/>
        <w:numPr>
          <w:ilvl w:val="0"/>
          <w:numId w:val="17"/>
        </w:numPr>
        <w:jc w:val="both"/>
        <w:rPr>
          <w:rFonts w:cs="Arial"/>
          <w:sz w:val="20"/>
          <w:szCs w:val="20"/>
        </w:rPr>
      </w:pPr>
      <w:r w:rsidRPr="00F46F1D">
        <w:rPr>
          <w:sz w:val="20"/>
          <w:szCs w:val="20"/>
        </w:rPr>
        <w:t>vožtuvų (sklendžių) ir skląsčių būsena (atidaryta/uždaryta/gedimas);</w:t>
      </w:r>
    </w:p>
    <w:p w14:paraId="014FC776" w14:textId="77777777" w:rsidR="00F46F1D" w:rsidRPr="00F46F1D" w:rsidRDefault="004272A9" w:rsidP="00F46F1D">
      <w:pPr>
        <w:pStyle w:val="Sraopastraipa"/>
        <w:numPr>
          <w:ilvl w:val="0"/>
          <w:numId w:val="17"/>
        </w:numPr>
        <w:jc w:val="both"/>
        <w:rPr>
          <w:rFonts w:cs="Arial"/>
          <w:sz w:val="20"/>
          <w:szCs w:val="20"/>
        </w:rPr>
      </w:pPr>
      <w:r w:rsidRPr="00F46F1D">
        <w:rPr>
          <w:sz w:val="20"/>
          <w:szCs w:val="20"/>
        </w:rPr>
        <w:t>ventiliatorių, siurblių būsena (įjungtas/išjungtas/gedimas);</w:t>
      </w:r>
    </w:p>
    <w:p w14:paraId="6CA3B6B5" w14:textId="77777777" w:rsidR="000C4CB7" w:rsidRPr="000C4CB7" w:rsidRDefault="004272A9" w:rsidP="00F46F1D">
      <w:pPr>
        <w:pStyle w:val="Sraopastraipa"/>
        <w:numPr>
          <w:ilvl w:val="0"/>
          <w:numId w:val="17"/>
        </w:numPr>
        <w:jc w:val="both"/>
        <w:rPr>
          <w:rFonts w:cs="Arial"/>
          <w:sz w:val="20"/>
          <w:szCs w:val="20"/>
        </w:rPr>
      </w:pPr>
      <w:r w:rsidRPr="00F46F1D">
        <w:rPr>
          <w:sz w:val="20"/>
          <w:szCs w:val="20"/>
        </w:rPr>
        <w:t>reguliavimo vožtuvų ir skląsčių padėtis;</w:t>
      </w:r>
    </w:p>
    <w:p w14:paraId="5FA52A79" w14:textId="77777777" w:rsidR="00F46F1D" w:rsidRPr="00F46F1D" w:rsidRDefault="004272A9" w:rsidP="00F46F1D">
      <w:pPr>
        <w:pStyle w:val="Sraopastraipa"/>
        <w:numPr>
          <w:ilvl w:val="0"/>
          <w:numId w:val="17"/>
        </w:numPr>
        <w:jc w:val="both"/>
        <w:rPr>
          <w:rFonts w:cs="Arial"/>
          <w:sz w:val="20"/>
          <w:szCs w:val="20"/>
        </w:rPr>
      </w:pPr>
      <w:r w:rsidRPr="00F46F1D">
        <w:rPr>
          <w:sz w:val="20"/>
          <w:szCs w:val="20"/>
        </w:rPr>
        <w:t>ventiliatorių variklių srovės dažnį*;</w:t>
      </w:r>
    </w:p>
    <w:p w14:paraId="5E5B5EEA" w14:textId="77777777" w:rsidR="004272A9" w:rsidRPr="00F46F1D" w:rsidRDefault="006A3DA3" w:rsidP="00F46F1D">
      <w:pPr>
        <w:pStyle w:val="Sraopastraipa"/>
        <w:numPr>
          <w:ilvl w:val="0"/>
          <w:numId w:val="17"/>
        </w:numPr>
        <w:jc w:val="both"/>
        <w:rPr>
          <w:rFonts w:cs="Arial"/>
          <w:sz w:val="20"/>
          <w:szCs w:val="20"/>
        </w:rPr>
      </w:pPr>
      <w:r>
        <w:rPr>
          <w:sz w:val="20"/>
          <w:szCs w:val="20"/>
        </w:rPr>
        <w:t>KDE</w:t>
      </w:r>
      <w:r w:rsidR="004272A9" w:rsidRPr="00F46F1D">
        <w:rPr>
          <w:sz w:val="20"/>
          <w:szCs w:val="20"/>
        </w:rPr>
        <w:t xml:space="preserve"> avarinio išjungimo pirminė priežastis.</w:t>
      </w:r>
    </w:p>
    <w:p w14:paraId="7255139E" w14:textId="77777777" w:rsidR="004272A9" w:rsidRPr="00ED3F4E" w:rsidRDefault="00ED3F4E" w:rsidP="004272A9">
      <w:pPr>
        <w:jc w:val="both"/>
        <w:rPr>
          <w:sz w:val="20"/>
          <w:szCs w:val="20"/>
        </w:rPr>
      </w:pPr>
      <w:r>
        <w:rPr>
          <w:sz w:val="20"/>
          <w:szCs w:val="20"/>
        </w:rPr>
        <w:t>Pastaba</w:t>
      </w:r>
      <w:r w:rsidR="004272A9" w:rsidRPr="00ED3F4E">
        <w:rPr>
          <w:sz w:val="20"/>
          <w:szCs w:val="20"/>
        </w:rPr>
        <w:t>. *Ventiliatoriams su įrengtais dažnio keitikliais.</w:t>
      </w:r>
    </w:p>
    <w:p w14:paraId="44DE81B8" w14:textId="77777777" w:rsidR="00791F7C" w:rsidRDefault="004272A9" w:rsidP="00791F7C">
      <w:pPr>
        <w:jc w:val="both"/>
        <w:rPr>
          <w:sz w:val="20"/>
          <w:szCs w:val="20"/>
        </w:rPr>
      </w:pPr>
      <w:r w:rsidRPr="004272A9">
        <w:rPr>
          <w:sz w:val="20"/>
          <w:szCs w:val="20"/>
        </w:rPr>
        <w:t>Informacija apie įtaisų būseną turi būti pateikiama šiomis spalvomis:</w:t>
      </w:r>
    </w:p>
    <w:p w14:paraId="27234A49" w14:textId="77777777" w:rsidR="00791F7C" w:rsidRDefault="004272A9" w:rsidP="00791F7C">
      <w:pPr>
        <w:pStyle w:val="Sraopastraipa"/>
        <w:numPr>
          <w:ilvl w:val="0"/>
          <w:numId w:val="17"/>
        </w:numPr>
        <w:jc w:val="both"/>
        <w:rPr>
          <w:sz w:val="20"/>
          <w:szCs w:val="20"/>
        </w:rPr>
      </w:pPr>
      <w:r w:rsidRPr="00791F7C">
        <w:rPr>
          <w:sz w:val="20"/>
          <w:szCs w:val="20"/>
        </w:rPr>
        <w:t>Oranžinė – sklendė ar skląstis yra atidarytas, ventiliatorius arba siurblys yra įjungtas;</w:t>
      </w:r>
    </w:p>
    <w:p w14:paraId="0FE58F37" w14:textId="77777777" w:rsidR="00791F7C" w:rsidRDefault="004272A9" w:rsidP="00791F7C">
      <w:pPr>
        <w:pStyle w:val="Sraopastraipa"/>
        <w:numPr>
          <w:ilvl w:val="0"/>
          <w:numId w:val="17"/>
        </w:numPr>
        <w:jc w:val="both"/>
        <w:rPr>
          <w:sz w:val="20"/>
          <w:szCs w:val="20"/>
        </w:rPr>
      </w:pPr>
      <w:r w:rsidRPr="00791F7C">
        <w:rPr>
          <w:sz w:val="20"/>
          <w:szCs w:val="20"/>
        </w:rPr>
        <w:t>Žalia - sklendė ar skląstis yra uždarytas, ventiliatorius arba siurblys yra išjungtas;</w:t>
      </w:r>
    </w:p>
    <w:p w14:paraId="74B3E966" w14:textId="77777777" w:rsidR="004272A9" w:rsidRPr="00791F7C" w:rsidRDefault="004272A9" w:rsidP="00791F7C">
      <w:pPr>
        <w:pStyle w:val="Sraopastraipa"/>
        <w:numPr>
          <w:ilvl w:val="0"/>
          <w:numId w:val="17"/>
        </w:numPr>
        <w:jc w:val="both"/>
        <w:rPr>
          <w:sz w:val="20"/>
          <w:szCs w:val="20"/>
        </w:rPr>
      </w:pPr>
      <w:r w:rsidRPr="00791F7C">
        <w:rPr>
          <w:sz w:val="20"/>
          <w:szCs w:val="20"/>
        </w:rPr>
        <w:t>Raudona – įtaiso gedimas.</w:t>
      </w:r>
    </w:p>
    <w:p w14:paraId="350DE5A4" w14:textId="77777777" w:rsidR="004272A9" w:rsidRDefault="004272A9" w:rsidP="00575B4F">
      <w:pPr>
        <w:pStyle w:val="Sraopastraipa"/>
        <w:numPr>
          <w:ilvl w:val="3"/>
          <w:numId w:val="22"/>
        </w:numPr>
        <w:tabs>
          <w:tab w:val="left" w:pos="851"/>
        </w:tabs>
        <w:jc w:val="both"/>
        <w:rPr>
          <w:rFonts w:cs="Arial"/>
          <w:sz w:val="20"/>
          <w:szCs w:val="20"/>
        </w:rPr>
      </w:pPr>
      <w:r w:rsidRPr="004272A9">
        <w:rPr>
          <w:rFonts w:cs="Arial"/>
          <w:sz w:val="20"/>
          <w:szCs w:val="20"/>
        </w:rPr>
        <w:t xml:space="preserve">Kiekvieno matavimo keitiklio, prijungto prie valdymo sistemos, signalui turi būti užtikrinta galimybė kontroliuoti viršutinę ir žemutinę įspėjamąsias ribas, taip pat viršutinę ir žemutinę avarines ribas bei keitimosi spartą. Papildomai, visi avariniai įvykiai turi būti saugomi avarinių įvykių žurnale ir atvaizduojami vietiniame vaizduoklyje. Avarinių įvykių žurnale turi būti nurodomas laikas kada įvyko įvykis ir laikas kada pranešimas apie jį buvo kvituotas bei laikas kada parametras grįžo į </w:t>
      </w:r>
      <w:proofErr w:type="spellStart"/>
      <w:r w:rsidRPr="004272A9">
        <w:rPr>
          <w:rFonts w:cs="Arial"/>
          <w:sz w:val="20"/>
          <w:szCs w:val="20"/>
        </w:rPr>
        <w:t>leistinųjų</w:t>
      </w:r>
      <w:proofErr w:type="spellEnd"/>
      <w:r w:rsidRPr="004272A9">
        <w:rPr>
          <w:rFonts w:cs="Arial"/>
          <w:sz w:val="20"/>
          <w:szCs w:val="20"/>
        </w:rPr>
        <w:t xml:space="preserve"> reikšmių ribas.</w:t>
      </w:r>
    </w:p>
    <w:p w14:paraId="712F9A85" w14:textId="77777777" w:rsidR="004272A9" w:rsidRPr="004272A9" w:rsidRDefault="004272A9" w:rsidP="00575B4F">
      <w:pPr>
        <w:pStyle w:val="Sraopastraipa"/>
        <w:numPr>
          <w:ilvl w:val="3"/>
          <w:numId w:val="22"/>
        </w:numPr>
        <w:tabs>
          <w:tab w:val="left" w:pos="851"/>
        </w:tabs>
        <w:jc w:val="both"/>
        <w:rPr>
          <w:rFonts w:cs="Arial"/>
          <w:sz w:val="20"/>
          <w:szCs w:val="20"/>
        </w:rPr>
      </w:pPr>
      <w:r w:rsidRPr="004272A9">
        <w:rPr>
          <w:rFonts w:cs="Arial"/>
          <w:sz w:val="20"/>
          <w:szCs w:val="20"/>
        </w:rPr>
        <w:t xml:space="preserve">Papildomai prie avarinių įvykių šiame žurnale taip pat turi būti nurodomi būsenos pakeitimų laikai, pvz. perjungimas iš automatinio valdymo režimo į rankinį, užduoties pakeitimas ir t.t.. kad galutinė ataskaita būtų tikra ir pilna </w:t>
      </w:r>
      <w:r w:rsidR="006A3DA3">
        <w:rPr>
          <w:rFonts w:cs="Arial"/>
          <w:sz w:val="20"/>
          <w:szCs w:val="20"/>
        </w:rPr>
        <w:t>KDE</w:t>
      </w:r>
      <w:r w:rsidRPr="004272A9">
        <w:rPr>
          <w:rFonts w:cs="Arial"/>
          <w:sz w:val="20"/>
          <w:szCs w:val="20"/>
        </w:rPr>
        <w:t xml:space="preserve"> eksploatavimo sąlygų suvestinė.</w:t>
      </w:r>
    </w:p>
    <w:p w14:paraId="4A47C745" w14:textId="77777777" w:rsidR="006F61FD" w:rsidRDefault="006F61FD" w:rsidP="00575B4F">
      <w:pPr>
        <w:pStyle w:val="Sraopastraipa"/>
        <w:numPr>
          <w:ilvl w:val="3"/>
          <w:numId w:val="22"/>
        </w:numPr>
        <w:tabs>
          <w:tab w:val="left" w:pos="851"/>
        </w:tabs>
        <w:jc w:val="both"/>
        <w:rPr>
          <w:rFonts w:cs="Arial"/>
          <w:sz w:val="20"/>
          <w:szCs w:val="20"/>
        </w:rPr>
      </w:pPr>
      <w:r w:rsidRPr="00C6076A">
        <w:rPr>
          <w:rFonts w:cs="Arial"/>
          <w:sz w:val="20"/>
          <w:szCs w:val="20"/>
        </w:rPr>
        <w:t xml:space="preserve">SCADA sistema turi užtikrinti visų matavimo keitiklių matuojamų bei sistemos skaičiuotinų reikšmių (pvz. </w:t>
      </w:r>
      <w:proofErr w:type="spellStart"/>
      <w:r w:rsidRPr="00C6076A">
        <w:rPr>
          <w:rFonts w:cs="Arial"/>
          <w:sz w:val="20"/>
          <w:szCs w:val="20"/>
        </w:rPr>
        <w:t>nvk</w:t>
      </w:r>
      <w:proofErr w:type="spellEnd"/>
      <w:r w:rsidRPr="00C6076A">
        <w:rPr>
          <w:rFonts w:cs="Arial"/>
          <w:sz w:val="20"/>
          <w:szCs w:val="20"/>
        </w:rPr>
        <w:t xml:space="preserve"> arba kompensuotus masės srautus) saugojimą vandens šildymo sistemos tarnybinių stočių kietuosiuose diskuose pasirinktais laiko intervalais.</w:t>
      </w:r>
    </w:p>
    <w:p w14:paraId="3EB46BB9" w14:textId="77777777" w:rsidR="006F61FD" w:rsidRDefault="006F61FD" w:rsidP="00575B4F">
      <w:pPr>
        <w:pStyle w:val="Sraopastraipa"/>
        <w:numPr>
          <w:ilvl w:val="3"/>
          <w:numId w:val="22"/>
        </w:numPr>
        <w:tabs>
          <w:tab w:val="left" w:pos="851"/>
        </w:tabs>
        <w:jc w:val="both"/>
        <w:rPr>
          <w:rFonts w:cs="Arial"/>
          <w:sz w:val="20"/>
          <w:szCs w:val="20"/>
        </w:rPr>
      </w:pPr>
      <w:r w:rsidRPr="00C6076A">
        <w:rPr>
          <w:rFonts w:cs="Arial"/>
          <w:sz w:val="20"/>
          <w:szCs w:val="20"/>
        </w:rPr>
        <w:t>SCADA sistemos programinės įrangos paketas turi būti preliminariai užprogramuotas standartinių grafikų meniu. Jei bus reikiamas nestandartinis grafikas operatorius turi turėti galimybė sudaryti reikiamą vaizdą pagalbinio meniu pagalba. Jokių specialių programavimo įgūdžių iš operatoriaus neturi būti reikalaujama.</w:t>
      </w:r>
    </w:p>
    <w:p w14:paraId="2A9560E4" w14:textId="77777777" w:rsidR="006F61FD" w:rsidRDefault="006F61FD" w:rsidP="00575B4F">
      <w:pPr>
        <w:pStyle w:val="Sraopastraipa"/>
        <w:numPr>
          <w:ilvl w:val="3"/>
          <w:numId w:val="22"/>
        </w:numPr>
        <w:tabs>
          <w:tab w:val="left" w:pos="851"/>
        </w:tabs>
        <w:jc w:val="both"/>
        <w:rPr>
          <w:rFonts w:cs="Arial"/>
          <w:sz w:val="20"/>
          <w:szCs w:val="20"/>
        </w:rPr>
      </w:pPr>
      <w:r w:rsidRPr="00C6076A">
        <w:rPr>
          <w:rFonts w:cs="Arial"/>
          <w:sz w:val="20"/>
          <w:szCs w:val="20"/>
        </w:rPr>
        <w:lastRenderedPageBreak/>
        <w:t>SCADA sistema turi pateikti operatoriams savalaikę informaciją skirtinguose pavidaluose:</w:t>
      </w:r>
    </w:p>
    <w:p w14:paraId="3FB2C5A6" w14:textId="77777777" w:rsidR="006F61FD" w:rsidRPr="006759F2" w:rsidRDefault="006F61FD" w:rsidP="006759F2">
      <w:pPr>
        <w:pStyle w:val="Sraopastraipa"/>
        <w:numPr>
          <w:ilvl w:val="0"/>
          <w:numId w:val="17"/>
        </w:numPr>
        <w:jc w:val="both"/>
        <w:rPr>
          <w:sz w:val="20"/>
          <w:lang w:val="de-DE"/>
        </w:rPr>
      </w:pPr>
      <w:proofErr w:type="spellStart"/>
      <w:r w:rsidRPr="006759F2">
        <w:rPr>
          <w:sz w:val="20"/>
          <w:lang w:val="de-DE"/>
        </w:rPr>
        <w:t>technologinėse</w:t>
      </w:r>
      <w:proofErr w:type="spellEnd"/>
      <w:r w:rsidRPr="006759F2">
        <w:rPr>
          <w:sz w:val="20"/>
          <w:lang w:val="de-DE"/>
        </w:rPr>
        <w:t xml:space="preserve"> </w:t>
      </w:r>
      <w:proofErr w:type="spellStart"/>
      <w:r w:rsidRPr="006759F2">
        <w:rPr>
          <w:sz w:val="20"/>
          <w:lang w:val="de-DE"/>
        </w:rPr>
        <w:t>mnemoschemose</w:t>
      </w:r>
      <w:proofErr w:type="spellEnd"/>
      <w:r w:rsidRPr="006759F2">
        <w:rPr>
          <w:sz w:val="20"/>
          <w:lang w:val="de-DE"/>
        </w:rPr>
        <w:t xml:space="preserve"> </w:t>
      </w:r>
      <w:proofErr w:type="spellStart"/>
      <w:r w:rsidRPr="006759F2">
        <w:rPr>
          <w:sz w:val="20"/>
          <w:lang w:val="de-DE"/>
        </w:rPr>
        <w:t>operatoriui</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būti</w:t>
      </w:r>
      <w:proofErr w:type="spellEnd"/>
      <w:r w:rsidRPr="006759F2">
        <w:rPr>
          <w:sz w:val="20"/>
          <w:lang w:val="de-DE"/>
        </w:rPr>
        <w:t xml:space="preserve"> </w:t>
      </w:r>
      <w:proofErr w:type="spellStart"/>
      <w:r w:rsidRPr="006759F2">
        <w:rPr>
          <w:sz w:val="20"/>
          <w:lang w:val="de-DE"/>
        </w:rPr>
        <w:t>pateikiama</w:t>
      </w:r>
      <w:proofErr w:type="spellEnd"/>
      <w:r w:rsidRPr="006759F2">
        <w:rPr>
          <w:sz w:val="20"/>
          <w:lang w:val="de-DE"/>
        </w:rPr>
        <w:t xml:space="preserve"> </w:t>
      </w:r>
      <w:proofErr w:type="spellStart"/>
      <w:r w:rsidRPr="006759F2">
        <w:rPr>
          <w:sz w:val="20"/>
          <w:lang w:val="de-DE"/>
        </w:rPr>
        <w:t>informacija</w:t>
      </w:r>
      <w:proofErr w:type="spellEnd"/>
      <w:r w:rsidRPr="006759F2">
        <w:rPr>
          <w:sz w:val="20"/>
          <w:lang w:val="de-DE"/>
        </w:rPr>
        <w:t xml:space="preserve"> </w:t>
      </w:r>
      <w:proofErr w:type="spellStart"/>
      <w:r w:rsidRPr="006759F2">
        <w:rPr>
          <w:sz w:val="20"/>
          <w:lang w:val="de-DE"/>
        </w:rPr>
        <w:t>panašiame</w:t>
      </w:r>
      <w:proofErr w:type="spellEnd"/>
      <w:r w:rsidRPr="006759F2">
        <w:rPr>
          <w:sz w:val="20"/>
          <w:lang w:val="de-DE"/>
        </w:rPr>
        <w:t xml:space="preserve"> </w:t>
      </w:r>
      <w:proofErr w:type="spellStart"/>
      <w:r w:rsidRPr="006759F2">
        <w:rPr>
          <w:sz w:val="20"/>
          <w:lang w:val="de-DE"/>
        </w:rPr>
        <w:t>kaip</w:t>
      </w:r>
      <w:proofErr w:type="spellEnd"/>
      <w:r w:rsidRPr="006759F2">
        <w:rPr>
          <w:sz w:val="20"/>
          <w:lang w:val="de-DE"/>
        </w:rPr>
        <w:t xml:space="preserve"> </w:t>
      </w:r>
      <w:proofErr w:type="spellStart"/>
      <w:r w:rsidRPr="006759F2">
        <w:rPr>
          <w:sz w:val="20"/>
          <w:lang w:val="de-DE"/>
        </w:rPr>
        <w:t>supaprastintoje</w:t>
      </w:r>
      <w:proofErr w:type="spellEnd"/>
      <w:r w:rsidRPr="006759F2">
        <w:rPr>
          <w:sz w:val="20"/>
          <w:lang w:val="de-DE"/>
        </w:rPr>
        <w:t xml:space="preserve"> </w:t>
      </w:r>
      <w:proofErr w:type="spellStart"/>
      <w:r w:rsidRPr="006759F2">
        <w:rPr>
          <w:sz w:val="20"/>
          <w:lang w:val="de-DE"/>
        </w:rPr>
        <w:t>technologinėje</w:t>
      </w:r>
      <w:proofErr w:type="spellEnd"/>
      <w:r w:rsidRPr="006759F2">
        <w:rPr>
          <w:sz w:val="20"/>
          <w:lang w:val="de-DE"/>
        </w:rPr>
        <w:t xml:space="preserve"> </w:t>
      </w:r>
      <w:proofErr w:type="spellStart"/>
      <w:r w:rsidRPr="006759F2">
        <w:rPr>
          <w:sz w:val="20"/>
          <w:lang w:val="de-DE"/>
        </w:rPr>
        <w:t>ir</w:t>
      </w:r>
      <w:proofErr w:type="spellEnd"/>
      <w:r w:rsidRPr="006759F2">
        <w:rPr>
          <w:sz w:val="20"/>
          <w:lang w:val="de-DE"/>
        </w:rPr>
        <w:t xml:space="preserve"> </w:t>
      </w:r>
      <w:proofErr w:type="spellStart"/>
      <w:r w:rsidRPr="006759F2">
        <w:rPr>
          <w:sz w:val="20"/>
          <w:lang w:val="de-DE"/>
        </w:rPr>
        <w:t>matavimo</w:t>
      </w:r>
      <w:proofErr w:type="spellEnd"/>
      <w:r w:rsidRPr="006759F2">
        <w:rPr>
          <w:sz w:val="20"/>
          <w:lang w:val="de-DE"/>
        </w:rPr>
        <w:t xml:space="preserve"> </w:t>
      </w:r>
      <w:proofErr w:type="spellStart"/>
      <w:r w:rsidRPr="006759F2">
        <w:rPr>
          <w:sz w:val="20"/>
          <w:lang w:val="de-DE"/>
        </w:rPr>
        <w:t>įrangos</w:t>
      </w:r>
      <w:proofErr w:type="spellEnd"/>
      <w:r w:rsidRPr="006759F2">
        <w:rPr>
          <w:sz w:val="20"/>
          <w:lang w:val="de-DE"/>
        </w:rPr>
        <w:t xml:space="preserve"> </w:t>
      </w:r>
      <w:proofErr w:type="spellStart"/>
      <w:r w:rsidRPr="006759F2">
        <w:rPr>
          <w:sz w:val="20"/>
          <w:lang w:val="de-DE"/>
        </w:rPr>
        <w:t>schemoje</w:t>
      </w:r>
      <w:proofErr w:type="spellEnd"/>
      <w:r w:rsidRPr="006759F2">
        <w:rPr>
          <w:sz w:val="20"/>
          <w:lang w:val="de-DE"/>
        </w:rPr>
        <w:t xml:space="preserve">. </w:t>
      </w:r>
    </w:p>
    <w:p w14:paraId="48553B55" w14:textId="77777777" w:rsidR="006F61FD" w:rsidRPr="006759F2" w:rsidRDefault="006F61FD" w:rsidP="006759F2">
      <w:pPr>
        <w:pStyle w:val="Sraopastraipa"/>
        <w:numPr>
          <w:ilvl w:val="0"/>
          <w:numId w:val="17"/>
        </w:numPr>
        <w:jc w:val="both"/>
        <w:rPr>
          <w:sz w:val="20"/>
          <w:lang w:val="de-DE"/>
        </w:rPr>
      </w:pPr>
      <w:proofErr w:type="spellStart"/>
      <w:r w:rsidRPr="006759F2">
        <w:rPr>
          <w:sz w:val="20"/>
          <w:lang w:val="de-DE"/>
        </w:rPr>
        <w:t>Technologinė</w:t>
      </w:r>
      <w:proofErr w:type="spellEnd"/>
      <w:r w:rsidRPr="006759F2">
        <w:rPr>
          <w:sz w:val="20"/>
          <w:lang w:val="de-DE"/>
        </w:rPr>
        <w:t xml:space="preserve"> </w:t>
      </w:r>
      <w:proofErr w:type="spellStart"/>
      <w:r w:rsidRPr="006759F2">
        <w:rPr>
          <w:sz w:val="20"/>
          <w:lang w:val="de-DE"/>
        </w:rPr>
        <w:t>informacija</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būti</w:t>
      </w:r>
      <w:proofErr w:type="spellEnd"/>
      <w:r w:rsidRPr="006759F2">
        <w:rPr>
          <w:sz w:val="20"/>
          <w:lang w:val="de-DE"/>
        </w:rPr>
        <w:t xml:space="preserve"> </w:t>
      </w:r>
      <w:proofErr w:type="spellStart"/>
      <w:r w:rsidRPr="006759F2">
        <w:rPr>
          <w:sz w:val="20"/>
          <w:lang w:val="de-DE"/>
        </w:rPr>
        <w:t>pateikiama</w:t>
      </w:r>
      <w:proofErr w:type="spellEnd"/>
      <w:r w:rsidRPr="006759F2">
        <w:rPr>
          <w:sz w:val="20"/>
          <w:lang w:val="de-DE"/>
        </w:rPr>
        <w:t xml:space="preserve"> </w:t>
      </w:r>
      <w:proofErr w:type="spellStart"/>
      <w:r w:rsidRPr="006759F2">
        <w:rPr>
          <w:sz w:val="20"/>
          <w:lang w:val="de-DE"/>
        </w:rPr>
        <w:t>dinamiškai</w:t>
      </w:r>
      <w:proofErr w:type="spellEnd"/>
      <w:r w:rsidRPr="006759F2">
        <w:rPr>
          <w:sz w:val="20"/>
          <w:lang w:val="de-DE"/>
        </w:rPr>
        <w:t xml:space="preserve"> </w:t>
      </w:r>
      <w:proofErr w:type="spellStart"/>
      <w:r w:rsidRPr="006759F2">
        <w:rPr>
          <w:sz w:val="20"/>
          <w:lang w:val="de-DE"/>
        </w:rPr>
        <w:t>keičiamais</w:t>
      </w:r>
      <w:proofErr w:type="spellEnd"/>
      <w:r w:rsidRPr="006759F2">
        <w:rPr>
          <w:sz w:val="20"/>
          <w:lang w:val="de-DE"/>
        </w:rPr>
        <w:t xml:space="preserve"> </w:t>
      </w:r>
      <w:proofErr w:type="spellStart"/>
      <w:r w:rsidRPr="006759F2">
        <w:rPr>
          <w:sz w:val="20"/>
          <w:lang w:val="de-DE"/>
        </w:rPr>
        <w:t>skaičiais</w:t>
      </w:r>
      <w:proofErr w:type="spellEnd"/>
      <w:r w:rsidRPr="006759F2">
        <w:rPr>
          <w:sz w:val="20"/>
          <w:lang w:val="de-DE"/>
        </w:rPr>
        <w:t xml:space="preserve"> bei </w:t>
      </w:r>
      <w:proofErr w:type="spellStart"/>
      <w:r w:rsidRPr="006759F2">
        <w:rPr>
          <w:sz w:val="20"/>
          <w:lang w:val="de-DE"/>
        </w:rPr>
        <w:t>spalvomis;įrenginių</w:t>
      </w:r>
      <w:proofErr w:type="spellEnd"/>
      <w:r w:rsidRPr="006759F2">
        <w:rPr>
          <w:sz w:val="20"/>
          <w:lang w:val="de-DE"/>
        </w:rPr>
        <w:t xml:space="preserve"> </w:t>
      </w:r>
      <w:proofErr w:type="spellStart"/>
      <w:r w:rsidRPr="006759F2">
        <w:rPr>
          <w:sz w:val="20"/>
          <w:lang w:val="de-DE"/>
        </w:rPr>
        <w:t>valdymo</w:t>
      </w:r>
      <w:proofErr w:type="spellEnd"/>
      <w:r w:rsidRPr="006759F2">
        <w:rPr>
          <w:sz w:val="20"/>
          <w:lang w:val="de-DE"/>
        </w:rPr>
        <w:t xml:space="preserve"> </w:t>
      </w:r>
      <w:proofErr w:type="spellStart"/>
      <w:r w:rsidRPr="006759F2">
        <w:rPr>
          <w:sz w:val="20"/>
          <w:lang w:val="de-DE"/>
        </w:rPr>
        <w:t>languose</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būti</w:t>
      </w:r>
      <w:proofErr w:type="spellEnd"/>
      <w:r w:rsidRPr="006759F2">
        <w:rPr>
          <w:sz w:val="20"/>
          <w:lang w:val="de-DE"/>
        </w:rPr>
        <w:t xml:space="preserve"> </w:t>
      </w:r>
      <w:proofErr w:type="spellStart"/>
      <w:r w:rsidRPr="006759F2">
        <w:rPr>
          <w:sz w:val="20"/>
          <w:lang w:val="de-DE"/>
        </w:rPr>
        <w:t>sugrupuoti</w:t>
      </w:r>
      <w:proofErr w:type="spellEnd"/>
      <w:r w:rsidRPr="006759F2">
        <w:rPr>
          <w:sz w:val="20"/>
          <w:lang w:val="de-DE"/>
        </w:rPr>
        <w:t xml:space="preserve"> </w:t>
      </w:r>
      <w:proofErr w:type="spellStart"/>
      <w:r w:rsidRPr="006759F2">
        <w:rPr>
          <w:sz w:val="20"/>
          <w:lang w:val="de-DE"/>
        </w:rPr>
        <w:t>rankinio</w:t>
      </w:r>
      <w:proofErr w:type="spellEnd"/>
      <w:r w:rsidRPr="006759F2">
        <w:rPr>
          <w:sz w:val="20"/>
          <w:lang w:val="de-DE"/>
        </w:rPr>
        <w:t xml:space="preserve"> </w:t>
      </w:r>
      <w:proofErr w:type="spellStart"/>
      <w:r w:rsidRPr="006759F2">
        <w:rPr>
          <w:sz w:val="20"/>
          <w:lang w:val="de-DE"/>
        </w:rPr>
        <w:t>ir</w:t>
      </w:r>
      <w:proofErr w:type="spellEnd"/>
      <w:r w:rsidRPr="006759F2">
        <w:rPr>
          <w:sz w:val="20"/>
          <w:lang w:val="de-DE"/>
        </w:rPr>
        <w:t xml:space="preserve"> </w:t>
      </w:r>
      <w:proofErr w:type="spellStart"/>
      <w:r w:rsidRPr="006759F2">
        <w:rPr>
          <w:sz w:val="20"/>
          <w:lang w:val="de-DE"/>
        </w:rPr>
        <w:t>automatinio</w:t>
      </w:r>
      <w:proofErr w:type="spellEnd"/>
      <w:r w:rsidRPr="006759F2">
        <w:rPr>
          <w:sz w:val="20"/>
          <w:lang w:val="de-DE"/>
        </w:rPr>
        <w:t xml:space="preserve"> </w:t>
      </w:r>
      <w:proofErr w:type="spellStart"/>
      <w:r w:rsidRPr="006759F2">
        <w:rPr>
          <w:sz w:val="20"/>
          <w:lang w:val="de-DE"/>
        </w:rPr>
        <w:t>valdymo</w:t>
      </w:r>
      <w:proofErr w:type="spellEnd"/>
      <w:r w:rsidRPr="006759F2">
        <w:rPr>
          <w:sz w:val="20"/>
          <w:lang w:val="de-DE"/>
        </w:rPr>
        <w:t xml:space="preserve"> </w:t>
      </w:r>
      <w:proofErr w:type="spellStart"/>
      <w:r w:rsidRPr="006759F2">
        <w:rPr>
          <w:sz w:val="20"/>
          <w:lang w:val="de-DE"/>
        </w:rPr>
        <w:t>įrankiai</w:t>
      </w:r>
      <w:proofErr w:type="spellEnd"/>
      <w:r w:rsidRPr="006759F2">
        <w:rPr>
          <w:sz w:val="20"/>
          <w:lang w:val="de-DE"/>
        </w:rPr>
        <w:t xml:space="preserve"> </w:t>
      </w:r>
      <w:proofErr w:type="spellStart"/>
      <w:r w:rsidRPr="006759F2">
        <w:rPr>
          <w:sz w:val="20"/>
          <w:lang w:val="de-DE"/>
        </w:rPr>
        <w:t>susieti</w:t>
      </w:r>
      <w:proofErr w:type="spellEnd"/>
      <w:r w:rsidRPr="006759F2">
        <w:rPr>
          <w:sz w:val="20"/>
          <w:lang w:val="de-DE"/>
        </w:rPr>
        <w:t xml:space="preserve"> </w:t>
      </w:r>
      <w:proofErr w:type="spellStart"/>
      <w:r w:rsidRPr="006759F2">
        <w:rPr>
          <w:sz w:val="20"/>
          <w:lang w:val="de-DE"/>
        </w:rPr>
        <w:t>su</w:t>
      </w:r>
      <w:proofErr w:type="spellEnd"/>
      <w:r w:rsidRPr="006759F2">
        <w:rPr>
          <w:sz w:val="20"/>
          <w:lang w:val="de-DE"/>
        </w:rPr>
        <w:t xml:space="preserve"> </w:t>
      </w:r>
      <w:proofErr w:type="spellStart"/>
      <w:r w:rsidRPr="006759F2">
        <w:rPr>
          <w:sz w:val="20"/>
          <w:lang w:val="de-DE"/>
        </w:rPr>
        <w:t>tam</w:t>
      </w:r>
      <w:proofErr w:type="spellEnd"/>
      <w:r w:rsidRPr="006759F2">
        <w:rPr>
          <w:sz w:val="20"/>
          <w:lang w:val="de-DE"/>
        </w:rPr>
        <w:t xml:space="preserve"> </w:t>
      </w:r>
      <w:proofErr w:type="spellStart"/>
      <w:r w:rsidRPr="006759F2">
        <w:rPr>
          <w:sz w:val="20"/>
          <w:lang w:val="de-DE"/>
        </w:rPr>
        <w:t>tikru</w:t>
      </w:r>
      <w:proofErr w:type="spellEnd"/>
      <w:r w:rsidRPr="006759F2">
        <w:rPr>
          <w:sz w:val="20"/>
          <w:lang w:val="de-DE"/>
        </w:rPr>
        <w:t xml:space="preserve"> </w:t>
      </w:r>
      <w:proofErr w:type="spellStart"/>
      <w:r w:rsidRPr="006759F2">
        <w:rPr>
          <w:sz w:val="20"/>
          <w:lang w:val="de-DE"/>
        </w:rPr>
        <w:t>įrenginiu</w:t>
      </w:r>
      <w:proofErr w:type="spellEnd"/>
      <w:r w:rsidRPr="006759F2">
        <w:rPr>
          <w:sz w:val="20"/>
          <w:lang w:val="de-DE"/>
        </w:rPr>
        <w:t xml:space="preserve"> </w:t>
      </w:r>
      <w:proofErr w:type="spellStart"/>
      <w:r w:rsidRPr="006759F2">
        <w:rPr>
          <w:sz w:val="20"/>
          <w:lang w:val="de-DE"/>
        </w:rPr>
        <w:t>arba</w:t>
      </w:r>
      <w:proofErr w:type="spellEnd"/>
      <w:r w:rsidRPr="006759F2">
        <w:rPr>
          <w:sz w:val="20"/>
          <w:lang w:val="de-DE"/>
        </w:rPr>
        <w:t xml:space="preserve"> </w:t>
      </w:r>
      <w:proofErr w:type="spellStart"/>
      <w:r w:rsidRPr="006759F2">
        <w:rPr>
          <w:sz w:val="20"/>
          <w:lang w:val="de-DE"/>
        </w:rPr>
        <w:t>procesu</w:t>
      </w:r>
      <w:proofErr w:type="spellEnd"/>
      <w:r w:rsidRPr="006759F2">
        <w:rPr>
          <w:sz w:val="20"/>
          <w:lang w:val="de-DE"/>
        </w:rPr>
        <w:t>.</w:t>
      </w:r>
    </w:p>
    <w:p w14:paraId="08D21768" w14:textId="77777777" w:rsidR="000C4CB7" w:rsidRDefault="006F61FD" w:rsidP="006759F2">
      <w:pPr>
        <w:pStyle w:val="Sraopastraipa"/>
        <w:numPr>
          <w:ilvl w:val="0"/>
          <w:numId w:val="17"/>
        </w:numPr>
        <w:jc w:val="both"/>
        <w:rPr>
          <w:sz w:val="20"/>
          <w:lang w:val="de-DE"/>
        </w:rPr>
      </w:pPr>
      <w:proofErr w:type="spellStart"/>
      <w:r w:rsidRPr="006759F2">
        <w:rPr>
          <w:sz w:val="20"/>
          <w:lang w:val="de-DE"/>
        </w:rPr>
        <w:t>Operatoriaus</w:t>
      </w:r>
      <w:proofErr w:type="spellEnd"/>
      <w:r w:rsidRPr="006759F2">
        <w:rPr>
          <w:sz w:val="20"/>
          <w:lang w:val="de-DE"/>
        </w:rPr>
        <w:t xml:space="preserve"> </w:t>
      </w:r>
      <w:proofErr w:type="spellStart"/>
      <w:r w:rsidRPr="006759F2">
        <w:rPr>
          <w:sz w:val="20"/>
          <w:lang w:val="de-DE"/>
        </w:rPr>
        <w:t>valdymo</w:t>
      </w:r>
      <w:proofErr w:type="spellEnd"/>
      <w:r w:rsidRPr="006759F2">
        <w:rPr>
          <w:sz w:val="20"/>
          <w:lang w:val="de-DE"/>
        </w:rPr>
        <w:t xml:space="preserve"> </w:t>
      </w:r>
      <w:proofErr w:type="spellStart"/>
      <w:r w:rsidRPr="006759F2">
        <w:rPr>
          <w:sz w:val="20"/>
          <w:lang w:val="de-DE"/>
        </w:rPr>
        <w:t>veiksmai</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būti</w:t>
      </w:r>
      <w:proofErr w:type="spellEnd"/>
      <w:r w:rsidRPr="006759F2">
        <w:rPr>
          <w:sz w:val="20"/>
          <w:lang w:val="de-DE"/>
        </w:rPr>
        <w:t xml:space="preserve"> </w:t>
      </w:r>
      <w:proofErr w:type="spellStart"/>
      <w:r w:rsidRPr="006759F2">
        <w:rPr>
          <w:sz w:val="20"/>
          <w:lang w:val="de-DE"/>
        </w:rPr>
        <w:t>paveikiami</w:t>
      </w:r>
      <w:proofErr w:type="spellEnd"/>
      <w:r w:rsidRPr="006759F2">
        <w:rPr>
          <w:sz w:val="20"/>
          <w:lang w:val="de-DE"/>
        </w:rPr>
        <w:t xml:space="preserve"> per </w:t>
      </w:r>
      <w:proofErr w:type="spellStart"/>
      <w:r w:rsidRPr="006759F2">
        <w:rPr>
          <w:sz w:val="20"/>
          <w:lang w:val="de-DE"/>
        </w:rPr>
        <w:t>įrenginių</w:t>
      </w:r>
      <w:proofErr w:type="spellEnd"/>
      <w:r w:rsidRPr="006759F2">
        <w:rPr>
          <w:sz w:val="20"/>
          <w:lang w:val="de-DE"/>
        </w:rPr>
        <w:t xml:space="preserve"> </w:t>
      </w:r>
      <w:proofErr w:type="spellStart"/>
      <w:r w:rsidRPr="006759F2">
        <w:rPr>
          <w:sz w:val="20"/>
          <w:lang w:val="de-DE"/>
        </w:rPr>
        <w:t>valdymo</w:t>
      </w:r>
      <w:proofErr w:type="spellEnd"/>
      <w:r w:rsidRPr="006759F2">
        <w:rPr>
          <w:sz w:val="20"/>
          <w:lang w:val="de-DE"/>
        </w:rPr>
        <w:t xml:space="preserve"> </w:t>
      </w:r>
      <w:proofErr w:type="spellStart"/>
      <w:r w:rsidRPr="006759F2">
        <w:rPr>
          <w:sz w:val="20"/>
          <w:lang w:val="de-DE"/>
        </w:rPr>
        <w:t>langus</w:t>
      </w:r>
      <w:proofErr w:type="spellEnd"/>
      <w:r w:rsidRPr="006759F2">
        <w:rPr>
          <w:sz w:val="20"/>
          <w:lang w:val="de-DE"/>
        </w:rPr>
        <w:t>;</w:t>
      </w:r>
    </w:p>
    <w:p w14:paraId="7ED896FE" w14:textId="77777777" w:rsidR="006F61FD" w:rsidRPr="006759F2" w:rsidRDefault="006F61FD" w:rsidP="006759F2">
      <w:pPr>
        <w:pStyle w:val="Sraopastraipa"/>
        <w:numPr>
          <w:ilvl w:val="0"/>
          <w:numId w:val="17"/>
        </w:numPr>
        <w:jc w:val="both"/>
        <w:rPr>
          <w:sz w:val="20"/>
          <w:lang w:val="de-DE"/>
        </w:rPr>
      </w:pPr>
      <w:proofErr w:type="spellStart"/>
      <w:r w:rsidRPr="006759F2">
        <w:rPr>
          <w:sz w:val="20"/>
          <w:lang w:val="de-DE"/>
        </w:rPr>
        <w:t>grafikai</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užtikrinti</w:t>
      </w:r>
      <w:proofErr w:type="spellEnd"/>
      <w:r w:rsidRPr="006759F2">
        <w:rPr>
          <w:sz w:val="20"/>
          <w:lang w:val="de-DE"/>
        </w:rPr>
        <w:t xml:space="preserve"> </w:t>
      </w:r>
      <w:proofErr w:type="spellStart"/>
      <w:r w:rsidRPr="006759F2">
        <w:rPr>
          <w:sz w:val="20"/>
          <w:lang w:val="de-DE"/>
        </w:rPr>
        <w:t>analoginių</w:t>
      </w:r>
      <w:proofErr w:type="spellEnd"/>
      <w:r w:rsidRPr="006759F2">
        <w:rPr>
          <w:sz w:val="20"/>
          <w:lang w:val="de-DE"/>
        </w:rPr>
        <w:t xml:space="preserve"> (</w:t>
      </w:r>
      <w:proofErr w:type="spellStart"/>
      <w:r w:rsidRPr="006759F2">
        <w:rPr>
          <w:sz w:val="20"/>
          <w:lang w:val="de-DE"/>
        </w:rPr>
        <w:t>arba</w:t>
      </w:r>
      <w:proofErr w:type="spellEnd"/>
      <w:r w:rsidRPr="006759F2">
        <w:rPr>
          <w:sz w:val="20"/>
          <w:lang w:val="de-DE"/>
        </w:rPr>
        <w:t xml:space="preserve"> </w:t>
      </w:r>
      <w:proofErr w:type="spellStart"/>
      <w:r w:rsidRPr="006759F2">
        <w:rPr>
          <w:sz w:val="20"/>
          <w:lang w:val="de-DE"/>
        </w:rPr>
        <w:t>diskretinių</w:t>
      </w:r>
      <w:proofErr w:type="spellEnd"/>
      <w:r w:rsidRPr="006759F2">
        <w:rPr>
          <w:sz w:val="20"/>
          <w:lang w:val="de-DE"/>
        </w:rPr>
        <w:t xml:space="preserve">) </w:t>
      </w:r>
      <w:proofErr w:type="spellStart"/>
      <w:r w:rsidRPr="006759F2">
        <w:rPr>
          <w:sz w:val="20"/>
          <w:lang w:val="de-DE"/>
        </w:rPr>
        <w:t>reikšmių</w:t>
      </w:r>
      <w:proofErr w:type="spellEnd"/>
      <w:r w:rsidRPr="006759F2">
        <w:rPr>
          <w:sz w:val="20"/>
          <w:lang w:val="de-DE"/>
        </w:rPr>
        <w:t xml:space="preserve"> </w:t>
      </w:r>
      <w:proofErr w:type="spellStart"/>
      <w:r w:rsidRPr="006759F2">
        <w:rPr>
          <w:sz w:val="20"/>
          <w:lang w:val="de-DE"/>
        </w:rPr>
        <w:t>pateikimą</w:t>
      </w:r>
      <w:proofErr w:type="spellEnd"/>
      <w:r w:rsidRPr="006759F2">
        <w:rPr>
          <w:sz w:val="20"/>
          <w:lang w:val="de-DE"/>
        </w:rPr>
        <w:t xml:space="preserve"> </w:t>
      </w:r>
      <w:proofErr w:type="spellStart"/>
      <w:r w:rsidRPr="006759F2">
        <w:rPr>
          <w:sz w:val="20"/>
          <w:lang w:val="de-DE"/>
        </w:rPr>
        <w:t>laiko</w:t>
      </w:r>
      <w:proofErr w:type="spellEnd"/>
      <w:r w:rsidRPr="006759F2">
        <w:rPr>
          <w:sz w:val="20"/>
          <w:lang w:val="de-DE"/>
        </w:rPr>
        <w:t xml:space="preserve"> </w:t>
      </w:r>
      <w:proofErr w:type="spellStart"/>
      <w:r w:rsidRPr="006759F2">
        <w:rPr>
          <w:sz w:val="20"/>
          <w:lang w:val="de-DE"/>
        </w:rPr>
        <w:t>atžvilgiu</w:t>
      </w:r>
      <w:proofErr w:type="spellEnd"/>
      <w:r w:rsidRPr="006759F2">
        <w:rPr>
          <w:sz w:val="20"/>
          <w:lang w:val="de-DE"/>
        </w:rPr>
        <w:t>.</w:t>
      </w:r>
    </w:p>
    <w:p w14:paraId="5625808A" w14:textId="77777777" w:rsidR="006F61FD" w:rsidRPr="006759F2" w:rsidRDefault="006F61FD" w:rsidP="006759F2">
      <w:pPr>
        <w:pStyle w:val="Sraopastraipa"/>
        <w:numPr>
          <w:ilvl w:val="0"/>
          <w:numId w:val="17"/>
        </w:numPr>
        <w:jc w:val="both"/>
        <w:rPr>
          <w:sz w:val="20"/>
          <w:lang w:val="de-DE"/>
        </w:rPr>
      </w:pPr>
      <w:proofErr w:type="spellStart"/>
      <w:r w:rsidRPr="006759F2">
        <w:rPr>
          <w:sz w:val="20"/>
          <w:lang w:val="de-DE"/>
        </w:rPr>
        <w:t>Grafikų</w:t>
      </w:r>
      <w:proofErr w:type="spellEnd"/>
      <w:r w:rsidRPr="006759F2">
        <w:rPr>
          <w:sz w:val="20"/>
          <w:lang w:val="de-DE"/>
        </w:rPr>
        <w:t xml:space="preserve"> </w:t>
      </w:r>
      <w:proofErr w:type="spellStart"/>
      <w:r w:rsidRPr="006759F2">
        <w:rPr>
          <w:sz w:val="20"/>
          <w:lang w:val="de-DE"/>
        </w:rPr>
        <w:t>langai</w:t>
      </w:r>
      <w:proofErr w:type="spellEnd"/>
      <w:r w:rsidRPr="006759F2">
        <w:rPr>
          <w:sz w:val="20"/>
          <w:lang w:val="de-DE"/>
        </w:rPr>
        <w:t xml:space="preserve"> </w:t>
      </w:r>
      <w:proofErr w:type="spellStart"/>
      <w:r w:rsidRPr="006759F2">
        <w:rPr>
          <w:sz w:val="20"/>
          <w:lang w:val="de-DE"/>
        </w:rPr>
        <w:t>turi</w:t>
      </w:r>
      <w:proofErr w:type="spellEnd"/>
      <w:r w:rsidRPr="006759F2">
        <w:rPr>
          <w:sz w:val="20"/>
          <w:lang w:val="de-DE"/>
        </w:rPr>
        <w:t xml:space="preserve"> </w:t>
      </w:r>
      <w:proofErr w:type="spellStart"/>
      <w:r w:rsidRPr="006759F2">
        <w:rPr>
          <w:sz w:val="20"/>
          <w:lang w:val="de-DE"/>
        </w:rPr>
        <w:t>užtikrinti</w:t>
      </w:r>
      <w:proofErr w:type="spellEnd"/>
      <w:r w:rsidRPr="006759F2">
        <w:rPr>
          <w:sz w:val="20"/>
          <w:lang w:val="de-DE"/>
        </w:rPr>
        <w:t xml:space="preserve"> </w:t>
      </w:r>
      <w:proofErr w:type="spellStart"/>
      <w:r w:rsidRPr="006759F2">
        <w:rPr>
          <w:sz w:val="20"/>
          <w:lang w:val="de-DE"/>
        </w:rPr>
        <w:t>galimybę</w:t>
      </w:r>
      <w:proofErr w:type="spellEnd"/>
      <w:r w:rsidRPr="006759F2">
        <w:rPr>
          <w:sz w:val="20"/>
          <w:lang w:val="de-DE"/>
        </w:rPr>
        <w:t xml:space="preserve"> </w:t>
      </w:r>
      <w:proofErr w:type="spellStart"/>
      <w:r w:rsidRPr="006759F2">
        <w:rPr>
          <w:sz w:val="20"/>
          <w:lang w:val="de-DE"/>
        </w:rPr>
        <w:t>atgalinės</w:t>
      </w:r>
      <w:proofErr w:type="spellEnd"/>
      <w:r w:rsidRPr="006759F2">
        <w:rPr>
          <w:sz w:val="20"/>
          <w:lang w:val="de-DE"/>
        </w:rPr>
        <w:t xml:space="preserve"> </w:t>
      </w:r>
      <w:proofErr w:type="spellStart"/>
      <w:r w:rsidRPr="006759F2">
        <w:rPr>
          <w:sz w:val="20"/>
          <w:lang w:val="de-DE"/>
        </w:rPr>
        <w:t>charakteristikų</w:t>
      </w:r>
      <w:proofErr w:type="spellEnd"/>
      <w:r w:rsidRPr="006759F2">
        <w:rPr>
          <w:sz w:val="20"/>
          <w:lang w:val="de-DE"/>
        </w:rPr>
        <w:t xml:space="preserve"> </w:t>
      </w:r>
      <w:proofErr w:type="spellStart"/>
      <w:r w:rsidRPr="006759F2">
        <w:rPr>
          <w:sz w:val="20"/>
          <w:lang w:val="de-DE"/>
        </w:rPr>
        <w:t>arba</w:t>
      </w:r>
      <w:proofErr w:type="spellEnd"/>
      <w:r w:rsidRPr="006759F2">
        <w:rPr>
          <w:sz w:val="20"/>
          <w:lang w:val="de-DE"/>
        </w:rPr>
        <w:t xml:space="preserve"> </w:t>
      </w:r>
      <w:proofErr w:type="spellStart"/>
      <w:r w:rsidRPr="006759F2">
        <w:rPr>
          <w:sz w:val="20"/>
          <w:lang w:val="de-DE"/>
        </w:rPr>
        <w:t>technologinių</w:t>
      </w:r>
      <w:proofErr w:type="spellEnd"/>
      <w:r w:rsidRPr="006759F2">
        <w:rPr>
          <w:sz w:val="20"/>
          <w:lang w:val="de-DE"/>
        </w:rPr>
        <w:t xml:space="preserve"> </w:t>
      </w:r>
      <w:proofErr w:type="spellStart"/>
      <w:r w:rsidRPr="006759F2">
        <w:rPr>
          <w:sz w:val="20"/>
          <w:lang w:val="de-DE"/>
        </w:rPr>
        <w:t>parametrų</w:t>
      </w:r>
      <w:proofErr w:type="spellEnd"/>
      <w:r w:rsidRPr="006759F2">
        <w:rPr>
          <w:sz w:val="20"/>
          <w:lang w:val="de-DE"/>
        </w:rPr>
        <w:t xml:space="preserve"> </w:t>
      </w:r>
      <w:proofErr w:type="spellStart"/>
      <w:r w:rsidRPr="006759F2">
        <w:rPr>
          <w:sz w:val="20"/>
          <w:lang w:val="de-DE"/>
        </w:rPr>
        <w:t>pokyčių</w:t>
      </w:r>
      <w:proofErr w:type="spellEnd"/>
      <w:r w:rsidRPr="006759F2">
        <w:rPr>
          <w:sz w:val="20"/>
          <w:lang w:val="de-DE"/>
        </w:rPr>
        <w:t xml:space="preserve"> </w:t>
      </w:r>
      <w:proofErr w:type="spellStart"/>
      <w:r w:rsidRPr="006759F2">
        <w:rPr>
          <w:sz w:val="20"/>
          <w:lang w:val="de-DE"/>
        </w:rPr>
        <w:t>peržiūros</w:t>
      </w:r>
      <w:proofErr w:type="spellEnd"/>
      <w:r w:rsidRPr="006759F2">
        <w:rPr>
          <w:sz w:val="20"/>
          <w:lang w:val="de-DE"/>
        </w:rPr>
        <w:t xml:space="preserve">, </w:t>
      </w:r>
      <w:proofErr w:type="spellStart"/>
      <w:r w:rsidRPr="006759F2">
        <w:rPr>
          <w:sz w:val="20"/>
          <w:lang w:val="de-DE"/>
        </w:rPr>
        <w:t>tokiu</w:t>
      </w:r>
      <w:proofErr w:type="spellEnd"/>
      <w:r w:rsidRPr="006759F2">
        <w:rPr>
          <w:sz w:val="20"/>
          <w:lang w:val="de-DE"/>
        </w:rPr>
        <w:t xml:space="preserve"> </w:t>
      </w:r>
      <w:proofErr w:type="spellStart"/>
      <w:r w:rsidRPr="006759F2">
        <w:rPr>
          <w:sz w:val="20"/>
          <w:lang w:val="de-DE"/>
        </w:rPr>
        <w:t>būdu</w:t>
      </w:r>
      <w:proofErr w:type="spellEnd"/>
      <w:r w:rsidRPr="006759F2">
        <w:rPr>
          <w:sz w:val="20"/>
          <w:lang w:val="de-DE"/>
        </w:rPr>
        <w:t xml:space="preserve"> </w:t>
      </w:r>
      <w:proofErr w:type="spellStart"/>
      <w:r w:rsidRPr="006759F2">
        <w:rPr>
          <w:sz w:val="20"/>
          <w:lang w:val="de-DE"/>
        </w:rPr>
        <w:t>padedant</w:t>
      </w:r>
      <w:proofErr w:type="spellEnd"/>
      <w:r w:rsidRPr="006759F2">
        <w:rPr>
          <w:sz w:val="20"/>
          <w:lang w:val="de-DE"/>
        </w:rPr>
        <w:t xml:space="preserve"> </w:t>
      </w:r>
      <w:proofErr w:type="spellStart"/>
      <w:r w:rsidRPr="006759F2">
        <w:rPr>
          <w:sz w:val="20"/>
          <w:lang w:val="de-DE"/>
        </w:rPr>
        <w:t>ištirti</w:t>
      </w:r>
      <w:proofErr w:type="spellEnd"/>
      <w:r w:rsidRPr="006759F2">
        <w:rPr>
          <w:sz w:val="20"/>
          <w:lang w:val="de-DE"/>
        </w:rPr>
        <w:t xml:space="preserve"> </w:t>
      </w:r>
      <w:proofErr w:type="spellStart"/>
      <w:r w:rsidRPr="006759F2">
        <w:rPr>
          <w:sz w:val="20"/>
          <w:lang w:val="de-DE"/>
        </w:rPr>
        <w:t>gedimų</w:t>
      </w:r>
      <w:proofErr w:type="spellEnd"/>
      <w:r w:rsidRPr="006759F2">
        <w:rPr>
          <w:sz w:val="20"/>
          <w:lang w:val="de-DE"/>
        </w:rPr>
        <w:t xml:space="preserve"> </w:t>
      </w:r>
      <w:proofErr w:type="spellStart"/>
      <w:r w:rsidRPr="006759F2">
        <w:rPr>
          <w:sz w:val="20"/>
          <w:lang w:val="de-DE"/>
        </w:rPr>
        <w:t>arba</w:t>
      </w:r>
      <w:proofErr w:type="spellEnd"/>
      <w:r w:rsidRPr="006759F2">
        <w:rPr>
          <w:sz w:val="20"/>
          <w:lang w:val="de-DE"/>
        </w:rPr>
        <w:t xml:space="preserve"> </w:t>
      </w:r>
      <w:proofErr w:type="spellStart"/>
      <w:r w:rsidRPr="006759F2">
        <w:rPr>
          <w:sz w:val="20"/>
          <w:lang w:val="de-DE"/>
        </w:rPr>
        <w:t>atsijungimo</w:t>
      </w:r>
      <w:proofErr w:type="spellEnd"/>
      <w:r w:rsidRPr="006759F2">
        <w:rPr>
          <w:sz w:val="20"/>
          <w:lang w:val="de-DE"/>
        </w:rPr>
        <w:t xml:space="preserve"> </w:t>
      </w:r>
      <w:proofErr w:type="spellStart"/>
      <w:r w:rsidRPr="006759F2">
        <w:rPr>
          <w:sz w:val="20"/>
          <w:lang w:val="de-DE"/>
        </w:rPr>
        <w:t>priežastis</w:t>
      </w:r>
      <w:proofErr w:type="spellEnd"/>
      <w:r w:rsidRPr="006759F2">
        <w:rPr>
          <w:sz w:val="20"/>
          <w:lang w:val="de-DE"/>
        </w:rPr>
        <w:t>.</w:t>
      </w:r>
    </w:p>
    <w:p w14:paraId="77C1081E"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SCADA sistemos signalizacijos posistemė veikiančiuose technologijos įrenginiuose arba įtaisuose privalo aptikti technologijos parametrus nukrypusius už nustatytą žemutinę avarinę (ŽA), žemutinę įspėjamąją (ŽĮ), viršutinę įspėjamąją (VĮ) arba viršutinę avarinę (ŽA) ribą bei automatiškai suformuoti atitinkamus signalus. Ribų nustatymo reikšmės turi būti suderintos su Užsakovu.</w:t>
      </w:r>
    </w:p>
    <w:p w14:paraId="43616CDF"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Žemutiniai avariniai ir žemutiniai įspėjamieji pranešimai turi būti neatvaizduojami kai KDE įrenginys yra nenaudojamas.</w:t>
      </w:r>
    </w:p>
    <w:p w14:paraId="0B9A782A"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Visi technologinių įrenginių parametrų pavadinimai, pranešimai ir kita informacija turi būti atvaizduojami darbo stoties vaizduoklyje nekoduotu tekstu lietuvių kalba.</w:t>
      </w:r>
    </w:p>
    <w:p w14:paraId="40008BDF"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Visi technologinių įrenginių parametrų pavadinimai, pranešimai ir kita informacija turi būti atvaizduojami vietiniame operatoriaus panelyje nekoduotu tekstu lietuvių kalba.</w:t>
      </w:r>
    </w:p>
    <w:p w14:paraId="7002AEB8"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Kiekvienam operatoriui turi būti užtikrinta įgaliojimų apribojimo galimybė. Tik naudojant tam tikrą slapyvardį turi būti leidžiami bet kokie valdymo, nustatymų keitimo ar sistemos konfigūravimo veiksmai.</w:t>
      </w:r>
    </w:p>
    <w:p w14:paraId="31F5B857"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Naujo PLV laikas turi būti sinchronizuoti su esamos vandens šildymo katilų valdymo sistemos laiku, kuris savo ruožtu sinchronizuotas su pasauliniu laiku.</w:t>
      </w:r>
    </w:p>
    <w:p w14:paraId="3AAD9FDF"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 xml:space="preserve">Rangovas privalo užtikrinti atskirą pilnai apsaugotą nepertraukiamą elektros tiekimą </w:t>
      </w:r>
      <w:r w:rsidR="00737EAD">
        <w:rPr>
          <w:rFonts w:cs="Arial"/>
          <w:sz w:val="20"/>
          <w:szCs w:val="20"/>
        </w:rPr>
        <w:t>KDE</w:t>
      </w:r>
      <w:r w:rsidRPr="006F61FD">
        <w:rPr>
          <w:rFonts w:cs="Arial"/>
          <w:sz w:val="20"/>
          <w:szCs w:val="20"/>
        </w:rPr>
        <w:t xml:space="preserve"> valdymo </w:t>
      </w:r>
      <w:r w:rsidR="00737EAD">
        <w:rPr>
          <w:rFonts w:cs="Arial"/>
          <w:sz w:val="20"/>
          <w:szCs w:val="20"/>
        </w:rPr>
        <w:t>sistemai</w:t>
      </w:r>
      <w:r w:rsidRPr="006F61FD">
        <w:rPr>
          <w:rFonts w:cs="Arial"/>
          <w:sz w:val="20"/>
          <w:szCs w:val="20"/>
        </w:rPr>
        <w:t>. Elektros tiekimo įranga turi apsaugoti PLV, matuoklius ir priedus nuo sugadinimo dėl nuotėkio į žemę, impulsinių trikdžių, įtampos sumažėjimo, viršįtampių, pereinamųjų procesų ir perkrovų įvadinėse maitinimo grandinėse.</w:t>
      </w:r>
    </w:p>
    <w:p w14:paraId="31DB05AE" w14:textId="77777777" w:rsidR="00C5123B"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Nepertraukiamojo maitinimo šaltiniai (NMŠ) turi būti nuolatinio veikimo su dvigubu energijos keitimu. NMŠ turi turėti galimybę jo būklės stebėjimui kompiuterinio tinklo priemonėmis SNMP protokolu.</w:t>
      </w:r>
    </w:p>
    <w:p w14:paraId="3A75AB9E" w14:textId="77777777" w:rsidR="00C5123B" w:rsidRDefault="006F61FD" w:rsidP="00C5123B">
      <w:pPr>
        <w:pStyle w:val="Sraopastraipa"/>
        <w:numPr>
          <w:ilvl w:val="3"/>
          <w:numId w:val="22"/>
        </w:numPr>
        <w:tabs>
          <w:tab w:val="left" w:pos="851"/>
        </w:tabs>
        <w:jc w:val="both"/>
        <w:rPr>
          <w:rFonts w:cs="Arial"/>
          <w:sz w:val="20"/>
          <w:szCs w:val="20"/>
        </w:rPr>
      </w:pPr>
      <w:r w:rsidRPr="00C5123B">
        <w:rPr>
          <w:rFonts w:cs="Arial"/>
          <w:sz w:val="20"/>
          <w:szCs w:val="20"/>
        </w:rPr>
        <w:t xml:space="preserve">NMŠ turi būti su sąsajos moduliu skirtu NMŠ būklės stebėjimui ir valdymui kompiuterinio tinklo priemonėmis. Sąsajos jungtis su tinklu turi būti RJ-45 ne mažiau 10/100 Base-T. Sąsajos modulio elektrinis maitinimas turi būti neišorinis. Sąsajos modulis turi palaikyti šiuos protokolus: TCP/IP; IPv4; IPv6; HTTP; HTTPS; NTP; SMTP; SNMP v1; SNMP v3; SSH V1; SSH V2; SSL; </w:t>
      </w:r>
      <w:proofErr w:type="spellStart"/>
      <w:r w:rsidRPr="00C5123B">
        <w:rPr>
          <w:rFonts w:cs="Arial"/>
          <w:sz w:val="20"/>
          <w:szCs w:val="20"/>
        </w:rPr>
        <w:t>Telnet</w:t>
      </w:r>
      <w:proofErr w:type="spellEnd"/>
      <w:r w:rsidRPr="00C5123B">
        <w:rPr>
          <w:rFonts w:cs="Arial"/>
          <w:sz w:val="20"/>
          <w:szCs w:val="20"/>
        </w:rPr>
        <w:t>.</w:t>
      </w:r>
    </w:p>
    <w:p w14:paraId="4F45AA35" w14:textId="77777777" w:rsidR="006F61FD" w:rsidRPr="00C5123B" w:rsidRDefault="006F61FD" w:rsidP="00C5123B">
      <w:pPr>
        <w:pStyle w:val="Sraopastraipa"/>
        <w:numPr>
          <w:ilvl w:val="3"/>
          <w:numId w:val="22"/>
        </w:numPr>
        <w:tabs>
          <w:tab w:val="left" w:pos="851"/>
        </w:tabs>
        <w:jc w:val="both"/>
        <w:rPr>
          <w:rFonts w:cs="Arial"/>
          <w:sz w:val="20"/>
          <w:szCs w:val="20"/>
        </w:rPr>
      </w:pPr>
      <w:r w:rsidRPr="00C5123B">
        <w:rPr>
          <w:rFonts w:cs="Arial"/>
          <w:sz w:val="20"/>
          <w:szCs w:val="20"/>
        </w:rPr>
        <w:t>Nepertraukiamo maitinimo šaltinių būklės stebėjimo ir valdymo sąsajos moduliai turi būti prijungti prie GD TKT ir integruoti į duomenų centro infrastruktūros valdymo sistemą.</w:t>
      </w:r>
    </w:p>
    <w:p w14:paraId="3E9F9CFA"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Naujų NMŠ būklės stebėjimo ir valdymo modulių programinės įrangos funkcionalumas turi būti ne blogesnis už naudojamų Užsakovo E-2 elektrinėje.</w:t>
      </w:r>
    </w:p>
    <w:p w14:paraId="0C5607FA"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Procesorinės stoties ir technologinių parametrų jutiklių maitinimo šaltiniai turi būti rezervuoti ir atskiri. Maitinimo šaltiniui sugedus arba paveikus kuriam nors grandinių/įrenginių saugos įtaisui turi būti pateikiamas atitinkamas pranešimas.</w:t>
      </w:r>
    </w:p>
    <w:p w14:paraId="5B7CBD89"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Turi būti suprojektuotas apsaugų/blokuočių išjungimo raktas, leidžiantis KDE neveikiant atidaryti ir uždaryti visas sklendes, reguliavimo, įjungti ir išjungti mechanizmus derinimui, išjungti visus apsaugų ir blokuočių poveikius. Apsaugų ir blokuočių atjungimas turi būti laikinas, po 2 valandų nuo išjungimo apsaugos ir blokuotės turi automatiškai įsijungti.</w:t>
      </w:r>
    </w:p>
    <w:p w14:paraId="5B80280E"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Operatoriaus aplinka (simboliai, žymėjimai, langai, naudojamos spalvos) turi būti tokia pati, kaip atnaujinto katilo VK-4 operatoriaus aplinkos.</w:t>
      </w:r>
    </w:p>
    <w:p w14:paraId="5E8D8184"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KDE valdymo sistemos skyduose turi būti įrengtos komunikacinės priemonės reikalingos sąsajai su SCADA sistema.</w:t>
      </w:r>
    </w:p>
    <w:p w14:paraId="75AE9C63" w14:textId="77777777" w:rsidR="006F61FD" w:rsidRDefault="006F61FD" w:rsidP="00C5123B">
      <w:pPr>
        <w:pStyle w:val="Sraopastraipa"/>
        <w:numPr>
          <w:ilvl w:val="3"/>
          <w:numId w:val="22"/>
        </w:numPr>
        <w:tabs>
          <w:tab w:val="left" w:pos="851"/>
        </w:tabs>
        <w:jc w:val="both"/>
        <w:rPr>
          <w:rFonts w:cs="Arial"/>
          <w:sz w:val="20"/>
          <w:szCs w:val="20"/>
        </w:rPr>
      </w:pPr>
      <w:r w:rsidRPr="006F61FD">
        <w:rPr>
          <w:rFonts w:cs="Arial"/>
          <w:sz w:val="20"/>
          <w:szCs w:val="20"/>
        </w:rPr>
        <w:t>KDE PLV privalo turėti komunikacines funkcijas ir atitinkamą aparatūrą, leidžiančias komunikuoti ir PROFIBUS bei TCP/</w:t>
      </w:r>
      <w:proofErr w:type="spellStart"/>
      <w:r w:rsidRPr="006F61FD">
        <w:rPr>
          <w:rFonts w:cs="Arial"/>
          <w:sz w:val="20"/>
          <w:szCs w:val="20"/>
        </w:rPr>
        <w:t>Modbus</w:t>
      </w:r>
      <w:proofErr w:type="spellEnd"/>
      <w:r w:rsidRPr="006F61FD">
        <w:rPr>
          <w:rFonts w:cs="Arial"/>
          <w:sz w:val="20"/>
          <w:szCs w:val="20"/>
        </w:rPr>
        <w:t xml:space="preserve"> protokolais ryšiui su specializuotais matavimo/apskaitos prietaisais.</w:t>
      </w:r>
    </w:p>
    <w:p w14:paraId="46B27056" w14:textId="77777777" w:rsidR="00800AC3" w:rsidRDefault="006F61FD" w:rsidP="00800AC3">
      <w:pPr>
        <w:pStyle w:val="Sraopastraipa"/>
        <w:numPr>
          <w:ilvl w:val="3"/>
          <w:numId w:val="22"/>
        </w:numPr>
        <w:tabs>
          <w:tab w:val="left" w:pos="851"/>
        </w:tabs>
        <w:jc w:val="both"/>
        <w:rPr>
          <w:rFonts w:cs="Arial"/>
          <w:sz w:val="20"/>
          <w:szCs w:val="20"/>
        </w:rPr>
      </w:pPr>
      <w:r w:rsidRPr="006F61FD">
        <w:rPr>
          <w:rFonts w:cs="Arial"/>
          <w:sz w:val="20"/>
          <w:szCs w:val="20"/>
        </w:rPr>
        <w:t>KDE valdymo sistema turi būti aprūpinta priemonėmis kiekvieno galinio valdymo įtaiso valdymui rankiniu arba automatiniu būdu.</w:t>
      </w:r>
    </w:p>
    <w:p w14:paraId="468C5C26" w14:textId="77777777" w:rsidR="00800AC3" w:rsidRDefault="006F61FD" w:rsidP="00800AC3">
      <w:pPr>
        <w:pStyle w:val="Sraopastraipa"/>
        <w:numPr>
          <w:ilvl w:val="3"/>
          <w:numId w:val="22"/>
        </w:numPr>
        <w:tabs>
          <w:tab w:val="left" w:pos="851"/>
        </w:tabs>
        <w:jc w:val="both"/>
        <w:rPr>
          <w:rFonts w:cs="Arial"/>
          <w:sz w:val="20"/>
          <w:szCs w:val="20"/>
        </w:rPr>
      </w:pPr>
      <w:r w:rsidRPr="00800AC3">
        <w:rPr>
          <w:rFonts w:cs="Arial"/>
          <w:sz w:val="20"/>
          <w:szCs w:val="20"/>
        </w:rPr>
        <w:t>Esamos automatinio valdymo sistemos bendrosios inžinerinės darbo stoties programinė įranga turi užtikrinti šių funkcijų vykdymą KDE valdymo sistemai:</w:t>
      </w:r>
    </w:p>
    <w:p w14:paraId="11B7ED88"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į</w:t>
      </w:r>
      <w:r w:rsidR="006F61FD" w:rsidRPr="00800AC3">
        <w:rPr>
          <w:sz w:val="20"/>
          <w:szCs w:val="20"/>
        </w:rPr>
        <w:t>vesties/išvesties modulių konfigūravimą;</w:t>
      </w:r>
    </w:p>
    <w:p w14:paraId="58203812" w14:textId="77777777" w:rsidR="00800AC3" w:rsidRPr="00800AC3" w:rsidRDefault="006F61FD" w:rsidP="00800AC3">
      <w:pPr>
        <w:pStyle w:val="Sraopastraipa"/>
        <w:numPr>
          <w:ilvl w:val="0"/>
          <w:numId w:val="17"/>
        </w:numPr>
        <w:tabs>
          <w:tab w:val="left" w:pos="851"/>
        </w:tabs>
        <w:jc w:val="both"/>
        <w:rPr>
          <w:rFonts w:cs="Arial"/>
          <w:sz w:val="20"/>
          <w:szCs w:val="20"/>
        </w:rPr>
      </w:pPr>
      <w:r w:rsidRPr="00800AC3">
        <w:rPr>
          <w:sz w:val="20"/>
          <w:szCs w:val="20"/>
        </w:rPr>
        <w:t>sistemų techninės įrangos konfigūravimą (valdiklių, operatorių panelių);</w:t>
      </w:r>
    </w:p>
    <w:p w14:paraId="6713F72F"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d</w:t>
      </w:r>
      <w:r w:rsidR="006F61FD" w:rsidRPr="00800AC3">
        <w:rPr>
          <w:sz w:val="20"/>
          <w:szCs w:val="20"/>
        </w:rPr>
        <w:t>uomenų mainų tinklo konfigūravimą elektrinės ir technologinių parametrų bei pavarų valdymo lygmenyje;</w:t>
      </w:r>
    </w:p>
    <w:p w14:paraId="03FEAE74" w14:textId="77777777" w:rsidR="00800AC3" w:rsidRPr="00800AC3" w:rsidRDefault="006F61FD" w:rsidP="00800AC3">
      <w:pPr>
        <w:pStyle w:val="Sraopastraipa"/>
        <w:numPr>
          <w:ilvl w:val="0"/>
          <w:numId w:val="17"/>
        </w:numPr>
        <w:tabs>
          <w:tab w:val="left" w:pos="851"/>
        </w:tabs>
        <w:jc w:val="both"/>
        <w:rPr>
          <w:rFonts w:cs="Arial"/>
          <w:sz w:val="20"/>
          <w:szCs w:val="20"/>
        </w:rPr>
      </w:pPr>
      <w:r w:rsidRPr="00800AC3">
        <w:rPr>
          <w:sz w:val="20"/>
          <w:szCs w:val="20"/>
        </w:rPr>
        <w:t>technologinių parametrų matavimo keitiklių konfigūravimą ir techninę priežiūrą;</w:t>
      </w:r>
    </w:p>
    <w:p w14:paraId="5C774C97"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d</w:t>
      </w:r>
      <w:r w:rsidR="006F61FD" w:rsidRPr="00800AC3">
        <w:rPr>
          <w:sz w:val="20"/>
          <w:szCs w:val="20"/>
        </w:rPr>
        <w:t>ažnio keitiklių ir variklių valdymo įrangos konfigūravimą;</w:t>
      </w:r>
    </w:p>
    <w:p w14:paraId="67C21C63"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n</w:t>
      </w:r>
      <w:r w:rsidR="006F61FD" w:rsidRPr="00800AC3">
        <w:rPr>
          <w:sz w:val="20"/>
          <w:szCs w:val="20"/>
        </w:rPr>
        <w:t>epertraukiamo valdymo ir valdymo sekų konfigūravimą;</w:t>
      </w:r>
    </w:p>
    <w:p w14:paraId="1CC7F282"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t</w:t>
      </w:r>
      <w:r w:rsidR="006F61FD" w:rsidRPr="00800AC3">
        <w:rPr>
          <w:sz w:val="20"/>
          <w:szCs w:val="20"/>
        </w:rPr>
        <w:t>echnologinės įrangos struktūros ir hierarchijos konfigūravimą;</w:t>
      </w:r>
    </w:p>
    <w:p w14:paraId="3DAF3853"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lastRenderedPageBreak/>
        <w:t>t</w:t>
      </w:r>
      <w:r w:rsidR="006F61FD" w:rsidRPr="00800AC3">
        <w:rPr>
          <w:sz w:val="20"/>
          <w:szCs w:val="20"/>
        </w:rPr>
        <w:t>echnologinių apsaugų funkcijų konfigūravimą;</w:t>
      </w:r>
    </w:p>
    <w:p w14:paraId="06108C7E"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e</w:t>
      </w:r>
      <w:r w:rsidR="006F61FD" w:rsidRPr="00800AC3">
        <w:rPr>
          <w:sz w:val="20"/>
          <w:szCs w:val="20"/>
        </w:rPr>
        <w:t>kraninių vaizdų formavimą ir modifikavimą;</w:t>
      </w:r>
    </w:p>
    <w:p w14:paraId="43EA6410"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a</w:t>
      </w:r>
      <w:r w:rsidR="006F61FD" w:rsidRPr="00800AC3">
        <w:rPr>
          <w:sz w:val="20"/>
          <w:szCs w:val="20"/>
        </w:rPr>
        <w:t>rchyvų konfigūravimą;</w:t>
      </w:r>
    </w:p>
    <w:p w14:paraId="120D8CB0"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g</w:t>
      </w:r>
      <w:r w:rsidR="006F61FD" w:rsidRPr="00800AC3">
        <w:rPr>
          <w:sz w:val="20"/>
          <w:szCs w:val="20"/>
        </w:rPr>
        <w:t>rafikų konfigūravimą;</w:t>
      </w:r>
    </w:p>
    <w:p w14:paraId="2CDAEB5E"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a</w:t>
      </w:r>
      <w:r w:rsidR="006F61FD" w:rsidRPr="00800AC3">
        <w:rPr>
          <w:sz w:val="20"/>
          <w:szCs w:val="20"/>
        </w:rPr>
        <w:t>varinių pranešimų ir įvykių registravimo tvarkos konfigūravimą;</w:t>
      </w:r>
    </w:p>
    <w:p w14:paraId="65844E29"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a</w:t>
      </w:r>
      <w:r w:rsidR="006F61FD" w:rsidRPr="00800AC3">
        <w:rPr>
          <w:sz w:val="20"/>
          <w:szCs w:val="20"/>
        </w:rPr>
        <w:t>taskaitų, sudarymą, formavimą ir modifikavimą;</w:t>
      </w:r>
    </w:p>
    <w:p w14:paraId="1FB77302"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v</w:t>
      </w:r>
      <w:r w:rsidR="006F61FD" w:rsidRPr="00800AC3">
        <w:rPr>
          <w:sz w:val="20"/>
          <w:szCs w:val="20"/>
        </w:rPr>
        <w:t>artotojų saugos ir teisių apribojimą;</w:t>
      </w:r>
    </w:p>
    <w:p w14:paraId="5BC3CDB8"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s</w:t>
      </w:r>
      <w:r w:rsidR="006F61FD" w:rsidRPr="00800AC3">
        <w:rPr>
          <w:sz w:val="20"/>
          <w:szCs w:val="20"/>
        </w:rPr>
        <w:t>istemos diagnostika</w:t>
      </w:r>
      <w:r w:rsidRPr="00800AC3">
        <w:rPr>
          <w:sz w:val="20"/>
          <w:szCs w:val="20"/>
        </w:rPr>
        <w:t>;</w:t>
      </w:r>
    </w:p>
    <w:p w14:paraId="01B7FC51" w14:textId="77777777" w:rsidR="00800AC3"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v</w:t>
      </w:r>
      <w:r w:rsidR="006F61FD" w:rsidRPr="00800AC3">
        <w:rPr>
          <w:sz w:val="20"/>
          <w:szCs w:val="20"/>
        </w:rPr>
        <w:t xml:space="preserve">aldiklio </w:t>
      </w:r>
      <w:proofErr w:type="spellStart"/>
      <w:r w:rsidR="006F61FD" w:rsidRPr="00800AC3">
        <w:rPr>
          <w:sz w:val="20"/>
          <w:szCs w:val="20"/>
        </w:rPr>
        <w:t>simuliatorius</w:t>
      </w:r>
      <w:proofErr w:type="spellEnd"/>
      <w:r w:rsidR="006F61FD" w:rsidRPr="00800AC3">
        <w:rPr>
          <w:sz w:val="20"/>
          <w:szCs w:val="20"/>
        </w:rPr>
        <w:t>, kad būtų galima patikrinti logiką be poveikio į technologinę įrangą;</w:t>
      </w:r>
    </w:p>
    <w:p w14:paraId="0A575531" w14:textId="77777777" w:rsidR="006F61FD" w:rsidRPr="00800AC3" w:rsidRDefault="00E32883" w:rsidP="00800AC3">
      <w:pPr>
        <w:pStyle w:val="Sraopastraipa"/>
        <w:numPr>
          <w:ilvl w:val="0"/>
          <w:numId w:val="17"/>
        </w:numPr>
        <w:tabs>
          <w:tab w:val="left" w:pos="851"/>
        </w:tabs>
        <w:jc w:val="both"/>
        <w:rPr>
          <w:rFonts w:cs="Arial"/>
          <w:sz w:val="20"/>
          <w:szCs w:val="20"/>
        </w:rPr>
      </w:pPr>
      <w:r w:rsidRPr="00800AC3">
        <w:rPr>
          <w:sz w:val="20"/>
          <w:szCs w:val="20"/>
        </w:rPr>
        <w:t>t</w:t>
      </w:r>
      <w:r w:rsidR="006F61FD" w:rsidRPr="00800AC3">
        <w:rPr>
          <w:sz w:val="20"/>
          <w:szCs w:val="20"/>
        </w:rPr>
        <w:t>uri būti galimybė apsaugoti sistemos taikomosios programinės įrangos projektą specialiuoju vartotojo slaptažodžiu.</w:t>
      </w:r>
    </w:p>
    <w:p w14:paraId="536C0142" w14:textId="77777777" w:rsidR="006F61FD" w:rsidRPr="006F61FD" w:rsidRDefault="006F61FD" w:rsidP="00CC03F5">
      <w:pPr>
        <w:pStyle w:val="Sraopastraipa"/>
        <w:numPr>
          <w:ilvl w:val="3"/>
          <w:numId w:val="22"/>
        </w:numPr>
        <w:tabs>
          <w:tab w:val="left" w:pos="851"/>
        </w:tabs>
        <w:spacing w:before="120" w:after="120"/>
        <w:ind w:right="616"/>
        <w:jc w:val="both"/>
        <w:rPr>
          <w:sz w:val="20"/>
          <w:szCs w:val="20"/>
        </w:rPr>
      </w:pPr>
      <w:r w:rsidRPr="006F61FD">
        <w:rPr>
          <w:rFonts w:cs="Arial"/>
          <w:sz w:val="20"/>
          <w:szCs w:val="20"/>
        </w:rPr>
        <w:t>Visiems PLV turi būti naudojamos realaus laiko operacinės sistemos.</w:t>
      </w:r>
    </w:p>
    <w:p w14:paraId="7179243F" w14:textId="77777777" w:rsidR="006F61FD" w:rsidRPr="006F61FD" w:rsidRDefault="006F61FD" w:rsidP="00E55828">
      <w:pPr>
        <w:pStyle w:val="Sraopastraipa"/>
        <w:numPr>
          <w:ilvl w:val="3"/>
          <w:numId w:val="22"/>
        </w:numPr>
        <w:tabs>
          <w:tab w:val="left" w:pos="851"/>
        </w:tabs>
        <w:spacing w:before="120" w:after="120"/>
        <w:ind w:right="616"/>
        <w:jc w:val="both"/>
        <w:rPr>
          <w:sz w:val="20"/>
          <w:szCs w:val="20"/>
        </w:rPr>
      </w:pPr>
      <w:r w:rsidRPr="006F61FD">
        <w:rPr>
          <w:rFonts w:cs="Arial"/>
          <w:sz w:val="20"/>
          <w:szCs w:val="20"/>
        </w:rPr>
        <w:t xml:space="preserve">Taikomoji programinė įranga turi būti parengta naudojant angliškus </w:t>
      </w:r>
      <w:proofErr w:type="spellStart"/>
      <w:r w:rsidRPr="006F61FD">
        <w:rPr>
          <w:rFonts w:cs="Arial"/>
          <w:sz w:val="20"/>
          <w:szCs w:val="20"/>
        </w:rPr>
        <w:t>mnemoninius</w:t>
      </w:r>
      <w:proofErr w:type="spellEnd"/>
      <w:r w:rsidRPr="006F61FD">
        <w:rPr>
          <w:rFonts w:cs="Arial"/>
          <w:sz w:val="20"/>
          <w:szCs w:val="20"/>
        </w:rPr>
        <w:t xml:space="preserve"> pavadinimus įvesties/išvesties signalams. Signalų žymėjimui turi būti naudojama KKS žymėjimų sistema.</w:t>
      </w:r>
    </w:p>
    <w:p w14:paraId="4F70694A" w14:textId="77777777" w:rsidR="00737EAD" w:rsidRPr="006F61FD" w:rsidRDefault="00737EAD" w:rsidP="00737EAD">
      <w:pPr>
        <w:pStyle w:val="Sraopastraipa"/>
        <w:numPr>
          <w:ilvl w:val="3"/>
          <w:numId w:val="22"/>
        </w:numPr>
        <w:tabs>
          <w:tab w:val="left" w:pos="851"/>
        </w:tabs>
        <w:spacing w:before="120" w:after="120"/>
        <w:ind w:right="616"/>
        <w:jc w:val="both"/>
        <w:rPr>
          <w:sz w:val="20"/>
          <w:szCs w:val="20"/>
        </w:rPr>
      </w:pPr>
      <w:r>
        <w:rPr>
          <w:rFonts w:cs="Arial"/>
          <w:sz w:val="20"/>
          <w:szCs w:val="20"/>
        </w:rPr>
        <w:t xml:space="preserve">PLV programinė kalba negali būti pagrįsta mašininio kodo (angl. </w:t>
      </w:r>
      <w:proofErr w:type="spellStart"/>
      <w:r w:rsidRPr="003C69B8">
        <w:rPr>
          <w:rFonts w:cs="Arial"/>
          <w:sz w:val="20"/>
          <w:szCs w:val="20"/>
        </w:rPr>
        <w:t>assembly</w:t>
      </w:r>
      <w:proofErr w:type="spellEnd"/>
      <w:r>
        <w:rPr>
          <w:rFonts w:cs="Arial"/>
          <w:sz w:val="20"/>
          <w:szCs w:val="20"/>
        </w:rPr>
        <w:t xml:space="preserve">), komandų eilutės (angl. </w:t>
      </w:r>
      <w:proofErr w:type="spellStart"/>
      <w:r>
        <w:rPr>
          <w:rFonts w:cs="Arial"/>
          <w:sz w:val="20"/>
          <w:szCs w:val="20"/>
        </w:rPr>
        <w:t>statement</w:t>
      </w:r>
      <w:proofErr w:type="spellEnd"/>
      <w:r>
        <w:rPr>
          <w:rFonts w:cs="Arial"/>
          <w:sz w:val="20"/>
          <w:szCs w:val="20"/>
        </w:rPr>
        <w:t xml:space="preserve"> </w:t>
      </w:r>
      <w:proofErr w:type="spellStart"/>
      <w:r>
        <w:rPr>
          <w:rFonts w:cs="Arial"/>
          <w:sz w:val="20"/>
          <w:szCs w:val="20"/>
        </w:rPr>
        <w:t>list</w:t>
      </w:r>
      <w:proofErr w:type="spellEnd"/>
      <w:r>
        <w:rPr>
          <w:rFonts w:cs="Arial"/>
          <w:sz w:val="20"/>
          <w:szCs w:val="20"/>
        </w:rPr>
        <w:t xml:space="preserve"> (STL)) programavimo kalbomis. Rekomenduojamos programavimo kalbos: funkcinių blokų (angl. </w:t>
      </w:r>
      <w:proofErr w:type="spellStart"/>
      <w:r>
        <w:rPr>
          <w:rFonts w:cs="Arial"/>
          <w:sz w:val="20"/>
          <w:szCs w:val="20"/>
        </w:rPr>
        <w:t>function</w:t>
      </w:r>
      <w:proofErr w:type="spellEnd"/>
      <w:r>
        <w:rPr>
          <w:rFonts w:cs="Arial"/>
          <w:sz w:val="20"/>
          <w:szCs w:val="20"/>
        </w:rPr>
        <w:t xml:space="preserve"> </w:t>
      </w:r>
      <w:proofErr w:type="spellStart"/>
      <w:r>
        <w:rPr>
          <w:rFonts w:cs="Arial"/>
          <w:sz w:val="20"/>
          <w:szCs w:val="20"/>
        </w:rPr>
        <w:t>blocks</w:t>
      </w:r>
      <w:proofErr w:type="spellEnd"/>
      <w:r>
        <w:rPr>
          <w:rFonts w:cs="Arial"/>
          <w:sz w:val="20"/>
          <w:szCs w:val="20"/>
        </w:rPr>
        <w:t xml:space="preserve"> (FBD)), C, C++, nuolatinio funkcijų vykdymo (angl. </w:t>
      </w:r>
      <w:proofErr w:type="spellStart"/>
      <w:r>
        <w:rPr>
          <w:rFonts w:cs="Arial"/>
          <w:sz w:val="20"/>
          <w:szCs w:val="20"/>
        </w:rPr>
        <w:t>s</w:t>
      </w:r>
      <w:r w:rsidRPr="00737EAD">
        <w:rPr>
          <w:rFonts w:cs="Arial"/>
          <w:sz w:val="20"/>
          <w:szCs w:val="20"/>
        </w:rPr>
        <w:t>equential</w:t>
      </w:r>
      <w:proofErr w:type="spellEnd"/>
      <w:r w:rsidRPr="00737EAD">
        <w:rPr>
          <w:rFonts w:cs="Arial"/>
          <w:sz w:val="20"/>
          <w:szCs w:val="20"/>
        </w:rPr>
        <w:t xml:space="preserve"> </w:t>
      </w:r>
      <w:proofErr w:type="spellStart"/>
      <w:r w:rsidRPr="00737EAD">
        <w:rPr>
          <w:rFonts w:cs="Arial"/>
          <w:sz w:val="20"/>
          <w:szCs w:val="20"/>
        </w:rPr>
        <w:t>function</w:t>
      </w:r>
      <w:proofErr w:type="spellEnd"/>
      <w:r w:rsidRPr="00737EAD">
        <w:rPr>
          <w:rFonts w:cs="Arial"/>
          <w:sz w:val="20"/>
          <w:szCs w:val="20"/>
        </w:rPr>
        <w:t xml:space="preserve"> </w:t>
      </w:r>
      <w:proofErr w:type="spellStart"/>
      <w:r w:rsidRPr="00737EAD">
        <w:rPr>
          <w:rFonts w:cs="Arial"/>
          <w:sz w:val="20"/>
          <w:szCs w:val="20"/>
        </w:rPr>
        <w:t>chart</w:t>
      </w:r>
      <w:proofErr w:type="spellEnd"/>
      <w:r>
        <w:rPr>
          <w:rFonts w:cs="Arial"/>
          <w:sz w:val="20"/>
          <w:szCs w:val="20"/>
        </w:rPr>
        <w:t xml:space="preserve"> (SFC)).</w:t>
      </w:r>
    </w:p>
    <w:p w14:paraId="26842502" w14:textId="77777777" w:rsidR="00E32883" w:rsidRPr="004271AB" w:rsidRDefault="006F61FD" w:rsidP="004271AB">
      <w:pPr>
        <w:pStyle w:val="Sraopastraipa"/>
        <w:numPr>
          <w:ilvl w:val="3"/>
          <w:numId w:val="22"/>
        </w:numPr>
        <w:tabs>
          <w:tab w:val="left" w:pos="851"/>
        </w:tabs>
        <w:spacing w:before="120" w:after="120"/>
        <w:ind w:right="616"/>
        <w:jc w:val="both"/>
        <w:rPr>
          <w:sz w:val="20"/>
          <w:szCs w:val="20"/>
        </w:rPr>
      </w:pPr>
      <w:r w:rsidRPr="006F61FD">
        <w:rPr>
          <w:rFonts w:cs="Arial"/>
          <w:sz w:val="20"/>
          <w:szCs w:val="20"/>
        </w:rPr>
        <w:t>Valdymo sistemos atsako laikas turi būti pakankamas, kad palaikyti technologinių įrenginių valdymą prie visų nurodytų veikimo sąlygų, įskaitant avarinę situaciją visuose matavimo bei kontrolės taškuose. Atsako laikotarpis įskaito bendrąjį duomenų perdavimo laiką per sistemos ryšio kanalus. Į šį laiką turi būti įskaičiuoti visi duomenų mainų laikai tarp procesorių, įvesties/išvesties modulių, mazgų bei duomenų mainų šynos, vaizduoklių, klaviatūros bei kitų susietų sistemos vid</w:t>
      </w:r>
      <w:r w:rsidR="004271AB">
        <w:rPr>
          <w:rFonts w:cs="Arial"/>
          <w:sz w:val="20"/>
          <w:szCs w:val="20"/>
        </w:rPr>
        <w:t>inių įrenginių apklausos laikai.</w:t>
      </w:r>
    </w:p>
    <w:p w14:paraId="368C917F" w14:textId="77777777" w:rsidR="006F61FD" w:rsidRPr="00356D95" w:rsidRDefault="002D6B74" w:rsidP="002D6B74">
      <w:pPr>
        <w:pStyle w:val="Sraopastraipa"/>
        <w:spacing w:before="240"/>
        <w:ind w:left="600" w:right="616" w:firstLine="0"/>
        <w:jc w:val="right"/>
        <w:rPr>
          <w:rFonts w:eastAsia="Times New Roman" w:cs="Arial"/>
          <w:i/>
          <w:iCs/>
          <w:sz w:val="20"/>
          <w:szCs w:val="20"/>
        </w:rPr>
      </w:pPr>
      <w:r>
        <w:rPr>
          <w:rFonts w:cs="Arial"/>
          <w:i/>
          <w:sz w:val="20"/>
          <w:szCs w:val="20"/>
        </w:rPr>
        <w:t xml:space="preserve">4 </w:t>
      </w:r>
      <w:r w:rsidRPr="0064595B">
        <w:rPr>
          <w:rFonts w:cs="Arial"/>
          <w:i/>
          <w:sz w:val="20"/>
          <w:szCs w:val="20"/>
        </w:rPr>
        <w:t xml:space="preserve">lentelė. </w:t>
      </w:r>
      <w:r w:rsidR="006F61FD" w:rsidRPr="00356D95">
        <w:rPr>
          <w:rFonts w:eastAsia="Times New Roman" w:cs="Arial"/>
          <w:i/>
          <w:iCs/>
          <w:sz w:val="20"/>
          <w:szCs w:val="20"/>
        </w:rPr>
        <w:t>Valdymo sistemos atsako laiko duomenys</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25"/>
        <w:gridCol w:w="3184"/>
      </w:tblGrid>
      <w:tr w:rsidR="006F61FD" w:rsidRPr="00356D95" w14:paraId="6AB31901" w14:textId="77777777" w:rsidTr="009B14D0">
        <w:tc>
          <w:tcPr>
            <w:tcW w:w="6025" w:type="dxa"/>
            <w:shd w:val="clear" w:color="auto" w:fill="EEECE1"/>
          </w:tcPr>
          <w:p w14:paraId="49B691D3" w14:textId="77777777" w:rsidR="006F61FD" w:rsidRPr="00356D95" w:rsidRDefault="006F61FD" w:rsidP="000E3EA8">
            <w:pPr>
              <w:spacing w:before="40" w:after="40"/>
              <w:ind w:right="616"/>
              <w:rPr>
                <w:rFonts w:cs="Arial"/>
                <w:b/>
                <w:iCs/>
                <w:color w:val="000000"/>
                <w:sz w:val="20"/>
                <w:szCs w:val="20"/>
              </w:rPr>
            </w:pPr>
            <w:r w:rsidRPr="00356D95">
              <w:rPr>
                <w:rFonts w:cs="Arial"/>
                <w:b/>
                <w:iCs/>
                <w:color w:val="000000"/>
                <w:sz w:val="20"/>
                <w:szCs w:val="20"/>
              </w:rPr>
              <w:t>Funkcija, mato vnt.</w:t>
            </w:r>
          </w:p>
        </w:tc>
        <w:tc>
          <w:tcPr>
            <w:tcW w:w="3184" w:type="dxa"/>
            <w:shd w:val="clear" w:color="auto" w:fill="EEECE1"/>
          </w:tcPr>
          <w:p w14:paraId="7C051993" w14:textId="77777777" w:rsidR="006F61FD" w:rsidRPr="00356D95" w:rsidRDefault="006F61FD" w:rsidP="000E3EA8">
            <w:pPr>
              <w:spacing w:before="40" w:after="40"/>
              <w:ind w:right="616"/>
              <w:rPr>
                <w:rFonts w:cs="Arial"/>
                <w:b/>
                <w:iCs/>
                <w:color w:val="000000"/>
                <w:sz w:val="20"/>
                <w:szCs w:val="20"/>
              </w:rPr>
            </w:pPr>
            <w:r w:rsidRPr="00356D95">
              <w:rPr>
                <w:rFonts w:cs="Arial"/>
                <w:b/>
                <w:iCs/>
                <w:color w:val="000000"/>
                <w:sz w:val="20"/>
                <w:szCs w:val="20"/>
              </w:rPr>
              <w:t>Atsako vardinis laikas</w:t>
            </w:r>
          </w:p>
        </w:tc>
      </w:tr>
      <w:tr w:rsidR="006F61FD" w:rsidRPr="00356D95" w14:paraId="01BE42F0" w14:textId="77777777" w:rsidTr="009B14D0">
        <w:tc>
          <w:tcPr>
            <w:tcW w:w="6025" w:type="dxa"/>
          </w:tcPr>
          <w:p w14:paraId="73D33E43"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Stebėjimas/Informaciniai pranešimai, s</w:t>
            </w:r>
          </w:p>
        </w:tc>
        <w:tc>
          <w:tcPr>
            <w:tcW w:w="3184" w:type="dxa"/>
          </w:tcPr>
          <w:p w14:paraId="0A0876B2"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2</w:t>
            </w:r>
          </w:p>
        </w:tc>
      </w:tr>
      <w:tr w:rsidR="006F61FD" w:rsidRPr="00356D95" w14:paraId="4A8A6425" w14:textId="77777777" w:rsidTr="009B14D0">
        <w:tc>
          <w:tcPr>
            <w:tcW w:w="9209" w:type="dxa"/>
            <w:gridSpan w:val="2"/>
          </w:tcPr>
          <w:p w14:paraId="7B1AB478"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Reguliatorių reakcija automatiniame režime, s:</w:t>
            </w:r>
          </w:p>
        </w:tc>
      </w:tr>
      <w:tr w:rsidR="006F61FD" w:rsidRPr="00356D95" w14:paraId="6897A2C7" w14:textId="77777777" w:rsidTr="009B14D0">
        <w:tc>
          <w:tcPr>
            <w:tcW w:w="6025" w:type="dxa"/>
          </w:tcPr>
          <w:p w14:paraId="3A30B649"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lėtuose kontūruose</w:t>
            </w:r>
          </w:p>
        </w:tc>
        <w:tc>
          <w:tcPr>
            <w:tcW w:w="3184" w:type="dxa"/>
          </w:tcPr>
          <w:p w14:paraId="79CDD5FF"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1</w:t>
            </w:r>
          </w:p>
        </w:tc>
      </w:tr>
      <w:tr w:rsidR="006F61FD" w:rsidRPr="00356D95" w14:paraId="59C4524B" w14:textId="77777777" w:rsidTr="009B14D0">
        <w:tc>
          <w:tcPr>
            <w:tcW w:w="6025" w:type="dxa"/>
          </w:tcPr>
          <w:p w14:paraId="1C4C91F9"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sparčiuose kontūruose</w:t>
            </w:r>
          </w:p>
        </w:tc>
        <w:tc>
          <w:tcPr>
            <w:tcW w:w="3184" w:type="dxa"/>
          </w:tcPr>
          <w:p w14:paraId="4088C397"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0,25</w:t>
            </w:r>
          </w:p>
        </w:tc>
      </w:tr>
      <w:tr w:rsidR="006F61FD" w:rsidRPr="00356D95" w14:paraId="3EEE65B3" w14:textId="77777777" w:rsidTr="009B14D0">
        <w:tc>
          <w:tcPr>
            <w:tcW w:w="6025" w:type="dxa"/>
          </w:tcPr>
          <w:p w14:paraId="5B95EA4D"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Rankinis valdymas, s</w:t>
            </w:r>
          </w:p>
        </w:tc>
        <w:tc>
          <w:tcPr>
            <w:tcW w:w="3184" w:type="dxa"/>
          </w:tcPr>
          <w:p w14:paraId="214A6AC2"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1</w:t>
            </w:r>
          </w:p>
        </w:tc>
      </w:tr>
      <w:tr w:rsidR="006F61FD" w:rsidRPr="00356D95" w14:paraId="147FA3DE" w14:textId="77777777" w:rsidTr="009B14D0">
        <w:tc>
          <w:tcPr>
            <w:tcW w:w="6025" w:type="dxa"/>
          </w:tcPr>
          <w:p w14:paraId="5AC059F8"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Variklių valdymas, s</w:t>
            </w:r>
          </w:p>
        </w:tc>
        <w:tc>
          <w:tcPr>
            <w:tcW w:w="3184" w:type="dxa"/>
          </w:tcPr>
          <w:p w14:paraId="2048660C"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1</w:t>
            </w:r>
          </w:p>
        </w:tc>
      </w:tr>
      <w:tr w:rsidR="006F61FD" w:rsidRPr="00356D95" w14:paraId="1C804C78" w14:textId="77777777" w:rsidTr="009B14D0">
        <w:tc>
          <w:tcPr>
            <w:tcW w:w="6025" w:type="dxa"/>
          </w:tcPr>
          <w:p w14:paraId="7FBE3663"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 xml:space="preserve">Įvykių sekos ir nukrypimų stebėjimas, </w:t>
            </w:r>
            <w:proofErr w:type="spellStart"/>
            <w:r w:rsidRPr="00356D95">
              <w:rPr>
                <w:rFonts w:cs="Arial"/>
                <w:iCs/>
                <w:color w:val="000000"/>
                <w:sz w:val="20"/>
                <w:szCs w:val="20"/>
              </w:rPr>
              <w:t>ms</w:t>
            </w:r>
            <w:proofErr w:type="spellEnd"/>
          </w:p>
        </w:tc>
        <w:tc>
          <w:tcPr>
            <w:tcW w:w="3184" w:type="dxa"/>
          </w:tcPr>
          <w:p w14:paraId="3F3983C1" w14:textId="77777777" w:rsidR="006F61FD" w:rsidRPr="00356D95" w:rsidRDefault="006F61FD" w:rsidP="000E3EA8">
            <w:pPr>
              <w:spacing w:before="40" w:after="40"/>
              <w:ind w:right="616"/>
              <w:rPr>
                <w:rFonts w:cs="Arial"/>
                <w:iCs/>
                <w:color w:val="000000"/>
                <w:sz w:val="20"/>
                <w:szCs w:val="20"/>
              </w:rPr>
            </w:pPr>
            <w:r w:rsidRPr="00356D95">
              <w:rPr>
                <w:rFonts w:cs="Arial"/>
                <w:sz w:val="20"/>
                <w:szCs w:val="20"/>
              </w:rPr>
              <w:t>&lt;</w:t>
            </w:r>
            <w:r w:rsidRPr="00356D95">
              <w:rPr>
                <w:rFonts w:cs="Arial"/>
                <w:iCs/>
                <w:color w:val="000000"/>
                <w:sz w:val="20"/>
                <w:szCs w:val="20"/>
              </w:rPr>
              <w:t>100</w:t>
            </w:r>
          </w:p>
        </w:tc>
      </w:tr>
    </w:tbl>
    <w:p w14:paraId="01026AC5" w14:textId="77777777" w:rsidR="007866A3" w:rsidRDefault="007866A3" w:rsidP="004271AB">
      <w:pPr>
        <w:tabs>
          <w:tab w:val="left" w:pos="284"/>
        </w:tabs>
        <w:ind w:left="142" w:right="616" w:firstLine="0"/>
        <w:rPr>
          <w:rFonts w:cs="Arial"/>
          <w:sz w:val="20"/>
          <w:szCs w:val="20"/>
        </w:rPr>
      </w:pPr>
    </w:p>
    <w:p w14:paraId="54C6AC81" w14:textId="77777777" w:rsidR="004271AB" w:rsidRDefault="004271AB" w:rsidP="004271AB">
      <w:pPr>
        <w:tabs>
          <w:tab w:val="left" w:pos="284"/>
        </w:tabs>
        <w:ind w:left="142" w:right="616" w:firstLine="0"/>
        <w:rPr>
          <w:rFonts w:cs="Arial"/>
          <w:sz w:val="20"/>
          <w:szCs w:val="20"/>
        </w:rPr>
      </w:pPr>
      <w:r>
        <w:rPr>
          <w:rFonts w:cs="Arial"/>
          <w:sz w:val="20"/>
          <w:szCs w:val="20"/>
        </w:rPr>
        <w:t xml:space="preserve">  </w:t>
      </w:r>
      <w:r w:rsidR="006F61FD" w:rsidRPr="004271AB">
        <w:rPr>
          <w:rFonts w:cs="Arial"/>
          <w:sz w:val="20"/>
          <w:szCs w:val="20"/>
        </w:rPr>
        <w:t xml:space="preserve">PLV pagrindu veikiančioms sistemoms sistemų procesoriams nustatomi reikalavimai turi būti, kaip </w:t>
      </w:r>
      <w:r>
        <w:rPr>
          <w:rFonts w:cs="Arial"/>
          <w:sz w:val="20"/>
          <w:szCs w:val="20"/>
        </w:rPr>
        <w:t xml:space="preserve"> </w:t>
      </w:r>
      <w:r w:rsidR="006F61FD" w:rsidRPr="004271AB">
        <w:rPr>
          <w:rFonts w:cs="Arial"/>
          <w:sz w:val="20"/>
          <w:szCs w:val="20"/>
        </w:rPr>
        <w:t>nurodyta lentelėje žemiau:</w:t>
      </w:r>
    </w:p>
    <w:p w14:paraId="64D4BFC2" w14:textId="77777777" w:rsidR="006F61FD" w:rsidRPr="004271AB" w:rsidRDefault="00995272" w:rsidP="004271AB">
      <w:pPr>
        <w:tabs>
          <w:tab w:val="left" w:pos="142"/>
        </w:tabs>
        <w:ind w:right="616" w:firstLine="0"/>
        <w:jc w:val="right"/>
        <w:rPr>
          <w:rFonts w:cs="Arial"/>
          <w:sz w:val="20"/>
          <w:szCs w:val="20"/>
        </w:rPr>
      </w:pPr>
      <w:r w:rsidRPr="004271AB">
        <w:rPr>
          <w:rFonts w:cs="Arial"/>
          <w:i/>
          <w:sz w:val="20"/>
          <w:szCs w:val="20"/>
        </w:rPr>
        <w:t xml:space="preserve">5 lentelė. </w:t>
      </w:r>
      <w:r w:rsidR="006F61FD" w:rsidRPr="004271AB">
        <w:rPr>
          <w:rFonts w:eastAsia="Times New Roman" w:cs="Arial"/>
          <w:i/>
          <w:iCs/>
          <w:sz w:val="20"/>
          <w:szCs w:val="20"/>
        </w:rPr>
        <w:t>Sistemos procesoriaus apkrovos ir atminties išnaudojimo duomenys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0"/>
        <w:gridCol w:w="1744"/>
      </w:tblGrid>
      <w:tr w:rsidR="006F61FD" w:rsidRPr="00356D95" w14:paraId="1CE6835E" w14:textId="77777777" w:rsidTr="009B14D0">
        <w:tc>
          <w:tcPr>
            <w:tcW w:w="7470" w:type="dxa"/>
            <w:shd w:val="clear" w:color="auto" w:fill="EEECE1"/>
          </w:tcPr>
          <w:p w14:paraId="50CD542F" w14:textId="77777777" w:rsidR="006F61FD" w:rsidRPr="00356D95" w:rsidRDefault="006F61FD" w:rsidP="000E3EA8">
            <w:pPr>
              <w:spacing w:before="40" w:after="40"/>
              <w:ind w:right="616"/>
              <w:rPr>
                <w:rFonts w:cs="Arial"/>
                <w:b/>
                <w:iCs/>
                <w:color w:val="000000"/>
                <w:sz w:val="20"/>
                <w:szCs w:val="20"/>
              </w:rPr>
            </w:pPr>
            <w:r w:rsidRPr="00356D95">
              <w:rPr>
                <w:rFonts w:cs="Arial"/>
                <w:b/>
                <w:iCs/>
                <w:color w:val="000000"/>
                <w:sz w:val="20"/>
                <w:szCs w:val="20"/>
              </w:rPr>
              <w:t>Funkcija:</w:t>
            </w:r>
          </w:p>
        </w:tc>
        <w:tc>
          <w:tcPr>
            <w:tcW w:w="1744" w:type="dxa"/>
            <w:shd w:val="clear" w:color="auto" w:fill="EEECE1"/>
          </w:tcPr>
          <w:p w14:paraId="70237FB0" w14:textId="77777777" w:rsidR="006F61FD" w:rsidRPr="00356D95" w:rsidRDefault="006F61FD" w:rsidP="000E3EA8">
            <w:pPr>
              <w:spacing w:before="40" w:after="40"/>
              <w:ind w:right="-164"/>
              <w:rPr>
                <w:rFonts w:cs="Arial"/>
                <w:b/>
                <w:iCs/>
                <w:color w:val="000000"/>
                <w:sz w:val="20"/>
                <w:szCs w:val="20"/>
              </w:rPr>
            </w:pPr>
            <w:r w:rsidRPr="00356D95">
              <w:rPr>
                <w:rFonts w:cs="Arial"/>
                <w:b/>
                <w:iCs/>
                <w:color w:val="000000"/>
                <w:sz w:val="20"/>
                <w:szCs w:val="20"/>
              </w:rPr>
              <w:t>Reikšmė</w:t>
            </w:r>
          </w:p>
        </w:tc>
      </w:tr>
      <w:tr w:rsidR="006F61FD" w:rsidRPr="00356D95" w14:paraId="2A3FAFB2" w14:textId="77777777" w:rsidTr="009B14D0">
        <w:trPr>
          <w:trHeight w:val="377"/>
        </w:trPr>
        <w:tc>
          <w:tcPr>
            <w:tcW w:w="7470" w:type="dxa"/>
            <w:shd w:val="clear" w:color="auto" w:fill="auto"/>
          </w:tcPr>
          <w:p w14:paraId="524A6D83"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procesoriaus apkrova prie įprastinių veikimo sąlygų</w:t>
            </w:r>
          </w:p>
        </w:tc>
        <w:tc>
          <w:tcPr>
            <w:tcW w:w="1744" w:type="dxa"/>
            <w:shd w:val="clear" w:color="auto" w:fill="auto"/>
          </w:tcPr>
          <w:p w14:paraId="0C58158E" w14:textId="77777777" w:rsidR="006F61FD" w:rsidRPr="00356D95" w:rsidRDefault="006F61FD" w:rsidP="006F61FD">
            <w:pPr>
              <w:spacing w:before="40" w:after="40"/>
              <w:ind w:right="616" w:firstLine="0"/>
              <w:rPr>
                <w:rFonts w:cs="Arial"/>
                <w:iCs/>
                <w:color w:val="000000"/>
                <w:sz w:val="20"/>
                <w:szCs w:val="20"/>
              </w:rPr>
            </w:pPr>
            <w:r w:rsidRPr="00356D95">
              <w:rPr>
                <w:rFonts w:cs="Arial"/>
                <w:iCs/>
                <w:color w:val="000000"/>
                <w:sz w:val="20"/>
                <w:szCs w:val="20"/>
              </w:rPr>
              <w:t>≤45 %</w:t>
            </w:r>
          </w:p>
        </w:tc>
      </w:tr>
      <w:tr w:rsidR="006F61FD" w:rsidRPr="00356D95" w14:paraId="1CA1DD0A" w14:textId="77777777" w:rsidTr="009B14D0">
        <w:tc>
          <w:tcPr>
            <w:tcW w:w="7470" w:type="dxa"/>
            <w:shd w:val="clear" w:color="auto" w:fill="auto"/>
          </w:tcPr>
          <w:p w14:paraId="68440199"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procesoriaus apkrova esant avarinėse situacijose</w:t>
            </w:r>
          </w:p>
        </w:tc>
        <w:tc>
          <w:tcPr>
            <w:tcW w:w="1744" w:type="dxa"/>
            <w:shd w:val="clear" w:color="auto" w:fill="auto"/>
          </w:tcPr>
          <w:p w14:paraId="13FE44CB" w14:textId="77777777" w:rsidR="006F61FD" w:rsidRPr="00356D95" w:rsidRDefault="006F61FD" w:rsidP="006F61FD">
            <w:pPr>
              <w:spacing w:before="40" w:after="40"/>
              <w:ind w:right="616" w:firstLine="0"/>
              <w:rPr>
                <w:rFonts w:cs="Arial"/>
                <w:iCs/>
                <w:color w:val="000000"/>
                <w:sz w:val="20"/>
                <w:szCs w:val="20"/>
              </w:rPr>
            </w:pPr>
            <w:r w:rsidRPr="00356D95">
              <w:rPr>
                <w:rFonts w:cs="Arial"/>
                <w:iCs/>
                <w:color w:val="000000"/>
                <w:sz w:val="20"/>
                <w:szCs w:val="20"/>
              </w:rPr>
              <w:t>≤80 %</w:t>
            </w:r>
          </w:p>
        </w:tc>
      </w:tr>
      <w:tr w:rsidR="006F61FD" w:rsidRPr="00356D95" w14:paraId="4662EE47" w14:textId="77777777" w:rsidTr="009B14D0">
        <w:tc>
          <w:tcPr>
            <w:tcW w:w="7470" w:type="dxa"/>
            <w:shd w:val="clear" w:color="auto" w:fill="auto"/>
          </w:tcPr>
          <w:p w14:paraId="08A99271"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procesoriaus atmintinės išnaudojimas prie įprastinių veikimo sąlygų</w:t>
            </w:r>
          </w:p>
        </w:tc>
        <w:tc>
          <w:tcPr>
            <w:tcW w:w="1744" w:type="dxa"/>
            <w:shd w:val="clear" w:color="auto" w:fill="auto"/>
          </w:tcPr>
          <w:p w14:paraId="6C63A94D" w14:textId="77777777" w:rsidR="006F61FD" w:rsidRPr="00356D95" w:rsidRDefault="006F61FD" w:rsidP="006F61FD">
            <w:pPr>
              <w:spacing w:before="40" w:after="40"/>
              <w:ind w:right="616" w:firstLine="0"/>
              <w:rPr>
                <w:rFonts w:cs="Arial"/>
                <w:iCs/>
                <w:color w:val="000000"/>
                <w:sz w:val="20"/>
                <w:szCs w:val="20"/>
              </w:rPr>
            </w:pPr>
            <w:r w:rsidRPr="00356D95">
              <w:rPr>
                <w:rFonts w:cs="Arial"/>
                <w:iCs/>
                <w:color w:val="000000"/>
                <w:sz w:val="20"/>
                <w:szCs w:val="20"/>
              </w:rPr>
              <w:t>≤35 %</w:t>
            </w:r>
          </w:p>
        </w:tc>
      </w:tr>
      <w:tr w:rsidR="006F61FD" w:rsidRPr="00356D95" w14:paraId="05C0B6F1" w14:textId="77777777" w:rsidTr="009B14D0">
        <w:tc>
          <w:tcPr>
            <w:tcW w:w="7470" w:type="dxa"/>
            <w:shd w:val="clear" w:color="auto" w:fill="auto"/>
          </w:tcPr>
          <w:p w14:paraId="5C5BE4A5" w14:textId="77777777" w:rsidR="006F61FD" w:rsidRPr="00356D95" w:rsidRDefault="006F61FD" w:rsidP="000E3EA8">
            <w:pPr>
              <w:spacing w:before="40" w:after="40"/>
              <w:ind w:right="616"/>
              <w:rPr>
                <w:rFonts w:cs="Arial"/>
                <w:iCs/>
                <w:color w:val="000000"/>
                <w:sz w:val="20"/>
                <w:szCs w:val="20"/>
              </w:rPr>
            </w:pPr>
            <w:r w:rsidRPr="00356D95">
              <w:rPr>
                <w:rFonts w:cs="Arial"/>
                <w:iCs/>
                <w:color w:val="000000"/>
                <w:sz w:val="20"/>
                <w:szCs w:val="20"/>
              </w:rPr>
              <w:t>procesoriaus atmintinės išnaudojimas avarinėse situacijose</w:t>
            </w:r>
          </w:p>
        </w:tc>
        <w:tc>
          <w:tcPr>
            <w:tcW w:w="1744" w:type="dxa"/>
            <w:shd w:val="clear" w:color="auto" w:fill="auto"/>
          </w:tcPr>
          <w:p w14:paraId="4C5F7963" w14:textId="77777777" w:rsidR="006F61FD" w:rsidRPr="00356D95" w:rsidRDefault="006F61FD" w:rsidP="006F61FD">
            <w:pPr>
              <w:spacing w:before="40" w:after="40"/>
              <w:ind w:right="616" w:firstLine="0"/>
              <w:rPr>
                <w:rFonts w:cs="Arial"/>
                <w:iCs/>
                <w:color w:val="000000"/>
                <w:sz w:val="20"/>
                <w:szCs w:val="20"/>
              </w:rPr>
            </w:pPr>
            <w:r w:rsidRPr="00356D95">
              <w:rPr>
                <w:rFonts w:cs="Arial"/>
                <w:iCs/>
                <w:color w:val="000000"/>
                <w:sz w:val="20"/>
                <w:szCs w:val="20"/>
              </w:rPr>
              <w:t>≤70 %</w:t>
            </w:r>
          </w:p>
        </w:tc>
      </w:tr>
    </w:tbl>
    <w:p w14:paraId="4D36E536" w14:textId="77777777" w:rsidR="0097379C" w:rsidRDefault="0097379C" w:rsidP="0097379C">
      <w:pPr>
        <w:ind w:firstLine="0"/>
        <w:jc w:val="both"/>
        <w:rPr>
          <w:rFonts w:cs="Arial"/>
          <w:sz w:val="20"/>
          <w:szCs w:val="20"/>
        </w:rPr>
      </w:pPr>
    </w:p>
    <w:p w14:paraId="4E042228" w14:textId="77777777" w:rsidR="0097379C" w:rsidRDefault="0097379C" w:rsidP="007866A3">
      <w:pPr>
        <w:pStyle w:val="Sraopastraipa"/>
        <w:numPr>
          <w:ilvl w:val="3"/>
          <w:numId w:val="22"/>
        </w:numPr>
        <w:tabs>
          <w:tab w:val="left" w:pos="851"/>
        </w:tabs>
        <w:jc w:val="both"/>
        <w:rPr>
          <w:rFonts w:cs="Arial"/>
          <w:sz w:val="20"/>
          <w:szCs w:val="20"/>
        </w:rPr>
      </w:pPr>
      <w:r w:rsidRPr="0097379C">
        <w:rPr>
          <w:rFonts w:cs="Arial"/>
          <w:sz w:val="20"/>
          <w:szCs w:val="20"/>
        </w:rPr>
        <w:t>Jei sistemoje įdiegiama programuojama/</w:t>
      </w:r>
      <w:proofErr w:type="spellStart"/>
      <w:r w:rsidRPr="0097379C">
        <w:rPr>
          <w:rFonts w:cs="Arial"/>
          <w:sz w:val="20"/>
          <w:szCs w:val="20"/>
        </w:rPr>
        <w:t>parametruojama</w:t>
      </w:r>
      <w:proofErr w:type="spellEnd"/>
      <w:r w:rsidRPr="0097379C">
        <w:rPr>
          <w:rFonts w:cs="Arial"/>
          <w:sz w:val="20"/>
          <w:szCs w:val="20"/>
        </w:rPr>
        <w:t xml:space="preserve"> įranga (pvz. duomenų protokolų keitikliai, panelės ir t.t.), kurios nėra galimybės konfigūruoti/programuoti iš įdiegiamos sistemos kompiuterių (serverių arba operatoriaus darbo stočių) nekeičiant šių kompiuterių prisijungimo schemos, turi būti pateiktas programavimo/</w:t>
      </w:r>
      <w:proofErr w:type="spellStart"/>
      <w:r w:rsidRPr="0097379C">
        <w:rPr>
          <w:rFonts w:cs="Arial"/>
          <w:sz w:val="20"/>
          <w:szCs w:val="20"/>
        </w:rPr>
        <w:t>parametravimo</w:t>
      </w:r>
      <w:proofErr w:type="spellEnd"/>
      <w:r w:rsidRPr="0097379C">
        <w:rPr>
          <w:rFonts w:cs="Arial"/>
          <w:sz w:val="20"/>
          <w:szCs w:val="20"/>
        </w:rPr>
        <w:t xml:space="preserve"> įrenginys (nešiojamas kompiuteris) su visais reikalingais prisijungimo prie šios įrangos kabeliais/keitikliais ir licencijuota konfigūravimo/programavimo programine įranga.</w:t>
      </w:r>
    </w:p>
    <w:p w14:paraId="0F9F34B2" w14:textId="77777777" w:rsidR="002A6F4D" w:rsidRDefault="0097379C" w:rsidP="002A6F4D">
      <w:pPr>
        <w:pStyle w:val="Sraopastraipa"/>
        <w:numPr>
          <w:ilvl w:val="3"/>
          <w:numId w:val="22"/>
        </w:numPr>
        <w:tabs>
          <w:tab w:val="left" w:pos="851"/>
        </w:tabs>
        <w:jc w:val="both"/>
        <w:rPr>
          <w:rFonts w:cs="Arial"/>
          <w:sz w:val="20"/>
          <w:szCs w:val="20"/>
        </w:rPr>
      </w:pPr>
      <w:r w:rsidRPr="0097379C">
        <w:rPr>
          <w:rFonts w:cs="Arial"/>
          <w:sz w:val="20"/>
          <w:szCs w:val="20"/>
        </w:rPr>
        <w:t>Valdiklių įvesties/išvesties signalų apdorojimo moduliai turi užtikrinti šias funkcijas:</w:t>
      </w:r>
    </w:p>
    <w:p w14:paraId="69B5542C" w14:textId="77777777" w:rsidR="002A6F4D" w:rsidRPr="002A6F4D" w:rsidRDefault="0097379C" w:rsidP="002A6F4D">
      <w:pPr>
        <w:pStyle w:val="Sraopastraipa"/>
        <w:numPr>
          <w:ilvl w:val="0"/>
          <w:numId w:val="17"/>
        </w:numPr>
        <w:tabs>
          <w:tab w:val="left" w:pos="851"/>
        </w:tabs>
        <w:jc w:val="both"/>
        <w:rPr>
          <w:rFonts w:cs="Arial"/>
          <w:sz w:val="20"/>
          <w:szCs w:val="20"/>
        </w:rPr>
      </w:pPr>
      <w:r w:rsidRPr="002A6F4D">
        <w:rPr>
          <w:sz w:val="20"/>
          <w:szCs w:val="20"/>
        </w:rPr>
        <w:t>modulio ir atitinkamų kanalų būsenos vizualinė indikacija;</w:t>
      </w:r>
    </w:p>
    <w:p w14:paraId="6C6B0F12" w14:textId="77777777" w:rsidR="002A6F4D" w:rsidRPr="002A6F4D" w:rsidRDefault="0097379C" w:rsidP="002A6F4D">
      <w:pPr>
        <w:pStyle w:val="Sraopastraipa"/>
        <w:numPr>
          <w:ilvl w:val="0"/>
          <w:numId w:val="17"/>
        </w:numPr>
        <w:tabs>
          <w:tab w:val="left" w:pos="851"/>
        </w:tabs>
        <w:jc w:val="both"/>
        <w:rPr>
          <w:rFonts w:cs="Arial"/>
          <w:sz w:val="20"/>
          <w:szCs w:val="20"/>
        </w:rPr>
      </w:pPr>
      <w:r w:rsidRPr="002A6F4D">
        <w:rPr>
          <w:sz w:val="20"/>
          <w:szCs w:val="20"/>
        </w:rPr>
        <w:t xml:space="preserve">analoginių įvesties signalų grandinės turi būti </w:t>
      </w:r>
      <w:proofErr w:type="spellStart"/>
      <w:r w:rsidRPr="002A6F4D">
        <w:rPr>
          <w:sz w:val="20"/>
          <w:szCs w:val="20"/>
        </w:rPr>
        <w:t>elektriškai</w:t>
      </w:r>
      <w:proofErr w:type="spellEnd"/>
      <w:r w:rsidRPr="002A6F4D">
        <w:rPr>
          <w:sz w:val="20"/>
          <w:szCs w:val="20"/>
        </w:rPr>
        <w:t xml:space="preserve"> izoliuotos nuo analoginių išvesties signalų grandinių;</w:t>
      </w:r>
    </w:p>
    <w:p w14:paraId="622E25BD" w14:textId="77777777" w:rsidR="002A6F4D" w:rsidRPr="002A6F4D" w:rsidRDefault="0097379C" w:rsidP="002A6F4D">
      <w:pPr>
        <w:pStyle w:val="Sraopastraipa"/>
        <w:numPr>
          <w:ilvl w:val="0"/>
          <w:numId w:val="17"/>
        </w:numPr>
        <w:tabs>
          <w:tab w:val="left" w:pos="851"/>
        </w:tabs>
        <w:jc w:val="both"/>
        <w:rPr>
          <w:rFonts w:cs="Arial"/>
          <w:sz w:val="20"/>
          <w:szCs w:val="20"/>
        </w:rPr>
      </w:pPr>
      <w:r w:rsidRPr="002A6F4D">
        <w:rPr>
          <w:sz w:val="20"/>
          <w:szCs w:val="20"/>
        </w:rPr>
        <w:t>turi būti užtikrinta įvesties/išvesties signalų modulių pakeitimo galimybė nestabdant valdymo sistemos veikimo;</w:t>
      </w:r>
    </w:p>
    <w:p w14:paraId="1F6ABBC6" w14:textId="77777777" w:rsidR="002A6F4D" w:rsidRPr="002A6F4D" w:rsidRDefault="0097379C" w:rsidP="002A6F4D">
      <w:pPr>
        <w:pStyle w:val="Sraopastraipa"/>
        <w:numPr>
          <w:ilvl w:val="0"/>
          <w:numId w:val="17"/>
        </w:numPr>
        <w:tabs>
          <w:tab w:val="left" w:pos="851"/>
        </w:tabs>
        <w:jc w:val="both"/>
        <w:rPr>
          <w:rFonts w:cs="Arial"/>
          <w:sz w:val="20"/>
          <w:szCs w:val="20"/>
        </w:rPr>
      </w:pPr>
      <w:r w:rsidRPr="002A6F4D">
        <w:rPr>
          <w:sz w:val="20"/>
          <w:szCs w:val="20"/>
        </w:rPr>
        <w:lastRenderedPageBreak/>
        <w:t>įvesties/išvesties signalų grandinės turi būti apsaugotos saugiklių pagalba su paveikusio saugikli</w:t>
      </w:r>
      <w:r w:rsidR="00E32883" w:rsidRPr="002A6F4D">
        <w:rPr>
          <w:sz w:val="20"/>
          <w:szCs w:val="20"/>
        </w:rPr>
        <w:t>o indikacija;</w:t>
      </w:r>
    </w:p>
    <w:p w14:paraId="5CB254EC" w14:textId="77777777" w:rsidR="0097379C" w:rsidRPr="002A6F4D" w:rsidRDefault="0097379C" w:rsidP="00B442D2">
      <w:pPr>
        <w:pStyle w:val="Sraopastraipa"/>
        <w:numPr>
          <w:ilvl w:val="0"/>
          <w:numId w:val="17"/>
        </w:numPr>
        <w:tabs>
          <w:tab w:val="left" w:pos="851"/>
        </w:tabs>
        <w:ind w:hanging="416"/>
        <w:jc w:val="both"/>
        <w:rPr>
          <w:rFonts w:cs="Arial"/>
          <w:sz w:val="20"/>
          <w:szCs w:val="20"/>
        </w:rPr>
      </w:pPr>
      <w:r w:rsidRPr="002A6F4D">
        <w:rPr>
          <w:sz w:val="20"/>
          <w:szCs w:val="20"/>
        </w:rPr>
        <w:t>analoginiams įvesties signalams turi būti kokybės signalas.</w:t>
      </w:r>
    </w:p>
    <w:p w14:paraId="4070D234"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Kiekvienos pavaros būsenos signalų maitinimo grandinė turi būti apsaugota atskiru saugikliu.</w:t>
      </w:r>
    </w:p>
    <w:p w14:paraId="433CE105"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Turi būti pateikti sistemos kompiuterių diskų atvaizdai ir programuojamų/</w:t>
      </w:r>
      <w:proofErr w:type="spellStart"/>
      <w:r w:rsidRPr="00356D95">
        <w:rPr>
          <w:rFonts w:cs="Arial"/>
          <w:sz w:val="20"/>
          <w:szCs w:val="20"/>
        </w:rPr>
        <w:t>parametruojamų</w:t>
      </w:r>
      <w:proofErr w:type="spellEnd"/>
      <w:r w:rsidRPr="00356D95">
        <w:rPr>
          <w:rFonts w:cs="Arial"/>
          <w:sz w:val="20"/>
          <w:szCs w:val="20"/>
        </w:rPr>
        <w:t xml:space="preserve"> įtaisų/įrengimų nustatymų bylos (jei įrenginys programuojamas tai visas programos projektas su detaliai pakomentuotu išeitiniu kodu) išorinėje skaitmeninėje laikmenoje.</w:t>
      </w:r>
    </w:p>
    <w:p w14:paraId="11914546"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Analoginių įėjimų ir išėjimų teigiamas ir nulinis potencialai turi būti jungiami tiesiogiai prie valdiklio modulio.</w:t>
      </w:r>
    </w:p>
    <w:p w14:paraId="0D1B5AB6"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Elektros grandines saugančių įtaisų (saugiklių, automatinių išjungiklių) maitinamą įrangą galima grupuoti kompleksais taip, kad dėl paveikusio apsaugos įtaiso maitinimo netektų tik atskiras sistemos kompleksas, kurį saugiai sustabdžius likusi sistemos dalis išliktu darbinga.</w:t>
      </w:r>
    </w:p>
    <w:p w14:paraId="6D73A825"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 xml:space="preserve">Valdiklio įėjimo/išėjimo modulių signalai turi būti grupuojami į vieną modulį kompleksais taip, kad sugedus vienam valdiklio moduliui (pagal galimybę saugiai dirbti toliau) liktų veiksnūs kiti tos pačios paskirties kompleksai ir </w:t>
      </w:r>
      <w:proofErr w:type="spellStart"/>
      <w:r w:rsidRPr="00356D95">
        <w:rPr>
          <w:rFonts w:cs="Arial"/>
          <w:sz w:val="20"/>
          <w:szCs w:val="20"/>
        </w:rPr>
        <w:t>avariškai</w:t>
      </w:r>
      <w:proofErr w:type="spellEnd"/>
      <w:r w:rsidRPr="00356D95">
        <w:rPr>
          <w:rFonts w:cs="Arial"/>
          <w:sz w:val="20"/>
          <w:szCs w:val="20"/>
        </w:rPr>
        <w:t xml:space="preserve"> nebūtų stabdomas visas sistemos veikimas, tik išjungiamas tam moduliu</w:t>
      </w:r>
      <w:r>
        <w:rPr>
          <w:rFonts w:cs="Arial"/>
          <w:sz w:val="20"/>
          <w:szCs w:val="20"/>
        </w:rPr>
        <w:t>i priskirto komplekso veikimas.</w:t>
      </w:r>
    </w:p>
    <w:p w14:paraId="09067DD8"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 xml:space="preserve">Nuotolinis duomenų surinkimas į serverį gali būti vykdomas įvairiais protokolais bet tik per </w:t>
      </w:r>
      <w:proofErr w:type="spellStart"/>
      <w:r w:rsidRPr="00356D95">
        <w:rPr>
          <w:rFonts w:cs="Arial"/>
          <w:sz w:val="20"/>
          <w:szCs w:val="20"/>
        </w:rPr>
        <w:t>eterneto</w:t>
      </w:r>
      <w:proofErr w:type="spellEnd"/>
      <w:r w:rsidRPr="00356D95">
        <w:rPr>
          <w:rFonts w:cs="Arial"/>
          <w:sz w:val="20"/>
          <w:szCs w:val="20"/>
        </w:rPr>
        <w:t xml:space="preserve"> sąsają.</w:t>
      </w:r>
    </w:p>
    <w:p w14:paraId="5916783F"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Jei sistemoje naudojami apskaitos skaitikliai ir skaitiklis kaupia istorinius duomenis, tai sistema turi turėti galimybę nuskaityti šiuos duomenis trumpam dingus ryšiui tarp skaitiklio ir sistemos. Sistema turi užtikrinti kaupiamų duomenų pilnumą, automatiškai pakartotinai nuskaitant trūkstamus/ nepilnus/ nepatikimus duomenis.</w:t>
      </w:r>
    </w:p>
    <w:p w14:paraId="4E0FEC3E"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Valdymo sistemos valdymo langai turi būti išpildyti technologinio proceso struktūrinių schemų pavidalu, kuriose galima stebėti kiekvieno sistemos įtaiso esamą būklę ir tiesiogiai nuspaudus ant valdomo įrenginio/įtaiso būtų iškviečiamas jo valdymo langas. Ekranvaizdžius suderinti su užsakovu.</w:t>
      </w:r>
    </w:p>
    <w:p w14:paraId="53E6DAD1"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 xml:space="preserve">Kiekvienas sistemos įrenginys turi būti pažymėtas jo technologinio pavadinimo tekstiniu žymėjimu. Užvedus kompiuterinės pelės žymeklį virš technologinio tekstinio žymėjimo turi būti parodomas šio įtaiso KKS žymėjimas. </w:t>
      </w:r>
    </w:p>
    <w:p w14:paraId="5A656B07"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 xml:space="preserve">SCADA sistemoje turi būti operatoriui skirtas einamųjų sistemos avarinių, apsaugų poveikių ir įspėjamųjų įvykių sąrašas. Trumpai trunkantys įvykiai turi išlikti šiame sąraše iki operatoriaus patvirtinimo kad susipažino su jais. Jei įvykis buvo patvirtintas jo būvimo metu, tai jis iš sąrašo pašalinamas automatiškai išnykus avarijai/įspėjimui. Avariniai, įspėjamieji, apsaugų poveikių, nepatvirtinti, patvirtinti ir išnykę nepatvirtinti įvykiai šiame sąraše turi tūrėti aiškiai atskiriamus atributus (pvz. gali skirtis įvykio teksto arba jo fono spalva). </w:t>
      </w:r>
    </w:p>
    <w:p w14:paraId="7FC7C2FB"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Valdymo sistemos istoriniame įvykių sąraše turi aiškiai matytis tikslus įvykio atsiradimo ir jo išnykimo laikas bei kiek laiko truko šis įvykis. Įvykio išnykimo laikas negali būti traktuojamas kaip įvykio patvirtinimo laikas, jis turi būti tiesiogiai susietas su sistemos būsenos pokyčiais. Avariniai, įspėjamieji, apsaugų poveikių, būsenų pokyčių, atsiradę ir išnykę įvykiai šiame sąraše turi tūrėti aiškiai atskiriamus atributus (pvz. gali skirtis įvykio teksto arba jo fono spalva).</w:t>
      </w:r>
    </w:p>
    <w:p w14:paraId="2D90166A"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Valdymo sistema turi archyvuoti visus operatoriaus veiksmus su tiksliu atlikto veiksmo laiku. Šie įvykiai neturi būti įtraukti į pagrindinį įvykių sąrašą skirtą operatoriui, bet turi būti galimybė juos matyti viename įvykių sąraše kartu su operatoriui skirtais įvykiais.</w:t>
      </w:r>
    </w:p>
    <w:p w14:paraId="0BB8A479"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Valdymo sistemoje turi būti įvykių sąrašas, kuriame turi matytis valdiklio kiekvieno diskretinio įėjimo ir išėjimo pokyčio tikslus laikas ir į kokią būsena jis pasikeitė. Įvykių pavadinimai turi sietis tiek su elektrinėse principinėse schemose nurodytais modulio įėjimų/išėjimų žymėjimais, tiek ir su valdiklio konfigūracijoje naudojamais įėjimų/išėjimų žymėjimais bei tūrėti aiškiai suprantamą jo paskirties aprašymą. Diskretiniais signalais valdomų reguliatorių ir tarpinių dažnai keičiančių būseną valdiklio išėjimų būsenų archyvuoti nebūtina. Šie įvykiai, jei tai nebūtina, neturi būti įtraukti į pagrindinį įvykių sąrašą skirtą operatoriui, bet turi būti galimybė juos matyti viename įvykių sąraše kartu su operatoriui skirtais įvykiais. Taip pat kiekvienas diskretinis įėjimas/išėjimas turi turėti galimybę jo istorinę būseną įkelti į kreivių atvaizdavimo langą kartu su analoginių matavimų kreivėmis.</w:t>
      </w:r>
    </w:p>
    <w:p w14:paraId="458A5FC4"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Visos analoginių matavimų dydžių reikšmės ir reguliatorių užduotys turi būti archyvuojamos matuojamo/užduodamo dydžio kitimo metu ne rečiau kaip valdiklio nuskaitomos/išduodamos analoginės reikšmės dažniu, nestabilios būsenos reikšmėms archyvavimo dažnį suderinti su užsakovu. Matavimo pokyčio histerezės dydžius archyvavimui suderinti su užsakovu. Visi analoginiai matavimai turi turėti matavimo grandinės gedimo ir per greito reikšmės pokyčio signalizaciją.</w:t>
      </w:r>
    </w:p>
    <w:p w14:paraId="6888C9AD"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Atvaizdavimo sistemoje kiekvienam matavimo taškui turi būti suprogramuotas lengvai iškviečiamas istorinių reikšmių atvaizdavimas kreivės pavidalu. Šis kreivės atvaizdavimas turi turėti galimybę automatiškai realiu laiku atsinaujinti atsiradus naujoms matavimo reikšmėms, turi tūrėti visus reikiamus filtrus kreivės atvaizdavimui pagal datos-laiko intervalą ir skalės diapazoną, turi būti galimybė pridėti kitų matavimo taškų reikšmių kreives pasirenkant iš sąrašo. Kreivės atvaizdavimo lango dydis turi būti laisvai keičiamas. Turi būti galimybė atvaizduojamų kreivių taškų reikšmes eksportuoti į tekstinę bylą.</w:t>
      </w:r>
    </w:p>
    <w:p w14:paraId="62ADEC21"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t>Istoriniai duomenys sistemoje turi būti kaupiami ne mažiau nei metus.</w:t>
      </w:r>
    </w:p>
    <w:p w14:paraId="4548989C" w14:textId="77777777" w:rsidR="0097379C" w:rsidRPr="00356D95" w:rsidRDefault="0097379C" w:rsidP="00E55828">
      <w:pPr>
        <w:pStyle w:val="Sraopastraipa"/>
        <w:numPr>
          <w:ilvl w:val="3"/>
          <w:numId w:val="22"/>
        </w:numPr>
        <w:ind w:hanging="993"/>
        <w:jc w:val="both"/>
        <w:rPr>
          <w:rFonts w:cs="Arial"/>
          <w:sz w:val="20"/>
          <w:szCs w:val="20"/>
        </w:rPr>
      </w:pPr>
      <w:r w:rsidRPr="00356D95">
        <w:rPr>
          <w:rFonts w:cs="Arial"/>
          <w:sz w:val="20"/>
          <w:szCs w:val="20"/>
        </w:rPr>
        <w:lastRenderedPageBreak/>
        <w:t xml:space="preserve">Atvaizdavimo ir valdymo sistemoje turi būti diagnostinis langas, kuriame struktūrinės schemos forma turi būti matoma sistemos įrangos būsena. Į šį langą turi būti įtrauktos sistemos valdymo spintų ir juose prijungtų </w:t>
      </w:r>
      <w:proofErr w:type="spellStart"/>
      <w:r w:rsidRPr="00356D95">
        <w:rPr>
          <w:rFonts w:cs="Arial"/>
          <w:sz w:val="20"/>
          <w:szCs w:val="20"/>
        </w:rPr>
        <w:t>prijunginių</w:t>
      </w:r>
      <w:proofErr w:type="spellEnd"/>
      <w:r w:rsidRPr="00356D95">
        <w:rPr>
          <w:rFonts w:cs="Arial"/>
          <w:sz w:val="20"/>
          <w:szCs w:val="20"/>
        </w:rPr>
        <w:t xml:space="preserve"> maitinimo komutacinių aparatų būsenos, įvadinių sistemos maitinimo spintų maitinimo įtampos ir srovės dydžių reikšmės, maitinimo blokų ir elektroninių maitinimo </w:t>
      </w:r>
      <w:proofErr w:type="spellStart"/>
      <w:r w:rsidRPr="00356D95">
        <w:rPr>
          <w:rFonts w:cs="Arial"/>
          <w:sz w:val="20"/>
          <w:szCs w:val="20"/>
        </w:rPr>
        <w:t>perjungėjų</w:t>
      </w:r>
      <w:proofErr w:type="spellEnd"/>
      <w:r w:rsidRPr="00356D95">
        <w:rPr>
          <w:rFonts w:cs="Arial"/>
          <w:sz w:val="20"/>
          <w:szCs w:val="20"/>
        </w:rPr>
        <w:t xml:space="preserve"> veikimo/gedimo/įspėjimo indikacija, sistemos elektros grandines saugančių įtaisų pov</w:t>
      </w:r>
      <w:r w:rsidR="00EC45B6">
        <w:rPr>
          <w:rFonts w:cs="Arial"/>
          <w:sz w:val="20"/>
          <w:szCs w:val="20"/>
        </w:rPr>
        <w:t xml:space="preserve">eikio indikacija, valdiklio </w:t>
      </w:r>
      <w:r w:rsidRPr="00356D95">
        <w:rPr>
          <w:rFonts w:cs="Arial"/>
          <w:sz w:val="20"/>
          <w:szCs w:val="20"/>
        </w:rPr>
        <w:t>procesorių ir modulių veikimo/gedimo/įspėjimo indikacija, ryšio įrangos veikimo/gedimo/įspėjimo indikacija.</w:t>
      </w:r>
    </w:p>
    <w:p w14:paraId="0D1384B9" w14:textId="77777777" w:rsidR="0097379C" w:rsidRDefault="0097379C" w:rsidP="00E55828">
      <w:pPr>
        <w:pStyle w:val="Sraopastraipa"/>
        <w:numPr>
          <w:ilvl w:val="3"/>
          <w:numId w:val="22"/>
        </w:numPr>
        <w:ind w:hanging="993"/>
        <w:jc w:val="both"/>
        <w:rPr>
          <w:rFonts w:cs="Arial"/>
          <w:sz w:val="20"/>
          <w:szCs w:val="20"/>
        </w:rPr>
      </w:pPr>
      <w:r w:rsidRPr="00356D95">
        <w:rPr>
          <w:rFonts w:cs="Arial"/>
          <w:sz w:val="20"/>
          <w:szCs w:val="20"/>
        </w:rPr>
        <w:t>Kiekvienas naujai įrengtas vožtuvas bei valdymo spinta turi būti aprūpinti atitinkamais atskyrimo įtaisais techninės priežiūros atlikimui.</w:t>
      </w:r>
    </w:p>
    <w:p w14:paraId="40D75DD6" w14:textId="77777777" w:rsidR="0097379C" w:rsidRDefault="0097379C" w:rsidP="00E55828">
      <w:pPr>
        <w:pStyle w:val="Sraopastraipa"/>
        <w:numPr>
          <w:ilvl w:val="3"/>
          <w:numId w:val="22"/>
        </w:numPr>
        <w:ind w:hanging="993"/>
        <w:jc w:val="both"/>
        <w:rPr>
          <w:rFonts w:cs="Arial"/>
          <w:sz w:val="20"/>
          <w:szCs w:val="20"/>
        </w:rPr>
      </w:pPr>
      <w:r>
        <w:rPr>
          <w:rFonts w:cs="Arial"/>
          <w:sz w:val="20"/>
          <w:szCs w:val="20"/>
        </w:rPr>
        <w:t>Visa KDE</w:t>
      </w:r>
      <w:r w:rsidRPr="000D02C3">
        <w:rPr>
          <w:rFonts w:cs="Arial"/>
          <w:sz w:val="20"/>
          <w:szCs w:val="20"/>
        </w:rPr>
        <w:t xml:space="preserve"> valdymo </w:t>
      </w:r>
      <w:r>
        <w:rPr>
          <w:rFonts w:cs="Arial"/>
          <w:sz w:val="20"/>
          <w:szCs w:val="20"/>
        </w:rPr>
        <w:t>sistema</w:t>
      </w:r>
      <w:r w:rsidRPr="000D02C3">
        <w:rPr>
          <w:rFonts w:cs="Arial"/>
          <w:sz w:val="20"/>
          <w:szCs w:val="20"/>
        </w:rPr>
        <w:t xml:space="preserve"> turi būti sumontuotos uždarose spintose, kuriuose turi būti numatyta oro filtravimo ir vidaus aušinimo bei šildymo įranga. Visi kabeliai į skydus turi būti jungiami iš apačios.</w:t>
      </w:r>
    </w:p>
    <w:p w14:paraId="2137B02A" w14:textId="77777777" w:rsidR="0097379C" w:rsidRDefault="0097379C" w:rsidP="00E55828">
      <w:pPr>
        <w:pStyle w:val="Sraopastraipa"/>
        <w:numPr>
          <w:ilvl w:val="3"/>
          <w:numId w:val="22"/>
        </w:numPr>
        <w:ind w:hanging="993"/>
        <w:jc w:val="both"/>
        <w:rPr>
          <w:rFonts w:cs="Arial"/>
          <w:sz w:val="20"/>
          <w:szCs w:val="20"/>
        </w:rPr>
      </w:pPr>
      <w:r w:rsidRPr="000D02C3">
        <w:rPr>
          <w:rFonts w:cs="Arial"/>
          <w:sz w:val="20"/>
          <w:szCs w:val="20"/>
        </w:rPr>
        <w:t>Spintose turi būti automatiškai palaikoma ne didesnė nei 40</w:t>
      </w:r>
      <w:r w:rsidR="00D633B0">
        <w:rPr>
          <w:rFonts w:cs="Arial"/>
          <w:sz w:val="20"/>
          <w:szCs w:val="20"/>
        </w:rPr>
        <w:t xml:space="preserve"> ˚</w:t>
      </w:r>
      <w:r w:rsidRPr="000D02C3">
        <w:rPr>
          <w:rFonts w:cs="Arial"/>
          <w:sz w:val="20"/>
          <w:szCs w:val="20"/>
        </w:rPr>
        <w:t>C ir nemažesnė nei 5</w:t>
      </w:r>
      <w:r w:rsidR="00D633B0">
        <w:rPr>
          <w:rFonts w:cs="Arial"/>
          <w:sz w:val="20"/>
          <w:szCs w:val="20"/>
        </w:rPr>
        <w:t xml:space="preserve"> ˚</w:t>
      </w:r>
      <w:r w:rsidRPr="000D02C3">
        <w:rPr>
          <w:rFonts w:cs="Arial"/>
          <w:sz w:val="20"/>
          <w:szCs w:val="20"/>
        </w:rPr>
        <w:t>C (jei viduje montuojama įranga nereikalauja diapazono susiaurinimo) vidaus oro temperatūra matuojant bet kuriame spintos vidinės erdvės taške.</w:t>
      </w:r>
    </w:p>
    <w:p w14:paraId="706DF16E" w14:textId="77777777" w:rsidR="0097379C" w:rsidRDefault="0097379C" w:rsidP="00E55828">
      <w:pPr>
        <w:pStyle w:val="Sraopastraipa"/>
        <w:numPr>
          <w:ilvl w:val="3"/>
          <w:numId w:val="22"/>
        </w:numPr>
        <w:ind w:hanging="993"/>
        <w:jc w:val="both"/>
        <w:rPr>
          <w:rFonts w:cs="Arial"/>
          <w:sz w:val="20"/>
          <w:szCs w:val="20"/>
        </w:rPr>
      </w:pPr>
      <w:r w:rsidRPr="000D02C3">
        <w:rPr>
          <w:rFonts w:cs="Arial"/>
          <w:sz w:val="20"/>
          <w:szCs w:val="20"/>
        </w:rPr>
        <w:t>Jei, sugedus arba išjungus patalpos kondicionavimo sistemą, temperatūros sumažinimui spintų viduje bus reikalingi ventiliatoriai jie turi būti automatiškai paleidžiami temperatūros relėmis patiektomis Rangovo. Spintų ventiliatoriai turi būti maitinami iš 230 V AC kabelio prijungto prie ARĮ prieš nepertraukiamo maitinimo šaltinį. Turi būti numatyta gedimų signalizacija.</w:t>
      </w:r>
    </w:p>
    <w:p w14:paraId="44D3EF50" w14:textId="77777777" w:rsidR="0097379C" w:rsidRDefault="0097379C" w:rsidP="00E55828">
      <w:pPr>
        <w:pStyle w:val="Sraopastraipa"/>
        <w:numPr>
          <w:ilvl w:val="3"/>
          <w:numId w:val="22"/>
        </w:numPr>
        <w:ind w:hanging="993"/>
        <w:jc w:val="both"/>
        <w:rPr>
          <w:rFonts w:cs="Arial"/>
          <w:sz w:val="20"/>
          <w:szCs w:val="20"/>
        </w:rPr>
      </w:pPr>
      <w:r w:rsidRPr="000D02C3">
        <w:rPr>
          <w:rFonts w:cs="Arial"/>
          <w:sz w:val="20"/>
          <w:szCs w:val="20"/>
        </w:rPr>
        <w:t>Elektros jungtys, komponentai ir laidai bei kabeliai turi atitikti standarto LST EN 60204-1</w:t>
      </w:r>
      <w:r w:rsidR="002117BA" w:rsidRPr="002117BA">
        <w:rPr>
          <w:rFonts w:cs="Arial"/>
          <w:color w:val="000000"/>
          <w:sz w:val="20"/>
          <w:szCs w:val="20"/>
        </w:rPr>
        <w:t xml:space="preserve"> </w:t>
      </w:r>
      <w:r w:rsidR="002117BA">
        <w:rPr>
          <w:rFonts w:cs="Arial"/>
          <w:color w:val="000000"/>
          <w:sz w:val="20"/>
          <w:szCs w:val="20"/>
        </w:rPr>
        <w:t>arba lygiaverčio standarto</w:t>
      </w:r>
      <w:r w:rsidRPr="000D02C3">
        <w:rPr>
          <w:rFonts w:cs="Arial"/>
          <w:sz w:val="20"/>
          <w:szCs w:val="20"/>
        </w:rPr>
        <w:t xml:space="preserve"> ir ,,Elektros įrenginių įrengimo bendrųjų taisyklių” reikalavimus.</w:t>
      </w:r>
    </w:p>
    <w:p w14:paraId="1190AEB3" w14:textId="77777777" w:rsidR="0097379C" w:rsidRPr="00356D95" w:rsidRDefault="0097379C" w:rsidP="00E55828">
      <w:pPr>
        <w:pStyle w:val="Sraopastraipa"/>
        <w:numPr>
          <w:ilvl w:val="3"/>
          <w:numId w:val="22"/>
        </w:numPr>
        <w:ind w:hanging="993"/>
        <w:jc w:val="both"/>
        <w:rPr>
          <w:rFonts w:cs="Arial"/>
          <w:sz w:val="20"/>
          <w:szCs w:val="20"/>
        </w:rPr>
      </w:pPr>
      <w:r>
        <w:rPr>
          <w:rFonts w:cs="Arial"/>
          <w:sz w:val="20"/>
          <w:szCs w:val="20"/>
        </w:rPr>
        <w:t>KDE</w:t>
      </w:r>
      <w:r w:rsidRPr="000D02C3">
        <w:rPr>
          <w:rFonts w:cs="Arial"/>
          <w:sz w:val="20"/>
          <w:szCs w:val="20"/>
        </w:rPr>
        <w:t xml:space="preserve"> valdymo ir maitinimo spintos privalo būti sandarios, apsaugos laipsnis turi būti neblogiau kaip IP54. Jo</w:t>
      </w:r>
      <w:r>
        <w:rPr>
          <w:rFonts w:cs="Arial"/>
          <w:sz w:val="20"/>
          <w:szCs w:val="20"/>
        </w:rPr>
        <w:t>s turi turėti vidaus apšvietimą, automatiškai įsijungiantį atidarius spintos duris.</w:t>
      </w:r>
      <w:r w:rsidRPr="000D02C3">
        <w:rPr>
          <w:rFonts w:cs="Arial"/>
          <w:sz w:val="20"/>
          <w:szCs w:val="20"/>
        </w:rPr>
        <w:t xml:space="preserve"> Spintų durelės turi būti rakinamos ir privalo turėti aiškius paskirties užrašus lietuvių kalba.</w:t>
      </w:r>
    </w:p>
    <w:p w14:paraId="768ACC4F" w14:textId="77777777" w:rsidR="001D5BCC" w:rsidRDefault="0097379C" w:rsidP="00E55828">
      <w:pPr>
        <w:pStyle w:val="Sraopastraipa"/>
        <w:numPr>
          <w:ilvl w:val="3"/>
          <w:numId w:val="22"/>
        </w:numPr>
        <w:ind w:hanging="993"/>
        <w:jc w:val="both"/>
        <w:rPr>
          <w:rFonts w:cs="Arial"/>
          <w:sz w:val="20"/>
          <w:szCs w:val="20"/>
        </w:rPr>
      </w:pPr>
      <w:r w:rsidRPr="00520E2C">
        <w:rPr>
          <w:rFonts w:cs="Arial"/>
          <w:sz w:val="20"/>
          <w:szCs w:val="20"/>
        </w:rPr>
        <w:t>Valdymo sistemų tolimesniam išplėtimo galimybės užtikrinimui turi būti palikta laisvai:</w:t>
      </w:r>
    </w:p>
    <w:p w14:paraId="45CCF73F" w14:textId="77777777" w:rsidR="00A619D3" w:rsidRPr="00A619D3" w:rsidRDefault="001D5BCC" w:rsidP="00A619D3">
      <w:pPr>
        <w:pStyle w:val="Sraopastraipa"/>
        <w:numPr>
          <w:ilvl w:val="0"/>
          <w:numId w:val="17"/>
        </w:numPr>
        <w:jc w:val="both"/>
        <w:rPr>
          <w:rFonts w:cs="Arial"/>
          <w:sz w:val="20"/>
          <w:szCs w:val="20"/>
        </w:rPr>
      </w:pPr>
      <w:r>
        <w:rPr>
          <w:sz w:val="20"/>
          <w:szCs w:val="20"/>
        </w:rPr>
        <w:t xml:space="preserve">valdymo skyduose (spintose) </w:t>
      </w:r>
      <w:r w:rsidR="0097379C" w:rsidRPr="001D5BCC">
        <w:rPr>
          <w:sz w:val="20"/>
          <w:szCs w:val="20"/>
        </w:rPr>
        <w:t>30 % erdvės</w:t>
      </w:r>
      <w:r>
        <w:rPr>
          <w:sz w:val="20"/>
          <w:szCs w:val="20"/>
        </w:rPr>
        <w:t>;</w:t>
      </w:r>
    </w:p>
    <w:p w14:paraId="63361229" w14:textId="77777777" w:rsidR="00A619D3" w:rsidRPr="00A619D3" w:rsidRDefault="0097379C" w:rsidP="00A619D3">
      <w:pPr>
        <w:pStyle w:val="Sraopastraipa"/>
        <w:numPr>
          <w:ilvl w:val="0"/>
          <w:numId w:val="17"/>
        </w:numPr>
        <w:jc w:val="both"/>
        <w:rPr>
          <w:rFonts w:cs="Arial"/>
          <w:sz w:val="20"/>
          <w:szCs w:val="20"/>
        </w:rPr>
      </w:pPr>
      <w:r w:rsidRPr="00A619D3">
        <w:rPr>
          <w:sz w:val="20"/>
          <w:szCs w:val="20"/>
        </w:rPr>
        <w:t>elektronini</w:t>
      </w:r>
      <w:r w:rsidR="001D5BCC" w:rsidRPr="00A619D3">
        <w:rPr>
          <w:sz w:val="20"/>
          <w:szCs w:val="20"/>
        </w:rPr>
        <w:t xml:space="preserve">ų modulių išplėtimo įtaisuose </w:t>
      </w:r>
      <w:r w:rsidRPr="00A619D3">
        <w:rPr>
          <w:sz w:val="20"/>
          <w:szCs w:val="20"/>
        </w:rPr>
        <w:t>30 % jungčių</w:t>
      </w:r>
      <w:r w:rsidR="001D5BCC" w:rsidRPr="00A619D3">
        <w:rPr>
          <w:sz w:val="20"/>
          <w:szCs w:val="20"/>
        </w:rPr>
        <w:t xml:space="preserve"> </w:t>
      </w:r>
      <w:r w:rsidRPr="00A619D3">
        <w:rPr>
          <w:sz w:val="20"/>
          <w:szCs w:val="20"/>
        </w:rPr>
        <w:t>(gali būti pateikiama, kaip atsarginės dalys)</w:t>
      </w:r>
      <w:r w:rsidR="001D5BCC" w:rsidRPr="00A619D3">
        <w:rPr>
          <w:sz w:val="20"/>
          <w:szCs w:val="20"/>
        </w:rPr>
        <w:t>;</w:t>
      </w:r>
    </w:p>
    <w:p w14:paraId="2C63ACC7" w14:textId="77777777" w:rsidR="0097379C" w:rsidRPr="00A619D3" w:rsidRDefault="0097379C" w:rsidP="00A619D3">
      <w:pPr>
        <w:pStyle w:val="Sraopastraipa"/>
        <w:numPr>
          <w:ilvl w:val="0"/>
          <w:numId w:val="17"/>
        </w:numPr>
        <w:jc w:val="both"/>
        <w:rPr>
          <w:rFonts w:cs="Arial"/>
          <w:sz w:val="20"/>
          <w:szCs w:val="20"/>
        </w:rPr>
      </w:pPr>
      <w:r w:rsidRPr="00A619D3">
        <w:rPr>
          <w:sz w:val="20"/>
          <w:szCs w:val="20"/>
        </w:rPr>
        <w:t>kiekviename naujai nutiest</w:t>
      </w:r>
      <w:r w:rsidR="001D5BCC" w:rsidRPr="00A619D3">
        <w:rPr>
          <w:sz w:val="20"/>
          <w:szCs w:val="20"/>
        </w:rPr>
        <w:t xml:space="preserve">ame kontroliniame kabelyje iki </w:t>
      </w:r>
      <w:r w:rsidRPr="00A619D3">
        <w:rPr>
          <w:sz w:val="20"/>
          <w:szCs w:val="20"/>
        </w:rPr>
        <w:t>20% nuo naudojamų gyslų, bet visais atvejais ne mažiau 1 gyslos.</w:t>
      </w:r>
    </w:p>
    <w:p w14:paraId="06E807C4" w14:textId="77777777" w:rsidR="0097379C" w:rsidRDefault="0097379C" w:rsidP="00E55828">
      <w:pPr>
        <w:pStyle w:val="Sraopastraipa"/>
        <w:numPr>
          <w:ilvl w:val="3"/>
          <w:numId w:val="22"/>
        </w:numPr>
        <w:ind w:hanging="993"/>
        <w:jc w:val="both"/>
        <w:rPr>
          <w:rFonts w:cs="Arial"/>
          <w:sz w:val="20"/>
          <w:szCs w:val="20"/>
        </w:rPr>
      </w:pPr>
      <w:r>
        <w:rPr>
          <w:rFonts w:cs="Arial"/>
          <w:sz w:val="20"/>
          <w:szCs w:val="20"/>
        </w:rPr>
        <w:t>KDE</w:t>
      </w:r>
      <w:r w:rsidRPr="0068148C">
        <w:rPr>
          <w:rFonts w:cs="Arial"/>
          <w:sz w:val="20"/>
          <w:szCs w:val="20"/>
        </w:rPr>
        <w:t xml:space="preserve"> valdymo</w:t>
      </w:r>
      <w:r>
        <w:rPr>
          <w:rFonts w:cs="Arial"/>
          <w:sz w:val="20"/>
          <w:szCs w:val="20"/>
        </w:rPr>
        <w:t xml:space="preserve"> sistemos</w:t>
      </w:r>
      <w:r w:rsidRPr="0068148C">
        <w:rPr>
          <w:rFonts w:cs="Arial"/>
          <w:sz w:val="20"/>
          <w:szCs w:val="20"/>
        </w:rPr>
        <w:t xml:space="preserve"> spintų durų vidaus paviršiuose turi būti įrengti laikikliai techninės priežiūros dokumentacijai.</w:t>
      </w:r>
    </w:p>
    <w:p w14:paraId="0E7EA9E5" w14:textId="77777777" w:rsidR="0097379C" w:rsidRDefault="0097379C" w:rsidP="00E55828">
      <w:pPr>
        <w:pStyle w:val="Sraopastraipa"/>
        <w:numPr>
          <w:ilvl w:val="3"/>
          <w:numId w:val="22"/>
        </w:numPr>
        <w:ind w:hanging="993"/>
        <w:jc w:val="both"/>
        <w:rPr>
          <w:rFonts w:cs="Arial"/>
          <w:sz w:val="20"/>
          <w:szCs w:val="20"/>
        </w:rPr>
      </w:pPr>
      <w:r w:rsidRPr="00966FE8">
        <w:rPr>
          <w:rFonts w:cs="Arial"/>
          <w:sz w:val="20"/>
          <w:szCs w:val="20"/>
        </w:rPr>
        <w:t>Spintose turi būti įrengti kištukiniai 220 V kintamos įtampos lizdai. Kištukų lizdai turi būti prijungti prie patalpų apšvietimo tinklo.</w:t>
      </w:r>
    </w:p>
    <w:p w14:paraId="2C4878CE" w14:textId="77777777" w:rsidR="0097379C" w:rsidRDefault="0097379C" w:rsidP="00E55828">
      <w:pPr>
        <w:pStyle w:val="Sraopastraipa"/>
        <w:numPr>
          <w:ilvl w:val="3"/>
          <w:numId w:val="22"/>
        </w:numPr>
        <w:ind w:hanging="993"/>
        <w:jc w:val="both"/>
        <w:rPr>
          <w:rFonts w:cs="Arial"/>
          <w:sz w:val="20"/>
          <w:szCs w:val="20"/>
        </w:rPr>
      </w:pPr>
      <w:r w:rsidRPr="00966FE8">
        <w:rPr>
          <w:rFonts w:cs="Arial"/>
          <w:sz w:val="20"/>
          <w:szCs w:val="20"/>
        </w:rPr>
        <w:t>Naujai tiekiama įranga turi užtikrinti bendrąjį 15 metų veikimo laikotarpį (arba 75 000 darbo valandų).</w:t>
      </w:r>
    </w:p>
    <w:p w14:paraId="734F3CAB" w14:textId="77777777" w:rsidR="0097379C" w:rsidRDefault="0097379C" w:rsidP="00E55828">
      <w:pPr>
        <w:pStyle w:val="Sraopastraipa"/>
        <w:numPr>
          <w:ilvl w:val="3"/>
          <w:numId w:val="22"/>
        </w:numPr>
        <w:ind w:hanging="993"/>
        <w:jc w:val="both"/>
        <w:rPr>
          <w:rFonts w:cs="Arial"/>
          <w:sz w:val="20"/>
          <w:szCs w:val="20"/>
        </w:rPr>
      </w:pPr>
      <w:r w:rsidRPr="00966FE8">
        <w:rPr>
          <w:rFonts w:cs="Arial"/>
          <w:sz w:val="20"/>
          <w:szCs w:val="20"/>
        </w:rPr>
        <w:t>Prie veikiančių įrengimų montuojamų elektros įrenginių gaubtai turi užtikrintų IP 65 arba aukštesnę apsaugos klasę pagal LST EN 60529</w:t>
      </w:r>
      <w:r w:rsidR="002117BA" w:rsidRPr="002117BA">
        <w:rPr>
          <w:rFonts w:cs="Arial"/>
          <w:color w:val="000000"/>
          <w:sz w:val="20"/>
          <w:szCs w:val="20"/>
        </w:rPr>
        <w:t xml:space="preserve"> </w:t>
      </w:r>
      <w:r w:rsidR="002117BA">
        <w:rPr>
          <w:rFonts w:cs="Arial"/>
          <w:color w:val="000000"/>
          <w:sz w:val="20"/>
          <w:szCs w:val="20"/>
        </w:rPr>
        <w:t>arba lygiavertį standartą</w:t>
      </w:r>
      <w:r w:rsidRPr="00966FE8">
        <w:rPr>
          <w:rFonts w:cs="Arial"/>
          <w:sz w:val="20"/>
          <w:szCs w:val="20"/>
        </w:rPr>
        <w:t>.</w:t>
      </w:r>
    </w:p>
    <w:p w14:paraId="41D7510D" w14:textId="77777777" w:rsidR="0097379C" w:rsidRDefault="0097379C" w:rsidP="00E55828">
      <w:pPr>
        <w:pStyle w:val="Sraopastraipa"/>
        <w:numPr>
          <w:ilvl w:val="3"/>
          <w:numId w:val="22"/>
        </w:numPr>
        <w:ind w:hanging="993"/>
        <w:jc w:val="both"/>
        <w:rPr>
          <w:rFonts w:cs="Arial"/>
          <w:sz w:val="20"/>
          <w:szCs w:val="20"/>
        </w:rPr>
      </w:pPr>
      <w:r w:rsidRPr="00966FE8">
        <w:rPr>
          <w:rFonts w:cs="Arial"/>
          <w:sz w:val="20"/>
          <w:szCs w:val="20"/>
        </w:rPr>
        <w:t xml:space="preserve">Valdymo skyduose ir gnybtinuose turi būti įrengtas pakankamas kiekis jungčių apsauginių laidininkų prijungimui, kad visi apsauginiai laidininkai būtų prijungti individualiai. Apsauginių laidininkų jungtys turi būti apsaugotos nuo atsitiktinio atsipalaidavimo ir turi būti paženklintos pagal LST EN 60445 </w:t>
      </w:r>
      <w:r w:rsidR="002117BA">
        <w:rPr>
          <w:rFonts w:cs="Arial"/>
          <w:color w:val="000000"/>
          <w:sz w:val="20"/>
          <w:szCs w:val="20"/>
        </w:rPr>
        <w:t>arba lygiaverčio standarto</w:t>
      </w:r>
      <w:r w:rsidR="002117BA" w:rsidRPr="00966FE8">
        <w:rPr>
          <w:rFonts w:cs="Arial"/>
          <w:sz w:val="20"/>
          <w:szCs w:val="20"/>
        </w:rPr>
        <w:t xml:space="preserve"> </w:t>
      </w:r>
      <w:r w:rsidRPr="00966FE8">
        <w:rPr>
          <w:rFonts w:cs="Arial"/>
          <w:sz w:val="20"/>
          <w:szCs w:val="20"/>
        </w:rPr>
        <w:t>reikalavimus.</w:t>
      </w:r>
    </w:p>
    <w:p w14:paraId="7C4D2CF8" w14:textId="77777777" w:rsidR="0097379C" w:rsidRPr="002670BD" w:rsidRDefault="0097379C" w:rsidP="00E55828">
      <w:pPr>
        <w:pStyle w:val="Sraopastraipa"/>
        <w:numPr>
          <w:ilvl w:val="3"/>
          <w:numId w:val="22"/>
        </w:numPr>
        <w:ind w:hanging="993"/>
        <w:jc w:val="both"/>
        <w:rPr>
          <w:sz w:val="20"/>
        </w:rPr>
      </w:pPr>
      <w:r w:rsidRPr="002670BD">
        <w:rPr>
          <w:sz w:val="20"/>
        </w:rPr>
        <w:t>Rangovas privalo patiekti naują techninę ir programinę įrangą KDE valdymo sistemai duomenų mainų tinklui duomenų mainams su SCADA pagal suderintą techninio-darbo projekto dokumentaciją.</w:t>
      </w:r>
    </w:p>
    <w:p w14:paraId="37C330B6" w14:textId="77777777" w:rsidR="0097379C" w:rsidRPr="002670BD" w:rsidRDefault="0097379C" w:rsidP="00E55828">
      <w:pPr>
        <w:pStyle w:val="Sraopastraipa"/>
        <w:numPr>
          <w:ilvl w:val="3"/>
          <w:numId w:val="22"/>
        </w:numPr>
        <w:ind w:hanging="993"/>
        <w:jc w:val="both"/>
        <w:rPr>
          <w:sz w:val="20"/>
        </w:rPr>
      </w:pPr>
      <w:r w:rsidRPr="002670BD">
        <w:rPr>
          <w:sz w:val="20"/>
        </w:rPr>
        <w:t xml:space="preserve">Duomenų mainų tinklų architektūra turi būti atvira ir pagrįsta vienu sparčiu duomenų mainų tinklu ir atviru viešai prieinamu atitinkamu protokolu. Firminių ryšio protokolų tarp sistemos dalių bei valdiklių ir jų įvesties/išvesties modulių taikymas yra nepriimtinas. Naudojamas duomenų mainų protokolas turi užtikrinti duomenų mainų proceso stebėjimo ir kontrolės funkciją.  </w:t>
      </w:r>
    </w:p>
    <w:p w14:paraId="56309174" w14:textId="77777777" w:rsidR="0097379C" w:rsidRPr="002670BD" w:rsidRDefault="0097379C" w:rsidP="00E55828">
      <w:pPr>
        <w:pStyle w:val="Sraopastraipa"/>
        <w:numPr>
          <w:ilvl w:val="3"/>
          <w:numId w:val="22"/>
        </w:numPr>
        <w:ind w:hanging="993"/>
        <w:jc w:val="both"/>
        <w:rPr>
          <w:sz w:val="20"/>
        </w:rPr>
      </w:pPr>
      <w:r w:rsidRPr="002670BD">
        <w:rPr>
          <w:sz w:val="20"/>
        </w:rPr>
        <w:t xml:space="preserve">Duomenų mainams tarp valdiklių ir serverių ryšio sistema turi taikyti </w:t>
      </w:r>
      <w:proofErr w:type="spellStart"/>
      <w:r w:rsidRPr="002670BD">
        <w:rPr>
          <w:sz w:val="20"/>
        </w:rPr>
        <w:t>Industrial</w:t>
      </w:r>
      <w:proofErr w:type="spellEnd"/>
      <w:r w:rsidRPr="002670BD">
        <w:rPr>
          <w:sz w:val="20"/>
        </w:rPr>
        <w:t xml:space="preserve"> </w:t>
      </w:r>
      <w:proofErr w:type="spellStart"/>
      <w:r w:rsidRPr="002670BD">
        <w:rPr>
          <w:sz w:val="20"/>
        </w:rPr>
        <w:t>Ethernet</w:t>
      </w:r>
      <w:proofErr w:type="spellEnd"/>
      <w:r w:rsidRPr="002670BD">
        <w:rPr>
          <w:sz w:val="20"/>
        </w:rPr>
        <w:t xml:space="preserve"> protokolą.</w:t>
      </w:r>
    </w:p>
    <w:p w14:paraId="2048F917" w14:textId="77777777" w:rsidR="0097379C" w:rsidRPr="002670BD" w:rsidRDefault="0097379C" w:rsidP="00E55828">
      <w:pPr>
        <w:pStyle w:val="Sraopastraipa"/>
        <w:numPr>
          <w:ilvl w:val="3"/>
          <w:numId w:val="22"/>
        </w:numPr>
        <w:ind w:hanging="993"/>
        <w:jc w:val="both"/>
        <w:rPr>
          <w:sz w:val="20"/>
        </w:rPr>
      </w:pPr>
      <w:r w:rsidRPr="002670BD">
        <w:rPr>
          <w:sz w:val="20"/>
        </w:rPr>
        <w:t xml:space="preserve">Duomenų mainų šyna taikoma duomenų mainams tarp valdiklių ir serverių turi palaikyti ryšio spartą </w:t>
      </w:r>
      <w:r w:rsidR="009600A9">
        <w:rPr>
          <w:sz w:val="20"/>
        </w:rPr>
        <w:t xml:space="preserve">ne mažesnę </w:t>
      </w:r>
      <w:r w:rsidRPr="002670BD">
        <w:rPr>
          <w:sz w:val="20"/>
        </w:rPr>
        <w:t>10/100 Mb/s.</w:t>
      </w:r>
    </w:p>
    <w:p w14:paraId="2A88BB0D" w14:textId="77777777" w:rsidR="0097379C" w:rsidRPr="002670BD" w:rsidRDefault="0097379C" w:rsidP="00E55828">
      <w:pPr>
        <w:pStyle w:val="Sraopastraipa"/>
        <w:numPr>
          <w:ilvl w:val="3"/>
          <w:numId w:val="22"/>
        </w:numPr>
        <w:ind w:hanging="993"/>
        <w:jc w:val="both"/>
        <w:rPr>
          <w:sz w:val="20"/>
        </w:rPr>
      </w:pPr>
      <w:r w:rsidRPr="002670BD">
        <w:rPr>
          <w:sz w:val="20"/>
        </w:rPr>
        <w:t>Duomenų mainams tarp valdiklių ir jų įvesties/išvesties modulių turi būti taikomi atviri protokolai kad palengvinti prijungimo galimybę trečiųjų šalių įvesties/išvesties įrangai su tuo pačiu sistemos palaikymo lygiu (diagnostikos ir konfigūravimo lengvumas), kuris yra siūlomas sistemos įrangos tiekėjo</w:t>
      </w:r>
    </w:p>
    <w:p w14:paraId="5A7CB770" w14:textId="77777777" w:rsidR="0097379C" w:rsidRPr="002670BD" w:rsidRDefault="0097379C" w:rsidP="00E55828">
      <w:pPr>
        <w:pStyle w:val="Sraopastraipa"/>
        <w:numPr>
          <w:ilvl w:val="3"/>
          <w:numId w:val="22"/>
        </w:numPr>
        <w:ind w:hanging="993"/>
        <w:jc w:val="both"/>
        <w:rPr>
          <w:sz w:val="20"/>
        </w:rPr>
      </w:pPr>
      <w:r w:rsidRPr="002670BD">
        <w:rPr>
          <w:sz w:val="20"/>
        </w:rPr>
        <w:t>Didžiausiam parengties lygio užtikrinimui šynos taikomos  duomenų mainams tarp serverių ir operatorių stočių bei tarp valdiklių ir serverių turi palaikyti dvigubo rezervuoto žiedo architektūrą taikant arba optines skaidulas arba vario (suktų porų) kabelį.</w:t>
      </w:r>
    </w:p>
    <w:p w14:paraId="7D963C18" w14:textId="77777777" w:rsidR="0097379C" w:rsidRPr="006759F2" w:rsidRDefault="0097379C" w:rsidP="00E55828">
      <w:pPr>
        <w:pStyle w:val="Sraopastraipa"/>
        <w:numPr>
          <w:ilvl w:val="3"/>
          <w:numId w:val="22"/>
        </w:numPr>
        <w:ind w:hanging="993"/>
        <w:jc w:val="both"/>
        <w:rPr>
          <w:sz w:val="20"/>
        </w:rPr>
      </w:pPr>
      <w:r w:rsidRPr="006759F2">
        <w:rPr>
          <w:sz w:val="20"/>
        </w:rPr>
        <w:t xml:space="preserve">Iš </w:t>
      </w:r>
      <w:r w:rsidR="00D633B0" w:rsidRPr="00D633B0">
        <w:rPr>
          <w:rFonts w:cs="Arial"/>
          <w:sz w:val="20"/>
          <w:szCs w:val="20"/>
        </w:rPr>
        <w:t>komutacinės spintos 1920CYW06GH001 į projektuojamą KDE valdiklių spintą</w:t>
      </w:r>
      <w:r w:rsidRPr="006759F2">
        <w:rPr>
          <w:sz w:val="20"/>
        </w:rPr>
        <w:t xml:space="preserve"> turi būti </w:t>
      </w:r>
      <w:r w:rsidR="00D633B0" w:rsidRPr="00D633B0">
        <w:rPr>
          <w:rFonts w:cs="Arial"/>
          <w:sz w:val="20"/>
          <w:szCs w:val="20"/>
        </w:rPr>
        <w:t>nutiestas šviesolaidinis</w:t>
      </w:r>
      <w:r w:rsidRPr="006759F2">
        <w:rPr>
          <w:sz w:val="20"/>
        </w:rPr>
        <w:t xml:space="preserve"> ne mažiau, kaip </w:t>
      </w:r>
      <w:r w:rsidR="00D633B0" w:rsidRPr="00D633B0">
        <w:rPr>
          <w:rFonts w:cs="Arial"/>
          <w:sz w:val="20"/>
          <w:szCs w:val="20"/>
        </w:rPr>
        <w:t xml:space="preserve">keturių (4) skaidulų </w:t>
      </w:r>
      <w:proofErr w:type="spellStart"/>
      <w:r w:rsidR="00D633B0" w:rsidRPr="00D633B0">
        <w:rPr>
          <w:rFonts w:cs="Arial"/>
          <w:sz w:val="20"/>
          <w:szCs w:val="20"/>
        </w:rPr>
        <w:t>daugiamodis</w:t>
      </w:r>
      <w:proofErr w:type="spellEnd"/>
      <w:r w:rsidR="00D633B0" w:rsidRPr="00D633B0">
        <w:rPr>
          <w:rFonts w:cs="Arial"/>
          <w:sz w:val="20"/>
          <w:szCs w:val="20"/>
        </w:rPr>
        <w:t xml:space="preserve"> OM3 tipo kabelis</w:t>
      </w:r>
      <w:r w:rsidRPr="006759F2">
        <w:rPr>
          <w:sz w:val="20"/>
        </w:rPr>
        <w:t>.</w:t>
      </w:r>
    </w:p>
    <w:p w14:paraId="078C60F4"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 xml:space="preserve">Iš esamos VŠK-1 BĮ spintos į projektuojamą KDE valdiklių spintą turi būti nutiestas šviesolaidinis ne mažiau, kaip keturių (4) skaidulų </w:t>
      </w:r>
      <w:proofErr w:type="spellStart"/>
      <w:r w:rsidRPr="00D633B0">
        <w:rPr>
          <w:rFonts w:cs="Arial"/>
          <w:sz w:val="20"/>
          <w:szCs w:val="20"/>
        </w:rPr>
        <w:t>daugiamodis</w:t>
      </w:r>
      <w:proofErr w:type="spellEnd"/>
      <w:r w:rsidRPr="00D633B0">
        <w:rPr>
          <w:rFonts w:cs="Arial"/>
          <w:sz w:val="20"/>
          <w:szCs w:val="20"/>
        </w:rPr>
        <w:t xml:space="preserve"> OM3 tipo kabelis.</w:t>
      </w:r>
    </w:p>
    <w:p w14:paraId="2F702A69"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 xml:space="preserve">Iš komutacinės spintos 1920CYW06GH001 perkelti esamą </w:t>
      </w:r>
      <w:proofErr w:type="spellStart"/>
      <w:r w:rsidRPr="00D633B0">
        <w:rPr>
          <w:rFonts w:cs="Arial"/>
          <w:sz w:val="20"/>
          <w:szCs w:val="20"/>
        </w:rPr>
        <w:t>Cisco</w:t>
      </w:r>
      <w:proofErr w:type="spellEnd"/>
      <w:r w:rsidRPr="00D633B0">
        <w:rPr>
          <w:rFonts w:cs="Arial"/>
          <w:sz w:val="20"/>
          <w:szCs w:val="20"/>
        </w:rPr>
        <w:t xml:space="preserve"> IE3000-8TC pramoninį</w:t>
      </w:r>
      <w:r w:rsidR="0097379C" w:rsidRPr="002670BD">
        <w:rPr>
          <w:sz w:val="20"/>
        </w:rPr>
        <w:t xml:space="preserve"> duomenų perdavimo tinklo </w:t>
      </w:r>
      <w:r w:rsidRPr="00D633B0">
        <w:rPr>
          <w:rFonts w:cs="Arial"/>
          <w:sz w:val="20"/>
          <w:szCs w:val="20"/>
        </w:rPr>
        <w:t>komutatorių į naujai projektuojamą KDE valdiklių spintą</w:t>
      </w:r>
      <w:r>
        <w:rPr>
          <w:rFonts w:cs="Arial"/>
          <w:sz w:val="20"/>
          <w:szCs w:val="20"/>
        </w:rPr>
        <w:t>.</w:t>
      </w:r>
    </w:p>
    <w:p w14:paraId="7D17D9B4" w14:textId="77777777" w:rsidR="00E12B2E" w:rsidRPr="002670BD" w:rsidRDefault="00D633B0" w:rsidP="00E12B2E">
      <w:pPr>
        <w:pStyle w:val="Sraopastraipa"/>
        <w:numPr>
          <w:ilvl w:val="3"/>
          <w:numId w:val="22"/>
        </w:numPr>
        <w:ind w:hanging="993"/>
        <w:jc w:val="both"/>
        <w:rPr>
          <w:sz w:val="20"/>
        </w:rPr>
      </w:pPr>
      <w:r w:rsidRPr="00D633B0">
        <w:rPr>
          <w:rFonts w:cs="Arial"/>
          <w:sz w:val="20"/>
          <w:szCs w:val="20"/>
        </w:rPr>
        <w:t>Komutacinėje spintoje 1920CYW06GH001 turi būti įrengtas naujas pramoninis duomenų perdavimo tinklo komutatorius atitinkantis</w:t>
      </w:r>
      <w:r w:rsidR="0097379C" w:rsidRPr="002670BD">
        <w:rPr>
          <w:sz w:val="20"/>
        </w:rPr>
        <w:t xml:space="preserve"> šiuos techninius reikalavimus:</w:t>
      </w:r>
    </w:p>
    <w:p w14:paraId="1707CD3F" w14:textId="77777777" w:rsidR="00E12B2E" w:rsidRPr="002670BD" w:rsidRDefault="00D633B0" w:rsidP="00E12B2E">
      <w:pPr>
        <w:pStyle w:val="Sraopastraipa"/>
        <w:numPr>
          <w:ilvl w:val="0"/>
          <w:numId w:val="17"/>
        </w:numPr>
        <w:jc w:val="both"/>
        <w:rPr>
          <w:sz w:val="20"/>
        </w:rPr>
      </w:pPr>
      <w:r w:rsidRPr="006F4BC9">
        <w:rPr>
          <w:sz w:val="20"/>
          <w:szCs w:val="20"/>
        </w:rPr>
        <w:lastRenderedPageBreak/>
        <w:t>Turi</w:t>
      </w:r>
      <w:r w:rsidR="0097379C" w:rsidRPr="002670BD">
        <w:rPr>
          <w:sz w:val="20"/>
        </w:rPr>
        <w:t xml:space="preserve"> turėti ne mažiau 8 vnt. RJ45 10/100/1000 (IEEE 802.3ab) prievadų</w:t>
      </w:r>
      <w:r w:rsidRPr="006F4BC9">
        <w:rPr>
          <w:sz w:val="20"/>
          <w:szCs w:val="20"/>
        </w:rPr>
        <w:t>, ne mažiau 4 vnt. SFP (IEEE 802.3z) prievadų</w:t>
      </w:r>
      <w:r w:rsidR="0097379C" w:rsidRPr="002670BD">
        <w:rPr>
          <w:sz w:val="20"/>
        </w:rPr>
        <w:t xml:space="preserve"> ir </w:t>
      </w:r>
      <w:r w:rsidRPr="006F4BC9">
        <w:rPr>
          <w:sz w:val="20"/>
          <w:szCs w:val="20"/>
        </w:rPr>
        <w:t xml:space="preserve">ne mažiau </w:t>
      </w:r>
      <w:r w:rsidR="0097379C" w:rsidRPr="002670BD">
        <w:rPr>
          <w:sz w:val="20"/>
        </w:rPr>
        <w:t>4 vnt. kombinuotų prievadų (10/100/1000 RJ45 (IEEE 8</w:t>
      </w:r>
      <w:r w:rsidR="00F834DA" w:rsidRPr="002670BD">
        <w:rPr>
          <w:sz w:val="20"/>
        </w:rPr>
        <w:t>02.3ab) arba SFP (IEEE 802.3z</w:t>
      </w:r>
      <w:r w:rsidRPr="006F4BC9">
        <w:rPr>
          <w:sz w:val="20"/>
          <w:szCs w:val="20"/>
        </w:rPr>
        <w:t>)).</w:t>
      </w:r>
    </w:p>
    <w:p w14:paraId="2159B14C" w14:textId="77777777" w:rsidR="0097379C" w:rsidRPr="002670BD" w:rsidRDefault="0097379C" w:rsidP="00E12B2E">
      <w:pPr>
        <w:pStyle w:val="Sraopastraipa"/>
        <w:numPr>
          <w:ilvl w:val="0"/>
          <w:numId w:val="17"/>
        </w:numPr>
        <w:jc w:val="both"/>
        <w:rPr>
          <w:sz w:val="20"/>
        </w:rPr>
      </w:pPr>
      <w:proofErr w:type="spellStart"/>
      <w:r w:rsidRPr="002670BD">
        <w:rPr>
          <w:sz w:val="20"/>
        </w:rPr>
        <w:t>Resilient</w:t>
      </w:r>
      <w:proofErr w:type="spellEnd"/>
      <w:r w:rsidRPr="002670BD">
        <w:rPr>
          <w:sz w:val="20"/>
        </w:rPr>
        <w:t xml:space="preserve"> </w:t>
      </w:r>
      <w:proofErr w:type="spellStart"/>
      <w:r w:rsidRPr="002670BD">
        <w:rPr>
          <w:sz w:val="20"/>
        </w:rPr>
        <w:t>Ethernet</w:t>
      </w:r>
      <w:proofErr w:type="spellEnd"/>
      <w:r w:rsidRPr="002670BD">
        <w:rPr>
          <w:sz w:val="20"/>
        </w:rPr>
        <w:t xml:space="preserve"> </w:t>
      </w:r>
      <w:proofErr w:type="spellStart"/>
      <w:r w:rsidRPr="002670BD">
        <w:rPr>
          <w:sz w:val="20"/>
        </w:rPr>
        <w:t>Protocol</w:t>
      </w:r>
      <w:proofErr w:type="spellEnd"/>
      <w:r w:rsidRPr="002670BD">
        <w:rPr>
          <w:sz w:val="20"/>
        </w:rPr>
        <w:t xml:space="preserve"> (REP) arba lygiavertį protokolą suderinamą su GD TKT naudojamais </w:t>
      </w:r>
      <w:proofErr w:type="spellStart"/>
      <w:r w:rsidRPr="002670BD">
        <w:rPr>
          <w:sz w:val="20"/>
        </w:rPr>
        <w:t>Cisco</w:t>
      </w:r>
      <w:proofErr w:type="spellEnd"/>
      <w:r w:rsidRPr="002670BD">
        <w:rPr>
          <w:sz w:val="20"/>
        </w:rPr>
        <w:t xml:space="preserve"> IE3000-8TC komutatoriais.</w:t>
      </w:r>
    </w:p>
    <w:p w14:paraId="08F3680F"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Naujai projektuojamoje KDE valdiklių spintoje turi būti įrengtas naujas pramoninis duomenų perdavimo tinklo komutatorius atitinkantis šiuos techninius reikalavimus:</w:t>
      </w:r>
    </w:p>
    <w:p w14:paraId="7CEBCACE" w14:textId="77777777" w:rsidR="00D633B0" w:rsidRPr="0097733F" w:rsidRDefault="00D633B0" w:rsidP="003C69B8">
      <w:pPr>
        <w:pStyle w:val="Sraopastraipa"/>
        <w:numPr>
          <w:ilvl w:val="0"/>
          <w:numId w:val="17"/>
        </w:numPr>
        <w:jc w:val="both"/>
        <w:rPr>
          <w:sz w:val="20"/>
          <w:szCs w:val="20"/>
        </w:rPr>
      </w:pPr>
      <w:r w:rsidRPr="006F4BC9">
        <w:rPr>
          <w:sz w:val="20"/>
          <w:szCs w:val="20"/>
        </w:rPr>
        <w:t>Turi turėti ne mažiau 8 vnt. RJ45 10/100 prievadų ir ne mažiau 2 vnt. kombinuotų prievadų (10/100/1000 RJ45 (IEEE 802.3ab) arba SFP (IEEE 802.3z)).</w:t>
      </w:r>
    </w:p>
    <w:p w14:paraId="7CD04C59" w14:textId="77777777" w:rsidR="00D633B0" w:rsidRPr="003C69B8" w:rsidRDefault="00D633B0" w:rsidP="003C69B8">
      <w:pPr>
        <w:pStyle w:val="Sraopastraipa"/>
        <w:numPr>
          <w:ilvl w:val="0"/>
          <w:numId w:val="17"/>
        </w:numPr>
        <w:jc w:val="both"/>
        <w:rPr>
          <w:sz w:val="20"/>
          <w:szCs w:val="20"/>
        </w:rPr>
      </w:pPr>
      <w:proofErr w:type="spellStart"/>
      <w:r w:rsidRPr="0097733F">
        <w:rPr>
          <w:sz w:val="20"/>
          <w:szCs w:val="20"/>
        </w:rPr>
        <w:t>Resilient</w:t>
      </w:r>
      <w:proofErr w:type="spellEnd"/>
      <w:r w:rsidRPr="0097733F">
        <w:rPr>
          <w:sz w:val="20"/>
          <w:szCs w:val="20"/>
        </w:rPr>
        <w:t xml:space="preserve"> </w:t>
      </w:r>
      <w:proofErr w:type="spellStart"/>
      <w:r w:rsidRPr="0097733F">
        <w:rPr>
          <w:sz w:val="20"/>
          <w:szCs w:val="20"/>
        </w:rPr>
        <w:t>Ethernet</w:t>
      </w:r>
      <w:proofErr w:type="spellEnd"/>
      <w:r w:rsidRPr="0097733F">
        <w:rPr>
          <w:sz w:val="20"/>
          <w:szCs w:val="20"/>
        </w:rPr>
        <w:t xml:space="preserve"> </w:t>
      </w:r>
      <w:proofErr w:type="spellStart"/>
      <w:r w:rsidRPr="0097733F">
        <w:rPr>
          <w:sz w:val="20"/>
          <w:szCs w:val="20"/>
        </w:rPr>
        <w:t>Protocol</w:t>
      </w:r>
      <w:proofErr w:type="spellEnd"/>
      <w:r w:rsidRPr="0097733F">
        <w:rPr>
          <w:sz w:val="20"/>
          <w:szCs w:val="20"/>
        </w:rPr>
        <w:t xml:space="preserve"> (REP) arba lygiavertį protokolą suderinamą su GD TKT naudojamais </w:t>
      </w:r>
      <w:proofErr w:type="spellStart"/>
      <w:r w:rsidRPr="0097733F">
        <w:rPr>
          <w:sz w:val="20"/>
          <w:szCs w:val="20"/>
        </w:rPr>
        <w:t>Cisco</w:t>
      </w:r>
      <w:proofErr w:type="spellEnd"/>
      <w:r w:rsidRPr="0097733F">
        <w:rPr>
          <w:sz w:val="20"/>
          <w:szCs w:val="20"/>
        </w:rPr>
        <w:t xml:space="preserve"> IE3000-8TC komutatoriais.</w:t>
      </w:r>
    </w:p>
    <w:p w14:paraId="5E0DFAED" w14:textId="77777777" w:rsidR="0097379C" w:rsidRPr="002670BD" w:rsidRDefault="0097379C" w:rsidP="00E55828">
      <w:pPr>
        <w:pStyle w:val="Sraopastraipa"/>
        <w:numPr>
          <w:ilvl w:val="3"/>
          <w:numId w:val="22"/>
        </w:numPr>
        <w:ind w:hanging="993"/>
        <w:jc w:val="both"/>
        <w:rPr>
          <w:sz w:val="20"/>
        </w:rPr>
      </w:pPr>
      <w:r w:rsidRPr="002670BD">
        <w:rPr>
          <w:sz w:val="20"/>
        </w:rPr>
        <w:t>Pramoninių duomenų perdavimo tinklo komutatorių SFP šviesolaidiniai moduliai turi būti skirti dirbti pramoninėje aplinkoje ir patikimai veikti esant aplinkos temperatūroms nuo -20°C iki 85°C.</w:t>
      </w:r>
    </w:p>
    <w:p w14:paraId="59603508" w14:textId="77777777" w:rsidR="0097379C" w:rsidRPr="002670BD" w:rsidRDefault="0097379C" w:rsidP="00E55828">
      <w:pPr>
        <w:pStyle w:val="Sraopastraipa"/>
        <w:numPr>
          <w:ilvl w:val="3"/>
          <w:numId w:val="22"/>
        </w:numPr>
        <w:ind w:hanging="993"/>
        <w:jc w:val="both"/>
        <w:rPr>
          <w:sz w:val="20"/>
        </w:rPr>
      </w:pPr>
      <w:r w:rsidRPr="002670BD">
        <w:rPr>
          <w:sz w:val="20"/>
        </w:rPr>
        <w:t>Pramoninių duomenų perdavimo tinklo komutatorių pateikiami SFP šviesolaidiniai moduliai turi palaikyti IEEE 802.3z standartą.</w:t>
      </w:r>
    </w:p>
    <w:p w14:paraId="5ADF5310"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Naujai įrengiami pramoniniai duomenų perdavimo tinklo komutatoriai turi būti komplektuojami su to paties gamintojo maitinimo šaltiniais kaip ir patys komutatoriai.</w:t>
      </w:r>
    </w:p>
    <w:p w14:paraId="448280E0" w14:textId="77777777" w:rsidR="0097379C" w:rsidRPr="002670BD" w:rsidRDefault="0097379C" w:rsidP="00E55828">
      <w:pPr>
        <w:pStyle w:val="Sraopastraipa"/>
        <w:numPr>
          <w:ilvl w:val="3"/>
          <w:numId w:val="22"/>
        </w:numPr>
        <w:ind w:hanging="993"/>
        <w:jc w:val="both"/>
        <w:rPr>
          <w:sz w:val="20"/>
        </w:rPr>
      </w:pPr>
      <w:r w:rsidRPr="002670BD">
        <w:rPr>
          <w:sz w:val="20"/>
        </w:rPr>
        <w:t>Nauji PDPTK turi būti pritaikyti montuoti ant DIN bėgelio.</w:t>
      </w:r>
    </w:p>
    <w:p w14:paraId="5D96F913" w14:textId="77777777" w:rsidR="0097379C" w:rsidRPr="002670BD" w:rsidRDefault="0097379C" w:rsidP="00E55828">
      <w:pPr>
        <w:pStyle w:val="Sraopastraipa"/>
        <w:numPr>
          <w:ilvl w:val="3"/>
          <w:numId w:val="22"/>
        </w:numPr>
        <w:ind w:hanging="993"/>
        <w:jc w:val="both"/>
        <w:rPr>
          <w:sz w:val="20"/>
        </w:rPr>
      </w:pPr>
      <w:r w:rsidRPr="002670BD">
        <w:rPr>
          <w:sz w:val="20"/>
        </w:rPr>
        <w:t>Suprojektuoti ryšio tinklai turi leisti išplėsti juos mažiausiai 10 % nuo nepanaudotų adresuojamųjų taškų.</w:t>
      </w:r>
    </w:p>
    <w:p w14:paraId="03DE36BB" w14:textId="77777777" w:rsidR="0097379C" w:rsidRPr="002670BD" w:rsidRDefault="0097379C" w:rsidP="00E55828">
      <w:pPr>
        <w:pStyle w:val="Sraopastraipa"/>
        <w:numPr>
          <w:ilvl w:val="3"/>
          <w:numId w:val="22"/>
        </w:numPr>
        <w:ind w:hanging="993"/>
        <w:jc w:val="both"/>
        <w:rPr>
          <w:sz w:val="20"/>
        </w:rPr>
      </w:pPr>
      <w:r w:rsidRPr="002670BD">
        <w:rPr>
          <w:sz w:val="20"/>
        </w:rPr>
        <w:t>Sistemos išplėtimas turi būti pasiekiamas be valdiklių išjungimo, kurie nėra tiesiogiai įtraukti į išplėtimą.</w:t>
      </w:r>
    </w:p>
    <w:p w14:paraId="7EE65BD4" w14:textId="77777777" w:rsidR="00901336" w:rsidRPr="002670BD" w:rsidRDefault="0097379C" w:rsidP="00901336">
      <w:pPr>
        <w:pStyle w:val="Sraopastraipa"/>
        <w:numPr>
          <w:ilvl w:val="3"/>
          <w:numId w:val="22"/>
        </w:numPr>
        <w:ind w:hanging="993"/>
        <w:jc w:val="both"/>
        <w:rPr>
          <w:sz w:val="20"/>
        </w:rPr>
      </w:pPr>
      <w:r w:rsidRPr="002670BD">
        <w:rPr>
          <w:sz w:val="20"/>
        </w:rPr>
        <w:t>Turi būti panaudoti skirtingų spalvų varinių jungiamųjų kabelių komplektai išlaikant elektrinėje naudojamą spalvinį kodavimą. Skirtingos spalvos variniais jungiamaisiais kabeliais turi būti sujungti šie tinklai:</w:t>
      </w:r>
    </w:p>
    <w:p w14:paraId="665DC12F" w14:textId="77777777" w:rsidR="00901336" w:rsidRPr="002670BD" w:rsidRDefault="00935361" w:rsidP="00901336">
      <w:pPr>
        <w:pStyle w:val="Sraopastraipa"/>
        <w:numPr>
          <w:ilvl w:val="0"/>
          <w:numId w:val="17"/>
        </w:numPr>
        <w:jc w:val="both"/>
        <w:rPr>
          <w:sz w:val="20"/>
        </w:rPr>
      </w:pPr>
      <w:r w:rsidRPr="002670BD">
        <w:rPr>
          <w:sz w:val="20"/>
        </w:rPr>
        <w:t>v</w:t>
      </w:r>
      <w:r w:rsidR="0097379C" w:rsidRPr="002670BD">
        <w:rPr>
          <w:sz w:val="20"/>
        </w:rPr>
        <w:t>aldiklių tinklas;</w:t>
      </w:r>
    </w:p>
    <w:p w14:paraId="35C91AF1" w14:textId="77777777" w:rsidR="00901336" w:rsidRPr="002670BD" w:rsidRDefault="0097379C" w:rsidP="00901336">
      <w:pPr>
        <w:pStyle w:val="Sraopastraipa"/>
        <w:numPr>
          <w:ilvl w:val="0"/>
          <w:numId w:val="17"/>
        </w:numPr>
        <w:jc w:val="both"/>
        <w:rPr>
          <w:sz w:val="20"/>
        </w:rPr>
      </w:pPr>
      <w:r w:rsidRPr="002670BD">
        <w:rPr>
          <w:sz w:val="20"/>
        </w:rPr>
        <w:t>SCADA tinklas;</w:t>
      </w:r>
    </w:p>
    <w:p w14:paraId="7F1B547B" w14:textId="77777777" w:rsidR="00901336" w:rsidRPr="002670BD" w:rsidRDefault="00935361" w:rsidP="00901336">
      <w:pPr>
        <w:pStyle w:val="Sraopastraipa"/>
        <w:numPr>
          <w:ilvl w:val="0"/>
          <w:numId w:val="17"/>
        </w:numPr>
        <w:jc w:val="both"/>
        <w:rPr>
          <w:sz w:val="20"/>
        </w:rPr>
      </w:pPr>
      <w:r w:rsidRPr="002670BD">
        <w:rPr>
          <w:sz w:val="20"/>
        </w:rPr>
        <w:t>n</w:t>
      </w:r>
      <w:r w:rsidR="0097379C" w:rsidRPr="002670BD">
        <w:rPr>
          <w:sz w:val="20"/>
        </w:rPr>
        <w:t>uotolinio vaizdo įrenginių tinklas;</w:t>
      </w:r>
    </w:p>
    <w:p w14:paraId="5684F715" w14:textId="77777777" w:rsidR="00901336" w:rsidRPr="002670BD" w:rsidRDefault="00935361" w:rsidP="00901336">
      <w:pPr>
        <w:pStyle w:val="Sraopastraipa"/>
        <w:numPr>
          <w:ilvl w:val="0"/>
          <w:numId w:val="17"/>
        </w:numPr>
        <w:jc w:val="both"/>
        <w:rPr>
          <w:sz w:val="20"/>
        </w:rPr>
      </w:pPr>
      <w:r w:rsidRPr="002670BD">
        <w:rPr>
          <w:sz w:val="20"/>
        </w:rPr>
        <w:t>n</w:t>
      </w:r>
      <w:r w:rsidR="0097379C" w:rsidRPr="002670BD">
        <w:rPr>
          <w:sz w:val="20"/>
        </w:rPr>
        <w:t>epertraukiamo maitinimo šaltinių valdymo-stebėjimo tinklas;</w:t>
      </w:r>
    </w:p>
    <w:p w14:paraId="4607B8F8" w14:textId="77777777" w:rsidR="00901336" w:rsidRPr="002670BD" w:rsidRDefault="00935361" w:rsidP="00901336">
      <w:pPr>
        <w:pStyle w:val="Sraopastraipa"/>
        <w:numPr>
          <w:ilvl w:val="0"/>
          <w:numId w:val="17"/>
        </w:numPr>
        <w:jc w:val="both"/>
        <w:rPr>
          <w:sz w:val="20"/>
        </w:rPr>
      </w:pPr>
      <w:r w:rsidRPr="002670BD">
        <w:rPr>
          <w:sz w:val="20"/>
        </w:rPr>
        <w:t>p</w:t>
      </w:r>
      <w:r w:rsidR="0097379C" w:rsidRPr="002670BD">
        <w:rPr>
          <w:sz w:val="20"/>
        </w:rPr>
        <w:t>rotokolų keitiklių tinklas;</w:t>
      </w:r>
    </w:p>
    <w:p w14:paraId="314FE1DA" w14:textId="77777777" w:rsidR="0097379C" w:rsidRPr="002670BD" w:rsidRDefault="00935361" w:rsidP="00901336">
      <w:pPr>
        <w:pStyle w:val="Sraopastraipa"/>
        <w:numPr>
          <w:ilvl w:val="0"/>
          <w:numId w:val="17"/>
        </w:numPr>
        <w:jc w:val="both"/>
        <w:rPr>
          <w:sz w:val="20"/>
        </w:rPr>
      </w:pPr>
      <w:r w:rsidRPr="002670BD">
        <w:rPr>
          <w:sz w:val="20"/>
        </w:rPr>
        <w:t>a</w:t>
      </w:r>
      <w:r w:rsidR="0097379C" w:rsidRPr="002670BD">
        <w:rPr>
          <w:sz w:val="20"/>
        </w:rPr>
        <w:t>pskaitos įrenginių tinklas.</w:t>
      </w:r>
    </w:p>
    <w:p w14:paraId="60984747" w14:textId="77777777" w:rsidR="0097379C" w:rsidRPr="002670BD" w:rsidRDefault="0097379C" w:rsidP="00E55828">
      <w:pPr>
        <w:pStyle w:val="Sraopastraipa"/>
        <w:numPr>
          <w:ilvl w:val="3"/>
          <w:numId w:val="22"/>
        </w:numPr>
        <w:ind w:hanging="993"/>
        <w:jc w:val="both"/>
        <w:rPr>
          <w:sz w:val="20"/>
        </w:rPr>
      </w:pPr>
      <w:r w:rsidRPr="002670BD">
        <w:rPr>
          <w:sz w:val="20"/>
        </w:rPr>
        <w:t>Šviesolaidiniai moduliai naudojami duomenų perdavimo komutatorių, tinklo modulių, keitiklių ar kitų įrenginių jungtyse turi būti to paties gamintojo kaip ir pats įrenginys arba įrenginio gamintojo aprobuotas naudoti.</w:t>
      </w:r>
    </w:p>
    <w:p w14:paraId="4CF35BE3" w14:textId="77777777" w:rsidR="0097379C" w:rsidRPr="002670BD" w:rsidRDefault="0097379C" w:rsidP="00E55828">
      <w:pPr>
        <w:pStyle w:val="Sraopastraipa"/>
        <w:numPr>
          <w:ilvl w:val="3"/>
          <w:numId w:val="22"/>
        </w:numPr>
        <w:ind w:hanging="993"/>
        <w:jc w:val="both"/>
        <w:rPr>
          <w:sz w:val="20"/>
        </w:rPr>
      </w:pPr>
      <w:r w:rsidRPr="002670BD">
        <w:rPr>
          <w:sz w:val="20"/>
        </w:rPr>
        <w:t>Duomenų mainai tarp serverių ir operatorių stočių bei tarp valdiklių ir serverių turi būti dvigubo rezervuoto žiedo architektūros taikant šviesolaidines skaidulas ir/arba vario (suktų porų) kabelius.</w:t>
      </w:r>
    </w:p>
    <w:p w14:paraId="2F18FF4A"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 xml:space="preserve">Jungiamieji kabeliai turi būti Cat6a </w:t>
      </w:r>
      <w:proofErr w:type="spellStart"/>
      <w:r w:rsidRPr="00D633B0">
        <w:rPr>
          <w:rFonts w:cs="Arial"/>
          <w:sz w:val="20"/>
          <w:szCs w:val="20"/>
        </w:rPr>
        <w:t>Class</w:t>
      </w:r>
      <w:proofErr w:type="spellEnd"/>
      <w:r w:rsidRPr="00D633B0">
        <w:rPr>
          <w:rFonts w:cs="Arial"/>
          <w:sz w:val="20"/>
          <w:szCs w:val="20"/>
        </w:rPr>
        <w:t xml:space="preserve"> EA ekranuoti, atitinkantys ISO/IEC 11801 (2nd Editon) reikalavimus, o jų komponentai turi atitikti IEC 60603-7-4 ir IEC 60603-7-5 </w:t>
      </w:r>
      <w:r w:rsidR="002117BA">
        <w:rPr>
          <w:rFonts w:cs="Arial"/>
          <w:color w:val="000000"/>
          <w:sz w:val="20"/>
          <w:szCs w:val="20"/>
        </w:rPr>
        <w:t xml:space="preserve">arba lygiaverčių </w:t>
      </w:r>
      <w:r w:rsidRPr="00D633B0">
        <w:rPr>
          <w:rFonts w:cs="Arial"/>
          <w:sz w:val="20"/>
          <w:szCs w:val="20"/>
        </w:rPr>
        <w:t>standartų reikalavimus.</w:t>
      </w:r>
    </w:p>
    <w:p w14:paraId="6D067BF8" w14:textId="77777777" w:rsidR="00D633B0" w:rsidRPr="00D633B0" w:rsidRDefault="00D633B0" w:rsidP="003C69B8">
      <w:pPr>
        <w:pStyle w:val="Sraopastraipa"/>
        <w:numPr>
          <w:ilvl w:val="3"/>
          <w:numId w:val="22"/>
        </w:numPr>
        <w:ind w:hanging="993"/>
        <w:jc w:val="both"/>
        <w:rPr>
          <w:rFonts w:cs="Arial"/>
          <w:sz w:val="20"/>
          <w:szCs w:val="20"/>
        </w:rPr>
      </w:pPr>
      <w:r w:rsidRPr="00D633B0">
        <w:rPr>
          <w:rFonts w:cs="Arial"/>
          <w:sz w:val="20"/>
          <w:szCs w:val="20"/>
        </w:rPr>
        <w:t xml:space="preserve">Visa varinių ryšių kabelių sistema turi būti išbandyta, o bandymų rezultatai neturi būti blogesni nei nurodyta LST EN 50173-1:2008/A1:2010 </w:t>
      </w:r>
      <w:r w:rsidR="002117BA">
        <w:rPr>
          <w:rFonts w:cs="Arial"/>
          <w:color w:val="000000"/>
          <w:sz w:val="20"/>
          <w:szCs w:val="20"/>
        </w:rPr>
        <w:t>arba lygiaverčiame</w:t>
      </w:r>
      <w:r w:rsidR="002117BA" w:rsidRPr="00D633B0">
        <w:rPr>
          <w:rFonts w:cs="Arial"/>
          <w:sz w:val="20"/>
          <w:szCs w:val="20"/>
        </w:rPr>
        <w:t xml:space="preserve"> </w:t>
      </w:r>
      <w:r w:rsidRPr="00D633B0">
        <w:rPr>
          <w:rFonts w:cs="Arial"/>
          <w:sz w:val="20"/>
          <w:szCs w:val="20"/>
        </w:rPr>
        <w:t>standarte.</w:t>
      </w:r>
    </w:p>
    <w:p w14:paraId="2CCEBAE0" w14:textId="77777777" w:rsidR="00022C9E" w:rsidRPr="00B02A50" w:rsidRDefault="00621808" w:rsidP="00EC45B6">
      <w:pPr>
        <w:pStyle w:val="Sraopastraipa"/>
        <w:numPr>
          <w:ilvl w:val="3"/>
          <w:numId w:val="22"/>
        </w:numPr>
        <w:ind w:hanging="1004"/>
        <w:jc w:val="both"/>
        <w:rPr>
          <w:rFonts w:cs="Arial"/>
          <w:sz w:val="20"/>
          <w:szCs w:val="20"/>
        </w:rPr>
      </w:pPr>
      <w:r w:rsidRPr="00AC107A">
        <w:rPr>
          <w:rFonts w:cs="Arial"/>
          <w:sz w:val="20"/>
          <w:szCs w:val="20"/>
        </w:rPr>
        <w:t>Užsakovui turi būti pateikti bandymų rezultatų protokolai popieriniame ir elek</w:t>
      </w:r>
      <w:r w:rsidR="00B73A14" w:rsidRPr="00AC107A">
        <w:rPr>
          <w:rFonts w:cs="Arial"/>
          <w:sz w:val="20"/>
          <w:szCs w:val="20"/>
        </w:rPr>
        <w:t>troniniame PDF formato pavidale.</w:t>
      </w:r>
    </w:p>
    <w:p w14:paraId="11E3FEDE" w14:textId="77777777" w:rsidR="002F0EA6" w:rsidRPr="002F0EA6" w:rsidRDefault="0097379C" w:rsidP="002F0EA6">
      <w:pPr>
        <w:pStyle w:val="Sraopastraipa"/>
        <w:numPr>
          <w:ilvl w:val="3"/>
          <w:numId w:val="22"/>
        </w:numPr>
        <w:ind w:hanging="993"/>
        <w:jc w:val="both"/>
        <w:rPr>
          <w:rFonts w:cs="Arial"/>
          <w:sz w:val="20"/>
          <w:szCs w:val="20"/>
        </w:rPr>
      </w:pPr>
      <w:r w:rsidRPr="002F0EA6">
        <w:rPr>
          <w:rFonts w:cs="Arial"/>
          <w:sz w:val="20"/>
          <w:szCs w:val="20"/>
        </w:rPr>
        <w:t xml:space="preserve">Rangovas įrengdamas ryšių tinklus KDE turi vadovautis šiai </w:t>
      </w:r>
      <w:r w:rsidR="002117BA">
        <w:rPr>
          <w:rFonts w:cs="Arial"/>
          <w:sz w:val="20"/>
          <w:szCs w:val="20"/>
        </w:rPr>
        <w:t xml:space="preserve">arba lygiaverčiais </w:t>
      </w:r>
      <w:r w:rsidRPr="002F0EA6">
        <w:rPr>
          <w:rFonts w:cs="Arial"/>
          <w:sz w:val="20"/>
          <w:szCs w:val="20"/>
        </w:rPr>
        <w:t>standartais:</w:t>
      </w:r>
    </w:p>
    <w:p w14:paraId="72B535CE"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 xml:space="preserve">LST EN 50173-1:2008 Informacijos technologija. Bendrosios paskirties kabelių sistemos. </w:t>
      </w:r>
      <w:r w:rsidR="0078058B" w:rsidRPr="002F0EA6">
        <w:rPr>
          <w:rFonts w:cs="Arial"/>
          <w:sz w:val="20"/>
          <w:szCs w:val="20"/>
        </w:rPr>
        <w:t>1 dalis. Bendrieji reikalavimai;</w:t>
      </w:r>
    </w:p>
    <w:p w14:paraId="2CDE11A7"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50173-3:2008 Informacijos technologija. Bendrosios paskirties kabelių sistemos. 3 dalis. Gamybinės patalpos</w:t>
      </w:r>
      <w:r w:rsidR="0078058B" w:rsidRPr="002F0EA6">
        <w:rPr>
          <w:rFonts w:cs="Arial"/>
          <w:sz w:val="20"/>
          <w:szCs w:val="20"/>
        </w:rPr>
        <w:t>;</w:t>
      </w:r>
    </w:p>
    <w:p w14:paraId="5E580A35"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50174-2:2009 Informacijos technologija. Kabelių tinklų įrengimas. 2 dalis. Pastatų viduje įrengimo planavimas ir praktika</w:t>
      </w:r>
      <w:r w:rsidR="0078058B" w:rsidRPr="002F0EA6">
        <w:rPr>
          <w:rFonts w:cs="Arial"/>
          <w:sz w:val="20"/>
          <w:szCs w:val="20"/>
        </w:rPr>
        <w:t>;</w:t>
      </w:r>
    </w:p>
    <w:p w14:paraId="728C8B96"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50174-3:2003 Informacijos technologija. Kabelių tinklų įrengimas. 3 dalis. Įrengimo pastatų išorėje planavimas ir įrengimo būdai</w:t>
      </w:r>
      <w:r w:rsidR="0078058B" w:rsidRPr="002F0EA6">
        <w:rPr>
          <w:rFonts w:cs="Arial"/>
          <w:sz w:val="20"/>
          <w:szCs w:val="20"/>
        </w:rPr>
        <w:t>;</w:t>
      </w:r>
    </w:p>
    <w:p w14:paraId="14D3EEC2"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50346:2002 Informacijos technologija. Kabelių tinklų įrengimas. Įrengto kabelių tinklo tikrinimas</w:t>
      </w:r>
      <w:r w:rsidR="0078058B" w:rsidRPr="002F0EA6">
        <w:rPr>
          <w:rFonts w:cs="Arial"/>
          <w:sz w:val="20"/>
          <w:szCs w:val="20"/>
        </w:rPr>
        <w:t>;</w:t>
      </w:r>
    </w:p>
    <w:p w14:paraId="217B464B"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61918:2008 Pramoninio ryšio tinklai. Ryšio tinklo įrengimas gamybinėse patalpose (IEC 61918:2007, modifikuotas)</w:t>
      </w:r>
      <w:r w:rsidR="0078058B" w:rsidRPr="002F0EA6">
        <w:rPr>
          <w:rFonts w:cs="Arial"/>
          <w:sz w:val="20"/>
          <w:szCs w:val="20"/>
        </w:rPr>
        <w:t>;</w:t>
      </w:r>
    </w:p>
    <w:p w14:paraId="11447F78" w14:textId="77777777" w:rsidR="002F0EA6" w:rsidRPr="002F0EA6" w:rsidRDefault="0097379C" w:rsidP="002F0EA6">
      <w:pPr>
        <w:pStyle w:val="Sraopastraipa"/>
        <w:numPr>
          <w:ilvl w:val="0"/>
          <w:numId w:val="17"/>
        </w:numPr>
        <w:jc w:val="both"/>
        <w:rPr>
          <w:rFonts w:cs="Arial"/>
          <w:sz w:val="20"/>
          <w:szCs w:val="20"/>
        </w:rPr>
      </w:pPr>
      <w:r w:rsidRPr="002F0EA6">
        <w:rPr>
          <w:rFonts w:cs="Arial"/>
          <w:sz w:val="20"/>
          <w:szCs w:val="20"/>
        </w:rPr>
        <w:t>LST EN 61076-3-106:2007 Elektroninės įrangos jungtys. Gaminio reikalavimai. 3-106 dalis. Stačiakampės jungtys. Apsauginių korpusų, pritaikytų 8 takelių ekranuotoms ir neekranuotoms jungtims, naudojamų pramoninėse aplinkose ir turinčių 60603-7 ser</w:t>
      </w:r>
      <w:r w:rsidR="0078058B" w:rsidRPr="002F0EA6">
        <w:rPr>
          <w:rFonts w:cs="Arial"/>
          <w:sz w:val="20"/>
          <w:szCs w:val="20"/>
        </w:rPr>
        <w:t>ijos sietuvą, detalusis aprašas;</w:t>
      </w:r>
    </w:p>
    <w:p w14:paraId="0BDAD85E" w14:textId="77777777" w:rsidR="0097379C" w:rsidRPr="002F0EA6" w:rsidRDefault="0097379C" w:rsidP="002F0EA6">
      <w:pPr>
        <w:pStyle w:val="Sraopastraipa"/>
        <w:numPr>
          <w:ilvl w:val="0"/>
          <w:numId w:val="17"/>
        </w:numPr>
        <w:jc w:val="both"/>
        <w:rPr>
          <w:rFonts w:cs="Arial"/>
          <w:sz w:val="20"/>
          <w:szCs w:val="20"/>
        </w:rPr>
      </w:pPr>
      <w:r w:rsidRPr="002F0EA6">
        <w:rPr>
          <w:rFonts w:cs="Arial"/>
          <w:sz w:val="20"/>
          <w:szCs w:val="20"/>
        </w:rPr>
        <w:t xml:space="preserve">ISO/IEC 11801:2002 </w:t>
      </w:r>
      <w:proofErr w:type="spellStart"/>
      <w:r w:rsidRPr="002F0EA6">
        <w:rPr>
          <w:rFonts w:cs="Arial"/>
          <w:sz w:val="20"/>
          <w:szCs w:val="20"/>
        </w:rPr>
        <w:t>Information</w:t>
      </w:r>
      <w:proofErr w:type="spellEnd"/>
      <w:r w:rsidRPr="002F0EA6">
        <w:rPr>
          <w:rFonts w:cs="Arial"/>
          <w:sz w:val="20"/>
          <w:szCs w:val="20"/>
        </w:rPr>
        <w:t xml:space="preserve"> </w:t>
      </w:r>
      <w:proofErr w:type="spellStart"/>
      <w:r w:rsidRPr="002F0EA6">
        <w:rPr>
          <w:rFonts w:cs="Arial"/>
          <w:sz w:val="20"/>
          <w:szCs w:val="20"/>
        </w:rPr>
        <w:t>technology</w:t>
      </w:r>
      <w:proofErr w:type="spellEnd"/>
      <w:r w:rsidRPr="002F0EA6">
        <w:rPr>
          <w:rFonts w:cs="Arial"/>
          <w:sz w:val="20"/>
          <w:szCs w:val="20"/>
        </w:rPr>
        <w:t xml:space="preserve">. </w:t>
      </w:r>
      <w:proofErr w:type="spellStart"/>
      <w:r w:rsidRPr="002F0EA6">
        <w:rPr>
          <w:rFonts w:cs="Arial"/>
          <w:sz w:val="20"/>
          <w:szCs w:val="20"/>
        </w:rPr>
        <w:t>Generic</w:t>
      </w:r>
      <w:proofErr w:type="spellEnd"/>
      <w:r w:rsidRPr="002F0EA6">
        <w:rPr>
          <w:rFonts w:cs="Arial"/>
          <w:sz w:val="20"/>
          <w:szCs w:val="20"/>
        </w:rPr>
        <w:t xml:space="preserve"> </w:t>
      </w:r>
      <w:proofErr w:type="spellStart"/>
      <w:r w:rsidRPr="002F0EA6">
        <w:rPr>
          <w:rFonts w:cs="Arial"/>
          <w:sz w:val="20"/>
          <w:szCs w:val="20"/>
        </w:rPr>
        <w:t>cabling</w:t>
      </w:r>
      <w:proofErr w:type="spellEnd"/>
      <w:r w:rsidRPr="002F0EA6">
        <w:rPr>
          <w:rFonts w:cs="Arial"/>
          <w:sz w:val="20"/>
          <w:szCs w:val="20"/>
        </w:rPr>
        <w:t xml:space="preserve"> </w:t>
      </w:r>
      <w:proofErr w:type="spellStart"/>
      <w:r w:rsidRPr="002F0EA6">
        <w:rPr>
          <w:rFonts w:cs="Arial"/>
          <w:sz w:val="20"/>
          <w:szCs w:val="20"/>
        </w:rPr>
        <w:t>for</w:t>
      </w:r>
      <w:proofErr w:type="spellEnd"/>
      <w:r w:rsidRPr="002F0EA6">
        <w:rPr>
          <w:rFonts w:cs="Arial"/>
          <w:sz w:val="20"/>
          <w:szCs w:val="20"/>
        </w:rPr>
        <w:t xml:space="preserve"> </w:t>
      </w:r>
      <w:proofErr w:type="spellStart"/>
      <w:r w:rsidRPr="002F0EA6">
        <w:rPr>
          <w:rFonts w:cs="Arial"/>
          <w:sz w:val="20"/>
          <w:szCs w:val="20"/>
        </w:rPr>
        <w:t>customer</w:t>
      </w:r>
      <w:proofErr w:type="spellEnd"/>
      <w:r w:rsidRPr="002F0EA6">
        <w:rPr>
          <w:rFonts w:cs="Arial"/>
          <w:sz w:val="20"/>
          <w:szCs w:val="20"/>
        </w:rPr>
        <w:t xml:space="preserve"> </w:t>
      </w:r>
      <w:proofErr w:type="spellStart"/>
      <w:r w:rsidRPr="002F0EA6">
        <w:rPr>
          <w:rFonts w:cs="Arial"/>
          <w:sz w:val="20"/>
          <w:szCs w:val="20"/>
        </w:rPr>
        <w:t>premises</w:t>
      </w:r>
      <w:proofErr w:type="spellEnd"/>
      <w:r w:rsidR="0078058B" w:rsidRPr="002F0EA6">
        <w:rPr>
          <w:rFonts w:cs="Arial"/>
          <w:sz w:val="20"/>
          <w:szCs w:val="20"/>
        </w:rPr>
        <w:t>.</w:t>
      </w:r>
    </w:p>
    <w:p w14:paraId="65AB4358" w14:textId="77777777" w:rsidR="003D5B3E" w:rsidRDefault="003D5B3E" w:rsidP="005B1CAE">
      <w:pPr>
        <w:ind w:firstLine="0"/>
        <w:jc w:val="both"/>
        <w:rPr>
          <w:rFonts w:cs="Arial"/>
          <w:sz w:val="20"/>
          <w:szCs w:val="20"/>
        </w:rPr>
      </w:pPr>
    </w:p>
    <w:p w14:paraId="764385D2" w14:textId="77777777" w:rsidR="007866A3" w:rsidRDefault="007866A3" w:rsidP="005B1CAE">
      <w:pPr>
        <w:ind w:firstLine="0"/>
        <w:jc w:val="both"/>
        <w:rPr>
          <w:rFonts w:cs="Arial"/>
          <w:sz w:val="20"/>
          <w:szCs w:val="20"/>
        </w:rPr>
      </w:pPr>
    </w:p>
    <w:p w14:paraId="1771B6FD" w14:textId="77777777" w:rsidR="007866A3" w:rsidRPr="00745CD4" w:rsidRDefault="007866A3" w:rsidP="005B1CAE">
      <w:pPr>
        <w:ind w:firstLine="0"/>
        <w:jc w:val="both"/>
        <w:rPr>
          <w:rFonts w:cs="Arial"/>
          <w:sz w:val="20"/>
          <w:szCs w:val="20"/>
        </w:rPr>
      </w:pPr>
    </w:p>
    <w:p w14:paraId="0085B865" w14:textId="77777777" w:rsidR="0051374D" w:rsidRPr="00117048" w:rsidDel="00F5569B" w:rsidRDefault="009B472A" w:rsidP="009B472A">
      <w:pPr>
        <w:pBdr>
          <w:bottom w:val="single" w:sz="8" w:space="1" w:color="auto"/>
          <w:between w:val="single" w:sz="12" w:space="1" w:color="auto"/>
        </w:pBdr>
        <w:tabs>
          <w:tab w:val="left" w:pos="426"/>
        </w:tabs>
        <w:spacing w:before="60" w:after="60"/>
        <w:ind w:firstLine="0"/>
        <w:jc w:val="both"/>
        <w:rPr>
          <w:rFonts w:cs="Arial"/>
          <w:sz w:val="20"/>
          <w:szCs w:val="20"/>
        </w:rPr>
      </w:pPr>
      <w:r w:rsidRPr="00117048">
        <w:rPr>
          <w:rFonts w:cs="Arial"/>
          <w:sz w:val="20"/>
          <w:szCs w:val="20"/>
        </w:rPr>
        <w:lastRenderedPageBreak/>
        <w:t xml:space="preserve">4.3. </w:t>
      </w:r>
      <w:r w:rsidR="0051374D" w:rsidRPr="00117048" w:rsidDel="00F5569B">
        <w:rPr>
          <w:rFonts w:cs="Arial"/>
          <w:sz w:val="20"/>
          <w:szCs w:val="20"/>
        </w:rPr>
        <w:t>Kartu su pasiūlymu pateikiama dokumentacija</w:t>
      </w:r>
    </w:p>
    <w:p w14:paraId="24FF9BD0" w14:textId="77777777" w:rsidR="00FB4B16" w:rsidRPr="000937CA" w:rsidRDefault="00FB4B16" w:rsidP="00AD3779">
      <w:pPr>
        <w:ind w:firstLine="0"/>
        <w:jc w:val="both"/>
        <w:rPr>
          <w:sz w:val="20"/>
          <w:szCs w:val="20"/>
        </w:rPr>
      </w:pPr>
      <w:r>
        <w:rPr>
          <w:sz w:val="20"/>
          <w:szCs w:val="20"/>
        </w:rPr>
        <w:t>4.3.1.</w:t>
      </w:r>
      <w:r w:rsidRPr="000937CA">
        <w:rPr>
          <w:sz w:val="20"/>
          <w:szCs w:val="20"/>
        </w:rPr>
        <w:t xml:space="preserve">Kartu su pasiūlymu </w:t>
      </w:r>
      <w:r w:rsidR="00357E0D">
        <w:rPr>
          <w:sz w:val="20"/>
          <w:szCs w:val="20"/>
        </w:rPr>
        <w:t xml:space="preserve">Rangovas </w:t>
      </w:r>
      <w:r>
        <w:rPr>
          <w:sz w:val="20"/>
          <w:szCs w:val="20"/>
        </w:rPr>
        <w:t xml:space="preserve">pateikia </w:t>
      </w:r>
      <w:r w:rsidRPr="000937CA">
        <w:rPr>
          <w:sz w:val="20"/>
          <w:szCs w:val="20"/>
        </w:rPr>
        <w:t>ši</w:t>
      </w:r>
      <w:r>
        <w:rPr>
          <w:sz w:val="20"/>
          <w:szCs w:val="20"/>
        </w:rPr>
        <w:t>uos</w:t>
      </w:r>
      <w:r w:rsidRPr="000937CA">
        <w:rPr>
          <w:sz w:val="20"/>
          <w:szCs w:val="20"/>
        </w:rPr>
        <w:t xml:space="preserve"> duomenys:</w:t>
      </w:r>
    </w:p>
    <w:p w14:paraId="7D0938FA" w14:textId="77777777" w:rsidR="003A0AF9" w:rsidRPr="00AD3779" w:rsidRDefault="00995272" w:rsidP="00AD3779">
      <w:pPr>
        <w:jc w:val="right"/>
        <w:rPr>
          <w:i/>
          <w:sz w:val="20"/>
          <w:szCs w:val="20"/>
        </w:rPr>
      </w:pPr>
      <w:r>
        <w:rPr>
          <w:i/>
          <w:sz w:val="20"/>
          <w:szCs w:val="20"/>
        </w:rPr>
        <w:t xml:space="preserve">  6 </w:t>
      </w:r>
      <w:r w:rsidR="003A0AF9" w:rsidRPr="003A0AF9">
        <w:rPr>
          <w:i/>
          <w:sz w:val="20"/>
          <w:szCs w:val="20"/>
        </w:rPr>
        <w:t>lentelė.</w:t>
      </w:r>
      <w:r w:rsidR="00FB4B16" w:rsidRPr="003A0AF9">
        <w:rPr>
          <w:i/>
          <w:sz w:val="20"/>
          <w:szCs w:val="20"/>
        </w:rPr>
        <w:t xml:space="preserve"> Įrenginių komplektacijos lentelė </w:t>
      </w:r>
    </w:p>
    <w:tbl>
      <w:tblPr>
        <w:tblW w:w="98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2879"/>
        <w:gridCol w:w="1276"/>
        <w:gridCol w:w="1275"/>
        <w:gridCol w:w="1688"/>
        <w:gridCol w:w="1838"/>
      </w:tblGrid>
      <w:tr w:rsidR="00FB4B16" w:rsidRPr="000937CA" w14:paraId="5F73FD65" w14:textId="77777777" w:rsidTr="00704214">
        <w:trPr>
          <w:trHeight w:val="463"/>
        </w:trPr>
        <w:tc>
          <w:tcPr>
            <w:tcW w:w="874" w:type="dxa"/>
            <w:vAlign w:val="center"/>
          </w:tcPr>
          <w:p w14:paraId="65DBBFEC" w14:textId="77777777" w:rsidR="00FB4B16" w:rsidRPr="000937CA" w:rsidRDefault="00FB4B16" w:rsidP="00117048">
            <w:pPr>
              <w:ind w:firstLine="0"/>
              <w:rPr>
                <w:b/>
                <w:sz w:val="20"/>
                <w:szCs w:val="20"/>
              </w:rPr>
            </w:pPr>
            <w:r w:rsidRPr="000937CA">
              <w:rPr>
                <w:b/>
                <w:sz w:val="20"/>
                <w:szCs w:val="20"/>
              </w:rPr>
              <w:t>Eil. Nr.</w:t>
            </w:r>
          </w:p>
        </w:tc>
        <w:tc>
          <w:tcPr>
            <w:tcW w:w="2879" w:type="dxa"/>
            <w:vAlign w:val="center"/>
          </w:tcPr>
          <w:p w14:paraId="3A5EB4F3" w14:textId="77777777" w:rsidR="00FB4B16" w:rsidRPr="000937CA" w:rsidRDefault="00FB4B16" w:rsidP="00A65946">
            <w:pPr>
              <w:jc w:val="center"/>
              <w:rPr>
                <w:b/>
                <w:sz w:val="20"/>
                <w:szCs w:val="20"/>
              </w:rPr>
            </w:pPr>
            <w:r w:rsidRPr="000937CA">
              <w:rPr>
                <w:b/>
                <w:sz w:val="20"/>
                <w:szCs w:val="20"/>
              </w:rPr>
              <w:t>Įrengimo pavadinimas</w:t>
            </w:r>
          </w:p>
        </w:tc>
        <w:tc>
          <w:tcPr>
            <w:tcW w:w="1276" w:type="dxa"/>
          </w:tcPr>
          <w:p w14:paraId="5E509D8D" w14:textId="77777777" w:rsidR="00FB4B16" w:rsidRPr="000937CA" w:rsidRDefault="00FB4B16" w:rsidP="00A65946">
            <w:pPr>
              <w:jc w:val="center"/>
              <w:rPr>
                <w:b/>
                <w:sz w:val="20"/>
                <w:szCs w:val="20"/>
              </w:rPr>
            </w:pPr>
            <w:r w:rsidRPr="000937CA">
              <w:rPr>
                <w:b/>
                <w:sz w:val="20"/>
                <w:szCs w:val="20"/>
              </w:rPr>
              <w:t xml:space="preserve">Mato </w:t>
            </w:r>
          </w:p>
          <w:p w14:paraId="55B90ACE" w14:textId="77777777" w:rsidR="00FB4B16" w:rsidRPr="000937CA" w:rsidRDefault="00FB4B16" w:rsidP="00A65946">
            <w:pPr>
              <w:jc w:val="center"/>
              <w:rPr>
                <w:b/>
                <w:sz w:val="20"/>
                <w:szCs w:val="20"/>
              </w:rPr>
            </w:pPr>
            <w:r w:rsidRPr="000937CA">
              <w:rPr>
                <w:b/>
                <w:sz w:val="20"/>
                <w:szCs w:val="20"/>
              </w:rPr>
              <w:t>vnt</w:t>
            </w:r>
            <w:r w:rsidRPr="000937CA">
              <w:rPr>
                <w:rFonts w:ascii="(Naudoti Pietryčių Azijos kalbų" w:hAnsi="(Naudoti Pietryčių Azijos kalbų"/>
                <w:b/>
                <w:sz w:val="20"/>
                <w:szCs w:val="20"/>
              </w:rPr>
              <w:t>.</w:t>
            </w:r>
          </w:p>
        </w:tc>
        <w:tc>
          <w:tcPr>
            <w:tcW w:w="1275" w:type="dxa"/>
            <w:vAlign w:val="center"/>
          </w:tcPr>
          <w:p w14:paraId="36E05FD9" w14:textId="77777777" w:rsidR="00FB4B16" w:rsidRPr="000937CA" w:rsidRDefault="00FB4B16" w:rsidP="00A65946">
            <w:pPr>
              <w:jc w:val="center"/>
              <w:rPr>
                <w:b/>
                <w:sz w:val="20"/>
                <w:szCs w:val="20"/>
              </w:rPr>
            </w:pPr>
            <w:r w:rsidRPr="000937CA">
              <w:rPr>
                <w:b/>
                <w:sz w:val="20"/>
                <w:szCs w:val="20"/>
              </w:rPr>
              <w:t xml:space="preserve">Kiekis </w:t>
            </w:r>
          </w:p>
        </w:tc>
        <w:tc>
          <w:tcPr>
            <w:tcW w:w="1688" w:type="dxa"/>
            <w:vAlign w:val="center"/>
          </w:tcPr>
          <w:p w14:paraId="58C9C798" w14:textId="77777777" w:rsidR="00FB4B16" w:rsidRDefault="00FB4B16" w:rsidP="00117048">
            <w:pPr>
              <w:rPr>
                <w:b/>
                <w:sz w:val="20"/>
                <w:szCs w:val="20"/>
              </w:rPr>
            </w:pPr>
            <w:r w:rsidRPr="000937CA">
              <w:rPr>
                <w:b/>
                <w:sz w:val="20"/>
                <w:szCs w:val="20"/>
              </w:rPr>
              <w:t>Tipas, gamintojas</w:t>
            </w:r>
          </w:p>
          <w:p w14:paraId="4FFB0229" w14:textId="77777777" w:rsidR="00117048" w:rsidRPr="000937CA" w:rsidRDefault="00117048" w:rsidP="00A65946">
            <w:pPr>
              <w:jc w:val="center"/>
              <w:rPr>
                <w:b/>
                <w:sz w:val="20"/>
                <w:szCs w:val="20"/>
              </w:rPr>
            </w:pPr>
          </w:p>
        </w:tc>
        <w:tc>
          <w:tcPr>
            <w:tcW w:w="1838" w:type="dxa"/>
            <w:vAlign w:val="center"/>
          </w:tcPr>
          <w:p w14:paraId="6B8EC6F8" w14:textId="77777777" w:rsidR="00FB4B16" w:rsidRPr="000937CA" w:rsidRDefault="00FB4B16" w:rsidP="00A65946">
            <w:pPr>
              <w:jc w:val="center"/>
              <w:rPr>
                <w:b/>
                <w:sz w:val="20"/>
                <w:szCs w:val="20"/>
              </w:rPr>
            </w:pPr>
            <w:r w:rsidRPr="000937CA">
              <w:rPr>
                <w:b/>
                <w:sz w:val="20"/>
                <w:szCs w:val="20"/>
              </w:rPr>
              <w:t>Pastaba</w:t>
            </w:r>
          </w:p>
        </w:tc>
      </w:tr>
      <w:tr w:rsidR="00FB4B16" w:rsidRPr="000937CA" w14:paraId="21881F30" w14:textId="77777777" w:rsidTr="00704214">
        <w:trPr>
          <w:trHeight w:val="225"/>
        </w:trPr>
        <w:tc>
          <w:tcPr>
            <w:tcW w:w="874" w:type="dxa"/>
            <w:vAlign w:val="center"/>
          </w:tcPr>
          <w:p w14:paraId="7FCCFBB5" w14:textId="77777777" w:rsidR="00FB4B16" w:rsidRPr="000937CA" w:rsidRDefault="00FB4B16" w:rsidP="00A65946">
            <w:pPr>
              <w:jc w:val="center"/>
              <w:rPr>
                <w:sz w:val="20"/>
                <w:szCs w:val="20"/>
              </w:rPr>
            </w:pPr>
            <w:r w:rsidRPr="000937CA">
              <w:rPr>
                <w:sz w:val="20"/>
                <w:szCs w:val="20"/>
              </w:rPr>
              <w:t>1</w:t>
            </w:r>
          </w:p>
        </w:tc>
        <w:tc>
          <w:tcPr>
            <w:tcW w:w="2879" w:type="dxa"/>
            <w:vAlign w:val="center"/>
          </w:tcPr>
          <w:p w14:paraId="75E13DCB" w14:textId="77777777" w:rsidR="00FB4B16" w:rsidRPr="000937CA" w:rsidRDefault="00FB4B16" w:rsidP="00BD646D">
            <w:pPr>
              <w:ind w:firstLine="0"/>
              <w:rPr>
                <w:sz w:val="20"/>
                <w:szCs w:val="20"/>
              </w:rPr>
            </w:pPr>
            <w:r w:rsidRPr="000937CA">
              <w:rPr>
                <w:sz w:val="20"/>
                <w:szCs w:val="20"/>
              </w:rPr>
              <w:t>KDE</w:t>
            </w:r>
          </w:p>
        </w:tc>
        <w:tc>
          <w:tcPr>
            <w:tcW w:w="1276" w:type="dxa"/>
            <w:vAlign w:val="center"/>
          </w:tcPr>
          <w:p w14:paraId="5D0C9C71" w14:textId="77777777" w:rsidR="00FB4B16" w:rsidRPr="000937CA" w:rsidRDefault="00FB4B16" w:rsidP="00A65946">
            <w:pPr>
              <w:jc w:val="center"/>
              <w:rPr>
                <w:sz w:val="20"/>
                <w:szCs w:val="20"/>
              </w:rPr>
            </w:pPr>
            <w:r w:rsidRPr="000937CA">
              <w:rPr>
                <w:sz w:val="20"/>
                <w:szCs w:val="20"/>
              </w:rPr>
              <w:t>vnt.</w:t>
            </w:r>
          </w:p>
        </w:tc>
        <w:tc>
          <w:tcPr>
            <w:tcW w:w="1275" w:type="dxa"/>
            <w:vAlign w:val="center"/>
          </w:tcPr>
          <w:p w14:paraId="47DA7317" w14:textId="77777777" w:rsidR="00FB4B16" w:rsidRPr="000937CA" w:rsidRDefault="00FB4B16" w:rsidP="00A65946">
            <w:pPr>
              <w:jc w:val="center"/>
              <w:rPr>
                <w:sz w:val="20"/>
                <w:szCs w:val="20"/>
              </w:rPr>
            </w:pPr>
            <w:r w:rsidRPr="000937CA">
              <w:rPr>
                <w:sz w:val="20"/>
                <w:szCs w:val="20"/>
              </w:rPr>
              <w:t>1</w:t>
            </w:r>
          </w:p>
        </w:tc>
        <w:tc>
          <w:tcPr>
            <w:tcW w:w="1688" w:type="dxa"/>
            <w:vAlign w:val="center"/>
          </w:tcPr>
          <w:p w14:paraId="227E239B" w14:textId="77777777" w:rsidR="00FB4B16" w:rsidRPr="000937CA" w:rsidRDefault="00FB4B16" w:rsidP="00A65946">
            <w:pPr>
              <w:rPr>
                <w:sz w:val="20"/>
                <w:szCs w:val="20"/>
              </w:rPr>
            </w:pPr>
          </w:p>
        </w:tc>
        <w:tc>
          <w:tcPr>
            <w:tcW w:w="1838" w:type="dxa"/>
            <w:vAlign w:val="center"/>
          </w:tcPr>
          <w:p w14:paraId="5C28BA83" w14:textId="77777777" w:rsidR="00FB4B16" w:rsidRPr="000937CA" w:rsidRDefault="00FB4B16" w:rsidP="00A65946">
            <w:pPr>
              <w:rPr>
                <w:sz w:val="20"/>
                <w:szCs w:val="20"/>
              </w:rPr>
            </w:pPr>
          </w:p>
        </w:tc>
      </w:tr>
      <w:tr w:rsidR="00FB4B16" w:rsidRPr="000937CA" w14:paraId="7602FEF1" w14:textId="77777777" w:rsidTr="00704214">
        <w:trPr>
          <w:trHeight w:val="225"/>
        </w:trPr>
        <w:tc>
          <w:tcPr>
            <w:tcW w:w="874" w:type="dxa"/>
            <w:vAlign w:val="center"/>
          </w:tcPr>
          <w:p w14:paraId="7E2147FB" w14:textId="77777777" w:rsidR="00FB4B16" w:rsidRPr="000937CA" w:rsidRDefault="00FB4B16" w:rsidP="00A65946">
            <w:pPr>
              <w:jc w:val="center"/>
              <w:rPr>
                <w:sz w:val="20"/>
                <w:szCs w:val="20"/>
              </w:rPr>
            </w:pPr>
            <w:r w:rsidRPr="000937CA">
              <w:rPr>
                <w:sz w:val="20"/>
                <w:szCs w:val="20"/>
              </w:rPr>
              <w:t>2</w:t>
            </w:r>
          </w:p>
        </w:tc>
        <w:tc>
          <w:tcPr>
            <w:tcW w:w="2879" w:type="dxa"/>
            <w:vAlign w:val="center"/>
          </w:tcPr>
          <w:p w14:paraId="5DD35654" w14:textId="77777777" w:rsidR="00FB4B16" w:rsidRPr="000937CA" w:rsidRDefault="00FB4B16" w:rsidP="00BD646D">
            <w:pPr>
              <w:ind w:firstLine="0"/>
              <w:rPr>
                <w:sz w:val="20"/>
                <w:szCs w:val="20"/>
              </w:rPr>
            </w:pPr>
            <w:r w:rsidRPr="000937CA">
              <w:rPr>
                <w:sz w:val="20"/>
                <w:szCs w:val="20"/>
              </w:rPr>
              <w:t>Cirkuliacinis siurblys</w:t>
            </w:r>
          </w:p>
        </w:tc>
        <w:tc>
          <w:tcPr>
            <w:tcW w:w="1276" w:type="dxa"/>
            <w:vAlign w:val="center"/>
          </w:tcPr>
          <w:p w14:paraId="0FA3AEF5" w14:textId="77777777" w:rsidR="00FB4B16" w:rsidRPr="000937CA" w:rsidRDefault="00FB4B16" w:rsidP="00A65946">
            <w:pPr>
              <w:jc w:val="center"/>
              <w:rPr>
                <w:sz w:val="20"/>
                <w:szCs w:val="20"/>
              </w:rPr>
            </w:pPr>
            <w:r w:rsidRPr="000937CA">
              <w:rPr>
                <w:sz w:val="20"/>
                <w:szCs w:val="20"/>
              </w:rPr>
              <w:t>vnt.</w:t>
            </w:r>
          </w:p>
        </w:tc>
        <w:tc>
          <w:tcPr>
            <w:tcW w:w="1275" w:type="dxa"/>
            <w:vAlign w:val="center"/>
          </w:tcPr>
          <w:p w14:paraId="157BA9B3" w14:textId="77777777" w:rsidR="00FB4B16" w:rsidRPr="000937CA" w:rsidRDefault="00FB4B16" w:rsidP="00A65946">
            <w:pPr>
              <w:jc w:val="center"/>
              <w:rPr>
                <w:sz w:val="20"/>
                <w:szCs w:val="20"/>
              </w:rPr>
            </w:pPr>
          </w:p>
        </w:tc>
        <w:tc>
          <w:tcPr>
            <w:tcW w:w="1688" w:type="dxa"/>
            <w:vAlign w:val="center"/>
          </w:tcPr>
          <w:p w14:paraId="4429F073" w14:textId="77777777" w:rsidR="00FB4B16" w:rsidRPr="000937CA" w:rsidRDefault="00FB4B16" w:rsidP="00A65946">
            <w:pPr>
              <w:rPr>
                <w:sz w:val="20"/>
                <w:szCs w:val="20"/>
              </w:rPr>
            </w:pPr>
          </w:p>
        </w:tc>
        <w:tc>
          <w:tcPr>
            <w:tcW w:w="1838" w:type="dxa"/>
            <w:vAlign w:val="center"/>
          </w:tcPr>
          <w:p w14:paraId="17FA3D01" w14:textId="77777777" w:rsidR="00FB4B16" w:rsidRPr="000937CA" w:rsidRDefault="00FB4B16" w:rsidP="00A65946">
            <w:pPr>
              <w:rPr>
                <w:sz w:val="20"/>
                <w:szCs w:val="20"/>
              </w:rPr>
            </w:pPr>
          </w:p>
        </w:tc>
      </w:tr>
      <w:tr w:rsidR="00FB4B16" w:rsidRPr="000937CA" w14:paraId="28CDFF3A" w14:textId="77777777" w:rsidTr="00704214">
        <w:trPr>
          <w:trHeight w:val="225"/>
        </w:trPr>
        <w:tc>
          <w:tcPr>
            <w:tcW w:w="874" w:type="dxa"/>
            <w:vAlign w:val="center"/>
          </w:tcPr>
          <w:p w14:paraId="6BFB4A80" w14:textId="77777777" w:rsidR="00FB4B16" w:rsidRPr="000937CA" w:rsidRDefault="00FB4B16" w:rsidP="00A65946">
            <w:pPr>
              <w:jc w:val="center"/>
              <w:rPr>
                <w:sz w:val="20"/>
                <w:szCs w:val="20"/>
              </w:rPr>
            </w:pPr>
            <w:r>
              <w:rPr>
                <w:sz w:val="20"/>
                <w:szCs w:val="20"/>
              </w:rPr>
              <w:t>3</w:t>
            </w:r>
          </w:p>
        </w:tc>
        <w:tc>
          <w:tcPr>
            <w:tcW w:w="2879" w:type="dxa"/>
            <w:vAlign w:val="center"/>
          </w:tcPr>
          <w:p w14:paraId="22660085" w14:textId="77777777" w:rsidR="00FB4B16" w:rsidRPr="000937CA" w:rsidRDefault="00FB4B16" w:rsidP="00BD646D">
            <w:pPr>
              <w:ind w:firstLine="0"/>
              <w:rPr>
                <w:sz w:val="20"/>
                <w:szCs w:val="20"/>
              </w:rPr>
            </w:pPr>
            <w:proofErr w:type="spellStart"/>
            <w:r>
              <w:rPr>
                <w:sz w:val="20"/>
                <w:szCs w:val="20"/>
              </w:rPr>
              <w:t>Dūmsiurblis</w:t>
            </w:r>
            <w:proofErr w:type="spellEnd"/>
          </w:p>
        </w:tc>
        <w:tc>
          <w:tcPr>
            <w:tcW w:w="1276" w:type="dxa"/>
            <w:vAlign w:val="center"/>
          </w:tcPr>
          <w:p w14:paraId="3E2EB712" w14:textId="77777777" w:rsidR="00FB4B16" w:rsidRPr="000937CA" w:rsidRDefault="00FB4B16" w:rsidP="00A65946">
            <w:pPr>
              <w:jc w:val="center"/>
              <w:rPr>
                <w:sz w:val="20"/>
                <w:szCs w:val="20"/>
              </w:rPr>
            </w:pPr>
          </w:p>
        </w:tc>
        <w:tc>
          <w:tcPr>
            <w:tcW w:w="1275" w:type="dxa"/>
            <w:vAlign w:val="center"/>
          </w:tcPr>
          <w:p w14:paraId="213215B1" w14:textId="77777777" w:rsidR="00FB4B16" w:rsidRDefault="00A45F59" w:rsidP="00A65946">
            <w:pPr>
              <w:jc w:val="center"/>
              <w:rPr>
                <w:sz w:val="20"/>
                <w:szCs w:val="20"/>
              </w:rPr>
            </w:pPr>
            <w:r>
              <w:rPr>
                <w:sz w:val="20"/>
                <w:szCs w:val="20"/>
              </w:rPr>
              <w:t>1</w:t>
            </w:r>
          </w:p>
        </w:tc>
        <w:tc>
          <w:tcPr>
            <w:tcW w:w="1688" w:type="dxa"/>
            <w:vAlign w:val="center"/>
          </w:tcPr>
          <w:p w14:paraId="1976ED36" w14:textId="77777777" w:rsidR="00FB4B16" w:rsidRPr="000937CA" w:rsidRDefault="00FB4B16" w:rsidP="00A65946">
            <w:pPr>
              <w:rPr>
                <w:sz w:val="20"/>
                <w:szCs w:val="20"/>
              </w:rPr>
            </w:pPr>
          </w:p>
        </w:tc>
        <w:tc>
          <w:tcPr>
            <w:tcW w:w="1838" w:type="dxa"/>
            <w:vAlign w:val="center"/>
          </w:tcPr>
          <w:p w14:paraId="0276F628" w14:textId="77777777" w:rsidR="00FB4B16" w:rsidRPr="000937CA" w:rsidRDefault="00FB4B16" w:rsidP="00FB4B16">
            <w:pPr>
              <w:ind w:firstLine="0"/>
              <w:rPr>
                <w:sz w:val="20"/>
                <w:szCs w:val="20"/>
              </w:rPr>
            </w:pPr>
            <w:r>
              <w:rPr>
                <w:sz w:val="20"/>
                <w:szCs w:val="20"/>
              </w:rPr>
              <w:t>Jeigu numatomas</w:t>
            </w:r>
          </w:p>
        </w:tc>
      </w:tr>
      <w:tr w:rsidR="00FB4B16" w:rsidRPr="000937CA" w14:paraId="36373766" w14:textId="77777777" w:rsidTr="00704214">
        <w:trPr>
          <w:trHeight w:val="225"/>
        </w:trPr>
        <w:tc>
          <w:tcPr>
            <w:tcW w:w="874" w:type="dxa"/>
            <w:vAlign w:val="center"/>
          </w:tcPr>
          <w:p w14:paraId="01C50B60" w14:textId="77777777" w:rsidR="00FB4B16" w:rsidRPr="000937CA" w:rsidRDefault="00FB4B16" w:rsidP="00A65946">
            <w:pPr>
              <w:jc w:val="center"/>
              <w:rPr>
                <w:sz w:val="20"/>
                <w:szCs w:val="20"/>
              </w:rPr>
            </w:pPr>
            <w:r>
              <w:rPr>
                <w:sz w:val="20"/>
                <w:szCs w:val="20"/>
              </w:rPr>
              <w:t>4</w:t>
            </w:r>
          </w:p>
        </w:tc>
        <w:tc>
          <w:tcPr>
            <w:tcW w:w="2879" w:type="dxa"/>
            <w:vAlign w:val="center"/>
          </w:tcPr>
          <w:p w14:paraId="7F5207EF" w14:textId="77777777" w:rsidR="00FB4B16" w:rsidRPr="000937CA" w:rsidRDefault="00FB4B16" w:rsidP="00BD646D">
            <w:pPr>
              <w:ind w:firstLine="0"/>
              <w:jc w:val="both"/>
              <w:rPr>
                <w:sz w:val="20"/>
                <w:szCs w:val="20"/>
              </w:rPr>
            </w:pPr>
            <w:r w:rsidRPr="000937CA">
              <w:rPr>
                <w:sz w:val="20"/>
                <w:szCs w:val="20"/>
              </w:rPr>
              <w:t>Dūmų užsklandos</w:t>
            </w:r>
          </w:p>
        </w:tc>
        <w:tc>
          <w:tcPr>
            <w:tcW w:w="1276" w:type="dxa"/>
            <w:vAlign w:val="center"/>
          </w:tcPr>
          <w:p w14:paraId="09076686" w14:textId="77777777" w:rsidR="00FB4B16" w:rsidRPr="000937CA" w:rsidRDefault="00FB4B16" w:rsidP="00A65946">
            <w:pPr>
              <w:jc w:val="center"/>
              <w:rPr>
                <w:sz w:val="20"/>
                <w:szCs w:val="20"/>
              </w:rPr>
            </w:pPr>
            <w:r w:rsidRPr="000937CA">
              <w:rPr>
                <w:sz w:val="20"/>
                <w:szCs w:val="20"/>
              </w:rPr>
              <w:t>vnt.</w:t>
            </w:r>
          </w:p>
        </w:tc>
        <w:tc>
          <w:tcPr>
            <w:tcW w:w="1275" w:type="dxa"/>
            <w:vAlign w:val="center"/>
          </w:tcPr>
          <w:p w14:paraId="7BF4CF1C" w14:textId="77777777" w:rsidR="00FB4B16" w:rsidRPr="000937CA" w:rsidRDefault="00FB4B16" w:rsidP="00A65946">
            <w:pPr>
              <w:jc w:val="center"/>
              <w:rPr>
                <w:sz w:val="20"/>
                <w:szCs w:val="20"/>
              </w:rPr>
            </w:pPr>
          </w:p>
        </w:tc>
        <w:tc>
          <w:tcPr>
            <w:tcW w:w="1688" w:type="dxa"/>
            <w:vAlign w:val="center"/>
          </w:tcPr>
          <w:p w14:paraId="79BA5A5B" w14:textId="77777777" w:rsidR="00FB4B16" w:rsidRPr="000937CA" w:rsidRDefault="00FB4B16" w:rsidP="00A65946">
            <w:pPr>
              <w:rPr>
                <w:sz w:val="20"/>
                <w:szCs w:val="20"/>
              </w:rPr>
            </w:pPr>
          </w:p>
        </w:tc>
        <w:tc>
          <w:tcPr>
            <w:tcW w:w="1838" w:type="dxa"/>
            <w:vAlign w:val="center"/>
          </w:tcPr>
          <w:p w14:paraId="7D29588E" w14:textId="77777777" w:rsidR="00FB4B16" w:rsidRPr="000937CA" w:rsidRDefault="00FB4B16" w:rsidP="00A65946">
            <w:pPr>
              <w:rPr>
                <w:sz w:val="20"/>
                <w:szCs w:val="20"/>
              </w:rPr>
            </w:pPr>
          </w:p>
        </w:tc>
      </w:tr>
      <w:tr w:rsidR="00FB4B16" w:rsidRPr="000937CA" w14:paraId="4CEED6C2" w14:textId="77777777" w:rsidTr="00704214">
        <w:trPr>
          <w:trHeight w:val="463"/>
        </w:trPr>
        <w:tc>
          <w:tcPr>
            <w:tcW w:w="874" w:type="dxa"/>
            <w:vAlign w:val="center"/>
          </w:tcPr>
          <w:p w14:paraId="7F55089C" w14:textId="77777777" w:rsidR="00FB4B16" w:rsidRPr="000937CA" w:rsidRDefault="00FB4B16" w:rsidP="00A65946">
            <w:pPr>
              <w:jc w:val="center"/>
              <w:rPr>
                <w:sz w:val="20"/>
                <w:szCs w:val="20"/>
              </w:rPr>
            </w:pPr>
            <w:r>
              <w:rPr>
                <w:sz w:val="20"/>
                <w:szCs w:val="20"/>
              </w:rPr>
              <w:t>5</w:t>
            </w:r>
          </w:p>
        </w:tc>
        <w:tc>
          <w:tcPr>
            <w:tcW w:w="2879" w:type="dxa"/>
            <w:vAlign w:val="center"/>
          </w:tcPr>
          <w:p w14:paraId="7C385097" w14:textId="77777777" w:rsidR="00FB4B16" w:rsidRPr="000937CA" w:rsidRDefault="00FB4B16" w:rsidP="00BD646D">
            <w:pPr>
              <w:ind w:firstLine="0"/>
              <w:rPr>
                <w:sz w:val="20"/>
                <w:szCs w:val="20"/>
              </w:rPr>
            </w:pPr>
            <w:r w:rsidRPr="000937CA">
              <w:rPr>
                <w:sz w:val="20"/>
                <w:szCs w:val="20"/>
              </w:rPr>
              <w:t>Vandens vožtuvai (sklendės)*</w:t>
            </w:r>
          </w:p>
        </w:tc>
        <w:tc>
          <w:tcPr>
            <w:tcW w:w="1276" w:type="dxa"/>
            <w:vAlign w:val="center"/>
          </w:tcPr>
          <w:p w14:paraId="17789DE1" w14:textId="77777777" w:rsidR="00FB4B16" w:rsidRPr="000937CA" w:rsidRDefault="00BD646D" w:rsidP="00A65946">
            <w:pPr>
              <w:jc w:val="center"/>
              <w:rPr>
                <w:sz w:val="20"/>
                <w:szCs w:val="20"/>
              </w:rPr>
            </w:pPr>
            <w:r w:rsidRPr="000937CA">
              <w:rPr>
                <w:sz w:val="20"/>
                <w:szCs w:val="20"/>
              </w:rPr>
              <w:t>vnt.</w:t>
            </w:r>
          </w:p>
        </w:tc>
        <w:tc>
          <w:tcPr>
            <w:tcW w:w="1275" w:type="dxa"/>
            <w:vAlign w:val="center"/>
          </w:tcPr>
          <w:p w14:paraId="094D7F4F" w14:textId="77777777" w:rsidR="00FB4B16" w:rsidRPr="000937CA" w:rsidRDefault="00FB4B16" w:rsidP="00A65946">
            <w:pPr>
              <w:jc w:val="center"/>
              <w:rPr>
                <w:sz w:val="20"/>
                <w:szCs w:val="20"/>
              </w:rPr>
            </w:pPr>
          </w:p>
        </w:tc>
        <w:tc>
          <w:tcPr>
            <w:tcW w:w="1688" w:type="dxa"/>
            <w:vAlign w:val="center"/>
          </w:tcPr>
          <w:p w14:paraId="7D19A082" w14:textId="77777777" w:rsidR="00FB4B16" w:rsidRPr="000937CA" w:rsidRDefault="00FB4B16" w:rsidP="00A65946">
            <w:pPr>
              <w:rPr>
                <w:sz w:val="20"/>
                <w:szCs w:val="20"/>
              </w:rPr>
            </w:pPr>
          </w:p>
        </w:tc>
        <w:tc>
          <w:tcPr>
            <w:tcW w:w="1838" w:type="dxa"/>
            <w:vAlign w:val="center"/>
          </w:tcPr>
          <w:p w14:paraId="5B2F9EE0" w14:textId="77777777" w:rsidR="00FB4B16" w:rsidRPr="000937CA" w:rsidRDefault="00FB4B16" w:rsidP="00A65946">
            <w:pPr>
              <w:rPr>
                <w:sz w:val="20"/>
                <w:szCs w:val="20"/>
              </w:rPr>
            </w:pPr>
          </w:p>
        </w:tc>
      </w:tr>
      <w:tr w:rsidR="00FB4B16" w:rsidRPr="000937CA" w14:paraId="6DA37A79" w14:textId="77777777" w:rsidTr="00704214">
        <w:trPr>
          <w:trHeight w:val="451"/>
        </w:trPr>
        <w:tc>
          <w:tcPr>
            <w:tcW w:w="874" w:type="dxa"/>
            <w:vAlign w:val="center"/>
          </w:tcPr>
          <w:p w14:paraId="01B1B316" w14:textId="77777777" w:rsidR="00FB4B16" w:rsidRPr="000937CA" w:rsidRDefault="00FB4B16" w:rsidP="00A65946">
            <w:pPr>
              <w:jc w:val="center"/>
              <w:rPr>
                <w:sz w:val="20"/>
                <w:szCs w:val="20"/>
              </w:rPr>
            </w:pPr>
            <w:r>
              <w:rPr>
                <w:sz w:val="20"/>
                <w:szCs w:val="20"/>
              </w:rPr>
              <w:t>6</w:t>
            </w:r>
          </w:p>
        </w:tc>
        <w:tc>
          <w:tcPr>
            <w:tcW w:w="2879" w:type="dxa"/>
            <w:vAlign w:val="center"/>
          </w:tcPr>
          <w:p w14:paraId="193007F8" w14:textId="77777777" w:rsidR="00FB4B16" w:rsidRPr="000937CA" w:rsidRDefault="00FB4B16" w:rsidP="00BD646D">
            <w:pPr>
              <w:ind w:firstLine="0"/>
              <w:rPr>
                <w:sz w:val="20"/>
                <w:szCs w:val="20"/>
              </w:rPr>
            </w:pPr>
            <w:r w:rsidRPr="000937CA">
              <w:rPr>
                <w:sz w:val="20"/>
                <w:szCs w:val="20"/>
              </w:rPr>
              <w:t>Dažnio keitiklis cirkuliaciniam siurbliui</w:t>
            </w:r>
          </w:p>
        </w:tc>
        <w:tc>
          <w:tcPr>
            <w:tcW w:w="1276" w:type="dxa"/>
            <w:vAlign w:val="center"/>
          </w:tcPr>
          <w:p w14:paraId="62AE78AE" w14:textId="77777777" w:rsidR="00FB4B16" w:rsidRPr="000937CA" w:rsidRDefault="00FB4B16" w:rsidP="00A65946">
            <w:pPr>
              <w:jc w:val="center"/>
              <w:rPr>
                <w:sz w:val="20"/>
                <w:szCs w:val="20"/>
              </w:rPr>
            </w:pPr>
            <w:r w:rsidRPr="000937CA">
              <w:rPr>
                <w:sz w:val="20"/>
                <w:szCs w:val="20"/>
              </w:rPr>
              <w:t>vnt.</w:t>
            </w:r>
          </w:p>
        </w:tc>
        <w:tc>
          <w:tcPr>
            <w:tcW w:w="1275" w:type="dxa"/>
            <w:vAlign w:val="center"/>
          </w:tcPr>
          <w:p w14:paraId="5A5895E8" w14:textId="77777777" w:rsidR="00FB4B16" w:rsidRPr="003B6EBD" w:rsidRDefault="00FB4B16" w:rsidP="00A65946">
            <w:pPr>
              <w:jc w:val="center"/>
              <w:rPr>
                <w:sz w:val="20"/>
                <w:szCs w:val="20"/>
              </w:rPr>
            </w:pPr>
          </w:p>
        </w:tc>
        <w:tc>
          <w:tcPr>
            <w:tcW w:w="1688" w:type="dxa"/>
            <w:vAlign w:val="center"/>
          </w:tcPr>
          <w:p w14:paraId="137BD84D" w14:textId="77777777" w:rsidR="00FB4B16" w:rsidRPr="000937CA" w:rsidRDefault="00FB4B16" w:rsidP="00A65946">
            <w:pPr>
              <w:rPr>
                <w:sz w:val="20"/>
                <w:szCs w:val="20"/>
              </w:rPr>
            </w:pPr>
          </w:p>
        </w:tc>
        <w:tc>
          <w:tcPr>
            <w:tcW w:w="1838" w:type="dxa"/>
            <w:vAlign w:val="center"/>
          </w:tcPr>
          <w:p w14:paraId="1125AE7C" w14:textId="77777777" w:rsidR="00FB4B16" w:rsidRPr="000937CA" w:rsidRDefault="00FB4B16" w:rsidP="00A65946">
            <w:pPr>
              <w:rPr>
                <w:sz w:val="20"/>
                <w:szCs w:val="20"/>
              </w:rPr>
            </w:pPr>
          </w:p>
        </w:tc>
      </w:tr>
      <w:tr w:rsidR="00FB4B16" w:rsidRPr="000937CA" w14:paraId="30166E8D" w14:textId="77777777" w:rsidTr="00704214">
        <w:trPr>
          <w:trHeight w:val="208"/>
        </w:trPr>
        <w:tc>
          <w:tcPr>
            <w:tcW w:w="874" w:type="dxa"/>
            <w:vAlign w:val="center"/>
          </w:tcPr>
          <w:p w14:paraId="339E7356" w14:textId="77777777" w:rsidR="00FB4B16" w:rsidRDefault="00BD646D" w:rsidP="00A65946">
            <w:pPr>
              <w:jc w:val="center"/>
              <w:rPr>
                <w:sz w:val="20"/>
                <w:szCs w:val="20"/>
              </w:rPr>
            </w:pPr>
            <w:r>
              <w:rPr>
                <w:sz w:val="20"/>
                <w:szCs w:val="20"/>
              </w:rPr>
              <w:t>7</w:t>
            </w:r>
          </w:p>
        </w:tc>
        <w:tc>
          <w:tcPr>
            <w:tcW w:w="2879" w:type="dxa"/>
            <w:vAlign w:val="center"/>
          </w:tcPr>
          <w:p w14:paraId="60BB7BFD" w14:textId="77777777" w:rsidR="00FB4B16" w:rsidRPr="000937CA" w:rsidRDefault="00FB4B16" w:rsidP="00BD646D">
            <w:pPr>
              <w:ind w:firstLine="0"/>
              <w:rPr>
                <w:sz w:val="20"/>
                <w:szCs w:val="20"/>
              </w:rPr>
            </w:pPr>
            <w:r w:rsidRPr="000937CA">
              <w:rPr>
                <w:sz w:val="20"/>
                <w:szCs w:val="20"/>
              </w:rPr>
              <w:t xml:space="preserve">Dažnio keitiklis </w:t>
            </w:r>
            <w:proofErr w:type="spellStart"/>
            <w:r w:rsidR="00BD646D">
              <w:rPr>
                <w:sz w:val="20"/>
                <w:szCs w:val="20"/>
              </w:rPr>
              <w:t>dūmsiurbliui</w:t>
            </w:r>
            <w:proofErr w:type="spellEnd"/>
            <w:r w:rsidR="00BD646D">
              <w:rPr>
                <w:sz w:val="20"/>
                <w:szCs w:val="20"/>
              </w:rPr>
              <w:t xml:space="preserve"> </w:t>
            </w:r>
          </w:p>
        </w:tc>
        <w:tc>
          <w:tcPr>
            <w:tcW w:w="1276" w:type="dxa"/>
            <w:vAlign w:val="center"/>
          </w:tcPr>
          <w:p w14:paraId="13907945" w14:textId="77777777" w:rsidR="00FB4B16" w:rsidRPr="000937CA" w:rsidRDefault="00BD646D" w:rsidP="00A65946">
            <w:pPr>
              <w:jc w:val="center"/>
              <w:rPr>
                <w:sz w:val="20"/>
                <w:szCs w:val="20"/>
              </w:rPr>
            </w:pPr>
            <w:r>
              <w:rPr>
                <w:sz w:val="20"/>
                <w:szCs w:val="20"/>
              </w:rPr>
              <w:t>vnt.</w:t>
            </w:r>
          </w:p>
        </w:tc>
        <w:tc>
          <w:tcPr>
            <w:tcW w:w="1275" w:type="dxa"/>
            <w:vAlign w:val="center"/>
          </w:tcPr>
          <w:p w14:paraId="2889162C" w14:textId="77777777" w:rsidR="00FB4B16" w:rsidRPr="000937CA" w:rsidRDefault="00FB4B16" w:rsidP="00A65946">
            <w:pPr>
              <w:jc w:val="center"/>
              <w:rPr>
                <w:sz w:val="20"/>
                <w:szCs w:val="20"/>
              </w:rPr>
            </w:pPr>
          </w:p>
        </w:tc>
        <w:tc>
          <w:tcPr>
            <w:tcW w:w="1688" w:type="dxa"/>
            <w:vAlign w:val="center"/>
          </w:tcPr>
          <w:p w14:paraId="2E24621D" w14:textId="77777777" w:rsidR="00FB4B16" w:rsidRPr="000937CA" w:rsidRDefault="00FB4B16" w:rsidP="00A65946">
            <w:pPr>
              <w:rPr>
                <w:sz w:val="20"/>
                <w:szCs w:val="20"/>
              </w:rPr>
            </w:pPr>
          </w:p>
        </w:tc>
        <w:tc>
          <w:tcPr>
            <w:tcW w:w="1838" w:type="dxa"/>
            <w:vAlign w:val="center"/>
          </w:tcPr>
          <w:p w14:paraId="44D4BAFE" w14:textId="77777777" w:rsidR="00FB4B16" w:rsidRPr="000937CA" w:rsidRDefault="00A45F59" w:rsidP="00A45F59">
            <w:pPr>
              <w:ind w:firstLine="0"/>
              <w:rPr>
                <w:sz w:val="20"/>
                <w:szCs w:val="20"/>
              </w:rPr>
            </w:pPr>
            <w:r>
              <w:rPr>
                <w:sz w:val="20"/>
                <w:szCs w:val="20"/>
              </w:rPr>
              <w:t>Jeigu numatomas</w:t>
            </w:r>
          </w:p>
        </w:tc>
      </w:tr>
      <w:tr w:rsidR="00FB4B16" w:rsidRPr="000937CA" w14:paraId="5D800BB4" w14:textId="77777777" w:rsidTr="00704214">
        <w:trPr>
          <w:trHeight w:val="253"/>
        </w:trPr>
        <w:tc>
          <w:tcPr>
            <w:tcW w:w="874" w:type="dxa"/>
            <w:vAlign w:val="center"/>
          </w:tcPr>
          <w:p w14:paraId="679BED9D" w14:textId="77777777" w:rsidR="00FB4B16" w:rsidRPr="000937CA" w:rsidRDefault="00BD646D" w:rsidP="00A65946">
            <w:pPr>
              <w:jc w:val="center"/>
              <w:rPr>
                <w:sz w:val="20"/>
                <w:szCs w:val="20"/>
              </w:rPr>
            </w:pPr>
            <w:r>
              <w:rPr>
                <w:sz w:val="20"/>
                <w:szCs w:val="20"/>
              </w:rPr>
              <w:t>8</w:t>
            </w:r>
          </w:p>
        </w:tc>
        <w:tc>
          <w:tcPr>
            <w:tcW w:w="2879" w:type="dxa"/>
            <w:vAlign w:val="center"/>
          </w:tcPr>
          <w:p w14:paraId="63F78A6E" w14:textId="77777777" w:rsidR="00FB4B16" w:rsidRPr="000937CA" w:rsidRDefault="00FB4B16" w:rsidP="00BD646D">
            <w:pPr>
              <w:ind w:firstLine="0"/>
              <w:rPr>
                <w:sz w:val="20"/>
                <w:szCs w:val="20"/>
              </w:rPr>
            </w:pPr>
            <w:r w:rsidRPr="000937CA">
              <w:rPr>
                <w:sz w:val="20"/>
                <w:szCs w:val="20"/>
              </w:rPr>
              <w:t>Reagentų  dozavimo įranga</w:t>
            </w:r>
          </w:p>
        </w:tc>
        <w:tc>
          <w:tcPr>
            <w:tcW w:w="1276" w:type="dxa"/>
            <w:vAlign w:val="center"/>
          </w:tcPr>
          <w:p w14:paraId="2A869B78" w14:textId="77777777" w:rsidR="00FB4B16" w:rsidRPr="000937CA" w:rsidRDefault="00EC7BD5" w:rsidP="00A65946">
            <w:pPr>
              <w:jc w:val="center"/>
              <w:rPr>
                <w:sz w:val="20"/>
                <w:szCs w:val="20"/>
              </w:rPr>
            </w:pPr>
            <w:proofErr w:type="spellStart"/>
            <w:r>
              <w:rPr>
                <w:sz w:val="20"/>
                <w:szCs w:val="20"/>
              </w:rPr>
              <w:t>Kompl</w:t>
            </w:r>
            <w:proofErr w:type="spellEnd"/>
            <w:r>
              <w:rPr>
                <w:sz w:val="20"/>
                <w:szCs w:val="20"/>
              </w:rPr>
              <w:t>.</w:t>
            </w:r>
          </w:p>
        </w:tc>
        <w:tc>
          <w:tcPr>
            <w:tcW w:w="1275" w:type="dxa"/>
            <w:vAlign w:val="center"/>
          </w:tcPr>
          <w:p w14:paraId="09070797" w14:textId="77777777" w:rsidR="00FB4B16" w:rsidRPr="000937CA" w:rsidRDefault="00FB4B16" w:rsidP="00A65946">
            <w:pPr>
              <w:jc w:val="center"/>
              <w:rPr>
                <w:sz w:val="20"/>
                <w:szCs w:val="20"/>
              </w:rPr>
            </w:pPr>
          </w:p>
        </w:tc>
        <w:tc>
          <w:tcPr>
            <w:tcW w:w="1688" w:type="dxa"/>
            <w:vAlign w:val="center"/>
          </w:tcPr>
          <w:p w14:paraId="6DBAD9C9" w14:textId="77777777" w:rsidR="00FB4B16" w:rsidRPr="000937CA" w:rsidRDefault="00FB4B16" w:rsidP="00A65946">
            <w:pPr>
              <w:rPr>
                <w:sz w:val="20"/>
                <w:szCs w:val="20"/>
              </w:rPr>
            </w:pPr>
          </w:p>
        </w:tc>
        <w:tc>
          <w:tcPr>
            <w:tcW w:w="1838" w:type="dxa"/>
            <w:vAlign w:val="center"/>
          </w:tcPr>
          <w:p w14:paraId="3441DB1F" w14:textId="77777777" w:rsidR="00FB4B16" w:rsidRPr="000937CA" w:rsidRDefault="00FB4B16" w:rsidP="00A65946">
            <w:pPr>
              <w:rPr>
                <w:sz w:val="20"/>
                <w:szCs w:val="20"/>
              </w:rPr>
            </w:pPr>
          </w:p>
        </w:tc>
      </w:tr>
      <w:tr w:rsidR="00FB4B16" w:rsidRPr="000937CA" w14:paraId="5ED5BDFF" w14:textId="77777777" w:rsidTr="00704214">
        <w:trPr>
          <w:trHeight w:val="225"/>
        </w:trPr>
        <w:tc>
          <w:tcPr>
            <w:tcW w:w="874" w:type="dxa"/>
            <w:vAlign w:val="center"/>
          </w:tcPr>
          <w:p w14:paraId="144DD142" w14:textId="77777777" w:rsidR="00FB4B16" w:rsidRPr="000937CA" w:rsidRDefault="00BD646D" w:rsidP="00A65946">
            <w:pPr>
              <w:jc w:val="center"/>
              <w:rPr>
                <w:sz w:val="20"/>
                <w:szCs w:val="20"/>
              </w:rPr>
            </w:pPr>
            <w:r>
              <w:rPr>
                <w:sz w:val="20"/>
                <w:szCs w:val="20"/>
              </w:rPr>
              <w:t>9</w:t>
            </w:r>
          </w:p>
        </w:tc>
        <w:tc>
          <w:tcPr>
            <w:tcW w:w="2879" w:type="dxa"/>
            <w:vAlign w:val="center"/>
          </w:tcPr>
          <w:p w14:paraId="086194CA" w14:textId="77777777" w:rsidR="00FB4B16" w:rsidRPr="000937CA" w:rsidRDefault="00FB4B16" w:rsidP="00A65946">
            <w:pPr>
              <w:rPr>
                <w:sz w:val="20"/>
                <w:szCs w:val="20"/>
              </w:rPr>
            </w:pPr>
            <w:proofErr w:type="spellStart"/>
            <w:r w:rsidRPr="000937CA">
              <w:rPr>
                <w:sz w:val="20"/>
                <w:szCs w:val="20"/>
              </w:rPr>
              <w:t>Purvarinkis</w:t>
            </w:r>
            <w:proofErr w:type="spellEnd"/>
          </w:p>
        </w:tc>
        <w:tc>
          <w:tcPr>
            <w:tcW w:w="1276" w:type="dxa"/>
            <w:vAlign w:val="center"/>
          </w:tcPr>
          <w:p w14:paraId="2295CB9F" w14:textId="77777777" w:rsidR="00FB4B16" w:rsidRPr="000937CA" w:rsidRDefault="00FB4B16" w:rsidP="00A65946">
            <w:pPr>
              <w:jc w:val="center"/>
              <w:rPr>
                <w:sz w:val="20"/>
                <w:szCs w:val="20"/>
              </w:rPr>
            </w:pPr>
            <w:r w:rsidRPr="000937CA">
              <w:rPr>
                <w:sz w:val="20"/>
                <w:szCs w:val="20"/>
              </w:rPr>
              <w:t>vnt.</w:t>
            </w:r>
          </w:p>
        </w:tc>
        <w:tc>
          <w:tcPr>
            <w:tcW w:w="1275" w:type="dxa"/>
            <w:vAlign w:val="center"/>
          </w:tcPr>
          <w:p w14:paraId="67B15C1D" w14:textId="77777777" w:rsidR="00FB4B16" w:rsidRPr="000937CA" w:rsidRDefault="00FB4B16" w:rsidP="00A65946">
            <w:pPr>
              <w:jc w:val="center"/>
              <w:rPr>
                <w:sz w:val="20"/>
                <w:szCs w:val="20"/>
              </w:rPr>
            </w:pPr>
          </w:p>
        </w:tc>
        <w:tc>
          <w:tcPr>
            <w:tcW w:w="1688" w:type="dxa"/>
            <w:vAlign w:val="center"/>
          </w:tcPr>
          <w:p w14:paraId="1A27BE12" w14:textId="77777777" w:rsidR="00FB4B16" w:rsidRPr="000937CA" w:rsidRDefault="00FB4B16" w:rsidP="00A65946">
            <w:pPr>
              <w:rPr>
                <w:sz w:val="20"/>
                <w:szCs w:val="20"/>
              </w:rPr>
            </w:pPr>
          </w:p>
        </w:tc>
        <w:tc>
          <w:tcPr>
            <w:tcW w:w="1838" w:type="dxa"/>
            <w:vAlign w:val="center"/>
          </w:tcPr>
          <w:p w14:paraId="01B383D9" w14:textId="77777777" w:rsidR="00FB4B16" w:rsidRPr="000937CA" w:rsidRDefault="00FB4B16" w:rsidP="00A65946">
            <w:pPr>
              <w:rPr>
                <w:sz w:val="20"/>
                <w:szCs w:val="20"/>
              </w:rPr>
            </w:pPr>
          </w:p>
        </w:tc>
      </w:tr>
      <w:tr w:rsidR="00FB4B16" w:rsidRPr="000937CA" w14:paraId="0270C2EE" w14:textId="77777777" w:rsidTr="00704214">
        <w:trPr>
          <w:trHeight w:val="225"/>
        </w:trPr>
        <w:tc>
          <w:tcPr>
            <w:tcW w:w="874" w:type="dxa"/>
            <w:vAlign w:val="center"/>
          </w:tcPr>
          <w:p w14:paraId="48E6D93F" w14:textId="77777777" w:rsidR="00FB4B16" w:rsidRPr="000937CA" w:rsidRDefault="00BD646D" w:rsidP="00A65946">
            <w:pPr>
              <w:jc w:val="center"/>
              <w:rPr>
                <w:sz w:val="20"/>
                <w:szCs w:val="20"/>
              </w:rPr>
            </w:pPr>
            <w:r>
              <w:rPr>
                <w:sz w:val="20"/>
                <w:szCs w:val="20"/>
              </w:rPr>
              <w:t>10</w:t>
            </w:r>
          </w:p>
        </w:tc>
        <w:tc>
          <w:tcPr>
            <w:tcW w:w="2879" w:type="dxa"/>
            <w:vAlign w:val="center"/>
          </w:tcPr>
          <w:p w14:paraId="5B292F29" w14:textId="77777777" w:rsidR="00FB4B16" w:rsidRPr="000937CA" w:rsidRDefault="00FB4B16" w:rsidP="00A65946">
            <w:pPr>
              <w:rPr>
                <w:sz w:val="20"/>
                <w:szCs w:val="20"/>
              </w:rPr>
            </w:pPr>
            <w:r w:rsidRPr="000937CA">
              <w:rPr>
                <w:sz w:val="20"/>
                <w:szCs w:val="20"/>
              </w:rPr>
              <w:t>Valdiklis</w:t>
            </w:r>
          </w:p>
        </w:tc>
        <w:tc>
          <w:tcPr>
            <w:tcW w:w="1276" w:type="dxa"/>
            <w:vAlign w:val="center"/>
          </w:tcPr>
          <w:p w14:paraId="5603199A" w14:textId="77777777" w:rsidR="00FB4B16" w:rsidRPr="000937CA" w:rsidRDefault="00FB4B16" w:rsidP="00A65946">
            <w:pPr>
              <w:jc w:val="center"/>
              <w:rPr>
                <w:sz w:val="20"/>
                <w:szCs w:val="20"/>
              </w:rPr>
            </w:pPr>
          </w:p>
        </w:tc>
        <w:tc>
          <w:tcPr>
            <w:tcW w:w="1275" w:type="dxa"/>
            <w:vAlign w:val="center"/>
          </w:tcPr>
          <w:p w14:paraId="4FF9FD64" w14:textId="77777777" w:rsidR="00FB4B16" w:rsidRPr="000937CA" w:rsidRDefault="00FB4B16" w:rsidP="00A65946">
            <w:pPr>
              <w:jc w:val="center"/>
              <w:rPr>
                <w:sz w:val="20"/>
                <w:szCs w:val="20"/>
              </w:rPr>
            </w:pPr>
          </w:p>
        </w:tc>
        <w:tc>
          <w:tcPr>
            <w:tcW w:w="1688" w:type="dxa"/>
            <w:vAlign w:val="center"/>
          </w:tcPr>
          <w:p w14:paraId="447AB401" w14:textId="77777777" w:rsidR="00FB4B16" w:rsidRPr="000937CA" w:rsidRDefault="00FB4B16" w:rsidP="00A65946">
            <w:pPr>
              <w:rPr>
                <w:sz w:val="20"/>
                <w:szCs w:val="20"/>
              </w:rPr>
            </w:pPr>
          </w:p>
        </w:tc>
        <w:tc>
          <w:tcPr>
            <w:tcW w:w="1838" w:type="dxa"/>
            <w:vAlign w:val="center"/>
          </w:tcPr>
          <w:p w14:paraId="32585990" w14:textId="77777777" w:rsidR="00FB4B16" w:rsidRPr="000937CA" w:rsidRDefault="00FB4B16" w:rsidP="00A65946">
            <w:pPr>
              <w:rPr>
                <w:sz w:val="20"/>
                <w:szCs w:val="20"/>
              </w:rPr>
            </w:pPr>
          </w:p>
        </w:tc>
      </w:tr>
      <w:tr w:rsidR="00FB4B16" w:rsidRPr="000937CA" w14:paraId="3D9C781E" w14:textId="77777777" w:rsidTr="00704214">
        <w:trPr>
          <w:trHeight w:val="238"/>
        </w:trPr>
        <w:tc>
          <w:tcPr>
            <w:tcW w:w="874" w:type="dxa"/>
            <w:vAlign w:val="center"/>
          </w:tcPr>
          <w:p w14:paraId="3AF2E13A" w14:textId="77777777" w:rsidR="00FB4B16" w:rsidRPr="000937CA" w:rsidRDefault="00BD646D" w:rsidP="00A65946">
            <w:pPr>
              <w:jc w:val="center"/>
              <w:rPr>
                <w:sz w:val="20"/>
                <w:szCs w:val="20"/>
              </w:rPr>
            </w:pPr>
            <w:r>
              <w:rPr>
                <w:sz w:val="20"/>
                <w:szCs w:val="20"/>
              </w:rPr>
              <w:t>11</w:t>
            </w:r>
          </w:p>
        </w:tc>
        <w:tc>
          <w:tcPr>
            <w:tcW w:w="2879" w:type="dxa"/>
            <w:vAlign w:val="center"/>
          </w:tcPr>
          <w:p w14:paraId="12B753D4" w14:textId="77777777" w:rsidR="00FB4B16" w:rsidRPr="000937CA" w:rsidRDefault="00FB4B16" w:rsidP="00A65946">
            <w:pPr>
              <w:rPr>
                <w:sz w:val="20"/>
                <w:szCs w:val="20"/>
              </w:rPr>
            </w:pPr>
            <w:r w:rsidRPr="000937CA">
              <w:rPr>
                <w:sz w:val="20"/>
                <w:szCs w:val="20"/>
              </w:rPr>
              <w:t>Apskaitos prietaisai:</w:t>
            </w:r>
          </w:p>
        </w:tc>
        <w:tc>
          <w:tcPr>
            <w:tcW w:w="1276" w:type="dxa"/>
            <w:vAlign w:val="center"/>
          </w:tcPr>
          <w:p w14:paraId="1E17A9C2" w14:textId="77777777" w:rsidR="00FB4B16" w:rsidRPr="000937CA" w:rsidRDefault="00FB4B16" w:rsidP="00A65946">
            <w:pPr>
              <w:jc w:val="center"/>
              <w:rPr>
                <w:sz w:val="20"/>
                <w:szCs w:val="20"/>
              </w:rPr>
            </w:pPr>
          </w:p>
        </w:tc>
        <w:tc>
          <w:tcPr>
            <w:tcW w:w="1275" w:type="dxa"/>
            <w:vAlign w:val="center"/>
          </w:tcPr>
          <w:p w14:paraId="0CD844BB" w14:textId="77777777" w:rsidR="00FB4B16" w:rsidRPr="000937CA" w:rsidRDefault="00FB4B16" w:rsidP="00A65946">
            <w:pPr>
              <w:jc w:val="center"/>
              <w:rPr>
                <w:sz w:val="20"/>
                <w:szCs w:val="20"/>
              </w:rPr>
            </w:pPr>
          </w:p>
        </w:tc>
        <w:tc>
          <w:tcPr>
            <w:tcW w:w="1688" w:type="dxa"/>
            <w:vAlign w:val="center"/>
          </w:tcPr>
          <w:p w14:paraId="5FD177D3" w14:textId="77777777" w:rsidR="00FB4B16" w:rsidRPr="000937CA" w:rsidRDefault="00FB4B16" w:rsidP="00A65946">
            <w:pPr>
              <w:rPr>
                <w:sz w:val="20"/>
                <w:szCs w:val="20"/>
              </w:rPr>
            </w:pPr>
          </w:p>
        </w:tc>
        <w:tc>
          <w:tcPr>
            <w:tcW w:w="1838" w:type="dxa"/>
            <w:vAlign w:val="center"/>
          </w:tcPr>
          <w:p w14:paraId="01EEB4D8" w14:textId="77777777" w:rsidR="00FB4B16" w:rsidRPr="000937CA" w:rsidRDefault="00FB4B16" w:rsidP="00A65946">
            <w:pPr>
              <w:rPr>
                <w:sz w:val="20"/>
                <w:szCs w:val="20"/>
              </w:rPr>
            </w:pPr>
          </w:p>
        </w:tc>
      </w:tr>
      <w:tr w:rsidR="00FB4B16" w:rsidRPr="000937CA" w14:paraId="3E945B4E" w14:textId="77777777" w:rsidTr="00704214">
        <w:trPr>
          <w:trHeight w:val="225"/>
        </w:trPr>
        <w:tc>
          <w:tcPr>
            <w:tcW w:w="874" w:type="dxa"/>
            <w:vAlign w:val="center"/>
          </w:tcPr>
          <w:p w14:paraId="36B8F2D7" w14:textId="77777777" w:rsidR="00FB4B16" w:rsidRPr="000937CA" w:rsidRDefault="00FB4B16" w:rsidP="00A65946">
            <w:pPr>
              <w:jc w:val="center"/>
              <w:rPr>
                <w:sz w:val="20"/>
                <w:szCs w:val="20"/>
              </w:rPr>
            </w:pPr>
          </w:p>
        </w:tc>
        <w:tc>
          <w:tcPr>
            <w:tcW w:w="2879" w:type="dxa"/>
            <w:vAlign w:val="center"/>
          </w:tcPr>
          <w:p w14:paraId="7048E7B6" w14:textId="77777777" w:rsidR="00FB4B16" w:rsidRPr="000937CA" w:rsidRDefault="00FB4B16" w:rsidP="00A65946">
            <w:pPr>
              <w:jc w:val="right"/>
              <w:rPr>
                <w:sz w:val="20"/>
                <w:szCs w:val="20"/>
              </w:rPr>
            </w:pPr>
            <w:r w:rsidRPr="000937CA">
              <w:rPr>
                <w:sz w:val="20"/>
                <w:szCs w:val="20"/>
              </w:rPr>
              <w:t>šilumos</w:t>
            </w:r>
          </w:p>
        </w:tc>
        <w:tc>
          <w:tcPr>
            <w:tcW w:w="1276" w:type="dxa"/>
            <w:vAlign w:val="center"/>
          </w:tcPr>
          <w:p w14:paraId="37EE2781" w14:textId="77777777" w:rsidR="00FB4B16" w:rsidRPr="000937CA" w:rsidRDefault="00FB4B16" w:rsidP="00A65946">
            <w:pPr>
              <w:jc w:val="center"/>
              <w:rPr>
                <w:sz w:val="20"/>
                <w:szCs w:val="20"/>
              </w:rPr>
            </w:pPr>
          </w:p>
        </w:tc>
        <w:tc>
          <w:tcPr>
            <w:tcW w:w="1275" w:type="dxa"/>
            <w:vAlign w:val="center"/>
          </w:tcPr>
          <w:p w14:paraId="466E5967" w14:textId="77777777" w:rsidR="00FB4B16" w:rsidRPr="000937CA" w:rsidRDefault="00EC7BD5" w:rsidP="00A65946">
            <w:pPr>
              <w:jc w:val="center"/>
              <w:rPr>
                <w:sz w:val="20"/>
                <w:szCs w:val="20"/>
              </w:rPr>
            </w:pPr>
            <w:r>
              <w:rPr>
                <w:sz w:val="20"/>
                <w:szCs w:val="20"/>
              </w:rPr>
              <w:t>1</w:t>
            </w:r>
          </w:p>
        </w:tc>
        <w:tc>
          <w:tcPr>
            <w:tcW w:w="1688" w:type="dxa"/>
            <w:vAlign w:val="center"/>
          </w:tcPr>
          <w:p w14:paraId="1268A095" w14:textId="77777777" w:rsidR="00FB4B16" w:rsidRPr="000937CA" w:rsidRDefault="00FB4B16" w:rsidP="00A65946">
            <w:pPr>
              <w:rPr>
                <w:sz w:val="20"/>
                <w:szCs w:val="20"/>
              </w:rPr>
            </w:pPr>
          </w:p>
        </w:tc>
        <w:tc>
          <w:tcPr>
            <w:tcW w:w="1838" w:type="dxa"/>
            <w:vAlign w:val="center"/>
          </w:tcPr>
          <w:p w14:paraId="52E537A3" w14:textId="77777777" w:rsidR="00FB4B16" w:rsidRPr="000937CA" w:rsidRDefault="00FB4B16" w:rsidP="00A65946">
            <w:pPr>
              <w:rPr>
                <w:sz w:val="20"/>
                <w:szCs w:val="20"/>
              </w:rPr>
            </w:pPr>
          </w:p>
        </w:tc>
      </w:tr>
      <w:tr w:rsidR="00FB4B16" w:rsidRPr="000937CA" w14:paraId="511E8DCA" w14:textId="77777777" w:rsidTr="00704214">
        <w:trPr>
          <w:trHeight w:val="225"/>
        </w:trPr>
        <w:tc>
          <w:tcPr>
            <w:tcW w:w="874" w:type="dxa"/>
            <w:vAlign w:val="center"/>
          </w:tcPr>
          <w:p w14:paraId="5C7F992C" w14:textId="77777777" w:rsidR="00FB4B16" w:rsidRPr="000937CA" w:rsidRDefault="00FB4B16" w:rsidP="00A65946">
            <w:pPr>
              <w:jc w:val="center"/>
              <w:rPr>
                <w:sz w:val="20"/>
                <w:szCs w:val="20"/>
              </w:rPr>
            </w:pPr>
          </w:p>
        </w:tc>
        <w:tc>
          <w:tcPr>
            <w:tcW w:w="2879" w:type="dxa"/>
            <w:vAlign w:val="center"/>
          </w:tcPr>
          <w:p w14:paraId="26242505" w14:textId="77777777" w:rsidR="00FB4B16" w:rsidRPr="000937CA" w:rsidRDefault="00FB4B16" w:rsidP="00A65946">
            <w:pPr>
              <w:jc w:val="right"/>
              <w:rPr>
                <w:sz w:val="20"/>
                <w:szCs w:val="20"/>
              </w:rPr>
            </w:pPr>
            <w:r w:rsidRPr="000937CA">
              <w:rPr>
                <w:sz w:val="20"/>
                <w:szCs w:val="20"/>
              </w:rPr>
              <w:t>elektros</w:t>
            </w:r>
          </w:p>
        </w:tc>
        <w:tc>
          <w:tcPr>
            <w:tcW w:w="1276" w:type="dxa"/>
            <w:vAlign w:val="center"/>
          </w:tcPr>
          <w:p w14:paraId="53AD0A34" w14:textId="77777777" w:rsidR="00FB4B16" w:rsidRPr="000937CA" w:rsidRDefault="00FB4B16" w:rsidP="00A65946">
            <w:pPr>
              <w:jc w:val="center"/>
              <w:rPr>
                <w:sz w:val="20"/>
                <w:szCs w:val="20"/>
              </w:rPr>
            </w:pPr>
          </w:p>
        </w:tc>
        <w:tc>
          <w:tcPr>
            <w:tcW w:w="1275" w:type="dxa"/>
            <w:vAlign w:val="center"/>
          </w:tcPr>
          <w:p w14:paraId="306D617B" w14:textId="77777777" w:rsidR="00FB4B16" w:rsidRPr="000937CA" w:rsidRDefault="003B6EBD" w:rsidP="00A65946">
            <w:pPr>
              <w:jc w:val="center"/>
              <w:rPr>
                <w:sz w:val="20"/>
                <w:szCs w:val="20"/>
              </w:rPr>
            </w:pPr>
            <w:r>
              <w:rPr>
                <w:sz w:val="20"/>
                <w:szCs w:val="20"/>
              </w:rPr>
              <w:t>1</w:t>
            </w:r>
          </w:p>
        </w:tc>
        <w:tc>
          <w:tcPr>
            <w:tcW w:w="1688" w:type="dxa"/>
            <w:vAlign w:val="center"/>
          </w:tcPr>
          <w:p w14:paraId="6F41776F" w14:textId="77777777" w:rsidR="00FB4B16" w:rsidRPr="000937CA" w:rsidRDefault="00FB4B16" w:rsidP="00A65946">
            <w:pPr>
              <w:rPr>
                <w:sz w:val="20"/>
                <w:szCs w:val="20"/>
              </w:rPr>
            </w:pPr>
          </w:p>
        </w:tc>
        <w:tc>
          <w:tcPr>
            <w:tcW w:w="1838" w:type="dxa"/>
            <w:vAlign w:val="center"/>
          </w:tcPr>
          <w:p w14:paraId="3D8FCFAA" w14:textId="77777777" w:rsidR="00FB4B16" w:rsidRPr="000937CA" w:rsidRDefault="00FB4B16" w:rsidP="00A65946">
            <w:pPr>
              <w:rPr>
                <w:sz w:val="20"/>
                <w:szCs w:val="20"/>
              </w:rPr>
            </w:pPr>
          </w:p>
        </w:tc>
      </w:tr>
      <w:tr w:rsidR="00FB4B16" w:rsidRPr="000937CA" w14:paraId="605B4793" w14:textId="77777777" w:rsidTr="00704214">
        <w:trPr>
          <w:trHeight w:val="225"/>
        </w:trPr>
        <w:tc>
          <w:tcPr>
            <w:tcW w:w="874" w:type="dxa"/>
            <w:vAlign w:val="center"/>
          </w:tcPr>
          <w:p w14:paraId="1C3260D7" w14:textId="77777777" w:rsidR="00FB4B16" w:rsidRPr="000937CA" w:rsidRDefault="00FB4B16" w:rsidP="00A65946">
            <w:pPr>
              <w:jc w:val="center"/>
              <w:rPr>
                <w:sz w:val="20"/>
                <w:szCs w:val="20"/>
              </w:rPr>
            </w:pPr>
          </w:p>
        </w:tc>
        <w:tc>
          <w:tcPr>
            <w:tcW w:w="2879" w:type="dxa"/>
            <w:vAlign w:val="center"/>
          </w:tcPr>
          <w:p w14:paraId="53B9E581" w14:textId="77777777" w:rsidR="00FB4B16" w:rsidRPr="000937CA" w:rsidRDefault="00FB4B16" w:rsidP="00A65946">
            <w:pPr>
              <w:jc w:val="right"/>
              <w:rPr>
                <w:sz w:val="20"/>
                <w:szCs w:val="20"/>
              </w:rPr>
            </w:pPr>
            <w:r w:rsidRPr="000937CA">
              <w:rPr>
                <w:sz w:val="20"/>
                <w:szCs w:val="20"/>
              </w:rPr>
              <w:t>kondensato</w:t>
            </w:r>
          </w:p>
        </w:tc>
        <w:tc>
          <w:tcPr>
            <w:tcW w:w="1276" w:type="dxa"/>
            <w:vAlign w:val="center"/>
          </w:tcPr>
          <w:p w14:paraId="1DA6780E" w14:textId="77777777" w:rsidR="00FB4B16" w:rsidRPr="000937CA" w:rsidRDefault="00FB4B16" w:rsidP="00A65946">
            <w:pPr>
              <w:jc w:val="center"/>
              <w:rPr>
                <w:sz w:val="20"/>
                <w:szCs w:val="20"/>
              </w:rPr>
            </w:pPr>
          </w:p>
        </w:tc>
        <w:tc>
          <w:tcPr>
            <w:tcW w:w="1275" w:type="dxa"/>
            <w:vAlign w:val="center"/>
          </w:tcPr>
          <w:p w14:paraId="16588409" w14:textId="77777777" w:rsidR="00FB4B16" w:rsidRPr="000937CA" w:rsidRDefault="00EC7BD5" w:rsidP="00A65946">
            <w:pPr>
              <w:jc w:val="center"/>
              <w:rPr>
                <w:sz w:val="20"/>
                <w:szCs w:val="20"/>
              </w:rPr>
            </w:pPr>
            <w:r>
              <w:rPr>
                <w:sz w:val="20"/>
                <w:szCs w:val="20"/>
              </w:rPr>
              <w:t>1</w:t>
            </w:r>
          </w:p>
        </w:tc>
        <w:tc>
          <w:tcPr>
            <w:tcW w:w="1688" w:type="dxa"/>
            <w:vAlign w:val="center"/>
          </w:tcPr>
          <w:p w14:paraId="5CCE03AB" w14:textId="77777777" w:rsidR="00FB4B16" w:rsidRPr="000937CA" w:rsidRDefault="00FB4B16" w:rsidP="00A65946">
            <w:pPr>
              <w:rPr>
                <w:sz w:val="20"/>
                <w:szCs w:val="20"/>
              </w:rPr>
            </w:pPr>
          </w:p>
        </w:tc>
        <w:tc>
          <w:tcPr>
            <w:tcW w:w="1838" w:type="dxa"/>
            <w:vAlign w:val="center"/>
          </w:tcPr>
          <w:p w14:paraId="666F8C03" w14:textId="77777777" w:rsidR="00FB4B16" w:rsidRPr="000937CA" w:rsidRDefault="00FB4B16" w:rsidP="00A65946">
            <w:pPr>
              <w:rPr>
                <w:sz w:val="20"/>
                <w:szCs w:val="20"/>
              </w:rPr>
            </w:pPr>
          </w:p>
        </w:tc>
      </w:tr>
      <w:tr w:rsidR="00FB4B16" w:rsidRPr="000937CA" w14:paraId="641A206C" w14:textId="77777777" w:rsidTr="00704214">
        <w:trPr>
          <w:trHeight w:val="225"/>
        </w:trPr>
        <w:tc>
          <w:tcPr>
            <w:tcW w:w="874" w:type="dxa"/>
            <w:vAlign w:val="center"/>
          </w:tcPr>
          <w:p w14:paraId="28D5AF3E" w14:textId="77777777" w:rsidR="00FB4B16" w:rsidRPr="000937CA" w:rsidRDefault="00FB4B16" w:rsidP="00BD646D">
            <w:pPr>
              <w:jc w:val="center"/>
              <w:rPr>
                <w:sz w:val="20"/>
                <w:szCs w:val="20"/>
              </w:rPr>
            </w:pPr>
            <w:r w:rsidRPr="000937CA">
              <w:rPr>
                <w:sz w:val="20"/>
                <w:szCs w:val="20"/>
              </w:rPr>
              <w:t>1</w:t>
            </w:r>
            <w:r w:rsidR="00BD646D">
              <w:rPr>
                <w:sz w:val="20"/>
                <w:szCs w:val="20"/>
              </w:rPr>
              <w:t>2</w:t>
            </w:r>
          </w:p>
        </w:tc>
        <w:tc>
          <w:tcPr>
            <w:tcW w:w="2879" w:type="dxa"/>
            <w:vAlign w:val="center"/>
          </w:tcPr>
          <w:p w14:paraId="28B09306" w14:textId="77777777" w:rsidR="00FB4B16" w:rsidRPr="000937CA" w:rsidRDefault="00FB4B16" w:rsidP="00A65946">
            <w:pPr>
              <w:rPr>
                <w:sz w:val="20"/>
                <w:szCs w:val="20"/>
              </w:rPr>
            </w:pPr>
            <w:r w:rsidRPr="000937CA">
              <w:rPr>
                <w:sz w:val="20"/>
                <w:szCs w:val="20"/>
              </w:rPr>
              <w:t>Jutikliai:</w:t>
            </w:r>
          </w:p>
        </w:tc>
        <w:tc>
          <w:tcPr>
            <w:tcW w:w="1276" w:type="dxa"/>
            <w:vAlign w:val="center"/>
          </w:tcPr>
          <w:p w14:paraId="19051B2F" w14:textId="77777777" w:rsidR="00FB4B16" w:rsidRPr="000937CA" w:rsidRDefault="00FB4B16" w:rsidP="00A65946">
            <w:pPr>
              <w:jc w:val="center"/>
              <w:rPr>
                <w:sz w:val="20"/>
                <w:szCs w:val="20"/>
              </w:rPr>
            </w:pPr>
          </w:p>
        </w:tc>
        <w:tc>
          <w:tcPr>
            <w:tcW w:w="1275" w:type="dxa"/>
            <w:vAlign w:val="center"/>
          </w:tcPr>
          <w:p w14:paraId="73F090EB" w14:textId="77777777" w:rsidR="00FB4B16" w:rsidRPr="000937CA" w:rsidRDefault="00FB4B16" w:rsidP="00A65946">
            <w:pPr>
              <w:jc w:val="center"/>
              <w:rPr>
                <w:sz w:val="20"/>
                <w:szCs w:val="20"/>
              </w:rPr>
            </w:pPr>
          </w:p>
        </w:tc>
        <w:tc>
          <w:tcPr>
            <w:tcW w:w="1688" w:type="dxa"/>
            <w:vAlign w:val="center"/>
          </w:tcPr>
          <w:p w14:paraId="6EF48613" w14:textId="77777777" w:rsidR="00FB4B16" w:rsidRPr="000937CA" w:rsidRDefault="00FB4B16" w:rsidP="00A65946">
            <w:pPr>
              <w:rPr>
                <w:sz w:val="20"/>
                <w:szCs w:val="20"/>
              </w:rPr>
            </w:pPr>
          </w:p>
        </w:tc>
        <w:tc>
          <w:tcPr>
            <w:tcW w:w="1838" w:type="dxa"/>
            <w:vAlign w:val="center"/>
          </w:tcPr>
          <w:p w14:paraId="35C866BD" w14:textId="77777777" w:rsidR="00FB4B16" w:rsidRPr="000937CA" w:rsidRDefault="00FB4B16" w:rsidP="00A65946">
            <w:pPr>
              <w:rPr>
                <w:sz w:val="20"/>
                <w:szCs w:val="20"/>
              </w:rPr>
            </w:pPr>
          </w:p>
        </w:tc>
      </w:tr>
      <w:tr w:rsidR="00FB4B16" w:rsidRPr="000937CA" w14:paraId="5EDB2868" w14:textId="77777777" w:rsidTr="00704214">
        <w:trPr>
          <w:trHeight w:val="225"/>
        </w:trPr>
        <w:tc>
          <w:tcPr>
            <w:tcW w:w="874" w:type="dxa"/>
            <w:vAlign w:val="center"/>
          </w:tcPr>
          <w:p w14:paraId="595ABF2D" w14:textId="77777777" w:rsidR="00FB4B16" w:rsidRPr="000937CA" w:rsidRDefault="00FB4B16" w:rsidP="00A65946">
            <w:pPr>
              <w:rPr>
                <w:sz w:val="20"/>
                <w:szCs w:val="20"/>
              </w:rPr>
            </w:pPr>
          </w:p>
        </w:tc>
        <w:tc>
          <w:tcPr>
            <w:tcW w:w="2879" w:type="dxa"/>
            <w:vAlign w:val="center"/>
          </w:tcPr>
          <w:p w14:paraId="0965096D" w14:textId="77777777" w:rsidR="00FB4B16" w:rsidRPr="000937CA" w:rsidRDefault="00FB4B16" w:rsidP="00A65946">
            <w:pPr>
              <w:jc w:val="right"/>
              <w:rPr>
                <w:sz w:val="20"/>
                <w:szCs w:val="20"/>
              </w:rPr>
            </w:pPr>
            <w:r w:rsidRPr="000937CA">
              <w:rPr>
                <w:sz w:val="20"/>
                <w:szCs w:val="20"/>
              </w:rPr>
              <w:t>temperatūros *</w:t>
            </w:r>
          </w:p>
        </w:tc>
        <w:tc>
          <w:tcPr>
            <w:tcW w:w="1276" w:type="dxa"/>
            <w:vAlign w:val="center"/>
          </w:tcPr>
          <w:p w14:paraId="0427598B" w14:textId="77777777" w:rsidR="00FB4B16" w:rsidRPr="000937CA" w:rsidRDefault="00FB4B16" w:rsidP="00A65946">
            <w:pPr>
              <w:jc w:val="center"/>
              <w:rPr>
                <w:sz w:val="20"/>
                <w:szCs w:val="20"/>
              </w:rPr>
            </w:pPr>
          </w:p>
        </w:tc>
        <w:tc>
          <w:tcPr>
            <w:tcW w:w="1275" w:type="dxa"/>
            <w:vAlign w:val="center"/>
          </w:tcPr>
          <w:p w14:paraId="74A2CCC9" w14:textId="77777777" w:rsidR="00FB4B16" w:rsidRPr="000937CA" w:rsidRDefault="00FB4B16" w:rsidP="00A65946">
            <w:pPr>
              <w:jc w:val="center"/>
              <w:rPr>
                <w:sz w:val="20"/>
                <w:szCs w:val="20"/>
              </w:rPr>
            </w:pPr>
          </w:p>
        </w:tc>
        <w:tc>
          <w:tcPr>
            <w:tcW w:w="1688" w:type="dxa"/>
            <w:vAlign w:val="center"/>
          </w:tcPr>
          <w:p w14:paraId="24972A11" w14:textId="77777777" w:rsidR="00FB4B16" w:rsidRPr="000937CA" w:rsidRDefault="00FB4B16" w:rsidP="00A65946">
            <w:pPr>
              <w:rPr>
                <w:sz w:val="20"/>
                <w:szCs w:val="20"/>
              </w:rPr>
            </w:pPr>
          </w:p>
        </w:tc>
        <w:tc>
          <w:tcPr>
            <w:tcW w:w="1838" w:type="dxa"/>
            <w:vAlign w:val="center"/>
          </w:tcPr>
          <w:p w14:paraId="56358925" w14:textId="77777777" w:rsidR="00FB4B16" w:rsidRPr="000937CA" w:rsidRDefault="00FB4B16" w:rsidP="00A65946">
            <w:pPr>
              <w:rPr>
                <w:sz w:val="20"/>
                <w:szCs w:val="20"/>
              </w:rPr>
            </w:pPr>
          </w:p>
        </w:tc>
      </w:tr>
      <w:tr w:rsidR="00FB4B16" w:rsidRPr="000937CA" w14:paraId="1B6EFA3D" w14:textId="77777777" w:rsidTr="00704214">
        <w:trPr>
          <w:trHeight w:val="225"/>
        </w:trPr>
        <w:tc>
          <w:tcPr>
            <w:tcW w:w="874" w:type="dxa"/>
            <w:vAlign w:val="center"/>
          </w:tcPr>
          <w:p w14:paraId="18AA0110" w14:textId="77777777" w:rsidR="00FB4B16" w:rsidRPr="000937CA" w:rsidRDefault="00FB4B16" w:rsidP="00A65946">
            <w:pPr>
              <w:rPr>
                <w:sz w:val="20"/>
                <w:szCs w:val="20"/>
              </w:rPr>
            </w:pPr>
          </w:p>
        </w:tc>
        <w:tc>
          <w:tcPr>
            <w:tcW w:w="2879" w:type="dxa"/>
            <w:vAlign w:val="center"/>
          </w:tcPr>
          <w:p w14:paraId="4CF79023" w14:textId="77777777" w:rsidR="00FB4B16" w:rsidRPr="000937CA" w:rsidRDefault="00FB4B16" w:rsidP="00A65946">
            <w:pPr>
              <w:jc w:val="right"/>
              <w:rPr>
                <w:sz w:val="20"/>
                <w:szCs w:val="20"/>
              </w:rPr>
            </w:pPr>
            <w:r w:rsidRPr="000937CA">
              <w:rPr>
                <w:sz w:val="20"/>
                <w:szCs w:val="20"/>
              </w:rPr>
              <w:t>slėgio *</w:t>
            </w:r>
          </w:p>
        </w:tc>
        <w:tc>
          <w:tcPr>
            <w:tcW w:w="1276" w:type="dxa"/>
            <w:vAlign w:val="center"/>
          </w:tcPr>
          <w:p w14:paraId="506179F0" w14:textId="77777777" w:rsidR="00FB4B16" w:rsidRPr="000937CA" w:rsidRDefault="00FB4B16" w:rsidP="00A65946">
            <w:pPr>
              <w:jc w:val="center"/>
              <w:rPr>
                <w:sz w:val="20"/>
                <w:szCs w:val="20"/>
              </w:rPr>
            </w:pPr>
          </w:p>
        </w:tc>
        <w:tc>
          <w:tcPr>
            <w:tcW w:w="1275" w:type="dxa"/>
            <w:vAlign w:val="center"/>
          </w:tcPr>
          <w:p w14:paraId="468FC341" w14:textId="77777777" w:rsidR="00FB4B16" w:rsidRPr="000937CA" w:rsidRDefault="00FB4B16" w:rsidP="00A65946">
            <w:pPr>
              <w:jc w:val="center"/>
              <w:rPr>
                <w:sz w:val="20"/>
                <w:szCs w:val="20"/>
              </w:rPr>
            </w:pPr>
          </w:p>
        </w:tc>
        <w:tc>
          <w:tcPr>
            <w:tcW w:w="1688" w:type="dxa"/>
            <w:vAlign w:val="center"/>
          </w:tcPr>
          <w:p w14:paraId="14427101" w14:textId="77777777" w:rsidR="00FB4B16" w:rsidRPr="000937CA" w:rsidRDefault="00FB4B16" w:rsidP="00A65946">
            <w:pPr>
              <w:rPr>
                <w:sz w:val="20"/>
                <w:szCs w:val="20"/>
              </w:rPr>
            </w:pPr>
          </w:p>
        </w:tc>
        <w:tc>
          <w:tcPr>
            <w:tcW w:w="1838" w:type="dxa"/>
            <w:vAlign w:val="center"/>
          </w:tcPr>
          <w:p w14:paraId="53F5E56A" w14:textId="77777777" w:rsidR="00FB4B16" w:rsidRPr="000937CA" w:rsidRDefault="00FB4B16" w:rsidP="00A65946">
            <w:pPr>
              <w:rPr>
                <w:sz w:val="20"/>
                <w:szCs w:val="20"/>
              </w:rPr>
            </w:pPr>
          </w:p>
        </w:tc>
      </w:tr>
    </w:tbl>
    <w:p w14:paraId="0B82AAC3" w14:textId="77777777" w:rsidR="00FB4B16" w:rsidRPr="000937CA" w:rsidRDefault="00FB4B16" w:rsidP="00575B4F">
      <w:r w:rsidRPr="000937CA">
        <w:t xml:space="preserve">* </w:t>
      </w:r>
      <w:r w:rsidRPr="000937CA">
        <w:rPr>
          <w:i/>
          <w:sz w:val="20"/>
          <w:szCs w:val="20"/>
        </w:rPr>
        <w:t>užtenka nurodyti tik tipus ir gamintojus</w:t>
      </w:r>
    </w:p>
    <w:p w14:paraId="2EDDC1F3" w14:textId="77777777" w:rsidR="00FB4B16" w:rsidRPr="000937CA" w:rsidRDefault="00FB4B16" w:rsidP="00FB4B16">
      <w:pPr>
        <w:widowControl w:val="0"/>
        <w:spacing w:line="240" w:lineRule="atLeast"/>
        <w:jc w:val="both"/>
      </w:pPr>
    </w:p>
    <w:p w14:paraId="0C664938" w14:textId="77777777" w:rsidR="003A0AF9" w:rsidRPr="00672291" w:rsidRDefault="00386E92" w:rsidP="00672291">
      <w:pPr>
        <w:pStyle w:val="Sraopastraipa"/>
        <w:widowControl w:val="0"/>
        <w:spacing w:line="240" w:lineRule="atLeast"/>
        <w:ind w:left="435" w:firstLine="0"/>
        <w:jc w:val="right"/>
        <w:rPr>
          <w:sz w:val="20"/>
          <w:szCs w:val="20"/>
          <w:lang w:val="fr-FR"/>
        </w:rPr>
      </w:pPr>
      <w:r>
        <w:rPr>
          <w:i/>
          <w:sz w:val="20"/>
          <w:szCs w:val="20"/>
        </w:rPr>
        <w:t>7</w:t>
      </w:r>
      <w:r w:rsidR="003A0AF9" w:rsidRPr="003A0AF9">
        <w:rPr>
          <w:i/>
          <w:sz w:val="20"/>
          <w:szCs w:val="20"/>
        </w:rPr>
        <w:t xml:space="preserve"> lentelė. </w:t>
      </w:r>
      <w:r w:rsidR="00FB4B16" w:rsidRPr="003A0AF9">
        <w:rPr>
          <w:sz w:val="20"/>
          <w:szCs w:val="20"/>
          <w:lang w:val="fr-FR"/>
        </w:rPr>
        <w:t xml:space="preserve">KDE </w:t>
      </w:r>
      <w:proofErr w:type="spellStart"/>
      <w:r w:rsidR="00FB4B16" w:rsidRPr="003A0AF9">
        <w:rPr>
          <w:sz w:val="20"/>
          <w:szCs w:val="20"/>
          <w:lang w:val="fr-FR"/>
        </w:rPr>
        <w:t>garantiniai</w:t>
      </w:r>
      <w:proofErr w:type="spellEnd"/>
      <w:r w:rsidR="00FB4B16" w:rsidRPr="003A0AF9">
        <w:rPr>
          <w:sz w:val="20"/>
          <w:szCs w:val="20"/>
          <w:lang w:val="fr-FR"/>
        </w:rPr>
        <w:t xml:space="preserve"> </w:t>
      </w:r>
      <w:proofErr w:type="spellStart"/>
      <w:r w:rsidR="00FB4B16" w:rsidRPr="003A0AF9">
        <w:rPr>
          <w:sz w:val="20"/>
          <w:szCs w:val="20"/>
          <w:lang w:val="fr-FR"/>
        </w:rPr>
        <w:t>parametrai</w:t>
      </w:r>
      <w:proofErr w:type="spellEnd"/>
      <w:r w:rsidR="00FB4B16" w:rsidRPr="003A0AF9">
        <w:rPr>
          <w:sz w:val="20"/>
          <w:szCs w:val="20"/>
          <w:lang w:val="fr-FR"/>
        </w:rPr>
        <w:t>.</w:t>
      </w:r>
    </w:p>
    <w:tbl>
      <w:tblPr>
        <w:tblW w:w="5114"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721"/>
        <w:gridCol w:w="2730"/>
        <w:gridCol w:w="3020"/>
      </w:tblGrid>
      <w:tr w:rsidR="00FB4B16" w:rsidRPr="000937CA" w14:paraId="706C869F" w14:textId="77777777" w:rsidTr="00745CD4">
        <w:trPr>
          <w:trHeight w:val="341"/>
        </w:trPr>
        <w:tc>
          <w:tcPr>
            <w:tcW w:w="1762" w:type="pct"/>
            <w:vAlign w:val="center"/>
          </w:tcPr>
          <w:p w14:paraId="4B1396D3" w14:textId="77777777" w:rsidR="00FB4B16" w:rsidRPr="000937CA" w:rsidRDefault="00FB4B16" w:rsidP="00A65946">
            <w:pPr>
              <w:jc w:val="center"/>
              <w:rPr>
                <w:b/>
                <w:sz w:val="20"/>
                <w:szCs w:val="20"/>
              </w:rPr>
            </w:pPr>
            <w:r w:rsidRPr="000937CA">
              <w:rPr>
                <w:b/>
                <w:sz w:val="20"/>
                <w:szCs w:val="20"/>
              </w:rPr>
              <w:t>Parametro pavadinimas</w:t>
            </w:r>
          </w:p>
        </w:tc>
        <w:tc>
          <w:tcPr>
            <w:tcW w:w="361" w:type="pct"/>
            <w:vAlign w:val="center"/>
          </w:tcPr>
          <w:p w14:paraId="498E004F" w14:textId="77777777" w:rsidR="00FB4B16" w:rsidRPr="000937CA" w:rsidRDefault="00FB4B16" w:rsidP="00A45F59">
            <w:pPr>
              <w:ind w:firstLine="0"/>
              <w:rPr>
                <w:b/>
                <w:sz w:val="20"/>
                <w:szCs w:val="20"/>
              </w:rPr>
            </w:pPr>
            <w:r w:rsidRPr="000937CA">
              <w:rPr>
                <w:b/>
                <w:sz w:val="20"/>
                <w:szCs w:val="20"/>
              </w:rPr>
              <w:t>vnt.</w:t>
            </w:r>
          </w:p>
        </w:tc>
        <w:tc>
          <w:tcPr>
            <w:tcW w:w="1366" w:type="pct"/>
            <w:vAlign w:val="center"/>
          </w:tcPr>
          <w:p w14:paraId="67AEA080" w14:textId="77777777" w:rsidR="00FB4B16" w:rsidRPr="000937CA" w:rsidRDefault="00FB4B16" w:rsidP="00A65946">
            <w:pPr>
              <w:jc w:val="center"/>
              <w:rPr>
                <w:b/>
                <w:sz w:val="20"/>
                <w:szCs w:val="20"/>
              </w:rPr>
            </w:pPr>
            <w:r w:rsidRPr="000937CA">
              <w:rPr>
                <w:b/>
                <w:sz w:val="20"/>
                <w:szCs w:val="20"/>
              </w:rPr>
              <w:t>Reikalaujama parametro reikšmė</w:t>
            </w:r>
          </w:p>
        </w:tc>
        <w:tc>
          <w:tcPr>
            <w:tcW w:w="1511" w:type="pct"/>
            <w:vAlign w:val="center"/>
          </w:tcPr>
          <w:p w14:paraId="31504B7B" w14:textId="77777777" w:rsidR="00FB4B16" w:rsidRPr="000937CA" w:rsidRDefault="00FB4B16" w:rsidP="00A65946">
            <w:pPr>
              <w:jc w:val="center"/>
              <w:rPr>
                <w:b/>
                <w:sz w:val="20"/>
                <w:szCs w:val="20"/>
              </w:rPr>
            </w:pPr>
            <w:r w:rsidRPr="000937CA">
              <w:rPr>
                <w:b/>
                <w:sz w:val="20"/>
                <w:szCs w:val="20"/>
              </w:rPr>
              <w:t>Garantinio parametro reikšmė</w:t>
            </w:r>
          </w:p>
        </w:tc>
      </w:tr>
      <w:tr w:rsidR="00FB4B16" w:rsidRPr="00A3252C" w14:paraId="6A3D5196" w14:textId="77777777" w:rsidTr="00745CD4">
        <w:trPr>
          <w:trHeight w:val="172"/>
        </w:trPr>
        <w:tc>
          <w:tcPr>
            <w:tcW w:w="1762" w:type="pct"/>
            <w:vAlign w:val="center"/>
          </w:tcPr>
          <w:p w14:paraId="0E7572E8" w14:textId="77777777" w:rsidR="00FB4B16" w:rsidRPr="00A3252C" w:rsidRDefault="00FB4B16" w:rsidP="00A65946">
            <w:pPr>
              <w:rPr>
                <w:sz w:val="20"/>
                <w:szCs w:val="20"/>
              </w:rPr>
            </w:pPr>
            <w:r w:rsidRPr="00A3252C">
              <w:rPr>
                <w:sz w:val="20"/>
                <w:szCs w:val="20"/>
              </w:rPr>
              <w:t>Katilų apkrovimas MW</w:t>
            </w:r>
          </w:p>
        </w:tc>
        <w:tc>
          <w:tcPr>
            <w:tcW w:w="361" w:type="pct"/>
            <w:vAlign w:val="center"/>
          </w:tcPr>
          <w:p w14:paraId="4AC5EC8C" w14:textId="77777777" w:rsidR="00FB4B16" w:rsidRPr="00A3252C" w:rsidRDefault="00FB4B16" w:rsidP="00A45F59">
            <w:pPr>
              <w:ind w:firstLine="0"/>
              <w:rPr>
                <w:sz w:val="20"/>
                <w:szCs w:val="20"/>
              </w:rPr>
            </w:pPr>
            <w:r w:rsidRPr="00A3252C">
              <w:rPr>
                <w:sz w:val="20"/>
                <w:szCs w:val="20"/>
              </w:rPr>
              <w:t>MW</w:t>
            </w:r>
          </w:p>
        </w:tc>
        <w:tc>
          <w:tcPr>
            <w:tcW w:w="1366" w:type="pct"/>
            <w:vAlign w:val="center"/>
          </w:tcPr>
          <w:p w14:paraId="26108E87" w14:textId="77777777" w:rsidR="00FB4B16" w:rsidRPr="00A3252C" w:rsidRDefault="00737B4A" w:rsidP="00A65946">
            <w:pPr>
              <w:jc w:val="center"/>
              <w:rPr>
                <w:sz w:val="20"/>
                <w:szCs w:val="20"/>
              </w:rPr>
            </w:pPr>
            <w:r w:rsidRPr="00A3252C">
              <w:rPr>
                <w:sz w:val="20"/>
                <w:szCs w:val="20"/>
              </w:rPr>
              <w:t>116,3</w:t>
            </w:r>
          </w:p>
        </w:tc>
        <w:tc>
          <w:tcPr>
            <w:tcW w:w="1511" w:type="pct"/>
            <w:vAlign w:val="center"/>
          </w:tcPr>
          <w:p w14:paraId="64389873" w14:textId="77777777" w:rsidR="00FB4B16" w:rsidRPr="00A3252C" w:rsidRDefault="00737B4A" w:rsidP="00A65946">
            <w:pPr>
              <w:jc w:val="center"/>
              <w:rPr>
                <w:sz w:val="20"/>
                <w:szCs w:val="20"/>
              </w:rPr>
            </w:pPr>
            <w:r w:rsidRPr="00A3252C">
              <w:rPr>
                <w:sz w:val="20"/>
                <w:szCs w:val="20"/>
              </w:rPr>
              <w:t>116,3</w:t>
            </w:r>
          </w:p>
        </w:tc>
      </w:tr>
      <w:tr w:rsidR="00FB4B16" w:rsidRPr="00A3252C" w14:paraId="19ACB252" w14:textId="77777777" w:rsidTr="00745CD4">
        <w:trPr>
          <w:trHeight w:val="114"/>
        </w:trPr>
        <w:tc>
          <w:tcPr>
            <w:tcW w:w="1762" w:type="pct"/>
            <w:vAlign w:val="center"/>
          </w:tcPr>
          <w:p w14:paraId="4D6FD137" w14:textId="77777777" w:rsidR="00FB4B16" w:rsidRPr="00A3252C" w:rsidRDefault="00FB4B16" w:rsidP="00A65946">
            <w:pPr>
              <w:rPr>
                <w:sz w:val="20"/>
                <w:szCs w:val="20"/>
              </w:rPr>
            </w:pPr>
            <w:r w:rsidRPr="00A3252C">
              <w:rPr>
                <w:sz w:val="20"/>
                <w:szCs w:val="20"/>
              </w:rPr>
              <w:t>Oro pertekliaus koeficientas už katilo (prieš KDE)</w:t>
            </w:r>
          </w:p>
        </w:tc>
        <w:tc>
          <w:tcPr>
            <w:tcW w:w="361" w:type="pct"/>
            <w:vAlign w:val="center"/>
          </w:tcPr>
          <w:p w14:paraId="55BA1022" w14:textId="77777777" w:rsidR="00FB4B16" w:rsidRPr="00A3252C" w:rsidRDefault="00FB4B16" w:rsidP="00A65946">
            <w:pPr>
              <w:jc w:val="center"/>
              <w:rPr>
                <w:sz w:val="20"/>
                <w:szCs w:val="20"/>
                <w:vertAlign w:val="superscript"/>
              </w:rPr>
            </w:pPr>
          </w:p>
        </w:tc>
        <w:tc>
          <w:tcPr>
            <w:tcW w:w="1366" w:type="pct"/>
            <w:vAlign w:val="center"/>
          </w:tcPr>
          <w:p w14:paraId="5E09CA6E" w14:textId="77777777" w:rsidR="00FB4B16" w:rsidRPr="00A3252C" w:rsidRDefault="00FB4B16" w:rsidP="00A65946">
            <w:pPr>
              <w:jc w:val="center"/>
              <w:rPr>
                <w:sz w:val="20"/>
                <w:szCs w:val="20"/>
              </w:rPr>
            </w:pPr>
            <w:r w:rsidRPr="00A3252C">
              <w:rPr>
                <w:sz w:val="20"/>
                <w:szCs w:val="20"/>
              </w:rPr>
              <w:t>1,20</w:t>
            </w:r>
          </w:p>
        </w:tc>
        <w:tc>
          <w:tcPr>
            <w:tcW w:w="1511" w:type="pct"/>
            <w:vAlign w:val="center"/>
          </w:tcPr>
          <w:p w14:paraId="38A7D53F" w14:textId="77777777" w:rsidR="00FB4B16" w:rsidRPr="00A3252C" w:rsidRDefault="00FB4B16" w:rsidP="00A65946">
            <w:pPr>
              <w:jc w:val="center"/>
              <w:rPr>
                <w:sz w:val="20"/>
                <w:szCs w:val="20"/>
              </w:rPr>
            </w:pPr>
            <w:r w:rsidRPr="00A3252C">
              <w:rPr>
                <w:sz w:val="20"/>
                <w:szCs w:val="20"/>
              </w:rPr>
              <w:t>1,20</w:t>
            </w:r>
          </w:p>
        </w:tc>
      </w:tr>
      <w:tr w:rsidR="00FB4B16" w:rsidRPr="00A3252C" w14:paraId="45E687F7" w14:textId="77777777" w:rsidTr="00745CD4">
        <w:trPr>
          <w:trHeight w:val="266"/>
        </w:trPr>
        <w:tc>
          <w:tcPr>
            <w:tcW w:w="1762" w:type="pct"/>
            <w:vAlign w:val="center"/>
          </w:tcPr>
          <w:p w14:paraId="1141C4DD" w14:textId="77777777" w:rsidR="00FB4B16" w:rsidRPr="00A3252C" w:rsidRDefault="00FB4B16" w:rsidP="00A65946">
            <w:pPr>
              <w:rPr>
                <w:sz w:val="20"/>
                <w:szCs w:val="20"/>
              </w:rPr>
            </w:pPr>
            <w:r w:rsidRPr="00A3252C">
              <w:rPr>
                <w:sz w:val="20"/>
                <w:szCs w:val="20"/>
              </w:rPr>
              <w:t xml:space="preserve">Dūmų  temperatūra </w:t>
            </w:r>
          </w:p>
        </w:tc>
        <w:tc>
          <w:tcPr>
            <w:tcW w:w="361" w:type="pct"/>
            <w:vAlign w:val="center"/>
          </w:tcPr>
          <w:p w14:paraId="232A1A4B" w14:textId="77777777" w:rsidR="00FB4B16" w:rsidRPr="00A3252C" w:rsidRDefault="00FB4B16" w:rsidP="00A45F59">
            <w:pPr>
              <w:ind w:firstLine="0"/>
              <w:rPr>
                <w:sz w:val="20"/>
                <w:szCs w:val="20"/>
              </w:rPr>
            </w:pPr>
            <w:r w:rsidRPr="00A3252C">
              <w:rPr>
                <w:rFonts w:cs="Arial"/>
                <w:sz w:val="20"/>
                <w:szCs w:val="20"/>
                <w:vertAlign w:val="superscript"/>
              </w:rPr>
              <w:t>˚</w:t>
            </w:r>
            <w:r w:rsidRPr="00A3252C">
              <w:rPr>
                <w:sz w:val="20"/>
                <w:szCs w:val="20"/>
              </w:rPr>
              <w:t>C</w:t>
            </w:r>
          </w:p>
        </w:tc>
        <w:tc>
          <w:tcPr>
            <w:tcW w:w="1366" w:type="pct"/>
            <w:vAlign w:val="center"/>
          </w:tcPr>
          <w:p w14:paraId="213F7814" w14:textId="77777777" w:rsidR="00FB4B16" w:rsidRPr="00A3252C" w:rsidRDefault="009B3F0B" w:rsidP="00386E92">
            <w:pPr>
              <w:jc w:val="center"/>
              <w:rPr>
                <w:sz w:val="20"/>
                <w:szCs w:val="20"/>
              </w:rPr>
            </w:pPr>
            <w:r>
              <w:rPr>
                <w:sz w:val="20"/>
                <w:szCs w:val="20"/>
              </w:rPr>
              <w:t>180</w:t>
            </w:r>
          </w:p>
        </w:tc>
        <w:tc>
          <w:tcPr>
            <w:tcW w:w="1511" w:type="pct"/>
            <w:vAlign w:val="center"/>
          </w:tcPr>
          <w:p w14:paraId="1AEE6006" w14:textId="77777777" w:rsidR="00FB4B16" w:rsidRPr="00A3252C" w:rsidRDefault="00386E92" w:rsidP="00737B4A">
            <w:pPr>
              <w:jc w:val="center"/>
              <w:rPr>
                <w:sz w:val="20"/>
                <w:szCs w:val="20"/>
              </w:rPr>
            </w:pPr>
            <w:r>
              <w:rPr>
                <w:sz w:val="20"/>
                <w:szCs w:val="20"/>
              </w:rPr>
              <w:t>180</w:t>
            </w:r>
          </w:p>
        </w:tc>
      </w:tr>
      <w:tr w:rsidR="00FB4B16" w:rsidRPr="00A3252C" w14:paraId="318DE0AB" w14:textId="77777777" w:rsidTr="00745CD4">
        <w:trPr>
          <w:trHeight w:val="136"/>
        </w:trPr>
        <w:tc>
          <w:tcPr>
            <w:tcW w:w="1762" w:type="pct"/>
            <w:vAlign w:val="center"/>
          </w:tcPr>
          <w:p w14:paraId="37FAFB01" w14:textId="77777777" w:rsidR="00FB4B16" w:rsidRPr="00A3252C" w:rsidRDefault="00FB4B16" w:rsidP="00A65946">
            <w:pPr>
              <w:rPr>
                <w:sz w:val="20"/>
                <w:szCs w:val="20"/>
              </w:rPr>
            </w:pPr>
            <w:r w:rsidRPr="00A3252C">
              <w:rPr>
                <w:sz w:val="20"/>
                <w:szCs w:val="20"/>
              </w:rPr>
              <w:t>Grįžtanti termofikacinio vandens temperatūra</w:t>
            </w:r>
          </w:p>
        </w:tc>
        <w:tc>
          <w:tcPr>
            <w:tcW w:w="361" w:type="pct"/>
            <w:vAlign w:val="center"/>
          </w:tcPr>
          <w:p w14:paraId="327C1AE6" w14:textId="77777777" w:rsidR="00FB4B16" w:rsidRPr="00A3252C" w:rsidRDefault="00FB4B16" w:rsidP="00A45F59">
            <w:pPr>
              <w:ind w:firstLine="0"/>
              <w:rPr>
                <w:sz w:val="20"/>
                <w:szCs w:val="20"/>
              </w:rPr>
            </w:pPr>
            <w:r w:rsidRPr="00A3252C">
              <w:rPr>
                <w:rFonts w:cs="Arial"/>
                <w:sz w:val="20"/>
                <w:szCs w:val="20"/>
                <w:vertAlign w:val="superscript"/>
              </w:rPr>
              <w:t>˚</w:t>
            </w:r>
            <w:r w:rsidRPr="00A3252C">
              <w:rPr>
                <w:sz w:val="20"/>
                <w:szCs w:val="20"/>
              </w:rPr>
              <w:t>C</w:t>
            </w:r>
          </w:p>
        </w:tc>
        <w:tc>
          <w:tcPr>
            <w:tcW w:w="1366" w:type="pct"/>
            <w:vAlign w:val="center"/>
          </w:tcPr>
          <w:p w14:paraId="5E20B29C" w14:textId="77777777" w:rsidR="00FB4B16" w:rsidRPr="00A3252C" w:rsidRDefault="00887444" w:rsidP="00A65946">
            <w:pPr>
              <w:jc w:val="center"/>
              <w:rPr>
                <w:sz w:val="20"/>
                <w:szCs w:val="20"/>
              </w:rPr>
            </w:pPr>
            <w:r>
              <w:rPr>
                <w:sz w:val="20"/>
                <w:szCs w:val="20"/>
              </w:rPr>
              <w:t>42</w:t>
            </w:r>
          </w:p>
        </w:tc>
        <w:tc>
          <w:tcPr>
            <w:tcW w:w="1511" w:type="pct"/>
            <w:vAlign w:val="center"/>
          </w:tcPr>
          <w:p w14:paraId="2770E856" w14:textId="77777777" w:rsidR="00FB4B16" w:rsidRPr="00A3252C" w:rsidRDefault="00FB4B16" w:rsidP="00887444">
            <w:pPr>
              <w:jc w:val="center"/>
              <w:rPr>
                <w:sz w:val="20"/>
                <w:szCs w:val="20"/>
              </w:rPr>
            </w:pPr>
            <w:r w:rsidRPr="00A3252C">
              <w:rPr>
                <w:sz w:val="20"/>
                <w:szCs w:val="20"/>
              </w:rPr>
              <w:t>4</w:t>
            </w:r>
            <w:r w:rsidR="00887444">
              <w:rPr>
                <w:sz w:val="20"/>
                <w:szCs w:val="20"/>
              </w:rPr>
              <w:t>2</w:t>
            </w:r>
          </w:p>
        </w:tc>
      </w:tr>
      <w:tr w:rsidR="00FB4B16" w:rsidRPr="00A3252C" w14:paraId="60BAD0A8" w14:textId="77777777" w:rsidTr="00745CD4">
        <w:trPr>
          <w:trHeight w:val="177"/>
        </w:trPr>
        <w:tc>
          <w:tcPr>
            <w:tcW w:w="1762" w:type="pct"/>
            <w:tcBorders>
              <w:bottom w:val="single" w:sz="4" w:space="0" w:color="auto"/>
            </w:tcBorders>
            <w:vAlign w:val="center"/>
          </w:tcPr>
          <w:p w14:paraId="2AF0C728" w14:textId="77777777" w:rsidR="00FB4B16" w:rsidRPr="00A3252C" w:rsidRDefault="00FB4B16" w:rsidP="00A65946">
            <w:pPr>
              <w:rPr>
                <w:sz w:val="20"/>
                <w:szCs w:val="20"/>
              </w:rPr>
            </w:pPr>
            <w:r w:rsidRPr="00A3252C">
              <w:rPr>
                <w:sz w:val="20"/>
                <w:szCs w:val="20"/>
              </w:rPr>
              <w:t>KDE galia</w:t>
            </w:r>
          </w:p>
        </w:tc>
        <w:tc>
          <w:tcPr>
            <w:tcW w:w="361" w:type="pct"/>
            <w:tcBorders>
              <w:bottom w:val="single" w:sz="4" w:space="0" w:color="auto"/>
            </w:tcBorders>
            <w:vAlign w:val="center"/>
          </w:tcPr>
          <w:p w14:paraId="7215047F" w14:textId="77777777" w:rsidR="00FB4B16" w:rsidRPr="00A3252C" w:rsidRDefault="00FB4B16" w:rsidP="00A45F59">
            <w:pPr>
              <w:ind w:firstLine="0"/>
              <w:rPr>
                <w:sz w:val="20"/>
                <w:szCs w:val="20"/>
              </w:rPr>
            </w:pPr>
            <w:r w:rsidRPr="00A3252C">
              <w:rPr>
                <w:sz w:val="20"/>
                <w:szCs w:val="20"/>
              </w:rPr>
              <w:t>MW</w:t>
            </w:r>
          </w:p>
        </w:tc>
        <w:tc>
          <w:tcPr>
            <w:tcW w:w="1366" w:type="pct"/>
            <w:tcBorders>
              <w:bottom w:val="single" w:sz="4" w:space="0" w:color="auto"/>
            </w:tcBorders>
            <w:vAlign w:val="center"/>
          </w:tcPr>
          <w:p w14:paraId="2B5A7A78" w14:textId="77777777" w:rsidR="00FB4B16" w:rsidRPr="00A3252C" w:rsidRDefault="00FB4B16" w:rsidP="00A65946">
            <w:pPr>
              <w:jc w:val="center"/>
              <w:rPr>
                <w:sz w:val="20"/>
                <w:szCs w:val="20"/>
              </w:rPr>
            </w:pPr>
            <w:r w:rsidRPr="00A3252C">
              <w:rPr>
                <w:sz w:val="20"/>
                <w:szCs w:val="20"/>
              </w:rPr>
              <w:t>≥10</w:t>
            </w:r>
          </w:p>
        </w:tc>
        <w:tc>
          <w:tcPr>
            <w:tcW w:w="1511" w:type="pct"/>
            <w:tcBorders>
              <w:bottom w:val="single" w:sz="4" w:space="0" w:color="auto"/>
            </w:tcBorders>
          </w:tcPr>
          <w:p w14:paraId="49190AA9" w14:textId="77777777" w:rsidR="00FB4B16" w:rsidRPr="00A3252C" w:rsidRDefault="00FB4B16" w:rsidP="00A65946">
            <w:pPr>
              <w:jc w:val="center"/>
              <w:rPr>
                <w:sz w:val="20"/>
                <w:szCs w:val="20"/>
              </w:rPr>
            </w:pPr>
          </w:p>
        </w:tc>
      </w:tr>
      <w:tr w:rsidR="00FB4B16" w:rsidRPr="00A3252C" w14:paraId="10DCD6C7" w14:textId="77777777" w:rsidTr="00850298">
        <w:trPr>
          <w:trHeight w:val="523"/>
        </w:trPr>
        <w:tc>
          <w:tcPr>
            <w:tcW w:w="1762" w:type="pct"/>
            <w:tcBorders>
              <w:top w:val="single" w:sz="4" w:space="0" w:color="auto"/>
              <w:bottom w:val="single" w:sz="4" w:space="0" w:color="auto"/>
            </w:tcBorders>
            <w:vAlign w:val="center"/>
          </w:tcPr>
          <w:p w14:paraId="79E3A002" w14:textId="77777777" w:rsidR="00FB4B16" w:rsidRPr="00A3252C" w:rsidRDefault="00FB4B16" w:rsidP="00A65946">
            <w:pPr>
              <w:rPr>
                <w:sz w:val="20"/>
                <w:szCs w:val="20"/>
              </w:rPr>
            </w:pPr>
            <w:r w:rsidRPr="00A3252C">
              <w:rPr>
                <w:sz w:val="20"/>
                <w:szCs w:val="20"/>
              </w:rPr>
              <w:t>Maksimalus termofikacinio vandens debitas per KDE</w:t>
            </w:r>
          </w:p>
        </w:tc>
        <w:tc>
          <w:tcPr>
            <w:tcW w:w="361" w:type="pct"/>
            <w:tcBorders>
              <w:top w:val="single" w:sz="4" w:space="0" w:color="auto"/>
              <w:bottom w:val="single" w:sz="4" w:space="0" w:color="auto"/>
            </w:tcBorders>
            <w:vAlign w:val="center"/>
          </w:tcPr>
          <w:p w14:paraId="2C7E6AE8" w14:textId="77777777" w:rsidR="00FB4B16" w:rsidRPr="00A3252C" w:rsidRDefault="00FB4B16" w:rsidP="00A45F59">
            <w:pPr>
              <w:ind w:firstLine="0"/>
              <w:rPr>
                <w:sz w:val="20"/>
                <w:szCs w:val="20"/>
              </w:rPr>
            </w:pPr>
            <w:r w:rsidRPr="00A3252C">
              <w:rPr>
                <w:sz w:val="20"/>
                <w:szCs w:val="20"/>
              </w:rPr>
              <w:t>m³/h</w:t>
            </w:r>
          </w:p>
        </w:tc>
        <w:tc>
          <w:tcPr>
            <w:tcW w:w="1366" w:type="pct"/>
            <w:tcBorders>
              <w:top w:val="single" w:sz="4" w:space="0" w:color="auto"/>
              <w:bottom w:val="single" w:sz="4" w:space="0" w:color="auto"/>
            </w:tcBorders>
            <w:vAlign w:val="center"/>
          </w:tcPr>
          <w:p w14:paraId="08D81BA1" w14:textId="77777777" w:rsidR="00FB4B16" w:rsidRPr="00A3252C" w:rsidRDefault="00440EC2" w:rsidP="00A65946">
            <w:pPr>
              <w:jc w:val="center"/>
              <w:rPr>
                <w:sz w:val="20"/>
                <w:szCs w:val="20"/>
              </w:rPr>
            </w:pPr>
            <w:r>
              <w:rPr>
                <w:sz w:val="20"/>
                <w:szCs w:val="20"/>
              </w:rPr>
              <w:t>≥ 8</w:t>
            </w:r>
            <w:r w:rsidR="00FB4B16" w:rsidRPr="00A3252C">
              <w:rPr>
                <w:sz w:val="20"/>
                <w:szCs w:val="20"/>
              </w:rPr>
              <w:t>00</w:t>
            </w:r>
          </w:p>
        </w:tc>
        <w:tc>
          <w:tcPr>
            <w:tcW w:w="1511" w:type="pct"/>
            <w:tcBorders>
              <w:top w:val="single" w:sz="4" w:space="0" w:color="auto"/>
              <w:bottom w:val="single" w:sz="4" w:space="0" w:color="auto"/>
            </w:tcBorders>
            <w:vAlign w:val="center"/>
          </w:tcPr>
          <w:p w14:paraId="65A89EB1" w14:textId="77777777" w:rsidR="00FB4B16" w:rsidRPr="00A3252C" w:rsidRDefault="00FB4B16" w:rsidP="00A65946">
            <w:pPr>
              <w:jc w:val="center"/>
              <w:rPr>
                <w:b/>
                <w:sz w:val="20"/>
                <w:szCs w:val="20"/>
              </w:rPr>
            </w:pPr>
          </w:p>
        </w:tc>
      </w:tr>
      <w:tr w:rsidR="00FB4B16" w:rsidRPr="00A3252C" w14:paraId="37DA51DD" w14:textId="77777777" w:rsidTr="00850298">
        <w:trPr>
          <w:trHeight w:val="783"/>
        </w:trPr>
        <w:tc>
          <w:tcPr>
            <w:tcW w:w="1762" w:type="pct"/>
            <w:tcBorders>
              <w:bottom w:val="nil"/>
            </w:tcBorders>
            <w:vAlign w:val="center"/>
          </w:tcPr>
          <w:p w14:paraId="0328480B" w14:textId="77777777" w:rsidR="00FB4B16" w:rsidRPr="00A3252C" w:rsidRDefault="00FB4B16" w:rsidP="00A65946">
            <w:pPr>
              <w:rPr>
                <w:sz w:val="20"/>
                <w:szCs w:val="20"/>
              </w:rPr>
            </w:pPr>
            <w:r w:rsidRPr="00A3252C">
              <w:rPr>
                <w:sz w:val="20"/>
                <w:szCs w:val="20"/>
              </w:rPr>
              <w:t>Suminiai slėgio nuostoliai per KDE įrenginius  (ventiliai, filtrai, KDE, vamzdynai ir t.t.) esant 1300m</w:t>
            </w:r>
            <w:r w:rsidRPr="00A3252C">
              <w:rPr>
                <w:sz w:val="20"/>
                <w:szCs w:val="20"/>
                <w:vertAlign w:val="superscript"/>
              </w:rPr>
              <w:t>3</w:t>
            </w:r>
            <w:r w:rsidRPr="00A3252C">
              <w:rPr>
                <w:sz w:val="20"/>
                <w:szCs w:val="20"/>
              </w:rPr>
              <w:t xml:space="preserve">/h vandens srautui </w:t>
            </w:r>
          </w:p>
        </w:tc>
        <w:tc>
          <w:tcPr>
            <w:tcW w:w="361" w:type="pct"/>
            <w:tcBorders>
              <w:bottom w:val="nil"/>
            </w:tcBorders>
            <w:vAlign w:val="center"/>
          </w:tcPr>
          <w:p w14:paraId="3B6086DE" w14:textId="77777777" w:rsidR="00FB4B16" w:rsidRPr="00A3252C" w:rsidRDefault="00FB4B16" w:rsidP="00A45F59">
            <w:pPr>
              <w:ind w:firstLine="0"/>
              <w:rPr>
                <w:sz w:val="20"/>
                <w:szCs w:val="20"/>
              </w:rPr>
            </w:pPr>
            <w:r w:rsidRPr="00A3252C">
              <w:rPr>
                <w:sz w:val="20"/>
                <w:szCs w:val="20"/>
              </w:rPr>
              <w:t>bar</w:t>
            </w:r>
          </w:p>
        </w:tc>
        <w:tc>
          <w:tcPr>
            <w:tcW w:w="1366" w:type="pct"/>
            <w:tcBorders>
              <w:bottom w:val="nil"/>
            </w:tcBorders>
            <w:vAlign w:val="center"/>
          </w:tcPr>
          <w:p w14:paraId="0122C753" w14:textId="77777777" w:rsidR="00FB4B16" w:rsidRPr="00A3252C" w:rsidRDefault="00FB4B16" w:rsidP="00A65946">
            <w:pPr>
              <w:jc w:val="center"/>
              <w:rPr>
                <w:sz w:val="20"/>
                <w:szCs w:val="20"/>
              </w:rPr>
            </w:pPr>
            <w:r w:rsidRPr="00A3252C">
              <w:rPr>
                <w:rFonts w:cs="Arial"/>
                <w:sz w:val="20"/>
                <w:szCs w:val="20"/>
              </w:rPr>
              <w:t xml:space="preserve">&lt; </w:t>
            </w:r>
            <w:r w:rsidRPr="00A3252C">
              <w:rPr>
                <w:sz w:val="20"/>
                <w:szCs w:val="20"/>
              </w:rPr>
              <w:t>1,5</w:t>
            </w:r>
          </w:p>
        </w:tc>
        <w:tc>
          <w:tcPr>
            <w:tcW w:w="1511" w:type="pct"/>
            <w:tcBorders>
              <w:bottom w:val="nil"/>
            </w:tcBorders>
            <w:vAlign w:val="center"/>
          </w:tcPr>
          <w:p w14:paraId="2E456903" w14:textId="77777777" w:rsidR="00FB4B16" w:rsidRPr="00A3252C" w:rsidRDefault="00FB4B16" w:rsidP="00A65946">
            <w:pPr>
              <w:jc w:val="center"/>
              <w:rPr>
                <w:sz w:val="20"/>
                <w:szCs w:val="20"/>
              </w:rPr>
            </w:pPr>
          </w:p>
        </w:tc>
      </w:tr>
      <w:tr w:rsidR="00FB4B16" w:rsidRPr="00A3252C" w14:paraId="08D9556D" w14:textId="77777777" w:rsidTr="00850298">
        <w:trPr>
          <w:trHeight w:val="224"/>
        </w:trPr>
        <w:tc>
          <w:tcPr>
            <w:tcW w:w="1762" w:type="pct"/>
            <w:tcBorders>
              <w:top w:val="nil"/>
            </w:tcBorders>
            <w:vAlign w:val="center"/>
          </w:tcPr>
          <w:p w14:paraId="4D834BFC" w14:textId="77777777" w:rsidR="00FB4B16" w:rsidRPr="00A3252C" w:rsidRDefault="00FB4B16" w:rsidP="00A65946">
            <w:pPr>
              <w:rPr>
                <w:sz w:val="20"/>
                <w:szCs w:val="20"/>
              </w:rPr>
            </w:pPr>
            <w:r w:rsidRPr="00A3252C">
              <w:rPr>
                <w:sz w:val="20"/>
                <w:szCs w:val="20"/>
              </w:rPr>
              <w:t xml:space="preserve">Išmetamo į kanalizaciją kondensato </w:t>
            </w:r>
          </w:p>
        </w:tc>
        <w:tc>
          <w:tcPr>
            <w:tcW w:w="361" w:type="pct"/>
            <w:tcBorders>
              <w:top w:val="nil"/>
            </w:tcBorders>
            <w:vAlign w:val="center"/>
          </w:tcPr>
          <w:p w14:paraId="4106E9A6" w14:textId="77777777" w:rsidR="00FB4B16" w:rsidRPr="00A3252C" w:rsidRDefault="00FB4B16" w:rsidP="00A45F59">
            <w:pPr>
              <w:ind w:firstLine="0"/>
              <w:rPr>
                <w:sz w:val="20"/>
                <w:szCs w:val="20"/>
              </w:rPr>
            </w:pPr>
            <w:r w:rsidRPr="00A3252C">
              <w:rPr>
                <w:sz w:val="20"/>
                <w:szCs w:val="20"/>
              </w:rPr>
              <w:t>pH</w:t>
            </w:r>
          </w:p>
        </w:tc>
        <w:tc>
          <w:tcPr>
            <w:tcW w:w="1366" w:type="pct"/>
            <w:tcBorders>
              <w:top w:val="nil"/>
            </w:tcBorders>
            <w:vAlign w:val="center"/>
          </w:tcPr>
          <w:p w14:paraId="413E5CBF" w14:textId="77777777" w:rsidR="00FB4B16" w:rsidRPr="00A3252C" w:rsidRDefault="00FB4B16" w:rsidP="00A65946">
            <w:pPr>
              <w:jc w:val="center"/>
              <w:rPr>
                <w:sz w:val="20"/>
                <w:szCs w:val="20"/>
              </w:rPr>
            </w:pPr>
            <w:r w:rsidRPr="00A3252C">
              <w:rPr>
                <w:sz w:val="20"/>
                <w:szCs w:val="20"/>
              </w:rPr>
              <w:t>6,5 -8,5</w:t>
            </w:r>
          </w:p>
        </w:tc>
        <w:tc>
          <w:tcPr>
            <w:tcW w:w="1511" w:type="pct"/>
            <w:tcBorders>
              <w:top w:val="nil"/>
            </w:tcBorders>
            <w:vAlign w:val="center"/>
          </w:tcPr>
          <w:p w14:paraId="1078E441" w14:textId="77777777" w:rsidR="00FB4B16" w:rsidRPr="00A3252C" w:rsidRDefault="00FB4B16" w:rsidP="00A65946">
            <w:pPr>
              <w:jc w:val="center"/>
              <w:rPr>
                <w:sz w:val="20"/>
                <w:szCs w:val="20"/>
              </w:rPr>
            </w:pPr>
          </w:p>
        </w:tc>
      </w:tr>
      <w:tr w:rsidR="00FB4B16" w:rsidRPr="00A3252C" w14:paraId="10F4C8E8" w14:textId="77777777" w:rsidTr="00745CD4">
        <w:trPr>
          <w:trHeight w:val="224"/>
        </w:trPr>
        <w:tc>
          <w:tcPr>
            <w:tcW w:w="1762" w:type="pct"/>
            <w:vAlign w:val="center"/>
          </w:tcPr>
          <w:p w14:paraId="14AEF8D6" w14:textId="77777777" w:rsidR="00FB4B16" w:rsidRPr="00A3252C" w:rsidRDefault="00FB4B16" w:rsidP="00A65946">
            <w:pPr>
              <w:rPr>
                <w:sz w:val="20"/>
                <w:szCs w:val="20"/>
              </w:rPr>
            </w:pPr>
            <w:r w:rsidRPr="00A3252C">
              <w:rPr>
                <w:sz w:val="20"/>
                <w:szCs w:val="20"/>
              </w:rPr>
              <w:t>VŠK galia prie kurios visi dūmai praeina pro KDE</w:t>
            </w:r>
          </w:p>
        </w:tc>
        <w:tc>
          <w:tcPr>
            <w:tcW w:w="361" w:type="pct"/>
            <w:vAlign w:val="center"/>
          </w:tcPr>
          <w:p w14:paraId="178CF31A" w14:textId="77777777" w:rsidR="00FB4B16" w:rsidRPr="00A3252C" w:rsidRDefault="00FB4B16" w:rsidP="00A45F59">
            <w:pPr>
              <w:ind w:firstLine="0"/>
              <w:rPr>
                <w:sz w:val="20"/>
                <w:szCs w:val="20"/>
              </w:rPr>
            </w:pPr>
            <w:r w:rsidRPr="00A3252C">
              <w:rPr>
                <w:sz w:val="20"/>
                <w:szCs w:val="20"/>
              </w:rPr>
              <w:t>MW</w:t>
            </w:r>
          </w:p>
        </w:tc>
        <w:tc>
          <w:tcPr>
            <w:tcW w:w="1366" w:type="pct"/>
            <w:vAlign w:val="center"/>
          </w:tcPr>
          <w:p w14:paraId="1556D941" w14:textId="77777777" w:rsidR="00FB4B16" w:rsidRPr="00A3252C" w:rsidRDefault="00737B4A" w:rsidP="00737B4A">
            <w:pPr>
              <w:jc w:val="center"/>
              <w:rPr>
                <w:sz w:val="20"/>
                <w:szCs w:val="20"/>
              </w:rPr>
            </w:pPr>
            <w:r w:rsidRPr="00A3252C">
              <w:rPr>
                <w:sz w:val="20"/>
                <w:szCs w:val="20"/>
              </w:rPr>
              <w:t>116</w:t>
            </w:r>
          </w:p>
        </w:tc>
        <w:tc>
          <w:tcPr>
            <w:tcW w:w="1511" w:type="pct"/>
            <w:vAlign w:val="center"/>
          </w:tcPr>
          <w:p w14:paraId="3FD95DEB" w14:textId="77777777" w:rsidR="00FB4B16" w:rsidRPr="00A3252C" w:rsidRDefault="00FB4B16" w:rsidP="00A65946">
            <w:pPr>
              <w:jc w:val="center"/>
              <w:rPr>
                <w:sz w:val="20"/>
                <w:szCs w:val="20"/>
              </w:rPr>
            </w:pPr>
          </w:p>
        </w:tc>
      </w:tr>
      <w:tr w:rsidR="00FB4B16" w:rsidRPr="00A3252C" w14:paraId="12B7419D" w14:textId="77777777" w:rsidTr="00745CD4">
        <w:trPr>
          <w:trHeight w:val="224"/>
        </w:trPr>
        <w:tc>
          <w:tcPr>
            <w:tcW w:w="1762" w:type="pct"/>
            <w:vAlign w:val="center"/>
          </w:tcPr>
          <w:p w14:paraId="19CC192A" w14:textId="77777777" w:rsidR="00FB4B16" w:rsidRPr="00A3252C" w:rsidRDefault="00FB4B16" w:rsidP="00A65946">
            <w:pPr>
              <w:rPr>
                <w:sz w:val="20"/>
                <w:szCs w:val="20"/>
              </w:rPr>
            </w:pPr>
            <w:r w:rsidRPr="00A3252C">
              <w:rPr>
                <w:sz w:val="20"/>
                <w:szCs w:val="20"/>
              </w:rPr>
              <w:t>VŠK galia prie kurios visi dūmai praeina pro KDE apėjimo liniją</w:t>
            </w:r>
          </w:p>
        </w:tc>
        <w:tc>
          <w:tcPr>
            <w:tcW w:w="361" w:type="pct"/>
            <w:vAlign w:val="center"/>
          </w:tcPr>
          <w:p w14:paraId="45EE3287" w14:textId="77777777" w:rsidR="00FB4B16" w:rsidRPr="00A3252C" w:rsidRDefault="00FB4B16" w:rsidP="00A45F59">
            <w:pPr>
              <w:ind w:firstLine="0"/>
              <w:rPr>
                <w:sz w:val="20"/>
                <w:szCs w:val="20"/>
              </w:rPr>
            </w:pPr>
            <w:r w:rsidRPr="00A3252C">
              <w:rPr>
                <w:sz w:val="20"/>
                <w:szCs w:val="20"/>
              </w:rPr>
              <w:t>MW</w:t>
            </w:r>
          </w:p>
        </w:tc>
        <w:tc>
          <w:tcPr>
            <w:tcW w:w="1366" w:type="pct"/>
            <w:vAlign w:val="center"/>
          </w:tcPr>
          <w:p w14:paraId="5E154FD0" w14:textId="77777777" w:rsidR="00FB4B16" w:rsidRPr="00A3252C" w:rsidRDefault="00A3093A" w:rsidP="00A65946">
            <w:pPr>
              <w:jc w:val="center"/>
              <w:rPr>
                <w:sz w:val="20"/>
                <w:szCs w:val="20"/>
              </w:rPr>
            </w:pPr>
            <w:r w:rsidRPr="00A3252C">
              <w:rPr>
                <w:sz w:val="20"/>
                <w:szCs w:val="20"/>
              </w:rPr>
              <w:t>232</w:t>
            </w:r>
          </w:p>
        </w:tc>
        <w:tc>
          <w:tcPr>
            <w:tcW w:w="1511" w:type="pct"/>
            <w:vAlign w:val="center"/>
          </w:tcPr>
          <w:p w14:paraId="72A3D88B" w14:textId="77777777" w:rsidR="00FB4B16" w:rsidRPr="00A3252C" w:rsidRDefault="00FB4B16" w:rsidP="00A65946">
            <w:pPr>
              <w:jc w:val="center"/>
              <w:rPr>
                <w:sz w:val="20"/>
                <w:szCs w:val="20"/>
              </w:rPr>
            </w:pPr>
          </w:p>
        </w:tc>
      </w:tr>
      <w:tr w:rsidR="00FB4B16" w:rsidRPr="00A3252C" w14:paraId="0D8D93F0" w14:textId="77777777" w:rsidTr="00745CD4">
        <w:trPr>
          <w:trHeight w:val="224"/>
        </w:trPr>
        <w:tc>
          <w:tcPr>
            <w:tcW w:w="1762" w:type="pct"/>
            <w:vAlign w:val="center"/>
          </w:tcPr>
          <w:p w14:paraId="1B5CD3EB" w14:textId="77777777" w:rsidR="00FB4B16" w:rsidRPr="00A3252C" w:rsidRDefault="00FB4B16" w:rsidP="00386E92">
            <w:pPr>
              <w:rPr>
                <w:sz w:val="20"/>
                <w:szCs w:val="20"/>
              </w:rPr>
            </w:pPr>
            <w:r w:rsidRPr="00A3252C">
              <w:rPr>
                <w:sz w:val="20"/>
                <w:szCs w:val="20"/>
              </w:rPr>
              <w:t>VŠK3</w:t>
            </w:r>
            <w:r w:rsidR="00386E92">
              <w:rPr>
                <w:sz w:val="20"/>
                <w:szCs w:val="20"/>
              </w:rPr>
              <w:t>,4 slėgis (perteklinis)</w:t>
            </w:r>
            <w:r w:rsidRPr="00A3252C">
              <w:rPr>
                <w:sz w:val="20"/>
                <w:szCs w:val="20"/>
              </w:rPr>
              <w:t xml:space="preserve"> viršutinėje  kūryklos dalyje </w:t>
            </w:r>
            <w:r w:rsidR="00A3093A" w:rsidRPr="00A3252C">
              <w:rPr>
                <w:sz w:val="20"/>
                <w:szCs w:val="20"/>
              </w:rPr>
              <w:t xml:space="preserve">veikiant nominaliu apkrovimu </w:t>
            </w:r>
          </w:p>
        </w:tc>
        <w:tc>
          <w:tcPr>
            <w:tcW w:w="361" w:type="pct"/>
            <w:vAlign w:val="center"/>
          </w:tcPr>
          <w:p w14:paraId="533A9478" w14:textId="77777777" w:rsidR="00FB4B16" w:rsidRPr="00A3252C" w:rsidRDefault="00FB4B16" w:rsidP="00A45F59">
            <w:pPr>
              <w:ind w:firstLine="0"/>
              <w:rPr>
                <w:sz w:val="20"/>
                <w:szCs w:val="20"/>
              </w:rPr>
            </w:pPr>
            <w:r w:rsidRPr="00A3252C">
              <w:rPr>
                <w:sz w:val="20"/>
                <w:szCs w:val="20"/>
              </w:rPr>
              <w:t>Pa</w:t>
            </w:r>
          </w:p>
        </w:tc>
        <w:tc>
          <w:tcPr>
            <w:tcW w:w="1366" w:type="pct"/>
            <w:vAlign w:val="center"/>
          </w:tcPr>
          <w:p w14:paraId="095E9EFB" w14:textId="77777777" w:rsidR="00FB4B16" w:rsidRPr="006927AC" w:rsidRDefault="00386E92" w:rsidP="00A65946">
            <w:pPr>
              <w:jc w:val="center"/>
              <w:rPr>
                <w:sz w:val="20"/>
              </w:rPr>
            </w:pPr>
            <w:r w:rsidRPr="006927AC">
              <w:rPr>
                <w:rFonts w:ascii="Calibri" w:hAnsi="Calibri"/>
                <w:sz w:val="24"/>
              </w:rPr>
              <w:t>≤</w:t>
            </w:r>
            <w:r w:rsidR="00FB4B16" w:rsidRPr="006927AC">
              <w:rPr>
                <w:sz w:val="20"/>
              </w:rPr>
              <w:t xml:space="preserve"> </w:t>
            </w:r>
            <w:r w:rsidR="00A3093A" w:rsidRPr="006927AC">
              <w:rPr>
                <w:sz w:val="20"/>
              </w:rPr>
              <w:t>-</w:t>
            </w:r>
            <w:r w:rsidR="00FB4B16" w:rsidRPr="006927AC">
              <w:rPr>
                <w:sz w:val="20"/>
              </w:rPr>
              <w:t>30</w:t>
            </w:r>
          </w:p>
        </w:tc>
        <w:tc>
          <w:tcPr>
            <w:tcW w:w="1511" w:type="pct"/>
            <w:vAlign w:val="center"/>
          </w:tcPr>
          <w:p w14:paraId="0E05BF6E" w14:textId="77777777" w:rsidR="00FB4B16" w:rsidRPr="006927AC" w:rsidRDefault="00FB4B16" w:rsidP="00A65946">
            <w:pPr>
              <w:jc w:val="center"/>
              <w:rPr>
                <w:sz w:val="20"/>
              </w:rPr>
            </w:pPr>
          </w:p>
        </w:tc>
      </w:tr>
      <w:tr w:rsidR="00FB4B16" w:rsidRPr="00A3252C" w14:paraId="011400D3" w14:textId="77777777" w:rsidTr="00745CD4">
        <w:trPr>
          <w:trHeight w:val="224"/>
        </w:trPr>
        <w:tc>
          <w:tcPr>
            <w:tcW w:w="1762" w:type="pct"/>
            <w:vAlign w:val="center"/>
          </w:tcPr>
          <w:p w14:paraId="0B7121C7" w14:textId="77777777" w:rsidR="00FB4B16" w:rsidRPr="00A3252C" w:rsidRDefault="00FB4B16" w:rsidP="00A65946">
            <w:pPr>
              <w:rPr>
                <w:sz w:val="20"/>
                <w:szCs w:val="20"/>
              </w:rPr>
            </w:pPr>
            <w:r w:rsidRPr="00A3252C">
              <w:rPr>
                <w:sz w:val="20"/>
                <w:szCs w:val="20"/>
              </w:rPr>
              <w:t>Dirbančio VŠK normalus darbas kito VŠK užkūrimo ir gesinimo metu</w:t>
            </w:r>
          </w:p>
        </w:tc>
        <w:tc>
          <w:tcPr>
            <w:tcW w:w="361" w:type="pct"/>
            <w:vAlign w:val="center"/>
          </w:tcPr>
          <w:p w14:paraId="0E297CA1" w14:textId="77777777" w:rsidR="00FB4B16" w:rsidRPr="00A3252C" w:rsidRDefault="00FB4B16" w:rsidP="00A65946">
            <w:pPr>
              <w:jc w:val="center"/>
              <w:rPr>
                <w:sz w:val="20"/>
                <w:szCs w:val="20"/>
              </w:rPr>
            </w:pPr>
          </w:p>
        </w:tc>
        <w:tc>
          <w:tcPr>
            <w:tcW w:w="1366" w:type="pct"/>
            <w:vAlign w:val="center"/>
          </w:tcPr>
          <w:p w14:paraId="689EDBD7" w14:textId="77777777" w:rsidR="00FB4B16" w:rsidRPr="00A3252C" w:rsidRDefault="00FB4B16" w:rsidP="00A65946">
            <w:pPr>
              <w:jc w:val="center"/>
              <w:rPr>
                <w:sz w:val="20"/>
                <w:szCs w:val="20"/>
              </w:rPr>
            </w:pPr>
            <w:r w:rsidRPr="00A3252C">
              <w:rPr>
                <w:sz w:val="20"/>
                <w:szCs w:val="20"/>
              </w:rPr>
              <w:t>Dirbantis VŠK neužgęsta</w:t>
            </w:r>
          </w:p>
        </w:tc>
        <w:tc>
          <w:tcPr>
            <w:tcW w:w="1511" w:type="pct"/>
          </w:tcPr>
          <w:p w14:paraId="3164BF84" w14:textId="77777777" w:rsidR="00FB4B16" w:rsidRPr="00A3252C" w:rsidRDefault="00FB4B16" w:rsidP="00A65946">
            <w:pPr>
              <w:jc w:val="center"/>
              <w:rPr>
                <w:sz w:val="20"/>
                <w:szCs w:val="20"/>
              </w:rPr>
            </w:pPr>
          </w:p>
        </w:tc>
      </w:tr>
    </w:tbl>
    <w:p w14:paraId="77705845" w14:textId="77777777" w:rsidR="00DF63D1" w:rsidRPr="00C1423C" w:rsidRDefault="00C1423C" w:rsidP="0051374D">
      <w:pPr>
        <w:ind w:firstLine="0"/>
        <w:jc w:val="both"/>
        <w:rPr>
          <w:rFonts w:cs="Arial"/>
          <w:bCs/>
          <w:i/>
          <w:sz w:val="20"/>
          <w:szCs w:val="20"/>
        </w:rPr>
      </w:pPr>
      <w:r w:rsidRPr="00A3252C">
        <w:rPr>
          <w:rFonts w:cs="Arial"/>
          <w:bCs/>
          <w:i/>
          <w:sz w:val="20"/>
          <w:szCs w:val="20"/>
        </w:rPr>
        <w:t>Rangovas užpildo tuščius langelius.</w:t>
      </w:r>
    </w:p>
    <w:p w14:paraId="2BF7430F" w14:textId="77777777" w:rsidR="003D5B3E" w:rsidRDefault="003D5B3E" w:rsidP="0051374D">
      <w:pPr>
        <w:ind w:firstLine="0"/>
        <w:jc w:val="both"/>
        <w:rPr>
          <w:rFonts w:cs="Arial"/>
          <w:bCs/>
          <w:sz w:val="20"/>
          <w:szCs w:val="20"/>
        </w:rPr>
      </w:pPr>
    </w:p>
    <w:p w14:paraId="47D45C5B" w14:textId="77777777" w:rsidR="007866A3" w:rsidRDefault="007866A3" w:rsidP="0051374D">
      <w:pPr>
        <w:ind w:firstLine="0"/>
        <w:jc w:val="both"/>
        <w:rPr>
          <w:rFonts w:cs="Arial"/>
          <w:bCs/>
          <w:sz w:val="20"/>
          <w:szCs w:val="20"/>
        </w:rPr>
      </w:pPr>
    </w:p>
    <w:p w14:paraId="38E7FAF5" w14:textId="77777777" w:rsidR="007866A3" w:rsidRDefault="007866A3" w:rsidP="0051374D">
      <w:pPr>
        <w:ind w:firstLine="0"/>
        <w:jc w:val="both"/>
        <w:rPr>
          <w:rFonts w:cs="Arial"/>
          <w:bCs/>
          <w:sz w:val="20"/>
          <w:szCs w:val="20"/>
        </w:rPr>
      </w:pPr>
    </w:p>
    <w:p w14:paraId="3693520F" w14:textId="77777777" w:rsidR="007866A3" w:rsidRDefault="007866A3" w:rsidP="0051374D">
      <w:pPr>
        <w:ind w:firstLine="0"/>
        <w:jc w:val="both"/>
        <w:rPr>
          <w:rFonts w:cs="Arial"/>
          <w:bCs/>
          <w:sz w:val="20"/>
          <w:szCs w:val="20"/>
        </w:rPr>
      </w:pPr>
    </w:p>
    <w:p w14:paraId="4CBFE71C" w14:textId="77777777" w:rsidR="007866A3" w:rsidRPr="00FB4B16" w:rsidRDefault="007866A3" w:rsidP="0051374D">
      <w:pPr>
        <w:ind w:firstLine="0"/>
        <w:jc w:val="both"/>
        <w:rPr>
          <w:rFonts w:cs="Arial"/>
          <w:bCs/>
          <w:sz w:val="20"/>
          <w:szCs w:val="20"/>
        </w:rPr>
      </w:pPr>
    </w:p>
    <w:p w14:paraId="7911F8F5" w14:textId="77777777" w:rsidR="00DF63D1" w:rsidRPr="005A5AF2" w:rsidRDefault="00DF63D1" w:rsidP="00E55828">
      <w:pPr>
        <w:pStyle w:val="Sraopastraipa"/>
        <w:numPr>
          <w:ilvl w:val="0"/>
          <w:numId w:val="7"/>
        </w:numPr>
        <w:pBdr>
          <w:top w:val="single" w:sz="12" w:space="1" w:color="auto"/>
          <w:bottom w:val="single" w:sz="12" w:space="1" w:color="auto"/>
        </w:pBdr>
        <w:tabs>
          <w:tab w:val="left" w:pos="284"/>
        </w:tabs>
        <w:spacing w:before="60" w:after="60"/>
        <w:ind w:left="0" w:firstLine="0"/>
        <w:contextualSpacing w:val="0"/>
        <w:rPr>
          <w:rFonts w:cs="Arial"/>
          <w:b/>
          <w:sz w:val="20"/>
          <w:szCs w:val="20"/>
        </w:rPr>
      </w:pPr>
      <w:r w:rsidRPr="005A5AF2">
        <w:rPr>
          <w:rFonts w:cs="Arial"/>
          <w:b/>
          <w:sz w:val="20"/>
          <w:szCs w:val="20"/>
        </w:rPr>
        <w:lastRenderedPageBreak/>
        <w:t>BENDRI REIKALAVIMAI</w:t>
      </w:r>
    </w:p>
    <w:p w14:paraId="4188BC66" w14:textId="77777777" w:rsidR="00B25C04" w:rsidRPr="00B25C04" w:rsidRDefault="003C1D56" w:rsidP="00B25C04">
      <w:pPr>
        <w:ind w:firstLine="0"/>
        <w:jc w:val="both"/>
        <w:rPr>
          <w:rFonts w:cs="Arial"/>
          <w:sz w:val="20"/>
          <w:szCs w:val="20"/>
        </w:rPr>
      </w:pPr>
      <w:r>
        <w:rPr>
          <w:rFonts w:cs="Arial"/>
          <w:sz w:val="20"/>
          <w:szCs w:val="20"/>
        </w:rPr>
        <w:t xml:space="preserve">5.1 </w:t>
      </w:r>
      <w:r w:rsidR="005555FA">
        <w:rPr>
          <w:rFonts w:cs="Arial"/>
          <w:sz w:val="20"/>
          <w:szCs w:val="20"/>
        </w:rPr>
        <w:t xml:space="preserve"> </w:t>
      </w:r>
      <w:r w:rsidR="00B25C04" w:rsidRPr="00B25C04">
        <w:rPr>
          <w:rFonts w:cs="Arial"/>
          <w:sz w:val="20"/>
          <w:szCs w:val="20"/>
        </w:rPr>
        <w:t>Normos ir standartai:</w:t>
      </w:r>
    </w:p>
    <w:p w14:paraId="35B07663" w14:textId="77777777" w:rsidR="00B25C04" w:rsidRPr="00B25C04" w:rsidRDefault="00B25C04" w:rsidP="00B25C04">
      <w:pPr>
        <w:jc w:val="both"/>
        <w:rPr>
          <w:rFonts w:cs="Arial"/>
          <w:sz w:val="20"/>
          <w:szCs w:val="20"/>
        </w:rPr>
      </w:pPr>
      <w:r w:rsidRPr="00B25C04">
        <w:rPr>
          <w:rFonts w:cs="Arial"/>
          <w:sz w:val="20"/>
          <w:szCs w:val="20"/>
        </w:rPr>
        <w:t xml:space="preserve">Darbai atliekami pagal Lietuvos respublikoje galiojančius standartus, normas ir taisykles. Darbams atlikti naudojamos sertifikuotos medžiagos ir gaminiai. </w:t>
      </w:r>
    </w:p>
    <w:p w14:paraId="4DBA8BEE" w14:textId="77777777" w:rsidR="00B25C04" w:rsidRPr="00B25C04" w:rsidRDefault="00B25C04" w:rsidP="00B25C04">
      <w:pPr>
        <w:ind w:firstLine="0"/>
        <w:jc w:val="both"/>
        <w:rPr>
          <w:rFonts w:cs="Arial"/>
          <w:sz w:val="20"/>
          <w:szCs w:val="20"/>
        </w:rPr>
      </w:pPr>
      <w:r w:rsidRPr="00B25C04">
        <w:rPr>
          <w:rFonts w:cs="Arial"/>
          <w:sz w:val="20"/>
          <w:szCs w:val="20"/>
        </w:rPr>
        <w:t>5.</w:t>
      </w:r>
      <w:r>
        <w:rPr>
          <w:rFonts w:cs="Arial"/>
          <w:sz w:val="20"/>
          <w:szCs w:val="20"/>
        </w:rPr>
        <w:t>2</w:t>
      </w:r>
      <w:r w:rsidRPr="00B25C04">
        <w:rPr>
          <w:rFonts w:cs="Arial"/>
          <w:sz w:val="20"/>
          <w:szCs w:val="20"/>
        </w:rPr>
        <w:t xml:space="preserve">. Rangovo įsipareigojimai:    </w:t>
      </w:r>
    </w:p>
    <w:p w14:paraId="08970CBF"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5.</w:t>
      </w:r>
      <w:r>
        <w:rPr>
          <w:rFonts w:cs="Arial"/>
          <w:sz w:val="20"/>
          <w:szCs w:val="20"/>
        </w:rPr>
        <w:t>2</w:t>
      </w:r>
      <w:r w:rsidRPr="00B25C04">
        <w:rPr>
          <w:rFonts w:cs="Arial"/>
          <w:sz w:val="20"/>
          <w:szCs w:val="20"/>
        </w:rPr>
        <w:t>.1. Rangovas, prieš darbų pradžią pateikia užsakovui du sąrašus:</w:t>
      </w:r>
    </w:p>
    <w:p w14:paraId="25D0A25A"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1) laikinų leidimų, darbuotojų įėjimui ir naudojamų mechanizmų įvažiavimui į AB Vilniaus šilumos tinklai  (VŠT) teritoriją ir  išvežimui;</w:t>
      </w:r>
    </w:p>
    <w:p w14:paraId="4FF11B8E"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2) darbuotojų,  kurie vykdys darbus ar kontroliuos darbų eigą bei kokybę, kuriame nurodytos darbuotojų kvalifikacija, pareigos, asmens kodas.</w:t>
      </w:r>
    </w:p>
    <w:p w14:paraId="6FBAEDA6"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w:t>
      </w:r>
      <w:r>
        <w:rPr>
          <w:rFonts w:cs="Arial"/>
          <w:sz w:val="20"/>
          <w:szCs w:val="20"/>
        </w:rPr>
        <w:t>5.2.2</w:t>
      </w:r>
      <w:r w:rsidRPr="00B25C04">
        <w:rPr>
          <w:rFonts w:cs="Arial"/>
          <w:sz w:val="20"/>
          <w:szCs w:val="20"/>
        </w:rPr>
        <w:t>. Rangovo darbuotojai turi dėvėti spec. rūbus su firmos skiriamaisiais ženklais, o techninis darbuotojas turi nešioti ženklą, kuriame nurodyta pavardė ir pareigos.</w:t>
      </w:r>
    </w:p>
    <w:p w14:paraId="713BFC0D"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w:t>
      </w:r>
      <w:r>
        <w:rPr>
          <w:rFonts w:cs="Arial"/>
          <w:sz w:val="20"/>
          <w:szCs w:val="20"/>
        </w:rPr>
        <w:t>5.2</w:t>
      </w:r>
      <w:r w:rsidRPr="00B25C04">
        <w:rPr>
          <w:rFonts w:cs="Arial"/>
          <w:sz w:val="20"/>
          <w:szCs w:val="20"/>
        </w:rPr>
        <w:t xml:space="preserve">.3. Rangovo darbuotojai turi laikytis VŠT vidaus darbo tvarkos taisyklių. VŠT teritorijoje rūkyti draudžiama, išskyrus tam tikslui </w:t>
      </w:r>
      <w:r w:rsidR="00430023" w:rsidRPr="00B25C04">
        <w:rPr>
          <w:rFonts w:cs="Arial"/>
          <w:sz w:val="20"/>
          <w:szCs w:val="20"/>
        </w:rPr>
        <w:t>skirt</w:t>
      </w:r>
      <w:r w:rsidR="00430023">
        <w:rPr>
          <w:rFonts w:cs="Arial"/>
          <w:sz w:val="20"/>
          <w:szCs w:val="20"/>
        </w:rPr>
        <w:t>as</w:t>
      </w:r>
      <w:r w:rsidR="00430023" w:rsidRPr="00B25C04">
        <w:rPr>
          <w:rFonts w:cs="Arial"/>
          <w:sz w:val="20"/>
          <w:szCs w:val="20"/>
        </w:rPr>
        <w:t xml:space="preserve"> viet</w:t>
      </w:r>
      <w:r w:rsidR="00430023">
        <w:rPr>
          <w:rFonts w:cs="Arial"/>
          <w:sz w:val="20"/>
          <w:szCs w:val="20"/>
        </w:rPr>
        <w:t>as</w:t>
      </w:r>
      <w:r w:rsidRPr="00B25C04">
        <w:rPr>
          <w:rFonts w:cs="Arial"/>
          <w:sz w:val="20"/>
          <w:szCs w:val="20"/>
        </w:rPr>
        <w:t xml:space="preserve">. </w:t>
      </w:r>
    </w:p>
    <w:p w14:paraId="25417D94" w14:textId="77777777" w:rsidR="00B25C04" w:rsidRPr="00B25C04" w:rsidRDefault="00B25C04" w:rsidP="003C1D56">
      <w:pPr>
        <w:tabs>
          <w:tab w:val="left" w:pos="284"/>
          <w:tab w:val="left" w:pos="567"/>
          <w:tab w:val="left" w:pos="1134"/>
        </w:tabs>
        <w:jc w:val="both"/>
        <w:rPr>
          <w:rFonts w:cs="Arial"/>
          <w:sz w:val="20"/>
          <w:szCs w:val="20"/>
        </w:rPr>
      </w:pPr>
      <w:r>
        <w:rPr>
          <w:rFonts w:cs="Arial"/>
          <w:sz w:val="20"/>
          <w:szCs w:val="20"/>
        </w:rPr>
        <w:t xml:space="preserve">       5.2</w:t>
      </w:r>
      <w:r w:rsidRPr="00B25C04">
        <w:rPr>
          <w:rFonts w:cs="Arial"/>
          <w:sz w:val="20"/>
          <w:szCs w:val="20"/>
        </w:rPr>
        <w:t>.4. Rangovas pateikia raštišką paraišką savo elektros įrenginių prijungimui prie VŠT elektros tinklo, paraiškoje nurodo atsakingą asmenį už elektros ūkį.</w:t>
      </w:r>
    </w:p>
    <w:p w14:paraId="5C7B5E2C" w14:textId="77777777" w:rsidR="00B25C04" w:rsidRPr="00B25C04" w:rsidRDefault="00B25C04" w:rsidP="003C1D56">
      <w:pPr>
        <w:pStyle w:val="Porat"/>
        <w:tabs>
          <w:tab w:val="left" w:pos="284"/>
          <w:tab w:val="left" w:pos="567"/>
          <w:tab w:val="left" w:pos="1134"/>
        </w:tabs>
        <w:jc w:val="both"/>
        <w:rPr>
          <w:rFonts w:cs="Arial"/>
          <w:sz w:val="20"/>
          <w:szCs w:val="20"/>
        </w:rPr>
      </w:pPr>
      <w:r>
        <w:rPr>
          <w:rFonts w:cs="Arial"/>
          <w:sz w:val="20"/>
          <w:szCs w:val="20"/>
        </w:rPr>
        <w:t xml:space="preserve">       5.2</w:t>
      </w:r>
      <w:r w:rsidRPr="00B25C04">
        <w:rPr>
          <w:rFonts w:cs="Arial"/>
          <w:sz w:val="20"/>
          <w:szCs w:val="20"/>
        </w:rPr>
        <w:t>.5. Rangovas, vykdydamas darbus, turi užtikrinti normalias darbo sąlygas aptarnaujančiam personalui ir kitiems Užsakovo Rangovams, vykdantiems darbus toje pačioje darbo zonoje.</w:t>
      </w:r>
    </w:p>
    <w:p w14:paraId="03D89BCC" w14:textId="77777777" w:rsidR="00B25C04" w:rsidRPr="00B25C04" w:rsidRDefault="00B25C04" w:rsidP="003C1D56">
      <w:pPr>
        <w:tabs>
          <w:tab w:val="left" w:pos="284"/>
          <w:tab w:val="left" w:pos="567"/>
          <w:tab w:val="left" w:pos="1134"/>
        </w:tabs>
        <w:jc w:val="both"/>
        <w:rPr>
          <w:rFonts w:cs="Arial"/>
          <w:sz w:val="20"/>
          <w:szCs w:val="20"/>
        </w:rPr>
      </w:pPr>
      <w:r>
        <w:rPr>
          <w:rFonts w:cs="Arial"/>
          <w:sz w:val="20"/>
          <w:szCs w:val="20"/>
        </w:rPr>
        <w:t xml:space="preserve">       5.2</w:t>
      </w:r>
      <w:r w:rsidRPr="00B25C04">
        <w:rPr>
          <w:rFonts w:cs="Arial"/>
          <w:sz w:val="20"/>
          <w:szCs w:val="20"/>
        </w:rPr>
        <w:t xml:space="preserve">.6. Rangovas, turi turėti savo nuosavybėje pagrindinius įrankius, įrengimus ir mechanizmus darbų atlikimui. </w:t>
      </w:r>
    </w:p>
    <w:p w14:paraId="27DDA479"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w:t>
      </w:r>
      <w:r>
        <w:rPr>
          <w:rFonts w:cs="Arial"/>
          <w:sz w:val="20"/>
          <w:szCs w:val="20"/>
        </w:rPr>
        <w:t>5</w:t>
      </w:r>
      <w:r w:rsidRPr="00B25C04">
        <w:rPr>
          <w:rFonts w:cs="Arial"/>
          <w:sz w:val="20"/>
          <w:szCs w:val="20"/>
        </w:rPr>
        <w:t>.</w:t>
      </w:r>
      <w:r>
        <w:rPr>
          <w:rFonts w:cs="Arial"/>
          <w:sz w:val="20"/>
          <w:szCs w:val="20"/>
        </w:rPr>
        <w:t>2</w:t>
      </w:r>
      <w:r w:rsidRPr="00B25C04">
        <w:rPr>
          <w:rFonts w:cs="Arial"/>
          <w:sz w:val="20"/>
          <w:szCs w:val="20"/>
        </w:rPr>
        <w:t>.7.  Rangovas savo lėšomis remontuoja savo įrankius ir įrangą, mechanizacijos priemones.</w:t>
      </w:r>
    </w:p>
    <w:p w14:paraId="7CFB74BE" w14:textId="77777777" w:rsidR="00B25C04" w:rsidRPr="00B25C04"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w:t>
      </w:r>
      <w:r>
        <w:rPr>
          <w:rFonts w:cs="Arial"/>
          <w:sz w:val="20"/>
          <w:szCs w:val="20"/>
        </w:rPr>
        <w:t>5</w:t>
      </w:r>
      <w:r w:rsidRPr="00B25C04">
        <w:rPr>
          <w:rFonts w:cs="Arial"/>
          <w:sz w:val="20"/>
          <w:szCs w:val="20"/>
        </w:rPr>
        <w:t>.</w:t>
      </w:r>
      <w:r>
        <w:rPr>
          <w:rFonts w:cs="Arial"/>
          <w:sz w:val="20"/>
          <w:szCs w:val="20"/>
        </w:rPr>
        <w:t>2</w:t>
      </w:r>
      <w:r w:rsidRPr="00B25C04">
        <w:rPr>
          <w:rFonts w:cs="Arial"/>
          <w:sz w:val="20"/>
          <w:szCs w:val="20"/>
        </w:rPr>
        <w:t>.8. Rangovas pats savo lėšomis apsirūpina būtinomis apsaugos, higieninėmis ir priešgaisrinėmis priemonėmis.</w:t>
      </w:r>
    </w:p>
    <w:p w14:paraId="55BAA578" w14:textId="77777777" w:rsidR="005555FA" w:rsidRDefault="00B25C04" w:rsidP="003C1D56">
      <w:pPr>
        <w:tabs>
          <w:tab w:val="left" w:pos="284"/>
          <w:tab w:val="left" w:pos="567"/>
          <w:tab w:val="left" w:pos="1134"/>
        </w:tabs>
        <w:jc w:val="both"/>
        <w:rPr>
          <w:rFonts w:cs="Arial"/>
          <w:sz w:val="20"/>
          <w:szCs w:val="20"/>
        </w:rPr>
      </w:pPr>
      <w:r w:rsidRPr="00B25C04">
        <w:rPr>
          <w:rFonts w:cs="Arial"/>
          <w:sz w:val="20"/>
          <w:szCs w:val="20"/>
        </w:rPr>
        <w:t xml:space="preserve">      </w:t>
      </w:r>
      <w:r>
        <w:rPr>
          <w:rFonts w:cs="Arial"/>
          <w:sz w:val="20"/>
          <w:szCs w:val="20"/>
        </w:rPr>
        <w:t>5</w:t>
      </w:r>
      <w:r w:rsidRPr="00B25C04">
        <w:rPr>
          <w:rFonts w:cs="Arial"/>
          <w:sz w:val="20"/>
          <w:szCs w:val="20"/>
        </w:rPr>
        <w:t>.</w:t>
      </w:r>
      <w:r>
        <w:rPr>
          <w:rFonts w:cs="Arial"/>
          <w:sz w:val="20"/>
          <w:szCs w:val="20"/>
        </w:rPr>
        <w:t>2</w:t>
      </w:r>
      <w:r w:rsidRPr="00B25C04">
        <w:rPr>
          <w:rFonts w:cs="Arial"/>
          <w:sz w:val="20"/>
          <w:szCs w:val="20"/>
        </w:rPr>
        <w:t>.9. Rangovas  apsirūpina techninėmis priemonėmis, reikal</w:t>
      </w:r>
      <w:r w:rsidR="005555FA">
        <w:rPr>
          <w:rFonts w:cs="Arial"/>
          <w:sz w:val="20"/>
          <w:szCs w:val="20"/>
        </w:rPr>
        <w:t>ingomis atlikti darbus aukštyje.</w:t>
      </w:r>
    </w:p>
    <w:p w14:paraId="746ABD97" w14:textId="77777777" w:rsidR="00850298" w:rsidRPr="00B25C04" w:rsidRDefault="003C1D56" w:rsidP="00850298">
      <w:pPr>
        <w:tabs>
          <w:tab w:val="left" w:pos="284"/>
          <w:tab w:val="left" w:pos="567"/>
          <w:tab w:val="left" w:pos="1134"/>
        </w:tabs>
        <w:jc w:val="both"/>
        <w:rPr>
          <w:rFonts w:cs="Arial"/>
          <w:sz w:val="20"/>
          <w:szCs w:val="20"/>
        </w:rPr>
      </w:pPr>
      <w:r>
        <w:rPr>
          <w:sz w:val="20"/>
          <w:szCs w:val="20"/>
        </w:rPr>
        <w:t xml:space="preserve">      5.2.10. </w:t>
      </w:r>
      <w:r w:rsidR="005555FA" w:rsidRPr="00A805C4">
        <w:rPr>
          <w:sz w:val="20"/>
          <w:szCs w:val="20"/>
        </w:rPr>
        <w:t>Prieš darbų pradžią Rangovas su Užsakovo įgaliotu atstovu turi sudaryti ir suderinti Atliekų valdymo planą.</w:t>
      </w:r>
      <w:r w:rsidR="005555FA">
        <w:rPr>
          <w:sz w:val="20"/>
          <w:szCs w:val="20"/>
        </w:rPr>
        <w:t xml:space="preserve"> </w:t>
      </w:r>
      <w:r w:rsidR="005555FA" w:rsidRPr="00B25C04">
        <w:rPr>
          <w:rFonts w:cs="Arial"/>
          <w:sz w:val="20"/>
          <w:szCs w:val="20"/>
        </w:rPr>
        <w:t xml:space="preserve">Darbų vykdymo metu atsiradusias atliekas Rangovas šalina iš darbo vietos, palieka ją sutvarkytą kiekvienos darbo dienos pabaigoje. </w:t>
      </w:r>
      <w:r w:rsidR="005555FA">
        <w:rPr>
          <w:rFonts w:cs="Arial"/>
          <w:sz w:val="20"/>
          <w:szCs w:val="20"/>
        </w:rPr>
        <w:t>Rangovas a</w:t>
      </w:r>
      <w:r w:rsidR="005555FA" w:rsidRPr="00B25C04">
        <w:rPr>
          <w:rFonts w:cs="Arial"/>
          <w:sz w:val="20"/>
          <w:szCs w:val="20"/>
        </w:rPr>
        <w:t xml:space="preserve">tliekas </w:t>
      </w:r>
      <w:r w:rsidR="005555FA">
        <w:rPr>
          <w:rFonts w:cs="Arial"/>
          <w:sz w:val="20"/>
          <w:szCs w:val="20"/>
        </w:rPr>
        <w:t>rūšiuoja ir laikinai saugo</w:t>
      </w:r>
      <w:r w:rsidR="005555FA" w:rsidRPr="00B25C04">
        <w:rPr>
          <w:rFonts w:cs="Arial"/>
          <w:sz w:val="20"/>
          <w:szCs w:val="20"/>
        </w:rPr>
        <w:t xml:space="preserve"> savo </w:t>
      </w:r>
      <w:r w:rsidR="005555FA">
        <w:rPr>
          <w:rFonts w:cs="Arial"/>
          <w:sz w:val="20"/>
          <w:szCs w:val="20"/>
        </w:rPr>
        <w:t xml:space="preserve">atitinkamai paženklintuose </w:t>
      </w:r>
      <w:r w:rsidR="005555FA" w:rsidRPr="00B25C04">
        <w:rPr>
          <w:rFonts w:cs="Arial"/>
          <w:sz w:val="20"/>
          <w:szCs w:val="20"/>
        </w:rPr>
        <w:t>konteineriuose, juos pripildžius ir</w:t>
      </w:r>
      <w:r w:rsidR="005555FA">
        <w:rPr>
          <w:rFonts w:cs="Arial"/>
          <w:sz w:val="20"/>
          <w:szCs w:val="20"/>
        </w:rPr>
        <w:t>/ar</w:t>
      </w:r>
      <w:r w:rsidR="005555FA" w:rsidRPr="00B25C04">
        <w:rPr>
          <w:rFonts w:cs="Arial"/>
          <w:sz w:val="20"/>
          <w:szCs w:val="20"/>
        </w:rPr>
        <w:t xml:space="preserve"> baigus darbus išveža utilizavimui su tam reikalingų leidimų apiforminimu. Rangovas turi užtikrinti, kad visos išvežamos atliekos bus nuvežtos utilizuoti į įmonę, turinčią teisę atlikti šią paslaugą. Remonto metu atsiradusį metalo laužą Rangovas paruošia transportavimui, nuveža savo transportu, dalyvaujant Užsakovo atsakingam asmeniui ir priduoda Užsakovo vardu į Užsakovo nurodytą metalo laužo supirkimo įmonę.</w:t>
      </w:r>
    </w:p>
    <w:p w14:paraId="3DF83142" w14:textId="77777777" w:rsidR="00E87AF4" w:rsidRDefault="00B25C04" w:rsidP="00E55828">
      <w:pPr>
        <w:pStyle w:val="Sraopastraipa"/>
        <w:numPr>
          <w:ilvl w:val="1"/>
          <w:numId w:val="11"/>
        </w:numPr>
        <w:jc w:val="both"/>
        <w:rPr>
          <w:rFonts w:cs="Arial"/>
          <w:sz w:val="20"/>
          <w:szCs w:val="20"/>
        </w:rPr>
      </w:pPr>
      <w:r w:rsidRPr="00E87AF4">
        <w:rPr>
          <w:rFonts w:cs="Arial"/>
          <w:sz w:val="20"/>
          <w:szCs w:val="20"/>
        </w:rPr>
        <w:t>Užsakovas teikia Rangovui paslaugas turimais kėlimo mechanizmais, suteikiant teisę,  turinčiam reikiamą kvalifikaciją, Rangovo personalui dirbti su stacionariais kėlimo mechanizmais valdomais d</w:t>
      </w:r>
      <w:r w:rsidR="00E87AF4" w:rsidRPr="00E87AF4">
        <w:rPr>
          <w:rFonts w:cs="Arial"/>
          <w:sz w:val="20"/>
          <w:szCs w:val="20"/>
        </w:rPr>
        <w:t>istanciniu būdu iš darbo vietos.</w:t>
      </w:r>
    </w:p>
    <w:p w14:paraId="75867DED" w14:textId="26C24F33" w:rsidR="004A25E9" w:rsidRDefault="00B25C04" w:rsidP="00E55828">
      <w:pPr>
        <w:pStyle w:val="Sraopastraipa"/>
        <w:numPr>
          <w:ilvl w:val="1"/>
          <w:numId w:val="11"/>
        </w:numPr>
        <w:jc w:val="both"/>
        <w:rPr>
          <w:rFonts w:cs="Arial"/>
          <w:sz w:val="20"/>
          <w:szCs w:val="20"/>
        </w:rPr>
      </w:pPr>
      <w:r w:rsidRPr="00E87AF4">
        <w:rPr>
          <w:rFonts w:cs="Arial"/>
          <w:sz w:val="20"/>
          <w:szCs w:val="20"/>
        </w:rPr>
        <w:t>Rangovas turės laiku parengti</w:t>
      </w:r>
      <w:bookmarkStart w:id="2" w:name="_GoBack"/>
      <w:bookmarkEnd w:id="2"/>
      <w:r w:rsidRPr="00E87AF4">
        <w:rPr>
          <w:rFonts w:cs="Arial"/>
          <w:sz w:val="20"/>
          <w:szCs w:val="20"/>
        </w:rPr>
        <w:t xml:space="preserve">/parūpinti/gauti, suderinti, tvarkyti visus Darbų atlikimui reikalingus leidimus, pažymas, pažymėjimus, suderinimus, sutikimus, </w:t>
      </w:r>
      <w:r w:rsidR="00430023" w:rsidRPr="00E87AF4">
        <w:rPr>
          <w:rFonts w:cs="Arial"/>
          <w:sz w:val="20"/>
          <w:szCs w:val="20"/>
        </w:rPr>
        <w:t>vizavimus</w:t>
      </w:r>
      <w:r w:rsidRPr="00E87AF4">
        <w:rPr>
          <w:rFonts w:cs="Arial"/>
          <w:sz w:val="20"/>
          <w:szCs w:val="20"/>
        </w:rPr>
        <w:t>, išskyrus tuos, kuriuos pagal Sutartį privalo pateikti Užsakovas.</w:t>
      </w:r>
    </w:p>
    <w:p w14:paraId="4399DBD7" w14:textId="0D02AFC9" w:rsidR="00190364" w:rsidRDefault="004A25E9" w:rsidP="00190364">
      <w:pPr>
        <w:pStyle w:val="Sraopastraipa"/>
        <w:numPr>
          <w:ilvl w:val="1"/>
          <w:numId w:val="11"/>
        </w:numPr>
        <w:jc w:val="both"/>
        <w:rPr>
          <w:rFonts w:cs="Arial"/>
          <w:sz w:val="20"/>
          <w:szCs w:val="20"/>
        </w:rPr>
      </w:pPr>
      <w:r w:rsidRPr="004A25E9">
        <w:rPr>
          <w:rFonts w:cs="Arial"/>
          <w:sz w:val="20"/>
          <w:szCs w:val="20"/>
        </w:rPr>
        <w:t>Darbų vykdymas: būtina išsaugoti dūmtraukyje įrengtus įrenginius antenas (</w:t>
      </w:r>
      <w:r w:rsidR="0099253E" w:rsidRPr="004F1421">
        <w:rPr>
          <w:rFonts w:cs="Arial"/>
          <w:sz w:val="20"/>
          <w:szCs w:val="20"/>
        </w:rPr>
        <w:t>2</w:t>
      </w:r>
      <w:r w:rsidRPr="004F1421">
        <w:rPr>
          <w:rFonts w:cs="Arial"/>
          <w:sz w:val="20"/>
          <w:szCs w:val="20"/>
        </w:rPr>
        <w:t xml:space="preserve"> priedas.</w:t>
      </w:r>
      <w:r w:rsidR="00C315ED">
        <w:rPr>
          <w:rFonts w:cs="Arial"/>
          <w:sz w:val="20"/>
          <w:szCs w:val="20"/>
        </w:rPr>
        <w:t xml:space="preserve"> </w:t>
      </w:r>
      <w:r w:rsidR="004F1421">
        <w:rPr>
          <w:rFonts w:cs="Arial"/>
          <w:sz w:val="20"/>
          <w:szCs w:val="20"/>
        </w:rPr>
        <w:t>Dūmtraukio Nr.3 a</w:t>
      </w:r>
      <w:r w:rsidRPr="004A25E9">
        <w:rPr>
          <w:rFonts w:cs="Arial"/>
          <w:sz w:val="20"/>
          <w:szCs w:val="20"/>
        </w:rPr>
        <w:t>ntenų ir įrangos išdėstymo planas), dūmų monitoringo sistemas  ir kt.</w:t>
      </w:r>
      <w:r w:rsidRPr="004A25E9" w:rsidDel="00243787">
        <w:rPr>
          <w:rFonts w:cs="Arial"/>
          <w:sz w:val="20"/>
          <w:szCs w:val="20"/>
        </w:rPr>
        <w:t xml:space="preserve"> </w:t>
      </w:r>
      <w:r w:rsidRPr="004A25E9">
        <w:rPr>
          <w:rFonts w:cs="Arial"/>
          <w:sz w:val="20"/>
          <w:szCs w:val="20"/>
        </w:rPr>
        <w:t xml:space="preserve">Suteikiama 10 m pločio (nuo </w:t>
      </w:r>
      <w:r>
        <w:rPr>
          <w:rFonts w:cs="Arial"/>
          <w:sz w:val="20"/>
          <w:szCs w:val="20"/>
        </w:rPr>
        <w:t xml:space="preserve">dūmtraukio apačios) </w:t>
      </w:r>
      <w:r w:rsidRPr="004A25E9">
        <w:rPr>
          <w:rFonts w:cs="Arial"/>
          <w:sz w:val="20"/>
          <w:szCs w:val="20"/>
        </w:rPr>
        <w:t>darbų zona. Papildomos zonos (įrangai ir pan.) gali būti suteiktos tik atskiru raštišku Perkančiosios organizacijos ir laimėjusio Dal</w:t>
      </w:r>
      <w:r w:rsidR="003F2A0B">
        <w:rPr>
          <w:rFonts w:cs="Arial"/>
          <w:sz w:val="20"/>
          <w:szCs w:val="20"/>
        </w:rPr>
        <w:t xml:space="preserve">yvio susitarimu. </w:t>
      </w:r>
      <w:r>
        <w:rPr>
          <w:rFonts w:cs="Arial"/>
          <w:sz w:val="20"/>
          <w:szCs w:val="20"/>
        </w:rPr>
        <w:t>Rangovas</w:t>
      </w:r>
      <w:r w:rsidR="003F2A0B">
        <w:rPr>
          <w:rFonts w:cs="Arial"/>
          <w:sz w:val="20"/>
          <w:szCs w:val="20"/>
        </w:rPr>
        <w:t xml:space="preserve"> privalo</w:t>
      </w:r>
      <w:r w:rsidRPr="004A25E9">
        <w:rPr>
          <w:rFonts w:cs="Arial"/>
          <w:sz w:val="20"/>
          <w:szCs w:val="20"/>
        </w:rPr>
        <w:t xml:space="preserve"> numatyti  priemones, kad saugiai galėtų būti vykdomi kiti darbai už dūmtraukio atnaujinimo</w:t>
      </w:r>
      <w:r w:rsidR="003F2A0B">
        <w:rPr>
          <w:rFonts w:cs="Arial"/>
          <w:sz w:val="20"/>
          <w:szCs w:val="20"/>
        </w:rPr>
        <w:t xml:space="preserve"> darbų zonos ribų</w:t>
      </w:r>
      <w:r w:rsidR="00CB4FA1">
        <w:rPr>
          <w:rFonts w:cs="Arial"/>
          <w:sz w:val="20"/>
          <w:szCs w:val="20"/>
        </w:rPr>
        <w:t xml:space="preserve">. </w:t>
      </w:r>
      <w:r w:rsidRPr="003F2A0B">
        <w:rPr>
          <w:rFonts w:cs="Arial"/>
          <w:sz w:val="20"/>
          <w:szCs w:val="20"/>
        </w:rPr>
        <w:t>Vykdant kamino remonto darbus uždengti gretimai esančiu įregimus (traukos, pūtimo ventiliatoriai ir kt.).</w:t>
      </w:r>
    </w:p>
    <w:p w14:paraId="0093B2EE" w14:textId="77777777" w:rsidR="00190364" w:rsidRDefault="00190364" w:rsidP="00190364">
      <w:pPr>
        <w:pStyle w:val="Sraopastraipa"/>
        <w:numPr>
          <w:ilvl w:val="1"/>
          <w:numId w:val="11"/>
        </w:numPr>
        <w:jc w:val="both"/>
        <w:rPr>
          <w:rFonts w:cs="Arial"/>
          <w:sz w:val="20"/>
          <w:szCs w:val="20"/>
        </w:rPr>
      </w:pPr>
      <w:r w:rsidRPr="00190364">
        <w:rPr>
          <w:rFonts w:cs="Arial"/>
          <w:sz w:val="20"/>
          <w:szCs w:val="20"/>
        </w:rPr>
        <w:t xml:space="preserve">Rangovas turi numatyti triukšmo </w:t>
      </w:r>
      <w:r>
        <w:rPr>
          <w:rFonts w:cs="Arial"/>
          <w:sz w:val="20"/>
          <w:szCs w:val="20"/>
        </w:rPr>
        <w:t xml:space="preserve">ir vibracijos </w:t>
      </w:r>
      <w:r w:rsidRPr="00190364">
        <w:rPr>
          <w:rFonts w:cs="Arial"/>
          <w:sz w:val="20"/>
          <w:szCs w:val="20"/>
        </w:rPr>
        <w:t>p</w:t>
      </w:r>
      <w:r>
        <w:rPr>
          <w:rFonts w:cs="Arial"/>
          <w:sz w:val="20"/>
          <w:szCs w:val="20"/>
        </w:rPr>
        <w:t>revencijos priemones</w:t>
      </w:r>
      <w:r w:rsidRPr="00190364">
        <w:rPr>
          <w:rFonts w:cs="Arial"/>
          <w:sz w:val="20"/>
          <w:szCs w:val="20"/>
        </w:rPr>
        <w:t>:</w:t>
      </w:r>
    </w:p>
    <w:p w14:paraId="3D44168C" w14:textId="77777777" w:rsidR="004B0455" w:rsidRPr="004B0455" w:rsidRDefault="00190364" w:rsidP="004B0455">
      <w:pPr>
        <w:pStyle w:val="Sraopastraipa"/>
        <w:numPr>
          <w:ilvl w:val="0"/>
          <w:numId w:val="17"/>
        </w:numPr>
        <w:jc w:val="both"/>
        <w:rPr>
          <w:rFonts w:cs="Arial"/>
          <w:sz w:val="20"/>
          <w:szCs w:val="20"/>
        </w:rPr>
      </w:pPr>
      <w:r>
        <w:rPr>
          <w:rFonts w:cs="Arial"/>
          <w:sz w:val="20"/>
          <w:szCs w:val="20"/>
        </w:rPr>
        <w:t>t</w:t>
      </w:r>
      <w:r w:rsidRPr="00190364">
        <w:rPr>
          <w:rFonts w:cs="Arial"/>
          <w:sz w:val="20"/>
          <w:szCs w:val="20"/>
        </w:rPr>
        <w:t xml:space="preserve">riukšmingos </w:t>
      </w:r>
      <w:r w:rsidRPr="00190364">
        <w:rPr>
          <w:rFonts w:ascii="ArialMT" w:eastAsia="ArialMT" w:cs="ArialMT" w:hint="eastAsia"/>
          <w:sz w:val="20"/>
          <w:szCs w:val="20"/>
        </w:rPr>
        <w:t>į</w:t>
      </w:r>
      <w:r w:rsidR="004B0455">
        <w:rPr>
          <w:rFonts w:cs="Arial"/>
          <w:sz w:val="20"/>
          <w:szCs w:val="20"/>
        </w:rPr>
        <w:t xml:space="preserve">rangos </w:t>
      </w:r>
      <w:r w:rsidR="00F26909">
        <w:rPr>
          <w:rFonts w:cs="Arial"/>
          <w:sz w:val="20"/>
          <w:szCs w:val="20"/>
        </w:rPr>
        <w:t xml:space="preserve">garso </w:t>
      </w:r>
      <w:r w:rsidR="004B0455">
        <w:rPr>
          <w:rFonts w:cs="Arial"/>
          <w:sz w:val="20"/>
          <w:szCs w:val="20"/>
        </w:rPr>
        <w:t>izoliavimą,</w:t>
      </w:r>
      <w:r w:rsidRPr="00190364">
        <w:rPr>
          <w:rFonts w:cs="Arial"/>
          <w:sz w:val="20"/>
          <w:szCs w:val="20"/>
        </w:rPr>
        <w:t xml:space="preserve"> triukšm</w:t>
      </w:r>
      <w:r w:rsidRPr="00190364">
        <w:rPr>
          <w:rFonts w:ascii="ArialMT" w:eastAsia="ArialMT" w:cs="ArialMT" w:hint="eastAsia"/>
          <w:sz w:val="20"/>
          <w:szCs w:val="20"/>
        </w:rPr>
        <w:t>ą</w:t>
      </w:r>
      <w:r w:rsidRPr="00190364">
        <w:rPr>
          <w:rFonts w:ascii="ArialMT" w:eastAsia="ArialMT" w:cs="ArialMT"/>
          <w:sz w:val="20"/>
          <w:szCs w:val="20"/>
        </w:rPr>
        <w:t xml:space="preserve"> </w:t>
      </w:r>
      <w:r w:rsidRPr="00190364">
        <w:rPr>
          <w:rFonts w:cs="Arial"/>
          <w:sz w:val="20"/>
          <w:szCs w:val="20"/>
        </w:rPr>
        <w:t>absorbuojan</w:t>
      </w:r>
      <w:r w:rsidRPr="00190364">
        <w:rPr>
          <w:rFonts w:ascii="ArialMT" w:eastAsia="ArialMT" w:cs="ArialMT" w:hint="eastAsia"/>
          <w:sz w:val="20"/>
          <w:szCs w:val="20"/>
        </w:rPr>
        <w:t>č</w:t>
      </w:r>
      <w:r>
        <w:rPr>
          <w:rFonts w:cs="Arial"/>
          <w:sz w:val="20"/>
          <w:szCs w:val="20"/>
        </w:rPr>
        <w:t>iomis medžiagomis;</w:t>
      </w:r>
    </w:p>
    <w:p w14:paraId="7821DAA4" w14:textId="77777777" w:rsidR="00190364" w:rsidRDefault="00190364" w:rsidP="00190364">
      <w:pPr>
        <w:pStyle w:val="Sraopastraipa"/>
        <w:numPr>
          <w:ilvl w:val="0"/>
          <w:numId w:val="17"/>
        </w:numPr>
        <w:jc w:val="both"/>
        <w:rPr>
          <w:rFonts w:cs="Arial"/>
          <w:sz w:val="20"/>
          <w:szCs w:val="20"/>
        </w:rPr>
      </w:pPr>
      <w:r>
        <w:rPr>
          <w:rFonts w:cs="Arial"/>
          <w:sz w:val="20"/>
          <w:szCs w:val="20"/>
        </w:rPr>
        <w:t>v</w:t>
      </w:r>
      <w:r w:rsidRPr="00190364">
        <w:rPr>
          <w:rFonts w:cs="Arial"/>
          <w:sz w:val="20"/>
          <w:szCs w:val="20"/>
        </w:rPr>
        <w:t>ibracij</w:t>
      </w:r>
      <w:r w:rsidRPr="00190364">
        <w:rPr>
          <w:rFonts w:ascii="ArialMT" w:eastAsia="ArialMT" w:cs="ArialMT" w:hint="eastAsia"/>
          <w:sz w:val="20"/>
          <w:szCs w:val="20"/>
        </w:rPr>
        <w:t>ą</w:t>
      </w:r>
      <w:r w:rsidRPr="00190364">
        <w:rPr>
          <w:rFonts w:ascii="ArialMT" w:eastAsia="ArialMT" w:cs="ArialMT"/>
          <w:sz w:val="20"/>
          <w:szCs w:val="20"/>
        </w:rPr>
        <w:t xml:space="preserve"> </w:t>
      </w:r>
      <w:r w:rsidRPr="00190364">
        <w:rPr>
          <w:rFonts w:cs="Arial"/>
          <w:sz w:val="20"/>
          <w:szCs w:val="20"/>
        </w:rPr>
        <w:t>mažinan</w:t>
      </w:r>
      <w:r w:rsidRPr="00190364">
        <w:rPr>
          <w:rFonts w:ascii="ArialMT" w:eastAsia="ArialMT" w:cs="ArialMT" w:hint="eastAsia"/>
          <w:sz w:val="20"/>
          <w:szCs w:val="20"/>
        </w:rPr>
        <w:t>č</w:t>
      </w:r>
      <w:r w:rsidRPr="00190364">
        <w:rPr>
          <w:rFonts w:cs="Arial"/>
          <w:sz w:val="20"/>
          <w:szCs w:val="20"/>
        </w:rPr>
        <w:t>i</w:t>
      </w:r>
      <w:r w:rsidRPr="00190364">
        <w:rPr>
          <w:rFonts w:ascii="ArialMT" w:eastAsia="ArialMT" w:cs="ArialMT" w:hint="eastAsia"/>
          <w:sz w:val="20"/>
          <w:szCs w:val="20"/>
        </w:rPr>
        <w:t>ų</w:t>
      </w:r>
      <w:r w:rsidRPr="00190364">
        <w:rPr>
          <w:rFonts w:ascii="ArialMT" w:eastAsia="ArialMT" w:cs="ArialMT"/>
          <w:sz w:val="20"/>
          <w:szCs w:val="20"/>
        </w:rPr>
        <w:t xml:space="preserve"> </w:t>
      </w:r>
      <w:r w:rsidRPr="00190364">
        <w:rPr>
          <w:rFonts w:cs="Arial"/>
          <w:sz w:val="20"/>
          <w:szCs w:val="20"/>
        </w:rPr>
        <w:t>priemoni</w:t>
      </w:r>
      <w:r w:rsidRPr="00190364">
        <w:rPr>
          <w:rFonts w:ascii="ArialMT" w:eastAsia="ArialMT" w:cs="ArialMT" w:hint="eastAsia"/>
          <w:sz w:val="20"/>
          <w:szCs w:val="20"/>
        </w:rPr>
        <w:t>ų</w:t>
      </w:r>
      <w:r w:rsidRPr="00190364">
        <w:rPr>
          <w:rFonts w:ascii="ArialMT" w:eastAsia="ArialMT" w:cs="ArialMT"/>
          <w:sz w:val="20"/>
          <w:szCs w:val="20"/>
        </w:rPr>
        <w:t xml:space="preserve"> </w:t>
      </w:r>
      <w:r w:rsidRPr="00190364">
        <w:rPr>
          <w:rFonts w:cs="Arial"/>
          <w:sz w:val="20"/>
          <w:szCs w:val="20"/>
        </w:rPr>
        <w:t>ir lanks</w:t>
      </w:r>
      <w:r w:rsidRPr="00190364">
        <w:rPr>
          <w:rFonts w:ascii="ArialMT" w:eastAsia="ArialMT" w:cs="ArialMT" w:hint="eastAsia"/>
          <w:sz w:val="20"/>
          <w:szCs w:val="20"/>
        </w:rPr>
        <w:t>č</w:t>
      </w:r>
      <w:r w:rsidRPr="00190364">
        <w:rPr>
          <w:rFonts w:cs="Arial"/>
          <w:sz w:val="20"/>
          <w:szCs w:val="20"/>
        </w:rPr>
        <w:t>i</w:t>
      </w:r>
      <w:r w:rsidRPr="00190364">
        <w:rPr>
          <w:rFonts w:ascii="ArialMT" w:eastAsia="ArialMT" w:cs="ArialMT" w:hint="eastAsia"/>
          <w:sz w:val="20"/>
          <w:szCs w:val="20"/>
        </w:rPr>
        <w:t>ų</w:t>
      </w:r>
      <w:r w:rsidRPr="00190364">
        <w:rPr>
          <w:rFonts w:cs="Arial"/>
          <w:sz w:val="20"/>
          <w:szCs w:val="20"/>
        </w:rPr>
        <w:t>j</w:t>
      </w:r>
      <w:r w:rsidRPr="00190364">
        <w:rPr>
          <w:rFonts w:ascii="ArialMT" w:eastAsia="ArialMT" w:cs="ArialMT" w:hint="eastAsia"/>
          <w:sz w:val="20"/>
          <w:szCs w:val="20"/>
        </w:rPr>
        <w:t>ų</w:t>
      </w:r>
      <w:r w:rsidRPr="00190364">
        <w:rPr>
          <w:rFonts w:ascii="ArialMT" w:eastAsia="ArialMT" w:cs="ArialMT"/>
          <w:sz w:val="20"/>
          <w:szCs w:val="20"/>
        </w:rPr>
        <w:t xml:space="preserve"> </w:t>
      </w:r>
      <w:r w:rsidRPr="00190364">
        <w:rPr>
          <w:rFonts w:cs="Arial"/>
          <w:sz w:val="20"/>
          <w:szCs w:val="20"/>
        </w:rPr>
        <w:t>sujungim</w:t>
      </w:r>
      <w:r w:rsidRPr="00190364">
        <w:rPr>
          <w:rFonts w:ascii="ArialMT" w:eastAsia="ArialMT" w:cs="ArialMT" w:hint="eastAsia"/>
          <w:sz w:val="20"/>
          <w:szCs w:val="20"/>
        </w:rPr>
        <w:t>ų</w:t>
      </w:r>
      <w:r w:rsidRPr="00190364">
        <w:rPr>
          <w:rFonts w:ascii="ArialMT" w:eastAsia="ArialMT" w:cs="ArialMT"/>
          <w:sz w:val="20"/>
          <w:szCs w:val="20"/>
        </w:rPr>
        <w:t xml:space="preserve"> </w:t>
      </w:r>
      <w:r>
        <w:rPr>
          <w:rFonts w:cs="Arial"/>
          <w:sz w:val="20"/>
          <w:szCs w:val="20"/>
        </w:rPr>
        <w:t>naudojimą.</w:t>
      </w:r>
    </w:p>
    <w:p w14:paraId="45CDAC74" w14:textId="77777777" w:rsidR="00850298" w:rsidRPr="00850298" w:rsidRDefault="00850298" w:rsidP="00850298">
      <w:pPr>
        <w:pStyle w:val="Sraopastraipa"/>
        <w:numPr>
          <w:ilvl w:val="1"/>
          <w:numId w:val="11"/>
        </w:numPr>
        <w:jc w:val="both"/>
        <w:rPr>
          <w:rFonts w:cs="Arial"/>
          <w:sz w:val="20"/>
          <w:szCs w:val="20"/>
        </w:rPr>
      </w:pPr>
      <w:r w:rsidRPr="00850298">
        <w:rPr>
          <w:rFonts w:cs="Arial"/>
          <w:sz w:val="20"/>
          <w:szCs w:val="20"/>
        </w:rPr>
        <w:t>Rangovas privalo suprojektuoti ir įrengti KDE ribose visas būtinas vamzdynų sistemas (dūmų dujų, tinklo vandens ir kt.), kurios yra būtinos KDE. Naujai suprojektuotoms vamzdynų sistemos turi būti parengtos atitinkamos technologinės ir matavimo priemonių kombinuotos schemos (P&amp;ID).</w:t>
      </w:r>
    </w:p>
    <w:p w14:paraId="7E5DC71D" w14:textId="77777777" w:rsidR="00850298" w:rsidRDefault="00850298" w:rsidP="00850298">
      <w:pPr>
        <w:pStyle w:val="Sraopastraipa"/>
        <w:numPr>
          <w:ilvl w:val="1"/>
          <w:numId w:val="11"/>
        </w:numPr>
        <w:jc w:val="both"/>
        <w:rPr>
          <w:rFonts w:cs="Arial"/>
          <w:sz w:val="20"/>
          <w:szCs w:val="20"/>
        </w:rPr>
      </w:pPr>
      <w:r w:rsidRPr="00850298">
        <w:rPr>
          <w:rFonts w:cs="Arial"/>
          <w:sz w:val="20"/>
          <w:szCs w:val="20"/>
        </w:rPr>
        <w:t>Visoje skaitmenine forma pateiktoje dokumentacijoje turi būti laisvai atliekama teksto, tekstinių (raidės, skaičiai, tekstiniai simboliai) žymėjimų paieška su šią dokumentaciją atidarančią programinę įrangą įvedant teksto ar žymėjimo fragmentą į programos paieškos laukelį.</w:t>
      </w:r>
    </w:p>
    <w:p w14:paraId="6EAC8FBB" w14:textId="77777777" w:rsidR="00850298" w:rsidRPr="00850298" w:rsidRDefault="00850298" w:rsidP="00850298">
      <w:pPr>
        <w:pStyle w:val="Sraopastraipa"/>
        <w:numPr>
          <w:ilvl w:val="1"/>
          <w:numId w:val="11"/>
        </w:numPr>
        <w:jc w:val="both"/>
        <w:rPr>
          <w:rFonts w:cs="Arial"/>
          <w:sz w:val="20"/>
          <w:szCs w:val="20"/>
        </w:rPr>
      </w:pPr>
      <w:r w:rsidRPr="00850298">
        <w:rPr>
          <w:sz w:val="20"/>
        </w:rPr>
        <w:t>Techninė dokumentacija ir brėžiniai turi būti parengti lietuvių kalba arba anglų - lietuvių kalbomis (dvikalbė versija).</w:t>
      </w:r>
    </w:p>
    <w:p w14:paraId="6D12DDDC" w14:textId="77777777" w:rsidR="00850298" w:rsidRPr="00850298" w:rsidRDefault="00850298" w:rsidP="00850298">
      <w:pPr>
        <w:pStyle w:val="Sraopastraipa"/>
        <w:numPr>
          <w:ilvl w:val="1"/>
          <w:numId w:val="11"/>
        </w:numPr>
        <w:jc w:val="both"/>
        <w:rPr>
          <w:rFonts w:cs="Arial"/>
          <w:sz w:val="20"/>
          <w:szCs w:val="20"/>
        </w:rPr>
      </w:pPr>
      <w:r w:rsidRPr="00850298">
        <w:rPr>
          <w:rFonts w:cs="Arial"/>
          <w:sz w:val="20"/>
          <w:szCs w:val="20"/>
        </w:rPr>
        <w:t>Parengta projekto dokumentacija turi tenkinti šiuos reikalavimus:</w:t>
      </w:r>
    </w:p>
    <w:p w14:paraId="07D6348A" w14:textId="77777777" w:rsidR="00850298" w:rsidRDefault="00850298" w:rsidP="00850298">
      <w:pPr>
        <w:pStyle w:val="Sraopastraipa"/>
        <w:numPr>
          <w:ilvl w:val="0"/>
          <w:numId w:val="17"/>
        </w:numPr>
        <w:jc w:val="both"/>
        <w:rPr>
          <w:sz w:val="20"/>
          <w:szCs w:val="20"/>
        </w:rPr>
      </w:pPr>
      <w:r w:rsidRPr="00FE705B">
        <w:rPr>
          <w:sz w:val="20"/>
          <w:szCs w:val="20"/>
        </w:rPr>
        <w:t>Dokumentacija turi būti logiškai struktūrizuota, teikti aiškią, vienareikšmišką, neabejotiną ir visišką informaciją apie pateiktos įrangos įrengimą, eksploataciją ir techninį aptarnavimą;</w:t>
      </w:r>
    </w:p>
    <w:p w14:paraId="3FAA5019" w14:textId="77777777" w:rsidR="00850298" w:rsidRDefault="00850298" w:rsidP="00850298">
      <w:pPr>
        <w:pStyle w:val="Sraopastraipa"/>
        <w:numPr>
          <w:ilvl w:val="0"/>
          <w:numId w:val="17"/>
        </w:numPr>
        <w:jc w:val="both"/>
        <w:rPr>
          <w:sz w:val="20"/>
          <w:szCs w:val="20"/>
        </w:rPr>
      </w:pPr>
      <w:r w:rsidRPr="00FE705B">
        <w:rPr>
          <w:sz w:val="20"/>
          <w:szCs w:val="20"/>
        </w:rPr>
        <w:t xml:space="preserve">Dokumentacijoje dalys susietos su sauga turi būti identifikuotos. Technologinio proceso aprašymas turi būti pakankamai smulkus, kad specialistas galėtų nustatyti </w:t>
      </w:r>
      <w:r>
        <w:rPr>
          <w:sz w:val="20"/>
          <w:szCs w:val="20"/>
        </w:rPr>
        <w:t>KDE</w:t>
      </w:r>
      <w:r w:rsidRPr="00FE705B">
        <w:rPr>
          <w:sz w:val="20"/>
          <w:szCs w:val="20"/>
        </w:rPr>
        <w:t xml:space="preserve"> bet kurio avarinio išjungimo priežastį;</w:t>
      </w:r>
    </w:p>
    <w:p w14:paraId="03CFB13E" w14:textId="77777777" w:rsidR="00850298" w:rsidRDefault="00850298" w:rsidP="00850298">
      <w:pPr>
        <w:pStyle w:val="Sraopastraipa"/>
        <w:numPr>
          <w:ilvl w:val="0"/>
          <w:numId w:val="17"/>
        </w:numPr>
        <w:jc w:val="both"/>
        <w:rPr>
          <w:sz w:val="20"/>
          <w:szCs w:val="20"/>
        </w:rPr>
      </w:pPr>
      <w:r w:rsidRPr="00FE705B">
        <w:rPr>
          <w:sz w:val="20"/>
          <w:szCs w:val="20"/>
        </w:rPr>
        <w:lastRenderedPageBreak/>
        <w:t xml:space="preserve">Techninės dokumentacijos struktūra turi būti pagrįsta IEC 61506, LST EN 62079 ir LST EN 61082 šeimos </w:t>
      </w:r>
      <w:r>
        <w:rPr>
          <w:sz w:val="20"/>
          <w:szCs w:val="20"/>
        </w:rPr>
        <w:t xml:space="preserve">arba lygiaverčiais </w:t>
      </w:r>
      <w:r w:rsidRPr="00FE705B">
        <w:rPr>
          <w:sz w:val="20"/>
          <w:szCs w:val="20"/>
        </w:rPr>
        <w:t xml:space="preserve">standartais. Kiekvienas dokumentas turi būti pažymėtas ir parengtas pagal LST EN 61335 </w:t>
      </w:r>
      <w:r>
        <w:rPr>
          <w:sz w:val="20"/>
          <w:szCs w:val="20"/>
        </w:rPr>
        <w:t xml:space="preserve">arba lygiaverčio standarto </w:t>
      </w:r>
      <w:r w:rsidRPr="00FE705B">
        <w:rPr>
          <w:sz w:val="20"/>
          <w:szCs w:val="20"/>
        </w:rPr>
        <w:t>reikalavimus;</w:t>
      </w:r>
    </w:p>
    <w:p w14:paraId="51CF490D" w14:textId="77777777" w:rsidR="00850298" w:rsidRDefault="00850298" w:rsidP="00850298">
      <w:pPr>
        <w:pStyle w:val="Sraopastraipa"/>
        <w:numPr>
          <w:ilvl w:val="0"/>
          <w:numId w:val="17"/>
        </w:numPr>
        <w:jc w:val="both"/>
        <w:rPr>
          <w:sz w:val="20"/>
          <w:szCs w:val="20"/>
        </w:rPr>
      </w:pPr>
      <w:r w:rsidRPr="00FE705B">
        <w:rPr>
          <w:sz w:val="20"/>
          <w:szCs w:val="20"/>
        </w:rPr>
        <w:t>Kiekvienas brėžinys ir schema privalo turėti pavadinimą, numerį, parengimo datą, pakeitimų datas ir pavardes asmenų parengusių, tikrinusių ir tvirtinusių dokumentą;</w:t>
      </w:r>
    </w:p>
    <w:p w14:paraId="18325409" w14:textId="77777777" w:rsidR="00850298" w:rsidRDefault="00850298" w:rsidP="00850298">
      <w:pPr>
        <w:pStyle w:val="Sraopastraipa"/>
        <w:numPr>
          <w:ilvl w:val="0"/>
          <w:numId w:val="17"/>
        </w:numPr>
        <w:jc w:val="both"/>
        <w:rPr>
          <w:sz w:val="20"/>
          <w:szCs w:val="20"/>
        </w:rPr>
      </w:pPr>
      <w:r w:rsidRPr="00FE705B">
        <w:rPr>
          <w:sz w:val="20"/>
          <w:szCs w:val="20"/>
        </w:rPr>
        <w:t xml:space="preserve">Elektros įrangos dokumentacija turi aiškiai rodyti jos veikimo būdą ir konstrukciją. Įranga, sujungimai, laidai ir signalai turi būti nuosekliai tapatinami visuose susietuose dokumentuose. Schemos ir grafiniai simboliai turi atitikti atitinkamus EN ir IEC šeimų </w:t>
      </w:r>
      <w:r>
        <w:rPr>
          <w:sz w:val="20"/>
          <w:szCs w:val="20"/>
        </w:rPr>
        <w:t xml:space="preserve">arba lygiaverčius </w:t>
      </w:r>
      <w:r w:rsidRPr="00FE705B">
        <w:rPr>
          <w:sz w:val="20"/>
          <w:szCs w:val="20"/>
        </w:rPr>
        <w:t>standartus, pvz. LST EN 60417 ir LST EN 61082;</w:t>
      </w:r>
    </w:p>
    <w:p w14:paraId="5DCEAEB7" w14:textId="77777777" w:rsidR="00850298" w:rsidRDefault="00850298" w:rsidP="00850298">
      <w:pPr>
        <w:pStyle w:val="Sraopastraipa"/>
        <w:numPr>
          <w:ilvl w:val="0"/>
          <w:numId w:val="17"/>
        </w:numPr>
        <w:jc w:val="both"/>
        <w:rPr>
          <w:sz w:val="20"/>
          <w:szCs w:val="20"/>
        </w:rPr>
      </w:pPr>
      <w:r w:rsidRPr="00FE705B">
        <w:rPr>
          <w:sz w:val="20"/>
          <w:szCs w:val="20"/>
        </w:rPr>
        <w:t xml:space="preserve">Technologinių ir matavimo įrangos schemų sudarymui turi būti naudojami simboliai nurodyti LST EN ISO 10628 ir ISO 3511 šeimų </w:t>
      </w:r>
      <w:r>
        <w:rPr>
          <w:sz w:val="20"/>
          <w:szCs w:val="20"/>
        </w:rPr>
        <w:t xml:space="preserve">arba lygiaverčiuose </w:t>
      </w:r>
      <w:r w:rsidRPr="00FE705B">
        <w:rPr>
          <w:sz w:val="20"/>
          <w:szCs w:val="20"/>
        </w:rPr>
        <w:t>standartuose;</w:t>
      </w:r>
    </w:p>
    <w:p w14:paraId="5D118D54" w14:textId="77777777" w:rsidR="00850298" w:rsidRDefault="00850298" w:rsidP="00850298">
      <w:pPr>
        <w:pStyle w:val="Sraopastraipa"/>
        <w:numPr>
          <w:ilvl w:val="0"/>
          <w:numId w:val="17"/>
        </w:numPr>
        <w:jc w:val="both"/>
        <w:rPr>
          <w:sz w:val="20"/>
          <w:szCs w:val="20"/>
        </w:rPr>
      </w:pPr>
      <w:r w:rsidRPr="00FE705B">
        <w:rPr>
          <w:sz w:val="20"/>
          <w:szCs w:val="20"/>
        </w:rPr>
        <w:t>Taikomosios programinės įrangos dokumentacijoje visos programoje įdiegtos funkcijos (pritaikymo lygmenyje) turi būti išsamiai aprašytos be prieštaravimų. Pageidautinai taikyti grafinį (pvz. funkcinių schemų) pavidalą</w:t>
      </w:r>
      <w:r>
        <w:rPr>
          <w:sz w:val="20"/>
          <w:szCs w:val="20"/>
        </w:rPr>
        <w:t xml:space="preserve"> taikomųjų funkcijų pristatymui;</w:t>
      </w:r>
    </w:p>
    <w:p w14:paraId="0567AA1C" w14:textId="77777777" w:rsidR="00850298" w:rsidRPr="00FE705B" w:rsidRDefault="00850298" w:rsidP="00850298">
      <w:pPr>
        <w:pStyle w:val="Sraopastraipa"/>
        <w:numPr>
          <w:ilvl w:val="0"/>
          <w:numId w:val="17"/>
        </w:numPr>
        <w:jc w:val="both"/>
        <w:rPr>
          <w:sz w:val="20"/>
          <w:szCs w:val="20"/>
        </w:rPr>
      </w:pPr>
      <w:r w:rsidRPr="00FE705B">
        <w:rPr>
          <w:sz w:val="20"/>
          <w:szCs w:val="20"/>
        </w:rPr>
        <w:t xml:space="preserve">Projekto dokumentacijoje turi būti pateiktos </w:t>
      </w:r>
      <w:r>
        <w:rPr>
          <w:sz w:val="20"/>
          <w:szCs w:val="20"/>
        </w:rPr>
        <w:t>KDE</w:t>
      </w:r>
      <w:r w:rsidRPr="00FE705B">
        <w:rPr>
          <w:sz w:val="20"/>
          <w:szCs w:val="20"/>
        </w:rPr>
        <w:t xml:space="preserve"> automatizuoto valdymo sistemos detalios duomenų mainų tinklų principinės, struktūrinės ir loginės schemos ir jų apjungti deriniai skirti grafiškai atvaizduoti pramoninių daiktų, jungiamų prie technologinio kompiuterinio tinklo, duomenų mainų kelius. Pagal naudojamas technologijas ir posistemes duomenų mainų keliai turi būti skaidomi į atskiras detalias schemas, taip pat turi būti pateikta vieninga bendroji struktūrinė ir loginė duomenų mainų schema.</w:t>
      </w:r>
    </w:p>
    <w:p w14:paraId="74F5986F" w14:textId="77777777" w:rsidR="00850298" w:rsidRDefault="00850298" w:rsidP="00850298">
      <w:pPr>
        <w:pStyle w:val="Sraopastraipa"/>
        <w:numPr>
          <w:ilvl w:val="1"/>
          <w:numId w:val="11"/>
        </w:numPr>
        <w:tabs>
          <w:tab w:val="left" w:pos="426"/>
        </w:tabs>
        <w:jc w:val="both"/>
        <w:rPr>
          <w:rFonts w:cs="Arial"/>
          <w:sz w:val="20"/>
          <w:szCs w:val="20"/>
        </w:rPr>
      </w:pPr>
      <w:r>
        <w:rPr>
          <w:rFonts w:cs="Arial"/>
          <w:sz w:val="20"/>
          <w:szCs w:val="20"/>
        </w:rPr>
        <w:t xml:space="preserve"> </w:t>
      </w:r>
      <w:r w:rsidRPr="00850298">
        <w:rPr>
          <w:rFonts w:cs="Arial"/>
          <w:sz w:val="20"/>
          <w:szCs w:val="20"/>
        </w:rPr>
        <w:t>Įrangos sutartiniai žymenys naujuose brėžiniuose, vadovuose, schemose, ženklinimo plokštelėse bei grafiniuose vaizduose turi būti pagal KKS. Sklendėms ir vožtuvams turi būti naudojamas dvigubas žymėjimas (esamas technologinis ir naujai suteiktas KKS kodas).</w:t>
      </w:r>
    </w:p>
    <w:p w14:paraId="0CE5D73C" w14:textId="77777777" w:rsidR="00850298" w:rsidRDefault="00850298" w:rsidP="00850298">
      <w:pPr>
        <w:pStyle w:val="Sraopastraipa"/>
        <w:numPr>
          <w:ilvl w:val="1"/>
          <w:numId w:val="11"/>
        </w:numPr>
        <w:tabs>
          <w:tab w:val="left" w:pos="426"/>
        </w:tabs>
        <w:jc w:val="both"/>
        <w:rPr>
          <w:rFonts w:cs="Arial"/>
          <w:sz w:val="20"/>
          <w:szCs w:val="20"/>
        </w:rPr>
      </w:pPr>
      <w:r>
        <w:rPr>
          <w:rFonts w:cs="Arial"/>
          <w:sz w:val="20"/>
          <w:szCs w:val="20"/>
        </w:rPr>
        <w:t xml:space="preserve"> </w:t>
      </w:r>
      <w:r w:rsidRPr="00850298">
        <w:rPr>
          <w:rFonts w:cs="Arial"/>
          <w:sz w:val="20"/>
          <w:szCs w:val="20"/>
        </w:rPr>
        <w:t>Įrangos sutartiniai žymenys naujai sudaromose vamzdynų ir matavimo bei valdymo įrangos schemose, reguliavimo kontūrų schemose bei grafinuose vaizduose turi atitikti DIN 2481 arba ISA 5.1 standartą.</w:t>
      </w:r>
    </w:p>
    <w:p w14:paraId="687EC47A" w14:textId="77777777" w:rsidR="00850298" w:rsidRPr="00850298" w:rsidRDefault="00850298" w:rsidP="00850298">
      <w:pPr>
        <w:pStyle w:val="Sraopastraipa"/>
        <w:numPr>
          <w:ilvl w:val="1"/>
          <w:numId w:val="11"/>
        </w:numPr>
        <w:tabs>
          <w:tab w:val="left" w:pos="426"/>
        </w:tabs>
        <w:jc w:val="both"/>
        <w:rPr>
          <w:rFonts w:cs="Arial"/>
          <w:sz w:val="20"/>
          <w:szCs w:val="20"/>
        </w:rPr>
      </w:pPr>
      <w:r>
        <w:rPr>
          <w:rFonts w:cs="Arial"/>
          <w:sz w:val="20"/>
          <w:szCs w:val="20"/>
        </w:rPr>
        <w:t xml:space="preserve"> </w:t>
      </w:r>
      <w:r w:rsidRPr="00850298">
        <w:rPr>
          <w:rFonts w:cs="Arial"/>
          <w:sz w:val="20"/>
          <w:szCs w:val="20"/>
        </w:rPr>
        <w:t>Prie kiekvieno atskiro įrengimo turi būti pritvirtintos ženklinimo plokštelės, kuriose turi būti nurodyta:</w:t>
      </w:r>
    </w:p>
    <w:p w14:paraId="6244788D" w14:textId="77777777" w:rsidR="00850298" w:rsidRDefault="00850298" w:rsidP="00850298">
      <w:pPr>
        <w:pStyle w:val="Sraopastraipa"/>
        <w:numPr>
          <w:ilvl w:val="0"/>
          <w:numId w:val="17"/>
        </w:numPr>
        <w:jc w:val="both"/>
        <w:rPr>
          <w:rFonts w:cs="Arial"/>
          <w:sz w:val="20"/>
          <w:szCs w:val="20"/>
        </w:rPr>
      </w:pPr>
      <w:r>
        <w:rPr>
          <w:rFonts w:cs="Arial"/>
          <w:sz w:val="20"/>
          <w:szCs w:val="20"/>
        </w:rPr>
        <w:t>g</w:t>
      </w:r>
      <w:r w:rsidRPr="003E6F2E">
        <w:rPr>
          <w:rFonts w:cs="Arial"/>
          <w:sz w:val="20"/>
          <w:szCs w:val="20"/>
        </w:rPr>
        <w:t>amintojo pavadinimas;</w:t>
      </w:r>
    </w:p>
    <w:p w14:paraId="77D19934" w14:textId="77777777" w:rsidR="00850298" w:rsidRDefault="00850298" w:rsidP="00850298">
      <w:pPr>
        <w:pStyle w:val="Sraopastraipa"/>
        <w:numPr>
          <w:ilvl w:val="0"/>
          <w:numId w:val="17"/>
        </w:numPr>
        <w:jc w:val="both"/>
        <w:rPr>
          <w:rFonts w:cs="Arial"/>
          <w:sz w:val="20"/>
          <w:szCs w:val="20"/>
        </w:rPr>
      </w:pPr>
      <w:r>
        <w:rPr>
          <w:rFonts w:cs="Arial"/>
          <w:sz w:val="20"/>
          <w:szCs w:val="20"/>
        </w:rPr>
        <w:t>į</w:t>
      </w:r>
      <w:r w:rsidRPr="003E6F2E">
        <w:rPr>
          <w:rFonts w:cs="Arial"/>
          <w:sz w:val="20"/>
          <w:szCs w:val="20"/>
        </w:rPr>
        <w:t>rengimo tipas ir firminis pavadinimas;</w:t>
      </w:r>
    </w:p>
    <w:p w14:paraId="3EEF53E1" w14:textId="77777777" w:rsidR="00850298" w:rsidRDefault="00850298" w:rsidP="00850298">
      <w:pPr>
        <w:pStyle w:val="Sraopastraipa"/>
        <w:numPr>
          <w:ilvl w:val="0"/>
          <w:numId w:val="17"/>
        </w:numPr>
        <w:jc w:val="both"/>
        <w:rPr>
          <w:rFonts w:cs="Arial"/>
          <w:sz w:val="20"/>
          <w:szCs w:val="20"/>
        </w:rPr>
      </w:pPr>
      <w:r>
        <w:rPr>
          <w:rFonts w:cs="Arial"/>
          <w:sz w:val="20"/>
          <w:szCs w:val="20"/>
        </w:rPr>
        <w:t>g</w:t>
      </w:r>
      <w:r w:rsidRPr="003E6F2E">
        <w:rPr>
          <w:rFonts w:cs="Arial"/>
          <w:sz w:val="20"/>
          <w:szCs w:val="20"/>
        </w:rPr>
        <w:t>amyklinis eilės numeris;</w:t>
      </w:r>
    </w:p>
    <w:p w14:paraId="7E71BF78" w14:textId="77777777" w:rsidR="00850298" w:rsidRDefault="00850298" w:rsidP="00850298">
      <w:pPr>
        <w:pStyle w:val="Sraopastraipa"/>
        <w:numPr>
          <w:ilvl w:val="0"/>
          <w:numId w:val="17"/>
        </w:numPr>
        <w:jc w:val="both"/>
        <w:rPr>
          <w:rFonts w:cs="Arial"/>
          <w:sz w:val="20"/>
          <w:szCs w:val="20"/>
        </w:rPr>
      </w:pPr>
      <w:r>
        <w:rPr>
          <w:rFonts w:cs="Arial"/>
          <w:sz w:val="20"/>
          <w:szCs w:val="20"/>
        </w:rPr>
        <w:t>p</w:t>
      </w:r>
      <w:r w:rsidRPr="003E6F2E">
        <w:rPr>
          <w:rFonts w:cs="Arial"/>
          <w:sz w:val="20"/>
          <w:szCs w:val="20"/>
        </w:rPr>
        <w:t>agaminimo metai ir mėnuo;</w:t>
      </w:r>
    </w:p>
    <w:p w14:paraId="6CCB4B89" w14:textId="77777777" w:rsidR="00850298" w:rsidRDefault="00850298" w:rsidP="00850298">
      <w:pPr>
        <w:pStyle w:val="Sraopastraipa"/>
        <w:numPr>
          <w:ilvl w:val="0"/>
          <w:numId w:val="17"/>
        </w:numPr>
        <w:jc w:val="both"/>
        <w:rPr>
          <w:rFonts w:cs="Arial"/>
          <w:sz w:val="20"/>
          <w:szCs w:val="20"/>
        </w:rPr>
      </w:pPr>
      <w:r>
        <w:rPr>
          <w:rFonts w:cs="Arial"/>
          <w:sz w:val="20"/>
          <w:szCs w:val="20"/>
        </w:rPr>
        <w:t>d</w:t>
      </w:r>
      <w:r w:rsidRPr="003E6F2E">
        <w:rPr>
          <w:rFonts w:cs="Arial"/>
          <w:sz w:val="20"/>
          <w:szCs w:val="20"/>
        </w:rPr>
        <w:t>arbiniai parametrai;</w:t>
      </w:r>
    </w:p>
    <w:p w14:paraId="4E1DCB2B" w14:textId="77777777" w:rsidR="00850298" w:rsidRPr="003E6F2E" w:rsidRDefault="00850298" w:rsidP="00850298">
      <w:pPr>
        <w:pStyle w:val="Sraopastraipa"/>
        <w:numPr>
          <w:ilvl w:val="0"/>
          <w:numId w:val="17"/>
        </w:numPr>
        <w:jc w:val="both"/>
        <w:rPr>
          <w:rFonts w:cs="Arial"/>
          <w:sz w:val="20"/>
          <w:szCs w:val="20"/>
        </w:rPr>
      </w:pPr>
      <w:r>
        <w:rPr>
          <w:rFonts w:cs="Arial"/>
          <w:sz w:val="20"/>
          <w:szCs w:val="20"/>
        </w:rPr>
        <w:t>į</w:t>
      </w:r>
      <w:r w:rsidRPr="003E6F2E">
        <w:rPr>
          <w:rFonts w:cs="Arial"/>
          <w:sz w:val="20"/>
          <w:szCs w:val="20"/>
        </w:rPr>
        <w:t>renginio masė.</w:t>
      </w:r>
    </w:p>
    <w:p w14:paraId="680808F6" w14:textId="77777777" w:rsidR="00850298" w:rsidRDefault="00850298" w:rsidP="00850298">
      <w:pPr>
        <w:pStyle w:val="Sraopastraipa"/>
        <w:numPr>
          <w:ilvl w:val="1"/>
          <w:numId w:val="11"/>
        </w:numPr>
        <w:tabs>
          <w:tab w:val="left" w:pos="567"/>
        </w:tabs>
        <w:jc w:val="both"/>
        <w:rPr>
          <w:rFonts w:cs="Arial"/>
          <w:sz w:val="20"/>
          <w:szCs w:val="20"/>
        </w:rPr>
      </w:pPr>
      <w:r w:rsidRPr="00850298">
        <w:rPr>
          <w:rFonts w:cs="Arial"/>
          <w:sz w:val="20"/>
          <w:szCs w:val="20"/>
        </w:rPr>
        <w:t>Visos KDE matavimo ir kontrolės priemonės turi būti paženklintos papildomai, kad būti galima teisingai nustatyti jų tapatybę sistemose.</w:t>
      </w:r>
    </w:p>
    <w:p w14:paraId="174CA521" w14:textId="77777777" w:rsidR="00850298" w:rsidRPr="00850298" w:rsidRDefault="00850298" w:rsidP="00850298">
      <w:pPr>
        <w:pStyle w:val="Sraopastraipa"/>
        <w:numPr>
          <w:ilvl w:val="1"/>
          <w:numId w:val="11"/>
        </w:numPr>
        <w:tabs>
          <w:tab w:val="left" w:pos="567"/>
        </w:tabs>
        <w:jc w:val="both"/>
        <w:rPr>
          <w:rFonts w:cs="Arial"/>
          <w:sz w:val="20"/>
          <w:szCs w:val="20"/>
        </w:rPr>
      </w:pPr>
      <w:r w:rsidRPr="00850298">
        <w:rPr>
          <w:rFonts w:cs="Arial"/>
          <w:sz w:val="20"/>
          <w:szCs w:val="20"/>
        </w:rPr>
        <w:t>Ženklinimo plokštelės matavimo priemonėms turi būti pagamintos iš nerūdijančiojo plieno, kuriose lietuvių kalba turi būti nurodyta tokia informacija:</w:t>
      </w:r>
    </w:p>
    <w:p w14:paraId="72679BB5" w14:textId="77777777" w:rsidR="00850298" w:rsidRPr="00EA2D5E" w:rsidRDefault="00850298" w:rsidP="00850298">
      <w:pPr>
        <w:pStyle w:val="Sraopastraipa"/>
        <w:numPr>
          <w:ilvl w:val="0"/>
          <w:numId w:val="17"/>
        </w:numPr>
        <w:jc w:val="both"/>
        <w:rPr>
          <w:rFonts w:cs="Arial"/>
          <w:sz w:val="20"/>
          <w:szCs w:val="20"/>
        </w:rPr>
      </w:pPr>
      <w:r w:rsidRPr="00EA2D5E">
        <w:rPr>
          <w:sz w:val="20"/>
          <w:szCs w:val="20"/>
        </w:rPr>
        <w:t>matavimo taško sutartinis žymuo pagal projekto dokumentaciją (KKS),</w:t>
      </w:r>
    </w:p>
    <w:p w14:paraId="0BCD5BDA" w14:textId="77777777" w:rsidR="00850298" w:rsidRPr="00EA2D5E" w:rsidRDefault="00850298" w:rsidP="00850298">
      <w:pPr>
        <w:pStyle w:val="Sraopastraipa"/>
        <w:numPr>
          <w:ilvl w:val="0"/>
          <w:numId w:val="17"/>
        </w:numPr>
        <w:jc w:val="both"/>
        <w:rPr>
          <w:rFonts w:cs="Arial"/>
          <w:sz w:val="20"/>
          <w:szCs w:val="20"/>
        </w:rPr>
      </w:pPr>
      <w:r>
        <w:rPr>
          <w:sz w:val="20"/>
          <w:szCs w:val="20"/>
        </w:rPr>
        <w:t>matuojamo parametro pavadinimas,</w:t>
      </w:r>
    </w:p>
    <w:p w14:paraId="60497FA7" w14:textId="77777777" w:rsidR="00850298" w:rsidRPr="00EA2D5E" w:rsidRDefault="00850298" w:rsidP="00850298">
      <w:pPr>
        <w:pStyle w:val="Sraopastraipa"/>
        <w:numPr>
          <w:ilvl w:val="0"/>
          <w:numId w:val="17"/>
        </w:numPr>
        <w:jc w:val="both"/>
        <w:rPr>
          <w:rFonts w:cs="Arial"/>
          <w:sz w:val="20"/>
          <w:szCs w:val="20"/>
        </w:rPr>
      </w:pPr>
      <w:r w:rsidRPr="00EA2D5E">
        <w:rPr>
          <w:sz w:val="20"/>
          <w:szCs w:val="20"/>
        </w:rPr>
        <w:t>kalibruotos matavimo ribos ir dimensija.</w:t>
      </w:r>
    </w:p>
    <w:p w14:paraId="7EB3121D" w14:textId="77777777" w:rsidR="00850298" w:rsidRPr="00850298" w:rsidRDefault="00850298" w:rsidP="00945FE1">
      <w:pPr>
        <w:pStyle w:val="Sraopastraipa"/>
        <w:numPr>
          <w:ilvl w:val="1"/>
          <w:numId w:val="11"/>
        </w:numPr>
        <w:tabs>
          <w:tab w:val="left" w:pos="567"/>
        </w:tabs>
        <w:jc w:val="both"/>
        <w:rPr>
          <w:rFonts w:cs="Arial"/>
          <w:sz w:val="20"/>
          <w:szCs w:val="20"/>
        </w:rPr>
      </w:pPr>
      <w:r w:rsidRPr="00850298">
        <w:rPr>
          <w:rFonts w:cs="Arial"/>
          <w:sz w:val="20"/>
          <w:szCs w:val="20"/>
        </w:rPr>
        <w:t>Prie kiekvieno(-s) skląsčio, sklendės, pirminio ventilio ir/ar vožtuvo turi būti pritvirtinta 85 x 55 mm dydžio papildoma ženklinimo plokštelė, kurioje lietuvių kalba turi būti nurodyta:</w:t>
      </w:r>
    </w:p>
    <w:p w14:paraId="36CAEAAE" w14:textId="77777777" w:rsidR="00850298" w:rsidRPr="00F97A08" w:rsidRDefault="00850298" w:rsidP="00850298">
      <w:pPr>
        <w:pStyle w:val="Sraopastraipa"/>
        <w:numPr>
          <w:ilvl w:val="0"/>
          <w:numId w:val="17"/>
        </w:numPr>
        <w:jc w:val="both"/>
        <w:rPr>
          <w:rFonts w:cs="Arial"/>
          <w:sz w:val="20"/>
          <w:szCs w:val="20"/>
        </w:rPr>
      </w:pPr>
      <w:r>
        <w:rPr>
          <w:sz w:val="20"/>
          <w:szCs w:val="20"/>
        </w:rPr>
        <w:t>s</w:t>
      </w:r>
      <w:r w:rsidRPr="00F97A08">
        <w:rPr>
          <w:sz w:val="20"/>
          <w:szCs w:val="20"/>
        </w:rPr>
        <w:t>kląsčio, sklendės, pirminio ventilio ir/ar vožtuvo sutartinis žymuo pagal Užsakovo technologijos įrenginių kodavimo sistemą;</w:t>
      </w:r>
    </w:p>
    <w:p w14:paraId="2199F0B3" w14:textId="77777777" w:rsidR="00850298" w:rsidRPr="00F97A08" w:rsidRDefault="00850298" w:rsidP="00850298">
      <w:pPr>
        <w:pStyle w:val="Sraopastraipa"/>
        <w:numPr>
          <w:ilvl w:val="0"/>
          <w:numId w:val="17"/>
        </w:numPr>
        <w:jc w:val="both"/>
        <w:rPr>
          <w:rFonts w:cs="Arial"/>
          <w:sz w:val="20"/>
          <w:szCs w:val="20"/>
        </w:rPr>
      </w:pPr>
      <w:r>
        <w:rPr>
          <w:sz w:val="20"/>
          <w:szCs w:val="20"/>
        </w:rPr>
        <w:t>s</w:t>
      </w:r>
      <w:r w:rsidRPr="00F97A08">
        <w:rPr>
          <w:sz w:val="20"/>
          <w:szCs w:val="20"/>
        </w:rPr>
        <w:t>kląsčio, sklendės, pirminio ventilio ir/ar vožtuvo sutartinis žymuo pag</w:t>
      </w:r>
      <w:r>
        <w:rPr>
          <w:sz w:val="20"/>
          <w:szCs w:val="20"/>
        </w:rPr>
        <w:t>al projekto dokumentaciją (KKS);</w:t>
      </w:r>
    </w:p>
    <w:p w14:paraId="29B3D48D" w14:textId="77777777" w:rsidR="00850298" w:rsidRPr="00F97A08" w:rsidRDefault="00850298" w:rsidP="00850298">
      <w:pPr>
        <w:pStyle w:val="Sraopastraipa"/>
        <w:numPr>
          <w:ilvl w:val="0"/>
          <w:numId w:val="17"/>
        </w:numPr>
        <w:jc w:val="both"/>
        <w:rPr>
          <w:rFonts w:cs="Arial"/>
          <w:sz w:val="20"/>
          <w:szCs w:val="20"/>
        </w:rPr>
      </w:pPr>
      <w:r>
        <w:rPr>
          <w:sz w:val="20"/>
          <w:szCs w:val="20"/>
        </w:rPr>
        <w:t>s</w:t>
      </w:r>
      <w:r w:rsidRPr="00F97A08">
        <w:rPr>
          <w:sz w:val="20"/>
          <w:szCs w:val="20"/>
        </w:rPr>
        <w:t>kląsčio, sklendės, pirminio ventilio  ir/ar vožtuvo paskirtis technologinėje sistemoje.</w:t>
      </w:r>
    </w:p>
    <w:p w14:paraId="72EDF0AC" w14:textId="77777777" w:rsidR="00850298" w:rsidRPr="00850298" w:rsidRDefault="00850298" w:rsidP="00945FE1">
      <w:pPr>
        <w:pStyle w:val="Sraopastraipa"/>
        <w:numPr>
          <w:ilvl w:val="1"/>
          <w:numId w:val="11"/>
        </w:numPr>
        <w:tabs>
          <w:tab w:val="left" w:pos="567"/>
        </w:tabs>
        <w:jc w:val="both"/>
        <w:rPr>
          <w:rFonts w:cs="Arial"/>
          <w:sz w:val="20"/>
          <w:szCs w:val="20"/>
        </w:rPr>
      </w:pPr>
      <w:r w:rsidRPr="00850298">
        <w:rPr>
          <w:rFonts w:cs="Arial"/>
          <w:sz w:val="20"/>
          <w:szCs w:val="20"/>
        </w:rPr>
        <w:t xml:space="preserve">Prie kiekvieno naujai įrengto </w:t>
      </w:r>
      <w:r w:rsidR="00945FE1">
        <w:rPr>
          <w:rFonts w:cs="Arial"/>
          <w:sz w:val="20"/>
          <w:szCs w:val="20"/>
        </w:rPr>
        <w:t>įrenginio</w:t>
      </w:r>
      <w:r w:rsidRPr="00850298">
        <w:rPr>
          <w:rFonts w:cs="Arial"/>
          <w:sz w:val="20"/>
          <w:szCs w:val="20"/>
        </w:rPr>
        <w:t xml:space="preserve"> turi būti pritvirtintos 150 x 200 mm dydžio papildomos ženklinimo plokštelės, kuriose lietuvių kalba turi būti nurodyta:</w:t>
      </w:r>
    </w:p>
    <w:p w14:paraId="2D36F351" w14:textId="77777777" w:rsidR="00850298" w:rsidRDefault="00850298" w:rsidP="00850298">
      <w:pPr>
        <w:pStyle w:val="Sraopastraipa"/>
        <w:numPr>
          <w:ilvl w:val="0"/>
          <w:numId w:val="17"/>
        </w:numPr>
        <w:jc w:val="both"/>
        <w:rPr>
          <w:rFonts w:cs="Arial"/>
          <w:sz w:val="20"/>
          <w:szCs w:val="20"/>
        </w:rPr>
      </w:pPr>
      <w:r w:rsidRPr="005657A6">
        <w:rPr>
          <w:rFonts w:cs="Arial"/>
          <w:sz w:val="20"/>
          <w:szCs w:val="20"/>
        </w:rPr>
        <w:t>įtaiso sutartinis žymuo pagal Užsakovą technologijos įrenginių kodavimo sistemą;</w:t>
      </w:r>
    </w:p>
    <w:p w14:paraId="30213595" w14:textId="77777777" w:rsidR="00850298" w:rsidRDefault="00850298" w:rsidP="00850298">
      <w:pPr>
        <w:pStyle w:val="Sraopastraipa"/>
        <w:numPr>
          <w:ilvl w:val="0"/>
          <w:numId w:val="17"/>
        </w:numPr>
        <w:jc w:val="both"/>
        <w:rPr>
          <w:rFonts w:cs="Arial"/>
          <w:sz w:val="20"/>
          <w:szCs w:val="20"/>
        </w:rPr>
      </w:pPr>
      <w:r w:rsidRPr="005657A6">
        <w:rPr>
          <w:rFonts w:cs="Arial"/>
          <w:sz w:val="20"/>
          <w:szCs w:val="20"/>
        </w:rPr>
        <w:t>įtaiso sutartinis žymuo pagal projekto dokumentaciją (KKS);</w:t>
      </w:r>
    </w:p>
    <w:p w14:paraId="05114FBA" w14:textId="77777777" w:rsidR="00850298" w:rsidRDefault="00850298" w:rsidP="00850298">
      <w:pPr>
        <w:pStyle w:val="Sraopastraipa"/>
        <w:numPr>
          <w:ilvl w:val="0"/>
          <w:numId w:val="17"/>
        </w:numPr>
        <w:jc w:val="both"/>
        <w:rPr>
          <w:rFonts w:cs="Arial"/>
          <w:sz w:val="20"/>
          <w:szCs w:val="20"/>
        </w:rPr>
      </w:pPr>
      <w:r w:rsidRPr="005657A6">
        <w:rPr>
          <w:rFonts w:cs="Arial"/>
          <w:sz w:val="20"/>
          <w:szCs w:val="20"/>
        </w:rPr>
        <w:t>įtaiso paskirtis technologinėje sistemoje;</w:t>
      </w:r>
    </w:p>
    <w:p w14:paraId="042C47B3" w14:textId="77777777" w:rsidR="00945FE1" w:rsidRDefault="00850298" w:rsidP="00945FE1">
      <w:pPr>
        <w:pStyle w:val="Sraopastraipa"/>
        <w:numPr>
          <w:ilvl w:val="0"/>
          <w:numId w:val="17"/>
        </w:numPr>
        <w:jc w:val="both"/>
        <w:rPr>
          <w:rFonts w:cs="Arial"/>
          <w:sz w:val="20"/>
          <w:szCs w:val="20"/>
        </w:rPr>
      </w:pPr>
      <w:r w:rsidRPr="005657A6">
        <w:rPr>
          <w:rFonts w:cs="Arial"/>
          <w:sz w:val="20"/>
          <w:szCs w:val="20"/>
        </w:rPr>
        <w:t>pagrindiniai darbiniai parametrai.</w:t>
      </w:r>
    </w:p>
    <w:p w14:paraId="31C74930" w14:textId="77777777" w:rsidR="00945FE1" w:rsidRDefault="00850298" w:rsidP="00945FE1">
      <w:pPr>
        <w:pStyle w:val="Sraopastraipa"/>
        <w:numPr>
          <w:ilvl w:val="1"/>
          <w:numId w:val="11"/>
        </w:numPr>
        <w:jc w:val="both"/>
        <w:rPr>
          <w:rFonts w:cs="Arial"/>
          <w:sz w:val="20"/>
          <w:szCs w:val="20"/>
        </w:rPr>
      </w:pPr>
      <w:r w:rsidRPr="00945FE1">
        <w:rPr>
          <w:rFonts w:cs="Arial"/>
          <w:sz w:val="20"/>
          <w:szCs w:val="20"/>
        </w:rPr>
        <w:t>Ženklinimo plokštelės turi būti tvirtinamos nerūdijančiojo plieno varžtais arba nerūdijančio plieno viela. Lipnios medžiagos yra neleistinos.</w:t>
      </w:r>
    </w:p>
    <w:p w14:paraId="454F81E4"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Visi elektroniniai įvesties/išvesties moduliai turi būti paženklinti popierinėmis lentelėmis nurodančiomis modulio atitinkamam kanalui priskirtų signalų pavadinimus.</w:t>
      </w:r>
    </w:p>
    <w:p w14:paraId="1636DE4C"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Visi pakloti kabeliai turi būti paženklinti iš dviejų galų ir perėjimuose (susikirtimuose) su sienomis, perdangomis, kabeliniais įrenginiais (iš abiejų pusių) atitinkamu KKS žymeniu.</w:t>
      </w:r>
    </w:p>
    <w:p w14:paraId="51FAD49D"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Skydai, perėjimo dėžutės, vykdymo mechanizmai ir prijungti prie jų kabeliai, laidai ir kabelių gyslos, taip pat slėgio ir diferencinio slėgio matavimo keitiklių impulsiniai vamzdeliai turi būti sunumeruoti (paženklinti).</w:t>
      </w:r>
    </w:p>
    <w:p w14:paraId="1EBB5E0F"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lastRenderedPageBreak/>
        <w:t>Technologinės apsaugos priemonės (pirminiai matavimo keitikliai, matavimo priemonės, jungiamieji kabeliai, raktai ir perjungikliai, impulsinių vamzdelių uždaromieji ventiliai ir kiti) privalo turėti išorines skiriamąsias žymes (raudona spalva).</w:t>
      </w:r>
    </w:p>
    <w:p w14:paraId="151422D2"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Ant apsaugų skydų ir juose įrengtuose įtaisuose iš abiejų pusių turi būti užrašai lietuvių kalba apie jų paskirtį.</w:t>
      </w:r>
    </w:p>
    <w:p w14:paraId="40887CB3"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Skydai, kurių išvaizda aiškiai nerodo, kad juose yra elektriniai įtaisai, turi būti paženklinti įspėjamuoju ženklu su juodos spalvos žaibo simboliu geltoname fone juodajame trikampyje. Įspėjamasis ženklas turi būti pritvirtintas prie skydo durų ir aiškiai matomas operatyviniam personalui.</w:t>
      </w:r>
    </w:p>
    <w:p w14:paraId="4F24B186"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Avarinio stabdymo mygtukai turi būti raudonos spalvos ir paviršius už jų turi būti nudažytas geltonai, turi turėti plombuojamus poveikio užraktus</w:t>
      </w:r>
      <w:r w:rsidR="00945FE1">
        <w:rPr>
          <w:rFonts w:cs="Arial"/>
          <w:sz w:val="20"/>
          <w:szCs w:val="20"/>
        </w:rPr>
        <w:t>.</w:t>
      </w:r>
    </w:p>
    <w:p w14:paraId="4DBB3AFE"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Prie mygtukų turi būti užrašas su KDE sutartiniu žymeniu lietuvių kalba.</w:t>
      </w:r>
    </w:p>
    <w:p w14:paraId="22D30FE5" w14:textId="77777777" w:rsidR="00945FE1" w:rsidRDefault="00850298" w:rsidP="00945FE1">
      <w:pPr>
        <w:pStyle w:val="Sraopastraipa"/>
        <w:numPr>
          <w:ilvl w:val="1"/>
          <w:numId w:val="11"/>
        </w:numPr>
        <w:tabs>
          <w:tab w:val="left" w:pos="426"/>
          <w:tab w:val="left" w:pos="567"/>
        </w:tabs>
        <w:jc w:val="both"/>
        <w:rPr>
          <w:rFonts w:cs="Arial"/>
          <w:sz w:val="20"/>
          <w:szCs w:val="20"/>
        </w:rPr>
      </w:pPr>
      <w:r w:rsidRPr="00945FE1">
        <w:rPr>
          <w:rFonts w:cs="Arial"/>
          <w:sz w:val="20"/>
          <w:szCs w:val="20"/>
        </w:rPr>
        <w:t>Rangovas privalo patiekti atsargines dalis reikalingas 2 (dviejų) kalendorinių metų eksploatacijai.</w:t>
      </w:r>
    </w:p>
    <w:p w14:paraId="16159411"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Rangovas turi nurodyti kuriam laikotarpiui jis garantuoja sistemos tapačių arba panašių atsarginių dalių tiekimą. Turi būti užtikrintos sąlygos leidžiančios KDE valdymo sistemoje panaudoti techninės ir programinės įrangos vėlesnes versijas.</w:t>
      </w:r>
    </w:p>
    <w:p w14:paraId="54DE1BC7" w14:textId="77777777" w:rsidR="00945FE1" w:rsidRDefault="00850298" w:rsidP="00945FE1">
      <w:pPr>
        <w:pStyle w:val="Sraopastraipa"/>
        <w:numPr>
          <w:ilvl w:val="1"/>
          <w:numId w:val="11"/>
        </w:numPr>
        <w:tabs>
          <w:tab w:val="left" w:pos="567"/>
        </w:tabs>
        <w:jc w:val="both"/>
        <w:rPr>
          <w:rFonts w:cs="Arial"/>
          <w:sz w:val="20"/>
          <w:szCs w:val="20"/>
        </w:rPr>
      </w:pPr>
      <w:r w:rsidRPr="00945FE1">
        <w:rPr>
          <w:rFonts w:cs="Arial"/>
          <w:sz w:val="20"/>
          <w:szCs w:val="20"/>
        </w:rPr>
        <w:t>Rangovas privalo pateikti rekomendacijas dėl atsarginių dalių reikiamo kiekio sandėliavimo, įvertinant jų prognozuojamą susidėvėjimo spartą ir pristatymo terminus.</w:t>
      </w:r>
    </w:p>
    <w:p w14:paraId="67DC85B2" w14:textId="77777777" w:rsidR="00E87AF4" w:rsidRPr="00945FE1" w:rsidRDefault="00B25C04" w:rsidP="00945FE1">
      <w:pPr>
        <w:pStyle w:val="Sraopastraipa"/>
        <w:numPr>
          <w:ilvl w:val="1"/>
          <w:numId w:val="11"/>
        </w:numPr>
        <w:tabs>
          <w:tab w:val="left" w:pos="567"/>
        </w:tabs>
        <w:jc w:val="both"/>
        <w:rPr>
          <w:rFonts w:cs="Arial"/>
          <w:sz w:val="20"/>
          <w:szCs w:val="20"/>
        </w:rPr>
      </w:pPr>
      <w:r w:rsidRPr="00945FE1">
        <w:rPr>
          <w:rFonts w:cs="Arial"/>
          <w:i/>
          <w:sz w:val="20"/>
          <w:szCs w:val="20"/>
        </w:rPr>
        <w:t>Reikalavimai suvirinimo darbų atlikimui</w:t>
      </w:r>
      <w:r w:rsidR="00E87AF4" w:rsidRPr="00945FE1">
        <w:rPr>
          <w:rFonts w:cs="Arial"/>
          <w:i/>
          <w:sz w:val="20"/>
          <w:szCs w:val="20"/>
        </w:rPr>
        <w:t xml:space="preserve"> :</w:t>
      </w:r>
    </w:p>
    <w:p w14:paraId="1201E6CB" w14:textId="77777777" w:rsidR="00E87AF4" w:rsidRDefault="00B25C04" w:rsidP="00190364">
      <w:pPr>
        <w:pStyle w:val="Sraopastraipa"/>
        <w:numPr>
          <w:ilvl w:val="2"/>
          <w:numId w:val="12"/>
        </w:numPr>
        <w:tabs>
          <w:tab w:val="left" w:pos="567"/>
        </w:tabs>
        <w:jc w:val="both"/>
        <w:rPr>
          <w:rFonts w:cs="Arial"/>
          <w:sz w:val="20"/>
          <w:szCs w:val="20"/>
        </w:rPr>
      </w:pPr>
      <w:r w:rsidRPr="00E87AF4">
        <w:rPr>
          <w:rFonts w:cs="Arial"/>
          <w:sz w:val="20"/>
          <w:szCs w:val="20"/>
        </w:rPr>
        <w:t xml:space="preserve"> Potencialiai pavojingų įrenginių suvirinimo darbus gali atlikti įmonės, turinčios </w:t>
      </w:r>
      <w:r w:rsidR="00357E0D" w:rsidRPr="00E87AF4">
        <w:rPr>
          <w:rFonts w:cs="Arial"/>
          <w:sz w:val="20"/>
          <w:szCs w:val="20"/>
        </w:rPr>
        <w:t>Licen</w:t>
      </w:r>
      <w:r w:rsidR="00357E0D">
        <w:rPr>
          <w:rFonts w:cs="Arial"/>
          <w:sz w:val="20"/>
          <w:szCs w:val="20"/>
        </w:rPr>
        <w:t>c</w:t>
      </w:r>
      <w:r w:rsidR="00357E0D" w:rsidRPr="00E87AF4">
        <w:rPr>
          <w:rFonts w:cs="Arial"/>
          <w:sz w:val="20"/>
          <w:szCs w:val="20"/>
        </w:rPr>
        <w:t xml:space="preserve">iją </w:t>
      </w:r>
      <w:r w:rsidRPr="00E87AF4">
        <w:rPr>
          <w:rFonts w:cs="Arial"/>
          <w:sz w:val="20"/>
          <w:szCs w:val="20"/>
        </w:rPr>
        <w:t>šiems darbams atlikti.</w:t>
      </w:r>
    </w:p>
    <w:p w14:paraId="6DFFA726" w14:textId="77777777" w:rsidR="00E87AF4" w:rsidRDefault="00B25C04" w:rsidP="00E55828">
      <w:pPr>
        <w:pStyle w:val="Sraopastraipa"/>
        <w:numPr>
          <w:ilvl w:val="2"/>
          <w:numId w:val="12"/>
        </w:numPr>
        <w:tabs>
          <w:tab w:val="left" w:pos="567"/>
        </w:tabs>
        <w:jc w:val="both"/>
        <w:rPr>
          <w:rFonts w:cs="Arial"/>
          <w:sz w:val="20"/>
          <w:szCs w:val="20"/>
        </w:rPr>
      </w:pPr>
      <w:r w:rsidRPr="00E87AF4">
        <w:rPr>
          <w:rFonts w:cs="Arial"/>
          <w:sz w:val="20"/>
          <w:szCs w:val="20"/>
        </w:rPr>
        <w:t xml:space="preserve"> Suvirintojų kvalifikacija turi atitikti LST EN 287-1+A1</w:t>
      </w:r>
      <w:r w:rsidR="00357E0D">
        <w:rPr>
          <w:rFonts w:cs="Arial"/>
          <w:sz w:val="20"/>
          <w:szCs w:val="20"/>
        </w:rPr>
        <w:t xml:space="preserve"> arba lygiaverčio standarto</w:t>
      </w:r>
      <w:r w:rsidRPr="00E87AF4">
        <w:rPr>
          <w:rFonts w:cs="Arial"/>
          <w:sz w:val="20"/>
          <w:szCs w:val="20"/>
        </w:rPr>
        <w:t xml:space="preserve"> reikalavimus ir jie turi turėti kvalifikacinius pažymėjimus.</w:t>
      </w:r>
    </w:p>
    <w:p w14:paraId="03BC5FDC" w14:textId="77777777" w:rsidR="00E87AF4" w:rsidRDefault="00945FE1" w:rsidP="00E55828">
      <w:pPr>
        <w:pStyle w:val="Sraopastraipa"/>
        <w:numPr>
          <w:ilvl w:val="2"/>
          <w:numId w:val="12"/>
        </w:numPr>
        <w:tabs>
          <w:tab w:val="left" w:pos="567"/>
        </w:tabs>
        <w:jc w:val="both"/>
        <w:rPr>
          <w:rFonts w:cs="Arial"/>
          <w:sz w:val="20"/>
          <w:szCs w:val="20"/>
        </w:rPr>
      </w:pPr>
      <w:r>
        <w:rPr>
          <w:rFonts w:cs="Arial"/>
          <w:sz w:val="20"/>
          <w:szCs w:val="20"/>
        </w:rPr>
        <w:t xml:space="preserve"> </w:t>
      </w:r>
      <w:r w:rsidR="00B25C04" w:rsidRPr="00E87AF4">
        <w:rPr>
          <w:rFonts w:cs="Arial"/>
          <w:sz w:val="20"/>
          <w:szCs w:val="20"/>
        </w:rPr>
        <w:t>Visi suvirintojai turi turėti savo asmeninį žymeklį, kurie turi būti užrašomi į suvirinimo siūlių formuliarą bei šalia suvirinimo siūlės, kad būtų matoma kiekvieno suvirintojo darbų apimtis.</w:t>
      </w:r>
    </w:p>
    <w:p w14:paraId="6CB6228E" w14:textId="77777777" w:rsidR="00E87AF4" w:rsidRDefault="00945FE1" w:rsidP="00E55828">
      <w:pPr>
        <w:pStyle w:val="Sraopastraipa"/>
        <w:numPr>
          <w:ilvl w:val="2"/>
          <w:numId w:val="12"/>
        </w:numPr>
        <w:tabs>
          <w:tab w:val="left" w:pos="567"/>
        </w:tabs>
        <w:jc w:val="both"/>
        <w:rPr>
          <w:rFonts w:cs="Arial"/>
          <w:sz w:val="20"/>
          <w:szCs w:val="20"/>
        </w:rPr>
      </w:pPr>
      <w:r>
        <w:rPr>
          <w:rFonts w:cs="Arial"/>
          <w:sz w:val="20"/>
          <w:szCs w:val="20"/>
        </w:rPr>
        <w:t xml:space="preserve"> </w:t>
      </w:r>
      <w:r w:rsidR="00B25C04" w:rsidRPr="00E87AF4">
        <w:rPr>
          <w:rFonts w:cs="Arial"/>
          <w:sz w:val="20"/>
          <w:szCs w:val="20"/>
        </w:rPr>
        <w:t>Užsakovas pasilieka teisę pareikalauti iš Rangovo, kad suvirintojai prieš darbų pradžią suvirintų kontrolinius pavyzdžius, dalyvaujant užsakovo metalų laboratorijos darbuotojams.</w:t>
      </w:r>
    </w:p>
    <w:p w14:paraId="2258A52A" w14:textId="77777777" w:rsidR="00E87AF4" w:rsidRDefault="00945FE1" w:rsidP="00E55828">
      <w:pPr>
        <w:pStyle w:val="Sraopastraipa"/>
        <w:numPr>
          <w:ilvl w:val="2"/>
          <w:numId w:val="12"/>
        </w:numPr>
        <w:tabs>
          <w:tab w:val="left" w:pos="567"/>
        </w:tabs>
        <w:jc w:val="both"/>
        <w:rPr>
          <w:rFonts w:cs="Arial"/>
          <w:sz w:val="20"/>
          <w:szCs w:val="20"/>
        </w:rPr>
      </w:pPr>
      <w:r>
        <w:rPr>
          <w:rFonts w:cs="Arial"/>
          <w:sz w:val="20"/>
          <w:szCs w:val="20"/>
        </w:rPr>
        <w:t xml:space="preserve"> </w:t>
      </w:r>
      <w:r w:rsidR="00B25C04" w:rsidRPr="00E87AF4">
        <w:rPr>
          <w:rFonts w:cs="Arial"/>
          <w:sz w:val="20"/>
          <w:szCs w:val="20"/>
        </w:rPr>
        <w:t>Suvirinimo darbų priežiūros meistras turi turėti pažymėjimą, patvirtinantį kvalifikaciją atitinkamai garo ir karšto vandens vamzdynų, technologinių vamzdynų, garo ir vandens šildymo katilų, naftos produktų talpyklų, dujotiekių  suvirinimo darbų priežiūros srityse.</w:t>
      </w:r>
    </w:p>
    <w:p w14:paraId="3DC4EE3C" w14:textId="77777777" w:rsidR="00B25C04" w:rsidRPr="00E87AF4" w:rsidRDefault="00945FE1" w:rsidP="00E55828">
      <w:pPr>
        <w:pStyle w:val="Sraopastraipa"/>
        <w:numPr>
          <w:ilvl w:val="2"/>
          <w:numId w:val="12"/>
        </w:numPr>
        <w:tabs>
          <w:tab w:val="left" w:pos="567"/>
        </w:tabs>
        <w:jc w:val="both"/>
        <w:rPr>
          <w:rFonts w:cs="Arial"/>
          <w:sz w:val="20"/>
          <w:szCs w:val="20"/>
        </w:rPr>
      </w:pPr>
      <w:r>
        <w:rPr>
          <w:rFonts w:cs="Arial"/>
          <w:sz w:val="20"/>
          <w:szCs w:val="20"/>
        </w:rPr>
        <w:t xml:space="preserve"> </w:t>
      </w:r>
      <w:r w:rsidR="00B25C04" w:rsidRPr="00E87AF4">
        <w:rPr>
          <w:rFonts w:cs="Arial"/>
          <w:sz w:val="20"/>
          <w:szCs w:val="20"/>
        </w:rPr>
        <w:t>Prieš darbų pradžią Rangovas pateikia Užsakovo metalų laboratorijai suderinimui tokią dokumentaciją:</w:t>
      </w:r>
    </w:p>
    <w:p w14:paraId="46F4538E" w14:textId="77777777" w:rsidR="00B25C04" w:rsidRPr="00B25C04" w:rsidRDefault="00B25C04" w:rsidP="00B25C04">
      <w:pPr>
        <w:ind w:firstLine="900"/>
        <w:rPr>
          <w:rFonts w:cs="Arial"/>
          <w:color w:val="FF0000"/>
          <w:sz w:val="20"/>
          <w:szCs w:val="20"/>
        </w:rPr>
      </w:pPr>
      <w:r w:rsidRPr="00B25C04">
        <w:rPr>
          <w:rFonts w:cs="Arial"/>
          <w:sz w:val="20"/>
          <w:szCs w:val="20"/>
        </w:rPr>
        <w:t>- suvirinimo procedūros aprašą (</w:t>
      </w:r>
      <w:r w:rsidRPr="00022C9E">
        <w:rPr>
          <w:rFonts w:cs="Arial"/>
          <w:bCs/>
          <w:sz w:val="20"/>
          <w:szCs w:val="20"/>
        </w:rPr>
        <w:t>SPA</w:t>
      </w:r>
      <w:r w:rsidRPr="00022C9E">
        <w:rPr>
          <w:rFonts w:cs="Arial"/>
          <w:sz w:val="20"/>
          <w:szCs w:val="20"/>
        </w:rPr>
        <w:t>);</w:t>
      </w:r>
    </w:p>
    <w:p w14:paraId="26364DAC" w14:textId="77777777" w:rsidR="00B25C04" w:rsidRPr="00B25C04" w:rsidRDefault="00B25C04" w:rsidP="00B25C04">
      <w:pPr>
        <w:ind w:firstLine="900"/>
        <w:rPr>
          <w:rFonts w:cs="Arial"/>
          <w:sz w:val="20"/>
          <w:szCs w:val="20"/>
        </w:rPr>
      </w:pPr>
      <w:r w:rsidRPr="00B25C04">
        <w:rPr>
          <w:rFonts w:cs="Arial"/>
          <w:sz w:val="20"/>
          <w:szCs w:val="20"/>
        </w:rPr>
        <w:t>- suvirintojo pažymėjimo kopiją;</w:t>
      </w:r>
    </w:p>
    <w:p w14:paraId="0C4E8638" w14:textId="77777777" w:rsidR="00B25C04" w:rsidRPr="00B25C04" w:rsidRDefault="00B25C04" w:rsidP="00B25C04">
      <w:pPr>
        <w:ind w:firstLine="900"/>
        <w:rPr>
          <w:rFonts w:cs="Arial"/>
          <w:color w:val="FF0000"/>
          <w:sz w:val="20"/>
          <w:szCs w:val="20"/>
        </w:rPr>
      </w:pPr>
      <w:r w:rsidRPr="00B25C04">
        <w:rPr>
          <w:rFonts w:cs="Arial"/>
          <w:sz w:val="20"/>
          <w:szCs w:val="20"/>
        </w:rPr>
        <w:t>- suvirinimo darbų priežiūros meistro pažymėjimo kopiją;</w:t>
      </w:r>
    </w:p>
    <w:p w14:paraId="3B7FD7CE" w14:textId="77777777" w:rsidR="00B25C04" w:rsidRPr="00B25C04" w:rsidRDefault="00B25C04" w:rsidP="00B25C04">
      <w:pPr>
        <w:ind w:firstLine="900"/>
        <w:rPr>
          <w:rFonts w:cs="Arial"/>
          <w:color w:val="FF0000"/>
          <w:sz w:val="20"/>
          <w:szCs w:val="20"/>
        </w:rPr>
      </w:pPr>
      <w:r w:rsidRPr="00B25C04">
        <w:rPr>
          <w:rFonts w:cs="Arial"/>
          <w:sz w:val="20"/>
          <w:szCs w:val="20"/>
        </w:rPr>
        <w:t>- suvirinimo siūlių formuliarą;</w:t>
      </w:r>
    </w:p>
    <w:p w14:paraId="3286BBED" w14:textId="77777777" w:rsidR="00B25C04" w:rsidRPr="00B25C04" w:rsidRDefault="00B25C04" w:rsidP="00B25C04">
      <w:pPr>
        <w:ind w:firstLine="900"/>
        <w:rPr>
          <w:rFonts w:cs="Arial"/>
          <w:color w:val="FF0000"/>
          <w:sz w:val="20"/>
          <w:szCs w:val="20"/>
        </w:rPr>
      </w:pPr>
      <w:r w:rsidRPr="00B25C04">
        <w:rPr>
          <w:rFonts w:cs="Arial"/>
          <w:sz w:val="20"/>
          <w:szCs w:val="20"/>
        </w:rPr>
        <w:t>- suvirinimo medžiagų sertifikatus;</w:t>
      </w:r>
    </w:p>
    <w:p w14:paraId="75E42E83" w14:textId="77777777" w:rsidR="00B25C04" w:rsidRPr="00B25C04" w:rsidRDefault="00B25C04" w:rsidP="00B25C04">
      <w:pPr>
        <w:ind w:firstLine="900"/>
        <w:rPr>
          <w:rFonts w:cs="Arial"/>
          <w:color w:val="FF0000"/>
          <w:sz w:val="20"/>
          <w:szCs w:val="20"/>
        </w:rPr>
      </w:pPr>
      <w:r w:rsidRPr="00B25C04">
        <w:rPr>
          <w:rFonts w:cs="Arial"/>
          <w:sz w:val="20"/>
          <w:szCs w:val="20"/>
        </w:rPr>
        <w:t>- naudojamų medžiagų sertifikatus;</w:t>
      </w:r>
    </w:p>
    <w:p w14:paraId="4DD9595D" w14:textId="77777777" w:rsidR="00B25C04" w:rsidRPr="00B25C04" w:rsidRDefault="00B25C04" w:rsidP="00B25C04">
      <w:pPr>
        <w:ind w:firstLine="795"/>
        <w:rPr>
          <w:rFonts w:cs="Arial"/>
          <w:color w:val="FF0000"/>
          <w:sz w:val="20"/>
          <w:szCs w:val="20"/>
        </w:rPr>
      </w:pPr>
      <w:r w:rsidRPr="00B25C04">
        <w:rPr>
          <w:rFonts w:cs="Arial"/>
          <w:sz w:val="20"/>
          <w:szCs w:val="20"/>
        </w:rPr>
        <w:t>- kontrolinių pavyzdžių suvirinimo patikrinimo protokolus (pagal atskirą reikalavimą).</w:t>
      </w:r>
    </w:p>
    <w:p w14:paraId="264635B4" w14:textId="77777777" w:rsidR="00BC048A" w:rsidRPr="00BC048A" w:rsidRDefault="00B25C04" w:rsidP="00190364">
      <w:pPr>
        <w:pStyle w:val="Sraopastraipa"/>
        <w:numPr>
          <w:ilvl w:val="2"/>
          <w:numId w:val="13"/>
        </w:numPr>
        <w:suppressAutoHyphens/>
        <w:overflowPunct w:val="0"/>
        <w:spacing w:line="100" w:lineRule="atLeast"/>
        <w:jc w:val="both"/>
        <w:rPr>
          <w:rFonts w:cs="Arial"/>
          <w:color w:val="FF0000"/>
          <w:sz w:val="20"/>
          <w:szCs w:val="20"/>
        </w:rPr>
      </w:pPr>
      <w:r w:rsidRPr="00BC048A">
        <w:rPr>
          <w:rFonts w:cs="Arial"/>
          <w:sz w:val="20"/>
          <w:szCs w:val="20"/>
        </w:rPr>
        <w:t>SPA darbo metu turi būti pas suvirintoją.</w:t>
      </w:r>
    </w:p>
    <w:p w14:paraId="6E8709F6" w14:textId="77777777" w:rsidR="00BC048A" w:rsidRPr="00BC048A" w:rsidRDefault="00B25C04" w:rsidP="00E55828">
      <w:pPr>
        <w:pStyle w:val="Sraopastraipa"/>
        <w:numPr>
          <w:ilvl w:val="2"/>
          <w:numId w:val="13"/>
        </w:numPr>
        <w:suppressAutoHyphens/>
        <w:overflowPunct w:val="0"/>
        <w:spacing w:line="100" w:lineRule="atLeast"/>
        <w:jc w:val="both"/>
        <w:rPr>
          <w:rFonts w:cs="Arial"/>
          <w:color w:val="FF0000"/>
          <w:sz w:val="20"/>
          <w:szCs w:val="20"/>
        </w:rPr>
      </w:pPr>
      <w:r w:rsidRPr="00BC048A">
        <w:rPr>
          <w:rFonts w:cs="Arial"/>
          <w:sz w:val="20"/>
          <w:szCs w:val="20"/>
        </w:rPr>
        <w:t>Suvirinimo siūlės numeruojamos pagal suvirinimo formuliare numatytą numeraciją.</w:t>
      </w:r>
    </w:p>
    <w:p w14:paraId="4D961ED3" w14:textId="77777777" w:rsidR="00BC048A" w:rsidRPr="00BC048A" w:rsidRDefault="00B25C04" w:rsidP="00E55828">
      <w:pPr>
        <w:pStyle w:val="Sraopastraipa"/>
        <w:numPr>
          <w:ilvl w:val="2"/>
          <w:numId w:val="13"/>
        </w:numPr>
        <w:suppressAutoHyphens/>
        <w:overflowPunct w:val="0"/>
        <w:spacing w:line="100" w:lineRule="atLeast"/>
        <w:jc w:val="both"/>
        <w:rPr>
          <w:rFonts w:cs="Arial"/>
          <w:color w:val="FF0000"/>
          <w:sz w:val="20"/>
          <w:szCs w:val="20"/>
        </w:rPr>
      </w:pPr>
      <w:r w:rsidRPr="00BC048A">
        <w:rPr>
          <w:rFonts w:cs="Arial"/>
          <w:sz w:val="20"/>
          <w:szCs w:val="20"/>
        </w:rPr>
        <w:t>Draudžiama pradėti suvirinimo darbus, nesant medžiagų sertifikatų.</w:t>
      </w:r>
    </w:p>
    <w:p w14:paraId="13295341" w14:textId="77777777" w:rsidR="00BC048A" w:rsidRPr="00BC048A" w:rsidRDefault="00B25C04" w:rsidP="00945FE1">
      <w:pPr>
        <w:pStyle w:val="Sraopastraipa"/>
        <w:numPr>
          <w:ilvl w:val="2"/>
          <w:numId w:val="13"/>
        </w:numPr>
        <w:tabs>
          <w:tab w:val="left" w:pos="142"/>
          <w:tab w:val="left" w:pos="851"/>
        </w:tabs>
        <w:suppressAutoHyphens/>
        <w:overflowPunct w:val="0"/>
        <w:spacing w:line="100" w:lineRule="atLeast"/>
        <w:jc w:val="both"/>
        <w:rPr>
          <w:rFonts w:cs="Arial"/>
          <w:color w:val="FF0000"/>
          <w:sz w:val="20"/>
          <w:szCs w:val="20"/>
        </w:rPr>
      </w:pPr>
      <w:r w:rsidRPr="00BC048A">
        <w:rPr>
          <w:rFonts w:cs="Arial"/>
          <w:sz w:val="20"/>
          <w:szCs w:val="20"/>
        </w:rPr>
        <w:t>Suvirinimas turi būti atliekamas laikantis sudarytų ir Užsakovo metal</w:t>
      </w:r>
      <w:r w:rsidR="00945FE1">
        <w:rPr>
          <w:rFonts w:cs="Arial"/>
          <w:sz w:val="20"/>
          <w:szCs w:val="20"/>
        </w:rPr>
        <w:t xml:space="preserve">ų laboratorijos patvirtintų SPA </w:t>
      </w:r>
      <w:r w:rsidRPr="00BC048A">
        <w:rPr>
          <w:rFonts w:cs="Arial"/>
          <w:sz w:val="20"/>
          <w:szCs w:val="20"/>
        </w:rPr>
        <w:t xml:space="preserve">(suvirinimo </w:t>
      </w:r>
      <w:r w:rsidR="00BC048A">
        <w:rPr>
          <w:rFonts w:cs="Arial"/>
          <w:sz w:val="20"/>
          <w:szCs w:val="20"/>
        </w:rPr>
        <w:t>procedūrų aprašas) reikalavimų;</w:t>
      </w:r>
    </w:p>
    <w:p w14:paraId="336BACD8" w14:textId="77777777" w:rsidR="00BC048A" w:rsidRPr="00BC048A" w:rsidRDefault="00B25C04" w:rsidP="00945FE1">
      <w:pPr>
        <w:pStyle w:val="Sraopastraipa"/>
        <w:numPr>
          <w:ilvl w:val="2"/>
          <w:numId w:val="13"/>
        </w:numPr>
        <w:tabs>
          <w:tab w:val="left" w:pos="851"/>
        </w:tabs>
        <w:suppressAutoHyphens/>
        <w:overflowPunct w:val="0"/>
        <w:spacing w:line="100" w:lineRule="atLeast"/>
        <w:jc w:val="both"/>
        <w:rPr>
          <w:rFonts w:cs="Arial"/>
          <w:color w:val="FF0000"/>
          <w:sz w:val="20"/>
          <w:szCs w:val="20"/>
        </w:rPr>
      </w:pPr>
      <w:r w:rsidRPr="00BC048A">
        <w:rPr>
          <w:rFonts w:cs="Arial"/>
          <w:sz w:val="20"/>
          <w:szCs w:val="20"/>
        </w:rPr>
        <w:t>Nustačius suvirinimo technologijos pažeidimus, sustabdomi darbai ir surašomas aktas , kurio vienas egzempliorius perduodamas darbų vadovui, kitas lieka Metalų laborato</w:t>
      </w:r>
      <w:r w:rsidR="00BC048A">
        <w:rPr>
          <w:rFonts w:cs="Arial"/>
          <w:sz w:val="20"/>
          <w:szCs w:val="20"/>
        </w:rPr>
        <w:t>rijoje.</w:t>
      </w:r>
    </w:p>
    <w:p w14:paraId="44D2B834" w14:textId="77777777" w:rsidR="00BC048A" w:rsidRPr="00BC048A" w:rsidRDefault="00B25C04" w:rsidP="00945FE1">
      <w:pPr>
        <w:pStyle w:val="Sraopastraipa"/>
        <w:numPr>
          <w:ilvl w:val="2"/>
          <w:numId w:val="13"/>
        </w:numPr>
        <w:tabs>
          <w:tab w:val="left" w:pos="851"/>
        </w:tabs>
        <w:suppressAutoHyphens/>
        <w:overflowPunct w:val="0"/>
        <w:spacing w:line="100" w:lineRule="atLeast"/>
        <w:jc w:val="both"/>
        <w:rPr>
          <w:rFonts w:cs="Arial"/>
          <w:color w:val="FF0000"/>
          <w:sz w:val="20"/>
          <w:szCs w:val="20"/>
        </w:rPr>
      </w:pPr>
      <w:r w:rsidRPr="00BC048A">
        <w:rPr>
          <w:rFonts w:cs="Arial"/>
          <w:sz w:val="20"/>
          <w:szCs w:val="20"/>
        </w:rPr>
        <w:t>Suvirinimo darbus vykdytojas gali tęsti tik pašalinus pažeidimus. Apie pažeidimų pašalinimą atžymima darbų sustabdymo akte.</w:t>
      </w:r>
    </w:p>
    <w:p w14:paraId="62F185A5" w14:textId="77777777" w:rsidR="00BC048A" w:rsidRPr="00BC048A" w:rsidRDefault="00B25C04" w:rsidP="00945FE1">
      <w:pPr>
        <w:pStyle w:val="Sraopastraipa"/>
        <w:numPr>
          <w:ilvl w:val="2"/>
          <w:numId w:val="13"/>
        </w:numPr>
        <w:tabs>
          <w:tab w:val="left" w:pos="851"/>
        </w:tabs>
        <w:suppressAutoHyphens/>
        <w:overflowPunct w:val="0"/>
        <w:spacing w:line="100" w:lineRule="atLeast"/>
        <w:jc w:val="both"/>
        <w:rPr>
          <w:rFonts w:cs="Arial"/>
          <w:color w:val="FF0000"/>
          <w:sz w:val="20"/>
          <w:szCs w:val="20"/>
        </w:rPr>
      </w:pPr>
      <w:r w:rsidRPr="00BC048A">
        <w:rPr>
          <w:rFonts w:cs="Arial"/>
          <w:sz w:val="20"/>
          <w:szCs w:val="20"/>
        </w:rPr>
        <w:t xml:space="preserve">AB Vilniaus šilumos tinklai (toliau VŠT) objektuose suvirinimo siūlių </w:t>
      </w:r>
      <w:proofErr w:type="spellStart"/>
      <w:r w:rsidRPr="00BC048A">
        <w:rPr>
          <w:rFonts w:cs="Arial"/>
          <w:sz w:val="20"/>
          <w:szCs w:val="20"/>
        </w:rPr>
        <w:t>defektoskopiją</w:t>
      </w:r>
      <w:proofErr w:type="spellEnd"/>
      <w:r w:rsidRPr="00BC048A">
        <w:rPr>
          <w:rFonts w:cs="Arial"/>
          <w:sz w:val="20"/>
          <w:szCs w:val="20"/>
        </w:rPr>
        <w:t xml:space="preserve"> atlieka VŠT Metalų laboratorija pagal pateiktą paraišką.</w:t>
      </w:r>
    </w:p>
    <w:p w14:paraId="66A0F437" w14:textId="77777777" w:rsidR="00BC048A" w:rsidRPr="00BC048A" w:rsidRDefault="00B25C04" w:rsidP="00945FE1">
      <w:pPr>
        <w:pStyle w:val="Sraopastraipa"/>
        <w:numPr>
          <w:ilvl w:val="2"/>
          <w:numId w:val="13"/>
        </w:numPr>
        <w:tabs>
          <w:tab w:val="left" w:pos="851"/>
        </w:tabs>
        <w:suppressAutoHyphens/>
        <w:overflowPunct w:val="0"/>
        <w:spacing w:line="100" w:lineRule="atLeast"/>
        <w:jc w:val="both"/>
        <w:rPr>
          <w:rFonts w:cs="Arial"/>
          <w:color w:val="FF0000"/>
          <w:sz w:val="20"/>
          <w:szCs w:val="20"/>
        </w:rPr>
      </w:pPr>
      <w:r w:rsidRPr="00BC048A">
        <w:rPr>
          <w:rFonts w:cs="Arial"/>
          <w:sz w:val="20"/>
          <w:szCs w:val="20"/>
        </w:rPr>
        <w:t>Suvirinimo darbų priežiūrą ir galutinį priėmimą atlieka VŠT Metalų laboratorija.</w:t>
      </w:r>
    </w:p>
    <w:p w14:paraId="47C5C3B0" w14:textId="77777777" w:rsidR="00B25C04" w:rsidRPr="00BC048A" w:rsidRDefault="00B25C04" w:rsidP="00945FE1">
      <w:pPr>
        <w:pStyle w:val="Sraopastraipa"/>
        <w:numPr>
          <w:ilvl w:val="2"/>
          <w:numId w:val="13"/>
        </w:numPr>
        <w:tabs>
          <w:tab w:val="left" w:pos="851"/>
        </w:tabs>
        <w:suppressAutoHyphens/>
        <w:overflowPunct w:val="0"/>
        <w:spacing w:line="100" w:lineRule="atLeast"/>
        <w:jc w:val="both"/>
        <w:rPr>
          <w:rFonts w:cs="Arial"/>
          <w:color w:val="FF0000"/>
          <w:sz w:val="20"/>
          <w:szCs w:val="20"/>
        </w:rPr>
      </w:pPr>
      <w:r w:rsidRPr="00BC048A">
        <w:rPr>
          <w:rFonts w:cs="Arial"/>
          <w:sz w:val="20"/>
          <w:szCs w:val="20"/>
        </w:rPr>
        <w:t>Atlikus suvirinimo ir kontrolės darbus, VŠT metalų laboratorijai turi būti pateikta suvirinimo ir kontrolės darbų dokumentacija patikrinimui:</w:t>
      </w:r>
    </w:p>
    <w:p w14:paraId="08F10B63"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suvirinimo siūlių formuliaras;</w:t>
      </w:r>
    </w:p>
    <w:p w14:paraId="224E7D47"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suvirinimo darbų vykdymo žurnalas</w:t>
      </w:r>
    </w:p>
    <w:p w14:paraId="3828DBFE"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personalo kvalifikacinių pažymėjimų kopijos;</w:t>
      </w:r>
    </w:p>
    <w:p w14:paraId="128C78E4"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SPA;</w:t>
      </w:r>
    </w:p>
    <w:p w14:paraId="32067F99"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xml:space="preserve">- naudotų medžiagų sertifikatai; </w:t>
      </w:r>
    </w:p>
    <w:p w14:paraId="3E59CFF9" w14:textId="77777777" w:rsidR="00B25C04" w:rsidRPr="00B25C04" w:rsidRDefault="00B25C04" w:rsidP="00BC048A">
      <w:pPr>
        <w:tabs>
          <w:tab w:val="num" w:pos="709"/>
          <w:tab w:val="left" w:pos="1440"/>
        </w:tabs>
        <w:rPr>
          <w:rFonts w:cs="Arial"/>
          <w:sz w:val="20"/>
          <w:szCs w:val="20"/>
        </w:rPr>
      </w:pPr>
      <w:r w:rsidRPr="00B25C04">
        <w:rPr>
          <w:rFonts w:cs="Arial"/>
          <w:sz w:val="20"/>
          <w:szCs w:val="20"/>
        </w:rPr>
        <w:tab/>
        <w:t>- suvirinimo medžiagų sertifikatai;</w:t>
      </w:r>
    </w:p>
    <w:p w14:paraId="168C5090" w14:textId="77777777" w:rsidR="00B25C04" w:rsidRPr="00B25C04" w:rsidRDefault="00B25C04" w:rsidP="00BC048A">
      <w:pPr>
        <w:tabs>
          <w:tab w:val="num" w:pos="709"/>
          <w:tab w:val="left" w:pos="1440"/>
        </w:tabs>
        <w:rPr>
          <w:rFonts w:cs="Arial"/>
          <w:sz w:val="20"/>
          <w:szCs w:val="20"/>
          <w:lang w:val="de-DE"/>
        </w:rPr>
      </w:pPr>
      <w:r w:rsidRPr="00B25C04">
        <w:rPr>
          <w:rFonts w:cs="Arial"/>
          <w:sz w:val="20"/>
          <w:szCs w:val="20"/>
        </w:rPr>
        <w:tab/>
        <w:t>- detalių ir elementų įvadinės kontrolės dokumentai;</w:t>
      </w:r>
    </w:p>
    <w:p w14:paraId="1FFB5445" w14:textId="77777777" w:rsidR="00B25C04" w:rsidRPr="00B25C04" w:rsidRDefault="00B25C04" w:rsidP="00BC048A">
      <w:pPr>
        <w:tabs>
          <w:tab w:val="num" w:pos="709"/>
          <w:tab w:val="left" w:pos="1440"/>
        </w:tabs>
        <w:rPr>
          <w:rFonts w:cs="Arial"/>
          <w:sz w:val="20"/>
          <w:szCs w:val="20"/>
          <w:lang w:val="de-DE"/>
        </w:rPr>
      </w:pPr>
      <w:r w:rsidRPr="00B25C04">
        <w:rPr>
          <w:rFonts w:cs="Arial"/>
          <w:sz w:val="20"/>
          <w:szCs w:val="20"/>
          <w:lang w:val="de-DE"/>
        </w:rPr>
        <w:tab/>
        <w:t xml:space="preserve">- </w:t>
      </w:r>
      <w:r w:rsidRPr="00B25C04">
        <w:rPr>
          <w:rFonts w:cs="Arial"/>
          <w:sz w:val="20"/>
          <w:szCs w:val="20"/>
        </w:rPr>
        <w:t>suvirinimo siūlių vizualinės apžiūros protokolai;</w:t>
      </w:r>
    </w:p>
    <w:p w14:paraId="07DC9823" w14:textId="77777777" w:rsidR="00BC048A" w:rsidRDefault="00B25C04" w:rsidP="00BC048A">
      <w:pPr>
        <w:tabs>
          <w:tab w:val="num" w:pos="709"/>
          <w:tab w:val="left" w:pos="1440"/>
        </w:tabs>
        <w:rPr>
          <w:rFonts w:cs="Arial"/>
          <w:sz w:val="20"/>
          <w:szCs w:val="20"/>
        </w:rPr>
      </w:pPr>
      <w:r w:rsidRPr="00B25C04">
        <w:rPr>
          <w:rFonts w:cs="Arial"/>
          <w:sz w:val="20"/>
          <w:szCs w:val="20"/>
          <w:lang w:val="de-DE"/>
        </w:rPr>
        <w:tab/>
      </w:r>
      <w:r w:rsidRPr="00B25C04">
        <w:rPr>
          <w:rFonts w:cs="Arial"/>
          <w:sz w:val="20"/>
          <w:szCs w:val="20"/>
          <w:lang w:val="en-US"/>
        </w:rPr>
        <w:t xml:space="preserve">- </w:t>
      </w:r>
      <w:r w:rsidRPr="00B25C04">
        <w:rPr>
          <w:rFonts w:cs="Arial"/>
          <w:sz w:val="20"/>
          <w:szCs w:val="20"/>
        </w:rPr>
        <w:t>siūlių kontrolės neardančiais metodais protokolai.</w:t>
      </w:r>
    </w:p>
    <w:p w14:paraId="34C52B9D" w14:textId="77777777" w:rsidR="00850298" w:rsidRDefault="00945FE1" w:rsidP="00743543">
      <w:pPr>
        <w:tabs>
          <w:tab w:val="num" w:pos="1260"/>
          <w:tab w:val="left" w:pos="1440"/>
        </w:tabs>
        <w:ind w:firstLine="0"/>
        <w:rPr>
          <w:rFonts w:cs="Arial"/>
          <w:sz w:val="20"/>
          <w:szCs w:val="20"/>
        </w:rPr>
      </w:pPr>
      <w:r>
        <w:rPr>
          <w:rFonts w:cs="Arial"/>
          <w:sz w:val="20"/>
          <w:szCs w:val="20"/>
        </w:rPr>
        <w:t xml:space="preserve">5.30.16 </w:t>
      </w:r>
      <w:r w:rsidR="00B25C04" w:rsidRPr="00BC048A">
        <w:rPr>
          <w:rFonts w:cs="Arial"/>
          <w:sz w:val="20"/>
          <w:szCs w:val="20"/>
        </w:rPr>
        <w:t>Patikrinta suvirinimo darbų dokumentacija gražinama darbų vykdytojui atliktų darbų pridavimo procedūros tęsimui.</w:t>
      </w:r>
    </w:p>
    <w:p w14:paraId="0B270905" w14:textId="77777777" w:rsidR="005F5C9D" w:rsidRDefault="00945FE1" w:rsidP="00945FE1">
      <w:pPr>
        <w:tabs>
          <w:tab w:val="num" w:pos="1260"/>
          <w:tab w:val="left" w:pos="1440"/>
        </w:tabs>
        <w:ind w:firstLine="0"/>
        <w:rPr>
          <w:rFonts w:cs="Arial"/>
          <w:sz w:val="20"/>
          <w:szCs w:val="20"/>
        </w:rPr>
      </w:pPr>
      <w:r>
        <w:rPr>
          <w:sz w:val="20"/>
          <w:szCs w:val="20"/>
        </w:rPr>
        <w:lastRenderedPageBreak/>
        <w:t xml:space="preserve">5.31. </w:t>
      </w:r>
      <w:r w:rsidR="00743543" w:rsidRPr="00743543">
        <w:rPr>
          <w:sz w:val="20"/>
          <w:szCs w:val="20"/>
        </w:rPr>
        <w:t>Visi tiekiami įrenginiai turi būti įrengti taip, kad juos ir jų elementus būtų patogu prižiūrėti, valyti, remontu</w:t>
      </w:r>
      <w:r w:rsidR="00743543">
        <w:rPr>
          <w:sz w:val="20"/>
          <w:szCs w:val="20"/>
        </w:rPr>
        <w:t>oti, tikrinti jų techninę būklę.</w:t>
      </w:r>
    </w:p>
    <w:p w14:paraId="7391B644" w14:textId="77777777" w:rsidR="00945FE1" w:rsidRPr="00945FE1" w:rsidRDefault="00945FE1" w:rsidP="00945FE1">
      <w:pPr>
        <w:tabs>
          <w:tab w:val="num" w:pos="1260"/>
          <w:tab w:val="left" w:pos="1440"/>
        </w:tabs>
        <w:ind w:firstLine="0"/>
        <w:rPr>
          <w:rFonts w:cs="Arial"/>
          <w:sz w:val="20"/>
          <w:szCs w:val="20"/>
        </w:rPr>
      </w:pPr>
    </w:p>
    <w:p w14:paraId="380A4A69" w14:textId="77777777" w:rsidR="00DC3A7A" w:rsidRPr="00154C5D" w:rsidRDefault="0071602C" w:rsidP="00E55828">
      <w:pPr>
        <w:pStyle w:val="Sraopastraipa"/>
        <w:numPr>
          <w:ilvl w:val="0"/>
          <w:numId w:val="8"/>
        </w:numPr>
        <w:pBdr>
          <w:top w:val="single" w:sz="12" w:space="1" w:color="auto"/>
          <w:bottom w:val="single" w:sz="12" w:space="1" w:color="auto"/>
        </w:pBdr>
        <w:tabs>
          <w:tab w:val="left" w:pos="284"/>
        </w:tabs>
        <w:spacing w:before="60" w:after="60"/>
        <w:rPr>
          <w:rFonts w:cs="Arial"/>
          <w:b/>
          <w:sz w:val="20"/>
          <w:szCs w:val="20"/>
        </w:rPr>
      </w:pPr>
      <w:r w:rsidRPr="00154C5D">
        <w:rPr>
          <w:rFonts w:cs="Arial"/>
          <w:b/>
          <w:sz w:val="20"/>
          <w:szCs w:val="20"/>
        </w:rPr>
        <w:t>ĮSIPAREIGOJIMŲ VYKDYM</w:t>
      </w:r>
      <w:r w:rsidR="00DF63D1" w:rsidRPr="00154C5D">
        <w:rPr>
          <w:rFonts w:cs="Arial"/>
          <w:b/>
          <w:sz w:val="20"/>
          <w:szCs w:val="20"/>
        </w:rPr>
        <w:t>AS</w:t>
      </w:r>
    </w:p>
    <w:p w14:paraId="7DD573C9" w14:textId="77777777" w:rsidR="00DF63D1" w:rsidRPr="005A5AF2" w:rsidRDefault="00DF63D1" w:rsidP="00E55828">
      <w:pPr>
        <w:pStyle w:val="Sraopastraipa"/>
        <w:numPr>
          <w:ilvl w:val="1"/>
          <w:numId w:val="8"/>
        </w:numPr>
        <w:pBdr>
          <w:bottom w:val="single" w:sz="8" w:space="1" w:color="auto"/>
          <w:between w:val="single" w:sz="12" w:space="1" w:color="auto"/>
        </w:pBdr>
        <w:tabs>
          <w:tab w:val="left" w:pos="426"/>
        </w:tabs>
        <w:spacing w:before="60" w:after="60"/>
        <w:contextualSpacing w:val="0"/>
        <w:jc w:val="both"/>
        <w:rPr>
          <w:rFonts w:cs="Arial"/>
          <w:b/>
          <w:sz w:val="20"/>
          <w:szCs w:val="20"/>
        </w:rPr>
      </w:pPr>
      <w:r w:rsidRPr="005A5AF2">
        <w:rPr>
          <w:rFonts w:cs="Arial"/>
          <w:b/>
          <w:sz w:val="20"/>
          <w:szCs w:val="20"/>
        </w:rPr>
        <w:t>Įsipareigojimų vykdymo tvarka</w:t>
      </w:r>
    </w:p>
    <w:p w14:paraId="00C7D777" w14:textId="77777777" w:rsidR="00DF63D1" w:rsidRPr="00743543" w:rsidRDefault="00743543" w:rsidP="00E55828">
      <w:pPr>
        <w:pStyle w:val="Pagrindinistekstas"/>
        <w:numPr>
          <w:ilvl w:val="2"/>
          <w:numId w:val="8"/>
        </w:numPr>
        <w:tabs>
          <w:tab w:val="left" w:pos="567"/>
        </w:tabs>
        <w:spacing w:after="0"/>
        <w:ind w:left="0" w:firstLine="0"/>
        <w:jc w:val="both"/>
        <w:rPr>
          <w:rStyle w:val="Laukeliai"/>
          <w:rFonts w:cs="Arial"/>
          <w:szCs w:val="20"/>
        </w:rPr>
      </w:pPr>
      <w:r w:rsidRPr="00743543">
        <w:rPr>
          <w:sz w:val="20"/>
          <w:szCs w:val="20"/>
        </w:rPr>
        <w:t xml:space="preserve">Rangovas privalo iki Darbų pridavimo Užsakovui, dalyvaujant Užsakovo atstovams, techninės statybos priežiūros, projekto vykdymo priežiūros vykdytojams, o kai tai būtina ir valdžios institucijų, vykdančių statybų priežiūrą, atstovams, tinkamai atlikti visus pagal LR teisės aktus bei Sutartį privalomus vykdyti Darbų bandymus, tikrinimus, testavimus, reikalingus įsitikinti tinkamu Darbų atlikimu bei jų kokybe, ir </w:t>
      </w:r>
      <w:r>
        <w:rPr>
          <w:sz w:val="20"/>
          <w:szCs w:val="20"/>
        </w:rPr>
        <w:t>paruošti atitinkamus protokolus, aktus, pažymas.</w:t>
      </w:r>
    </w:p>
    <w:p w14:paraId="0DA1A402" w14:textId="77777777" w:rsidR="0096701A" w:rsidRPr="00142AC3" w:rsidRDefault="00DF63D1" w:rsidP="00AB4AE0">
      <w:pPr>
        <w:pStyle w:val="Sraopastraipa"/>
        <w:numPr>
          <w:ilvl w:val="1"/>
          <w:numId w:val="8"/>
        </w:numPr>
        <w:pBdr>
          <w:bottom w:val="single" w:sz="8" w:space="2" w:color="auto"/>
          <w:between w:val="single" w:sz="12" w:space="1" w:color="auto"/>
        </w:pBdr>
        <w:tabs>
          <w:tab w:val="left" w:pos="426"/>
        </w:tabs>
        <w:spacing w:before="60" w:after="60"/>
        <w:jc w:val="both"/>
        <w:rPr>
          <w:rFonts w:cs="Arial"/>
          <w:b/>
          <w:sz w:val="20"/>
          <w:szCs w:val="20"/>
        </w:rPr>
      </w:pPr>
      <w:r w:rsidRPr="009B472A">
        <w:rPr>
          <w:rFonts w:cs="Arial"/>
          <w:b/>
          <w:sz w:val="20"/>
          <w:szCs w:val="20"/>
        </w:rPr>
        <w:t>Įsipareigojimų vykdymo terminai</w:t>
      </w:r>
    </w:p>
    <w:p w14:paraId="0D1DA7EA" w14:textId="77777777" w:rsidR="005B1CAE" w:rsidRDefault="005B1CAE" w:rsidP="005B1CAE">
      <w:pPr>
        <w:tabs>
          <w:tab w:val="left" w:pos="426"/>
        </w:tabs>
        <w:spacing w:before="60" w:after="60"/>
        <w:ind w:firstLine="0"/>
        <w:jc w:val="both"/>
        <w:rPr>
          <w:color w:val="000000"/>
          <w:sz w:val="20"/>
        </w:rPr>
      </w:pPr>
      <w:r>
        <w:rPr>
          <w:sz w:val="20"/>
        </w:rPr>
        <w:t xml:space="preserve">6.2.1 </w:t>
      </w:r>
      <w:r w:rsidR="00743543" w:rsidRPr="005B1CAE">
        <w:rPr>
          <w:sz w:val="20"/>
        </w:rPr>
        <w:t>KDE ir</w:t>
      </w:r>
      <w:r w:rsidR="0096701A" w:rsidRPr="005B1CAE">
        <w:rPr>
          <w:sz w:val="20"/>
        </w:rPr>
        <w:t xml:space="preserve"> įrangos</w:t>
      </w:r>
      <w:r w:rsidRPr="005B1CAE">
        <w:rPr>
          <w:sz w:val="20"/>
        </w:rPr>
        <w:t xml:space="preserve"> tiekimo,</w:t>
      </w:r>
      <w:r w:rsidR="00743543" w:rsidRPr="005B1CAE">
        <w:rPr>
          <w:sz w:val="20"/>
        </w:rPr>
        <w:t xml:space="preserve"> projektavimo, statybos - montavimo</w:t>
      </w:r>
      <w:r w:rsidR="0096701A" w:rsidRPr="005B1CAE">
        <w:rPr>
          <w:sz w:val="20"/>
        </w:rPr>
        <w:t xml:space="preserve">, elektros , automatikos , metrologinės įrangos derinimas ir testavimas </w:t>
      </w:r>
      <w:r w:rsidR="00842E83" w:rsidRPr="005B1CAE">
        <w:rPr>
          <w:rFonts w:cs="Arial"/>
          <w:sz w:val="20"/>
          <w:szCs w:val="20"/>
        </w:rPr>
        <w:t>7</w:t>
      </w:r>
      <w:r w:rsidR="0096701A" w:rsidRPr="005B1CAE">
        <w:rPr>
          <w:sz w:val="20"/>
        </w:rPr>
        <w:t xml:space="preserve"> mėnesiai po sutarties pasirašymo</w:t>
      </w:r>
      <w:r>
        <w:rPr>
          <w:color w:val="000000"/>
          <w:sz w:val="20"/>
        </w:rPr>
        <w:t>.</w:t>
      </w:r>
    </w:p>
    <w:p w14:paraId="45BF6A0D" w14:textId="77777777" w:rsidR="000D051A" w:rsidRPr="005B1CAE" w:rsidRDefault="005B1CAE" w:rsidP="005B1CAE">
      <w:pPr>
        <w:tabs>
          <w:tab w:val="left" w:pos="426"/>
        </w:tabs>
        <w:spacing w:before="60" w:after="60"/>
        <w:ind w:firstLine="0"/>
        <w:jc w:val="both"/>
        <w:rPr>
          <w:rStyle w:val="Laukeliai"/>
          <w:rFonts w:cs="Arial"/>
          <w:b/>
          <w:szCs w:val="20"/>
          <w:highlight w:val="yellow"/>
        </w:rPr>
      </w:pPr>
      <w:r>
        <w:rPr>
          <w:color w:val="000000"/>
          <w:sz w:val="20"/>
        </w:rPr>
        <w:t xml:space="preserve">6.2.2 </w:t>
      </w:r>
      <w:r w:rsidR="008A54C8" w:rsidRPr="005B1CAE">
        <w:rPr>
          <w:color w:val="000000"/>
          <w:sz w:val="20"/>
        </w:rPr>
        <w:t xml:space="preserve">Dūmtraukio Nr.3 </w:t>
      </w:r>
      <w:proofErr w:type="spellStart"/>
      <w:r w:rsidR="008A54C8" w:rsidRPr="005B1CAE">
        <w:rPr>
          <w:color w:val="000000"/>
          <w:sz w:val="20"/>
        </w:rPr>
        <w:t>futeruotės</w:t>
      </w:r>
      <w:proofErr w:type="spellEnd"/>
      <w:r w:rsidR="008A54C8" w:rsidRPr="005B1CAE">
        <w:rPr>
          <w:color w:val="000000"/>
          <w:sz w:val="20"/>
        </w:rPr>
        <w:t xml:space="preserve"> pritaikymo drėgniems ir labai atvėsintiems dūmams</w:t>
      </w:r>
      <w:r w:rsidR="008A54C8" w:rsidRPr="005B1CAE">
        <w:rPr>
          <w:b/>
          <w:color w:val="000000"/>
          <w:sz w:val="20"/>
        </w:rPr>
        <w:t xml:space="preserve"> </w:t>
      </w:r>
      <w:r w:rsidR="00AB4AE0" w:rsidRPr="005B1CAE">
        <w:rPr>
          <w:color w:val="000000"/>
          <w:sz w:val="20"/>
        </w:rPr>
        <w:t>darbų pabaiga 4 mėnesiai</w:t>
      </w:r>
      <w:r w:rsidR="008A54C8" w:rsidRPr="005B1CAE">
        <w:rPr>
          <w:color w:val="000000"/>
          <w:sz w:val="20"/>
        </w:rPr>
        <w:t xml:space="preserve"> po sutarties pasirašymo;</w:t>
      </w:r>
    </w:p>
    <w:p w14:paraId="5B545318" w14:textId="77777777" w:rsidR="000D051A" w:rsidRPr="005A5AF2" w:rsidRDefault="00D37EAC" w:rsidP="00E55828">
      <w:pPr>
        <w:pStyle w:val="Sraopastraipa"/>
        <w:numPr>
          <w:ilvl w:val="1"/>
          <w:numId w:val="8"/>
        </w:numPr>
        <w:pBdr>
          <w:bottom w:val="single" w:sz="8" w:space="1" w:color="auto"/>
          <w:between w:val="single" w:sz="12" w:space="1" w:color="auto"/>
        </w:pBdr>
        <w:tabs>
          <w:tab w:val="left" w:pos="426"/>
        </w:tabs>
        <w:spacing w:before="60" w:after="60"/>
        <w:contextualSpacing w:val="0"/>
        <w:jc w:val="both"/>
        <w:rPr>
          <w:rFonts w:cs="Arial"/>
          <w:b/>
          <w:sz w:val="20"/>
          <w:szCs w:val="20"/>
        </w:rPr>
      </w:pPr>
      <w:r w:rsidRPr="005A5AF2">
        <w:rPr>
          <w:rFonts w:cs="Arial"/>
          <w:b/>
          <w:sz w:val="20"/>
          <w:szCs w:val="20"/>
        </w:rPr>
        <w:t>Pirkimo objekto p</w:t>
      </w:r>
      <w:r w:rsidR="000D051A" w:rsidRPr="005A5AF2">
        <w:rPr>
          <w:rFonts w:cs="Arial"/>
          <w:b/>
          <w:sz w:val="20"/>
          <w:szCs w:val="20"/>
        </w:rPr>
        <w:t>erdavimo-priėmimo tvarka</w:t>
      </w:r>
    </w:p>
    <w:p w14:paraId="4D04A41F" w14:textId="77777777" w:rsidR="00743543" w:rsidRPr="00743543" w:rsidRDefault="00743543" w:rsidP="00E55828">
      <w:pPr>
        <w:pStyle w:val="Pagrindinistekstas"/>
        <w:numPr>
          <w:ilvl w:val="2"/>
          <w:numId w:val="8"/>
        </w:numPr>
        <w:tabs>
          <w:tab w:val="left" w:pos="567"/>
        </w:tabs>
        <w:spacing w:after="0"/>
        <w:ind w:left="0" w:firstLine="0"/>
        <w:jc w:val="both"/>
        <w:rPr>
          <w:rFonts w:cs="Arial"/>
          <w:sz w:val="20"/>
          <w:szCs w:val="20"/>
        </w:rPr>
      </w:pPr>
      <w:r w:rsidRPr="00142AC3">
        <w:rPr>
          <w:rFonts w:cs="Arial"/>
          <w:bCs/>
          <w:sz w:val="20"/>
          <w:szCs w:val="20"/>
        </w:rPr>
        <w:t>Sur</w:t>
      </w:r>
      <w:r w:rsidRPr="00142AC3">
        <w:rPr>
          <w:rFonts w:cs="Arial"/>
          <w:sz w:val="20"/>
          <w:szCs w:val="20"/>
        </w:rPr>
        <w:t>emontuotų įrenginių priėmimas bus vykdomas pateikus ataskaitinę remonto dokumentaciją</w:t>
      </w:r>
      <w:r w:rsidR="00830BC8">
        <w:rPr>
          <w:rFonts w:cs="Arial"/>
          <w:sz w:val="20"/>
          <w:szCs w:val="20"/>
        </w:rPr>
        <w:t>, pateikus bandymo programą</w:t>
      </w:r>
      <w:r w:rsidRPr="00142AC3">
        <w:rPr>
          <w:rFonts w:cs="Arial"/>
          <w:sz w:val="20"/>
          <w:szCs w:val="20"/>
        </w:rPr>
        <w:t xml:space="preserve"> ir įrenginiams išdirbus su apkrova 72 valandas po paleidimo.</w:t>
      </w:r>
    </w:p>
    <w:p w14:paraId="46192263" w14:textId="77777777" w:rsidR="00142AC3" w:rsidRPr="00142AC3" w:rsidRDefault="00142AC3" w:rsidP="00E55828">
      <w:pPr>
        <w:pStyle w:val="Pagrindinistekstas"/>
        <w:numPr>
          <w:ilvl w:val="2"/>
          <w:numId w:val="8"/>
        </w:numPr>
        <w:tabs>
          <w:tab w:val="left" w:pos="567"/>
        </w:tabs>
        <w:spacing w:after="0"/>
        <w:ind w:left="0" w:firstLine="0"/>
        <w:jc w:val="both"/>
        <w:rPr>
          <w:rFonts w:cs="Arial"/>
          <w:sz w:val="20"/>
          <w:szCs w:val="20"/>
        </w:rPr>
      </w:pPr>
      <w:r w:rsidRPr="00142AC3">
        <w:rPr>
          <w:rFonts w:cs="Arial"/>
          <w:sz w:val="20"/>
          <w:szCs w:val="20"/>
        </w:rPr>
        <w:t xml:space="preserve">Darbų priėmimą atlieka Užsakovo sudaryta komisija arba įgaliotas asmuo dalyvaujant Rangovo atsakingam asmeniui. </w:t>
      </w:r>
    </w:p>
    <w:p w14:paraId="4D4903BC" w14:textId="77777777" w:rsidR="00142AC3" w:rsidRPr="00142AC3" w:rsidRDefault="00142AC3" w:rsidP="00E55828">
      <w:pPr>
        <w:pStyle w:val="Pagrindinistekstas"/>
        <w:numPr>
          <w:ilvl w:val="2"/>
          <w:numId w:val="8"/>
        </w:numPr>
        <w:tabs>
          <w:tab w:val="left" w:pos="567"/>
        </w:tabs>
        <w:spacing w:after="0"/>
        <w:ind w:left="0" w:firstLine="0"/>
        <w:jc w:val="both"/>
        <w:rPr>
          <w:rFonts w:cs="Arial"/>
          <w:sz w:val="20"/>
          <w:szCs w:val="20"/>
        </w:rPr>
      </w:pPr>
      <w:r w:rsidRPr="00142AC3">
        <w:rPr>
          <w:rFonts w:cs="Arial"/>
          <w:sz w:val="20"/>
          <w:szCs w:val="20"/>
        </w:rPr>
        <w:t>Priėmimas įforminamas pasirašant „Atliktų darbų priėmimo-perdavimo aktą“.</w:t>
      </w:r>
    </w:p>
    <w:p w14:paraId="05211FFD" w14:textId="77777777" w:rsidR="00142AC3" w:rsidRPr="00142AC3" w:rsidRDefault="00142AC3" w:rsidP="00E55828">
      <w:pPr>
        <w:pStyle w:val="Pagrindinistekstas"/>
        <w:numPr>
          <w:ilvl w:val="2"/>
          <w:numId w:val="8"/>
        </w:numPr>
        <w:tabs>
          <w:tab w:val="left" w:pos="567"/>
        </w:tabs>
        <w:spacing w:after="0"/>
        <w:ind w:left="0" w:firstLine="0"/>
        <w:jc w:val="both"/>
        <w:rPr>
          <w:rFonts w:cs="Arial"/>
          <w:sz w:val="20"/>
          <w:szCs w:val="20"/>
        </w:rPr>
      </w:pPr>
      <w:r w:rsidRPr="00142AC3">
        <w:rPr>
          <w:rFonts w:cs="Arial"/>
          <w:sz w:val="20"/>
          <w:szCs w:val="20"/>
        </w:rPr>
        <w:t>„Atliktų darbų priėmimo-perdavimo aktas“ pasirašomas dviem egzemplioriais, po vieną abiem šalims.</w:t>
      </w:r>
    </w:p>
    <w:p w14:paraId="62D4D478" w14:textId="77777777" w:rsidR="00CC3C99" w:rsidRPr="00743543" w:rsidRDefault="00142AC3" w:rsidP="00E55828">
      <w:pPr>
        <w:pStyle w:val="Pagrindinistekstas"/>
        <w:numPr>
          <w:ilvl w:val="2"/>
          <w:numId w:val="8"/>
        </w:numPr>
        <w:tabs>
          <w:tab w:val="left" w:pos="567"/>
        </w:tabs>
        <w:spacing w:after="0"/>
        <w:ind w:left="0" w:firstLine="0"/>
        <w:jc w:val="both"/>
        <w:rPr>
          <w:rStyle w:val="Hipersaitas"/>
          <w:rFonts w:cs="Arial"/>
          <w:sz w:val="20"/>
          <w:szCs w:val="20"/>
        </w:rPr>
      </w:pPr>
      <w:r w:rsidRPr="00142AC3">
        <w:rPr>
          <w:rFonts w:cs="Arial"/>
          <w:sz w:val="20"/>
          <w:szCs w:val="20"/>
        </w:rPr>
        <w:t>Darbai laikomi priimti, jeigu jie užbaigti ir nepastebėta defektų, trukdančių eksploatuoti įrengimą, bei Užsakovui perduota remontinė dokumentacija. Jeigu darbai nebuvo priimti dėl Rangovo kaltės, paskiriama nauja priėmimo data. Rangovas defektus, atsiradusius dėl jo kaltės, pašalina savo sąskaita.</w:t>
      </w:r>
    </w:p>
    <w:p w14:paraId="19E7FC34" w14:textId="77777777" w:rsidR="000D051A" w:rsidRPr="005A5AF2" w:rsidRDefault="000D051A" w:rsidP="00E55828">
      <w:pPr>
        <w:pStyle w:val="Sraopastraipa"/>
        <w:numPr>
          <w:ilvl w:val="1"/>
          <w:numId w:val="14"/>
        </w:numPr>
        <w:pBdr>
          <w:bottom w:val="single" w:sz="8" w:space="1" w:color="auto"/>
          <w:between w:val="single" w:sz="12" w:space="1" w:color="auto"/>
        </w:pBdr>
        <w:tabs>
          <w:tab w:val="left" w:pos="426"/>
        </w:tabs>
        <w:spacing w:before="60" w:after="60"/>
        <w:contextualSpacing w:val="0"/>
        <w:jc w:val="both"/>
        <w:rPr>
          <w:rFonts w:cs="Arial"/>
          <w:b/>
          <w:sz w:val="20"/>
          <w:szCs w:val="20"/>
        </w:rPr>
      </w:pPr>
      <w:r w:rsidRPr="005A5AF2">
        <w:rPr>
          <w:rFonts w:cs="Arial"/>
          <w:b/>
          <w:sz w:val="20"/>
          <w:szCs w:val="20"/>
        </w:rPr>
        <w:t>Garantijos</w:t>
      </w:r>
    </w:p>
    <w:p w14:paraId="73C30CFC" w14:textId="77777777" w:rsidR="00720A65" w:rsidRPr="0022072F" w:rsidRDefault="00CC3C99" w:rsidP="00E55828">
      <w:pPr>
        <w:pStyle w:val="Sraopastraipa"/>
        <w:numPr>
          <w:ilvl w:val="2"/>
          <w:numId w:val="14"/>
        </w:numPr>
        <w:tabs>
          <w:tab w:val="left" w:pos="567"/>
        </w:tabs>
        <w:spacing w:line="120" w:lineRule="atLeast"/>
        <w:jc w:val="both"/>
        <w:rPr>
          <w:rFonts w:ascii="Times New Roman" w:hAnsi="Times New Roman"/>
          <w:sz w:val="20"/>
          <w:szCs w:val="20"/>
        </w:rPr>
      </w:pPr>
      <w:r w:rsidRPr="00720A65">
        <w:rPr>
          <w:sz w:val="20"/>
          <w:szCs w:val="20"/>
        </w:rPr>
        <w:t>Rangovas, pateiktiems įrenginiams privalo suteikti dviejų (2) metų garantiją;</w:t>
      </w:r>
    </w:p>
    <w:p w14:paraId="1CD6254C" w14:textId="77777777" w:rsidR="00720A65" w:rsidRPr="00720A65" w:rsidRDefault="00CC3C99" w:rsidP="00E55828">
      <w:pPr>
        <w:pStyle w:val="Sraopastraipa"/>
        <w:numPr>
          <w:ilvl w:val="2"/>
          <w:numId w:val="14"/>
        </w:numPr>
        <w:tabs>
          <w:tab w:val="left" w:pos="567"/>
        </w:tabs>
        <w:spacing w:line="120" w:lineRule="atLeast"/>
        <w:ind w:left="0" w:firstLine="0"/>
        <w:jc w:val="both"/>
        <w:rPr>
          <w:rFonts w:ascii="Times New Roman" w:hAnsi="Times New Roman"/>
          <w:sz w:val="20"/>
          <w:szCs w:val="20"/>
        </w:rPr>
      </w:pPr>
      <w:r w:rsidRPr="00720A65">
        <w:rPr>
          <w:sz w:val="20"/>
          <w:szCs w:val="20"/>
        </w:rPr>
        <w:t>Rangovas, atliktiems darbams privalo suteikti tuo metu galiojančiuose Lietuvos Respublikos įstatymuose numatytą garantiją;</w:t>
      </w:r>
    </w:p>
    <w:p w14:paraId="5E6190ED" w14:textId="77777777" w:rsidR="00720A65" w:rsidRPr="00720A65" w:rsidRDefault="00CC3C99" w:rsidP="00E55828">
      <w:pPr>
        <w:pStyle w:val="Sraopastraipa"/>
        <w:numPr>
          <w:ilvl w:val="2"/>
          <w:numId w:val="14"/>
        </w:numPr>
        <w:tabs>
          <w:tab w:val="left" w:pos="567"/>
        </w:tabs>
        <w:spacing w:line="120" w:lineRule="atLeast"/>
        <w:ind w:left="0" w:firstLine="0"/>
        <w:jc w:val="both"/>
        <w:rPr>
          <w:rFonts w:ascii="Times New Roman" w:hAnsi="Times New Roman"/>
          <w:sz w:val="20"/>
          <w:szCs w:val="20"/>
        </w:rPr>
      </w:pPr>
      <w:r w:rsidRPr="00720A65">
        <w:rPr>
          <w:sz w:val="20"/>
          <w:szCs w:val="20"/>
        </w:rPr>
        <w:t>Garantinis laikotarpis įrangai ir darbams prasideda nuo galutinio pridavimo eksploatacijai akto pasirašymo datos;</w:t>
      </w:r>
    </w:p>
    <w:p w14:paraId="6001B667" w14:textId="77777777" w:rsidR="00720A65" w:rsidRPr="00720A65" w:rsidRDefault="00CC3C99" w:rsidP="00E55828">
      <w:pPr>
        <w:pStyle w:val="Sraopastraipa"/>
        <w:numPr>
          <w:ilvl w:val="2"/>
          <w:numId w:val="14"/>
        </w:numPr>
        <w:tabs>
          <w:tab w:val="left" w:pos="709"/>
          <w:tab w:val="left" w:pos="851"/>
          <w:tab w:val="left" w:pos="993"/>
        </w:tabs>
        <w:spacing w:line="120" w:lineRule="atLeast"/>
        <w:ind w:left="0" w:firstLine="142"/>
        <w:jc w:val="both"/>
        <w:rPr>
          <w:rFonts w:ascii="Times New Roman" w:hAnsi="Times New Roman"/>
          <w:sz w:val="20"/>
          <w:szCs w:val="20"/>
        </w:rPr>
      </w:pPr>
      <w:r w:rsidRPr="00720A65">
        <w:rPr>
          <w:sz w:val="20"/>
          <w:szCs w:val="20"/>
        </w:rPr>
        <w:t>Garantinio laikotarpio metu Rangovas yra atsakingas už naujai sumontuotų įrenginių ir montažo darbų defektus;</w:t>
      </w:r>
    </w:p>
    <w:p w14:paraId="3CBF733F" w14:textId="77777777" w:rsidR="00720A65" w:rsidRPr="00720A65" w:rsidRDefault="00CC3C99" w:rsidP="00E55828">
      <w:pPr>
        <w:pStyle w:val="Sraopastraipa"/>
        <w:numPr>
          <w:ilvl w:val="2"/>
          <w:numId w:val="14"/>
        </w:numPr>
        <w:tabs>
          <w:tab w:val="left" w:pos="567"/>
        </w:tabs>
        <w:spacing w:line="120" w:lineRule="atLeast"/>
        <w:ind w:left="0" w:firstLine="0"/>
        <w:jc w:val="both"/>
        <w:rPr>
          <w:rFonts w:ascii="Times New Roman" w:hAnsi="Times New Roman"/>
          <w:sz w:val="20"/>
          <w:szCs w:val="20"/>
        </w:rPr>
      </w:pPr>
      <w:r w:rsidRPr="00720A65">
        <w:rPr>
          <w:sz w:val="20"/>
          <w:szCs w:val="20"/>
        </w:rPr>
        <w:t>Rangovas, savo lėšomis ir atsakomybe, privalo pašalinti sumontuotų sistemų ir įrengimų sutrikimus ir defektus per 3 paras nuo pranešimo apie defektą datos. Jeigu defektui pašalinti reikės pristatyti reikiamas dalis, Rangovas privalo šias dalis pateikti ir pašalinti defektą per suderintą su Užsakovu laikotarpį;</w:t>
      </w:r>
    </w:p>
    <w:p w14:paraId="17B50BF6" w14:textId="77777777" w:rsidR="00720A65" w:rsidRPr="00720A65" w:rsidRDefault="00CC3C99" w:rsidP="00E55828">
      <w:pPr>
        <w:pStyle w:val="Sraopastraipa"/>
        <w:numPr>
          <w:ilvl w:val="2"/>
          <w:numId w:val="14"/>
        </w:numPr>
        <w:tabs>
          <w:tab w:val="left" w:pos="0"/>
          <w:tab w:val="left" w:pos="567"/>
        </w:tabs>
        <w:spacing w:line="120" w:lineRule="atLeast"/>
        <w:ind w:left="0" w:firstLine="0"/>
        <w:jc w:val="both"/>
        <w:rPr>
          <w:rFonts w:ascii="Times New Roman" w:hAnsi="Times New Roman"/>
          <w:sz w:val="20"/>
          <w:szCs w:val="20"/>
        </w:rPr>
      </w:pPr>
      <w:r w:rsidRPr="00720A65">
        <w:rPr>
          <w:sz w:val="20"/>
          <w:szCs w:val="20"/>
        </w:rPr>
        <w:t>Jeigu nustatyti defektai garantinio laikotarpio metu nebus ištaisyti ir pašalinti per sutartyje nurodytą laiką, Rangovas įsipareigoja mokėti Sutartyje numatytus delspinigius už darbų atlikimo vėlavimą;</w:t>
      </w:r>
    </w:p>
    <w:p w14:paraId="17988834" w14:textId="77777777" w:rsidR="00720A65" w:rsidRPr="00720A65" w:rsidRDefault="00CC3C99" w:rsidP="00E55828">
      <w:pPr>
        <w:pStyle w:val="Sraopastraipa"/>
        <w:numPr>
          <w:ilvl w:val="2"/>
          <w:numId w:val="14"/>
        </w:numPr>
        <w:tabs>
          <w:tab w:val="left" w:pos="567"/>
        </w:tabs>
        <w:spacing w:line="120" w:lineRule="atLeast"/>
        <w:ind w:left="0" w:firstLine="0"/>
        <w:jc w:val="both"/>
        <w:rPr>
          <w:rFonts w:ascii="Times New Roman" w:hAnsi="Times New Roman"/>
          <w:sz w:val="20"/>
          <w:szCs w:val="20"/>
        </w:rPr>
      </w:pPr>
      <w:r w:rsidRPr="00720A65">
        <w:rPr>
          <w:sz w:val="20"/>
          <w:szCs w:val="20"/>
        </w:rPr>
        <w:t>Jeigu aptikti defektai garantinio laikotarpio metu nebus ištaisyti ir pašalinti, garantinis laikotarpis turi būti pratęsiamas tokiu laikotarpiu, kiek jo reikės defektams ištaisyti;</w:t>
      </w:r>
    </w:p>
    <w:p w14:paraId="51ADF055" w14:textId="77777777" w:rsidR="000D051A" w:rsidRPr="00503993" w:rsidRDefault="00CC3C99" w:rsidP="00503993">
      <w:pPr>
        <w:pStyle w:val="Sraopastraipa"/>
        <w:numPr>
          <w:ilvl w:val="2"/>
          <w:numId w:val="14"/>
        </w:numPr>
        <w:tabs>
          <w:tab w:val="left" w:pos="567"/>
        </w:tabs>
        <w:spacing w:line="120" w:lineRule="atLeast"/>
        <w:ind w:left="0" w:firstLine="0"/>
        <w:jc w:val="both"/>
        <w:rPr>
          <w:rStyle w:val="Hipersaitas"/>
          <w:rFonts w:ascii="Times New Roman" w:hAnsi="Times New Roman"/>
          <w:sz w:val="20"/>
          <w:szCs w:val="20"/>
        </w:rPr>
      </w:pPr>
      <w:r w:rsidRPr="00720A65">
        <w:rPr>
          <w:sz w:val="20"/>
          <w:szCs w:val="20"/>
        </w:rPr>
        <w:t xml:space="preserve"> Susidėvėjusias dalis gali pakeisti ir Užsakovo aptarnaujantis personalas, prisilaikant Rangovo pateiktų techninio aptarnavimo instrukcijų nurodymų.</w:t>
      </w:r>
    </w:p>
    <w:p w14:paraId="18E9C49F" w14:textId="77777777" w:rsidR="000D051A" w:rsidRPr="009B472A" w:rsidRDefault="003E4DB0" w:rsidP="00E55828">
      <w:pPr>
        <w:pStyle w:val="Sraopastraipa"/>
        <w:numPr>
          <w:ilvl w:val="1"/>
          <w:numId w:val="9"/>
        </w:numPr>
        <w:pBdr>
          <w:bottom w:val="single" w:sz="8" w:space="1" w:color="auto"/>
          <w:between w:val="single" w:sz="12" w:space="1" w:color="auto"/>
        </w:pBdr>
        <w:tabs>
          <w:tab w:val="left" w:pos="426"/>
        </w:tabs>
        <w:spacing w:before="60" w:after="60"/>
        <w:jc w:val="both"/>
        <w:rPr>
          <w:rFonts w:cs="Arial"/>
          <w:b/>
          <w:sz w:val="20"/>
          <w:szCs w:val="20"/>
        </w:rPr>
      </w:pPr>
      <w:r w:rsidRPr="009B472A">
        <w:rPr>
          <w:rFonts w:cs="Arial"/>
          <w:b/>
          <w:sz w:val="20"/>
          <w:szCs w:val="20"/>
        </w:rPr>
        <w:t>S</w:t>
      </w:r>
      <w:r w:rsidR="000D051A" w:rsidRPr="009B472A">
        <w:rPr>
          <w:rFonts w:cs="Arial"/>
          <w:b/>
          <w:sz w:val="20"/>
          <w:szCs w:val="20"/>
        </w:rPr>
        <w:t>utarties vykdymo metu pateikiama dokumentacija</w:t>
      </w:r>
    </w:p>
    <w:p w14:paraId="5B28D623" w14:textId="77777777" w:rsidR="002670BD" w:rsidRDefault="003E4DB0" w:rsidP="002670BD">
      <w:pPr>
        <w:pStyle w:val="Sraopastraipa"/>
        <w:numPr>
          <w:ilvl w:val="2"/>
          <w:numId w:val="9"/>
        </w:numPr>
        <w:tabs>
          <w:tab w:val="num" w:pos="600"/>
        </w:tabs>
        <w:spacing w:after="100" w:afterAutospacing="1"/>
        <w:jc w:val="both"/>
        <w:rPr>
          <w:rFonts w:cs="Arial"/>
          <w:snapToGrid w:val="0"/>
          <w:sz w:val="20"/>
          <w:szCs w:val="20"/>
          <w:lang w:val="pl-PL"/>
        </w:rPr>
      </w:pPr>
      <w:proofErr w:type="spellStart"/>
      <w:r w:rsidRPr="00413096">
        <w:rPr>
          <w:rFonts w:cs="Arial"/>
          <w:snapToGrid w:val="0"/>
          <w:sz w:val="20"/>
          <w:szCs w:val="20"/>
          <w:lang w:val="pl-PL"/>
        </w:rPr>
        <w:t>Brėžinių</w:t>
      </w:r>
      <w:proofErr w:type="spellEnd"/>
      <w:r w:rsidRPr="00413096">
        <w:rPr>
          <w:rFonts w:cs="Arial"/>
          <w:snapToGrid w:val="0"/>
          <w:sz w:val="20"/>
          <w:szCs w:val="20"/>
          <w:lang w:val="pl-PL"/>
        </w:rPr>
        <w:t xml:space="preserve"> </w:t>
      </w:r>
      <w:proofErr w:type="spellStart"/>
      <w:r w:rsidRPr="00413096">
        <w:rPr>
          <w:rFonts w:cs="Arial"/>
          <w:snapToGrid w:val="0"/>
          <w:sz w:val="20"/>
          <w:szCs w:val="20"/>
          <w:lang w:val="pl-PL"/>
        </w:rPr>
        <w:t>dokumentacija</w:t>
      </w:r>
      <w:proofErr w:type="spellEnd"/>
      <w:r w:rsidRPr="00413096">
        <w:rPr>
          <w:rFonts w:cs="Arial"/>
          <w:snapToGrid w:val="0"/>
          <w:sz w:val="20"/>
          <w:szCs w:val="20"/>
          <w:lang w:val="pl-PL"/>
        </w:rPr>
        <w:t>:</w:t>
      </w:r>
    </w:p>
    <w:p w14:paraId="48ABD667" w14:textId="77777777" w:rsidR="002670BD" w:rsidRPr="002670BD" w:rsidRDefault="002670BD" w:rsidP="002670BD">
      <w:pPr>
        <w:pStyle w:val="Sraopastraipa"/>
        <w:spacing w:after="100" w:afterAutospacing="1"/>
        <w:ind w:firstLine="0"/>
        <w:jc w:val="both"/>
        <w:rPr>
          <w:rFonts w:cs="Arial"/>
          <w:snapToGrid w:val="0"/>
          <w:sz w:val="20"/>
          <w:szCs w:val="20"/>
          <w:lang w:val="pl-PL"/>
        </w:rPr>
      </w:pPr>
      <w:r>
        <w:rPr>
          <w:rFonts w:cs="Arial"/>
          <w:snapToGrid w:val="0"/>
          <w:sz w:val="20"/>
          <w:szCs w:val="20"/>
          <w:lang w:val="pl-PL"/>
        </w:rPr>
        <w:t xml:space="preserve">- </w:t>
      </w:r>
      <w:r w:rsidRPr="002670BD">
        <w:rPr>
          <w:rFonts w:cs="Arial"/>
          <w:snapToGrid w:val="0"/>
          <w:sz w:val="20"/>
          <w:szCs w:val="20"/>
          <w:lang w:val="pl-PL"/>
        </w:rPr>
        <w:t>t</w:t>
      </w:r>
      <w:proofErr w:type="spellStart"/>
      <w:r w:rsidRPr="002670BD">
        <w:rPr>
          <w:sz w:val="20"/>
        </w:rPr>
        <w:t>echninė</w:t>
      </w:r>
      <w:proofErr w:type="spellEnd"/>
      <w:r w:rsidRPr="002670BD">
        <w:rPr>
          <w:sz w:val="20"/>
        </w:rPr>
        <w:t xml:space="preserve"> dokumentacija ir brėžiniai turi būti parengti lietuvių kalba arba anglų - lietuvių kalbomis (dvikalbė versija);</w:t>
      </w:r>
    </w:p>
    <w:p w14:paraId="034D1785" w14:textId="77777777" w:rsidR="002670BD" w:rsidRPr="003829D8" w:rsidRDefault="002670BD" w:rsidP="003829D8">
      <w:pPr>
        <w:pStyle w:val="Sraopastraipa"/>
        <w:spacing w:after="100" w:afterAutospacing="1"/>
        <w:ind w:firstLine="0"/>
        <w:jc w:val="both"/>
        <w:rPr>
          <w:rFonts w:cs="Arial"/>
          <w:snapToGrid w:val="0"/>
          <w:sz w:val="20"/>
          <w:szCs w:val="20"/>
          <w:lang w:val="pl-PL"/>
        </w:rPr>
      </w:pPr>
      <w:r w:rsidRPr="002670BD">
        <w:rPr>
          <w:rFonts w:cs="Arial"/>
          <w:sz w:val="20"/>
          <w:szCs w:val="20"/>
        </w:rPr>
        <w:t xml:space="preserve">-  </w:t>
      </w:r>
      <w:r w:rsidRPr="002670BD">
        <w:rPr>
          <w:sz w:val="20"/>
        </w:rPr>
        <w:t>rangovas turi pateikti Užsakovui 4 bylų egzempliorius ir 1 dokumentacijos egzempliorių elektronine versija PDF ir DWG formatuose, bei dokumentų tekstus ne senesne nei MS Word 2013 formate bei brėžinius ne senesniu nei AutoCAD 2010 DWG, programinės įrangos, su kuria buvo sudarytos schemos ar kitu lygiaverčiu su Užsakovu suderintu formatu. Visos bylos turi būti vienodo formato, segtuvai kietais viršeliais.</w:t>
      </w:r>
    </w:p>
    <w:p w14:paraId="3F8C0496" w14:textId="77777777" w:rsidR="003720FB" w:rsidRDefault="003E4DB0" w:rsidP="00E55828">
      <w:pPr>
        <w:pStyle w:val="Sraopastraipa"/>
        <w:numPr>
          <w:ilvl w:val="2"/>
          <w:numId w:val="9"/>
        </w:numPr>
        <w:tabs>
          <w:tab w:val="num" w:pos="600"/>
        </w:tabs>
        <w:spacing w:after="100" w:afterAutospacing="1"/>
        <w:jc w:val="both"/>
        <w:rPr>
          <w:rFonts w:cs="Arial"/>
          <w:snapToGrid w:val="0"/>
          <w:sz w:val="20"/>
          <w:szCs w:val="20"/>
          <w:lang w:val="pl-PL"/>
        </w:rPr>
      </w:pPr>
      <w:proofErr w:type="spellStart"/>
      <w:r w:rsidRPr="00413096">
        <w:rPr>
          <w:rFonts w:cs="Arial"/>
          <w:snapToGrid w:val="0"/>
          <w:sz w:val="20"/>
          <w:szCs w:val="20"/>
          <w:lang w:val="pl-PL"/>
        </w:rPr>
        <w:t>Pateikiamos</w:t>
      </w:r>
      <w:proofErr w:type="spellEnd"/>
      <w:r w:rsidRPr="00413096">
        <w:rPr>
          <w:rFonts w:cs="Arial"/>
          <w:snapToGrid w:val="0"/>
          <w:sz w:val="20"/>
          <w:szCs w:val="20"/>
          <w:lang w:val="pl-PL"/>
        </w:rPr>
        <w:t xml:space="preserve"> </w:t>
      </w:r>
      <w:proofErr w:type="spellStart"/>
      <w:r w:rsidRPr="00413096">
        <w:rPr>
          <w:rFonts w:cs="Arial"/>
          <w:snapToGrid w:val="0"/>
          <w:sz w:val="20"/>
          <w:szCs w:val="20"/>
          <w:lang w:val="pl-PL"/>
        </w:rPr>
        <w:t>dokumentacijos</w:t>
      </w:r>
      <w:proofErr w:type="spellEnd"/>
      <w:r w:rsidRPr="00413096">
        <w:rPr>
          <w:rFonts w:cs="Arial"/>
          <w:snapToGrid w:val="0"/>
          <w:sz w:val="20"/>
          <w:szCs w:val="20"/>
          <w:lang w:val="pl-PL"/>
        </w:rPr>
        <w:t xml:space="preserve"> </w:t>
      </w:r>
      <w:proofErr w:type="spellStart"/>
      <w:r w:rsidRPr="00413096">
        <w:rPr>
          <w:rFonts w:cs="Arial"/>
          <w:snapToGrid w:val="0"/>
          <w:sz w:val="20"/>
          <w:szCs w:val="20"/>
          <w:lang w:val="pl-PL"/>
        </w:rPr>
        <w:t>sąrašas</w:t>
      </w:r>
      <w:proofErr w:type="spellEnd"/>
      <w:r w:rsidRPr="00413096">
        <w:rPr>
          <w:rFonts w:cs="Arial"/>
          <w:snapToGrid w:val="0"/>
          <w:sz w:val="20"/>
          <w:szCs w:val="20"/>
          <w:lang w:val="pl-PL"/>
        </w:rPr>
        <w:t>:</w:t>
      </w:r>
    </w:p>
    <w:p w14:paraId="7998BBF8" w14:textId="77777777" w:rsidR="003720FB" w:rsidRDefault="003720FB" w:rsidP="003720FB">
      <w:pPr>
        <w:pStyle w:val="Sraopastraipa"/>
        <w:spacing w:after="100" w:afterAutospacing="1"/>
        <w:ind w:firstLine="0"/>
        <w:jc w:val="both"/>
        <w:rPr>
          <w:rFonts w:cs="Arial"/>
          <w:snapToGrid w:val="0"/>
          <w:sz w:val="20"/>
          <w:szCs w:val="20"/>
          <w:lang w:val="pl-PL"/>
        </w:rPr>
      </w:pPr>
      <w:r>
        <w:rPr>
          <w:rFonts w:cs="Arial"/>
          <w:snapToGrid w:val="0"/>
          <w:sz w:val="20"/>
          <w:szCs w:val="20"/>
          <w:lang w:val="pl-PL"/>
        </w:rPr>
        <w:t>-</w:t>
      </w:r>
      <w:r w:rsidR="00413096" w:rsidRPr="003720FB">
        <w:rPr>
          <w:rFonts w:cs="Arial"/>
          <w:snapToGrid w:val="0"/>
          <w:sz w:val="20"/>
          <w:szCs w:val="20"/>
          <w:lang w:val="pl-PL"/>
        </w:rPr>
        <w:t xml:space="preserve"> </w:t>
      </w:r>
      <w:proofErr w:type="spellStart"/>
      <w:r w:rsidR="003E4DB0" w:rsidRPr="003720FB">
        <w:rPr>
          <w:rFonts w:cs="Arial"/>
          <w:snapToGrid w:val="0"/>
          <w:sz w:val="20"/>
          <w:szCs w:val="20"/>
          <w:lang w:val="pl-PL"/>
        </w:rPr>
        <w:t>s</w:t>
      </w:r>
      <w:r w:rsidR="00413096" w:rsidRPr="003720FB">
        <w:rPr>
          <w:rFonts w:cs="Arial"/>
          <w:snapToGrid w:val="0"/>
          <w:sz w:val="20"/>
          <w:szCs w:val="20"/>
          <w:lang w:val="pl-PL"/>
        </w:rPr>
        <w:t>tatybos</w:t>
      </w:r>
      <w:proofErr w:type="spellEnd"/>
      <w:r w:rsidR="00413096" w:rsidRPr="003720FB">
        <w:rPr>
          <w:rFonts w:cs="Arial"/>
          <w:snapToGrid w:val="0"/>
          <w:sz w:val="20"/>
          <w:szCs w:val="20"/>
          <w:lang w:val="pl-PL"/>
        </w:rPr>
        <w:t xml:space="preserve"> </w:t>
      </w:r>
      <w:proofErr w:type="spellStart"/>
      <w:r w:rsidR="00413096" w:rsidRPr="003720FB">
        <w:rPr>
          <w:rFonts w:cs="Arial"/>
          <w:snapToGrid w:val="0"/>
          <w:sz w:val="20"/>
          <w:szCs w:val="20"/>
          <w:lang w:val="pl-PL"/>
        </w:rPr>
        <w:t>užbaigimo</w:t>
      </w:r>
      <w:proofErr w:type="spellEnd"/>
      <w:r w:rsidR="00413096" w:rsidRPr="003720FB">
        <w:rPr>
          <w:rFonts w:cs="Arial"/>
          <w:snapToGrid w:val="0"/>
          <w:sz w:val="20"/>
          <w:szCs w:val="20"/>
          <w:lang w:val="pl-PL"/>
        </w:rPr>
        <w:t xml:space="preserve"> </w:t>
      </w:r>
      <w:proofErr w:type="spellStart"/>
      <w:r w:rsidR="00413096" w:rsidRPr="003720FB">
        <w:rPr>
          <w:rFonts w:cs="Arial"/>
          <w:snapToGrid w:val="0"/>
          <w:sz w:val="20"/>
          <w:szCs w:val="20"/>
          <w:lang w:val="pl-PL"/>
        </w:rPr>
        <w:t>dokumentacija</w:t>
      </w:r>
      <w:proofErr w:type="spellEnd"/>
      <w:r w:rsidR="00413096" w:rsidRPr="003720FB">
        <w:rPr>
          <w:rFonts w:cs="Arial"/>
          <w:snapToGrid w:val="0"/>
          <w:sz w:val="20"/>
          <w:szCs w:val="20"/>
          <w:lang w:val="pl-PL"/>
        </w:rPr>
        <w:t>;</w:t>
      </w:r>
    </w:p>
    <w:p w14:paraId="737002E4" w14:textId="77777777" w:rsidR="003720FB" w:rsidRDefault="003720FB" w:rsidP="003720FB">
      <w:pPr>
        <w:pStyle w:val="Sraopastraipa"/>
        <w:spacing w:after="100" w:afterAutospacing="1"/>
        <w:ind w:firstLine="0"/>
        <w:jc w:val="both"/>
        <w:rPr>
          <w:rFonts w:cs="Arial"/>
          <w:snapToGrid w:val="0"/>
          <w:sz w:val="20"/>
          <w:szCs w:val="20"/>
          <w:lang w:val="fr-FR"/>
        </w:rPr>
      </w:pPr>
      <w:r>
        <w:rPr>
          <w:rFonts w:cs="Arial"/>
          <w:snapToGrid w:val="0"/>
          <w:sz w:val="20"/>
          <w:szCs w:val="20"/>
          <w:lang w:val="pl-PL"/>
        </w:rPr>
        <w:t xml:space="preserve">- </w:t>
      </w:r>
      <w:proofErr w:type="spellStart"/>
      <w:r w:rsidR="003E4DB0" w:rsidRPr="003720FB">
        <w:rPr>
          <w:rFonts w:cs="Arial"/>
          <w:snapToGrid w:val="0"/>
          <w:sz w:val="20"/>
          <w:szCs w:val="20"/>
          <w:lang w:val="fr-FR"/>
        </w:rPr>
        <w:t>sumontuotos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įrangos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veikimo</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grafinis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ir</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tekstinis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algoritmas</w:t>
      </w:r>
      <w:proofErr w:type="spellEnd"/>
      <w:r w:rsidR="003E4DB0" w:rsidRPr="003720FB">
        <w:rPr>
          <w:rFonts w:cs="Arial"/>
          <w:snapToGrid w:val="0"/>
          <w:sz w:val="20"/>
          <w:szCs w:val="20"/>
          <w:lang w:val="fr-FR"/>
        </w:rPr>
        <w:t xml:space="preserve"> su visais </w:t>
      </w:r>
      <w:proofErr w:type="spellStart"/>
      <w:r w:rsidR="003E4DB0" w:rsidRPr="003720FB">
        <w:rPr>
          <w:rFonts w:cs="Arial"/>
          <w:snapToGrid w:val="0"/>
          <w:sz w:val="20"/>
          <w:szCs w:val="20"/>
          <w:lang w:val="fr-FR"/>
        </w:rPr>
        <w:t>galimais</w:t>
      </w:r>
      <w:proofErr w:type="spellEnd"/>
      <w:r w:rsidR="003E4DB0" w:rsidRPr="003720FB">
        <w:rPr>
          <w:rFonts w:cs="Arial"/>
          <w:snapToGrid w:val="0"/>
          <w:sz w:val="20"/>
          <w:szCs w:val="20"/>
          <w:lang w:val="fr-FR"/>
        </w:rPr>
        <w:t xml:space="preserve"> darbo </w:t>
      </w:r>
      <w:proofErr w:type="spellStart"/>
      <w:r w:rsidR="003E4DB0" w:rsidRPr="003720FB">
        <w:rPr>
          <w:rFonts w:cs="Arial"/>
          <w:snapToGrid w:val="0"/>
          <w:sz w:val="20"/>
          <w:szCs w:val="20"/>
          <w:lang w:val="fr-FR"/>
        </w:rPr>
        <w:t>režimais</w:t>
      </w:r>
      <w:proofErr w:type="spellEnd"/>
      <w:r w:rsidR="003E4DB0" w:rsidRPr="003720FB">
        <w:rPr>
          <w:rFonts w:cs="Arial"/>
          <w:snapToGrid w:val="0"/>
          <w:sz w:val="20"/>
          <w:szCs w:val="20"/>
          <w:lang w:val="fr-FR"/>
        </w:rPr>
        <w:t>;</w:t>
      </w:r>
    </w:p>
    <w:p w14:paraId="2B2BD0F4" w14:textId="77777777" w:rsidR="00413096" w:rsidRPr="003720FB" w:rsidRDefault="003720FB" w:rsidP="003720FB">
      <w:pPr>
        <w:pStyle w:val="Sraopastraipa"/>
        <w:spacing w:after="100" w:afterAutospacing="1"/>
        <w:ind w:firstLine="0"/>
        <w:jc w:val="both"/>
        <w:rPr>
          <w:rFonts w:cs="Arial"/>
          <w:snapToGrid w:val="0"/>
          <w:sz w:val="20"/>
          <w:szCs w:val="20"/>
          <w:lang w:val="pl-PL"/>
        </w:rPr>
      </w:pPr>
      <w:r>
        <w:rPr>
          <w:rFonts w:cs="Arial"/>
          <w:snapToGrid w:val="0"/>
          <w:sz w:val="20"/>
          <w:szCs w:val="20"/>
          <w:lang w:val="fr-FR"/>
        </w:rPr>
        <w:t xml:space="preserve">- </w:t>
      </w:r>
      <w:r w:rsidR="003E4DB0" w:rsidRPr="003720FB">
        <w:rPr>
          <w:rFonts w:cs="Arial"/>
          <w:snapToGrid w:val="0"/>
          <w:sz w:val="20"/>
          <w:szCs w:val="20"/>
          <w:lang w:val="fr-FR"/>
        </w:rPr>
        <w:t xml:space="preserve">KDE </w:t>
      </w:r>
      <w:proofErr w:type="spellStart"/>
      <w:r w:rsidR="003E4DB0" w:rsidRPr="003720FB">
        <w:rPr>
          <w:rFonts w:cs="Arial"/>
          <w:snapToGrid w:val="0"/>
          <w:sz w:val="20"/>
          <w:szCs w:val="20"/>
          <w:lang w:val="fr-FR"/>
        </w:rPr>
        <w:t>ir</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jo</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įrangos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eksploatacijos</w:t>
      </w:r>
      <w:proofErr w:type="spellEnd"/>
      <w:r w:rsidR="003E4DB0" w:rsidRPr="003720FB">
        <w:rPr>
          <w:rFonts w:cs="Arial"/>
          <w:snapToGrid w:val="0"/>
          <w:sz w:val="20"/>
          <w:szCs w:val="20"/>
          <w:lang w:val="fr-FR"/>
        </w:rPr>
        <w:t xml:space="preserve"> </w:t>
      </w:r>
      <w:proofErr w:type="spellStart"/>
      <w:r w:rsidR="003E4DB0" w:rsidRPr="003720FB">
        <w:rPr>
          <w:rFonts w:cs="Arial"/>
          <w:snapToGrid w:val="0"/>
          <w:sz w:val="20"/>
          <w:szCs w:val="20"/>
          <w:lang w:val="fr-FR"/>
        </w:rPr>
        <w:t>instrukcijos</w:t>
      </w:r>
      <w:proofErr w:type="spellEnd"/>
      <w:r w:rsidR="003E4DB0" w:rsidRPr="003720FB">
        <w:rPr>
          <w:rFonts w:cs="Arial"/>
          <w:snapToGrid w:val="0"/>
          <w:sz w:val="20"/>
          <w:szCs w:val="20"/>
          <w:lang w:val="fr-FR"/>
        </w:rPr>
        <w:t>;</w:t>
      </w:r>
    </w:p>
    <w:p w14:paraId="4AFBD850" w14:textId="77777777" w:rsidR="00413096" w:rsidRDefault="00413096" w:rsidP="00413096">
      <w:pPr>
        <w:pStyle w:val="Sraopastraipa"/>
        <w:spacing w:after="100" w:afterAutospacing="1"/>
        <w:ind w:firstLine="0"/>
        <w:jc w:val="both"/>
        <w:rPr>
          <w:rFonts w:cs="Arial"/>
          <w:snapToGrid w:val="0"/>
          <w:sz w:val="20"/>
          <w:szCs w:val="20"/>
        </w:rPr>
      </w:pPr>
      <w:r>
        <w:rPr>
          <w:rFonts w:cs="Arial"/>
          <w:snapToGrid w:val="0"/>
          <w:sz w:val="20"/>
          <w:szCs w:val="20"/>
          <w:lang w:val="fr-FR"/>
        </w:rPr>
        <w:t xml:space="preserve">- </w:t>
      </w:r>
      <w:r w:rsidR="003E4DB0" w:rsidRPr="005A5AF2">
        <w:rPr>
          <w:rFonts w:cs="Arial"/>
          <w:snapToGrid w:val="0"/>
          <w:sz w:val="20"/>
          <w:szCs w:val="20"/>
        </w:rPr>
        <w:t>KDE ir jo įrangos techninio aptarnavimo ir remonto instrukcijos;</w:t>
      </w:r>
    </w:p>
    <w:p w14:paraId="3AA64D54" w14:textId="77777777" w:rsidR="00413096" w:rsidRDefault="00413096" w:rsidP="00413096">
      <w:pPr>
        <w:pStyle w:val="Sraopastraipa"/>
        <w:spacing w:after="100" w:afterAutospacing="1"/>
        <w:ind w:firstLine="0"/>
        <w:jc w:val="both"/>
        <w:rPr>
          <w:rFonts w:cs="Arial"/>
          <w:snapToGrid w:val="0"/>
          <w:sz w:val="20"/>
          <w:szCs w:val="20"/>
        </w:rPr>
      </w:pPr>
      <w:r>
        <w:rPr>
          <w:rFonts w:cs="Arial"/>
          <w:snapToGrid w:val="0"/>
          <w:sz w:val="20"/>
          <w:szCs w:val="20"/>
        </w:rPr>
        <w:t xml:space="preserve">- </w:t>
      </w:r>
      <w:r w:rsidR="003E4DB0" w:rsidRPr="005A5AF2">
        <w:rPr>
          <w:rFonts w:cs="Arial"/>
          <w:snapToGrid w:val="0"/>
          <w:sz w:val="20"/>
          <w:szCs w:val="20"/>
        </w:rPr>
        <w:t>automatizavimo instrukcijos ir schemos;</w:t>
      </w:r>
    </w:p>
    <w:p w14:paraId="18F1684F" w14:textId="77777777" w:rsidR="00415EFD" w:rsidRDefault="00415EFD" w:rsidP="00413096">
      <w:pPr>
        <w:pStyle w:val="Sraopastraipa"/>
        <w:spacing w:after="100" w:afterAutospacing="1"/>
        <w:ind w:firstLine="0"/>
        <w:jc w:val="both"/>
        <w:rPr>
          <w:rFonts w:cs="Arial"/>
          <w:snapToGrid w:val="0"/>
          <w:sz w:val="20"/>
          <w:szCs w:val="20"/>
        </w:rPr>
      </w:pPr>
      <w:r>
        <w:rPr>
          <w:rFonts w:cs="Arial"/>
          <w:snapToGrid w:val="0"/>
          <w:sz w:val="20"/>
          <w:szCs w:val="20"/>
        </w:rPr>
        <w:t>- KDE apsaugų, signalizacijos, rėžiminės lentelės;</w:t>
      </w:r>
    </w:p>
    <w:p w14:paraId="003B5B8C" w14:textId="77777777" w:rsidR="00830BC8" w:rsidRDefault="00830BC8" w:rsidP="00413096">
      <w:pPr>
        <w:pStyle w:val="Sraopastraipa"/>
        <w:spacing w:after="100" w:afterAutospacing="1"/>
        <w:ind w:firstLine="0"/>
        <w:jc w:val="both"/>
        <w:rPr>
          <w:rFonts w:cs="Arial"/>
          <w:snapToGrid w:val="0"/>
          <w:sz w:val="20"/>
          <w:szCs w:val="20"/>
        </w:rPr>
      </w:pPr>
      <w:r>
        <w:rPr>
          <w:rFonts w:cs="Arial"/>
          <w:snapToGrid w:val="0"/>
          <w:sz w:val="20"/>
          <w:szCs w:val="20"/>
        </w:rPr>
        <w:t xml:space="preserve">- KDE darbo rėžimų ir garantinio bandymo ataskaita;  </w:t>
      </w:r>
    </w:p>
    <w:p w14:paraId="5907FF8A" w14:textId="77777777" w:rsidR="00413096" w:rsidRDefault="00413096" w:rsidP="00413096">
      <w:pPr>
        <w:pStyle w:val="Sraopastraipa"/>
        <w:spacing w:after="100" w:afterAutospacing="1"/>
        <w:ind w:firstLine="0"/>
        <w:jc w:val="both"/>
        <w:rPr>
          <w:rFonts w:cs="Arial"/>
          <w:snapToGrid w:val="0"/>
          <w:sz w:val="20"/>
          <w:szCs w:val="20"/>
        </w:rPr>
      </w:pPr>
      <w:r>
        <w:rPr>
          <w:rFonts w:cs="Arial"/>
          <w:snapToGrid w:val="0"/>
          <w:sz w:val="20"/>
          <w:szCs w:val="20"/>
        </w:rPr>
        <w:lastRenderedPageBreak/>
        <w:t xml:space="preserve">- </w:t>
      </w:r>
      <w:r w:rsidR="003E4DB0" w:rsidRPr="005A5AF2">
        <w:rPr>
          <w:rFonts w:cs="Arial"/>
          <w:snapToGrid w:val="0"/>
          <w:sz w:val="20"/>
          <w:szCs w:val="20"/>
        </w:rPr>
        <w:t>dažnio keitiklio programavimo ir eksploatacijos instrukcija;</w:t>
      </w:r>
    </w:p>
    <w:p w14:paraId="22E33633" w14:textId="77777777" w:rsidR="00413096" w:rsidRDefault="00413096" w:rsidP="00413096">
      <w:pPr>
        <w:pStyle w:val="Sraopastraipa"/>
        <w:spacing w:after="100" w:afterAutospacing="1"/>
        <w:ind w:firstLine="0"/>
        <w:jc w:val="both"/>
        <w:rPr>
          <w:rFonts w:cs="Arial"/>
          <w:snapToGrid w:val="0"/>
          <w:sz w:val="20"/>
          <w:szCs w:val="20"/>
        </w:rPr>
      </w:pPr>
      <w:r>
        <w:rPr>
          <w:rFonts w:cs="Arial"/>
          <w:snapToGrid w:val="0"/>
          <w:sz w:val="20"/>
          <w:szCs w:val="20"/>
        </w:rPr>
        <w:t xml:space="preserve">- </w:t>
      </w:r>
      <w:r w:rsidR="003E4DB0" w:rsidRPr="005A5AF2">
        <w:rPr>
          <w:rFonts w:cs="Arial"/>
          <w:snapToGrid w:val="0"/>
          <w:sz w:val="20"/>
          <w:szCs w:val="20"/>
        </w:rPr>
        <w:t>visų programuojamų įrenginių nustatymo kortelės;</w:t>
      </w:r>
    </w:p>
    <w:p w14:paraId="68DD5B52" w14:textId="25A72B2F" w:rsidR="003720FB" w:rsidRPr="004C5A43" w:rsidRDefault="00413096" w:rsidP="004C5A43">
      <w:pPr>
        <w:pStyle w:val="Sraopastraipa"/>
        <w:spacing w:after="100" w:afterAutospacing="1"/>
        <w:ind w:firstLine="0"/>
        <w:jc w:val="both"/>
        <w:rPr>
          <w:rFonts w:cs="Arial"/>
          <w:snapToGrid w:val="0"/>
          <w:sz w:val="20"/>
          <w:szCs w:val="20"/>
        </w:rPr>
      </w:pPr>
      <w:r>
        <w:rPr>
          <w:rFonts w:cs="Arial"/>
          <w:snapToGrid w:val="0"/>
          <w:sz w:val="20"/>
          <w:szCs w:val="20"/>
        </w:rPr>
        <w:t xml:space="preserve">- </w:t>
      </w:r>
      <w:r w:rsidR="003E4DB0" w:rsidRPr="005A5AF2">
        <w:rPr>
          <w:rFonts w:cs="Arial"/>
          <w:snapToGrid w:val="0"/>
          <w:sz w:val="20"/>
          <w:szCs w:val="20"/>
        </w:rPr>
        <w:t>KDE energetinės charakteristikos;</w:t>
      </w:r>
    </w:p>
    <w:p w14:paraId="0F053B06" w14:textId="77777777" w:rsidR="003720FB" w:rsidRDefault="00413096" w:rsidP="003720FB">
      <w:pPr>
        <w:pStyle w:val="Sraopastraipa"/>
        <w:spacing w:after="100" w:afterAutospacing="1"/>
        <w:ind w:firstLine="0"/>
        <w:jc w:val="both"/>
        <w:rPr>
          <w:sz w:val="20"/>
          <w:szCs w:val="20"/>
        </w:rPr>
      </w:pPr>
      <w:r>
        <w:rPr>
          <w:rFonts w:cs="Arial"/>
          <w:snapToGrid w:val="0"/>
          <w:sz w:val="20"/>
          <w:szCs w:val="20"/>
        </w:rPr>
        <w:t xml:space="preserve">- </w:t>
      </w:r>
      <w:r w:rsidRPr="00413096">
        <w:rPr>
          <w:sz w:val="20"/>
          <w:szCs w:val="20"/>
        </w:rPr>
        <w:t>matavimo priemonių patikros sertifi</w:t>
      </w:r>
      <w:r w:rsidR="003720FB">
        <w:rPr>
          <w:sz w:val="20"/>
          <w:szCs w:val="20"/>
        </w:rPr>
        <w:t>katai ir kalibravimo liudijimai;</w:t>
      </w:r>
    </w:p>
    <w:p w14:paraId="56B61923" w14:textId="77777777" w:rsidR="003720FB" w:rsidRPr="003720FB" w:rsidRDefault="003720FB" w:rsidP="003720FB">
      <w:pPr>
        <w:pStyle w:val="Sraopastraipa"/>
        <w:spacing w:after="100" w:afterAutospacing="1"/>
        <w:ind w:firstLine="0"/>
        <w:jc w:val="both"/>
        <w:rPr>
          <w:sz w:val="20"/>
          <w:szCs w:val="20"/>
        </w:rPr>
      </w:pPr>
      <w:r>
        <w:rPr>
          <w:sz w:val="20"/>
          <w:szCs w:val="20"/>
        </w:rPr>
        <w:t xml:space="preserve">- </w:t>
      </w:r>
      <w:r>
        <w:rPr>
          <w:rFonts w:cs="Arial"/>
          <w:sz w:val="20"/>
          <w:szCs w:val="20"/>
        </w:rPr>
        <w:t xml:space="preserve">dūmtraukio </w:t>
      </w:r>
      <w:r w:rsidRPr="003720FB">
        <w:rPr>
          <w:rFonts w:cs="Arial"/>
          <w:sz w:val="20"/>
          <w:szCs w:val="20"/>
        </w:rPr>
        <w:t>eksploatacijos instrukciją</w:t>
      </w:r>
      <w:r>
        <w:rPr>
          <w:rFonts w:cs="Arial"/>
          <w:sz w:val="20"/>
          <w:szCs w:val="20"/>
        </w:rPr>
        <w:t xml:space="preserve"> </w:t>
      </w:r>
      <w:r w:rsidRPr="003720FB">
        <w:rPr>
          <w:rFonts w:cs="Arial"/>
          <w:sz w:val="20"/>
          <w:szCs w:val="20"/>
        </w:rPr>
        <w:t>.</w:t>
      </w:r>
    </w:p>
    <w:p w14:paraId="22EF4A41" w14:textId="77777777" w:rsidR="000D051A" w:rsidRPr="005A5AF2" w:rsidRDefault="000D051A" w:rsidP="00DC3A7A">
      <w:pPr>
        <w:pStyle w:val="Sraopastraipa"/>
        <w:tabs>
          <w:tab w:val="left" w:pos="600"/>
        </w:tabs>
        <w:spacing w:before="60" w:after="60"/>
        <w:ind w:left="0" w:firstLine="0"/>
        <w:contextualSpacing w:val="0"/>
        <w:jc w:val="both"/>
        <w:rPr>
          <w:rStyle w:val="Hipersaitas"/>
          <w:rFonts w:cs="Arial"/>
          <w:sz w:val="20"/>
          <w:szCs w:val="20"/>
          <w:u w:val="single"/>
          <w:shd w:val="clear" w:color="auto" w:fill="D9D9D9" w:themeFill="background1" w:themeFillShade="D9"/>
        </w:rPr>
      </w:pPr>
    </w:p>
    <w:p w14:paraId="510060BA" w14:textId="77777777" w:rsidR="00A74050" w:rsidRPr="005A5AF2" w:rsidRDefault="00A74050" w:rsidP="00E55828">
      <w:pPr>
        <w:pStyle w:val="Sraopastraipa"/>
        <w:numPr>
          <w:ilvl w:val="0"/>
          <w:numId w:val="9"/>
        </w:numPr>
        <w:pBdr>
          <w:top w:val="single" w:sz="12" w:space="1" w:color="auto"/>
          <w:bottom w:val="single" w:sz="12" w:space="1" w:color="auto"/>
        </w:pBdr>
        <w:tabs>
          <w:tab w:val="left" w:pos="284"/>
        </w:tabs>
        <w:spacing w:before="60" w:after="60"/>
        <w:ind w:left="0" w:firstLine="0"/>
        <w:contextualSpacing w:val="0"/>
        <w:rPr>
          <w:rFonts w:cs="Arial"/>
          <w:b/>
          <w:sz w:val="20"/>
          <w:szCs w:val="20"/>
        </w:rPr>
      </w:pPr>
      <w:r w:rsidRPr="005A5AF2">
        <w:rPr>
          <w:rFonts w:cs="Arial"/>
          <w:b/>
          <w:sz w:val="20"/>
          <w:szCs w:val="20"/>
        </w:rPr>
        <w:t>PRIEDAI</w:t>
      </w:r>
    </w:p>
    <w:p w14:paraId="168B937E" w14:textId="77777777" w:rsidR="00CE11FC" w:rsidRDefault="00CE11FC" w:rsidP="00CE11FC">
      <w:pPr>
        <w:pStyle w:val="Sraopastraipa"/>
        <w:numPr>
          <w:ilvl w:val="1"/>
          <w:numId w:val="30"/>
        </w:numPr>
        <w:tabs>
          <w:tab w:val="left" w:pos="709"/>
        </w:tabs>
        <w:jc w:val="both"/>
        <w:rPr>
          <w:rFonts w:cs="Arial"/>
          <w:sz w:val="20"/>
          <w:szCs w:val="20"/>
        </w:rPr>
      </w:pPr>
      <w:r>
        <w:rPr>
          <w:rFonts w:cs="Arial"/>
          <w:sz w:val="20"/>
          <w:szCs w:val="20"/>
        </w:rPr>
        <w:t xml:space="preserve">   </w:t>
      </w:r>
      <w:r w:rsidR="00760616">
        <w:rPr>
          <w:rFonts w:cs="Arial"/>
          <w:sz w:val="20"/>
          <w:szCs w:val="20"/>
        </w:rPr>
        <w:t xml:space="preserve"> </w:t>
      </w:r>
      <w:r w:rsidR="00413559" w:rsidRPr="00CE11FC">
        <w:rPr>
          <w:rFonts w:cs="Arial"/>
          <w:sz w:val="20"/>
          <w:szCs w:val="20"/>
        </w:rPr>
        <w:t>1 priedas.</w:t>
      </w:r>
      <w:r w:rsidR="0007614E" w:rsidRPr="00CE11FC">
        <w:rPr>
          <w:rFonts w:cs="Arial"/>
          <w:sz w:val="20"/>
          <w:szCs w:val="20"/>
        </w:rPr>
        <w:t xml:space="preserve"> </w:t>
      </w:r>
      <w:r w:rsidR="00720A65" w:rsidRPr="00CE11FC">
        <w:rPr>
          <w:rFonts w:cs="Arial"/>
          <w:sz w:val="20"/>
          <w:szCs w:val="20"/>
        </w:rPr>
        <w:t>Garantiniai parametrai</w:t>
      </w:r>
      <w:r w:rsidR="00DA37E8">
        <w:rPr>
          <w:rFonts w:cs="Arial"/>
          <w:sz w:val="20"/>
          <w:szCs w:val="20"/>
        </w:rPr>
        <w:t xml:space="preserve"> prie sutarties Nr.____</w:t>
      </w:r>
    </w:p>
    <w:p w14:paraId="03A60D0A" w14:textId="77777777" w:rsidR="00195C84" w:rsidRDefault="00CE11FC" w:rsidP="00CE11FC">
      <w:pPr>
        <w:pStyle w:val="Sraopastraipa"/>
        <w:numPr>
          <w:ilvl w:val="1"/>
          <w:numId w:val="30"/>
        </w:numPr>
        <w:tabs>
          <w:tab w:val="left" w:pos="709"/>
        </w:tabs>
        <w:jc w:val="both"/>
        <w:rPr>
          <w:rFonts w:cs="Arial"/>
          <w:sz w:val="20"/>
          <w:szCs w:val="20"/>
        </w:rPr>
      </w:pPr>
      <w:r>
        <w:rPr>
          <w:rFonts w:cs="Arial"/>
          <w:sz w:val="20"/>
          <w:szCs w:val="20"/>
        </w:rPr>
        <w:t xml:space="preserve">    </w:t>
      </w:r>
      <w:r w:rsidR="00195C84" w:rsidRPr="00CE11FC">
        <w:rPr>
          <w:rFonts w:cs="Arial"/>
          <w:sz w:val="20"/>
          <w:szCs w:val="20"/>
        </w:rPr>
        <w:t>2 priedas. Dūmtraukio Nr.3  antenų ir įrangos išdėstymo planas.</w:t>
      </w:r>
    </w:p>
    <w:p w14:paraId="144ED7F5" w14:textId="77777777" w:rsidR="00CE11FC" w:rsidRDefault="00CE11FC" w:rsidP="00CE11FC">
      <w:pPr>
        <w:pStyle w:val="Sraopastraipa"/>
        <w:numPr>
          <w:ilvl w:val="1"/>
          <w:numId w:val="30"/>
        </w:numPr>
        <w:tabs>
          <w:tab w:val="left" w:pos="709"/>
        </w:tabs>
        <w:jc w:val="both"/>
        <w:rPr>
          <w:rFonts w:cs="Arial"/>
          <w:sz w:val="20"/>
          <w:szCs w:val="20"/>
        </w:rPr>
      </w:pPr>
      <w:r>
        <w:rPr>
          <w:rFonts w:cs="Arial"/>
          <w:sz w:val="20"/>
          <w:szCs w:val="20"/>
        </w:rPr>
        <w:t xml:space="preserve">    </w:t>
      </w:r>
      <w:r w:rsidRPr="00CE11FC">
        <w:rPr>
          <w:rFonts w:cs="Arial"/>
          <w:sz w:val="20"/>
          <w:szCs w:val="20"/>
        </w:rPr>
        <w:t>3 priedas. Dūmtraukio Nr.3 brėžinys H-100</w:t>
      </w:r>
      <w:r>
        <w:rPr>
          <w:rFonts w:cs="Arial"/>
          <w:sz w:val="20"/>
          <w:szCs w:val="20"/>
        </w:rPr>
        <w:t>.</w:t>
      </w:r>
    </w:p>
    <w:p w14:paraId="2FBF82A2" w14:textId="77777777" w:rsidR="00CE11FC" w:rsidRDefault="003F2C88" w:rsidP="003F2C88">
      <w:pPr>
        <w:pStyle w:val="Sraopastraipa"/>
        <w:numPr>
          <w:ilvl w:val="1"/>
          <w:numId w:val="30"/>
        </w:numPr>
        <w:tabs>
          <w:tab w:val="left" w:pos="709"/>
        </w:tabs>
        <w:jc w:val="both"/>
        <w:rPr>
          <w:rFonts w:cs="Arial"/>
          <w:sz w:val="20"/>
          <w:szCs w:val="20"/>
        </w:rPr>
      </w:pPr>
      <w:r>
        <w:rPr>
          <w:rFonts w:cs="Arial"/>
          <w:sz w:val="20"/>
          <w:szCs w:val="20"/>
        </w:rPr>
        <w:t xml:space="preserve"> </w:t>
      </w:r>
      <w:r w:rsidR="00B963DC">
        <w:rPr>
          <w:rFonts w:cs="Arial"/>
          <w:sz w:val="20"/>
          <w:szCs w:val="20"/>
        </w:rPr>
        <w:t xml:space="preserve">  </w:t>
      </w:r>
      <w:r>
        <w:rPr>
          <w:rFonts w:cs="Arial"/>
          <w:sz w:val="20"/>
          <w:szCs w:val="20"/>
        </w:rPr>
        <w:t xml:space="preserve"> </w:t>
      </w:r>
      <w:r w:rsidRPr="003F2C88">
        <w:rPr>
          <w:rFonts w:cs="Arial"/>
          <w:sz w:val="20"/>
          <w:szCs w:val="20"/>
        </w:rPr>
        <w:t>4 priedas. E-2 situacijos planas</w:t>
      </w:r>
      <w:r>
        <w:rPr>
          <w:rFonts w:cs="Arial"/>
          <w:sz w:val="20"/>
          <w:szCs w:val="20"/>
        </w:rPr>
        <w:t>.</w:t>
      </w:r>
    </w:p>
    <w:p w14:paraId="61035645" w14:textId="77777777" w:rsidR="009749DC" w:rsidRPr="00CE11FC" w:rsidRDefault="009749DC" w:rsidP="003F2C88">
      <w:pPr>
        <w:pStyle w:val="Sraopastraipa"/>
        <w:numPr>
          <w:ilvl w:val="1"/>
          <w:numId w:val="30"/>
        </w:numPr>
        <w:tabs>
          <w:tab w:val="left" w:pos="709"/>
        </w:tabs>
        <w:jc w:val="both"/>
        <w:rPr>
          <w:rFonts w:cs="Arial"/>
          <w:sz w:val="20"/>
          <w:szCs w:val="20"/>
        </w:rPr>
      </w:pPr>
      <w:r>
        <w:rPr>
          <w:rFonts w:cs="Arial"/>
          <w:sz w:val="20"/>
          <w:szCs w:val="20"/>
        </w:rPr>
        <w:t xml:space="preserve"> </w:t>
      </w:r>
      <w:r w:rsidR="00760616">
        <w:rPr>
          <w:rFonts w:cs="Arial"/>
          <w:sz w:val="20"/>
          <w:szCs w:val="20"/>
        </w:rPr>
        <w:t xml:space="preserve">  </w:t>
      </w:r>
      <w:r w:rsidR="007A2B5C">
        <w:rPr>
          <w:rFonts w:cs="Arial"/>
          <w:sz w:val="20"/>
          <w:szCs w:val="20"/>
        </w:rPr>
        <w:t xml:space="preserve"> </w:t>
      </w:r>
      <w:r>
        <w:rPr>
          <w:rFonts w:cs="Arial"/>
          <w:sz w:val="20"/>
          <w:szCs w:val="20"/>
        </w:rPr>
        <w:t>5 priedas.</w:t>
      </w:r>
      <w:r w:rsidR="00AB5C63">
        <w:rPr>
          <w:rFonts w:cs="Arial"/>
          <w:sz w:val="20"/>
          <w:szCs w:val="20"/>
        </w:rPr>
        <w:t xml:space="preserve"> Vandens katilinės Nr.1 elektros įrenginių operatyvinė schema.</w:t>
      </w:r>
    </w:p>
    <w:p w14:paraId="5811719A" w14:textId="77777777" w:rsidR="00CE11FC" w:rsidRDefault="00CE11FC" w:rsidP="00413559">
      <w:pPr>
        <w:tabs>
          <w:tab w:val="left" w:pos="709"/>
        </w:tabs>
        <w:ind w:firstLine="0"/>
        <w:jc w:val="both"/>
        <w:rPr>
          <w:rFonts w:cs="Arial"/>
          <w:sz w:val="20"/>
          <w:szCs w:val="20"/>
        </w:rPr>
      </w:pPr>
    </w:p>
    <w:p w14:paraId="3040074C" w14:textId="77777777" w:rsidR="00413559" w:rsidRPr="00720A65" w:rsidRDefault="00413559" w:rsidP="00720A65">
      <w:pPr>
        <w:pStyle w:val="Sraopastraipa"/>
        <w:tabs>
          <w:tab w:val="left" w:pos="709"/>
        </w:tabs>
        <w:ind w:left="360" w:firstLine="0"/>
        <w:jc w:val="both"/>
        <w:rPr>
          <w:sz w:val="20"/>
          <w:szCs w:val="20"/>
        </w:rPr>
      </w:pPr>
    </w:p>
    <w:p w14:paraId="2364CD19" w14:textId="77777777" w:rsidR="00720A65" w:rsidRDefault="00720A65" w:rsidP="00720A65">
      <w:pPr>
        <w:tabs>
          <w:tab w:val="left" w:pos="709"/>
        </w:tabs>
        <w:ind w:firstLine="0"/>
        <w:jc w:val="both"/>
        <w:rPr>
          <w:rFonts w:cs="Arial"/>
          <w:sz w:val="20"/>
          <w:szCs w:val="20"/>
        </w:rPr>
      </w:pPr>
    </w:p>
    <w:p w14:paraId="6D1CED6E" w14:textId="77777777" w:rsidR="00413559" w:rsidRDefault="00413559" w:rsidP="00720A65">
      <w:pPr>
        <w:tabs>
          <w:tab w:val="left" w:pos="709"/>
        </w:tabs>
        <w:ind w:firstLine="0"/>
        <w:jc w:val="both"/>
        <w:rPr>
          <w:rFonts w:cs="Arial"/>
          <w:sz w:val="20"/>
          <w:szCs w:val="20"/>
        </w:rPr>
      </w:pPr>
    </w:p>
    <w:p w14:paraId="09CD7B64" w14:textId="77777777" w:rsidR="00413559" w:rsidRDefault="00413559" w:rsidP="00720A65">
      <w:pPr>
        <w:tabs>
          <w:tab w:val="left" w:pos="709"/>
        </w:tabs>
        <w:ind w:firstLine="0"/>
        <w:jc w:val="both"/>
        <w:rPr>
          <w:rFonts w:cs="Arial"/>
          <w:sz w:val="20"/>
          <w:szCs w:val="20"/>
        </w:rPr>
      </w:pPr>
    </w:p>
    <w:p w14:paraId="2B036A7F" w14:textId="77777777" w:rsidR="00413559" w:rsidRDefault="00413559" w:rsidP="00720A65">
      <w:pPr>
        <w:tabs>
          <w:tab w:val="left" w:pos="709"/>
        </w:tabs>
        <w:ind w:firstLine="0"/>
        <w:jc w:val="both"/>
        <w:rPr>
          <w:rFonts w:cs="Arial"/>
          <w:sz w:val="20"/>
          <w:szCs w:val="20"/>
        </w:rPr>
      </w:pPr>
    </w:p>
    <w:p w14:paraId="3D194255" w14:textId="77777777" w:rsidR="00413559" w:rsidRDefault="00413559" w:rsidP="00720A65">
      <w:pPr>
        <w:tabs>
          <w:tab w:val="left" w:pos="709"/>
        </w:tabs>
        <w:ind w:firstLine="0"/>
        <w:jc w:val="both"/>
        <w:rPr>
          <w:rFonts w:cs="Arial"/>
          <w:sz w:val="20"/>
          <w:szCs w:val="20"/>
        </w:rPr>
      </w:pPr>
    </w:p>
    <w:p w14:paraId="0D129990" w14:textId="77777777" w:rsidR="00413559" w:rsidRPr="00720A65" w:rsidRDefault="00413559" w:rsidP="00720A65">
      <w:pPr>
        <w:tabs>
          <w:tab w:val="left" w:pos="709"/>
        </w:tabs>
        <w:ind w:firstLine="0"/>
        <w:jc w:val="both"/>
        <w:rPr>
          <w:rFonts w:cs="Arial"/>
          <w:sz w:val="20"/>
          <w:szCs w:val="20"/>
        </w:rPr>
      </w:pPr>
    </w:p>
    <w:p w14:paraId="1D99E542" w14:textId="77777777" w:rsidR="005D0012" w:rsidRDefault="005D0012" w:rsidP="00F42123">
      <w:pPr>
        <w:pStyle w:val="Pagrindinistekstas"/>
        <w:ind w:firstLine="0"/>
        <w:jc w:val="both"/>
        <w:rPr>
          <w:rFonts w:cs="Arial"/>
          <w:sz w:val="20"/>
          <w:szCs w:val="20"/>
        </w:rPr>
      </w:pPr>
    </w:p>
    <w:sectPr w:rsidR="005D0012" w:rsidSect="007866A3">
      <w:footerReference w:type="default" r:id="rId9"/>
      <w:headerReference w:type="first" r:id="rId10"/>
      <w:pgSz w:w="11906" w:h="16838" w:code="9"/>
      <w:pgMar w:top="1134" w:right="567" w:bottom="1134" w:left="1560"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5C82E" w14:textId="77777777" w:rsidR="00ED1E1E" w:rsidRDefault="00ED1E1E" w:rsidP="002603FC">
      <w:r>
        <w:separator/>
      </w:r>
    </w:p>
  </w:endnote>
  <w:endnote w:type="continuationSeparator" w:id="0">
    <w:p w14:paraId="58BF7A3A" w14:textId="77777777" w:rsidR="00ED1E1E" w:rsidRDefault="00ED1E1E" w:rsidP="002603FC">
      <w:r>
        <w:continuationSeparator/>
      </w:r>
    </w:p>
  </w:endnote>
  <w:endnote w:type="continuationNotice" w:id="1">
    <w:p w14:paraId="352710FB" w14:textId="77777777" w:rsidR="00ED1E1E" w:rsidRDefault="00ED1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10002FF" w:usb1="4000ACFF" w:usb2="00000009" w:usb3="00000000" w:csb0="000001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Naudoti Pietryčių Azijos kalbų">
    <w:altName w:val="Times New Roman"/>
    <w:panose1 w:val="00000000000000000000"/>
    <w:charset w:val="00"/>
    <w:family w:val="roman"/>
    <w:notTrueType/>
    <w:pitch w:val="default"/>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6162400"/>
      <w:docPartObj>
        <w:docPartGallery w:val="Page Numbers (Bottom of Page)"/>
        <w:docPartUnique/>
      </w:docPartObj>
    </w:sdtPr>
    <w:sdtEndPr>
      <w:rPr>
        <w:sz w:val="20"/>
      </w:rPr>
    </w:sdtEndPr>
    <w:sdtContent>
      <w:p w14:paraId="3B5938C5" w14:textId="548E9383" w:rsidR="0037634D" w:rsidRPr="00056247" w:rsidRDefault="0037634D" w:rsidP="00056247">
        <w:pPr>
          <w:pStyle w:val="Porat"/>
          <w:tabs>
            <w:tab w:val="clear" w:pos="4819"/>
          </w:tabs>
          <w:ind w:firstLine="0"/>
          <w:jc w:val="center"/>
          <w:rPr>
            <w:sz w:val="20"/>
          </w:rPr>
        </w:pPr>
        <w:r w:rsidRPr="00056247">
          <w:rPr>
            <w:sz w:val="20"/>
          </w:rPr>
          <w:fldChar w:fldCharType="begin"/>
        </w:r>
        <w:r w:rsidRPr="00056247">
          <w:rPr>
            <w:sz w:val="20"/>
          </w:rPr>
          <w:instrText xml:space="preserve"> PAGE   \* MERGEFORMAT </w:instrText>
        </w:r>
        <w:r w:rsidRPr="00056247">
          <w:rPr>
            <w:sz w:val="20"/>
          </w:rPr>
          <w:fldChar w:fldCharType="separate"/>
        </w:r>
        <w:r w:rsidR="00C315ED">
          <w:rPr>
            <w:noProof/>
            <w:sz w:val="20"/>
          </w:rPr>
          <w:t>24</w:t>
        </w:r>
        <w:r w:rsidRPr="00056247">
          <w:rPr>
            <w:noProof/>
            <w:sz w:val="20"/>
          </w:rPr>
          <w:fldChar w:fldCharType="end"/>
        </w:r>
      </w:p>
    </w:sdtContent>
  </w:sdt>
  <w:p w14:paraId="68E3BD9F" w14:textId="77777777" w:rsidR="0037634D" w:rsidRDefault="0037634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FCEDE" w14:textId="77777777" w:rsidR="00ED1E1E" w:rsidRDefault="00ED1E1E" w:rsidP="002603FC">
      <w:r>
        <w:separator/>
      </w:r>
    </w:p>
  </w:footnote>
  <w:footnote w:type="continuationSeparator" w:id="0">
    <w:p w14:paraId="3C7F43A6" w14:textId="77777777" w:rsidR="00ED1E1E" w:rsidRDefault="00ED1E1E" w:rsidP="002603FC">
      <w:r>
        <w:continuationSeparator/>
      </w:r>
    </w:p>
  </w:footnote>
  <w:footnote w:type="continuationNotice" w:id="1">
    <w:p w14:paraId="02B72AC4" w14:textId="77777777" w:rsidR="00ED1E1E" w:rsidRDefault="00ED1E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3AA74" w14:textId="77777777" w:rsidR="0037634D" w:rsidRDefault="0037634D"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BE7"/>
    <w:multiLevelType w:val="hybridMultilevel"/>
    <w:tmpl w:val="37C618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4847383"/>
    <w:multiLevelType w:val="multilevel"/>
    <w:tmpl w:val="F26EFA92"/>
    <w:lvl w:ilvl="0">
      <w:start w:val="4"/>
      <w:numFmt w:val="none"/>
      <w:lvlText w:val="5."/>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3" w15:restartNumberingAfterBreak="0">
    <w:nsid w:val="0BE6366C"/>
    <w:multiLevelType w:val="multilevel"/>
    <w:tmpl w:val="5588D90A"/>
    <w:lvl w:ilvl="0">
      <w:start w:val="1"/>
      <w:numFmt w:val="decimal"/>
      <w:lvlText w:val="%1."/>
      <w:lvlJc w:val="left"/>
      <w:pPr>
        <w:tabs>
          <w:tab w:val="num" w:pos="851"/>
        </w:tabs>
        <w:ind w:left="0" w:firstLine="851"/>
      </w:pPr>
      <w:rPr>
        <w:rFonts w:hint="default"/>
        <w:b w:val="0"/>
      </w:rPr>
    </w:lvl>
    <w:lvl w:ilvl="1">
      <w:start w:val="1"/>
      <w:numFmt w:val="decimal"/>
      <w:lvlText w:val="%1.%2"/>
      <w:lvlJc w:val="left"/>
      <w:pPr>
        <w:tabs>
          <w:tab w:val="num" w:pos="0"/>
        </w:tabs>
        <w:ind w:left="0" w:firstLine="851"/>
      </w:pPr>
      <w:rPr>
        <w:rFonts w:cs="Times New Roman" w:hint="default"/>
        <w:b w:val="0"/>
      </w:rPr>
    </w:lvl>
    <w:lvl w:ilvl="2">
      <w:start w:val="1"/>
      <w:numFmt w:val="decimal"/>
      <w:lvlText w:val="%1.%2.%3"/>
      <w:lvlJc w:val="left"/>
      <w:pPr>
        <w:tabs>
          <w:tab w:val="num" w:pos="-1702"/>
        </w:tabs>
        <w:ind w:left="720" w:hanging="720"/>
      </w:pPr>
      <w:rPr>
        <w:rFonts w:cs="Times New Roman" w:hint="default"/>
      </w:rPr>
    </w:lvl>
    <w:lvl w:ilvl="3">
      <w:start w:val="1"/>
      <w:numFmt w:val="decimal"/>
      <w:lvlText w:val="%1.%2.%3.%4"/>
      <w:lvlJc w:val="left"/>
      <w:pPr>
        <w:tabs>
          <w:tab w:val="num" w:pos="0"/>
        </w:tabs>
        <w:ind w:left="3273" w:hanging="720"/>
      </w:pPr>
      <w:rPr>
        <w:rFonts w:cs="Times New Roman" w:hint="default"/>
      </w:rPr>
    </w:lvl>
    <w:lvl w:ilvl="4">
      <w:start w:val="1"/>
      <w:numFmt w:val="decimal"/>
      <w:lvlText w:val="%1.%2.%3.%4.%5"/>
      <w:lvlJc w:val="left"/>
      <w:pPr>
        <w:tabs>
          <w:tab w:val="num" w:pos="0"/>
        </w:tabs>
        <w:ind w:left="4484" w:hanging="1080"/>
      </w:pPr>
      <w:rPr>
        <w:rFonts w:cs="Times New Roman" w:hint="default"/>
      </w:rPr>
    </w:lvl>
    <w:lvl w:ilvl="5">
      <w:start w:val="1"/>
      <w:numFmt w:val="decimal"/>
      <w:lvlText w:val="%1.%2.%3.%4.%5.%6"/>
      <w:lvlJc w:val="left"/>
      <w:pPr>
        <w:tabs>
          <w:tab w:val="num" w:pos="0"/>
        </w:tabs>
        <w:ind w:left="5335" w:hanging="1080"/>
      </w:pPr>
      <w:rPr>
        <w:rFonts w:cs="Times New Roman" w:hint="default"/>
      </w:rPr>
    </w:lvl>
    <w:lvl w:ilvl="6">
      <w:start w:val="1"/>
      <w:numFmt w:val="decimal"/>
      <w:lvlText w:val="%1.%2.%3.%4.%5.%6.%7"/>
      <w:lvlJc w:val="left"/>
      <w:pPr>
        <w:tabs>
          <w:tab w:val="num" w:pos="0"/>
        </w:tabs>
        <w:ind w:left="6546" w:hanging="1440"/>
      </w:pPr>
      <w:rPr>
        <w:rFonts w:cs="Times New Roman" w:hint="default"/>
      </w:rPr>
    </w:lvl>
    <w:lvl w:ilvl="7">
      <w:start w:val="1"/>
      <w:numFmt w:val="decimal"/>
      <w:lvlText w:val="%1.%2.%3.%4.%5.%6.%7.%8"/>
      <w:lvlJc w:val="left"/>
      <w:pPr>
        <w:tabs>
          <w:tab w:val="num" w:pos="0"/>
        </w:tabs>
        <w:ind w:left="7397" w:hanging="1440"/>
      </w:pPr>
      <w:rPr>
        <w:rFonts w:cs="Times New Roman" w:hint="default"/>
      </w:rPr>
    </w:lvl>
    <w:lvl w:ilvl="8">
      <w:start w:val="1"/>
      <w:numFmt w:val="decimal"/>
      <w:lvlText w:val="%1.%2.%3.%4.%5.%6.%7.%8.%9"/>
      <w:lvlJc w:val="left"/>
      <w:pPr>
        <w:tabs>
          <w:tab w:val="num" w:pos="0"/>
        </w:tabs>
        <w:ind w:left="8608" w:hanging="1800"/>
      </w:pPr>
      <w:rPr>
        <w:rFonts w:cs="Times New Roman" w:hint="default"/>
      </w:rPr>
    </w:lvl>
  </w:abstractNum>
  <w:abstractNum w:abstractNumId="4" w15:restartNumberingAfterBreak="0">
    <w:nsid w:val="1A403437"/>
    <w:multiLevelType w:val="hybridMultilevel"/>
    <w:tmpl w:val="DBE472E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B704F7B"/>
    <w:multiLevelType w:val="multilevel"/>
    <w:tmpl w:val="19007690"/>
    <w:lvl w:ilvl="0">
      <w:start w:val="1"/>
      <w:numFmt w:val="none"/>
      <w:lvlText w:val="4.2.2.11"/>
      <w:lvlJc w:val="left"/>
      <w:pPr>
        <w:ind w:left="360" w:hanging="360"/>
      </w:pPr>
      <w:rPr>
        <w:rFonts w:hint="default"/>
        <w:b w:val="0"/>
        <w:color w:val="auto"/>
      </w:rPr>
    </w:lvl>
    <w:lvl w:ilvl="1">
      <w:start w:val="1"/>
      <w:numFmt w:val="decimal"/>
      <w:isLgl/>
      <w:lvlText w:val="%1.%2."/>
      <w:lvlJc w:val="left"/>
      <w:pPr>
        <w:ind w:left="0" w:hanging="360"/>
      </w:pPr>
      <w:rPr>
        <w:rFonts w:hint="default"/>
        <w:b w:val="0"/>
        <w:i w:val="0"/>
        <w:sz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2F96594"/>
    <w:multiLevelType w:val="multilevel"/>
    <w:tmpl w:val="438009D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B5380A"/>
    <w:multiLevelType w:val="multilevel"/>
    <w:tmpl w:val="9C6C4846"/>
    <w:lvl w:ilvl="0">
      <w:start w:val="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616D6F"/>
    <w:multiLevelType w:val="hybridMultilevel"/>
    <w:tmpl w:val="2BCA6944"/>
    <w:lvl w:ilvl="0" w:tplc="04270017">
      <w:start w:val="1"/>
      <w:numFmt w:val="lowerLetter"/>
      <w:lvlText w:val="%1)"/>
      <w:lvlJc w:val="left"/>
      <w:pPr>
        <w:ind w:left="1080" w:hanging="360"/>
      </w:pPr>
      <w:rPr>
        <w:rFonts w:hint="default"/>
      </w:rPr>
    </w:lvl>
    <w:lvl w:ilvl="1" w:tplc="04090003">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9" w15:restartNumberingAfterBreak="0">
    <w:nsid w:val="3170567A"/>
    <w:multiLevelType w:val="hybridMultilevel"/>
    <w:tmpl w:val="134208DA"/>
    <w:lvl w:ilvl="0" w:tplc="E676003C">
      <w:start w:val="1"/>
      <w:numFmt w:val="lowerLetter"/>
      <w:lvlText w:val="%1)"/>
      <w:lvlJc w:val="left"/>
      <w:pPr>
        <w:ind w:left="1797" w:hanging="360"/>
      </w:pPr>
      <w:rPr>
        <w:rFonts w:ascii="Arial" w:eastAsiaTheme="minorHAnsi" w:hAnsi="Arial" w:cs="Arial"/>
      </w:rPr>
    </w:lvl>
    <w:lvl w:ilvl="1" w:tplc="04270003" w:tentative="1">
      <w:start w:val="1"/>
      <w:numFmt w:val="bullet"/>
      <w:lvlText w:val="o"/>
      <w:lvlJc w:val="left"/>
      <w:pPr>
        <w:ind w:left="2517" w:hanging="360"/>
      </w:pPr>
      <w:rPr>
        <w:rFonts w:ascii="Courier New" w:hAnsi="Courier New" w:cs="Courier New" w:hint="default"/>
      </w:rPr>
    </w:lvl>
    <w:lvl w:ilvl="2" w:tplc="04270005" w:tentative="1">
      <w:start w:val="1"/>
      <w:numFmt w:val="bullet"/>
      <w:lvlText w:val=""/>
      <w:lvlJc w:val="left"/>
      <w:pPr>
        <w:ind w:left="3237" w:hanging="360"/>
      </w:pPr>
      <w:rPr>
        <w:rFonts w:ascii="Wingdings" w:hAnsi="Wingdings" w:hint="default"/>
      </w:rPr>
    </w:lvl>
    <w:lvl w:ilvl="3" w:tplc="04270001" w:tentative="1">
      <w:start w:val="1"/>
      <w:numFmt w:val="bullet"/>
      <w:lvlText w:val=""/>
      <w:lvlJc w:val="left"/>
      <w:pPr>
        <w:ind w:left="3957" w:hanging="360"/>
      </w:pPr>
      <w:rPr>
        <w:rFonts w:ascii="Symbol" w:hAnsi="Symbol" w:hint="default"/>
      </w:rPr>
    </w:lvl>
    <w:lvl w:ilvl="4" w:tplc="04270003" w:tentative="1">
      <w:start w:val="1"/>
      <w:numFmt w:val="bullet"/>
      <w:lvlText w:val="o"/>
      <w:lvlJc w:val="left"/>
      <w:pPr>
        <w:ind w:left="4677" w:hanging="360"/>
      </w:pPr>
      <w:rPr>
        <w:rFonts w:ascii="Courier New" w:hAnsi="Courier New" w:cs="Courier New" w:hint="default"/>
      </w:rPr>
    </w:lvl>
    <w:lvl w:ilvl="5" w:tplc="04270005" w:tentative="1">
      <w:start w:val="1"/>
      <w:numFmt w:val="bullet"/>
      <w:lvlText w:val=""/>
      <w:lvlJc w:val="left"/>
      <w:pPr>
        <w:ind w:left="5397" w:hanging="360"/>
      </w:pPr>
      <w:rPr>
        <w:rFonts w:ascii="Wingdings" w:hAnsi="Wingdings" w:hint="default"/>
      </w:rPr>
    </w:lvl>
    <w:lvl w:ilvl="6" w:tplc="04270001" w:tentative="1">
      <w:start w:val="1"/>
      <w:numFmt w:val="bullet"/>
      <w:lvlText w:val=""/>
      <w:lvlJc w:val="left"/>
      <w:pPr>
        <w:ind w:left="6117" w:hanging="360"/>
      </w:pPr>
      <w:rPr>
        <w:rFonts w:ascii="Symbol" w:hAnsi="Symbol" w:hint="default"/>
      </w:rPr>
    </w:lvl>
    <w:lvl w:ilvl="7" w:tplc="04270003" w:tentative="1">
      <w:start w:val="1"/>
      <w:numFmt w:val="bullet"/>
      <w:lvlText w:val="o"/>
      <w:lvlJc w:val="left"/>
      <w:pPr>
        <w:ind w:left="6837" w:hanging="360"/>
      </w:pPr>
      <w:rPr>
        <w:rFonts w:ascii="Courier New" w:hAnsi="Courier New" w:cs="Courier New" w:hint="default"/>
      </w:rPr>
    </w:lvl>
    <w:lvl w:ilvl="8" w:tplc="04270005" w:tentative="1">
      <w:start w:val="1"/>
      <w:numFmt w:val="bullet"/>
      <w:lvlText w:val=""/>
      <w:lvlJc w:val="left"/>
      <w:pPr>
        <w:ind w:left="7557" w:hanging="360"/>
      </w:pPr>
      <w:rPr>
        <w:rFonts w:ascii="Wingdings" w:hAnsi="Wingdings" w:hint="default"/>
      </w:rPr>
    </w:lvl>
  </w:abstractNum>
  <w:abstractNum w:abstractNumId="10" w15:restartNumberingAfterBreak="0">
    <w:nsid w:val="37AE53C7"/>
    <w:multiLevelType w:val="multilevel"/>
    <w:tmpl w:val="CB1434B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3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313937"/>
    <w:multiLevelType w:val="multilevel"/>
    <w:tmpl w:val="2A2C61EE"/>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val="0"/>
        <w:i w:val="0"/>
        <w:sz w:val="20"/>
      </w:rPr>
    </w:lvl>
    <w:lvl w:ilvl="2">
      <w:start w:val="1"/>
      <w:numFmt w:val="decimal"/>
      <w:isLgl/>
      <w:lvlText w:val="%1.%2.%3."/>
      <w:lvlJc w:val="left"/>
      <w:pPr>
        <w:ind w:left="7667" w:hanging="720"/>
      </w:pPr>
      <w:rPr>
        <w:rFonts w:hint="default"/>
      </w:rPr>
    </w:lvl>
    <w:lvl w:ilvl="3">
      <w:start w:val="1"/>
      <w:numFmt w:val="decimal"/>
      <w:isLgl/>
      <w:lvlText w:val="%1.%2.%3.%4."/>
      <w:lvlJc w:val="left"/>
      <w:pPr>
        <w:ind w:left="1430" w:hanging="720"/>
      </w:pPr>
      <w:rPr>
        <w:rFonts w:hint="default"/>
        <w:b w:val="0"/>
      </w:rPr>
    </w:lvl>
    <w:lvl w:ilvl="4">
      <w:start w:val="1"/>
      <w:numFmt w:val="decimal"/>
      <w:isLgl/>
      <w:lvlText w:val="%1.%2.%3.%4.%5."/>
      <w:lvlJc w:val="left"/>
      <w:pPr>
        <w:ind w:left="1931"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D53FFB"/>
    <w:multiLevelType w:val="hybridMultilevel"/>
    <w:tmpl w:val="C6C62FDA"/>
    <w:lvl w:ilvl="0" w:tplc="04270005">
      <w:start w:val="1"/>
      <w:numFmt w:val="bullet"/>
      <w:lvlText w:val=""/>
      <w:lvlJc w:val="left"/>
      <w:pPr>
        <w:tabs>
          <w:tab w:val="num" w:pos="780"/>
        </w:tabs>
        <w:ind w:left="780" w:hanging="360"/>
      </w:pPr>
      <w:rPr>
        <w:rFonts w:ascii="Wingdings" w:hAnsi="Wingdings" w:hint="default"/>
      </w:rPr>
    </w:lvl>
    <w:lvl w:ilvl="1" w:tplc="7BD62A22">
      <w:start w:val="1"/>
      <w:numFmt w:val="decimal"/>
      <w:lvlText w:val="%2"/>
      <w:lvlJc w:val="left"/>
      <w:pPr>
        <w:tabs>
          <w:tab w:val="num" w:pos="1500"/>
        </w:tabs>
        <w:ind w:left="1500" w:hanging="360"/>
      </w:pPr>
      <w:rPr>
        <w:rFonts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FC407DE"/>
    <w:multiLevelType w:val="hybridMultilevel"/>
    <w:tmpl w:val="F766A0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04A06DD"/>
    <w:multiLevelType w:val="multilevel"/>
    <w:tmpl w:val="EA185E6A"/>
    <w:lvl w:ilvl="0">
      <w:start w:val="4"/>
      <w:numFmt w:val="decimal"/>
      <w:lvlText w:val="%1"/>
      <w:lvlJc w:val="left"/>
      <w:pPr>
        <w:ind w:left="600" w:hanging="600"/>
      </w:pPr>
      <w:rPr>
        <w:rFonts w:hint="default"/>
        <w:u w:val="none"/>
      </w:rPr>
    </w:lvl>
    <w:lvl w:ilvl="1">
      <w:start w:val="2"/>
      <w:numFmt w:val="decimal"/>
      <w:lvlText w:val="%1.%2"/>
      <w:lvlJc w:val="left"/>
      <w:pPr>
        <w:ind w:left="600" w:hanging="600"/>
      </w:pPr>
      <w:rPr>
        <w:rFonts w:hint="default"/>
        <w:u w:val="none"/>
      </w:rPr>
    </w:lvl>
    <w:lvl w:ilvl="2">
      <w:start w:val="4"/>
      <w:numFmt w:val="decimal"/>
      <w:lvlText w:val="%1.%2.%3"/>
      <w:lvlJc w:val="left"/>
      <w:pPr>
        <w:ind w:left="720" w:hanging="720"/>
      </w:pPr>
      <w:rPr>
        <w:rFonts w:hint="default"/>
        <w:u w:val="none"/>
      </w:rPr>
    </w:lvl>
    <w:lvl w:ilvl="3">
      <w:start w:val="1"/>
      <w:numFmt w:val="decimal"/>
      <w:lvlText w:val="%1.%2.5.%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43694904"/>
    <w:multiLevelType w:val="multilevel"/>
    <w:tmpl w:val="DE38C802"/>
    <w:lvl w:ilvl="0">
      <w:start w:val="6"/>
      <w:numFmt w:val="decimal"/>
      <w:lvlText w:val="%1."/>
      <w:lvlJc w:val="left"/>
      <w:pPr>
        <w:ind w:left="540" w:hanging="540"/>
      </w:pPr>
      <w:rPr>
        <w:rFonts w:ascii="Arial" w:hAnsi="Arial" w:hint="default"/>
      </w:rPr>
    </w:lvl>
    <w:lvl w:ilvl="1">
      <w:start w:val="4"/>
      <w:numFmt w:val="decimal"/>
      <w:lvlText w:val="%1.%2."/>
      <w:lvlJc w:val="left"/>
      <w:pPr>
        <w:ind w:left="540" w:hanging="54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440" w:hanging="144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800" w:hanging="1800"/>
      </w:pPr>
      <w:rPr>
        <w:rFonts w:ascii="Arial" w:hAnsi="Arial" w:hint="default"/>
      </w:rPr>
    </w:lvl>
  </w:abstractNum>
  <w:abstractNum w:abstractNumId="16" w15:restartNumberingAfterBreak="0">
    <w:nsid w:val="45714DEF"/>
    <w:multiLevelType w:val="hybridMultilevel"/>
    <w:tmpl w:val="3F7E44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60336FC"/>
    <w:multiLevelType w:val="multilevel"/>
    <w:tmpl w:val="9DCAF09E"/>
    <w:lvl w:ilvl="0">
      <w:start w:val="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48791F"/>
    <w:multiLevelType w:val="hybridMultilevel"/>
    <w:tmpl w:val="E6F4AF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7874EC1"/>
    <w:multiLevelType w:val="multilevel"/>
    <w:tmpl w:val="EA707D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EE0699"/>
    <w:multiLevelType w:val="hybridMultilevel"/>
    <w:tmpl w:val="82DCD700"/>
    <w:lvl w:ilvl="0" w:tplc="B12A0D3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39256F"/>
    <w:multiLevelType w:val="multilevel"/>
    <w:tmpl w:val="87E03C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4A4B9B"/>
    <w:multiLevelType w:val="multilevel"/>
    <w:tmpl w:val="2CD2F83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787D7C"/>
    <w:multiLevelType w:val="multilevel"/>
    <w:tmpl w:val="AA4219DE"/>
    <w:lvl w:ilvl="0">
      <w:start w:val="5"/>
      <w:numFmt w:val="decimal"/>
      <w:lvlText w:val="%1."/>
      <w:lvlJc w:val="left"/>
      <w:pPr>
        <w:ind w:left="495" w:hanging="495"/>
      </w:pPr>
      <w:rPr>
        <w:rFonts w:hint="default"/>
        <w:color w:val="auto"/>
      </w:rPr>
    </w:lvl>
    <w:lvl w:ilvl="1">
      <w:start w:val="6"/>
      <w:numFmt w:val="decimal"/>
      <w:lvlText w:val="%1.%2."/>
      <w:lvlJc w:val="left"/>
      <w:pPr>
        <w:ind w:left="495" w:hanging="495"/>
      </w:pPr>
      <w:rPr>
        <w:rFonts w:hint="default"/>
        <w:color w:val="auto"/>
      </w:rPr>
    </w:lvl>
    <w:lvl w:ilvl="2">
      <w:start w:val="7"/>
      <w:numFmt w:val="decimal"/>
      <w:lvlText w:val="%1.30.%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4" w15:restartNumberingAfterBreak="0">
    <w:nsid w:val="588F20BC"/>
    <w:multiLevelType w:val="multilevel"/>
    <w:tmpl w:val="BC9E6B4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26" w15:restartNumberingAfterBreak="0">
    <w:nsid w:val="5D9A1DDA"/>
    <w:multiLevelType w:val="hybridMultilevel"/>
    <w:tmpl w:val="625E4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1723B0"/>
    <w:multiLevelType w:val="hybridMultilevel"/>
    <w:tmpl w:val="BB32DD34"/>
    <w:lvl w:ilvl="0" w:tplc="3B3CEB00">
      <w:start w:val="140"/>
      <w:numFmt w:val="bullet"/>
      <w:lvlText w:val="-"/>
      <w:lvlJc w:val="left"/>
      <w:pPr>
        <w:ind w:left="1080" w:hanging="360"/>
      </w:pPr>
      <w:rPr>
        <w:rFonts w:ascii="Arial" w:eastAsiaTheme="minorHAnsi" w:hAnsi="Arial" w:cs="Arial" w:hint="default"/>
        <w:i/>
      </w:rPr>
    </w:lvl>
    <w:lvl w:ilvl="1" w:tplc="04090003">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28" w15:restartNumberingAfterBreak="0">
    <w:nsid w:val="6547278C"/>
    <w:multiLevelType w:val="hybridMultilevel"/>
    <w:tmpl w:val="5B066832"/>
    <w:lvl w:ilvl="0" w:tplc="39C45D94">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9" w15:restartNumberingAfterBreak="0">
    <w:nsid w:val="6554187A"/>
    <w:multiLevelType w:val="multilevel"/>
    <w:tmpl w:val="68329C06"/>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D44DB4"/>
    <w:multiLevelType w:val="hybridMultilevel"/>
    <w:tmpl w:val="7F2AF7CE"/>
    <w:lvl w:ilvl="0" w:tplc="EBCCB0E4">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44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2886" w:hanging="360"/>
      </w:pPr>
      <w:rPr>
        <w:rFonts w:ascii="Symbol" w:hAnsi="Symbol" w:hint="default"/>
      </w:rPr>
    </w:lvl>
    <w:lvl w:ilvl="4" w:tplc="04090003" w:tentative="1">
      <w:start w:val="1"/>
      <w:numFmt w:val="bullet"/>
      <w:lvlText w:val="o"/>
      <w:lvlJc w:val="left"/>
      <w:pPr>
        <w:ind w:left="3606" w:hanging="360"/>
      </w:pPr>
      <w:rPr>
        <w:rFonts w:ascii="Courier New" w:hAnsi="Courier New" w:cs="Courier New" w:hint="default"/>
      </w:rPr>
    </w:lvl>
    <w:lvl w:ilvl="5" w:tplc="04090005" w:tentative="1">
      <w:start w:val="1"/>
      <w:numFmt w:val="bullet"/>
      <w:lvlText w:val=""/>
      <w:lvlJc w:val="left"/>
      <w:pPr>
        <w:ind w:left="4326" w:hanging="360"/>
      </w:pPr>
      <w:rPr>
        <w:rFonts w:ascii="Wingdings" w:hAnsi="Wingdings" w:hint="default"/>
      </w:rPr>
    </w:lvl>
    <w:lvl w:ilvl="6" w:tplc="04090001" w:tentative="1">
      <w:start w:val="1"/>
      <w:numFmt w:val="bullet"/>
      <w:lvlText w:val=""/>
      <w:lvlJc w:val="left"/>
      <w:pPr>
        <w:ind w:left="5046" w:hanging="360"/>
      </w:pPr>
      <w:rPr>
        <w:rFonts w:ascii="Symbol" w:hAnsi="Symbol" w:hint="default"/>
      </w:rPr>
    </w:lvl>
    <w:lvl w:ilvl="7" w:tplc="04090003" w:tentative="1">
      <w:start w:val="1"/>
      <w:numFmt w:val="bullet"/>
      <w:lvlText w:val="o"/>
      <w:lvlJc w:val="left"/>
      <w:pPr>
        <w:ind w:left="5766" w:hanging="360"/>
      </w:pPr>
      <w:rPr>
        <w:rFonts w:ascii="Courier New" w:hAnsi="Courier New" w:cs="Courier New" w:hint="default"/>
      </w:rPr>
    </w:lvl>
    <w:lvl w:ilvl="8" w:tplc="04090005" w:tentative="1">
      <w:start w:val="1"/>
      <w:numFmt w:val="bullet"/>
      <w:lvlText w:val=""/>
      <w:lvlJc w:val="left"/>
      <w:pPr>
        <w:ind w:left="6486" w:hanging="360"/>
      </w:pPr>
      <w:rPr>
        <w:rFonts w:ascii="Wingdings" w:hAnsi="Wingdings" w:hint="default"/>
      </w:rPr>
    </w:lvl>
  </w:abstractNum>
  <w:abstractNum w:abstractNumId="31" w15:restartNumberingAfterBreak="0">
    <w:nsid w:val="674927C9"/>
    <w:multiLevelType w:val="hybridMultilevel"/>
    <w:tmpl w:val="EABA74D0"/>
    <w:lvl w:ilvl="0" w:tplc="04270001">
      <w:start w:val="1"/>
      <w:numFmt w:val="bullet"/>
      <w:lvlText w:val=""/>
      <w:lvlJc w:val="left"/>
      <w:pPr>
        <w:ind w:left="720" w:hanging="360"/>
      </w:pPr>
      <w:rPr>
        <w:rFonts w:ascii="Symbol" w:hAnsi="Symbol" w:hint="default"/>
      </w:rPr>
    </w:lvl>
    <w:lvl w:ilvl="1" w:tplc="E8E07DEE">
      <w:start w:val="1"/>
      <w:numFmt w:val="lowerLetter"/>
      <w:lvlText w:val="%2)"/>
      <w:lvlJc w:val="left"/>
      <w:pPr>
        <w:ind w:left="1440" w:hanging="360"/>
      </w:pPr>
      <w:rPr>
        <w:rFonts w:ascii="Arial" w:eastAsiaTheme="minorHAnsi" w:hAnsi="Arial" w:cs="Arial"/>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22665C"/>
    <w:multiLevelType w:val="multilevel"/>
    <w:tmpl w:val="46F234DC"/>
    <w:lvl w:ilvl="0">
      <w:start w:val="4"/>
      <w:numFmt w:val="decimal"/>
      <w:lvlText w:val="%1"/>
      <w:lvlJc w:val="left"/>
      <w:pPr>
        <w:ind w:left="555" w:hanging="555"/>
      </w:pPr>
      <w:rPr>
        <w:rFonts w:ascii="Calibri" w:hAnsi="Calibri" w:cs="Calibri" w:hint="default"/>
        <w:strike w:val="0"/>
        <w:dstrike w:val="0"/>
        <w:color w:val="000000"/>
        <w:u w:val="none"/>
        <w:effect w:val="none"/>
      </w:rPr>
    </w:lvl>
    <w:lvl w:ilvl="1">
      <w:start w:val="2"/>
      <w:numFmt w:val="decimal"/>
      <w:lvlText w:val="%1.%2"/>
      <w:lvlJc w:val="left"/>
      <w:pPr>
        <w:ind w:left="933" w:hanging="555"/>
      </w:pPr>
      <w:rPr>
        <w:rFonts w:ascii="Calibri" w:hAnsi="Calibri" w:cs="Calibri" w:hint="default"/>
        <w:strike w:val="0"/>
        <w:dstrike w:val="0"/>
        <w:color w:val="000000"/>
        <w:u w:val="none"/>
        <w:effect w:val="none"/>
      </w:rPr>
    </w:lvl>
    <w:lvl w:ilvl="2">
      <w:start w:val="2"/>
      <w:numFmt w:val="decimal"/>
      <w:lvlText w:val="%1.%2.%3"/>
      <w:lvlJc w:val="left"/>
      <w:pPr>
        <w:ind w:left="1476" w:hanging="720"/>
      </w:pPr>
      <w:rPr>
        <w:rFonts w:ascii="Calibri" w:hAnsi="Calibri" w:cs="Calibri" w:hint="default"/>
        <w:strike w:val="0"/>
        <w:dstrike w:val="0"/>
        <w:color w:val="000000"/>
        <w:u w:val="none"/>
        <w:effect w:val="none"/>
      </w:rPr>
    </w:lvl>
    <w:lvl w:ilvl="3">
      <w:start w:val="9"/>
      <w:numFmt w:val="decimal"/>
      <w:lvlText w:val="%1.%2.%3.%4"/>
      <w:lvlJc w:val="left"/>
      <w:pPr>
        <w:ind w:left="1854" w:hanging="720"/>
      </w:pPr>
      <w:rPr>
        <w:rFonts w:ascii="Calibri" w:hAnsi="Calibri" w:cs="Calibri" w:hint="default"/>
        <w:strike w:val="0"/>
        <w:dstrike w:val="0"/>
        <w:color w:val="000000"/>
        <w:u w:val="none"/>
        <w:effect w:val="none"/>
      </w:rPr>
    </w:lvl>
    <w:lvl w:ilvl="4">
      <w:start w:val="1"/>
      <w:numFmt w:val="decimal"/>
      <w:lvlText w:val="%1.%2.%3.%4.%5"/>
      <w:lvlJc w:val="left"/>
      <w:pPr>
        <w:ind w:left="2232" w:hanging="720"/>
      </w:pPr>
      <w:rPr>
        <w:rFonts w:ascii="Calibri" w:hAnsi="Calibri" w:cs="Calibri" w:hint="default"/>
        <w:strike w:val="0"/>
        <w:dstrike w:val="0"/>
        <w:color w:val="000000"/>
        <w:u w:val="none"/>
        <w:effect w:val="none"/>
      </w:rPr>
    </w:lvl>
    <w:lvl w:ilvl="5">
      <w:start w:val="1"/>
      <w:numFmt w:val="decimal"/>
      <w:lvlText w:val="%1.%2.%3.%4.%5.%6"/>
      <w:lvlJc w:val="left"/>
      <w:pPr>
        <w:ind w:left="2970" w:hanging="1080"/>
      </w:pPr>
      <w:rPr>
        <w:rFonts w:ascii="Calibri" w:hAnsi="Calibri" w:cs="Calibri" w:hint="default"/>
        <w:strike w:val="0"/>
        <w:dstrike w:val="0"/>
        <w:color w:val="000000"/>
        <w:u w:val="none"/>
        <w:effect w:val="none"/>
      </w:rPr>
    </w:lvl>
    <w:lvl w:ilvl="6">
      <w:start w:val="1"/>
      <w:numFmt w:val="decimal"/>
      <w:lvlText w:val="%1.%2.%3.%4.%5.%6.%7"/>
      <w:lvlJc w:val="left"/>
      <w:pPr>
        <w:ind w:left="3348" w:hanging="1080"/>
      </w:pPr>
      <w:rPr>
        <w:rFonts w:ascii="Calibri" w:hAnsi="Calibri" w:cs="Calibri" w:hint="default"/>
        <w:strike w:val="0"/>
        <w:dstrike w:val="0"/>
        <w:color w:val="000000"/>
        <w:u w:val="none"/>
        <w:effect w:val="none"/>
      </w:rPr>
    </w:lvl>
    <w:lvl w:ilvl="7">
      <w:start w:val="1"/>
      <w:numFmt w:val="decimal"/>
      <w:lvlText w:val="%1.%2.%3.%4.%5.%6.%7.%8"/>
      <w:lvlJc w:val="left"/>
      <w:pPr>
        <w:ind w:left="4086" w:hanging="1440"/>
      </w:pPr>
      <w:rPr>
        <w:rFonts w:ascii="Calibri" w:hAnsi="Calibri" w:cs="Calibri" w:hint="default"/>
        <w:strike w:val="0"/>
        <w:dstrike w:val="0"/>
        <w:color w:val="000000"/>
        <w:u w:val="none"/>
        <w:effect w:val="none"/>
      </w:rPr>
    </w:lvl>
    <w:lvl w:ilvl="8">
      <w:start w:val="1"/>
      <w:numFmt w:val="decimal"/>
      <w:lvlText w:val="%1.%2.%3.%4.%5.%6.%7.%8.%9"/>
      <w:lvlJc w:val="left"/>
      <w:pPr>
        <w:ind w:left="4464" w:hanging="1440"/>
      </w:pPr>
      <w:rPr>
        <w:rFonts w:ascii="Calibri" w:hAnsi="Calibri" w:cs="Calibri" w:hint="default"/>
        <w:strike w:val="0"/>
        <w:dstrike w:val="0"/>
        <w:color w:val="000000"/>
        <w:u w:val="none"/>
        <w:effect w:val="none"/>
      </w:rPr>
    </w:lvl>
  </w:abstractNum>
  <w:abstractNum w:abstractNumId="33" w15:restartNumberingAfterBreak="0">
    <w:nsid w:val="6E6B5956"/>
    <w:multiLevelType w:val="hybridMultilevel"/>
    <w:tmpl w:val="8A402AE8"/>
    <w:lvl w:ilvl="0" w:tplc="05DC2B0A">
      <w:start w:val="1"/>
      <w:numFmt w:val="low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34" w15:restartNumberingAfterBreak="0">
    <w:nsid w:val="7B053DFF"/>
    <w:multiLevelType w:val="hybridMultilevel"/>
    <w:tmpl w:val="DCC0679A"/>
    <w:lvl w:ilvl="0" w:tplc="3B3CEB00">
      <w:start w:val="140"/>
      <w:numFmt w:val="bullet"/>
      <w:lvlText w:val="-"/>
      <w:lvlJc w:val="left"/>
      <w:pPr>
        <w:ind w:left="1267" w:hanging="360"/>
      </w:pPr>
      <w:rPr>
        <w:rFonts w:ascii="Arial" w:eastAsiaTheme="minorHAnsi" w:hAnsi="Arial" w:cs="Arial" w:hint="default"/>
        <w:i/>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5" w15:restartNumberingAfterBreak="0">
    <w:nsid w:val="7DEE6E9A"/>
    <w:multiLevelType w:val="hybridMultilevel"/>
    <w:tmpl w:val="920C39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12"/>
  </w:num>
  <w:num w:numId="4">
    <w:abstractNumId w:val="2"/>
  </w:num>
  <w:num w:numId="5">
    <w:abstractNumId w:val="21"/>
  </w:num>
  <w:num w:numId="6">
    <w:abstractNumId w:val="17"/>
  </w:num>
  <w:num w:numId="7">
    <w:abstractNumId w:val="1"/>
  </w:num>
  <w:num w:numId="8">
    <w:abstractNumId w:val="24"/>
  </w:num>
  <w:num w:numId="9">
    <w:abstractNumId w:val="6"/>
  </w:num>
  <w:num w:numId="10">
    <w:abstractNumId w:val="5"/>
  </w:num>
  <w:num w:numId="11">
    <w:abstractNumId w:val="22"/>
  </w:num>
  <w:num w:numId="12">
    <w:abstractNumId w:val="10"/>
  </w:num>
  <w:num w:numId="13">
    <w:abstractNumId w:val="23"/>
  </w:num>
  <w:num w:numId="14">
    <w:abstractNumId w:val="15"/>
  </w:num>
  <w:num w:numId="15">
    <w:abstractNumId w:val="4"/>
  </w:num>
  <w:num w:numId="16">
    <w:abstractNumId w:val="7"/>
  </w:num>
  <w:num w:numId="17">
    <w:abstractNumId w:val="34"/>
  </w:num>
  <w:num w:numId="18">
    <w:abstractNumId w:val="9"/>
  </w:num>
  <w:num w:numId="19">
    <w:abstractNumId w:val="31"/>
  </w:num>
  <w:num w:numId="20">
    <w:abstractNumId w:val="33"/>
  </w:num>
  <w:num w:numId="21">
    <w:abstractNumId w:val="28"/>
  </w:num>
  <w:num w:numId="22">
    <w:abstractNumId w:val="14"/>
  </w:num>
  <w:num w:numId="23">
    <w:abstractNumId w:val="0"/>
  </w:num>
  <w:num w:numId="24">
    <w:abstractNumId w:val="13"/>
  </w:num>
  <w:num w:numId="25">
    <w:abstractNumId w:val="18"/>
  </w:num>
  <w:num w:numId="26">
    <w:abstractNumId w:val="35"/>
  </w:num>
  <w:num w:numId="27">
    <w:abstractNumId w:val="16"/>
  </w:num>
  <w:num w:numId="28">
    <w:abstractNumId w:val="20"/>
  </w:num>
  <w:num w:numId="29">
    <w:abstractNumId w:val="26"/>
  </w:num>
  <w:num w:numId="30">
    <w:abstractNumId w:val="19"/>
  </w:num>
  <w:num w:numId="31">
    <w:abstractNumId w:val="30"/>
  </w:num>
  <w:num w:numId="32">
    <w:abstractNumId w:val="8"/>
  </w:num>
  <w:num w:numId="33">
    <w:abstractNumId w:val="27"/>
  </w:num>
  <w:num w:numId="34">
    <w:abstractNumId w:val="32"/>
    <w:lvlOverride w:ilvl="0">
      <w:startOverride w:val="4"/>
    </w:lvlOverride>
    <w:lvlOverride w:ilvl="1">
      <w:startOverride w:val="2"/>
    </w:lvlOverride>
    <w:lvlOverride w:ilvl="2">
      <w:startOverride w:val="2"/>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3"/>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pl-PL" w:vendorID="64" w:dllVersion="0" w:nlCheck="1" w:checkStyle="0"/>
  <w:proofState w:spelling="clean" w:grammar="clean"/>
  <w:documentProtection w:edit="forms" w:enforcement="0"/>
  <w:defaultTabStop w:val="1134"/>
  <w:hyphenationZone w:val="396"/>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7"/>
    <w:rsid w:val="00002D45"/>
    <w:rsid w:val="000103ED"/>
    <w:rsid w:val="00012E28"/>
    <w:rsid w:val="00013791"/>
    <w:rsid w:val="000151CB"/>
    <w:rsid w:val="000170DB"/>
    <w:rsid w:val="00017734"/>
    <w:rsid w:val="00022C9E"/>
    <w:rsid w:val="00026FB4"/>
    <w:rsid w:val="0003309E"/>
    <w:rsid w:val="00033933"/>
    <w:rsid w:val="000351CA"/>
    <w:rsid w:val="00036670"/>
    <w:rsid w:val="000379D7"/>
    <w:rsid w:val="00040C22"/>
    <w:rsid w:val="000414C6"/>
    <w:rsid w:val="00041662"/>
    <w:rsid w:val="000452B0"/>
    <w:rsid w:val="0004579E"/>
    <w:rsid w:val="00056247"/>
    <w:rsid w:val="000576FD"/>
    <w:rsid w:val="000617D3"/>
    <w:rsid w:val="000639ED"/>
    <w:rsid w:val="00064A55"/>
    <w:rsid w:val="00065204"/>
    <w:rsid w:val="00067BC3"/>
    <w:rsid w:val="00071091"/>
    <w:rsid w:val="0007233A"/>
    <w:rsid w:val="00072640"/>
    <w:rsid w:val="00072731"/>
    <w:rsid w:val="00075E8E"/>
    <w:rsid w:val="0007614E"/>
    <w:rsid w:val="00076437"/>
    <w:rsid w:val="00076520"/>
    <w:rsid w:val="0007659C"/>
    <w:rsid w:val="00076871"/>
    <w:rsid w:val="00076C81"/>
    <w:rsid w:val="00076D56"/>
    <w:rsid w:val="0008307F"/>
    <w:rsid w:val="00085B8D"/>
    <w:rsid w:val="00085C6F"/>
    <w:rsid w:val="00087214"/>
    <w:rsid w:val="00087692"/>
    <w:rsid w:val="00087C8B"/>
    <w:rsid w:val="00091DC1"/>
    <w:rsid w:val="00094BC2"/>
    <w:rsid w:val="00096F9A"/>
    <w:rsid w:val="000A0FEE"/>
    <w:rsid w:val="000A1DCD"/>
    <w:rsid w:val="000A3303"/>
    <w:rsid w:val="000A4414"/>
    <w:rsid w:val="000A4483"/>
    <w:rsid w:val="000A6434"/>
    <w:rsid w:val="000A7A07"/>
    <w:rsid w:val="000B006E"/>
    <w:rsid w:val="000B01C1"/>
    <w:rsid w:val="000B18AD"/>
    <w:rsid w:val="000B33B1"/>
    <w:rsid w:val="000B3D60"/>
    <w:rsid w:val="000C1FC3"/>
    <w:rsid w:val="000C31B5"/>
    <w:rsid w:val="000C3781"/>
    <w:rsid w:val="000C4CB7"/>
    <w:rsid w:val="000C5268"/>
    <w:rsid w:val="000C66E7"/>
    <w:rsid w:val="000D051A"/>
    <w:rsid w:val="000D0922"/>
    <w:rsid w:val="000D6FD8"/>
    <w:rsid w:val="000E1EBD"/>
    <w:rsid w:val="000E3675"/>
    <w:rsid w:val="000E3EA8"/>
    <w:rsid w:val="000E4FF0"/>
    <w:rsid w:val="000E550F"/>
    <w:rsid w:val="000F1225"/>
    <w:rsid w:val="000F1922"/>
    <w:rsid w:val="000F1EE8"/>
    <w:rsid w:val="000F4407"/>
    <w:rsid w:val="000F5DB2"/>
    <w:rsid w:val="000F6495"/>
    <w:rsid w:val="000F66F6"/>
    <w:rsid w:val="0010639D"/>
    <w:rsid w:val="00106E8F"/>
    <w:rsid w:val="00115183"/>
    <w:rsid w:val="0011527E"/>
    <w:rsid w:val="00115A2E"/>
    <w:rsid w:val="00116011"/>
    <w:rsid w:val="00117048"/>
    <w:rsid w:val="00123C6C"/>
    <w:rsid w:val="00125249"/>
    <w:rsid w:val="00126608"/>
    <w:rsid w:val="00127692"/>
    <w:rsid w:val="00131D8A"/>
    <w:rsid w:val="00132B10"/>
    <w:rsid w:val="00133406"/>
    <w:rsid w:val="00133610"/>
    <w:rsid w:val="00137DB7"/>
    <w:rsid w:val="001423C5"/>
    <w:rsid w:val="00142AC3"/>
    <w:rsid w:val="001443B9"/>
    <w:rsid w:val="00145DF1"/>
    <w:rsid w:val="00146CD7"/>
    <w:rsid w:val="0014768B"/>
    <w:rsid w:val="00147A2D"/>
    <w:rsid w:val="001509B5"/>
    <w:rsid w:val="00151FF4"/>
    <w:rsid w:val="00152173"/>
    <w:rsid w:val="00153A88"/>
    <w:rsid w:val="00154C5D"/>
    <w:rsid w:val="00154CC7"/>
    <w:rsid w:val="00154EFB"/>
    <w:rsid w:val="0015531B"/>
    <w:rsid w:val="0015566F"/>
    <w:rsid w:val="00155A87"/>
    <w:rsid w:val="00160447"/>
    <w:rsid w:val="0016258A"/>
    <w:rsid w:val="0016541B"/>
    <w:rsid w:val="001655A4"/>
    <w:rsid w:val="00165F80"/>
    <w:rsid w:val="00166799"/>
    <w:rsid w:val="0016782E"/>
    <w:rsid w:val="001715E6"/>
    <w:rsid w:val="00172BFB"/>
    <w:rsid w:val="0017318A"/>
    <w:rsid w:val="001741D2"/>
    <w:rsid w:val="00176437"/>
    <w:rsid w:val="00180287"/>
    <w:rsid w:val="00180C09"/>
    <w:rsid w:val="0018339C"/>
    <w:rsid w:val="00185198"/>
    <w:rsid w:val="0018534E"/>
    <w:rsid w:val="00187572"/>
    <w:rsid w:val="00190364"/>
    <w:rsid w:val="001907CA"/>
    <w:rsid w:val="001930F0"/>
    <w:rsid w:val="00193880"/>
    <w:rsid w:val="0019388F"/>
    <w:rsid w:val="00194EB3"/>
    <w:rsid w:val="00195C84"/>
    <w:rsid w:val="001A15EE"/>
    <w:rsid w:val="001A31CB"/>
    <w:rsid w:val="001A356B"/>
    <w:rsid w:val="001A3ABD"/>
    <w:rsid w:val="001A456C"/>
    <w:rsid w:val="001A58C0"/>
    <w:rsid w:val="001B0D00"/>
    <w:rsid w:val="001B5222"/>
    <w:rsid w:val="001B5B18"/>
    <w:rsid w:val="001B72CC"/>
    <w:rsid w:val="001C033C"/>
    <w:rsid w:val="001C1EFB"/>
    <w:rsid w:val="001C228D"/>
    <w:rsid w:val="001C4992"/>
    <w:rsid w:val="001D049E"/>
    <w:rsid w:val="001D1034"/>
    <w:rsid w:val="001D17C0"/>
    <w:rsid w:val="001D3827"/>
    <w:rsid w:val="001D575B"/>
    <w:rsid w:val="001D5BCC"/>
    <w:rsid w:val="001D7C75"/>
    <w:rsid w:val="001E2D2F"/>
    <w:rsid w:val="001E3BDB"/>
    <w:rsid w:val="001E4049"/>
    <w:rsid w:val="001E480C"/>
    <w:rsid w:val="001E56A2"/>
    <w:rsid w:val="001E5B25"/>
    <w:rsid w:val="001F0152"/>
    <w:rsid w:val="001F0E64"/>
    <w:rsid w:val="001F0E70"/>
    <w:rsid w:val="001F2E57"/>
    <w:rsid w:val="001F2FCB"/>
    <w:rsid w:val="001F5523"/>
    <w:rsid w:val="001F5E84"/>
    <w:rsid w:val="00203387"/>
    <w:rsid w:val="00204304"/>
    <w:rsid w:val="00211762"/>
    <w:rsid w:val="002117BA"/>
    <w:rsid w:val="00211FF0"/>
    <w:rsid w:val="0021243C"/>
    <w:rsid w:val="002134C1"/>
    <w:rsid w:val="00215459"/>
    <w:rsid w:val="0021585C"/>
    <w:rsid w:val="00215F13"/>
    <w:rsid w:val="002166C0"/>
    <w:rsid w:val="0022072F"/>
    <w:rsid w:val="0022192C"/>
    <w:rsid w:val="00222356"/>
    <w:rsid w:val="00223486"/>
    <w:rsid w:val="0022595A"/>
    <w:rsid w:val="00225FD0"/>
    <w:rsid w:val="00227B32"/>
    <w:rsid w:val="00227C53"/>
    <w:rsid w:val="002305F9"/>
    <w:rsid w:val="00232044"/>
    <w:rsid w:val="00233298"/>
    <w:rsid w:val="002337F3"/>
    <w:rsid w:val="00234F8F"/>
    <w:rsid w:val="002407D7"/>
    <w:rsid w:val="00241062"/>
    <w:rsid w:val="00244E8C"/>
    <w:rsid w:val="0024554A"/>
    <w:rsid w:val="0024557F"/>
    <w:rsid w:val="002471C3"/>
    <w:rsid w:val="00247FA8"/>
    <w:rsid w:val="00253981"/>
    <w:rsid w:val="00254E10"/>
    <w:rsid w:val="00255C0B"/>
    <w:rsid w:val="002571F3"/>
    <w:rsid w:val="002603FC"/>
    <w:rsid w:val="002604A8"/>
    <w:rsid w:val="00260F01"/>
    <w:rsid w:val="00263716"/>
    <w:rsid w:val="00266118"/>
    <w:rsid w:val="002670BD"/>
    <w:rsid w:val="00270A67"/>
    <w:rsid w:val="00272CBB"/>
    <w:rsid w:val="00274934"/>
    <w:rsid w:val="00274DE1"/>
    <w:rsid w:val="0027648E"/>
    <w:rsid w:val="00280429"/>
    <w:rsid w:val="002805D9"/>
    <w:rsid w:val="002825D1"/>
    <w:rsid w:val="00285EB5"/>
    <w:rsid w:val="00285F5A"/>
    <w:rsid w:val="00286C19"/>
    <w:rsid w:val="00291938"/>
    <w:rsid w:val="0029220B"/>
    <w:rsid w:val="00292E57"/>
    <w:rsid w:val="00294A23"/>
    <w:rsid w:val="00294CB7"/>
    <w:rsid w:val="002969D7"/>
    <w:rsid w:val="002A0632"/>
    <w:rsid w:val="002A4A82"/>
    <w:rsid w:val="002A6F4D"/>
    <w:rsid w:val="002B0B10"/>
    <w:rsid w:val="002B0B5E"/>
    <w:rsid w:val="002B1743"/>
    <w:rsid w:val="002B2469"/>
    <w:rsid w:val="002B36E6"/>
    <w:rsid w:val="002B4531"/>
    <w:rsid w:val="002B5231"/>
    <w:rsid w:val="002C54CD"/>
    <w:rsid w:val="002C5642"/>
    <w:rsid w:val="002C56B8"/>
    <w:rsid w:val="002D117A"/>
    <w:rsid w:val="002D132A"/>
    <w:rsid w:val="002D1B42"/>
    <w:rsid w:val="002D1C15"/>
    <w:rsid w:val="002D4002"/>
    <w:rsid w:val="002D4B5D"/>
    <w:rsid w:val="002D6B74"/>
    <w:rsid w:val="002E0294"/>
    <w:rsid w:val="002E12AF"/>
    <w:rsid w:val="002E183C"/>
    <w:rsid w:val="002E634F"/>
    <w:rsid w:val="002E7939"/>
    <w:rsid w:val="002F0CE7"/>
    <w:rsid w:val="002F0EA6"/>
    <w:rsid w:val="002F3052"/>
    <w:rsid w:val="002F58F5"/>
    <w:rsid w:val="00300754"/>
    <w:rsid w:val="003016F6"/>
    <w:rsid w:val="003030D7"/>
    <w:rsid w:val="00303BD7"/>
    <w:rsid w:val="00304D22"/>
    <w:rsid w:val="00304F9E"/>
    <w:rsid w:val="00307264"/>
    <w:rsid w:val="00311739"/>
    <w:rsid w:val="00312460"/>
    <w:rsid w:val="0031264A"/>
    <w:rsid w:val="00312C6A"/>
    <w:rsid w:val="00312F79"/>
    <w:rsid w:val="003151BD"/>
    <w:rsid w:val="00316904"/>
    <w:rsid w:val="00321FF4"/>
    <w:rsid w:val="003246C2"/>
    <w:rsid w:val="00325BEE"/>
    <w:rsid w:val="00331A21"/>
    <w:rsid w:val="003330BC"/>
    <w:rsid w:val="00333DE0"/>
    <w:rsid w:val="00334ED1"/>
    <w:rsid w:val="00334ED8"/>
    <w:rsid w:val="00346A04"/>
    <w:rsid w:val="00346B32"/>
    <w:rsid w:val="00346F83"/>
    <w:rsid w:val="00351A15"/>
    <w:rsid w:val="00353C3C"/>
    <w:rsid w:val="00356870"/>
    <w:rsid w:val="00356A5D"/>
    <w:rsid w:val="00356CE3"/>
    <w:rsid w:val="003576CF"/>
    <w:rsid w:val="00357E0D"/>
    <w:rsid w:val="00357E3F"/>
    <w:rsid w:val="00361B5E"/>
    <w:rsid w:val="00362D37"/>
    <w:rsid w:val="00363138"/>
    <w:rsid w:val="00367C8B"/>
    <w:rsid w:val="00370787"/>
    <w:rsid w:val="00371AB8"/>
    <w:rsid w:val="00371BF2"/>
    <w:rsid w:val="003720FB"/>
    <w:rsid w:val="00374170"/>
    <w:rsid w:val="00375728"/>
    <w:rsid w:val="0037576B"/>
    <w:rsid w:val="0037634D"/>
    <w:rsid w:val="00377DDB"/>
    <w:rsid w:val="003800D1"/>
    <w:rsid w:val="00380F33"/>
    <w:rsid w:val="0038100D"/>
    <w:rsid w:val="003829D8"/>
    <w:rsid w:val="00382A2A"/>
    <w:rsid w:val="00384DC9"/>
    <w:rsid w:val="00386313"/>
    <w:rsid w:val="00386E92"/>
    <w:rsid w:val="00387805"/>
    <w:rsid w:val="00387E10"/>
    <w:rsid w:val="003937EE"/>
    <w:rsid w:val="00393801"/>
    <w:rsid w:val="003A0AF9"/>
    <w:rsid w:val="003A0CE9"/>
    <w:rsid w:val="003A282E"/>
    <w:rsid w:val="003A3494"/>
    <w:rsid w:val="003A6958"/>
    <w:rsid w:val="003A7942"/>
    <w:rsid w:val="003B0EBF"/>
    <w:rsid w:val="003B2052"/>
    <w:rsid w:val="003B45A7"/>
    <w:rsid w:val="003B6EBD"/>
    <w:rsid w:val="003B7B61"/>
    <w:rsid w:val="003C0DAE"/>
    <w:rsid w:val="003C1D56"/>
    <w:rsid w:val="003C238E"/>
    <w:rsid w:val="003C3E82"/>
    <w:rsid w:val="003C5850"/>
    <w:rsid w:val="003C69B8"/>
    <w:rsid w:val="003C6AC1"/>
    <w:rsid w:val="003D286C"/>
    <w:rsid w:val="003D2988"/>
    <w:rsid w:val="003D41D8"/>
    <w:rsid w:val="003D4ECA"/>
    <w:rsid w:val="003D5B3E"/>
    <w:rsid w:val="003D6F7D"/>
    <w:rsid w:val="003E3961"/>
    <w:rsid w:val="003E4738"/>
    <w:rsid w:val="003E4DB0"/>
    <w:rsid w:val="003E6228"/>
    <w:rsid w:val="003E6F2E"/>
    <w:rsid w:val="003E7477"/>
    <w:rsid w:val="003E74A7"/>
    <w:rsid w:val="003F01BC"/>
    <w:rsid w:val="003F20DE"/>
    <w:rsid w:val="003F2A0B"/>
    <w:rsid w:val="003F2B72"/>
    <w:rsid w:val="003F2C88"/>
    <w:rsid w:val="003F4E82"/>
    <w:rsid w:val="003F4FE2"/>
    <w:rsid w:val="003F54AB"/>
    <w:rsid w:val="003F5F71"/>
    <w:rsid w:val="003F724F"/>
    <w:rsid w:val="00401424"/>
    <w:rsid w:val="00403618"/>
    <w:rsid w:val="004047FA"/>
    <w:rsid w:val="00404F8B"/>
    <w:rsid w:val="00405A06"/>
    <w:rsid w:val="00405BC2"/>
    <w:rsid w:val="00413096"/>
    <w:rsid w:val="00413559"/>
    <w:rsid w:val="00414146"/>
    <w:rsid w:val="0041485A"/>
    <w:rsid w:val="00415410"/>
    <w:rsid w:val="00415EFD"/>
    <w:rsid w:val="0042208E"/>
    <w:rsid w:val="00424CCF"/>
    <w:rsid w:val="004271AB"/>
    <w:rsid w:val="004272A9"/>
    <w:rsid w:val="00430023"/>
    <w:rsid w:val="00431ECE"/>
    <w:rsid w:val="004332DF"/>
    <w:rsid w:val="00433C0A"/>
    <w:rsid w:val="004358B7"/>
    <w:rsid w:val="00435A70"/>
    <w:rsid w:val="00435ABD"/>
    <w:rsid w:val="0043657C"/>
    <w:rsid w:val="00440E65"/>
    <w:rsid w:val="00440EC2"/>
    <w:rsid w:val="004427D3"/>
    <w:rsid w:val="00442B01"/>
    <w:rsid w:val="00443C13"/>
    <w:rsid w:val="00446B00"/>
    <w:rsid w:val="00450F32"/>
    <w:rsid w:val="00453CF8"/>
    <w:rsid w:val="00454CFF"/>
    <w:rsid w:val="004602F5"/>
    <w:rsid w:val="00460902"/>
    <w:rsid w:val="00463694"/>
    <w:rsid w:val="0047031E"/>
    <w:rsid w:val="00472083"/>
    <w:rsid w:val="00472276"/>
    <w:rsid w:val="00472480"/>
    <w:rsid w:val="00472D29"/>
    <w:rsid w:val="00472E8B"/>
    <w:rsid w:val="00477D32"/>
    <w:rsid w:val="00480299"/>
    <w:rsid w:val="004805AB"/>
    <w:rsid w:val="00480E52"/>
    <w:rsid w:val="004843FD"/>
    <w:rsid w:val="004851E0"/>
    <w:rsid w:val="004869E3"/>
    <w:rsid w:val="0048724F"/>
    <w:rsid w:val="00490302"/>
    <w:rsid w:val="0049114B"/>
    <w:rsid w:val="00492BFC"/>
    <w:rsid w:val="00496028"/>
    <w:rsid w:val="00496E5C"/>
    <w:rsid w:val="004A25E9"/>
    <w:rsid w:val="004A2948"/>
    <w:rsid w:val="004A47E1"/>
    <w:rsid w:val="004A6BAD"/>
    <w:rsid w:val="004A71BA"/>
    <w:rsid w:val="004B0455"/>
    <w:rsid w:val="004B2771"/>
    <w:rsid w:val="004B37EA"/>
    <w:rsid w:val="004B506C"/>
    <w:rsid w:val="004B54A2"/>
    <w:rsid w:val="004B70FC"/>
    <w:rsid w:val="004B7BE5"/>
    <w:rsid w:val="004C1163"/>
    <w:rsid w:val="004C5A43"/>
    <w:rsid w:val="004C5CA1"/>
    <w:rsid w:val="004C61F7"/>
    <w:rsid w:val="004D06F7"/>
    <w:rsid w:val="004D3D58"/>
    <w:rsid w:val="004E03D6"/>
    <w:rsid w:val="004E1062"/>
    <w:rsid w:val="004E14CA"/>
    <w:rsid w:val="004E61E7"/>
    <w:rsid w:val="004F0E10"/>
    <w:rsid w:val="004F13CD"/>
    <w:rsid w:val="004F1421"/>
    <w:rsid w:val="004F1DA0"/>
    <w:rsid w:val="004F2905"/>
    <w:rsid w:val="004F40DB"/>
    <w:rsid w:val="004F59BC"/>
    <w:rsid w:val="004F61A1"/>
    <w:rsid w:val="004F720A"/>
    <w:rsid w:val="00501BFC"/>
    <w:rsid w:val="005020F3"/>
    <w:rsid w:val="00502AFB"/>
    <w:rsid w:val="00502FC4"/>
    <w:rsid w:val="00503993"/>
    <w:rsid w:val="005050A1"/>
    <w:rsid w:val="005060DF"/>
    <w:rsid w:val="00510802"/>
    <w:rsid w:val="00511E3A"/>
    <w:rsid w:val="00512988"/>
    <w:rsid w:val="0051374D"/>
    <w:rsid w:val="005137C9"/>
    <w:rsid w:val="005143C9"/>
    <w:rsid w:val="00515DE0"/>
    <w:rsid w:val="00517EC0"/>
    <w:rsid w:val="00522331"/>
    <w:rsid w:val="00523089"/>
    <w:rsid w:val="005239C9"/>
    <w:rsid w:val="00523B6B"/>
    <w:rsid w:val="00523B9B"/>
    <w:rsid w:val="0052663A"/>
    <w:rsid w:val="005276A9"/>
    <w:rsid w:val="005303E4"/>
    <w:rsid w:val="005307EA"/>
    <w:rsid w:val="005326C5"/>
    <w:rsid w:val="00532736"/>
    <w:rsid w:val="00532B06"/>
    <w:rsid w:val="00532DA6"/>
    <w:rsid w:val="00534086"/>
    <w:rsid w:val="00534848"/>
    <w:rsid w:val="00536134"/>
    <w:rsid w:val="005372FD"/>
    <w:rsid w:val="00543FDC"/>
    <w:rsid w:val="005440D9"/>
    <w:rsid w:val="0054589D"/>
    <w:rsid w:val="00547F38"/>
    <w:rsid w:val="00551F01"/>
    <w:rsid w:val="00552D07"/>
    <w:rsid w:val="00553195"/>
    <w:rsid w:val="005555FA"/>
    <w:rsid w:val="00556E98"/>
    <w:rsid w:val="00560780"/>
    <w:rsid w:val="00562E0E"/>
    <w:rsid w:val="005657A6"/>
    <w:rsid w:val="00570116"/>
    <w:rsid w:val="00570FC9"/>
    <w:rsid w:val="00571C21"/>
    <w:rsid w:val="0057384F"/>
    <w:rsid w:val="00575474"/>
    <w:rsid w:val="00575B4F"/>
    <w:rsid w:val="00581914"/>
    <w:rsid w:val="00581D93"/>
    <w:rsid w:val="00582F8D"/>
    <w:rsid w:val="00583835"/>
    <w:rsid w:val="00583ABB"/>
    <w:rsid w:val="0058472A"/>
    <w:rsid w:val="005856FB"/>
    <w:rsid w:val="005858CB"/>
    <w:rsid w:val="00586CBE"/>
    <w:rsid w:val="00586EE1"/>
    <w:rsid w:val="00587291"/>
    <w:rsid w:val="005902CF"/>
    <w:rsid w:val="0059110A"/>
    <w:rsid w:val="00592613"/>
    <w:rsid w:val="00593104"/>
    <w:rsid w:val="005931E5"/>
    <w:rsid w:val="0059393F"/>
    <w:rsid w:val="0059430C"/>
    <w:rsid w:val="00596195"/>
    <w:rsid w:val="0059684E"/>
    <w:rsid w:val="00597CD4"/>
    <w:rsid w:val="005A0A44"/>
    <w:rsid w:val="005A2174"/>
    <w:rsid w:val="005A243E"/>
    <w:rsid w:val="005A5AF2"/>
    <w:rsid w:val="005A661E"/>
    <w:rsid w:val="005B1CAE"/>
    <w:rsid w:val="005B276B"/>
    <w:rsid w:val="005B3B0E"/>
    <w:rsid w:val="005B4B24"/>
    <w:rsid w:val="005B4EC7"/>
    <w:rsid w:val="005B4FF5"/>
    <w:rsid w:val="005B5124"/>
    <w:rsid w:val="005B5802"/>
    <w:rsid w:val="005B6479"/>
    <w:rsid w:val="005B6546"/>
    <w:rsid w:val="005B7A2C"/>
    <w:rsid w:val="005B7F82"/>
    <w:rsid w:val="005C0CA9"/>
    <w:rsid w:val="005C2B0D"/>
    <w:rsid w:val="005C529E"/>
    <w:rsid w:val="005C5985"/>
    <w:rsid w:val="005C6ED6"/>
    <w:rsid w:val="005D0012"/>
    <w:rsid w:val="005D122F"/>
    <w:rsid w:val="005D168F"/>
    <w:rsid w:val="005D209C"/>
    <w:rsid w:val="005D2E04"/>
    <w:rsid w:val="005D4C37"/>
    <w:rsid w:val="005D5A27"/>
    <w:rsid w:val="005D5B95"/>
    <w:rsid w:val="005D5D55"/>
    <w:rsid w:val="005D5ED3"/>
    <w:rsid w:val="005D6070"/>
    <w:rsid w:val="005D7D59"/>
    <w:rsid w:val="005E0116"/>
    <w:rsid w:val="005E186D"/>
    <w:rsid w:val="005E5F23"/>
    <w:rsid w:val="005E6944"/>
    <w:rsid w:val="005E75D6"/>
    <w:rsid w:val="005F3D4C"/>
    <w:rsid w:val="005F4C7A"/>
    <w:rsid w:val="005F5C9D"/>
    <w:rsid w:val="00600383"/>
    <w:rsid w:val="00600A86"/>
    <w:rsid w:val="00601A52"/>
    <w:rsid w:val="00603E98"/>
    <w:rsid w:val="00604ABC"/>
    <w:rsid w:val="00604B6D"/>
    <w:rsid w:val="0060585E"/>
    <w:rsid w:val="00607537"/>
    <w:rsid w:val="00607C50"/>
    <w:rsid w:val="00610090"/>
    <w:rsid w:val="00612465"/>
    <w:rsid w:val="006131F0"/>
    <w:rsid w:val="006169AA"/>
    <w:rsid w:val="00620B87"/>
    <w:rsid w:val="00621808"/>
    <w:rsid w:val="006221BB"/>
    <w:rsid w:val="0062307C"/>
    <w:rsid w:val="00624154"/>
    <w:rsid w:val="006253F7"/>
    <w:rsid w:val="00625594"/>
    <w:rsid w:val="0063136F"/>
    <w:rsid w:val="006318F1"/>
    <w:rsid w:val="00633F23"/>
    <w:rsid w:val="00636831"/>
    <w:rsid w:val="00636C8E"/>
    <w:rsid w:val="00637EFF"/>
    <w:rsid w:val="00641619"/>
    <w:rsid w:val="00642276"/>
    <w:rsid w:val="006424AA"/>
    <w:rsid w:val="00642A9E"/>
    <w:rsid w:val="00642ABB"/>
    <w:rsid w:val="00644D34"/>
    <w:rsid w:val="00645225"/>
    <w:rsid w:val="0064595B"/>
    <w:rsid w:val="006511DD"/>
    <w:rsid w:val="006517DE"/>
    <w:rsid w:val="00652119"/>
    <w:rsid w:val="00652600"/>
    <w:rsid w:val="006539EE"/>
    <w:rsid w:val="00656CF0"/>
    <w:rsid w:val="00660339"/>
    <w:rsid w:val="006616CE"/>
    <w:rsid w:val="0066214F"/>
    <w:rsid w:val="006639D2"/>
    <w:rsid w:val="00665B8B"/>
    <w:rsid w:val="0066696C"/>
    <w:rsid w:val="00667336"/>
    <w:rsid w:val="00667A93"/>
    <w:rsid w:val="00672291"/>
    <w:rsid w:val="00672807"/>
    <w:rsid w:val="006759F2"/>
    <w:rsid w:val="00675FCE"/>
    <w:rsid w:val="006775EB"/>
    <w:rsid w:val="0068116F"/>
    <w:rsid w:val="00682390"/>
    <w:rsid w:val="00682FA1"/>
    <w:rsid w:val="0068384D"/>
    <w:rsid w:val="00683D08"/>
    <w:rsid w:val="00686CBA"/>
    <w:rsid w:val="006876F5"/>
    <w:rsid w:val="00687C6E"/>
    <w:rsid w:val="00690FE6"/>
    <w:rsid w:val="006925D4"/>
    <w:rsid w:val="006927AC"/>
    <w:rsid w:val="006954B6"/>
    <w:rsid w:val="00696503"/>
    <w:rsid w:val="0069760B"/>
    <w:rsid w:val="006A1F3E"/>
    <w:rsid w:val="006A2C72"/>
    <w:rsid w:val="006A3DA3"/>
    <w:rsid w:val="006A67CB"/>
    <w:rsid w:val="006A712B"/>
    <w:rsid w:val="006B0752"/>
    <w:rsid w:val="006B0EB9"/>
    <w:rsid w:val="006B4051"/>
    <w:rsid w:val="006B46B0"/>
    <w:rsid w:val="006C3C65"/>
    <w:rsid w:val="006C3E8E"/>
    <w:rsid w:val="006C47D8"/>
    <w:rsid w:val="006C616F"/>
    <w:rsid w:val="006C79D3"/>
    <w:rsid w:val="006D31A7"/>
    <w:rsid w:val="006E0A85"/>
    <w:rsid w:val="006E1BB7"/>
    <w:rsid w:val="006E3CEF"/>
    <w:rsid w:val="006E3D58"/>
    <w:rsid w:val="006E5467"/>
    <w:rsid w:val="006E7875"/>
    <w:rsid w:val="006F0FE3"/>
    <w:rsid w:val="006F1215"/>
    <w:rsid w:val="006F16F4"/>
    <w:rsid w:val="006F19DC"/>
    <w:rsid w:val="006F21DE"/>
    <w:rsid w:val="006F4BC9"/>
    <w:rsid w:val="006F61FD"/>
    <w:rsid w:val="007011F6"/>
    <w:rsid w:val="007035D8"/>
    <w:rsid w:val="00703D31"/>
    <w:rsid w:val="00704214"/>
    <w:rsid w:val="00706529"/>
    <w:rsid w:val="007069D5"/>
    <w:rsid w:val="00712C5E"/>
    <w:rsid w:val="00712F2F"/>
    <w:rsid w:val="007131C0"/>
    <w:rsid w:val="0071477E"/>
    <w:rsid w:val="00715F2F"/>
    <w:rsid w:val="0071602C"/>
    <w:rsid w:val="0072009D"/>
    <w:rsid w:val="00720A3D"/>
    <w:rsid w:val="00720A65"/>
    <w:rsid w:val="00723504"/>
    <w:rsid w:val="00723847"/>
    <w:rsid w:val="00723A52"/>
    <w:rsid w:val="00724F93"/>
    <w:rsid w:val="00725478"/>
    <w:rsid w:val="00735A27"/>
    <w:rsid w:val="00735FFD"/>
    <w:rsid w:val="0073732A"/>
    <w:rsid w:val="0073786D"/>
    <w:rsid w:val="00737B4A"/>
    <w:rsid w:val="00737EAD"/>
    <w:rsid w:val="0074066E"/>
    <w:rsid w:val="00740740"/>
    <w:rsid w:val="00740827"/>
    <w:rsid w:val="00743543"/>
    <w:rsid w:val="0074367D"/>
    <w:rsid w:val="0074399A"/>
    <w:rsid w:val="00744F07"/>
    <w:rsid w:val="00745CD4"/>
    <w:rsid w:val="00745CF7"/>
    <w:rsid w:val="00746BB0"/>
    <w:rsid w:val="00751375"/>
    <w:rsid w:val="00755757"/>
    <w:rsid w:val="00756844"/>
    <w:rsid w:val="0075739B"/>
    <w:rsid w:val="00760616"/>
    <w:rsid w:val="00760E24"/>
    <w:rsid w:val="00761A4B"/>
    <w:rsid w:val="007664D6"/>
    <w:rsid w:val="00771AA2"/>
    <w:rsid w:val="00773530"/>
    <w:rsid w:val="00773D54"/>
    <w:rsid w:val="00774AC6"/>
    <w:rsid w:val="00774F9F"/>
    <w:rsid w:val="00775301"/>
    <w:rsid w:val="0078058B"/>
    <w:rsid w:val="007825DF"/>
    <w:rsid w:val="007831D6"/>
    <w:rsid w:val="00784269"/>
    <w:rsid w:val="007866A3"/>
    <w:rsid w:val="00786EB2"/>
    <w:rsid w:val="00787472"/>
    <w:rsid w:val="00791F7C"/>
    <w:rsid w:val="007923F1"/>
    <w:rsid w:val="00792ED9"/>
    <w:rsid w:val="00795373"/>
    <w:rsid w:val="00795EEC"/>
    <w:rsid w:val="00797B58"/>
    <w:rsid w:val="007A0608"/>
    <w:rsid w:val="007A0F53"/>
    <w:rsid w:val="007A22E0"/>
    <w:rsid w:val="007A2794"/>
    <w:rsid w:val="007A2B5C"/>
    <w:rsid w:val="007A3ECB"/>
    <w:rsid w:val="007A4E73"/>
    <w:rsid w:val="007B0270"/>
    <w:rsid w:val="007B1898"/>
    <w:rsid w:val="007B230A"/>
    <w:rsid w:val="007B6130"/>
    <w:rsid w:val="007B6869"/>
    <w:rsid w:val="007B731A"/>
    <w:rsid w:val="007C0E7D"/>
    <w:rsid w:val="007C0FAB"/>
    <w:rsid w:val="007C274A"/>
    <w:rsid w:val="007D3C15"/>
    <w:rsid w:val="007E4C96"/>
    <w:rsid w:val="007E5216"/>
    <w:rsid w:val="007E560F"/>
    <w:rsid w:val="007E683D"/>
    <w:rsid w:val="007E6B12"/>
    <w:rsid w:val="007E6D83"/>
    <w:rsid w:val="007E7FB9"/>
    <w:rsid w:val="007F0089"/>
    <w:rsid w:val="007F12FB"/>
    <w:rsid w:val="007F1C8F"/>
    <w:rsid w:val="007F22C4"/>
    <w:rsid w:val="007F4ABB"/>
    <w:rsid w:val="007F5D73"/>
    <w:rsid w:val="007F6189"/>
    <w:rsid w:val="007F648D"/>
    <w:rsid w:val="007F6882"/>
    <w:rsid w:val="00800AC3"/>
    <w:rsid w:val="00800B28"/>
    <w:rsid w:val="00801AB2"/>
    <w:rsid w:val="008020FA"/>
    <w:rsid w:val="00803A22"/>
    <w:rsid w:val="008065E0"/>
    <w:rsid w:val="00807018"/>
    <w:rsid w:val="00813ED0"/>
    <w:rsid w:val="008168E1"/>
    <w:rsid w:val="00816CCF"/>
    <w:rsid w:val="008239CF"/>
    <w:rsid w:val="00830BC8"/>
    <w:rsid w:val="00830F50"/>
    <w:rsid w:val="0083150A"/>
    <w:rsid w:val="00831A5B"/>
    <w:rsid w:val="00831F24"/>
    <w:rsid w:val="00833A22"/>
    <w:rsid w:val="00836791"/>
    <w:rsid w:val="00837D2F"/>
    <w:rsid w:val="00842E83"/>
    <w:rsid w:val="00843B57"/>
    <w:rsid w:val="0084785F"/>
    <w:rsid w:val="00850298"/>
    <w:rsid w:val="00850729"/>
    <w:rsid w:val="008539C2"/>
    <w:rsid w:val="00854402"/>
    <w:rsid w:val="0085490B"/>
    <w:rsid w:val="008567C9"/>
    <w:rsid w:val="008569E6"/>
    <w:rsid w:val="00862B9E"/>
    <w:rsid w:val="00862BC9"/>
    <w:rsid w:val="00864684"/>
    <w:rsid w:val="00865698"/>
    <w:rsid w:val="00867769"/>
    <w:rsid w:val="008718AC"/>
    <w:rsid w:val="00872A1C"/>
    <w:rsid w:val="00872CD2"/>
    <w:rsid w:val="008737C7"/>
    <w:rsid w:val="00874C46"/>
    <w:rsid w:val="00876B42"/>
    <w:rsid w:val="008810E7"/>
    <w:rsid w:val="008819A7"/>
    <w:rsid w:val="00881C5A"/>
    <w:rsid w:val="00881F32"/>
    <w:rsid w:val="00884C34"/>
    <w:rsid w:val="00886427"/>
    <w:rsid w:val="00887206"/>
    <w:rsid w:val="00887444"/>
    <w:rsid w:val="00892B5E"/>
    <w:rsid w:val="00894401"/>
    <w:rsid w:val="008956D1"/>
    <w:rsid w:val="00895A56"/>
    <w:rsid w:val="00895D05"/>
    <w:rsid w:val="00897B5D"/>
    <w:rsid w:val="00897CD4"/>
    <w:rsid w:val="008A3922"/>
    <w:rsid w:val="008A54C8"/>
    <w:rsid w:val="008A5BF5"/>
    <w:rsid w:val="008A7236"/>
    <w:rsid w:val="008B0568"/>
    <w:rsid w:val="008B0B60"/>
    <w:rsid w:val="008B3561"/>
    <w:rsid w:val="008B35AD"/>
    <w:rsid w:val="008B42C1"/>
    <w:rsid w:val="008B6E48"/>
    <w:rsid w:val="008C2EA6"/>
    <w:rsid w:val="008C510F"/>
    <w:rsid w:val="008C5EA3"/>
    <w:rsid w:val="008C60E7"/>
    <w:rsid w:val="008C6222"/>
    <w:rsid w:val="008C7980"/>
    <w:rsid w:val="008C7CFC"/>
    <w:rsid w:val="008C7F88"/>
    <w:rsid w:val="008D00E0"/>
    <w:rsid w:val="008D0D46"/>
    <w:rsid w:val="008D2D48"/>
    <w:rsid w:val="008D6E2D"/>
    <w:rsid w:val="008D77EF"/>
    <w:rsid w:val="008E2A73"/>
    <w:rsid w:val="008F0125"/>
    <w:rsid w:val="008F22FF"/>
    <w:rsid w:val="008F34C8"/>
    <w:rsid w:val="008F57FB"/>
    <w:rsid w:val="008F603B"/>
    <w:rsid w:val="008F636A"/>
    <w:rsid w:val="008F76C8"/>
    <w:rsid w:val="00901336"/>
    <w:rsid w:val="00901440"/>
    <w:rsid w:val="009028B5"/>
    <w:rsid w:val="00902C8A"/>
    <w:rsid w:val="00907210"/>
    <w:rsid w:val="009079AE"/>
    <w:rsid w:val="00907DAE"/>
    <w:rsid w:val="0091028E"/>
    <w:rsid w:val="00910559"/>
    <w:rsid w:val="00912C6B"/>
    <w:rsid w:val="00912DC0"/>
    <w:rsid w:val="0091320A"/>
    <w:rsid w:val="00914168"/>
    <w:rsid w:val="0091499B"/>
    <w:rsid w:val="00915C5E"/>
    <w:rsid w:val="0091608E"/>
    <w:rsid w:val="00916170"/>
    <w:rsid w:val="009168DC"/>
    <w:rsid w:val="00923EFE"/>
    <w:rsid w:val="009271DE"/>
    <w:rsid w:val="00930139"/>
    <w:rsid w:val="00930A86"/>
    <w:rsid w:val="009321CF"/>
    <w:rsid w:val="00934441"/>
    <w:rsid w:val="00934473"/>
    <w:rsid w:val="00935361"/>
    <w:rsid w:val="00936A7A"/>
    <w:rsid w:val="009417DE"/>
    <w:rsid w:val="00941E70"/>
    <w:rsid w:val="00942B06"/>
    <w:rsid w:val="00945232"/>
    <w:rsid w:val="00945FE1"/>
    <w:rsid w:val="009467BA"/>
    <w:rsid w:val="00951BFB"/>
    <w:rsid w:val="00951ED0"/>
    <w:rsid w:val="0095424E"/>
    <w:rsid w:val="00956A0A"/>
    <w:rsid w:val="009600A9"/>
    <w:rsid w:val="00960948"/>
    <w:rsid w:val="00962EBA"/>
    <w:rsid w:val="0096336D"/>
    <w:rsid w:val="00966E18"/>
    <w:rsid w:val="0096701A"/>
    <w:rsid w:val="0097038B"/>
    <w:rsid w:val="009705DD"/>
    <w:rsid w:val="00973449"/>
    <w:rsid w:val="0097379C"/>
    <w:rsid w:val="00974329"/>
    <w:rsid w:val="009749DC"/>
    <w:rsid w:val="009749FB"/>
    <w:rsid w:val="009759AF"/>
    <w:rsid w:val="00976B01"/>
    <w:rsid w:val="009772CB"/>
    <w:rsid w:val="0097733F"/>
    <w:rsid w:val="00980BE7"/>
    <w:rsid w:val="00985EF1"/>
    <w:rsid w:val="0099253E"/>
    <w:rsid w:val="00994598"/>
    <w:rsid w:val="00994A2E"/>
    <w:rsid w:val="00995272"/>
    <w:rsid w:val="00996DD1"/>
    <w:rsid w:val="009A1126"/>
    <w:rsid w:val="009A1CA5"/>
    <w:rsid w:val="009A2EBF"/>
    <w:rsid w:val="009A2FA5"/>
    <w:rsid w:val="009A7A59"/>
    <w:rsid w:val="009B0E0F"/>
    <w:rsid w:val="009B14D0"/>
    <w:rsid w:val="009B33D4"/>
    <w:rsid w:val="009B359B"/>
    <w:rsid w:val="009B3F0B"/>
    <w:rsid w:val="009B472A"/>
    <w:rsid w:val="009B507B"/>
    <w:rsid w:val="009C28B8"/>
    <w:rsid w:val="009C4534"/>
    <w:rsid w:val="009C4D1D"/>
    <w:rsid w:val="009C73A7"/>
    <w:rsid w:val="009D0098"/>
    <w:rsid w:val="009D053E"/>
    <w:rsid w:val="009D29ED"/>
    <w:rsid w:val="009D3065"/>
    <w:rsid w:val="009D3511"/>
    <w:rsid w:val="009D4889"/>
    <w:rsid w:val="009E0299"/>
    <w:rsid w:val="009E0E63"/>
    <w:rsid w:val="009E1089"/>
    <w:rsid w:val="009E226E"/>
    <w:rsid w:val="009E25B4"/>
    <w:rsid w:val="009E26F3"/>
    <w:rsid w:val="009E298D"/>
    <w:rsid w:val="009E3838"/>
    <w:rsid w:val="009E4427"/>
    <w:rsid w:val="009E76F7"/>
    <w:rsid w:val="009E7A81"/>
    <w:rsid w:val="009F0744"/>
    <w:rsid w:val="009F22C6"/>
    <w:rsid w:val="009F4549"/>
    <w:rsid w:val="009F5257"/>
    <w:rsid w:val="009F5318"/>
    <w:rsid w:val="009F5B16"/>
    <w:rsid w:val="00A003CC"/>
    <w:rsid w:val="00A0131C"/>
    <w:rsid w:val="00A0171E"/>
    <w:rsid w:val="00A0240C"/>
    <w:rsid w:val="00A02FF4"/>
    <w:rsid w:val="00A03934"/>
    <w:rsid w:val="00A039AE"/>
    <w:rsid w:val="00A05A11"/>
    <w:rsid w:val="00A0785F"/>
    <w:rsid w:val="00A12E55"/>
    <w:rsid w:val="00A14A03"/>
    <w:rsid w:val="00A1503E"/>
    <w:rsid w:val="00A2168A"/>
    <w:rsid w:val="00A229FE"/>
    <w:rsid w:val="00A23CC3"/>
    <w:rsid w:val="00A243AF"/>
    <w:rsid w:val="00A25219"/>
    <w:rsid w:val="00A3093A"/>
    <w:rsid w:val="00A30BA6"/>
    <w:rsid w:val="00A3252C"/>
    <w:rsid w:val="00A45BF3"/>
    <w:rsid w:val="00A45F59"/>
    <w:rsid w:val="00A51F92"/>
    <w:rsid w:val="00A5217F"/>
    <w:rsid w:val="00A561CD"/>
    <w:rsid w:val="00A602F7"/>
    <w:rsid w:val="00A6139D"/>
    <w:rsid w:val="00A6197F"/>
    <w:rsid w:val="00A619D3"/>
    <w:rsid w:val="00A65092"/>
    <w:rsid w:val="00A65806"/>
    <w:rsid w:val="00A65946"/>
    <w:rsid w:val="00A67F66"/>
    <w:rsid w:val="00A713BB"/>
    <w:rsid w:val="00A7230F"/>
    <w:rsid w:val="00A738FD"/>
    <w:rsid w:val="00A73FA2"/>
    <w:rsid w:val="00A74050"/>
    <w:rsid w:val="00A76188"/>
    <w:rsid w:val="00A765DF"/>
    <w:rsid w:val="00A81112"/>
    <w:rsid w:val="00A8251B"/>
    <w:rsid w:val="00A831CA"/>
    <w:rsid w:val="00A83227"/>
    <w:rsid w:val="00A840FB"/>
    <w:rsid w:val="00A84C69"/>
    <w:rsid w:val="00A85F53"/>
    <w:rsid w:val="00A86695"/>
    <w:rsid w:val="00A91D07"/>
    <w:rsid w:val="00A929FF"/>
    <w:rsid w:val="00A93E92"/>
    <w:rsid w:val="00A973E4"/>
    <w:rsid w:val="00A97CC0"/>
    <w:rsid w:val="00AA0779"/>
    <w:rsid w:val="00AA5926"/>
    <w:rsid w:val="00AA59D6"/>
    <w:rsid w:val="00AA5FA7"/>
    <w:rsid w:val="00AA7962"/>
    <w:rsid w:val="00AB08C9"/>
    <w:rsid w:val="00AB13D1"/>
    <w:rsid w:val="00AB22BC"/>
    <w:rsid w:val="00AB2836"/>
    <w:rsid w:val="00AB2AB3"/>
    <w:rsid w:val="00AB343E"/>
    <w:rsid w:val="00AB3CDF"/>
    <w:rsid w:val="00AB4AE0"/>
    <w:rsid w:val="00AB5254"/>
    <w:rsid w:val="00AB5C3E"/>
    <w:rsid w:val="00AB5C63"/>
    <w:rsid w:val="00AC107A"/>
    <w:rsid w:val="00AC297D"/>
    <w:rsid w:val="00AC2EE8"/>
    <w:rsid w:val="00AC3AB8"/>
    <w:rsid w:val="00AC3D8C"/>
    <w:rsid w:val="00AC42FE"/>
    <w:rsid w:val="00AC5836"/>
    <w:rsid w:val="00AC7F69"/>
    <w:rsid w:val="00AD176B"/>
    <w:rsid w:val="00AD1A53"/>
    <w:rsid w:val="00AD1BC7"/>
    <w:rsid w:val="00AD2F59"/>
    <w:rsid w:val="00AD3779"/>
    <w:rsid w:val="00AD4485"/>
    <w:rsid w:val="00AE02CA"/>
    <w:rsid w:val="00AE3FEB"/>
    <w:rsid w:val="00AE4977"/>
    <w:rsid w:val="00AE4BD9"/>
    <w:rsid w:val="00AE4E86"/>
    <w:rsid w:val="00AE5A5C"/>
    <w:rsid w:val="00AE6B30"/>
    <w:rsid w:val="00AE6B8D"/>
    <w:rsid w:val="00AE78A3"/>
    <w:rsid w:val="00AF05BD"/>
    <w:rsid w:val="00AF1967"/>
    <w:rsid w:val="00AF22D3"/>
    <w:rsid w:val="00AF5800"/>
    <w:rsid w:val="00AF6147"/>
    <w:rsid w:val="00AF6EAE"/>
    <w:rsid w:val="00AF6F95"/>
    <w:rsid w:val="00AF7DD1"/>
    <w:rsid w:val="00B00854"/>
    <w:rsid w:val="00B01494"/>
    <w:rsid w:val="00B02A50"/>
    <w:rsid w:val="00B1273A"/>
    <w:rsid w:val="00B155D8"/>
    <w:rsid w:val="00B167AF"/>
    <w:rsid w:val="00B25C04"/>
    <w:rsid w:val="00B31A02"/>
    <w:rsid w:val="00B325BF"/>
    <w:rsid w:val="00B3487C"/>
    <w:rsid w:val="00B367C1"/>
    <w:rsid w:val="00B378E4"/>
    <w:rsid w:val="00B3797F"/>
    <w:rsid w:val="00B37E53"/>
    <w:rsid w:val="00B4104D"/>
    <w:rsid w:val="00B42E2C"/>
    <w:rsid w:val="00B430E9"/>
    <w:rsid w:val="00B43A82"/>
    <w:rsid w:val="00B442D2"/>
    <w:rsid w:val="00B449EF"/>
    <w:rsid w:val="00B459AA"/>
    <w:rsid w:val="00B469F5"/>
    <w:rsid w:val="00B500FE"/>
    <w:rsid w:val="00B51895"/>
    <w:rsid w:val="00B518CB"/>
    <w:rsid w:val="00B53E92"/>
    <w:rsid w:val="00B55425"/>
    <w:rsid w:val="00B55B4A"/>
    <w:rsid w:val="00B632FC"/>
    <w:rsid w:val="00B638F3"/>
    <w:rsid w:val="00B64F67"/>
    <w:rsid w:val="00B66A4B"/>
    <w:rsid w:val="00B73A14"/>
    <w:rsid w:val="00B73A89"/>
    <w:rsid w:val="00B742F5"/>
    <w:rsid w:val="00B74688"/>
    <w:rsid w:val="00B749BB"/>
    <w:rsid w:val="00B814BA"/>
    <w:rsid w:val="00B8306E"/>
    <w:rsid w:val="00B852D4"/>
    <w:rsid w:val="00B85A69"/>
    <w:rsid w:val="00B85B3B"/>
    <w:rsid w:val="00B871F3"/>
    <w:rsid w:val="00B87A05"/>
    <w:rsid w:val="00B90F40"/>
    <w:rsid w:val="00B92866"/>
    <w:rsid w:val="00B936A1"/>
    <w:rsid w:val="00B95803"/>
    <w:rsid w:val="00B963DC"/>
    <w:rsid w:val="00B967D7"/>
    <w:rsid w:val="00BA054F"/>
    <w:rsid w:val="00BA1E99"/>
    <w:rsid w:val="00BA2B74"/>
    <w:rsid w:val="00BA654C"/>
    <w:rsid w:val="00BB1599"/>
    <w:rsid w:val="00BB35C8"/>
    <w:rsid w:val="00BB3DD7"/>
    <w:rsid w:val="00BB5831"/>
    <w:rsid w:val="00BB5A7F"/>
    <w:rsid w:val="00BB6670"/>
    <w:rsid w:val="00BB75AA"/>
    <w:rsid w:val="00BC048A"/>
    <w:rsid w:val="00BC0BE6"/>
    <w:rsid w:val="00BC3728"/>
    <w:rsid w:val="00BC4EBE"/>
    <w:rsid w:val="00BC6166"/>
    <w:rsid w:val="00BD07B7"/>
    <w:rsid w:val="00BD26EA"/>
    <w:rsid w:val="00BD5D05"/>
    <w:rsid w:val="00BD646D"/>
    <w:rsid w:val="00BD6B03"/>
    <w:rsid w:val="00BE076F"/>
    <w:rsid w:val="00BE158D"/>
    <w:rsid w:val="00BE46D2"/>
    <w:rsid w:val="00BF2C14"/>
    <w:rsid w:val="00BF441E"/>
    <w:rsid w:val="00BF4E27"/>
    <w:rsid w:val="00BF4F37"/>
    <w:rsid w:val="00BF6241"/>
    <w:rsid w:val="00C00879"/>
    <w:rsid w:val="00C01B99"/>
    <w:rsid w:val="00C0222D"/>
    <w:rsid w:val="00C0278F"/>
    <w:rsid w:val="00C0281F"/>
    <w:rsid w:val="00C03084"/>
    <w:rsid w:val="00C040E5"/>
    <w:rsid w:val="00C06A7E"/>
    <w:rsid w:val="00C0736D"/>
    <w:rsid w:val="00C1423C"/>
    <w:rsid w:val="00C17D55"/>
    <w:rsid w:val="00C247AB"/>
    <w:rsid w:val="00C25C1F"/>
    <w:rsid w:val="00C3107F"/>
    <w:rsid w:val="00C315ED"/>
    <w:rsid w:val="00C31AA0"/>
    <w:rsid w:val="00C3322D"/>
    <w:rsid w:val="00C3326E"/>
    <w:rsid w:val="00C34600"/>
    <w:rsid w:val="00C40F4C"/>
    <w:rsid w:val="00C42015"/>
    <w:rsid w:val="00C475C0"/>
    <w:rsid w:val="00C47849"/>
    <w:rsid w:val="00C5123B"/>
    <w:rsid w:val="00C51B9C"/>
    <w:rsid w:val="00C526E0"/>
    <w:rsid w:val="00C52AEE"/>
    <w:rsid w:val="00C55F5C"/>
    <w:rsid w:val="00C56F03"/>
    <w:rsid w:val="00C61395"/>
    <w:rsid w:val="00C61AAB"/>
    <w:rsid w:val="00C62F70"/>
    <w:rsid w:val="00C64247"/>
    <w:rsid w:val="00C65A5B"/>
    <w:rsid w:val="00C6660B"/>
    <w:rsid w:val="00C6734D"/>
    <w:rsid w:val="00C70001"/>
    <w:rsid w:val="00C7423A"/>
    <w:rsid w:val="00C74303"/>
    <w:rsid w:val="00C824FA"/>
    <w:rsid w:val="00C828F2"/>
    <w:rsid w:val="00C82E17"/>
    <w:rsid w:val="00C83C4F"/>
    <w:rsid w:val="00C84596"/>
    <w:rsid w:val="00C8649E"/>
    <w:rsid w:val="00C902B5"/>
    <w:rsid w:val="00C90453"/>
    <w:rsid w:val="00C90934"/>
    <w:rsid w:val="00C91E3F"/>
    <w:rsid w:val="00C94D19"/>
    <w:rsid w:val="00C954D2"/>
    <w:rsid w:val="00CA566C"/>
    <w:rsid w:val="00CA583A"/>
    <w:rsid w:val="00CA69BC"/>
    <w:rsid w:val="00CA6D2E"/>
    <w:rsid w:val="00CA76C0"/>
    <w:rsid w:val="00CB33E6"/>
    <w:rsid w:val="00CB34B5"/>
    <w:rsid w:val="00CB38F6"/>
    <w:rsid w:val="00CB4503"/>
    <w:rsid w:val="00CB4FA1"/>
    <w:rsid w:val="00CB6650"/>
    <w:rsid w:val="00CC00E1"/>
    <w:rsid w:val="00CC03F5"/>
    <w:rsid w:val="00CC215A"/>
    <w:rsid w:val="00CC2C9A"/>
    <w:rsid w:val="00CC2E84"/>
    <w:rsid w:val="00CC3C99"/>
    <w:rsid w:val="00CC46FE"/>
    <w:rsid w:val="00CC5B80"/>
    <w:rsid w:val="00CD1B7A"/>
    <w:rsid w:val="00CD1E08"/>
    <w:rsid w:val="00CD1EE2"/>
    <w:rsid w:val="00CD35CC"/>
    <w:rsid w:val="00CD37BE"/>
    <w:rsid w:val="00CD47B8"/>
    <w:rsid w:val="00CD4ED8"/>
    <w:rsid w:val="00CD73AA"/>
    <w:rsid w:val="00CE087C"/>
    <w:rsid w:val="00CE11FC"/>
    <w:rsid w:val="00CE14E7"/>
    <w:rsid w:val="00CE1B97"/>
    <w:rsid w:val="00CE3923"/>
    <w:rsid w:val="00CE3ECD"/>
    <w:rsid w:val="00CE4C17"/>
    <w:rsid w:val="00CE70AC"/>
    <w:rsid w:val="00CF1736"/>
    <w:rsid w:val="00CF17D6"/>
    <w:rsid w:val="00CF3277"/>
    <w:rsid w:val="00CF32FE"/>
    <w:rsid w:val="00CF480C"/>
    <w:rsid w:val="00CF4A20"/>
    <w:rsid w:val="00CF67AF"/>
    <w:rsid w:val="00D0298A"/>
    <w:rsid w:val="00D058E6"/>
    <w:rsid w:val="00D065D1"/>
    <w:rsid w:val="00D11047"/>
    <w:rsid w:val="00D12357"/>
    <w:rsid w:val="00D12EAB"/>
    <w:rsid w:val="00D14DD5"/>
    <w:rsid w:val="00D14E43"/>
    <w:rsid w:val="00D15479"/>
    <w:rsid w:val="00D164AA"/>
    <w:rsid w:val="00D165B7"/>
    <w:rsid w:val="00D16723"/>
    <w:rsid w:val="00D17188"/>
    <w:rsid w:val="00D2150F"/>
    <w:rsid w:val="00D25888"/>
    <w:rsid w:val="00D2596E"/>
    <w:rsid w:val="00D337EB"/>
    <w:rsid w:val="00D33972"/>
    <w:rsid w:val="00D34C95"/>
    <w:rsid w:val="00D34FF8"/>
    <w:rsid w:val="00D368EF"/>
    <w:rsid w:val="00D36B3B"/>
    <w:rsid w:val="00D36DBF"/>
    <w:rsid w:val="00D37EAC"/>
    <w:rsid w:val="00D40742"/>
    <w:rsid w:val="00D430FA"/>
    <w:rsid w:val="00D4586F"/>
    <w:rsid w:val="00D50BEA"/>
    <w:rsid w:val="00D51AE7"/>
    <w:rsid w:val="00D51DB0"/>
    <w:rsid w:val="00D51F15"/>
    <w:rsid w:val="00D52454"/>
    <w:rsid w:val="00D61599"/>
    <w:rsid w:val="00D61B46"/>
    <w:rsid w:val="00D61CDC"/>
    <w:rsid w:val="00D63354"/>
    <w:rsid w:val="00D633B0"/>
    <w:rsid w:val="00D64722"/>
    <w:rsid w:val="00D65EB3"/>
    <w:rsid w:val="00D706C5"/>
    <w:rsid w:val="00D71571"/>
    <w:rsid w:val="00D7363F"/>
    <w:rsid w:val="00D73D53"/>
    <w:rsid w:val="00D76231"/>
    <w:rsid w:val="00D76AA1"/>
    <w:rsid w:val="00D76B06"/>
    <w:rsid w:val="00D8078D"/>
    <w:rsid w:val="00D8192F"/>
    <w:rsid w:val="00D824B9"/>
    <w:rsid w:val="00D85761"/>
    <w:rsid w:val="00D85F6E"/>
    <w:rsid w:val="00D86A2D"/>
    <w:rsid w:val="00D90BA6"/>
    <w:rsid w:val="00D914E4"/>
    <w:rsid w:val="00D91CFC"/>
    <w:rsid w:val="00D93B6B"/>
    <w:rsid w:val="00D93E95"/>
    <w:rsid w:val="00D95135"/>
    <w:rsid w:val="00D95392"/>
    <w:rsid w:val="00D96A75"/>
    <w:rsid w:val="00D970CF"/>
    <w:rsid w:val="00D97FBA"/>
    <w:rsid w:val="00DA025B"/>
    <w:rsid w:val="00DA13AA"/>
    <w:rsid w:val="00DA37E8"/>
    <w:rsid w:val="00DA463A"/>
    <w:rsid w:val="00DA46D4"/>
    <w:rsid w:val="00DA47F0"/>
    <w:rsid w:val="00DB10DD"/>
    <w:rsid w:val="00DB223B"/>
    <w:rsid w:val="00DB4FBD"/>
    <w:rsid w:val="00DB6DAF"/>
    <w:rsid w:val="00DB7017"/>
    <w:rsid w:val="00DC0874"/>
    <w:rsid w:val="00DC2574"/>
    <w:rsid w:val="00DC3A7A"/>
    <w:rsid w:val="00DC3D3C"/>
    <w:rsid w:val="00DC3D88"/>
    <w:rsid w:val="00DC4910"/>
    <w:rsid w:val="00DC5571"/>
    <w:rsid w:val="00DC563A"/>
    <w:rsid w:val="00DC5DEC"/>
    <w:rsid w:val="00DD1C5C"/>
    <w:rsid w:val="00DD26EB"/>
    <w:rsid w:val="00DD29A7"/>
    <w:rsid w:val="00DD6F4F"/>
    <w:rsid w:val="00DE2C7B"/>
    <w:rsid w:val="00DE4354"/>
    <w:rsid w:val="00DE439D"/>
    <w:rsid w:val="00DE4EC9"/>
    <w:rsid w:val="00DE7A50"/>
    <w:rsid w:val="00DE7DAF"/>
    <w:rsid w:val="00DF0408"/>
    <w:rsid w:val="00DF2916"/>
    <w:rsid w:val="00DF3AE9"/>
    <w:rsid w:val="00DF63D1"/>
    <w:rsid w:val="00DF7050"/>
    <w:rsid w:val="00E02398"/>
    <w:rsid w:val="00E02991"/>
    <w:rsid w:val="00E04F91"/>
    <w:rsid w:val="00E050D3"/>
    <w:rsid w:val="00E0694F"/>
    <w:rsid w:val="00E06EEB"/>
    <w:rsid w:val="00E100E3"/>
    <w:rsid w:val="00E11448"/>
    <w:rsid w:val="00E12B2E"/>
    <w:rsid w:val="00E144BF"/>
    <w:rsid w:val="00E14B29"/>
    <w:rsid w:val="00E17F05"/>
    <w:rsid w:val="00E20C2E"/>
    <w:rsid w:val="00E21C49"/>
    <w:rsid w:val="00E25088"/>
    <w:rsid w:val="00E32883"/>
    <w:rsid w:val="00E32DF2"/>
    <w:rsid w:val="00E330D4"/>
    <w:rsid w:val="00E34A6D"/>
    <w:rsid w:val="00E35201"/>
    <w:rsid w:val="00E3601A"/>
    <w:rsid w:val="00E36976"/>
    <w:rsid w:val="00E400A9"/>
    <w:rsid w:val="00E41245"/>
    <w:rsid w:val="00E42AF2"/>
    <w:rsid w:val="00E42B29"/>
    <w:rsid w:val="00E43E06"/>
    <w:rsid w:val="00E4514B"/>
    <w:rsid w:val="00E4691C"/>
    <w:rsid w:val="00E47B03"/>
    <w:rsid w:val="00E5139F"/>
    <w:rsid w:val="00E51CF7"/>
    <w:rsid w:val="00E520CB"/>
    <w:rsid w:val="00E53759"/>
    <w:rsid w:val="00E53FF3"/>
    <w:rsid w:val="00E54EAA"/>
    <w:rsid w:val="00E55828"/>
    <w:rsid w:val="00E55885"/>
    <w:rsid w:val="00E55E9B"/>
    <w:rsid w:val="00E56938"/>
    <w:rsid w:val="00E6099E"/>
    <w:rsid w:val="00E6113A"/>
    <w:rsid w:val="00E62571"/>
    <w:rsid w:val="00E66012"/>
    <w:rsid w:val="00E66C06"/>
    <w:rsid w:val="00E66D93"/>
    <w:rsid w:val="00E70863"/>
    <w:rsid w:val="00E7238E"/>
    <w:rsid w:val="00E7455B"/>
    <w:rsid w:val="00E809FD"/>
    <w:rsid w:val="00E841E9"/>
    <w:rsid w:val="00E85338"/>
    <w:rsid w:val="00E863B5"/>
    <w:rsid w:val="00E86C89"/>
    <w:rsid w:val="00E86D5A"/>
    <w:rsid w:val="00E87AF4"/>
    <w:rsid w:val="00E90766"/>
    <w:rsid w:val="00E9780D"/>
    <w:rsid w:val="00E97BCD"/>
    <w:rsid w:val="00EA0BE1"/>
    <w:rsid w:val="00EA1E5D"/>
    <w:rsid w:val="00EA2D5E"/>
    <w:rsid w:val="00EA2FB7"/>
    <w:rsid w:val="00EA4106"/>
    <w:rsid w:val="00EA6ED4"/>
    <w:rsid w:val="00EA6EE3"/>
    <w:rsid w:val="00EB10FE"/>
    <w:rsid w:val="00EB1525"/>
    <w:rsid w:val="00EB2E6A"/>
    <w:rsid w:val="00EB5474"/>
    <w:rsid w:val="00EB65B4"/>
    <w:rsid w:val="00EC186B"/>
    <w:rsid w:val="00EC37B2"/>
    <w:rsid w:val="00EC3C88"/>
    <w:rsid w:val="00EC45B6"/>
    <w:rsid w:val="00EC7BD5"/>
    <w:rsid w:val="00EC7E5A"/>
    <w:rsid w:val="00ED1E1E"/>
    <w:rsid w:val="00ED2C47"/>
    <w:rsid w:val="00ED3F4E"/>
    <w:rsid w:val="00ED76A4"/>
    <w:rsid w:val="00ED7E00"/>
    <w:rsid w:val="00EE068C"/>
    <w:rsid w:val="00EE317D"/>
    <w:rsid w:val="00EE563B"/>
    <w:rsid w:val="00EE665A"/>
    <w:rsid w:val="00EE702E"/>
    <w:rsid w:val="00EF0504"/>
    <w:rsid w:val="00EF06BA"/>
    <w:rsid w:val="00EF3BA3"/>
    <w:rsid w:val="00EF5FAB"/>
    <w:rsid w:val="00EF69AB"/>
    <w:rsid w:val="00EF6B9E"/>
    <w:rsid w:val="00F007D7"/>
    <w:rsid w:val="00F01315"/>
    <w:rsid w:val="00F02F52"/>
    <w:rsid w:val="00F03627"/>
    <w:rsid w:val="00F0656E"/>
    <w:rsid w:val="00F074AA"/>
    <w:rsid w:val="00F104BB"/>
    <w:rsid w:val="00F10FB7"/>
    <w:rsid w:val="00F125BD"/>
    <w:rsid w:val="00F14665"/>
    <w:rsid w:val="00F14D9D"/>
    <w:rsid w:val="00F14F43"/>
    <w:rsid w:val="00F15A48"/>
    <w:rsid w:val="00F15CA1"/>
    <w:rsid w:val="00F16394"/>
    <w:rsid w:val="00F16609"/>
    <w:rsid w:val="00F20883"/>
    <w:rsid w:val="00F20F84"/>
    <w:rsid w:val="00F22159"/>
    <w:rsid w:val="00F26909"/>
    <w:rsid w:val="00F3008E"/>
    <w:rsid w:val="00F42123"/>
    <w:rsid w:val="00F42438"/>
    <w:rsid w:val="00F44423"/>
    <w:rsid w:val="00F46F1D"/>
    <w:rsid w:val="00F47739"/>
    <w:rsid w:val="00F50536"/>
    <w:rsid w:val="00F50654"/>
    <w:rsid w:val="00F514D5"/>
    <w:rsid w:val="00F53F52"/>
    <w:rsid w:val="00F5479A"/>
    <w:rsid w:val="00F55304"/>
    <w:rsid w:val="00F5569B"/>
    <w:rsid w:val="00F57612"/>
    <w:rsid w:val="00F6453E"/>
    <w:rsid w:val="00F6501A"/>
    <w:rsid w:val="00F703F2"/>
    <w:rsid w:val="00F7065A"/>
    <w:rsid w:val="00F70E36"/>
    <w:rsid w:val="00F71929"/>
    <w:rsid w:val="00F72873"/>
    <w:rsid w:val="00F73E0F"/>
    <w:rsid w:val="00F74E81"/>
    <w:rsid w:val="00F77821"/>
    <w:rsid w:val="00F83042"/>
    <w:rsid w:val="00F834DA"/>
    <w:rsid w:val="00F83C47"/>
    <w:rsid w:val="00F862DC"/>
    <w:rsid w:val="00F873CC"/>
    <w:rsid w:val="00F87DEB"/>
    <w:rsid w:val="00F90669"/>
    <w:rsid w:val="00F91F0C"/>
    <w:rsid w:val="00F92B8E"/>
    <w:rsid w:val="00F94D93"/>
    <w:rsid w:val="00F964C2"/>
    <w:rsid w:val="00F964EF"/>
    <w:rsid w:val="00F97A08"/>
    <w:rsid w:val="00FA01A9"/>
    <w:rsid w:val="00FA07B9"/>
    <w:rsid w:val="00FA10BE"/>
    <w:rsid w:val="00FA192B"/>
    <w:rsid w:val="00FA3AAC"/>
    <w:rsid w:val="00FA491F"/>
    <w:rsid w:val="00FA5D50"/>
    <w:rsid w:val="00FA5FA7"/>
    <w:rsid w:val="00FA69CC"/>
    <w:rsid w:val="00FA7396"/>
    <w:rsid w:val="00FA7F9E"/>
    <w:rsid w:val="00FB2196"/>
    <w:rsid w:val="00FB4B16"/>
    <w:rsid w:val="00FB5598"/>
    <w:rsid w:val="00FC0798"/>
    <w:rsid w:val="00FC131A"/>
    <w:rsid w:val="00FC367E"/>
    <w:rsid w:val="00FC3B11"/>
    <w:rsid w:val="00FC4DB0"/>
    <w:rsid w:val="00FC51DB"/>
    <w:rsid w:val="00FC6BE1"/>
    <w:rsid w:val="00FD18CA"/>
    <w:rsid w:val="00FD262B"/>
    <w:rsid w:val="00FD2CCC"/>
    <w:rsid w:val="00FD3337"/>
    <w:rsid w:val="00FD6FD1"/>
    <w:rsid w:val="00FD74DA"/>
    <w:rsid w:val="00FD7EC2"/>
    <w:rsid w:val="00FE1449"/>
    <w:rsid w:val="00FE705B"/>
    <w:rsid w:val="00FF2D00"/>
    <w:rsid w:val="00FF2F0A"/>
    <w:rsid w:val="00FF2FE9"/>
    <w:rsid w:val="00FF3484"/>
    <w:rsid w:val="00FF359E"/>
    <w:rsid w:val="00FF65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30949"/>
  <w15:docId w15:val="{92ED8A44-CAE3-4A8F-B1C7-4A820CB7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2603FC"/>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aliases w:val="Antraštė 2 Diagrama"/>
    <w:basedOn w:val="prastasis"/>
    <w:next w:val="prastasis"/>
    <w:link w:val="Antrat2Diagrama1"/>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qFormat/>
    <w:rsid w:val="00CE14E7"/>
    <w:pPr>
      <w:numPr>
        <w:ilvl w:val="6"/>
        <w:numId w:val="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1">
    <w:name w:val="Antraštė 2 Diagrama1"/>
    <w:aliases w:val="Antraštė 2 Diagrama Diagrama"/>
    <w:basedOn w:val="Numatytasispastraiposriftas"/>
    <w:link w:val="Antrat2"/>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SĄRAŠAS"/>
    <w:basedOn w:val="prastasis"/>
    <w:link w:val="SraopastraipaDiagrama1"/>
    <w:qFormat/>
    <w:rsid w:val="00CE14E7"/>
    <w:pPr>
      <w:ind w:left="720"/>
      <w:contextualSpacing/>
    </w:pPr>
  </w:style>
  <w:style w:type="paragraph" w:styleId="Antrats">
    <w:name w:val="header"/>
    <w:basedOn w:val="prastasis"/>
    <w:link w:val="AntratsDiagrama"/>
    <w:unhideWhenUsed/>
    <w:rsid w:val="0085490B"/>
    <w:pPr>
      <w:tabs>
        <w:tab w:val="center" w:pos="4819"/>
        <w:tab w:val="right" w:pos="9638"/>
      </w:tabs>
    </w:pPr>
  </w:style>
  <w:style w:type="character" w:customStyle="1" w:styleId="AntratsDiagrama">
    <w:name w:val="Antraštės Diagrama"/>
    <w:basedOn w:val="Numatytasispastraiposriftas"/>
    <w:link w:val="Antrats"/>
    <w:rsid w:val="0085490B"/>
    <w:rPr>
      <w:rFonts w:ascii="Arial" w:hAnsi="Arial"/>
      <w:lang w:val="da-DK"/>
    </w:rPr>
  </w:style>
  <w:style w:type="paragraph" w:styleId="Porat">
    <w:name w:val="footer"/>
    <w:basedOn w:val="prastasis"/>
    <w:link w:val="PoratDiagrama"/>
    <w:uiPriority w:val="99"/>
    <w:unhideWhenUsed/>
    <w:rsid w:val="0085490B"/>
    <w:pPr>
      <w:tabs>
        <w:tab w:val="center" w:pos="4819"/>
        <w:tab w:val="right" w:pos="9638"/>
      </w:tabs>
    </w:pPr>
  </w:style>
  <w:style w:type="character" w:customStyle="1" w:styleId="PoratDiagrama">
    <w:name w:val="Poraštė Diagrama"/>
    <w:basedOn w:val="Numatytasispastraiposriftas"/>
    <w:link w:val="Porat"/>
    <w:uiPriority w:val="99"/>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1">
    <w:name w:val="Sąrašo pastraipa Diagrama1"/>
    <w:aliases w:val="List Paragraph Red Diagrama1,Bullet EY Diagrama1,Buletai Diagrama1,List Paragraph21 Diagrama1,List Paragraph1 Diagrama1,List Paragraph2 Diagrama1,lp1 Diagrama1,Bullet 1 Diagrama1,Use Case List Paragraph Diagrama1"/>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DiagramaDiagrama3DiagramaCharCharDiagramaDiagramaDiagramaDiagrama">
    <w:name w:val="Diagrama Diagrama3 Diagrama Char Char Diagrama Diagrama Diagrama Diagrama"/>
    <w:basedOn w:val="prastasis"/>
    <w:rsid w:val="001B0D00"/>
    <w:pPr>
      <w:spacing w:after="160" w:line="240" w:lineRule="exact"/>
      <w:ind w:firstLine="0"/>
    </w:pPr>
    <w:rPr>
      <w:rFonts w:ascii="Tahoma" w:eastAsia="Times New Roman" w:hAnsi="Tahoma" w:cs="Times New Roman"/>
      <w:sz w:val="20"/>
      <w:szCs w:val="20"/>
      <w:lang w:val="en-US"/>
    </w:rPr>
  </w:style>
  <w:style w:type="paragraph" w:customStyle="1" w:styleId="Checkboxes">
    <w:name w:val="Checkboxes"/>
    <w:basedOn w:val="prastasis"/>
    <w:rsid w:val="001B0D00"/>
    <w:pPr>
      <w:spacing w:before="360" w:after="360"/>
      <w:ind w:firstLine="0"/>
    </w:pPr>
    <w:rPr>
      <w:rFonts w:ascii="Times New Roman" w:eastAsia="Times New Roman" w:hAnsi="Times New Roman" w:cs="Times New Roman"/>
      <w:sz w:val="20"/>
      <w:szCs w:val="20"/>
      <w:lang w:val="en-US"/>
    </w:rPr>
  </w:style>
  <w:style w:type="paragraph" w:customStyle="1" w:styleId="punkter">
    <w:name w:val="punkter"/>
    <w:basedOn w:val="prastasis"/>
    <w:rsid w:val="00C902B5"/>
    <w:pPr>
      <w:numPr>
        <w:numId w:val="4"/>
      </w:numPr>
      <w:suppressAutoHyphens/>
      <w:jc w:val="both"/>
    </w:pPr>
    <w:rPr>
      <w:rFonts w:ascii="Tms Rmn" w:eastAsia="Times New Roman" w:hAnsi="Tms Rmn" w:cs="Times New Roman"/>
      <w:sz w:val="24"/>
      <w:szCs w:val="20"/>
      <w:lang w:val="en-US"/>
    </w:rPr>
  </w:style>
  <w:style w:type="paragraph" w:styleId="Pagrindinistekstas">
    <w:name w:val="Body Text"/>
    <w:basedOn w:val="prastasis"/>
    <w:link w:val="PagrindinistekstasDiagrama"/>
    <w:uiPriority w:val="99"/>
    <w:unhideWhenUsed/>
    <w:rsid w:val="003E4DB0"/>
    <w:pPr>
      <w:spacing w:after="120"/>
    </w:pPr>
  </w:style>
  <w:style w:type="character" w:customStyle="1" w:styleId="PagrindinistekstasDiagrama">
    <w:name w:val="Pagrindinis tekstas Diagrama"/>
    <w:basedOn w:val="Numatytasispastraiposriftas"/>
    <w:link w:val="Pagrindinistekstas"/>
    <w:uiPriority w:val="99"/>
    <w:rsid w:val="003E4DB0"/>
    <w:rPr>
      <w:rFonts w:ascii="Arial" w:hAnsi="Arial"/>
    </w:rPr>
  </w:style>
  <w:style w:type="paragraph" w:customStyle="1" w:styleId="DiagramaDiagrama3DiagramaCharCharDiagramaDiagramaDiagramaDiagrama0">
    <w:name w:val="Diagrama Diagrama3 Diagrama Char Char Diagrama Diagrama Diagrama Diagrama"/>
    <w:basedOn w:val="prastasis"/>
    <w:rsid w:val="00FB4B16"/>
    <w:pPr>
      <w:spacing w:after="160" w:line="240" w:lineRule="exact"/>
      <w:ind w:firstLine="0"/>
    </w:pPr>
    <w:rPr>
      <w:rFonts w:ascii="Tahoma" w:eastAsia="Times New Roman" w:hAnsi="Tahoma" w:cs="Times New Roman"/>
      <w:sz w:val="20"/>
      <w:szCs w:val="20"/>
      <w:lang w:val="en-US"/>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ocked/>
    <w:rsid w:val="00180C09"/>
    <w:rPr>
      <w:rFonts w:ascii="Calibri" w:hAnsi="Calibri" w:cs="Calibri"/>
    </w:rPr>
  </w:style>
  <w:style w:type="paragraph" w:styleId="Pataisymai">
    <w:name w:val="Revision"/>
    <w:hidden/>
    <w:uiPriority w:val="99"/>
    <w:semiHidden/>
    <w:rsid w:val="00AC297D"/>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006707">
      <w:bodyDiv w:val="1"/>
      <w:marLeft w:val="0"/>
      <w:marRight w:val="0"/>
      <w:marTop w:val="0"/>
      <w:marBottom w:val="0"/>
      <w:divBdr>
        <w:top w:val="none" w:sz="0" w:space="0" w:color="auto"/>
        <w:left w:val="none" w:sz="0" w:space="0" w:color="auto"/>
        <w:bottom w:val="none" w:sz="0" w:space="0" w:color="auto"/>
        <w:right w:val="none" w:sz="0" w:space="0" w:color="auto"/>
      </w:divBdr>
    </w:div>
    <w:div w:id="453837264">
      <w:bodyDiv w:val="1"/>
      <w:marLeft w:val="0"/>
      <w:marRight w:val="0"/>
      <w:marTop w:val="0"/>
      <w:marBottom w:val="0"/>
      <w:divBdr>
        <w:top w:val="none" w:sz="0" w:space="0" w:color="auto"/>
        <w:left w:val="none" w:sz="0" w:space="0" w:color="auto"/>
        <w:bottom w:val="none" w:sz="0" w:space="0" w:color="auto"/>
        <w:right w:val="none" w:sz="0" w:space="0" w:color="auto"/>
      </w:divBdr>
    </w:div>
    <w:div w:id="508059751">
      <w:bodyDiv w:val="1"/>
      <w:marLeft w:val="0"/>
      <w:marRight w:val="0"/>
      <w:marTop w:val="0"/>
      <w:marBottom w:val="0"/>
      <w:divBdr>
        <w:top w:val="none" w:sz="0" w:space="0" w:color="auto"/>
        <w:left w:val="none" w:sz="0" w:space="0" w:color="auto"/>
        <w:bottom w:val="none" w:sz="0" w:space="0" w:color="auto"/>
        <w:right w:val="none" w:sz="0" w:space="0" w:color="auto"/>
      </w:divBdr>
    </w:div>
    <w:div w:id="511265880">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3823151">
      <w:bodyDiv w:val="1"/>
      <w:marLeft w:val="0"/>
      <w:marRight w:val="0"/>
      <w:marTop w:val="0"/>
      <w:marBottom w:val="0"/>
      <w:divBdr>
        <w:top w:val="none" w:sz="0" w:space="0" w:color="auto"/>
        <w:left w:val="none" w:sz="0" w:space="0" w:color="auto"/>
        <w:bottom w:val="none" w:sz="0" w:space="0" w:color="auto"/>
        <w:right w:val="none" w:sz="0" w:space="0" w:color="auto"/>
      </w:divBdr>
    </w:div>
    <w:div w:id="802116189">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48834696">
      <w:bodyDiv w:val="1"/>
      <w:marLeft w:val="0"/>
      <w:marRight w:val="0"/>
      <w:marTop w:val="0"/>
      <w:marBottom w:val="0"/>
      <w:divBdr>
        <w:top w:val="none" w:sz="0" w:space="0" w:color="auto"/>
        <w:left w:val="none" w:sz="0" w:space="0" w:color="auto"/>
        <w:bottom w:val="none" w:sz="0" w:space="0" w:color="auto"/>
        <w:right w:val="none" w:sz="0" w:space="0" w:color="auto"/>
      </w:divBdr>
    </w:div>
    <w:div w:id="937180689">
      <w:bodyDiv w:val="1"/>
      <w:marLeft w:val="0"/>
      <w:marRight w:val="0"/>
      <w:marTop w:val="0"/>
      <w:marBottom w:val="0"/>
      <w:divBdr>
        <w:top w:val="none" w:sz="0" w:space="0" w:color="auto"/>
        <w:left w:val="none" w:sz="0" w:space="0" w:color="auto"/>
        <w:bottom w:val="none" w:sz="0" w:space="0" w:color="auto"/>
        <w:right w:val="none" w:sz="0" w:space="0" w:color="auto"/>
      </w:divBdr>
    </w:div>
    <w:div w:id="992181707">
      <w:bodyDiv w:val="1"/>
      <w:marLeft w:val="0"/>
      <w:marRight w:val="0"/>
      <w:marTop w:val="0"/>
      <w:marBottom w:val="0"/>
      <w:divBdr>
        <w:top w:val="none" w:sz="0" w:space="0" w:color="auto"/>
        <w:left w:val="none" w:sz="0" w:space="0" w:color="auto"/>
        <w:bottom w:val="none" w:sz="0" w:space="0" w:color="auto"/>
        <w:right w:val="none" w:sz="0" w:space="0" w:color="auto"/>
      </w:divBdr>
    </w:div>
    <w:div w:id="1012146901">
      <w:bodyDiv w:val="1"/>
      <w:marLeft w:val="0"/>
      <w:marRight w:val="0"/>
      <w:marTop w:val="0"/>
      <w:marBottom w:val="0"/>
      <w:divBdr>
        <w:top w:val="none" w:sz="0" w:space="0" w:color="auto"/>
        <w:left w:val="none" w:sz="0" w:space="0" w:color="auto"/>
        <w:bottom w:val="none" w:sz="0" w:space="0" w:color="auto"/>
        <w:right w:val="none" w:sz="0" w:space="0" w:color="auto"/>
      </w:divBdr>
    </w:div>
    <w:div w:id="1019771169">
      <w:bodyDiv w:val="1"/>
      <w:marLeft w:val="0"/>
      <w:marRight w:val="0"/>
      <w:marTop w:val="0"/>
      <w:marBottom w:val="0"/>
      <w:divBdr>
        <w:top w:val="none" w:sz="0" w:space="0" w:color="auto"/>
        <w:left w:val="none" w:sz="0" w:space="0" w:color="auto"/>
        <w:bottom w:val="none" w:sz="0" w:space="0" w:color="auto"/>
        <w:right w:val="none" w:sz="0" w:space="0" w:color="auto"/>
      </w:divBdr>
      <w:divsChild>
        <w:div w:id="1056128736">
          <w:marLeft w:val="0"/>
          <w:marRight w:val="0"/>
          <w:marTop w:val="0"/>
          <w:marBottom w:val="0"/>
          <w:divBdr>
            <w:top w:val="none" w:sz="0" w:space="0" w:color="auto"/>
            <w:left w:val="none" w:sz="0" w:space="0" w:color="auto"/>
            <w:bottom w:val="none" w:sz="0" w:space="0" w:color="auto"/>
            <w:right w:val="none" w:sz="0" w:space="0" w:color="auto"/>
          </w:divBdr>
        </w:div>
      </w:divsChild>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5206230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97736003">
      <w:bodyDiv w:val="1"/>
      <w:marLeft w:val="0"/>
      <w:marRight w:val="0"/>
      <w:marTop w:val="0"/>
      <w:marBottom w:val="0"/>
      <w:divBdr>
        <w:top w:val="none" w:sz="0" w:space="0" w:color="auto"/>
        <w:left w:val="none" w:sz="0" w:space="0" w:color="auto"/>
        <w:bottom w:val="none" w:sz="0" w:space="0" w:color="auto"/>
        <w:right w:val="none" w:sz="0" w:space="0" w:color="auto"/>
      </w:divBdr>
    </w:div>
    <w:div w:id="1353385235">
      <w:bodyDiv w:val="1"/>
      <w:marLeft w:val="0"/>
      <w:marRight w:val="0"/>
      <w:marTop w:val="0"/>
      <w:marBottom w:val="0"/>
      <w:divBdr>
        <w:top w:val="none" w:sz="0" w:space="0" w:color="auto"/>
        <w:left w:val="none" w:sz="0" w:space="0" w:color="auto"/>
        <w:bottom w:val="none" w:sz="0" w:space="0" w:color="auto"/>
        <w:right w:val="none" w:sz="0" w:space="0" w:color="auto"/>
      </w:divBdr>
    </w:div>
    <w:div w:id="1405251682">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448042494">
      <w:bodyDiv w:val="1"/>
      <w:marLeft w:val="0"/>
      <w:marRight w:val="0"/>
      <w:marTop w:val="0"/>
      <w:marBottom w:val="0"/>
      <w:divBdr>
        <w:top w:val="none" w:sz="0" w:space="0" w:color="auto"/>
        <w:left w:val="none" w:sz="0" w:space="0" w:color="auto"/>
        <w:bottom w:val="none" w:sz="0" w:space="0" w:color="auto"/>
        <w:right w:val="none" w:sz="0" w:space="0" w:color="auto"/>
      </w:divBdr>
    </w:div>
    <w:div w:id="1472942123">
      <w:bodyDiv w:val="1"/>
      <w:marLeft w:val="0"/>
      <w:marRight w:val="0"/>
      <w:marTop w:val="0"/>
      <w:marBottom w:val="0"/>
      <w:divBdr>
        <w:top w:val="none" w:sz="0" w:space="0" w:color="auto"/>
        <w:left w:val="none" w:sz="0" w:space="0" w:color="auto"/>
        <w:bottom w:val="none" w:sz="0" w:space="0" w:color="auto"/>
        <w:right w:val="none" w:sz="0" w:space="0" w:color="auto"/>
      </w:divBdr>
    </w:div>
    <w:div w:id="1568689021">
      <w:bodyDiv w:val="1"/>
      <w:marLeft w:val="0"/>
      <w:marRight w:val="0"/>
      <w:marTop w:val="0"/>
      <w:marBottom w:val="0"/>
      <w:divBdr>
        <w:top w:val="none" w:sz="0" w:space="0" w:color="auto"/>
        <w:left w:val="none" w:sz="0" w:space="0" w:color="auto"/>
        <w:bottom w:val="none" w:sz="0" w:space="0" w:color="auto"/>
        <w:right w:val="none" w:sz="0" w:space="0" w:color="auto"/>
      </w:divBdr>
    </w:div>
    <w:div w:id="1684279586">
      <w:bodyDiv w:val="1"/>
      <w:marLeft w:val="0"/>
      <w:marRight w:val="0"/>
      <w:marTop w:val="0"/>
      <w:marBottom w:val="0"/>
      <w:divBdr>
        <w:top w:val="none" w:sz="0" w:space="0" w:color="auto"/>
        <w:left w:val="none" w:sz="0" w:space="0" w:color="auto"/>
        <w:bottom w:val="none" w:sz="0" w:space="0" w:color="auto"/>
        <w:right w:val="none" w:sz="0" w:space="0" w:color="auto"/>
      </w:divBdr>
    </w:div>
    <w:div w:id="1707634985">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89348901">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26066675">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9304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AAF126-EA99-4878-9EA6-888B35D290BA}">
  <ds:schemaRefs>
    <ds:schemaRef ds:uri="http://schemas.openxmlformats.org/officeDocument/2006/bibliography"/>
  </ds:schemaRefs>
</ds:datastoreItem>
</file>

<file path=customXml/itemProps2.xml><?xml version="1.0" encoding="utf-8"?>
<ds:datastoreItem xmlns:ds="http://schemas.openxmlformats.org/officeDocument/2006/customXml" ds:itemID="{03AB5DD5-14CE-4688-A74E-1E732CFEB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24</Pages>
  <Words>63070</Words>
  <Characters>35950</Characters>
  <Application>Microsoft Office Word</Application>
  <DocSecurity>0</DocSecurity>
  <Lines>299</Lines>
  <Paragraphs>197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98823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Arvidas PŪRAS</cp:lastModifiedBy>
  <cp:revision>12</cp:revision>
  <cp:lastPrinted>2018-01-17T07:47:00Z</cp:lastPrinted>
  <dcterms:created xsi:type="dcterms:W3CDTF">2018-02-19T08:53:00Z</dcterms:created>
  <dcterms:modified xsi:type="dcterms:W3CDTF">2018-02-26T10:19:00Z</dcterms:modified>
</cp:coreProperties>
</file>