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15" w:rsidRDefault="007A5C15" w:rsidP="00B65C8D">
      <w:pPr>
        <w:widowControl w:val="0"/>
        <w:tabs>
          <w:tab w:val="left" w:pos="5103"/>
          <w:tab w:val="left" w:pos="5670"/>
        </w:tabs>
        <w:ind w:firstLine="3402"/>
        <w:jc w:val="right"/>
      </w:pPr>
      <w:bookmarkStart w:id="0" w:name="_GoBack"/>
      <w:bookmarkEnd w:id="0"/>
      <w:r>
        <w:t>Sutarties</w:t>
      </w:r>
      <w:r w:rsidRPr="00D8789F">
        <w:t xml:space="preserve"> priedas Nr. </w:t>
      </w:r>
      <w:r>
        <w:t>2</w:t>
      </w:r>
    </w:p>
    <w:p w:rsidR="007A5C15" w:rsidRDefault="007A5C15" w:rsidP="00B65C8D">
      <w:pPr>
        <w:widowControl w:val="0"/>
        <w:tabs>
          <w:tab w:val="left" w:pos="5103"/>
          <w:tab w:val="left" w:pos="5670"/>
        </w:tabs>
        <w:ind w:firstLine="3402"/>
        <w:jc w:val="right"/>
      </w:pPr>
    </w:p>
    <w:p w:rsidR="007A5C15" w:rsidRDefault="007A5C15" w:rsidP="00D96B49">
      <w:pPr>
        <w:jc w:val="center"/>
        <w:rPr>
          <w:u w:val="single"/>
        </w:rPr>
      </w:pPr>
      <w:r>
        <w:rPr>
          <w:u w:val="single"/>
        </w:rPr>
        <w:t>Šiaulių lopšelis – darželis „Eglutė“</w:t>
      </w:r>
    </w:p>
    <w:p w:rsidR="007A5C15" w:rsidRPr="009207AD" w:rsidRDefault="007A5C15" w:rsidP="00D96B49">
      <w:pPr>
        <w:jc w:val="center"/>
        <w:rPr>
          <w:sz w:val="20"/>
          <w:szCs w:val="20"/>
        </w:rPr>
      </w:pPr>
      <w:r w:rsidRPr="009207AD">
        <w:rPr>
          <w:sz w:val="20"/>
          <w:szCs w:val="20"/>
        </w:rPr>
        <w:t>(įstaigos pavadinimas)</w:t>
      </w:r>
    </w:p>
    <w:p w:rsidR="007A5C15" w:rsidRDefault="007A5C15" w:rsidP="00B65C8D">
      <w:pPr>
        <w:spacing w:before="120" w:after="240"/>
        <w:jc w:val="center"/>
        <w:rPr>
          <w:b/>
        </w:rPr>
      </w:pPr>
      <w:r>
        <w:rPr>
          <w:b/>
        </w:rPr>
        <w:t>TECHNINĖ SPECIFIKACIJA</w:t>
      </w:r>
    </w:p>
    <w:p w:rsidR="007A5C15" w:rsidRPr="00133293" w:rsidRDefault="007A5C15" w:rsidP="00B65C8D">
      <w:pPr>
        <w:spacing w:before="120" w:after="240"/>
        <w:jc w:val="center"/>
        <w:rPr>
          <w:b/>
        </w:rPr>
      </w:pPr>
      <w:r w:rsidRPr="00133293">
        <w:rPr>
          <w:b/>
        </w:rPr>
        <w:t>MĖSA IR JOS PRODUKTAI</w:t>
      </w:r>
    </w:p>
    <w:p w:rsidR="007A5C15" w:rsidRDefault="007A5C15" w:rsidP="00B65C8D">
      <w:pPr>
        <w:tabs>
          <w:tab w:val="left" w:pos="-1407"/>
          <w:tab w:val="left" w:pos="735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851"/>
        <w:jc w:val="both"/>
        <w:rPr>
          <w:color w:val="00000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1453"/>
        <w:gridCol w:w="5670"/>
        <w:gridCol w:w="1134"/>
        <w:gridCol w:w="1134"/>
      </w:tblGrid>
      <w:tr w:rsidR="007A5C15" w:rsidRPr="0053470E" w:rsidTr="00D96B49">
        <w:trPr>
          <w:trHeight w:val="1140"/>
        </w:trPr>
        <w:tc>
          <w:tcPr>
            <w:tcW w:w="532" w:type="dxa"/>
            <w:vAlign w:val="center"/>
          </w:tcPr>
          <w:p w:rsidR="007A5C15" w:rsidRPr="0053470E" w:rsidRDefault="007A5C15" w:rsidP="004F747C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0"/>
                <w:szCs w:val="20"/>
                <w:lang w:eastAsia="lt-LT"/>
              </w:rPr>
            </w:pPr>
            <w:r w:rsidRPr="0053470E">
              <w:rPr>
                <w:b/>
                <w:bCs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453" w:type="dxa"/>
            <w:vAlign w:val="center"/>
          </w:tcPr>
          <w:p w:rsidR="007A5C15" w:rsidRPr="0053470E" w:rsidRDefault="007A5C15" w:rsidP="004F747C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0"/>
                <w:szCs w:val="20"/>
                <w:lang w:eastAsia="lt-LT"/>
              </w:rPr>
            </w:pPr>
            <w:r w:rsidRPr="0053470E">
              <w:rPr>
                <w:b/>
                <w:bCs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5670" w:type="dxa"/>
            <w:vAlign w:val="center"/>
          </w:tcPr>
          <w:p w:rsidR="007A5C15" w:rsidRPr="0053470E" w:rsidRDefault="007A5C15" w:rsidP="004F747C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0"/>
                <w:szCs w:val="20"/>
                <w:lang w:eastAsia="lt-LT"/>
              </w:rPr>
            </w:pPr>
            <w:r w:rsidRPr="0053470E">
              <w:rPr>
                <w:b/>
                <w:bCs/>
                <w:sz w:val="20"/>
                <w:szCs w:val="20"/>
                <w:lang w:eastAsia="lt-LT"/>
              </w:rPr>
              <w:t>Reikalavimai gaminiams</w:t>
            </w:r>
          </w:p>
        </w:tc>
        <w:tc>
          <w:tcPr>
            <w:tcW w:w="1134" w:type="dxa"/>
            <w:vAlign w:val="center"/>
          </w:tcPr>
          <w:p w:rsidR="007A5C15" w:rsidRPr="0053470E" w:rsidRDefault="007A5C15" w:rsidP="004F747C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0"/>
                <w:szCs w:val="20"/>
                <w:lang w:eastAsia="lt-LT"/>
              </w:rPr>
            </w:pPr>
            <w:r w:rsidRPr="0053470E">
              <w:rPr>
                <w:b/>
                <w:bCs/>
                <w:sz w:val="20"/>
                <w:szCs w:val="20"/>
                <w:lang w:eastAsia="lt-LT"/>
              </w:rPr>
              <w:t>Mato vnt.</w:t>
            </w:r>
          </w:p>
        </w:tc>
        <w:tc>
          <w:tcPr>
            <w:tcW w:w="1134" w:type="dxa"/>
            <w:vAlign w:val="center"/>
          </w:tcPr>
          <w:p w:rsidR="007A5C15" w:rsidRPr="0053470E" w:rsidRDefault="007A5C15" w:rsidP="004F747C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Preliminarus metinis poreikis</w:t>
            </w:r>
          </w:p>
        </w:tc>
      </w:tr>
      <w:tr w:rsidR="007A5C15" w:rsidRPr="00786E56" w:rsidTr="00D96B49">
        <w:trPr>
          <w:trHeight w:val="300"/>
        </w:trPr>
        <w:tc>
          <w:tcPr>
            <w:tcW w:w="532" w:type="dxa"/>
            <w:vAlign w:val="center"/>
          </w:tcPr>
          <w:p w:rsidR="007A5C15" w:rsidRPr="0053470E" w:rsidRDefault="007A5C15" w:rsidP="004F747C">
            <w:pPr>
              <w:suppressAutoHyphens w:val="0"/>
              <w:autoSpaceDN/>
              <w:jc w:val="center"/>
              <w:textAlignment w:val="auto"/>
              <w:rPr>
                <w:b/>
                <w:bCs/>
                <w:i/>
                <w:sz w:val="20"/>
                <w:szCs w:val="20"/>
                <w:lang w:eastAsia="lt-LT"/>
              </w:rPr>
            </w:pPr>
            <w:r w:rsidRPr="0053470E">
              <w:rPr>
                <w:b/>
                <w:bCs/>
                <w:i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453" w:type="dxa"/>
            <w:vAlign w:val="center"/>
          </w:tcPr>
          <w:p w:rsidR="007A5C15" w:rsidRPr="0053470E" w:rsidRDefault="007A5C15" w:rsidP="004F747C">
            <w:pPr>
              <w:suppressAutoHyphens w:val="0"/>
              <w:autoSpaceDN/>
              <w:jc w:val="center"/>
              <w:textAlignment w:val="auto"/>
              <w:rPr>
                <w:b/>
                <w:bCs/>
                <w:i/>
                <w:sz w:val="20"/>
                <w:szCs w:val="20"/>
                <w:lang w:eastAsia="lt-LT"/>
              </w:rPr>
            </w:pPr>
            <w:r w:rsidRPr="0053470E">
              <w:rPr>
                <w:b/>
                <w:bCs/>
                <w:i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5670" w:type="dxa"/>
            <w:vAlign w:val="center"/>
          </w:tcPr>
          <w:p w:rsidR="007A5C15" w:rsidRPr="0053470E" w:rsidRDefault="007A5C15" w:rsidP="004F747C">
            <w:pPr>
              <w:suppressAutoHyphens w:val="0"/>
              <w:autoSpaceDN/>
              <w:jc w:val="center"/>
              <w:textAlignment w:val="auto"/>
              <w:rPr>
                <w:b/>
                <w:bCs/>
                <w:i/>
                <w:sz w:val="20"/>
                <w:szCs w:val="20"/>
                <w:lang w:eastAsia="lt-LT"/>
              </w:rPr>
            </w:pPr>
            <w:r w:rsidRPr="0053470E">
              <w:rPr>
                <w:b/>
                <w:bCs/>
                <w:i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134" w:type="dxa"/>
            <w:vAlign w:val="center"/>
          </w:tcPr>
          <w:p w:rsidR="007A5C15" w:rsidRPr="0053470E" w:rsidRDefault="007A5C15" w:rsidP="004F747C">
            <w:pPr>
              <w:suppressAutoHyphens w:val="0"/>
              <w:autoSpaceDN/>
              <w:jc w:val="center"/>
              <w:textAlignment w:val="auto"/>
              <w:rPr>
                <w:b/>
                <w:bCs/>
                <w:i/>
                <w:sz w:val="20"/>
                <w:szCs w:val="20"/>
                <w:lang w:eastAsia="lt-LT"/>
              </w:rPr>
            </w:pPr>
            <w:r>
              <w:rPr>
                <w:b/>
                <w:bCs/>
                <w:i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134" w:type="dxa"/>
            <w:vAlign w:val="center"/>
          </w:tcPr>
          <w:p w:rsidR="007A5C15" w:rsidRPr="0053470E" w:rsidRDefault="007A5C15" w:rsidP="004F747C">
            <w:pPr>
              <w:suppressAutoHyphens w:val="0"/>
              <w:autoSpaceDN/>
              <w:jc w:val="center"/>
              <w:textAlignment w:val="auto"/>
              <w:rPr>
                <w:b/>
                <w:bCs/>
                <w:i/>
                <w:sz w:val="20"/>
                <w:szCs w:val="20"/>
                <w:lang w:eastAsia="lt-LT"/>
              </w:rPr>
            </w:pPr>
            <w:r>
              <w:rPr>
                <w:b/>
                <w:bCs/>
                <w:i/>
                <w:sz w:val="20"/>
                <w:szCs w:val="20"/>
                <w:lang w:eastAsia="lt-LT"/>
              </w:rPr>
              <w:t>6</w:t>
            </w:r>
          </w:p>
        </w:tc>
      </w:tr>
      <w:tr w:rsidR="007A5C15" w:rsidRPr="0053470E" w:rsidTr="00D96B49">
        <w:trPr>
          <w:trHeight w:val="1620"/>
        </w:trPr>
        <w:tc>
          <w:tcPr>
            <w:tcW w:w="532" w:type="dxa"/>
            <w:vAlign w:val="center"/>
          </w:tcPr>
          <w:p w:rsidR="007A5C15" w:rsidRPr="0066314A" w:rsidRDefault="007A5C15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66314A">
              <w:rPr>
                <w:bCs/>
                <w:lang w:eastAsia="lt-LT"/>
              </w:rPr>
              <w:t>1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vAlign w:val="center"/>
          </w:tcPr>
          <w:p w:rsidR="007A5C15" w:rsidRPr="0053470E" w:rsidRDefault="007A5C15" w:rsidP="004F747C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Jautienos kumpinė (atšaldyta)</w:t>
            </w:r>
          </w:p>
        </w:tc>
        <w:tc>
          <w:tcPr>
            <w:tcW w:w="5670" w:type="dxa"/>
            <w:vAlign w:val="center"/>
          </w:tcPr>
          <w:p w:rsidR="007A5C15" w:rsidRPr="0053470E" w:rsidRDefault="007A5C15" w:rsidP="004F747C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 xml:space="preserve">Fasuota vakuume ne daugiau kaip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color w:val="000000"/>
                </w:rPr>
                <w:t>2 kg</w:t>
              </w:r>
            </w:smartTag>
            <w:r>
              <w:rPr>
                <w:color w:val="000000"/>
              </w:rPr>
              <w:t>, be kaulų, plėvių</w:t>
            </w:r>
            <w:r>
              <w:rPr>
                <w:color w:val="FF6600"/>
              </w:rPr>
              <w:t>.</w:t>
            </w:r>
            <w:r>
              <w:rPr>
                <w:color w:val="000000"/>
              </w:rPr>
              <w:t xml:space="preserve"> Tiekiami produktai turi atitikti </w:t>
            </w:r>
            <w:smartTag w:uri="urn:schemas-microsoft-com:office:smarttags" w:element="metricconverter">
              <w:smartTagPr>
                <w:attr w:name="ProductID" w:val="2004 m"/>
              </w:smartTagPr>
              <w:r>
                <w:rPr>
                  <w:color w:val="000000"/>
                </w:rPr>
                <w:t>2004 m</w:t>
              </w:r>
            </w:smartTag>
            <w:r>
              <w:rPr>
                <w:color w:val="000000"/>
              </w:rPr>
              <w:t xml:space="preserve">. balandžio 29 d. Europos Parlamento ir Tarybos reglamentas (EB) Nr. 853/2004, nustatantis konkrečius gyvūninės kilmės maisto produktų higienos reikalavimus ir  </w:t>
            </w:r>
            <w:smartTag w:uri="urn:schemas-microsoft-com:office:smarttags" w:element="metricconverter">
              <w:smartTagPr>
                <w:attr w:name="ProductID" w:val="2011 m"/>
              </w:smartTagPr>
              <w:r>
                <w:rPr>
                  <w:color w:val="000000"/>
                </w:rPr>
                <w:t>2011 m</w:t>
              </w:r>
            </w:smartTag>
            <w:r>
              <w:rPr>
                <w:color w:val="000000"/>
              </w:rPr>
              <w:t>. spalio 25 d. Europos Parlamento ir Tarybos reglamentas (ES) Nr. 1169/2011 dėl informacijos apie maistą teikimo vartotojams, kuriuo iš dalies keičiami Europos Parlamento ir Tarybos reglamentai (EB) Nr. 1924/2006 ir (EB) Nr. 1925/2006 bei kuriuo panaikinami Komisijos direktyva 87/250/EEB, Tarybos direktyva 90/496/EEB, Komisijos direktyva 1999/10/EB, Europos Parlamento ir Tarybos direktyva 2000/13/EB, Komisijos direktyvos 2002/67/EB ir 2008/5/EB bei Komisijos reglamentas (EB) Nr. 608/2004 nuostatas.</w:t>
            </w:r>
          </w:p>
        </w:tc>
        <w:tc>
          <w:tcPr>
            <w:tcW w:w="1134" w:type="dxa"/>
            <w:vAlign w:val="center"/>
          </w:tcPr>
          <w:p w:rsidR="007A5C15" w:rsidRPr="0053470E" w:rsidRDefault="007A5C15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53470E">
              <w:rPr>
                <w:sz w:val="20"/>
                <w:szCs w:val="20"/>
                <w:lang w:eastAsia="lt-LT"/>
              </w:rPr>
              <w:t>kg</w:t>
            </w:r>
          </w:p>
        </w:tc>
        <w:tc>
          <w:tcPr>
            <w:tcW w:w="1134" w:type="dxa"/>
            <w:vAlign w:val="center"/>
          </w:tcPr>
          <w:p w:rsidR="007A5C15" w:rsidRPr="009207AD" w:rsidRDefault="007A5C15" w:rsidP="004F747C">
            <w:pPr>
              <w:suppressAutoHyphens w:val="0"/>
              <w:jc w:val="center"/>
              <w:rPr>
                <w:bCs/>
                <w:lang w:eastAsia="lt-LT"/>
              </w:rPr>
            </w:pPr>
            <w:r w:rsidRPr="009207AD">
              <w:rPr>
                <w:bCs/>
                <w:lang w:eastAsia="lt-LT"/>
              </w:rPr>
              <w:t>1200</w:t>
            </w:r>
          </w:p>
        </w:tc>
      </w:tr>
      <w:tr w:rsidR="007A5C15" w:rsidRPr="0053470E" w:rsidTr="00D96B49">
        <w:trPr>
          <w:trHeight w:val="1545"/>
        </w:trPr>
        <w:tc>
          <w:tcPr>
            <w:tcW w:w="532" w:type="dxa"/>
            <w:vAlign w:val="center"/>
          </w:tcPr>
          <w:p w:rsidR="007A5C15" w:rsidRPr="0066314A" w:rsidRDefault="007A5C15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66314A">
              <w:rPr>
                <w:bCs/>
                <w:lang w:eastAsia="lt-LT"/>
              </w:rPr>
              <w:t>2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vAlign w:val="center"/>
          </w:tcPr>
          <w:p w:rsidR="007A5C15" w:rsidRPr="0053470E" w:rsidRDefault="007A5C15" w:rsidP="004F747C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Veršienos kumpinė (atšaldyta)</w:t>
            </w:r>
          </w:p>
        </w:tc>
        <w:tc>
          <w:tcPr>
            <w:tcW w:w="5670" w:type="dxa"/>
            <w:vAlign w:val="center"/>
          </w:tcPr>
          <w:p w:rsidR="007A5C15" w:rsidRPr="0053470E" w:rsidRDefault="007A5C15" w:rsidP="004F747C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 xml:space="preserve">Fasuota vakuume ne daugiau kaip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color w:val="000000"/>
                </w:rPr>
                <w:t>2 kg</w:t>
              </w:r>
            </w:smartTag>
            <w:r>
              <w:rPr>
                <w:color w:val="000000"/>
              </w:rPr>
              <w:t xml:space="preserve">, be kaulų. Tiekiami produktai turi atitikti </w:t>
            </w:r>
            <w:smartTag w:uri="urn:schemas-microsoft-com:office:smarttags" w:element="metricconverter">
              <w:smartTagPr>
                <w:attr w:name="ProductID" w:val="2004 m"/>
              </w:smartTagPr>
              <w:r>
                <w:rPr>
                  <w:color w:val="000000"/>
                </w:rPr>
                <w:t>2004 m</w:t>
              </w:r>
            </w:smartTag>
            <w:r>
              <w:rPr>
                <w:color w:val="000000"/>
              </w:rPr>
              <w:t xml:space="preserve">. balandžio 29 d. Europos Parlamento ir Tarybos reglamentas (EB) Nr. 853/2004, nustatantis konkrečius gyvūninės kilmės maisto produktų higienos reikalavimus ir  </w:t>
            </w:r>
            <w:smartTag w:uri="urn:schemas-microsoft-com:office:smarttags" w:element="metricconverter">
              <w:smartTagPr>
                <w:attr w:name="ProductID" w:val="2011 m"/>
              </w:smartTagPr>
              <w:r>
                <w:rPr>
                  <w:color w:val="000000"/>
                </w:rPr>
                <w:t>2011 m</w:t>
              </w:r>
            </w:smartTag>
            <w:r>
              <w:rPr>
                <w:color w:val="000000"/>
              </w:rPr>
              <w:t>. spalio 25 d. Europos Parlamento ir Tarybos reglamentas (ES) Nr. 1169/2011 dėl informacijos apie maistą teikimo vartotojams, kuriuo iš dalies keičiami Europos Parlamento ir Tarybos reglamentai (EB) Nr. 1924/2006 ir (EB) Nr. 1925/2006 bei kuriuo panaikinami Komisijos direktyva 87/250/EEB, Tarybos direktyva 90/496/EEB, Komisijos direktyva 1999/10/EB, Europos Parlamento ir Tarybos direktyva 2000/13/EB, Komisijos direktyvos 2002/67/EB ir 2008/5/EB bei Komisijos reglamentas (EB) Nr. 608/2004 nuostatas.</w:t>
            </w:r>
          </w:p>
        </w:tc>
        <w:tc>
          <w:tcPr>
            <w:tcW w:w="1134" w:type="dxa"/>
            <w:vAlign w:val="center"/>
          </w:tcPr>
          <w:p w:rsidR="007A5C15" w:rsidRPr="0053470E" w:rsidRDefault="007A5C15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53470E">
              <w:rPr>
                <w:sz w:val="20"/>
                <w:szCs w:val="20"/>
                <w:lang w:eastAsia="lt-LT"/>
              </w:rPr>
              <w:t>kg</w:t>
            </w:r>
          </w:p>
        </w:tc>
        <w:tc>
          <w:tcPr>
            <w:tcW w:w="1134" w:type="dxa"/>
            <w:vAlign w:val="center"/>
          </w:tcPr>
          <w:p w:rsidR="007A5C15" w:rsidRPr="009207AD" w:rsidRDefault="007A5C15" w:rsidP="004F747C">
            <w:pPr>
              <w:suppressAutoHyphens w:val="0"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300</w:t>
            </w:r>
          </w:p>
        </w:tc>
      </w:tr>
      <w:tr w:rsidR="007A5C15" w:rsidRPr="0053470E" w:rsidTr="00D96B49">
        <w:trPr>
          <w:trHeight w:val="1545"/>
        </w:trPr>
        <w:tc>
          <w:tcPr>
            <w:tcW w:w="532" w:type="dxa"/>
            <w:vAlign w:val="center"/>
          </w:tcPr>
          <w:p w:rsidR="007A5C15" w:rsidRPr="0066314A" w:rsidRDefault="007A5C15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66314A">
              <w:rPr>
                <w:bCs/>
                <w:lang w:eastAsia="lt-LT"/>
              </w:rPr>
              <w:t>3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vAlign w:val="center"/>
          </w:tcPr>
          <w:p w:rsidR="007A5C15" w:rsidRDefault="007A5C15" w:rsidP="004F747C">
            <w:pPr>
              <w:suppressAutoHyphens w:val="0"/>
              <w:jc w:val="both"/>
            </w:pPr>
            <w:r>
              <w:rPr>
                <w:color w:val="000000"/>
              </w:rPr>
              <w:t>Kiaulienos kumpinė (atšaldyta)</w:t>
            </w:r>
          </w:p>
        </w:tc>
        <w:tc>
          <w:tcPr>
            <w:tcW w:w="5670" w:type="dxa"/>
            <w:vAlign w:val="center"/>
          </w:tcPr>
          <w:p w:rsidR="007A5C15" w:rsidRPr="00575408" w:rsidRDefault="007A5C15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Fasuota vakuume ne daugiau kaip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color w:val="000000"/>
                </w:rPr>
                <w:t>2 kg</w:t>
              </w:r>
            </w:smartTag>
            <w:r>
              <w:rPr>
                <w:color w:val="000000"/>
              </w:rPr>
              <w:t xml:space="preserve">, be kaulų, plėvių, odos ir lašinių. Tiekiami produktai turi atitikti </w:t>
            </w:r>
            <w:smartTag w:uri="urn:schemas-microsoft-com:office:smarttags" w:element="metricconverter">
              <w:smartTagPr>
                <w:attr w:name="ProductID" w:val="2004 m"/>
              </w:smartTagPr>
              <w:r>
                <w:rPr>
                  <w:color w:val="000000"/>
                </w:rPr>
                <w:t>2004 m</w:t>
              </w:r>
            </w:smartTag>
            <w:r>
              <w:rPr>
                <w:color w:val="000000"/>
              </w:rPr>
              <w:t xml:space="preserve">. balandžio 29 d. Europos Parlamento ir Tarybos reglamentas (EB) Nr. 853/2004, nustatantis konkrečius gyvūninės kilmės maisto produktų higienos reikalavimus ir  </w:t>
            </w:r>
            <w:smartTag w:uri="urn:schemas-microsoft-com:office:smarttags" w:element="metricconverter">
              <w:smartTagPr>
                <w:attr w:name="ProductID" w:val="2011 m"/>
              </w:smartTagPr>
              <w:r>
                <w:rPr>
                  <w:color w:val="000000"/>
                </w:rPr>
                <w:t>2011 m</w:t>
              </w:r>
            </w:smartTag>
            <w:r>
              <w:rPr>
                <w:color w:val="000000"/>
              </w:rPr>
              <w:t>. spalio 25 d. Europos Parlamento ir Tarybos reglamentas (ES) Nr. 1169/2011 dėl informacijos apie maistą teikimo vartotojams, kuriuo iš dalies keičiami Europos Parlamento ir Tarybos reglamentai (EB) Nr. 1924/2006 ir (EB) Nr. 1925/2006 bei kuriuo panaikinami Komisijos direktyva 87/250/EEB, Tarybos direktyva 90/496/EEB, Komisijos direktyva 1999/10/EB, Europos Parlamento ir Tarybos direktyva 2000/13/EB, Komisijos direktyvos 2002/67/EB ir 2008/5/EB bei Komisijos reglamentas (EB) Nr. 608/2004 nuostatas.</w:t>
            </w:r>
          </w:p>
        </w:tc>
        <w:tc>
          <w:tcPr>
            <w:tcW w:w="1134" w:type="dxa"/>
            <w:vAlign w:val="center"/>
          </w:tcPr>
          <w:p w:rsidR="007A5C15" w:rsidRPr="0053470E" w:rsidRDefault="007A5C15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kg</w:t>
            </w:r>
          </w:p>
        </w:tc>
        <w:tc>
          <w:tcPr>
            <w:tcW w:w="1134" w:type="dxa"/>
            <w:vAlign w:val="center"/>
          </w:tcPr>
          <w:p w:rsidR="007A5C15" w:rsidRDefault="007A5C15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7A5C15" w:rsidRPr="0053470E" w:rsidTr="00D96B49">
        <w:trPr>
          <w:trHeight w:val="1545"/>
        </w:trPr>
        <w:tc>
          <w:tcPr>
            <w:tcW w:w="532" w:type="dxa"/>
            <w:vAlign w:val="center"/>
          </w:tcPr>
          <w:p w:rsidR="007A5C15" w:rsidRPr="0066314A" w:rsidRDefault="007A5C15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66314A">
              <w:rPr>
                <w:bCs/>
                <w:lang w:eastAsia="lt-LT"/>
              </w:rPr>
              <w:t>4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shd w:val="clear" w:color="000000" w:fill="FFFFFF"/>
            <w:vAlign w:val="center"/>
          </w:tcPr>
          <w:p w:rsidR="007A5C15" w:rsidRDefault="007A5C15" w:rsidP="004F747C">
            <w:pPr>
              <w:suppressAutoHyphens w:val="0"/>
              <w:jc w:val="both"/>
            </w:pPr>
            <w:r>
              <w:rPr>
                <w:color w:val="000000"/>
              </w:rPr>
              <w:t>Paukštienos filė (šaldyta)</w:t>
            </w:r>
          </w:p>
        </w:tc>
        <w:tc>
          <w:tcPr>
            <w:tcW w:w="5670" w:type="dxa"/>
            <w:vAlign w:val="center"/>
          </w:tcPr>
          <w:p w:rsidR="007A5C15" w:rsidRPr="00575408" w:rsidRDefault="007A5C15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Fasuota vakuume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 xml:space="preserve">, be kaulų ir odos. Tiekiami produktai turi atitikti </w:t>
            </w:r>
            <w:smartTag w:uri="urn:schemas-microsoft-com:office:smarttags" w:element="metricconverter">
              <w:smartTagPr>
                <w:attr w:name="ProductID" w:val="2004 m"/>
              </w:smartTagPr>
              <w:r>
                <w:rPr>
                  <w:color w:val="000000"/>
                </w:rPr>
                <w:t>2004 m</w:t>
              </w:r>
            </w:smartTag>
            <w:r>
              <w:rPr>
                <w:color w:val="000000"/>
              </w:rPr>
              <w:t xml:space="preserve">. balandžio 29 d. Europos Parlamento ir Tarybos reglamentas (EB) Nr. 853/2004, nustatantis konkrečius gyvūninės kilmės maisto produktų higienos reikalavimus ir  </w:t>
            </w:r>
            <w:smartTag w:uri="urn:schemas-microsoft-com:office:smarttags" w:element="metricconverter">
              <w:smartTagPr>
                <w:attr w:name="ProductID" w:val="2011 m"/>
              </w:smartTagPr>
              <w:r>
                <w:rPr>
                  <w:color w:val="000000"/>
                </w:rPr>
                <w:t>2011 m</w:t>
              </w:r>
            </w:smartTag>
            <w:r>
              <w:rPr>
                <w:color w:val="000000"/>
              </w:rPr>
              <w:t>. spalio 25 d. Europos Parlamento ir Tarybos reglamentas (ES) Nr. 1169/2011 dėl informacijos apie maistą teikimo vartotojams, kuriuo iš dalies keičiami Europos Parlamento ir Tarybos reglamentai (EB) Nr. 1924/2006 ir (EB) Nr. 1925/2006 bei kuriuo panaikinami Komisijos direktyva 87/250/EEB, Tarybos direktyva 90/496/EEB, Komisijos direktyva 1999/10/EB, Europos Parlamento ir Tarybos direktyva 2000/13/EB, Komisijos direktyvos 2002/67/EB ir 2008/5/EB bei Komisijos reglamentas (EB) Nr. 608/2004 nuostatas.</w:t>
            </w:r>
          </w:p>
        </w:tc>
        <w:tc>
          <w:tcPr>
            <w:tcW w:w="1134" w:type="dxa"/>
            <w:vAlign w:val="center"/>
          </w:tcPr>
          <w:p w:rsidR="007A5C15" w:rsidRPr="0053470E" w:rsidRDefault="007A5C15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kg</w:t>
            </w:r>
          </w:p>
        </w:tc>
        <w:tc>
          <w:tcPr>
            <w:tcW w:w="1134" w:type="dxa"/>
            <w:vAlign w:val="center"/>
          </w:tcPr>
          <w:p w:rsidR="007A5C15" w:rsidRDefault="007A5C15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  <w:tr w:rsidR="007A5C15" w:rsidRPr="0053470E" w:rsidTr="00D96B49">
        <w:trPr>
          <w:trHeight w:val="1545"/>
        </w:trPr>
        <w:tc>
          <w:tcPr>
            <w:tcW w:w="532" w:type="dxa"/>
            <w:vAlign w:val="center"/>
          </w:tcPr>
          <w:p w:rsidR="007A5C15" w:rsidRPr="0066314A" w:rsidRDefault="007A5C15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5.</w:t>
            </w:r>
          </w:p>
        </w:tc>
        <w:tc>
          <w:tcPr>
            <w:tcW w:w="1453" w:type="dxa"/>
            <w:shd w:val="clear" w:color="000000" w:fill="FFFFFF"/>
            <w:vAlign w:val="center"/>
          </w:tcPr>
          <w:p w:rsidR="007A5C15" w:rsidRDefault="007A5C15" w:rsidP="004F747C">
            <w:pPr>
              <w:suppressAutoHyphens w:val="0"/>
            </w:pPr>
            <w:r>
              <w:rPr>
                <w:color w:val="000000"/>
              </w:rPr>
              <w:t>Kalakutienos filė (šaldyta)</w:t>
            </w:r>
          </w:p>
        </w:tc>
        <w:tc>
          <w:tcPr>
            <w:tcW w:w="5670" w:type="dxa"/>
            <w:vAlign w:val="center"/>
          </w:tcPr>
          <w:p w:rsidR="007A5C15" w:rsidRPr="00575408" w:rsidRDefault="007A5C15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Fasuota vakuume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 xml:space="preserve"> be kaulų ir odos. Tiekiami produktai turi atitikti </w:t>
            </w:r>
            <w:smartTag w:uri="urn:schemas-microsoft-com:office:smarttags" w:element="metricconverter">
              <w:smartTagPr>
                <w:attr w:name="ProductID" w:val="2004 m"/>
              </w:smartTagPr>
              <w:r>
                <w:rPr>
                  <w:color w:val="000000"/>
                </w:rPr>
                <w:t>2004 m</w:t>
              </w:r>
            </w:smartTag>
            <w:r>
              <w:rPr>
                <w:color w:val="000000"/>
              </w:rPr>
              <w:t xml:space="preserve">. balandžio 29 d. Europos Parlamento ir Tarybos reglamentas (EB) Nr. 853/2004, nustatantis konkrečius gyvūninės kilmės maisto produktų higienos reikalavimus ir  </w:t>
            </w:r>
            <w:smartTag w:uri="urn:schemas-microsoft-com:office:smarttags" w:element="metricconverter">
              <w:smartTagPr>
                <w:attr w:name="ProductID" w:val="2011 m"/>
              </w:smartTagPr>
              <w:r>
                <w:rPr>
                  <w:color w:val="000000"/>
                </w:rPr>
                <w:t>2011 m</w:t>
              </w:r>
            </w:smartTag>
            <w:r>
              <w:rPr>
                <w:color w:val="000000"/>
              </w:rPr>
              <w:t>. spalio 25 d. Europos Parlamento ir Tarybos reglamentas (ES) Nr. 1169/2011 dėl informacijos apie maistą teikimo vartotojams, kuriuo iš dalies keičiami Europos Parlamento ir Tarybos reglamentai (EB) Nr. 1924/2006 ir (EB) Nr. 1925/2006 bei kuriuo panaikinami Komisijos direktyva 87/250/EEB, Tarybos direktyva 90/496/EEB, Komisijos direktyva 1999/10/EB, Europos Parlamento ir Tarybos direktyva 2000/13/EB, Komisijos direktyvos 2002/67/EB ir 2008/5/EB bei Komisijos reglamentas (EB) Nr. 608/2004 nuostatas.</w:t>
            </w:r>
          </w:p>
        </w:tc>
        <w:tc>
          <w:tcPr>
            <w:tcW w:w="1134" w:type="dxa"/>
            <w:vAlign w:val="center"/>
          </w:tcPr>
          <w:p w:rsidR="007A5C15" w:rsidRPr="0053470E" w:rsidRDefault="007A5C15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kg</w:t>
            </w:r>
          </w:p>
        </w:tc>
        <w:tc>
          <w:tcPr>
            <w:tcW w:w="1134" w:type="dxa"/>
            <w:vAlign w:val="center"/>
          </w:tcPr>
          <w:p w:rsidR="007A5C15" w:rsidRDefault="007A5C15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</w:tr>
      <w:tr w:rsidR="007A5C15" w:rsidRPr="0053470E" w:rsidTr="00D96B49">
        <w:trPr>
          <w:trHeight w:val="1545"/>
        </w:trPr>
        <w:tc>
          <w:tcPr>
            <w:tcW w:w="532" w:type="dxa"/>
            <w:vAlign w:val="center"/>
          </w:tcPr>
          <w:p w:rsidR="007A5C15" w:rsidRPr="0066314A" w:rsidRDefault="007A5C15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66314A">
              <w:rPr>
                <w:bCs/>
                <w:lang w:eastAsia="lt-LT"/>
              </w:rPr>
              <w:t>6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vAlign w:val="center"/>
          </w:tcPr>
          <w:p w:rsidR="007A5C15" w:rsidRDefault="007A5C15" w:rsidP="004F747C">
            <w:pPr>
              <w:suppressAutoHyphens w:val="0"/>
              <w:jc w:val="both"/>
            </w:pPr>
            <w:r>
              <w:rPr>
                <w:color w:val="000000"/>
              </w:rPr>
              <w:t>Paukštienos blauzdelės  (šaldyta)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7A5C15" w:rsidRPr="00575408" w:rsidRDefault="007A5C15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Fasuota </w:t>
            </w:r>
            <w:r>
              <w:rPr>
                <w:color w:val="FF6600"/>
              </w:rPr>
              <w:t xml:space="preserve"> </w:t>
            </w:r>
            <w:r>
              <w:rPr>
                <w:color w:val="000000"/>
              </w:rPr>
              <w:t xml:space="preserve">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 xml:space="preserve">. Tiekiami produktai turi atitikti </w:t>
            </w:r>
            <w:smartTag w:uri="urn:schemas-microsoft-com:office:smarttags" w:element="metricconverter">
              <w:smartTagPr>
                <w:attr w:name="ProductID" w:val="2004 m"/>
              </w:smartTagPr>
              <w:r>
                <w:rPr>
                  <w:color w:val="000000"/>
                </w:rPr>
                <w:t>2004 m</w:t>
              </w:r>
            </w:smartTag>
            <w:r>
              <w:rPr>
                <w:color w:val="000000"/>
              </w:rPr>
              <w:t xml:space="preserve">. balandžio 29 d. Europos Parlamento ir Tarybos reglamentas (EB) Nr. 853/2004, nustatantis konkrečius gyvūninės kilmės maisto produktų higienos reikalavimus ir  </w:t>
            </w:r>
            <w:smartTag w:uri="urn:schemas-microsoft-com:office:smarttags" w:element="metricconverter">
              <w:smartTagPr>
                <w:attr w:name="ProductID" w:val="2011 m"/>
              </w:smartTagPr>
              <w:r>
                <w:rPr>
                  <w:color w:val="000000"/>
                </w:rPr>
                <w:t>2011 m</w:t>
              </w:r>
            </w:smartTag>
            <w:r>
              <w:rPr>
                <w:color w:val="000000"/>
              </w:rPr>
              <w:t>. spalio 25 d. Europos Parlamento ir Tarybos reglamentas (ES) Nr. 1169/2011 dėl informacijos apie maistą teikimo vartotojams, kuriuo iš dalies keičiami Europos Parlamento ir Tarybos reglamentai (EB) Nr. 1924/2006 ir (EB) Nr. 1925/2006 bei kuriuo panaikinami Komisijos direktyva 87/250/EEB, Tarybos direktyva 90/496/EEB, Komisijos direktyva 1999/10/EB, Europos Parlamento ir Tarybos direktyva 2000/13/EB, Komisijos direktyvos 2002/67/EB ir 2008/5/EB bei Komisijos reglamentas (EB) Nr. 608/2004 nuostatas.</w:t>
            </w:r>
          </w:p>
        </w:tc>
        <w:tc>
          <w:tcPr>
            <w:tcW w:w="1134" w:type="dxa"/>
            <w:vAlign w:val="center"/>
          </w:tcPr>
          <w:p w:rsidR="007A5C15" w:rsidRPr="0053470E" w:rsidRDefault="007A5C15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kg</w:t>
            </w:r>
          </w:p>
        </w:tc>
        <w:tc>
          <w:tcPr>
            <w:tcW w:w="1134" w:type="dxa"/>
            <w:vAlign w:val="center"/>
          </w:tcPr>
          <w:p w:rsidR="007A5C15" w:rsidRDefault="007A5C15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</w:tr>
    </w:tbl>
    <w:p w:rsidR="007A5C15" w:rsidRDefault="007A5C15" w:rsidP="00B65C8D">
      <w:pPr>
        <w:suppressAutoHyphens w:val="0"/>
        <w:spacing w:after="200" w:line="276" w:lineRule="auto"/>
        <w:sectPr w:rsidR="007A5C15" w:rsidSect="0065380A">
          <w:type w:val="continuous"/>
          <w:pgSz w:w="11906" w:h="16838" w:code="9"/>
          <w:pgMar w:top="1021" w:right="567" w:bottom="1134" w:left="1418" w:header="567" w:footer="567" w:gutter="0"/>
          <w:cols w:space="1296"/>
        </w:sectPr>
      </w:pPr>
    </w:p>
    <w:p w:rsidR="007A5C15" w:rsidRDefault="007A5C15"/>
    <w:sectPr w:rsidR="007A5C15" w:rsidSect="0065380A">
      <w:type w:val="continuous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414C"/>
    <w:multiLevelType w:val="hybridMultilevel"/>
    <w:tmpl w:val="66ECFA8A"/>
    <w:lvl w:ilvl="0" w:tplc="BF9E8896">
      <w:start w:val="1"/>
      <w:numFmt w:val="decimal"/>
      <w:lvlText w:val="%1)"/>
      <w:lvlJc w:val="left"/>
      <w:pPr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  <w:rPr>
        <w:rFonts w:cs="Times New Roman"/>
      </w:rPr>
    </w:lvl>
  </w:abstractNum>
  <w:abstractNum w:abstractNumId="1">
    <w:nsid w:val="73A71324"/>
    <w:multiLevelType w:val="multilevel"/>
    <w:tmpl w:val="CA0CDF1A"/>
    <w:styleLink w:val="LFO2"/>
    <w:lvl w:ilvl="0">
      <w:start w:val="1"/>
      <w:numFmt w:val="decimal"/>
      <w:pStyle w:val="Tvarkostekstas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  <w:lvlOverride w:ilvl="0">
      <w:lvl w:ilvl="0">
        <w:start w:val="1"/>
        <w:numFmt w:val="decimal"/>
        <w:pStyle w:val="Tvarkostekstas"/>
        <w:lvlText w:val="%1."/>
        <w:lvlJc w:val="left"/>
        <w:pPr>
          <w:ind w:left="360" w:hanging="36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00" w:hanging="432"/>
        </w:pPr>
        <w:rPr>
          <w:rFonts w:cs="Times New Roman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C8D"/>
    <w:rsid w:val="000110EB"/>
    <w:rsid w:val="00133293"/>
    <w:rsid w:val="003E0FD0"/>
    <w:rsid w:val="004367B3"/>
    <w:rsid w:val="00456BC2"/>
    <w:rsid w:val="004A14EC"/>
    <w:rsid w:val="004F747C"/>
    <w:rsid w:val="0053470E"/>
    <w:rsid w:val="00575408"/>
    <w:rsid w:val="0065380A"/>
    <w:rsid w:val="00654D58"/>
    <w:rsid w:val="0066314A"/>
    <w:rsid w:val="00786E56"/>
    <w:rsid w:val="007A5C15"/>
    <w:rsid w:val="008865A3"/>
    <w:rsid w:val="009207AD"/>
    <w:rsid w:val="00B65C8D"/>
    <w:rsid w:val="00D8789F"/>
    <w:rsid w:val="00D96B49"/>
    <w:rsid w:val="00F42DD1"/>
    <w:rsid w:val="00F6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C8D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B65C8D"/>
    <w:pPr>
      <w:ind w:left="1296"/>
    </w:pPr>
    <w:rPr>
      <w:lang w:eastAsia="lt-LT"/>
    </w:rPr>
  </w:style>
  <w:style w:type="paragraph" w:customStyle="1" w:styleId="Tvarkostekstas">
    <w:name w:val="Tvarkos tekstas"/>
    <w:basedOn w:val="Normal"/>
    <w:uiPriority w:val="99"/>
    <w:rsid w:val="00B65C8D"/>
    <w:pPr>
      <w:numPr>
        <w:numId w:val="1"/>
      </w:numPr>
      <w:jc w:val="both"/>
    </w:pPr>
    <w:rPr>
      <w:lang w:eastAsia="lt-LT"/>
    </w:rPr>
  </w:style>
  <w:style w:type="character" w:customStyle="1" w:styleId="ListParagraphChar">
    <w:name w:val="List Paragraph Char"/>
    <w:link w:val="ListParagraph"/>
    <w:uiPriority w:val="99"/>
    <w:locked/>
    <w:rsid w:val="00B65C8D"/>
    <w:rPr>
      <w:rFonts w:ascii="Times New Roman" w:hAnsi="Times New Roman"/>
      <w:sz w:val="24"/>
    </w:rPr>
  </w:style>
  <w:style w:type="numbering" w:customStyle="1" w:styleId="LFO2">
    <w:name w:val="LFO2"/>
    <w:rsid w:val="00F00B7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3221</Words>
  <Characters>1836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Stočkė</dc:creator>
  <cp:keywords/>
  <dc:description/>
  <cp:lastModifiedBy>Eglute</cp:lastModifiedBy>
  <cp:revision>3</cp:revision>
  <dcterms:created xsi:type="dcterms:W3CDTF">2018-03-12T07:24:00Z</dcterms:created>
  <dcterms:modified xsi:type="dcterms:W3CDTF">2018-03-12T12:43:00Z</dcterms:modified>
</cp:coreProperties>
</file>