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3E" w:rsidRDefault="00E21F3E" w:rsidP="00E21F3E">
      <w:pPr>
        <w:jc w:val="right"/>
        <w:rPr>
          <w:szCs w:val="24"/>
        </w:rPr>
      </w:pPr>
      <w:r>
        <w:rPr>
          <w:szCs w:val="24"/>
        </w:rPr>
        <w:t>Supaprastinto atviro</w:t>
      </w:r>
    </w:p>
    <w:p w:rsidR="00E21F3E" w:rsidRDefault="00E21F3E" w:rsidP="00E21F3E">
      <w:pPr>
        <w:ind w:left="6480" w:firstLine="1296"/>
        <w:rPr>
          <w:szCs w:val="24"/>
        </w:rPr>
      </w:pPr>
      <w:r>
        <w:rPr>
          <w:szCs w:val="24"/>
        </w:rPr>
        <w:t>k</w:t>
      </w:r>
      <w:r w:rsidRPr="00D529A6">
        <w:rPr>
          <w:szCs w:val="24"/>
        </w:rPr>
        <w:t xml:space="preserve">onkurso sąlygų </w:t>
      </w:r>
    </w:p>
    <w:p w:rsidR="00E21F3E" w:rsidRPr="00D529A6" w:rsidRDefault="00E21F3E" w:rsidP="00E21F3E">
      <w:pPr>
        <w:ind w:left="6480" w:firstLine="1296"/>
        <w:rPr>
          <w:szCs w:val="24"/>
        </w:rPr>
      </w:pPr>
      <w:r w:rsidRPr="00D529A6">
        <w:rPr>
          <w:szCs w:val="24"/>
        </w:rPr>
        <w:t>1 priedo tęsinys</w:t>
      </w:r>
    </w:p>
    <w:p w:rsidR="00E21F3E" w:rsidRPr="00D529A6" w:rsidRDefault="00E21F3E" w:rsidP="00E21F3E">
      <w:pPr>
        <w:widowControl w:val="0"/>
        <w:jc w:val="both"/>
        <w:rPr>
          <w:szCs w:val="24"/>
        </w:rPr>
      </w:pPr>
    </w:p>
    <w:p w:rsidR="00E21F3E" w:rsidRPr="00D529A6" w:rsidRDefault="00E21F3E" w:rsidP="00E21F3E">
      <w:pPr>
        <w:widowControl w:val="0"/>
        <w:jc w:val="both"/>
        <w:rPr>
          <w:szCs w:val="24"/>
        </w:rPr>
      </w:pPr>
    </w:p>
    <w:p w:rsidR="00E21F3E" w:rsidRPr="00D529A6" w:rsidRDefault="00E21F3E" w:rsidP="00E21F3E">
      <w:pPr>
        <w:widowControl w:val="0"/>
        <w:jc w:val="center"/>
        <w:rPr>
          <w:b/>
          <w:szCs w:val="24"/>
        </w:rPr>
      </w:pPr>
      <w:r w:rsidRPr="00D529A6">
        <w:rPr>
          <w:b/>
          <w:szCs w:val="24"/>
        </w:rPr>
        <w:t xml:space="preserve">PASIŪLYMAS </w:t>
      </w:r>
    </w:p>
    <w:p w:rsidR="00E21F3E" w:rsidRPr="00D529A6" w:rsidRDefault="00E21F3E" w:rsidP="00E21F3E">
      <w:pPr>
        <w:widowControl w:val="0"/>
        <w:jc w:val="both"/>
        <w:rPr>
          <w:szCs w:val="24"/>
        </w:rPr>
      </w:pPr>
    </w:p>
    <w:p w:rsidR="00E21F3E" w:rsidRPr="00B055DF" w:rsidRDefault="00E21F3E" w:rsidP="00E21F3E">
      <w:pPr>
        <w:jc w:val="center"/>
        <w:rPr>
          <w:b/>
          <w:caps/>
          <w:szCs w:val="24"/>
        </w:rPr>
      </w:pPr>
      <w:r w:rsidRPr="009D0EF6">
        <w:rPr>
          <w:b/>
          <w:szCs w:val="24"/>
        </w:rPr>
        <w:t xml:space="preserve">DĖL </w:t>
      </w:r>
      <w:r>
        <w:rPr>
          <w:b/>
          <w:caps/>
        </w:rPr>
        <w:t>sTAŽUOTĖS LIETUVOJE</w:t>
      </w:r>
    </w:p>
    <w:p w:rsidR="00E21F3E" w:rsidRDefault="00D578FD" w:rsidP="00E21F3E">
      <w:pPr>
        <w:jc w:val="center"/>
        <w:rPr>
          <w:b/>
          <w:szCs w:val="24"/>
        </w:rPr>
      </w:pPr>
      <w:bookmarkStart w:id="0" w:name="_GoBack"/>
      <w:bookmarkEnd w:id="0"/>
      <w:r w:rsidRPr="00D578FD">
        <w:rPr>
          <w:rFonts w:ascii="TimesNewRomanPS-BoldMT" w:hAnsi="TimesNewRomanPS-BoldMT" w:cs="TimesNewRomanPS-BoldMT"/>
          <w:b/>
          <w:bCs/>
          <w:caps/>
          <w:noProof/>
          <w:sz w:val="23"/>
          <w:szCs w:val="23"/>
          <w:lang w:eastAsia="lt-LT"/>
        </w:rPr>
        <w:pict>
          <v:rect id="Stačiakampis 1" o:spid="_x0000_s1026" style="position:absolute;left:0;text-align:left;margin-left:301.25pt;margin-top:10.9pt;width:123.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">
            <v:textbox>
              <w:txbxContent>
                <w:p w:rsidR="00E21F3E" w:rsidRPr="00247D26" w:rsidRDefault="00AB58AB" w:rsidP="00E21F3E">
                  <w:r>
                    <w:t>Dešimta pirkimo dalis</w:t>
                  </w:r>
                </w:p>
              </w:txbxContent>
            </v:textbox>
          </v:rect>
        </w:pict>
      </w:r>
    </w:p>
    <w:p w:rsidR="00E21F3E" w:rsidRPr="004032EC" w:rsidRDefault="00E21F3E" w:rsidP="00E21F3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aps/>
          <w:sz w:val="23"/>
          <w:szCs w:val="23"/>
        </w:rPr>
        <w:t xml:space="preserve">PIRKIMO DALIS NR.                </w:t>
      </w:r>
    </w:p>
    <w:p w:rsidR="00E21F3E" w:rsidRDefault="00E21F3E" w:rsidP="00E21F3E">
      <w:pPr>
        <w:jc w:val="center"/>
        <w:rPr>
          <w:rFonts w:ascii="Times New Roman Bold" w:hAnsi="Times New Roman Bold"/>
          <w:b/>
          <w:caps/>
          <w:szCs w:val="24"/>
        </w:rPr>
      </w:pPr>
    </w:p>
    <w:p w:rsidR="00E21F3E" w:rsidRPr="00C77DA5" w:rsidRDefault="00E21F3E" w:rsidP="00E21F3E">
      <w:pPr>
        <w:jc w:val="center"/>
        <w:rPr>
          <w:rFonts w:ascii="Times New Roman Bold" w:hAnsi="Times New Roman Bold"/>
          <w:b/>
          <w:caps/>
          <w:szCs w:val="24"/>
        </w:rPr>
      </w:pPr>
      <w:r w:rsidRPr="00C77DA5">
        <w:rPr>
          <w:rFonts w:ascii="Times New Roman Bold" w:hAnsi="Times New Roman Bold"/>
          <w:b/>
          <w:caps/>
          <w:szCs w:val="24"/>
        </w:rPr>
        <w:t>B dalis. Kaina</w:t>
      </w:r>
    </w:p>
    <w:p w:rsidR="00E21F3E" w:rsidRDefault="001957BE" w:rsidP="00E21F3E">
      <w:pPr>
        <w:jc w:val="center"/>
        <w:rPr>
          <w:szCs w:val="24"/>
        </w:rPr>
      </w:pPr>
      <w:r>
        <w:rPr>
          <w:szCs w:val="24"/>
        </w:rPr>
        <w:t>2018-03-08</w:t>
      </w:r>
    </w:p>
    <w:p w:rsidR="00E21F3E" w:rsidRPr="00D529A6" w:rsidRDefault="00E21F3E" w:rsidP="00E21F3E">
      <w:pPr>
        <w:jc w:val="center"/>
        <w:rPr>
          <w:szCs w:val="24"/>
        </w:rPr>
      </w:pPr>
      <w:r>
        <w:rPr>
          <w:szCs w:val="24"/>
        </w:rPr>
        <w:t>Vilkaviškis</w:t>
      </w:r>
    </w:p>
    <w:p w:rsidR="00E21F3E" w:rsidRPr="00D529A6" w:rsidRDefault="00E21F3E" w:rsidP="00E21F3E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211"/>
      </w:tblGrid>
      <w:tr w:rsidR="00E21F3E" w:rsidRPr="00D529A6" w:rsidTr="00416E84">
        <w:tc>
          <w:tcPr>
            <w:tcW w:w="4644" w:type="dxa"/>
          </w:tcPr>
          <w:p w:rsidR="00E21F3E" w:rsidRPr="00D529A6" w:rsidRDefault="00E21F3E" w:rsidP="00416E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Teikėj</w:t>
            </w:r>
            <w:r w:rsidRPr="00D529A6">
              <w:rPr>
                <w:szCs w:val="24"/>
              </w:rPr>
              <w:t>o pavadinimas</w:t>
            </w:r>
          </w:p>
        </w:tc>
        <w:tc>
          <w:tcPr>
            <w:tcW w:w="5211" w:type="dxa"/>
          </w:tcPr>
          <w:p w:rsidR="00E21F3E" w:rsidRPr="00D529A6" w:rsidRDefault="00E21F3E" w:rsidP="00416E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Vilkaviškio r. švietimo pagalbos tarnyba</w:t>
            </w:r>
          </w:p>
          <w:p w:rsidR="00E21F3E" w:rsidRPr="00D529A6" w:rsidRDefault="00E21F3E" w:rsidP="00416E84">
            <w:pPr>
              <w:jc w:val="both"/>
              <w:rPr>
                <w:szCs w:val="24"/>
              </w:rPr>
            </w:pPr>
          </w:p>
        </w:tc>
      </w:tr>
    </w:tbl>
    <w:p w:rsidR="00E21F3E" w:rsidRPr="00D529A6" w:rsidRDefault="00E21F3E" w:rsidP="00E21F3E">
      <w:pPr>
        <w:ind w:firstLine="720"/>
        <w:jc w:val="both"/>
        <w:rPr>
          <w:szCs w:val="24"/>
        </w:rPr>
      </w:pPr>
    </w:p>
    <w:p w:rsidR="00E21F3E" w:rsidRPr="00D529A6" w:rsidRDefault="00E21F3E" w:rsidP="00E21F3E">
      <w:pPr>
        <w:ind w:firstLine="720"/>
        <w:jc w:val="both"/>
        <w:rPr>
          <w:szCs w:val="24"/>
        </w:rPr>
      </w:pPr>
      <w:r w:rsidRPr="00D529A6">
        <w:rPr>
          <w:szCs w:val="24"/>
        </w:rPr>
        <w:t>Mūsų pasiūlymo B dalyje yra nurod</w:t>
      </w:r>
      <w:r>
        <w:rPr>
          <w:szCs w:val="24"/>
        </w:rPr>
        <w:t xml:space="preserve">yta pasiūlymo A dalyje siūlomos paslaugos </w:t>
      </w:r>
      <w:r w:rsidRPr="00D529A6">
        <w:rPr>
          <w:szCs w:val="24"/>
        </w:rPr>
        <w:t>kaina. Kaina nurodyta šioje lentelėje: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3262"/>
        <w:gridCol w:w="866"/>
        <w:gridCol w:w="1100"/>
        <w:gridCol w:w="1080"/>
        <w:gridCol w:w="1260"/>
        <w:gridCol w:w="1440"/>
      </w:tblGrid>
      <w:tr w:rsidR="00E21F3E" w:rsidRPr="003B2668" w:rsidTr="00416E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3B2668" w:rsidRDefault="00E21F3E" w:rsidP="00416E84">
            <w:pPr>
              <w:jc w:val="center"/>
              <w:rPr>
                <w:szCs w:val="24"/>
              </w:rPr>
            </w:pPr>
            <w:r w:rsidRPr="003B2668">
              <w:rPr>
                <w:szCs w:val="24"/>
              </w:rPr>
              <w:t>Eil. Nr.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3B2668" w:rsidRDefault="00E21F3E" w:rsidP="00416E84">
            <w:pPr>
              <w:jc w:val="center"/>
              <w:rPr>
                <w:szCs w:val="24"/>
              </w:rPr>
            </w:pPr>
            <w:r w:rsidRPr="006545EB">
              <w:rPr>
                <w:spacing w:val="-4"/>
                <w:szCs w:val="24"/>
              </w:rPr>
              <w:t>Paslaugų</w:t>
            </w:r>
            <w:r w:rsidRPr="003B2668">
              <w:rPr>
                <w:szCs w:val="24"/>
              </w:rPr>
              <w:t xml:space="preserve"> pavadinimas</w:t>
            </w:r>
            <w:r>
              <w:rPr>
                <w:szCs w:val="24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E" w:rsidRPr="00917EC2" w:rsidRDefault="00E21F3E" w:rsidP="00416E84">
            <w:pPr>
              <w:jc w:val="center"/>
              <w:rPr>
                <w:bCs/>
                <w:szCs w:val="24"/>
              </w:rPr>
            </w:pPr>
            <w:r w:rsidRPr="00917EC2">
              <w:rPr>
                <w:bCs/>
                <w:szCs w:val="24"/>
              </w:rPr>
              <w:t>Preliminarus dalyvių sk.*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D36D5E" w:rsidRDefault="00E21F3E" w:rsidP="00416E84">
            <w:pPr>
              <w:autoSpaceDE w:val="0"/>
              <w:autoSpaceDN w:val="0"/>
              <w:adjustRightInd w:val="0"/>
              <w:rPr>
                <w:iCs/>
                <w:szCs w:val="22"/>
              </w:rPr>
            </w:pPr>
            <w:r>
              <w:rPr>
                <w:iCs/>
                <w:sz w:val="22"/>
                <w:szCs w:val="22"/>
              </w:rPr>
              <w:t>Įkainis vienam dalyviui, eurais be PVM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D36D5E" w:rsidRDefault="00E21F3E" w:rsidP="00416E84">
            <w:pPr>
              <w:autoSpaceDE w:val="0"/>
              <w:autoSpaceDN w:val="0"/>
              <w:adjustRightInd w:val="0"/>
              <w:rPr>
                <w:iCs/>
                <w:szCs w:val="22"/>
              </w:rPr>
            </w:pPr>
            <w:r>
              <w:rPr>
                <w:iCs/>
                <w:sz w:val="22"/>
                <w:szCs w:val="22"/>
              </w:rPr>
              <w:t>Įkainis vienam dalyviui, eurais su  PVM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D36D5E" w:rsidRDefault="00E21F3E" w:rsidP="00416E84">
            <w:pPr>
              <w:autoSpaceDE w:val="0"/>
              <w:autoSpaceDN w:val="0"/>
              <w:adjustRightInd w:val="0"/>
              <w:rPr>
                <w:iCs/>
                <w:szCs w:val="22"/>
              </w:rPr>
            </w:pPr>
            <w:r>
              <w:rPr>
                <w:iCs/>
                <w:sz w:val="22"/>
                <w:szCs w:val="22"/>
              </w:rPr>
              <w:t>Suma eurais be PVM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D36D5E" w:rsidRDefault="00E21F3E" w:rsidP="00416E84">
            <w:pPr>
              <w:autoSpaceDE w:val="0"/>
              <w:autoSpaceDN w:val="0"/>
              <w:adjustRightInd w:val="0"/>
              <w:rPr>
                <w:iCs/>
                <w:szCs w:val="22"/>
              </w:rPr>
            </w:pPr>
            <w:r>
              <w:rPr>
                <w:iCs/>
                <w:sz w:val="22"/>
                <w:szCs w:val="22"/>
              </w:rPr>
              <w:t>Suma eurais su PVM</w:t>
            </w:r>
          </w:p>
        </w:tc>
      </w:tr>
      <w:tr w:rsidR="00E21F3E" w:rsidRPr="006545EB" w:rsidTr="00416E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 w:rsidRPr="006545EB">
              <w:rPr>
                <w:i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 w:rsidRPr="006545EB">
              <w:rPr>
                <w:i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 w:rsidRPr="006545EB">
              <w:rPr>
                <w:i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6545EB" w:rsidRDefault="00E21F3E" w:rsidP="00416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E21F3E" w:rsidRPr="004A59B7" w:rsidTr="00416E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4A59B7" w:rsidRDefault="00E21F3E" w:rsidP="00416E84">
            <w:pPr>
              <w:jc w:val="both"/>
              <w:rPr>
                <w:szCs w:val="24"/>
              </w:rPr>
            </w:pPr>
            <w:r w:rsidRPr="004A59B7">
              <w:rPr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pStyle w:val="Sraopastraipa"/>
              <w:tabs>
                <w:tab w:val="num" w:pos="5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33FF">
              <w:rPr>
                <w:rFonts w:ascii="Times New Roman" w:hAnsi="Times New Roman"/>
                <w:sz w:val="24"/>
                <w:szCs w:val="24"/>
              </w:rPr>
              <w:t>Stažuotė Birštono savivaldybei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center"/>
              <w:rPr>
                <w:szCs w:val="24"/>
              </w:rPr>
            </w:pPr>
            <w:r w:rsidRPr="00B633FF">
              <w:rPr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  <w:r w:rsidRPr="00B633FF">
              <w:rPr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  <w:r w:rsidRPr="00B633FF">
              <w:rPr>
                <w:szCs w:val="24"/>
              </w:rPr>
              <w:t>392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4A59B7" w:rsidRDefault="00E21F3E" w:rsidP="00416E84">
            <w:pPr>
              <w:jc w:val="both"/>
              <w:rPr>
                <w:szCs w:val="24"/>
              </w:rPr>
            </w:pPr>
          </w:p>
        </w:tc>
      </w:tr>
      <w:tr w:rsidR="00E21F3E" w:rsidRPr="004A59B7" w:rsidTr="00416E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4A59B7" w:rsidRDefault="00E21F3E" w:rsidP="00416E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pStyle w:val="Sraopastraipa"/>
              <w:tabs>
                <w:tab w:val="num" w:pos="5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33FF">
              <w:rPr>
                <w:rFonts w:ascii="Times New Roman" w:hAnsi="Times New Roman"/>
                <w:sz w:val="24"/>
                <w:szCs w:val="24"/>
              </w:rPr>
              <w:t>Stažuotė Kalvarijos savivaldybei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center"/>
              <w:rPr>
                <w:szCs w:val="24"/>
              </w:rPr>
            </w:pPr>
            <w:r w:rsidRPr="00B633FF">
              <w:rPr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  <w:r w:rsidRPr="00B633FF">
              <w:rPr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B633FF" w:rsidRDefault="00E21F3E" w:rsidP="00416E84">
            <w:pPr>
              <w:jc w:val="both"/>
              <w:rPr>
                <w:szCs w:val="24"/>
              </w:rPr>
            </w:pPr>
            <w:r w:rsidRPr="00B633FF">
              <w:rPr>
                <w:szCs w:val="24"/>
              </w:rPr>
              <w:t>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4A59B7" w:rsidRDefault="00E21F3E" w:rsidP="00416E84">
            <w:pPr>
              <w:jc w:val="both"/>
              <w:rPr>
                <w:szCs w:val="24"/>
              </w:rPr>
            </w:pPr>
          </w:p>
        </w:tc>
      </w:tr>
      <w:tr w:rsidR="00E21F3E" w:rsidRPr="00E2794E" w:rsidTr="00416E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both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pStyle w:val="Sraopastraipa"/>
              <w:tabs>
                <w:tab w:val="num" w:pos="5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794E">
              <w:rPr>
                <w:rFonts w:ascii="Times New Roman" w:hAnsi="Times New Roman"/>
                <w:sz w:val="24"/>
                <w:szCs w:val="24"/>
              </w:rPr>
              <w:t>Iš viso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center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both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E" w:rsidRPr="00E2794E" w:rsidRDefault="00E21F3E" w:rsidP="00416E84">
            <w:pPr>
              <w:jc w:val="both"/>
              <w:rPr>
                <w:szCs w:val="24"/>
              </w:rPr>
            </w:pPr>
          </w:p>
        </w:tc>
      </w:tr>
    </w:tbl>
    <w:p w:rsidR="00E21F3E" w:rsidRDefault="00E21F3E" w:rsidP="00E21F3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  Pastabos:</w:t>
      </w:r>
    </w:p>
    <w:p w:rsidR="00E21F3E" w:rsidRPr="00C11D56" w:rsidRDefault="00E21F3E" w:rsidP="00E21F3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* </w:t>
      </w:r>
      <w:r w:rsidRPr="00C11D56">
        <w:rPr>
          <w:rFonts w:ascii="TimesNewRomanPS-BoldMT" w:hAnsi="TimesNewRomanPS-BoldMT" w:cs="TimesNewRomanPS-BoldMT"/>
          <w:bCs/>
          <w:sz w:val="23"/>
          <w:szCs w:val="23"/>
        </w:rPr>
        <w:t>teikėjas konkrečius duomenis įrašo iš pasirinktos</w:t>
      </w:r>
      <w:r>
        <w:rPr>
          <w:rFonts w:ascii="TimesNewRomanPS-BoldMT" w:hAnsi="TimesNewRomanPS-BoldMT" w:cs="TimesNewRomanPS-BoldMT"/>
          <w:bCs/>
          <w:sz w:val="23"/>
          <w:szCs w:val="23"/>
        </w:rPr>
        <w:t xml:space="preserve"> konkrečios</w:t>
      </w:r>
      <w:r w:rsidRPr="00C11D56">
        <w:rPr>
          <w:rFonts w:ascii="TimesNewRomanPS-BoldMT" w:hAnsi="TimesNewRomanPS-BoldMT" w:cs="TimesNewRomanPS-BoldMT"/>
          <w:bCs/>
          <w:sz w:val="23"/>
          <w:szCs w:val="23"/>
        </w:rPr>
        <w:t xml:space="preserve"> pirkimo dalies specifikacijos. </w:t>
      </w:r>
    </w:p>
    <w:p w:rsidR="00E21F3E" w:rsidRDefault="00D578FD" w:rsidP="00E21F3E">
      <w:pPr>
        <w:jc w:val="both"/>
        <w:rPr>
          <w:szCs w:val="24"/>
        </w:rPr>
      </w:pPr>
      <w:r w:rsidRPr="00D578FD"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o laukas 4" o:spid="_x0000_s1027" type="#_x0000_t202" style="position:absolute;left:0;text-align:left;margin-left:-48.45pt;margin-top:11.9pt;width:17.1pt;height:24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" o:allowincell="f" filled="f" stroked="f">
            <v:textbox style="layout-flow:vertical;mso-layout-flow-alt:bottom-to-top" inset="0,0,0,0">
              <w:txbxContent>
                <w:p w:rsidR="00E21F3E" w:rsidRDefault="00E21F3E" w:rsidP="00E21F3E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E21F3E">
        <w:rPr>
          <w:szCs w:val="24"/>
        </w:rPr>
        <w:t>**pasiūlymo palyginamoji kaina („iš viso“) yra naudojama tik pasiūlymo vertinimo metu.</w:t>
      </w:r>
    </w:p>
    <w:p w:rsidR="00E21F3E" w:rsidRDefault="00E21F3E" w:rsidP="00E21F3E">
      <w:pPr>
        <w:jc w:val="both"/>
        <w:rPr>
          <w:szCs w:val="24"/>
        </w:rPr>
      </w:pPr>
    </w:p>
    <w:p w:rsidR="00E21F3E" w:rsidRPr="004F1271" w:rsidRDefault="00E21F3E" w:rsidP="00E21F3E">
      <w:pPr>
        <w:jc w:val="both"/>
        <w:rPr>
          <w:szCs w:val="24"/>
          <w:u w:val="single"/>
        </w:rPr>
      </w:pPr>
      <w:r>
        <w:rPr>
          <w:szCs w:val="24"/>
        </w:rPr>
        <w:t xml:space="preserve">Pasiūlymo palyginamoji kaina („iš viso“) – </w:t>
      </w:r>
      <w:r>
        <w:rPr>
          <w:szCs w:val="24"/>
          <w:u w:val="single"/>
        </w:rPr>
        <w:t xml:space="preserve">882 (aštuoni šimtai aštuoniasdešimt du eurai) </w:t>
      </w:r>
      <w:proofErr w:type="spellStart"/>
      <w:r>
        <w:rPr>
          <w:szCs w:val="24"/>
          <w:u w:val="single"/>
        </w:rPr>
        <w:t>Eur</w:t>
      </w:r>
      <w:proofErr w:type="spellEnd"/>
      <w:r>
        <w:rPr>
          <w:szCs w:val="24"/>
          <w:u w:val="single"/>
        </w:rPr>
        <w:t xml:space="preserve"> (suma skaičiais ir žodžiais) su PVM.</w:t>
      </w:r>
    </w:p>
    <w:p w:rsidR="00E21F3E" w:rsidRDefault="00E21F3E" w:rsidP="00E21F3E">
      <w:pPr>
        <w:jc w:val="both"/>
        <w:rPr>
          <w:szCs w:val="24"/>
        </w:rPr>
      </w:pPr>
    </w:p>
    <w:p w:rsidR="00E21F3E" w:rsidRDefault="00E21F3E" w:rsidP="00E21F3E">
      <w:pPr>
        <w:jc w:val="both"/>
        <w:rPr>
          <w:szCs w:val="24"/>
        </w:rPr>
      </w:pPr>
      <w:r w:rsidRPr="00D529A6">
        <w:rPr>
          <w:szCs w:val="24"/>
        </w:rPr>
        <w:t>Į šią sumą įeina vi</w:t>
      </w:r>
      <w:r>
        <w:rPr>
          <w:szCs w:val="24"/>
        </w:rPr>
        <w:t>sos išlaidos ir visi mokesčiai (PVM į šią sumą neįskaičiuota, nes Vilkaviškio r, švietimo pagalbos tarnyba yra biudžetinė įstaiga).</w:t>
      </w:r>
    </w:p>
    <w:p w:rsidR="00E21F3E" w:rsidRPr="00D529A6" w:rsidRDefault="00E21F3E" w:rsidP="00E21F3E">
      <w:pPr>
        <w:jc w:val="both"/>
        <w:rPr>
          <w:szCs w:val="24"/>
        </w:rPr>
      </w:pPr>
    </w:p>
    <w:p w:rsidR="00E21F3E" w:rsidRPr="00E16222" w:rsidRDefault="00E21F3E" w:rsidP="00E21F3E">
      <w:pPr>
        <w:ind w:firstLine="720"/>
        <w:jc w:val="both"/>
        <w:rPr>
          <w:sz w:val="22"/>
        </w:rPr>
      </w:pPr>
      <w:r w:rsidRPr="00E16222">
        <w:rPr>
          <w:sz w:val="22"/>
        </w:rPr>
        <w:t xml:space="preserve">Tais atvejais, kai pagal galiojančius teisės aktus teikėjui nereikia mokėti PVM, jis lentelės </w:t>
      </w:r>
      <w:r>
        <w:rPr>
          <w:sz w:val="22"/>
        </w:rPr>
        <w:t xml:space="preserve">5 ir 7  skilties </w:t>
      </w:r>
      <w:r w:rsidRPr="00E16222">
        <w:rPr>
          <w:sz w:val="22"/>
        </w:rPr>
        <w:t>nepildo ir nurodo priežastis, dėl kurių PVM nemoka.</w:t>
      </w:r>
    </w:p>
    <w:p w:rsidR="00E21F3E" w:rsidRPr="00D529A6" w:rsidRDefault="00E21F3E" w:rsidP="00E21F3E">
      <w:pPr>
        <w:jc w:val="both"/>
        <w:rPr>
          <w:szCs w:val="24"/>
        </w:rPr>
      </w:pPr>
    </w:p>
    <w:p w:rsidR="00E21F3E" w:rsidRPr="00D529A6" w:rsidRDefault="00E21F3E" w:rsidP="00E21F3E">
      <w:pPr>
        <w:jc w:val="right"/>
        <w:rPr>
          <w:szCs w:val="24"/>
        </w:rPr>
      </w:pPr>
      <w:r w:rsidRPr="00D529A6">
        <w:rPr>
          <w:szCs w:val="24"/>
        </w:rPr>
        <w:t>______________________________________________________</w:t>
      </w:r>
    </w:p>
    <w:p w:rsidR="00E21F3E" w:rsidRDefault="00E21F3E" w:rsidP="00E21F3E">
      <w:pPr>
        <w:tabs>
          <w:tab w:val="center" w:pos="2835"/>
        </w:tabs>
        <w:jc w:val="right"/>
        <w:rPr>
          <w:szCs w:val="24"/>
        </w:rPr>
      </w:pPr>
      <w:r w:rsidRPr="00D529A6">
        <w:rPr>
          <w:szCs w:val="24"/>
        </w:rPr>
        <w:tab/>
        <w:t xml:space="preserve">(Paslaugos  teikėjo arba jo įgalioto </w:t>
      </w:r>
      <w:r>
        <w:rPr>
          <w:szCs w:val="24"/>
        </w:rPr>
        <w:t>asmens vardas, pavardė, parašas</w:t>
      </w:r>
    </w:p>
    <w:p w:rsidR="00E21F3E" w:rsidRDefault="00E21F3E" w:rsidP="00E21F3E">
      <w:pPr>
        <w:tabs>
          <w:tab w:val="center" w:pos="2835"/>
        </w:tabs>
        <w:jc w:val="right"/>
        <w:rPr>
          <w:szCs w:val="24"/>
        </w:rPr>
      </w:pPr>
    </w:p>
    <w:p w:rsidR="00E21F3E" w:rsidRDefault="00E21F3E" w:rsidP="00E21F3E">
      <w:pPr>
        <w:ind w:firstLine="851"/>
      </w:pPr>
      <w:r w:rsidRPr="003D7263">
        <w:rPr>
          <w:sz w:val="18"/>
          <w:szCs w:val="18"/>
        </w:rPr>
        <w:t>*</w:t>
      </w:r>
      <w:r w:rsidRPr="003D7263">
        <w:rPr>
          <w:color w:val="000000"/>
          <w:sz w:val="18"/>
          <w:szCs w:val="18"/>
        </w:rPr>
        <w:t xml:space="preserve">Pastaba. </w:t>
      </w:r>
      <w:r w:rsidRPr="003D7263">
        <w:rPr>
          <w:sz w:val="18"/>
          <w:szCs w:val="18"/>
        </w:rPr>
        <w:t>Jeigu perkančioji organizacija pirkimą atlieka CVP IS priemonėmis, šis dokumentas teikiamas pasirašytas saugiu elektroniniu parašu. Tais atvejais, kai pirkimo dokumentuose nustatyta, kad visas pasiūlymas pasirašomas saugiu elektroniniu parašu, šio dokumento a</w:t>
      </w:r>
      <w:r>
        <w:rPr>
          <w:sz w:val="18"/>
          <w:szCs w:val="18"/>
        </w:rPr>
        <w:t xml:space="preserve">tskirai pasirašyti neprivaloma </w:t>
      </w:r>
    </w:p>
    <w:p w:rsidR="00602640" w:rsidRDefault="00602640"/>
    <w:sectPr w:rsidR="00602640" w:rsidSect="00B633FF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E21F3E"/>
    <w:rsid w:val="001957BE"/>
    <w:rsid w:val="00602640"/>
    <w:rsid w:val="007D528D"/>
    <w:rsid w:val="00AB58AB"/>
    <w:rsid w:val="00D31CAF"/>
    <w:rsid w:val="00D578FD"/>
    <w:rsid w:val="00E21F3E"/>
    <w:rsid w:val="00F8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E2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E2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Gileta</dc:creator>
  <cp:lastModifiedBy>sacas</cp:lastModifiedBy>
  <cp:revision>2</cp:revision>
  <dcterms:created xsi:type="dcterms:W3CDTF">2018-04-03T06:33:00Z</dcterms:created>
  <dcterms:modified xsi:type="dcterms:W3CDTF">2018-04-03T06:33:00Z</dcterms:modified>
</cp:coreProperties>
</file>