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AD" w:rsidRPr="0014408A" w:rsidRDefault="004163AD" w:rsidP="004163AD">
      <w:pPr>
        <w:jc w:val="right"/>
        <w:rPr>
          <w:sz w:val="22"/>
          <w:szCs w:val="22"/>
        </w:rPr>
      </w:pPr>
      <w:r w:rsidRPr="0014408A">
        <w:rPr>
          <w:sz w:val="22"/>
          <w:szCs w:val="22"/>
        </w:rPr>
        <w:t>1 priedas</w:t>
      </w:r>
    </w:p>
    <w:p w:rsidR="004163AD" w:rsidRPr="0014408A" w:rsidRDefault="004163AD" w:rsidP="004163AD">
      <w:pPr>
        <w:jc w:val="right"/>
        <w:rPr>
          <w:b/>
          <w:sz w:val="22"/>
          <w:szCs w:val="22"/>
        </w:rPr>
      </w:pPr>
      <w:r w:rsidRPr="0014408A">
        <w:rPr>
          <w:b/>
          <w:sz w:val="22"/>
          <w:szCs w:val="22"/>
        </w:rPr>
        <w:t>A forma</w:t>
      </w:r>
    </w:p>
    <w:p w:rsidR="004163AD" w:rsidRPr="0014408A" w:rsidRDefault="004163AD" w:rsidP="004163AD">
      <w:pPr>
        <w:jc w:val="both"/>
        <w:rPr>
          <w:sz w:val="22"/>
          <w:szCs w:val="22"/>
        </w:rPr>
      </w:pPr>
    </w:p>
    <w:p w:rsidR="004163AD" w:rsidRPr="0014408A" w:rsidRDefault="004163AD" w:rsidP="004163AD">
      <w:pPr>
        <w:jc w:val="center"/>
        <w:rPr>
          <w:b/>
          <w:sz w:val="22"/>
          <w:szCs w:val="22"/>
        </w:rPr>
      </w:pPr>
      <w:r w:rsidRPr="0014408A">
        <w:rPr>
          <w:b/>
          <w:sz w:val="22"/>
          <w:szCs w:val="22"/>
        </w:rPr>
        <w:t>PASIŪLYMAS KONKURSUI</w:t>
      </w:r>
    </w:p>
    <w:p w:rsidR="009A5B2F" w:rsidRPr="0014408A" w:rsidRDefault="009A5B2F" w:rsidP="009A5B2F">
      <w:pPr>
        <w:tabs>
          <w:tab w:val="left" w:pos="1276"/>
        </w:tabs>
        <w:spacing w:line="276" w:lineRule="auto"/>
        <w:jc w:val="center"/>
        <w:rPr>
          <w:b/>
          <w:sz w:val="22"/>
          <w:szCs w:val="22"/>
        </w:rPr>
      </w:pPr>
      <w:r w:rsidRPr="0014408A">
        <w:rPr>
          <w:b/>
          <w:color w:val="000000"/>
          <w:sz w:val="22"/>
          <w:szCs w:val="22"/>
        </w:rPr>
        <w:t xml:space="preserve">PARODŲ CENTRO, LAISVĖS PR. 5, VILNIAUS M., AUDIOVIZUALINIŲ IR KONFERENCIJŲ SISTEMŲ </w:t>
      </w:r>
      <w:r w:rsidRPr="0014408A">
        <w:rPr>
          <w:b/>
          <w:caps/>
          <w:sz w:val="22"/>
          <w:szCs w:val="22"/>
        </w:rPr>
        <w:t xml:space="preserve">įrangos įsigijimo ir diegimo </w:t>
      </w:r>
    </w:p>
    <w:p w:rsidR="004163AD" w:rsidRPr="0014408A" w:rsidRDefault="000E6AFB" w:rsidP="004163AD">
      <w:pPr>
        <w:jc w:val="center"/>
        <w:rPr>
          <w:b/>
          <w:sz w:val="22"/>
          <w:szCs w:val="22"/>
        </w:rPr>
      </w:pPr>
      <w:r w:rsidRPr="0014408A">
        <w:rPr>
          <w:b/>
          <w:sz w:val="22"/>
          <w:szCs w:val="22"/>
        </w:rPr>
        <w:t>VIEŠASIS PIRKIMAS</w:t>
      </w:r>
    </w:p>
    <w:p w:rsidR="00E44B68" w:rsidRPr="0014408A" w:rsidRDefault="00E44B68" w:rsidP="004163AD">
      <w:pPr>
        <w:jc w:val="center"/>
        <w:rPr>
          <w:b/>
          <w:sz w:val="22"/>
          <w:szCs w:val="22"/>
        </w:rPr>
      </w:pPr>
    </w:p>
    <w:p w:rsidR="004163AD" w:rsidRPr="0014408A" w:rsidRDefault="004163AD" w:rsidP="004163AD">
      <w:pPr>
        <w:jc w:val="center"/>
        <w:rPr>
          <w:b/>
          <w:sz w:val="22"/>
          <w:szCs w:val="22"/>
        </w:rPr>
      </w:pPr>
      <w:r w:rsidRPr="0014408A">
        <w:rPr>
          <w:b/>
          <w:sz w:val="22"/>
          <w:szCs w:val="22"/>
        </w:rPr>
        <w:t xml:space="preserve">A dalis. </w:t>
      </w:r>
      <w:r w:rsidRPr="0014408A">
        <w:rPr>
          <w:b/>
          <w:sz w:val="22"/>
          <w:szCs w:val="22"/>
          <w:u w:val="single"/>
        </w:rPr>
        <w:t xml:space="preserve">Techninė informacija ir duomenys apie </w:t>
      </w:r>
      <w:r w:rsidRPr="0014408A">
        <w:rPr>
          <w:b/>
          <w:sz w:val="22"/>
          <w:szCs w:val="22"/>
        </w:rPr>
        <w:t>TIEKĖJĄ</w:t>
      </w:r>
    </w:p>
    <w:p w:rsidR="004163AD" w:rsidRPr="00A86005" w:rsidRDefault="00A86005" w:rsidP="004163AD">
      <w:pPr>
        <w:jc w:val="center"/>
        <w:rPr>
          <w:b/>
          <w:sz w:val="22"/>
          <w:szCs w:val="22"/>
          <w:u w:val="single"/>
        </w:rPr>
      </w:pPr>
      <w:r w:rsidRPr="00A86005">
        <w:rPr>
          <w:b/>
          <w:sz w:val="22"/>
          <w:szCs w:val="22"/>
          <w:u w:val="single"/>
        </w:rPr>
        <w:t>2017-09-21</w:t>
      </w:r>
    </w:p>
    <w:p w:rsidR="004163AD" w:rsidRPr="0014408A" w:rsidRDefault="004163AD" w:rsidP="004163AD">
      <w:pPr>
        <w:jc w:val="center"/>
        <w:rPr>
          <w:sz w:val="22"/>
          <w:szCs w:val="22"/>
        </w:rPr>
      </w:pPr>
      <w:r w:rsidRPr="0014408A">
        <w:rPr>
          <w:sz w:val="22"/>
          <w:szCs w:val="22"/>
        </w:rPr>
        <w:t>(Data)</w:t>
      </w:r>
    </w:p>
    <w:p w:rsidR="004163AD" w:rsidRPr="00A86005" w:rsidRDefault="00A86005" w:rsidP="004163AD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Vilnius</w:t>
      </w:r>
    </w:p>
    <w:p w:rsidR="004163AD" w:rsidRPr="0014408A" w:rsidRDefault="004163AD" w:rsidP="00300793">
      <w:pPr>
        <w:jc w:val="center"/>
        <w:rPr>
          <w:sz w:val="22"/>
          <w:szCs w:val="22"/>
        </w:rPr>
      </w:pPr>
      <w:r w:rsidRPr="0014408A">
        <w:rPr>
          <w:sz w:val="22"/>
          <w:szCs w:val="22"/>
        </w:rPr>
        <w:t>(Vieta)</w:t>
      </w:r>
    </w:p>
    <w:p w:rsidR="00F43B50" w:rsidRPr="00D5554A" w:rsidRDefault="00F43B50" w:rsidP="00F43B50">
      <w:pPr>
        <w:jc w:val="center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4797"/>
      </w:tblGrid>
      <w:tr w:rsidR="00F43B50" w:rsidRPr="0014408A" w:rsidTr="009A5B2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D5554A" w:rsidRDefault="00F43B50" w:rsidP="009A5B2F">
            <w:pPr>
              <w:rPr>
                <w:i/>
                <w:color w:val="000000"/>
                <w:sz w:val="22"/>
                <w:szCs w:val="22"/>
              </w:rPr>
            </w:pPr>
            <w:r w:rsidRPr="0014408A">
              <w:rPr>
                <w:sz w:val="22"/>
                <w:szCs w:val="22"/>
              </w:rPr>
              <w:t>TIEKĖJO</w:t>
            </w:r>
            <w:r w:rsidRPr="00D5554A">
              <w:rPr>
                <w:color w:val="000000"/>
                <w:sz w:val="22"/>
                <w:szCs w:val="22"/>
              </w:rPr>
              <w:t xml:space="preserve"> pavadinimas </w:t>
            </w:r>
            <w:r w:rsidRPr="00D5554A">
              <w:rPr>
                <w:i/>
                <w:color w:val="000000"/>
                <w:sz w:val="20"/>
              </w:rPr>
              <w:t>/Jeigu dalyvauja ūkio subjektų grupė, surašomi visi dalyvių pavadinimai/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D5554A" w:rsidRDefault="00A86005" w:rsidP="009A5B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UAB „Muzikos ekspresas“</w:t>
            </w:r>
          </w:p>
          <w:p w:rsidR="00F43B50" w:rsidRPr="00D5554A" w:rsidRDefault="00F43B50" w:rsidP="009A5B2F">
            <w:pPr>
              <w:rPr>
                <w:color w:val="000000"/>
                <w:sz w:val="22"/>
                <w:szCs w:val="22"/>
              </w:rPr>
            </w:pPr>
          </w:p>
        </w:tc>
      </w:tr>
      <w:tr w:rsidR="000E6AFB" w:rsidRPr="0014408A" w:rsidTr="009A5B2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B" w:rsidRPr="0014408A" w:rsidRDefault="000E6AFB" w:rsidP="009A5B2F">
            <w:pPr>
              <w:rPr>
                <w:sz w:val="22"/>
                <w:szCs w:val="22"/>
              </w:rPr>
            </w:pPr>
            <w:r w:rsidRPr="0014408A">
              <w:rPr>
                <w:sz w:val="22"/>
                <w:szCs w:val="22"/>
              </w:rPr>
              <w:t xml:space="preserve">TIEKĖJO kodas </w:t>
            </w:r>
            <w:r w:rsidRPr="0014408A">
              <w:rPr>
                <w:sz w:val="20"/>
              </w:rPr>
              <w:t>/</w:t>
            </w:r>
            <w:r w:rsidRPr="0014408A">
              <w:rPr>
                <w:i/>
                <w:sz w:val="20"/>
              </w:rPr>
              <w:t>Jeigu dalyvauja ūkio subjektų grupė, surašomi visi dalyvių pavadinimai/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B" w:rsidRPr="00D5554A" w:rsidRDefault="00A86005" w:rsidP="009A5B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123256020</w:t>
            </w:r>
          </w:p>
        </w:tc>
      </w:tr>
      <w:tr w:rsidR="00F43B50" w:rsidRPr="0014408A" w:rsidTr="009A5B2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D5554A" w:rsidRDefault="00F43B50" w:rsidP="009A5B2F">
            <w:pPr>
              <w:rPr>
                <w:color w:val="000000"/>
                <w:sz w:val="22"/>
                <w:szCs w:val="22"/>
              </w:rPr>
            </w:pPr>
            <w:r w:rsidRPr="0014408A">
              <w:rPr>
                <w:sz w:val="22"/>
                <w:szCs w:val="22"/>
              </w:rPr>
              <w:t>TIEKĖJO</w:t>
            </w:r>
            <w:r w:rsidRPr="00D5554A">
              <w:rPr>
                <w:color w:val="000000"/>
                <w:sz w:val="22"/>
                <w:szCs w:val="22"/>
              </w:rPr>
              <w:t xml:space="preserve"> adresas</w:t>
            </w:r>
            <w:r w:rsidRPr="00D5554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D5554A">
              <w:rPr>
                <w:i/>
                <w:color w:val="000000"/>
                <w:sz w:val="20"/>
              </w:rPr>
              <w:t>/Jeigu dalyvauja ūkio subjektų grupė, surašomi visi dalyvių adresai/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D5554A" w:rsidRDefault="00A86005" w:rsidP="009A5B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R.Jankausko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6, Vilnius</w:t>
            </w:r>
          </w:p>
          <w:p w:rsidR="00F43B50" w:rsidRPr="00D5554A" w:rsidRDefault="00F43B50" w:rsidP="009A5B2F">
            <w:pPr>
              <w:rPr>
                <w:color w:val="000000"/>
                <w:sz w:val="22"/>
                <w:szCs w:val="22"/>
              </w:rPr>
            </w:pPr>
          </w:p>
        </w:tc>
      </w:tr>
      <w:tr w:rsidR="00F43B50" w:rsidRPr="0014408A" w:rsidTr="009A5B2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D5554A" w:rsidRDefault="00F43B50" w:rsidP="009A5B2F">
            <w:pPr>
              <w:rPr>
                <w:color w:val="000000"/>
                <w:sz w:val="22"/>
                <w:szCs w:val="22"/>
              </w:rPr>
            </w:pPr>
            <w:r w:rsidRPr="00D5554A">
              <w:rPr>
                <w:color w:val="000000"/>
                <w:sz w:val="22"/>
                <w:szCs w:val="22"/>
              </w:rPr>
              <w:t>Asmens, pasirašiusio pasiūlymą saugiu elektroniniu parašu, vardas, pavardė, pareigos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D5554A" w:rsidRDefault="00A86005" w:rsidP="009A5B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Ramūnas Butkus, Juristas-konsultantas</w:t>
            </w:r>
          </w:p>
        </w:tc>
      </w:tr>
      <w:tr w:rsidR="00F43B50" w:rsidRPr="0014408A" w:rsidTr="009A5B2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D5554A" w:rsidRDefault="00F43B50" w:rsidP="009A5B2F">
            <w:pPr>
              <w:rPr>
                <w:color w:val="000000"/>
                <w:sz w:val="22"/>
                <w:szCs w:val="22"/>
              </w:rPr>
            </w:pPr>
            <w:r w:rsidRPr="00D5554A">
              <w:rPr>
                <w:color w:val="000000"/>
                <w:sz w:val="22"/>
                <w:szCs w:val="22"/>
              </w:rPr>
              <w:t>Telefono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D5554A" w:rsidRDefault="00A86005" w:rsidP="00A860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+37052402404</w:t>
            </w:r>
          </w:p>
        </w:tc>
      </w:tr>
      <w:tr w:rsidR="00F43B50" w:rsidRPr="0014408A" w:rsidTr="009A5B2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D5554A" w:rsidRDefault="00F43B50" w:rsidP="009A5B2F">
            <w:pPr>
              <w:rPr>
                <w:color w:val="000000"/>
                <w:sz w:val="22"/>
                <w:szCs w:val="22"/>
              </w:rPr>
            </w:pPr>
            <w:r w:rsidRPr="00D5554A">
              <w:rPr>
                <w:color w:val="000000"/>
                <w:sz w:val="22"/>
                <w:szCs w:val="22"/>
              </w:rPr>
              <w:t>Fakso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D5554A" w:rsidRDefault="00A86005" w:rsidP="009A5B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+37052401960</w:t>
            </w:r>
          </w:p>
        </w:tc>
      </w:tr>
      <w:tr w:rsidR="00F43B50" w:rsidRPr="0014408A" w:rsidTr="009A5B2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D5554A" w:rsidRDefault="00F43B50" w:rsidP="009A5B2F">
            <w:pPr>
              <w:rPr>
                <w:color w:val="000000"/>
                <w:sz w:val="22"/>
                <w:szCs w:val="22"/>
              </w:rPr>
            </w:pPr>
            <w:r w:rsidRPr="00D5554A">
              <w:rPr>
                <w:color w:val="000000"/>
                <w:sz w:val="22"/>
                <w:szCs w:val="22"/>
              </w:rPr>
              <w:t>El. pašto adresas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0" w:rsidRPr="00A86005" w:rsidRDefault="00ED51FE" w:rsidP="009A5B2F">
            <w:pPr>
              <w:rPr>
                <w:color w:val="000000"/>
                <w:sz w:val="22"/>
                <w:szCs w:val="22"/>
                <w:lang w:val="en-GB"/>
              </w:rPr>
            </w:pPr>
            <w:hyperlink r:id="rId7" w:history="1">
              <w:r w:rsidR="00A86005" w:rsidRPr="00FB1047">
                <w:rPr>
                  <w:rStyle w:val="Hyperlink"/>
                  <w:sz w:val="22"/>
                  <w:szCs w:val="22"/>
                </w:rPr>
                <w:t>info</w:t>
              </w:r>
              <w:r w:rsidR="00A86005" w:rsidRPr="00FB1047">
                <w:rPr>
                  <w:rStyle w:val="Hyperlink"/>
                  <w:sz w:val="22"/>
                  <w:szCs w:val="22"/>
                  <w:lang w:val="en-GB"/>
                </w:rPr>
                <w:t>@mex.lt</w:t>
              </w:r>
            </w:hyperlink>
            <w:r w:rsidR="00A860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0E6AFB" w:rsidRPr="0014408A" w:rsidTr="009A5B2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B" w:rsidRPr="00D5554A" w:rsidRDefault="000E6AFB" w:rsidP="009A5B2F">
            <w:pPr>
              <w:rPr>
                <w:color w:val="000000"/>
                <w:sz w:val="22"/>
                <w:szCs w:val="22"/>
              </w:rPr>
            </w:pPr>
            <w:r w:rsidRPr="0014408A">
              <w:rPr>
                <w:sz w:val="22"/>
                <w:szCs w:val="22"/>
              </w:rPr>
              <w:t>Bankas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B" w:rsidRPr="00D5554A" w:rsidRDefault="00A86005" w:rsidP="009A5B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 bankas „Swedbank“, b/k73000</w:t>
            </w:r>
          </w:p>
        </w:tc>
      </w:tr>
      <w:tr w:rsidR="000E6AFB" w:rsidRPr="0014408A" w:rsidTr="009A5B2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B" w:rsidRPr="0014408A" w:rsidRDefault="000E6AFB" w:rsidP="009A5B2F">
            <w:pPr>
              <w:rPr>
                <w:sz w:val="22"/>
                <w:szCs w:val="22"/>
              </w:rPr>
            </w:pPr>
            <w:r w:rsidRPr="0014408A">
              <w:rPr>
                <w:sz w:val="22"/>
                <w:szCs w:val="22"/>
              </w:rPr>
              <w:t>Sąskaitos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FB" w:rsidRPr="00D5554A" w:rsidRDefault="00A86005" w:rsidP="009A5B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LT347300010000006234</w:t>
            </w:r>
          </w:p>
        </w:tc>
      </w:tr>
    </w:tbl>
    <w:p w:rsidR="00F43B50" w:rsidRPr="00D5554A" w:rsidRDefault="00F43B50" w:rsidP="00F43B50">
      <w:pPr>
        <w:rPr>
          <w:i/>
          <w:color w:val="000000"/>
          <w:sz w:val="22"/>
          <w:szCs w:val="22"/>
        </w:rPr>
      </w:pPr>
    </w:p>
    <w:p w:rsidR="00F43B50" w:rsidRPr="0014408A" w:rsidRDefault="00F43B50" w:rsidP="00F43B50">
      <w:pPr>
        <w:jc w:val="both"/>
        <w:rPr>
          <w:rStyle w:val="FontStyle13"/>
          <w:i/>
        </w:rPr>
      </w:pPr>
      <w:r w:rsidRPr="0014408A">
        <w:rPr>
          <w:i/>
          <w:iCs/>
          <w:sz w:val="22"/>
          <w:szCs w:val="22"/>
        </w:rPr>
        <w:t xml:space="preserve">Pastaba. Pildoma, jei </w:t>
      </w:r>
      <w:r w:rsidR="00F34AFA" w:rsidRPr="0014408A">
        <w:rPr>
          <w:i/>
          <w:iCs/>
          <w:sz w:val="22"/>
          <w:szCs w:val="22"/>
        </w:rPr>
        <w:t xml:space="preserve">TIEKĖJAS </w:t>
      </w:r>
      <w:r w:rsidRPr="0014408A">
        <w:rPr>
          <w:i/>
          <w:iCs/>
          <w:sz w:val="22"/>
          <w:szCs w:val="22"/>
        </w:rPr>
        <w:t xml:space="preserve">ketina pasitelkti subrangovą (-us), subtiekėją (-us) subteikėją (-us) ar specialistus ir ekspertus, kuriais bus remiamasi įrodinėjant </w:t>
      </w:r>
      <w:r w:rsidR="005F1EEF" w:rsidRPr="0014408A">
        <w:rPr>
          <w:i/>
          <w:iCs/>
          <w:sz w:val="22"/>
          <w:szCs w:val="22"/>
        </w:rPr>
        <w:t xml:space="preserve">TIEKĖJO </w:t>
      </w:r>
      <w:r w:rsidRPr="0014408A">
        <w:rPr>
          <w:i/>
          <w:iCs/>
          <w:sz w:val="22"/>
          <w:szCs w:val="22"/>
        </w:rPr>
        <w:t>kvalifikaciją ir vykdant</w:t>
      </w:r>
      <w:r w:rsidR="005F1EEF" w:rsidRPr="0014408A">
        <w:rPr>
          <w:i/>
          <w:iCs/>
          <w:sz w:val="22"/>
          <w:szCs w:val="22"/>
        </w:rPr>
        <w:t xml:space="preserve"> pirkimo</w:t>
      </w:r>
      <w:r w:rsidRPr="0014408A">
        <w:rPr>
          <w:i/>
          <w:iCs/>
          <w:sz w:val="22"/>
          <w:szCs w:val="22"/>
        </w:rPr>
        <w:t xml:space="preserve"> sutartį, tačiau pasiūlymo pateikimo metu jie nėra </w:t>
      </w:r>
      <w:r w:rsidR="005F1EEF" w:rsidRPr="0014408A">
        <w:rPr>
          <w:i/>
          <w:iCs/>
          <w:sz w:val="22"/>
          <w:szCs w:val="22"/>
        </w:rPr>
        <w:t xml:space="preserve">TIEKĖJO </w:t>
      </w:r>
      <w:r w:rsidRPr="0014408A">
        <w:rPr>
          <w:i/>
          <w:iCs/>
          <w:sz w:val="22"/>
          <w:szCs w:val="22"/>
        </w:rPr>
        <w:t>ar jo pasitelkiamo(ų) subrangovo(ų), subtiekėjo(ų), subteikėjų(ų) darbuotojai, tačiau laimėjimo atveju bus įdarbinti</w:t>
      </w:r>
    </w:p>
    <w:p w:rsidR="00F43B50" w:rsidRPr="0014408A" w:rsidRDefault="00F43B50" w:rsidP="00F43B50">
      <w:pPr>
        <w:rPr>
          <w:rStyle w:val="FontStyle1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F43B50" w:rsidRPr="0014408A" w:rsidTr="00D5554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B50" w:rsidRPr="00D5554A" w:rsidRDefault="00F43B50" w:rsidP="009A5B2F">
            <w:pPr>
              <w:rPr>
                <w:rStyle w:val="FontStyle13"/>
              </w:rPr>
            </w:pPr>
            <w:r w:rsidRPr="00D5554A">
              <w:rPr>
                <w:rStyle w:val="FontStyle13"/>
              </w:rPr>
              <w:t>Subrangovo (-ų), subtiekėjo (-ų) ar subteikėjo (-ų) pavadinimas (-ai)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0" w:rsidRPr="00D5554A" w:rsidRDefault="00F43B50" w:rsidP="009A5B2F">
            <w:pPr>
              <w:rPr>
                <w:rStyle w:val="FontStyle13"/>
              </w:rPr>
            </w:pPr>
          </w:p>
        </w:tc>
      </w:tr>
      <w:tr w:rsidR="00F43B50" w:rsidRPr="0014408A" w:rsidTr="00D5554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B50" w:rsidRPr="00D5554A" w:rsidRDefault="00F43B50" w:rsidP="009A5B2F">
            <w:pPr>
              <w:rPr>
                <w:rStyle w:val="FontStyle13"/>
              </w:rPr>
            </w:pPr>
            <w:r w:rsidRPr="00D5554A">
              <w:rPr>
                <w:rStyle w:val="FontStyle13"/>
              </w:rPr>
              <w:t>Subrangovo (-ų), subtiekėjo (-ų) ar subteikėjo (-ų) adresas (-ai)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0" w:rsidRPr="00D5554A" w:rsidRDefault="00F43B50" w:rsidP="009A5B2F">
            <w:pPr>
              <w:rPr>
                <w:rStyle w:val="FontStyle13"/>
              </w:rPr>
            </w:pPr>
          </w:p>
        </w:tc>
      </w:tr>
      <w:tr w:rsidR="00F43B50" w:rsidRPr="0014408A" w:rsidTr="00D5554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B50" w:rsidRPr="00D5554A" w:rsidRDefault="00F43B50" w:rsidP="009A5B2F">
            <w:pPr>
              <w:rPr>
                <w:rStyle w:val="FontStyle13"/>
              </w:rPr>
            </w:pPr>
            <w:r w:rsidRPr="00D5554A">
              <w:rPr>
                <w:rStyle w:val="FontStyle13"/>
              </w:rPr>
              <w:t xml:space="preserve">Specialistai ir ekspertai, kuriais bus remiamasi įrodinėjant </w:t>
            </w:r>
            <w:r w:rsidR="005F1EEF" w:rsidRPr="00D5554A">
              <w:rPr>
                <w:rStyle w:val="FontStyle13"/>
              </w:rPr>
              <w:t xml:space="preserve">TIEKĖJO </w:t>
            </w:r>
            <w:r w:rsidRPr="00D5554A">
              <w:rPr>
                <w:rStyle w:val="FontStyle13"/>
              </w:rPr>
              <w:t>kvalifikaciją ir vykdant</w:t>
            </w:r>
            <w:r w:rsidR="005F1EEF" w:rsidRPr="00D5554A">
              <w:rPr>
                <w:rStyle w:val="FontStyle13"/>
              </w:rPr>
              <w:t xml:space="preserve"> pirkimo</w:t>
            </w:r>
            <w:r w:rsidRPr="00D5554A">
              <w:rPr>
                <w:rStyle w:val="FontStyle13"/>
              </w:rPr>
              <w:t xml:space="preserve"> sutartį, tačiau jie nėra </w:t>
            </w:r>
            <w:r w:rsidR="005F1EEF" w:rsidRPr="00D5554A">
              <w:rPr>
                <w:rStyle w:val="FontStyle13"/>
              </w:rPr>
              <w:t xml:space="preserve">TIEKĖJO </w:t>
            </w:r>
            <w:r w:rsidRPr="00D5554A">
              <w:rPr>
                <w:rStyle w:val="FontStyle13"/>
              </w:rPr>
              <w:t xml:space="preserve">ar </w:t>
            </w:r>
            <w:r w:rsidR="005F1EEF" w:rsidRPr="00D5554A">
              <w:rPr>
                <w:rStyle w:val="FontStyle13"/>
              </w:rPr>
              <w:t xml:space="preserve">TIEKĖJO </w:t>
            </w:r>
            <w:r w:rsidRPr="00D5554A">
              <w:rPr>
                <w:rStyle w:val="FontStyle13"/>
              </w:rPr>
              <w:t>pasitelkiamo(ų) subrangovo(ų), subtiekėjo (ų), subteikėjo (ų) darbuotojai pasiūlymo pateikimo metu, bet laimėjimo atveju būtų įdarbinti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0" w:rsidRPr="00D5554A" w:rsidRDefault="00F43B50" w:rsidP="009A5B2F">
            <w:pPr>
              <w:rPr>
                <w:rStyle w:val="FontStyle13"/>
              </w:rPr>
            </w:pPr>
          </w:p>
        </w:tc>
      </w:tr>
      <w:tr w:rsidR="00F43B50" w:rsidRPr="0014408A" w:rsidTr="00D5554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B50" w:rsidRPr="00D5554A" w:rsidRDefault="00F43B50" w:rsidP="009A5B2F">
            <w:pPr>
              <w:rPr>
                <w:rStyle w:val="FontStyle13"/>
              </w:rPr>
            </w:pPr>
            <w:r w:rsidRPr="00D5554A">
              <w:rPr>
                <w:rStyle w:val="FontStyle13"/>
              </w:rPr>
              <w:t xml:space="preserve">Įsipareigojimų dalis (nurodant konkrečius pagal </w:t>
            </w:r>
            <w:r w:rsidR="005F1EEF" w:rsidRPr="00D5554A">
              <w:rPr>
                <w:rStyle w:val="FontStyle13"/>
              </w:rPr>
              <w:t xml:space="preserve">pirkimo </w:t>
            </w:r>
            <w:r w:rsidRPr="00D5554A">
              <w:rPr>
                <w:rStyle w:val="FontStyle13"/>
              </w:rPr>
              <w:t>sutartį prisiimamus įsipareigojimus), kuriai ketinama pasitelkti subrangovą (-us),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0" w:rsidRPr="00D5554A" w:rsidRDefault="00F43B50" w:rsidP="009A5B2F">
            <w:pPr>
              <w:rPr>
                <w:rStyle w:val="FontStyle13"/>
              </w:rPr>
            </w:pPr>
          </w:p>
        </w:tc>
      </w:tr>
    </w:tbl>
    <w:p w:rsidR="00F43B50" w:rsidRPr="0014408A" w:rsidRDefault="00F43B50" w:rsidP="00F43B50">
      <w:pPr>
        <w:rPr>
          <w:rStyle w:val="FontStyle13"/>
        </w:rPr>
      </w:pPr>
    </w:p>
    <w:p w:rsidR="00D8653D" w:rsidRPr="0014408A" w:rsidRDefault="00D8653D" w:rsidP="004163AD">
      <w:pPr>
        <w:jc w:val="center"/>
        <w:rPr>
          <w:sz w:val="22"/>
          <w:szCs w:val="22"/>
        </w:rPr>
      </w:pPr>
    </w:p>
    <w:p w:rsidR="004163AD" w:rsidRPr="0014408A" w:rsidRDefault="004163AD" w:rsidP="004163AD">
      <w:pPr>
        <w:ind w:firstLine="720"/>
        <w:jc w:val="both"/>
        <w:rPr>
          <w:sz w:val="22"/>
          <w:szCs w:val="22"/>
        </w:rPr>
      </w:pPr>
      <w:r w:rsidRPr="0014408A">
        <w:rPr>
          <w:sz w:val="22"/>
          <w:szCs w:val="22"/>
        </w:rPr>
        <w:t>Šiuo PASIŪLYMU KONKURSUI pažymime, kad sutinkame su visomis KONKURSO sąlygomis, nustatytomis KONKURSO DOKUMENTUOSE.</w:t>
      </w:r>
    </w:p>
    <w:p w:rsidR="004163AD" w:rsidRPr="0014408A" w:rsidRDefault="004163AD" w:rsidP="004163AD">
      <w:pPr>
        <w:ind w:firstLine="720"/>
        <w:jc w:val="both"/>
        <w:rPr>
          <w:sz w:val="22"/>
          <w:szCs w:val="22"/>
        </w:rPr>
      </w:pPr>
      <w:r w:rsidRPr="0014408A">
        <w:rPr>
          <w:sz w:val="22"/>
          <w:szCs w:val="22"/>
        </w:rPr>
        <w:t>Pareiškiame, kad esame suinteresuoti dalyvauti KONKURSE ir sudaryti pirkimo sutartį pagal KONKURSO DOKUMENTUOSE nustatytus reikalavimus.</w:t>
      </w:r>
    </w:p>
    <w:p w:rsidR="004163AD" w:rsidRPr="0014408A" w:rsidRDefault="004163AD" w:rsidP="004163AD">
      <w:pPr>
        <w:ind w:firstLine="720"/>
        <w:jc w:val="both"/>
        <w:rPr>
          <w:sz w:val="22"/>
          <w:szCs w:val="22"/>
        </w:rPr>
      </w:pPr>
      <w:r w:rsidRPr="0014408A">
        <w:rPr>
          <w:sz w:val="22"/>
          <w:szCs w:val="22"/>
        </w:rPr>
        <w:t>Pareiškiame, kad pasiūlymas yra parengtas nepasinaudojant ryšiais, informacija, sulygintais duomenimis arba susitarimu su kitais ūkiniais subjektais arba asmenimis.</w:t>
      </w:r>
    </w:p>
    <w:p w:rsidR="004163AD" w:rsidRPr="0014408A" w:rsidRDefault="004163AD" w:rsidP="004163AD">
      <w:pPr>
        <w:ind w:firstLine="720"/>
        <w:jc w:val="both"/>
        <w:rPr>
          <w:sz w:val="22"/>
          <w:szCs w:val="22"/>
        </w:rPr>
      </w:pPr>
      <w:r w:rsidRPr="0014408A">
        <w:rPr>
          <w:sz w:val="22"/>
          <w:szCs w:val="22"/>
        </w:rPr>
        <w:t>Atsižvelgdami į KONKURSO DOKUMENTUOSE išdėstytas sąlygas, teikiame savo PASIŪLYMĄ KONKURSUI</w:t>
      </w:r>
      <w:r w:rsidR="000E6AFB" w:rsidRPr="0014408A">
        <w:rPr>
          <w:sz w:val="22"/>
          <w:szCs w:val="22"/>
        </w:rPr>
        <w:t>, sudarytą iš dviejų dalių</w:t>
      </w:r>
      <w:r w:rsidRPr="0014408A">
        <w:rPr>
          <w:sz w:val="22"/>
          <w:szCs w:val="22"/>
        </w:rPr>
        <w:t>. Šioje dalyje nurodome techninę informaciją bei duomenis apie mūsų pasirengimą įvykdyti numatomą sudaryti pirkimo sutartį.</w:t>
      </w:r>
    </w:p>
    <w:p w:rsidR="004163AD" w:rsidRPr="0014408A" w:rsidRDefault="004163AD" w:rsidP="004163AD">
      <w:pPr>
        <w:ind w:firstLine="720"/>
        <w:jc w:val="both"/>
        <w:rPr>
          <w:sz w:val="22"/>
          <w:szCs w:val="22"/>
        </w:rPr>
      </w:pPr>
    </w:p>
    <w:p w:rsidR="00884063" w:rsidRPr="0014408A" w:rsidRDefault="00884063" w:rsidP="004163AD">
      <w:pPr>
        <w:ind w:firstLine="720"/>
        <w:jc w:val="both"/>
        <w:rPr>
          <w:sz w:val="22"/>
          <w:szCs w:val="22"/>
        </w:rPr>
      </w:pPr>
    </w:p>
    <w:p w:rsidR="004163AD" w:rsidRPr="0014408A" w:rsidRDefault="004163AD" w:rsidP="00374361">
      <w:pPr>
        <w:ind w:firstLine="720"/>
        <w:jc w:val="both"/>
        <w:rPr>
          <w:sz w:val="22"/>
          <w:szCs w:val="22"/>
        </w:rPr>
      </w:pPr>
      <w:r w:rsidRPr="0014408A">
        <w:rPr>
          <w:sz w:val="22"/>
          <w:szCs w:val="22"/>
        </w:rPr>
        <w:t>Mes siūlome:</w:t>
      </w:r>
    </w:p>
    <w:p w:rsidR="00CD517A" w:rsidRPr="0014408A" w:rsidRDefault="00DD3E20" w:rsidP="00374361">
      <w:pPr>
        <w:suppressAutoHyphens/>
        <w:spacing w:before="120" w:after="120"/>
        <w:ind w:firstLine="709"/>
        <w:jc w:val="both"/>
      </w:pPr>
      <w:r w:rsidRPr="0014408A">
        <w:lastRenderedPageBreak/>
        <w:t>Siūlomi darbai visiškai atitinka pirkimo dokumentuose nurodytus reikalavimus ir jų savybės tokios: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033"/>
        <w:gridCol w:w="4927"/>
      </w:tblGrid>
      <w:tr w:rsidR="00CD517A" w:rsidRPr="0014408A" w:rsidTr="004F60E3">
        <w:tc>
          <w:tcPr>
            <w:tcW w:w="669" w:type="dxa"/>
          </w:tcPr>
          <w:p w:rsidR="00CD517A" w:rsidRPr="0014408A" w:rsidRDefault="00CD517A" w:rsidP="004F60E3">
            <w:pPr>
              <w:suppressAutoHyphens/>
              <w:jc w:val="center"/>
              <w:rPr>
                <w:b/>
              </w:rPr>
            </w:pPr>
            <w:r w:rsidRPr="0014408A">
              <w:rPr>
                <w:b/>
              </w:rPr>
              <w:t>Eil. Nr.</w:t>
            </w:r>
          </w:p>
        </w:tc>
        <w:tc>
          <w:tcPr>
            <w:tcW w:w="4057" w:type="dxa"/>
          </w:tcPr>
          <w:p w:rsidR="00CD517A" w:rsidRPr="0014408A" w:rsidRDefault="00CD517A" w:rsidP="004F60E3">
            <w:pPr>
              <w:suppressAutoHyphens/>
              <w:jc w:val="center"/>
              <w:rPr>
                <w:b/>
              </w:rPr>
            </w:pPr>
            <w:r w:rsidRPr="0014408A">
              <w:rPr>
                <w:b/>
              </w:rPr>
              <w:t>Darbų techniniai rodikliai</w:t>
            </w:r>
          </w:p>
        </w:tc>
        <w:tc>
          <w:tcPr>
            <w:tcW w:w="4958" w:type="dxa"/>
          </w:tcPr>
          <w:p w:rsidR="00CD517A" w:rsidRPr="0014408A" w:rsidRDefault="00CD517A" w:rsidP="004F60E3">
            <w:pPr>
              <w:suppressAutoHyphens/>
              <w:jc w:val="center"/>
              <w:rPr>
                <w:b/>
              </w:rPr>
            </w:pPr>
            <w:r w:rsidRPr="0014408A">
              <w:rPr>
                <w:b/>
              </w:rPr>
              <w:t>Siūlomos rodiklių reikšmės</w:t>
            </w:r>
          </w:p>
        </w:tc>
      </w:tr>
      <w:tr w:rsidR="00CD517A" w:rsidRPr="0014408A" w:rsidTr="004F60E3">
        <w:tc>
          <w:tcPr>
            <w:tcW w:w="669" w:type="dxa"/>
          </w:tcPr>
          <w:p w:rsidR="00CD517A" w:rsidRPr="0014408A" w:rsidRDefault="00CD517A" w:rsidP="004F60E3">
            <w:pPr>
              <w:suppressAutoHyphens/>
              <w:jc w:val="center"/>
            </w:pPr>
            <w:r w:rsidRPr="0014408A">
              <w:t>1.</w:t>
            </w:r>
          </w:p>
        </w:tc>
        <w:tc>
          <w:tcPr>
            <w:tcW w:w="4057" w:type="dxa"/>
          </w:tcPr>
          <w:p w:rsidR="00CD517A" w:rsidRPr="00D01BB9" w:rsidRDefault="00CD517A" w:rsidP="004F60E3">
            <w:pPr>
              <w:suppressAutoHyphens/>
              <w:jc w:val="center"/>
              <w:rPr>
                <w:szCs w:val="24"/>
              </w:rPr>
            </w:pPr>
            <w:r w:rsidRPr="00D01BB9">
              <w:rPr>
                <w:szCs w:val="24"/>
              </w:rPr>
              <w:t>Įrangai (įskaitant jos sudėtines dalis) suteikiamas papildomas garantijos laikotarpis mėnesiais, T</w:t>
            </w:r>
            <w:r w:rsidRPr="00D01BB9">
              <w:rPr>
                <w:szCs w:val="24"/>
                <w:vertAlign w:val="subscript"/>
              </w:rPr>
              <w:t>1</w:t>
            </w:r>
          </w:p>
        </w:tc>
        <w:tc>
          <w:tcPr>
            <w:tcW w:w="4958" w:type="dxa"/>
          </w:tcPr>
          <w:p w:rsidR="00CD517A" w:rsidRPr="00D01BB9" w:rsidRDefault="00D01BB9" w:rsidP="004F60E3">
            <w:pPr>
              <w:suppressAutoHyphens/>
              <w:jc w:val="both"/>
              <w:rPr>
                <w:i/>
                <w:color w:val="000000" w:themeColor="text1"/>
              </w:rPr>
            </w:pPr>
            <w:r w:rsidRPr="00D01BB9">
              <w:rPr>
                <w:i/>
                <w:color w:val="000000" w:themeColor="text1"/>
              </w:rPr>
              <w:t>60 mėnesių</w:t>
            </w:r>
          </w:p>
        </w:tc>
      </w:tr>
      <w:tr w:rsidR="00CD517A" w:rsidRPr="0014408A" w:rsidTr="004F60E3">
        <w:tc>
          <w:tcPr>
            <w:tcW w:w="669" w:type="dxa"/>
          </w:tcPr>
          <w:p w:rsidR="00CD517A" w:rsidRPr="0014408A" w:rsidRDefault="00CD517A" w:rsidP="004F60E3">
            <w:pPr>
              <w:suppressAutoHyphens/>
              <w:jc w:val="center"/>
            </w:pPr>
            <w:r w:rsidRPr="0014408A">
              <w:t>2.</w:t>
            </w:r>
          </w:p>
        </w:tc>
        <w:tc>
          <w:tcPr>
            <w:tcW w:w="4057" w:type="dxa"/>
          </w:tcPr>
          <w:p w:rsidR="00CD517A" w:rsidRPr="00D01BB9" w:rsidRDefault="00CD517A" w:rsidP="004F60E3">
            <w:pPr>
              <w:suppressAutoHyphens/>
              <w:jc w:val="center"/>
              <w:rPr>
                <w:szCs w:val="24"/>
              </w:rPr>
            </w:pPr>
            <w:r w:rsidRPr="00D01BB9">
              <w:rPr>
                <w:szCs w:val="24"/>
              </w:rPr>
              <w:t>Prekių pristatymo ir diegimo terminas dienomis, T</w:t>
            </w:r>
            <w:r w:rsidRPr="00D01BB9">
              <w:rPr>
                <w:szCs w:val="24"/>
                <w:vertAlign w:val="subscript"/>
              </w:rPr>
              <w:t>2</w:t>
            </w:r>
          </w:p>
        </w:tc>
        <w:tc>
          <w:tcPr>
            <w:tcW w:w="4958" w:type="dxa"/>
          </w:tcPr>
          <w:p w:rsidR="00CD517A" w:rsidRPr="00D01BB9" w:rsidRDefault="00D01BB9" w:rsidP="00300793">
            <w:pPr>
              <w:suppressAutoHyphens/>
              <w:jc w:val="both"/>
              <w:rPr>
                <w:i/>
                <w:color w:val="000000" w:themeColor="text1"/>
              </w:rPr>
            </w:pPr>
            <w:r w:rsidRPr="00D01BB9">
              <w:rPr>
                <w:i/>
                <w:color w:val="000000" w:themeColor="text1"/>
              </w:rPr>
              <w:t>60 dienų</w:t>
            </w:r>
            <w:r w:rsidR="00300793">
              <w:rPr>
                <w:i/>
                <w:color w:val="000000" w:themeColor="text1"/>
              </w:rPr>
              <w:t xml:space="preserve"> (P</w:t>
            </w:r>
            <w:r w:rsidR="00374361">
              <w:rPr>
                <w:i/>
                <w:color w:val="000000" w:themeColor="text1"/>
              </w:rPr>
              <w:t>ateikiamas</w:t>
            </w:r>
            <w:r w:rsidR="00300793">
              <w:rPr>
                <w:i/>
                <w:color w:val="000000" w:themeColor="text1"/>
              </w:rPr>
              <w:t xml:space="preserve"> preliminarus planas</w:t>
            </w:r>
            <w:r w:rsidR="00374361">
              <w:rPr>
                <w:i/>
                <w:color w:val="000000" w:themeColor="text1"/>
              </w:rPr>
              <w:t>)</w:t>
            </w:r>
          </w:p>
        </w:tc>
      </w:tr>
      <w:tr w:rsidR="00CD517A" w:rsidRPr="0014408A" w:rsidTr="004F60E3">
        <w:tc>
          <w:tcPr>
            <w:tcW w:w="669" w:type="dxa"/>
          </w:tcPr>
          <w:p w:rsidR="00CD517A" w:rsidRPr="0014408A" w:rsidRDefault="00CD517A" w:rsidP="004F60E3">
            <w:pPr>
              <w:suppressAutoHyphens/>
              <w:jc w:val="center"/>
            </w:pPr>
            <w:r>
              <w:t xml:space="preserve">3. </w:t>
            </w:r>
          </w:p>
        </w:tc>
        <w:tc>
          <w:tcPr>
            <w:tcW w:w="4057" w:type="dxa"/>
          </w:tcPr>
          <w:p w:rsidR="00CD517A" w:rsidRPr="0014408A" w:rsidRDefault="00CD517A" w:rsidP="004F60E3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6738A6">
              <w:rPr>
                <w:szCs w:val="24"/>
              </w:rPr>
              <w:t>erkamos įrangos universalumas, suderinamumas (T</w:t>
            </w:r>
            <w:r w:rsidRPr="006738A6">
              <w:rPr>
                <w:szCs w:val="24"/>
                <w:vertAlign w:val="subscript"/>
              </w:rPr>
              <w:t>3</w:t>
            </w:r>
            <w:r w:rsidRPr="006738A6">
              <w:rPr>
                <w:szCs w:val="24"/>
              </w:rPr>
              <w:t>)</w:t>
            </w:r>
          </w:p>
        </w:tc>
        <w:tc>
          <w:tcPr>
            <w:tcW w:w="4958" w:type="dxa"/>
          </w:tcPr>
          <w:p w:rsidR="00CD517A" w:rsidRPr="00374361" w:rsidRDefault="00374361" w:rsidP="00374361">
            <w:pPr>
              <w:suppressAutoHyphens/>
              <w:jc w:val="both"/>
              <w:rPr>
                <w:i/>
                <w:szCs w:val="24"/>
              </w:rPr>
            </w:pPr>
            <w:r w:rsidRPr="00374361">
              <w:rPr>
                <w:i/>
                <w:szCs w:val="24"/>
              </w:rPr>
              <w:t>TIEKĖJO pateikto įrangos užimtumo didinimo plano racionalumas ir įgyvendinamumas</w:t>
            </w:r>
            <w:r w:rsidRPr="00374361">
              <w:rPr>
                <w:i/>
                <w:szCs w:val="24"/>
              </w:rPr>
              <w:t xml:space="preserve"> bei </w:t>
            </w:r>
            <w:r w:rsidRPr="00374361">
              <w:rPr>
                <w:i/>
                <w:szCs w:val="24"/>
              </w:rPr>
              <w:t>Įrangos ir jos komponentų techninis pritaikomumas</w:t>
            </w:r>
            <w:r w:rsidR="00E54064">
              <w:rPr>
                <w:i/>
                <w:szCs w:val="24"/>
              </w:rPr>
              <w:t xml:space="preserve"> (pateikiamas)</w:t>
            </w:r>
          </w:p>
        </w:tc>
      </w:tr>
    </w:tbl>
    <w:p w:rsidR="00DD3E20" w:rsidRPr="0014408A" w:rsidRDefault="00DD3E20" w:rsidP="004163AD">
      <w:pPr>
        <w:ind w:firstLine="720"/>
        <w:jc w:val="both"/>
        <w:rPr>
          <w:sz w:val="22"/>
          <w:szCs w:val="22"/>
        </w:rPr>
      </w:pPr>
    </w:p>
    <w:p w:rsidR="004163AD" w:rsidRPr="0014408A" w:rsidRDefault="004163AD" w:rsidP="004163AD">
      <w:pPr>
        <w:pStyle w:val="BodyTextIndent2"/>
        <w:spacing w:line="240" w:lineRule="auto"/>
        <w:rPr>
          <w:rFonts w:ascii="Times New Roman" w:hAnsi="Times New Roman"/>
          <w:sz w:val="22"/>
          <w:szCs w:val="22"/>
        </w:rPr>
      </w:pPr>
      <w:r w:rsidRPr="0014408A">
        <w:rPr>
          <w:rFonts w:ascii="Times New Roman" w:hAnsi="Times New Roman"/>
          <w:sz w:val="22"/>
          <w:szCs w:val="22"/>
        </w:rPr>
        <w:t>Kartu su PASIŪLYMU KONKURSUI pateikiami šie dokumentai: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249"/>
        <w:gridCol w:w="2727"/>
        <w:gridCol w:w="189"/>
      </w:tblGrid>
      <w:tr w:rsidR="004163AD" w:rsidRPr="0014408A" w:rsidTr="00BD3190">
        <w:trPr>
          <w:gridAfter w:val="1"/>
          <w:wAfter w:w="189" w:type="dxa"/>
        </w:trPr>
        <w:tc>
          <w:tcPr>
            <w:tcW w:w="663" w:type="dxa"/>
          </w:tcPr>
          <w:p w:rsidR="004163AD" w:rsidRPr="0014408A" w:rsidRDefault="004163AD" w:rsidP="009A5B2F">
            <w:pPr>
              <w:jc w:val="center"/>
              <w:rPr>
                <w:sz w:val="22"/>
                <w:szCs w:val="22"/>
              </w:rPr>
            </w:pPr>
            <w:r w:rsidRPr="0014408A">
              <w:rPr>
                <w:sz w:val="22"/>
                <w:szCs w:val="22"/>
              </w:rPr>
              <w:t>Eil.Nr.</w:t>
            </w:r>
          </w:p>
        </w:tc>
        <w:tc>
          <w:tcPr>
            <w:tcW w:w="6249" w:type="dxa"/>
          </w:tcPr>
          <w:p w:rsidR="004163AD" w:rsidRPr="0014408A" w:rsidRDefault="004163AD" w:rsidP="009A5B2F">
            <w:pPr>
              <w:jc w:val="center"/>
              <w:rPr>
                <w:sz w:val="22"/>
                <w:szCs w:val="22"/>
              </w:rPr>
            </w:pPr>
            <w:r w:rsidRPr="0014408A">
              <w:rPr>
                <w:sz w:val="22"/>
                <w:szCs w:val="22"/>
              </w:rPr>
              <w:t>Pateiktų dokumentų pavadinimas</w:t>
            </w:r>
          </w:p>
        </w:tc>
        <w:tc>
          <w:tcPr>
            <w:tcW w:w="2727" w:type="dxa"/>
          </w:tcPr>
          <w:p w:rsidR="004163AD" w:rsidRPr="0014408A" w:rsidRDefault="004163AD" w:rsidP="009A5B2F">
            <w:pPr>
              <w:jc w:val="center"/>
              <w:rPr>
                <w:sz w:val="22"/>
                <w:szCs w:val="22"/>
              </w:rPr>
            </w:pPr>
            <w:r w:rsidRPr="0014408A">
              <w:rPr>
                <w:sz w:val="22"/>
                <w:szCs w:val="22"/>
              </w:rPr>
              <w:t>Dokumento puslapių skaičius</w:t>
            </w:r>
          </w:p>
        </w:tc>
      </w:tr>
      <w:tr w:rsidR="004163AD" w:rsidRPr="0014408A" w:rsidTr="00BD3190">
        <w:trPr>
          <w:gridAfter w:val="1"/>
          <w:wAfter w:w="189" w:type="dxa"/>
        </w:trPr>
        <w:tc>
          <w:tcPr>
            <w:tcW w:w="663" w:type="dxa"/>
          </w:tcPr>
          <w:p w:rsidR="004163AD" w:rsidRPr="0014408A" w:rsidRDefault="00A86005" w:rsidP="009A5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49" w:type="dxa"/>
          </w:tcPr>
          <w:p w:rsidR="004163AD" w:rsidRPr="0014408A" w:rsidRDefault="00A86005" w:rsidP="009A5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EBPVD</w:t>
            </w:r>
          </w:p>
        </w:tc>
        <w:tc>
          <w:tcPr>
            <w:tcW w:w="2727" w:type="dxa"/>
          </w:tcPr>
          <w:p w:rsidR="004163AD" w:rsidRPr="0014408A" w:rsidRDefault="000B7444" w:rsidP="009A5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4361">
              <w:rPr>
                <w:sz w:val="22"/>
                <w:szCs w:val="22"/>
              </w:rPr>
              <w:t>3</w:t>
            </w:r>
          </w:p>
        </w:tc>
      </w:tr>
      <w:tr w:rsidR="004163AD" w:rsidRPr="0014408A" w:rsidTr="00BD3190">
        <w:trPr>
          <w:gridAfter w:val="1"/>
          <w:wAfter w:w="189" w:type="dxa"/>
        </w:trPr>
        <w:tc>
          <w:tcPr>
            <w:tcW w:w="663" w:type="dxa"/>
          </w:tcPr>
          <w:p w:rsidR="004163AD" w:rsidRPr="0014408A" w:rsidRDefault="00A86005" w:rsidP="009A5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49" w:type="dxa"/>
          </w:tcPr>
          <w:p w:rsidR="004163AD" w:rsidRPr="00374361" w:rsidRDefault="00374361" w:rsidP="00A86005">
            <w:pPr>
              <w:rPr>
                <w:szCs w:val="24"/>
              </w:rPr>
            </w:pPr>
            <w:r w:rsidRPr="00374361">
              <w:rPr>
                <w:szCs w:val="24"/>
              </w:rPr>
              <w:t>TIEKĖJO pateikto įrangos užimtumo didinimo plano racionalumas ir įgyvendinamumas bei Įrangos ir jos komponentų techninis pritaikomumas</w:t>
            </w:r>
          </w:p>
        </w:tc>
        <w:tc>
          <w:tcPr>
            <w:tcW w:w="2727" w:type="dxa"/>
          </w:tcPr>
          <w:p w:rsidR="004163AD" w:rsidRPr="0014408A" w:rsidRDefault="00374361" w:rsidP="009A5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163AD" w:rsidRPr="0014408A" w:rsidTr="00BD3190">
        <w:trPr>
          <w:gridAfter w:val="1"/>
          <w:wAfter w:w="189" w:type="dxa"/>
        </w:trPr>
        <w:tc>
          <w:tcPr>
            <w:tcW w:w="663" w:type="dxa"/>
          </w:tcPr>
          <w:p w:rsidR="004163AD" w:rsidRPr="0014408A" w:rsidRDefault="00A86005" w:rsidP="009A5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49" w:type="dxa"/>
          </w:tcPr>
          <w:p w:rsidR="004163AD" w:rsidRPr="0014408A" w:rsidRDefault="00A86005" w:rsidP="009A5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Techninė specifikacija </w:t>
            </w:r>
          </w:p>
        </w:tc>
        <w:tc>
          <w:tcPr>
            <w:tcW w:w="2727" w:type="dxa"/>
          </w:tcPr>
          <w:p w:rsidR="004163AD" w:rsidRPr="0014408A" w:rsidRDefault="00A86005" w:rsidP="009A5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A86005" w:rsidRPr="0014408A" w:rsidTr="00BD3190">
        <w:trPr>
          <w:gridAfter w:val="1"/>
          <w:wAfter w:w="189" w:type="dxa"/>
        </w:trPr>
        <w:tc>
          <w:tcPr>
            <w:tcW w:w="663" w:type="dxa"/>
          </w:tcPr>
          <w:p w:rsidR="00A86005" w:rsidRDefault="00A86005" w:rsidP="009A5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49" w:type="dxa"/>
          </w:tcPr>
          <w:p w:rsidR="00A86005" w:rsidRDefault="00A86005" w:rsidP="009A5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Įgaliojimas </w:t>
            </w:r>
          </w:p>
        </w:tc>
        <w:tc>
          <w:tcPr>
            <w:tcW w:w="2727" w:type="dxa"/>
          </w:tcPr>
          <w:p w:rsidR="00A86005" w:rsidRDefault="00A86005" w:rsidP="009A5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4064" w:rsidRPr="0014408A" w:rsidTr="00BD3190">
        <w:trPr>
          <w:gridAfter w:val="1"/>
          <w:wAfter w:w="189" w:type="dxa"/>
        </w:trPr>
        <w:tc>
          <w:tcPr>
            <w:tcW w:w="663" w:type="dxa"/>
          </w:tcPr>
          <w:p w:rsidR="00E54064" w:rsidRDefault="00E54064" w:rsidP="009A5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49" w:type="dxa"/>
          </w:tcPr>
          <w:p w:rsidR="00E54064" w:rsidRDefault="00300793" w:rsidP="00300793">
            <w:pPr>
              <w:jc w:val="both"/>
              <w:rPr>
                <w:sz w:val="22"/>
                <w:szCs w:val="22"/>
              </w:rPr>
            </w:pPr>
            <w:r>
              <w:rPr>
                <w:szCs w:val="24"/>
              </w:rPr>
              <w:t>Preliminarus p</w:t>
            </w:r>
            <w:r w:rsidR="00E54064">
              <w:rPr>
                <w:szCs w:val="24"/>
              </w:rPr>
              <w:t xml:space="preserve">rekių pristatymo ir </w:t>
            </w:r>
            <w:r>
              <w:rPr>
                <w:szCs w:val="24"/>
              </w:rPr>
              <w:t>į</w:t>
            </w:r>
            <w:r w:rsidR="00E54064">
              <w:rPr>
                <w:szCs w:val="24"/>
              </w:rPr>
              <w:t xml:space="preserve">diegimo </w:t>
            </w:r>
            <w:r>
              <w:rPr>
                <w:szCs w:val="24"/>
              </w:rPr>
              <w:t>planas</w:t>
            </w:r>
          </w:p>
        </w:tc>
        <w:tc>
          <w:tcPr>
            <w:tcW w:w="2727" w:type="dxa"/>
          </w:tcPr>
          <w:p w:rsidR="00E54064" w:rsidRDefault="00E54064" w:rsidP="009A5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3B50" w:rsidRPr="0014408A" w:rsidTr="00884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9828" w:type="dxa"/>
            <w:gridSpan w:val="4"/>
          </w:tcPr>
          <w:p w:rsidR="00F43B50" w:rsidRPr="00D5554A" w:rsidRDefault="00F43B50" w:rsidP="009A5B2F">
            <w:pPr>
              <w:ind w:right="-108"/>
              <w:rPr>
                <w:color w:val="000000"/>
                <w:sz w:val="22"/>
                <w:szCs w:val="22"/>
              </w:rPr>
            </w:pPr>
          </w:p>
          <w:p w:rsidR="00F43B50" w:rsidRPr="00D5554A" w:rsidRDefault="00F43B50" w:rsidP="009A5B2F">
            <w:pPr>
              <w:ind w:right="-108"/>
              <w:rPr>
                <w:color w:val="000000"/>
                <w:sz w:val="22"/>
                <w:szCs w:val="22"/>
              </w:rPr>
            </w:pPr>
            <w:r w:rsidRPr="00D5554A">
              <w:rPr>
                <w:color w:val="000000"/>
                <w:sz w:val="22"/>
                <w:szCs w:val="22"/>
              </w:rPr>
              <w:t xml:space="preserve">Ši pasiūlyme nurodyta informacija yra konfidenciali </w:t>
            </w:r>
            <w:r w:rsidRPr="00D5554A">
              <w:rPr>
                <w:i/>
                <w:color w:val="000000"/>
                <w:sz w:val="22"/>
                <w:szCs w:val="22"/>
              </w:rPr>
              <w:t>/perkančioji organizacija šios informacijos negali atskleisti tretiesiems asmenims/</w:t>
            </w:r>
            <w:r w:rsidRPr="00D5554A">
              <w:rPr>
                <w:color w:val="000000"/>
                <w:sz w:val="22"/>
                <w:szCs w:val="22"/>
              </w:rPr>
              <w:t>:</w:t>
            </w:r>
          </w:p>
          <w:p w:rsidR="00F43B50" w:rsidRPr="00D5554A" w:rsidRDefault="00F43B50" w:rsidP="009A5B2F">
            <w:pPr>
              <w:ind w:right="-108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6189"/>
              <w:gridCol w:w="2676"/>
            </w:tblGrid>
            <w:tr w:rsidR="00F43B50" w:rsidRPr="0014408A" w:rsidTr="00BD3190">
              <w:trPr>
                <w:trHeight w:val="584"/>
              </w:trPr>
              <w:tc>
                <w:tcPr>
                  <w:tcW w:w="610" w:type="dxa"/>
                </w:tcPr>
                <w:p w:rsidR="00F43B50" w:rsidRPr="00D5554A" w:rsidRDefault="00F43B50" w:rsidP="009A5B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5554A">
                    <w:rPr>
                      <w:color w:val="000000"/>
                      <w:sz w:val="22"/>
                      <w:szCs w:val="22"/>
                    </w:rPr>
                    <w:t>Eil.Nr.</w:t>
                  </w:r>
                </w:p>
              </w:tc>
              <w:tc>
                <w:tcPr>
                  <w:tcW w:w="6189" w:type="dxa"/>
                </w:tcPr>
                <w:p w:rsidR="00F43B50" w:rsidRPr="00D5554A" w:rsidRDefault="00F43B50" w:rsidP="009A5B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5554A">
                    <w:rPr>
                      <w:color w:val="000000"/>
                      <w:sz w:val="22"/>
                      <w:szCs w:val="22"/>
                    </w:rPr>
                    <w:t>Pateikto dokumento pavadinimas (rekomenduojama pavadinime vartoti žodį „Konfidencialu“)</w:t>
                  </w:r>
                </w:p>
              </w:tc>
              <w:tc>
                <w:tcPr>
                  <w:tcW w:w="2676" w:type="dxa"/>
                </w:tcPr>
                <w:p w:rsidR="00F43B50" w:rsidRPr="00D5554A" w:rsidRDefault="00F43B50" w:rsidP="009A5B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4408A">
                    <w:rPr>
                      <w:sz w:val="22"/>
                      <w:szCs w:val="22"/>
                    </w:rPr>
                    <w:t>Dokumento puslapių skaičius</w:t>
                  </w:r>
                </w:p>
              </w:tc>
            </w:tr>
            <w:tr w:rsidR="00F43B50" w:rsidRPr="0014408A" w:rsidTr="00BD3190">
              <w:trPr>
                <w:trHeight w:val="247"/>
              </w:trPr>
              <w:tc>
                <w:tcPr>
                  <w:tcW w:w="610" w:type="dxa"/>
                </w:tcPr>
                <w:p w:rsidR="00F43B50" w:rsidRPr="00D5554A" w:rsidRDefault="000B7444" w:rsidP="009A5B2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189" w:type="dxa"/>
                </w:tcPr>
                <w:p w:rsidR="00F43B50" w:rsidRPr="00D5554A" w:rsidRDefault="000B7444" w:rsidP="009A5B2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EBPVD</w:t>
                  </w:r>
                </w:p>
              </w:tc>
              <w:tc>
                <w:tcPr>
                  <w:tcW w:w="2676" w:type="dxa"/>
                </w:tcPr>
                <w:p w:rsidR="00F43B50" w:rsidRPr="00D5554A" w:rsidRDefault="00374361" w:rsidP="009A5B2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F43B50" w:rsidRPr="0014408A" w:rsidTr="00BD3190">
              <w:trPr>
                <w:trHeight w:val="256"/>
              </w:trPr>
              <w:tc>
                <w:tcPr>
                  <w:tcW w:w="610" w:type="dxa"/>
                </w:tcPr>
                <w:p w:rsidR="00F43B50" w:rsidRPr="00D5554A" w:rsidRDefault="000B7444" w:rsidP="009A5B2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189" w:type="dxa"/>
                </w:tcPr>
                <w:p w:rsidR="00F43B50" w:rsidRPr="00374361" w:rsidRDefault="00374361" w:rsidP="009A5B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74361">
                    <w:rPr>
                      <w:szCs w:val="24"/>
                    </w:rPr>
                    <w:t>TIEKĖJO pateikto įrangos užimtumo didinimo plano racionalumas ir įgyvendinamumas bei Įrangos ir jos komponentų techninis pritaikomumas</w:t>
                  </w:r>
                </w:p>
              </w:tc>
              <w:tc>
                <w:tcPr>
                  <w:tcW w:w="2676" w:type="dxa"/>
                </w:tcPr>
                <w:p w:rsidR="00F43B50" w:rsidRPr="00D5554A" w:rsidRDefault="00374361" w:rsidP="009A5B2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E54064" w:rsidRPr="0014408A" w:rsidTr="00BD3190">
              <w:trPr>
                <w:trHeight w:val="256"/>
              </w:trPr>
              <w:tc>
                <w:tcPr>
                  <w:tcW w:w="610" w:type="dxa"/>
                </w:tcPr>
                <w:p w:rsidR="00E54064" w:rsidRDefault="00E54064" w:rsidP="009A5B2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189" w:type="dxa"/>
                </w:tcPr>
                <w:p w:rsidR="00E54064" w:rsidRPr="00374361" w:rsidRDefault="00300793" w:rsidP="009A5B2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Preliminarus prekių pristatymo ir </w:t>
                  </w:r>
                  <w:r>
                    <w:rPr>
                      <w:szCs w:val="24"/>
                    </w:rPr>
                    <w:t>į</w:t>
                  </w:r>
                  <w:bookmarkStart w:id="0" w:name="_GoBack"/>
                  <w:bookmarkEnd w:id="0"/>
                  <w:r>
                    <w:rPr>
                      <w:szCs w:val="24"/>
                    </w:rPr>
                    <w:t>diegimo planas</w:t>
                  </w:r>
                </w:p>
              </w:tc>
              <w:tc>
                <w:tcPr>
                  <w:tcW w:w="2676" w:type="dxa"/>
                </w:tcPr>
                <w:p w:rsidR="00E54064" w:rsidRDefault="00E54064" w:rsidP="009A5B2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F43B50" w:rsidRPr="00D5554A" w:rsidRDefault="00F43B50" w:rsidP="009A5B2F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</w:tr>
    </w:tbl>
    <w:p w:rsidR="00F43B50" w:rsidRPr="00D5554A" w:rsidRDefault="00F43B50" w:rsidP="00F43B50">
      <w:pPr>
        <w:rPr>
          <w:strike/>
          <w:color w:val="000000"/>
          <w:sz w:val="22"/>
          <w:szCs w:val="22"/>
        </w:rPr>
      </w:pPr>
    </w:p>
    <w:p w:rsidR="00F43B50" w:rsidRPr="0014408A" w:rsidRDefault="00884063" w:rsidP="00884063">
      <w:pPr>
        <w:ind w:firstLine="720"/>
        <w:jc w:val="both"/>
        <w:rPr>
          <w:sz w:val="22"/>
          <w:szCs w:val="22"/>
        </w:rPr>
      </w:pPr>
      <w:r w:rsidRPr="0014408A">
        <w:rPr>
          <w:sz w:val="22"/>
          <w:szCs w:val="22"/>
        </w:rPr>
        <w:t>Pasirašydamas CVP IS priemonėmis pateiktą pasiūlymą saugiu elektroniniu parašu, patvirtinu, kad dokumentų skaitmeninės kopijos ir elektroninėmis priemonėmis pateikti duomenys yra tikri.</w:t>
      </w:r>
    </w:p>
    <w:p w:rsidR="004163AD" w:rsidRPr="0014408A" w:rsidRDefault="004163AD" w:rsidP="004163AD">
      <w:pPr>
        <w:ind w:firstLine="720"/>
        <w:jc w:val="both"/>
        <w:rPr>
          <w:sz w:val="22"/>
          <w:szCs w:val="22"/>
        </w:rPr>
      </w:pPr>
      <w:r w:rsidRPr="0014408A">
        <w:rPr>
          <w:sz w:val="22"/>
          <w:szCs w:val="22"/>
        </w:rPr>
        <w:t xml:space="preserve">Tuo atveju, jeigu mūsų KONKURSO pasiūlymas būtų priimtas, UŽSAKOVUI pareikalavus įsipareigojame kuo greičiau pasirašyti pirkimo sutartį atitinkančią KONKURSO DOKUMENTŲ reikalavimus, ir pradėti </w:t>
      </w:r>
      <w:r w:rsidR="00BD3190" w:rsidRPr="0014408A">
        <w:rPr>
          <w:sz w:val="22"/>
          <w:szCs w:val="22"/>
        </w:rPr>
        <w:t>PREKIŲ TIEKIM</w:t>
      </w:r>
      <w:r w:rsidR="00F34AFA" w:rsidRPr="0014408A">
        <w:rPr>
          <w:sz w:val="22"/>
          <w:szCs w:val="22"/>
        </w:rPr>
        <w:t>Ą</w:t>
      </w:r>
      <w:r w:rsidRPr="0014408A">
        <w:rPr>
          <w:sz w:val="22"/>
          <w:szCs w:val="22"/>
        </w:rPr>
        <w:t>.</w:t>
      </w:r>
    </w:p>
    <w:p w:rsidR="004163AD" w:rsidRPr="0014408A" w:rsidRDefault="004163AD" w:rsidP="004163AD">
      <w:pPr>
        <w:ind w:firstLine="720"/>
        <w:jc w:val="both"/>
        <w:rPr>
          <w:sz w:val="22"/>
          <w:szCs w:val="22"/>
        </w:rPr>
      </w:pPr>
      <w:r w:rsidRPr="0014408A">
        <w:rPr>
          <w:sz w:val="22"/>
          <w:szCs w:val="22"/>
        </w:rPr>
        <w:t>Mūsų pasiūlymas įsigalioja nuo KONKURSO pasiūlymų pateikimo termino pabaigos, ir galioja 90 kalendorinių dienų nuo KONKURSO pasiūlymų pateikimo termino pabaigos dienos.</w:t>
      </w:r>
    </w:p>
    <w:p w:rsidR="004163AD" w:rsidRPr="0014408A" w:rsidRDefault="004163AD" w:rsidP="004163AD">
      <w:pPr>
        <w:ind w:firstLine="720"/>
        <w:jc w:val="both"/>
        <w:rPr>
          <w:sz w:val="22"/>
          <w:szCs w:val="22"/>
        </w:rPr>
      </w:pPr>
      <w:r w:rsidRPr="0014408A">
        <w:rPr>
          <w:sz w:val="22"/>
          <w:szCs w:val="22"/>
        </w:rPr>
        <w:t xml:space="preserve">Patvirtiname, kad nesudarėme jokių sutarčių, raštu ar žodžiu, su bet kokiomis trečiosiomis šalimis dėl </w:t>
      </w:r>
      <w:r w:rsidR="001129E8" w:rsidRPr="0014408A">
        <w:rPr>
          <w:sz w:val="22"/>
          <w:szCs w:val="22"/>
        </w:rPr>
        <w:t>PREKIŲ TIEKIMO</w:t>
      </w:r>
      <w:r w:rsidRPr="0014408A">
        <w:rPr>
          <w:sz w:val="22"/>
          <w:szCs w:val="22"/>
        </w:rPr>
        <w:t xml:space="preserve"> rezultato ar bet kokio jo elemento perleidimo ateityje, taip pat</w:t>
      </w:r>
      <w:r w:rsidR="00884063" w:rsidRPr="0014408A">
        <w:rPr>
          <w:sz w:val="22"/>
          <w:szCs w:val="22"/>
        </w:rPr>
        <w:t>,</w:t>
      </w:r>
      <w:r w:rsidRPr="0014408A">
        <w:rPr>
          <w:sz w:val="22"/>
          <w:szCs w:val="22"/>
        </w:rPr>
        <w:t xml:space="preserve"> kad </w:t>
      </w:r>
      <w:r w:rsidR="001129E8" w:rsidRPr="0014408A">
        <w:rPr>
          <w:sz w:val="22"/>
          <w:szCs w:val="22"/>
        </w:rPr>
        <w:t xml:space="preserve">PREKIŲ TIEKIMO </w:t>
      </w:r>
      <w:r w:rsidRPr="0014408A">
        <w:rPr>
          <w:sz w:val="22"/>
          <w:szCs w:val="22"/>
        </w:rPr>
        <w:t>rezultato ar bet kokio jo elemento atžvilgiu nėra jokių neįvykdytų trečiųjų šalių teisių, įskaitant, bet neatsiribojant nuoma, panauda ir kt.</w:t>
      </w:r>
    </w:p>
    <w:p w:rsidR="004163AD" w:rsidRPr="0014408A" w:rsidRDefault="004163AD" w:rsidP="004163AD">
      <w:pPr>
        <w:ind w:firstLine="720"/>
        <w:jc w:val="both"/>
        <w:rPr>
          <w:sz w:val="22"/>
          <w:szCs w:val="22"/>
        </w:rPr>
      </w:pPr>
      <w:r w:rsidRPr="0014408A">
        <w:rPr>
          <w:sz w:val="22"/>
          <w:szCs w:val="22"/>
        </w:rPr>
        <w:t>Patvirtiname, kad kol bus parengta ir sudaryta oficiali pirkimo sutartis, šis pasiūlymas su UŽSAKOVO raštu pateiktu pasiūlymo akceptavimu galioja kaip įpareigojanti sutartis.</w:t>
      </w:r>
    </w:p>
    <w:p w:rsidR="004163AD" w:rsidRPr="0014408A" w:rsidRDefault="004163AD" w:rsidP="004163AD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3260"/>
      </w:tblGrid>
      <w:tr w:rsidR="004163AD" w:rsidRPr="0014408A" w:rsidTr="009A5B2F">
        <w:trPr>
          <w:cantSplit/>
        </w:trPr>
        <w:tc>
          <w:tcPr>
            <w:tcW w:w="4962" w:type="dxa"/>
            <w:tcBorders>
              <w:bottom w:val="single" w:sz="4" w:space="0" w:color="auto"/>
            </w:tcBorders>
          </w:tcPr>
          <w:p w:rsidR="004163AD" w:rsidRPr="0014408A" w:rsidRDefault="00E54064" w:rsidP="009A5B2F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Ramūnas Butkus</w:t>
            </w:r>
          </w:p>
        </w:tc>
        <w:tc>
          <w:tcPr>
            <w:tcW w:w="850" w:type="dxa"/>
          </w:tcPr>
          <w:p w:rsidR="004163AD" w:rsidRPr="0014408A" w:rsidRDefault="004163AD" w:rsidP="009A5B2F">
            <w:pPr>
              <w:spacing w:line="3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163AD" w:rsidRPr="0014408A" w:rsidRDefault="004163AD" w:rsidP="009A5B2F">
            <w:pPr>
              <w:spacing w:line="300" w:lineRule="exact"/>
              <w:jc w:val="both"/>
              <w:rPr>
                <w:sz w:val="22"/>
                <w:szCs w:val="22"/>
              </w:rPr>
            </w:pPr>
          </w:p>
        </w:tc>
      </w:tr>
      <w:tr w:rsidR="004163AD" w:rsidRPr="0014408A" w:rsidTr="009A5B2F">
        <w:trPr>
          <w:cantSplit/>
        </w:trPr>
        <w:tc>
          <w:tcPr>
            <w:tcW w:w="4962" w:type="dxa"/>
          </w:tcPr>
          <w:p w:rsidR="004163AD" w:rsidRPr="0014408A" w:rsidRDefault="004163AD" w:rsidP="009A5B2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4408A">
              <w:rPr>
                <w:sz w:val="22"/>
                <w:szCs w:val="22"/>
              </w:rPr>
              <w:t>(vardas, pavardė)</w:t>
            </w:r>
          </w:p>
        </w:tc>
        <w:tc>
          <w:tcPr>
            <w:tcW w:w="850" w:type="dxa"/>
          </w:tcPr>
          <w:p w:rsidR="004163AD" w:rsidRPr="0014408A" w:rsidRDefault="004163AD" w:rsidP="009A5B2F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63AD" w:rsidRPr="0014408A" w:rsidRDefault="004163AD" w:rsidP="009A5B2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4408A">
              <w:rPr>
                <w:sz w:val="22"/>
                <w:szCs w:val="22"/>
              </w:rPr>
              <w:t>(parašas)</w:t>
            </w:r>
          </w:p>
        </w:tc>
      </w:tr>
    </w:tbl>
    <w:p w:rsidR="00497C07" w:rsidRPr="0014408A" w:rsidRDefault="00497C07">
      <w:pPr>
        <w:rPr>
          <w:sz w:val="22"/>
          <w:szCs w:val="22"/>
        </w:rPr>
      </w:pPr>
    </w:p>
    <w:sectPr w:rsidR="00497C07" w:rsidRPr="0014408A" w:rsidSect="00884063">
      <w:headerReference w:type="default" r:id="rId8"/>
      <w:pgSz w:w="11906" w:h="16838" w:code="9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1FE" w:rsidRDefault="00ED51FE" w:rsidP="00552263">
      <w:r>
        <w:separator/>
      </w:r>
    </w:p>
  </w:endnote>
  <w:endnote w:type="continuationSeparator" w:id="0">
    <w:p w:rsidR="00ED51FE" w:rsidRDefault="00ED51FE" w:rsidP="0055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1FE" w:rsidRDefault="00ED51FE" w:rsidP="00552263">
      <w:r>
        <w:separator/>
      </w:r>
    </w:p>
  </w:footnote>
  <w:footnote w:type="continuationSeparator" w:id="0">
    <w:p w:rsidR="00ED51FE" w:rsidRDefault="00ED51FE" w:rsidP="00552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2F" w:rsidRPr="00884063" w:rsidRDefault="009A5B2F" w:rsidP="00552263">
    <w:pPr>
      <w:pStyle w:val="Header"/>
      <w:jc w:val="center"/>
      <w:rPr>
        <w:rFonts w:ascii="Trebuchet MS" w:hAnsi="Trebuchet MS"/>
      </w:rPr>
    </w:pPr>
    <w:r w:rsidRPr="00884063">
      <w:rPr>
        <w:rFonts w:ascii="Trebuchet MS" w:hAnsi="Trebuchet MS"/>
      </w:rPr>
      <w:fldChar w:fldCharType="begin"/>
    </w:r>
    <w:r w:rsidRPr="00884063">
      <w:rPr>
        <w:rFonts w:ascii="Trebuchet MS" w:hAnsi="Trebuchet MS"/>
      </w:rPr>
      <w:instrText>PAGE   \* MERGEFORMAT</w:instrText>
    </w:r>
    <w:r w:rsidRPr="00884063">
      <w:rPr>
        <w:rFonts w:ascii="Trebuchet MS" w:hAnsi="Trebuchet MS"/>
      </w:rPr>
      <w:fldChar w:fldCharType="separate"/>
    </w:r>
    <w:r w:rsidR="00300793">
      <w:rPr>
        <w:rFonts w:ascii="Trebuchet MS" w:hAnsi="Trebuchet MS"/>
        <w:noProof/>
      </w:rPr>
      <w:t>2</w:t>
    </w:r>
    <w:r w:rsidRPr="00884063">
      <w:rPr>
        <w:rFonts w:ascii="Trebuchet MS" w:hAnsi="Trebuchet MS"/>
      </w:rPr>
      <w:fldChar w:fldCharType="end"/>
    </w:r>
  </w:p>
  <w:p w:rsidR="009A5B2F" w:rsidRDefault="009A5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F643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C4B45"/>
    <w:multiLevelType w:val="hybridMultilevel"/>
    <w:tmpl w:val="C12A18F2"/>
    <w:lvl w:ilvl="0" w:tplc="A126AC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A10A7"/>
    <w:multiLevelType w:val="hybridMultilevel"/>
    <w:tmpl w:val="F11AF50A"/>
    <w:lvl w:ilvl="0" w:tplc="6BDC6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21A3"/>
    <w:multiLevelType w:val="hybridMultilevel"/>
    <w:tmpl w:val="3412E58C"/>
    <w:lvl w:ilvl="0" w:tplc="A6720B6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73A45"/>
    <w:multiLevelType w:val="multilevel"/>
    <w:tmpl w:val="76AE7086"/>
    <w:lvl w:ilvl="0">
      <w:start w:val="1"/>
      <w:numFmt w:val="decimal"/>
      <w:suff w:val="nothing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624B2C60"/>
    <w:multiLevelType w:val="multilevel"/>
    <w:tmpl w:val="DEB8D8CA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2C01379"/>
    <w:multiLevelType w:val="multilevel"/>
    <w:tmpl w:val="1520AA88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15"/>
    <w:rsid w:val="000038CC"/>
    <w:rsid w:val="000570A8"/>
    <w:rsid w:val="000721C6"/>
    <w:rsid w:val="000A775C"/>
    <w:rsid w:val="000A79A8"/>
    <w:rsid w:val="000B0887"/>
    <w:rsid w:val="000B6879"/>
    <w:rsid w:val="000B7444"/>
    <w:rsid w:val="000C526B"/>
    <w:rsid w:val="000D279E"/>
    <w:rsid w:val="000E6279"/>
    <w:rsid w:val="000E6771"/>
    <w:rsid w:val="000E6AFB"/>
    <w:rsid w:val="001005C8"/>
    <w:rsid w:val="00102F86"/>
    <w:rsid w:val="0010635E"/>
    <w:rsid w:val="001129E8"/>
    <w:rsid w:val="0014408A"/>
    <w:rsid w:val="001F32BD"/>
    <w:rsid w:val="002413D8"/>
    <w:rsid w:val="00244537"/>
    <w:rsid w:val="00251BE5"/>
    <w:rsid w:val="00256788"/>
    <w:rsid w:val="0027052C"/>
    <w:rsid w:val="0027210A"/>
    <w:rsid w:val="00273D9F"/>
    <w:rsid w:val="002C6F7A"/>
    <w:rsid w:val="002E0E93"/>
    <w:rsid w:val="00300793"/>
    <w:rsid w:val="00322C15"/>
    <w:rsid w:val="00341763"/>
    <w:rsid w:val="0035138A"/>
    <w:rsid w:val="00374361"/>
    <w:rsid w:val="003C08D6"/>
    <w:rsid w:val="003D61D6"/>
    <w:rsid w:val="003F0412"/>
    <w:rsid w:val="004163AD"/>
    <w:rsid w:val="00433615"/>
    <w:rsid w:val="004372D6"/>
    <w:rsid w:val="00497C07"/>
    <w:rsid w:val="004A5C1C"/>
    <w:rsid w:val="004C5D17"/>
    <w:rsid w:val="004D64E9"/>
    <w:rsid w:val="004F60E3"/>
    <w:rsid w:val="00503AF2"/>
    <w:rsid w:val="00552263"/>
    <w:rsid w:val="0055244C"/>
    <w:rsid w:val="00584E18"/>
    <w:rsid w:val="005C4BCB"/>
    <w:rsid w:val="005D765B"/>
    <w:rsid w:val="005E2F91"/>
    <w:rsid w:val="005E57A0"/>
    <w:rsid w:val="005F1EEF"/>
    <w:rsid w:val="00606EAA"/>
    <w:rsid w:val="0066087F"/>
    <w:rsid w:val="00681C8D"/>
    <w:rsid w:val="006A3884"/>
    <w:rsid w:val="006A518B"/>
    <w:rsid w:val="006B3589"/>
    <w:rsid w:val="006D2238"/>
    <w:rsid w:val="006E7B06"/>
    <w:rsid w:val="00704D21"/>
    <w:rsid w:val="007244BD"/>
    <w:rsid w:val="0074121E"/>
    <w:rsid w:val="00773D59"/>
    <w:rsid w:val="007B5D19"/>
    <w:rsid w:val="007C559F"/>
    <w:rsid w:val="007D5B0B"/>
    <w:rsid w:val="007E06CF"/>
    <w:rsid w:val="00810E35"/>
    <w:rsid w:val="00884063"/>
    <w:rsid w:val="00897E20"/>
    <w:rsid w:val="008A5204"/>
    <w:rsid w:val="008E12BA"/>
    <w:rsid w:val="00921095"/>
    <w:rsid w:val="00941F3C"/>
    <w:rsid w:val="00967297"/>
    <w:rsid w:val="009A5B2F"/>
    <w:rsid w:val="009F4B80"/>
    <w:rsid w:val="00A86005"/>
    <w:rsid w:val="00AD1FEC"/>
    <w:rsid w:val="00AE327D"/>
    <w:rsid w:val="00B04C48"/>
    <w:rsid w:val="00B30C00"/>
    <w:rsid w:val="00B330A9"/>
    <w:rsid w:val="00B35B38"/>
    <w:rsid w:val="00B54A9D"/>
    <w:rsid w:val="00B73BE7"/>
    <w:rsid w:val="00BD3190"/>
    <w:rsid w:val="00C21822"/>
    <w:rsid w:val="00C87E8F"/>
    <w:rsid w:val="00C90F33"/>
    <w:rsid w:val="00CD517A"/>
    <w:rsid w:val="00D01BB9"/>
    <w:rsid w:val="00D24702"/>
    <w:rsid w:val="00D52BA1"/>
    <w:rsid w:val="00D5554A"/>
    <w:rsid w:val="00D74849"/>
    <w:rsid w:val="00D8653D"/>
    <w:rsid w:val="00D92FFE"/>
    <w:rsid w:val="00DD3E20"/>
    <w:rsid w:val="00DE448D"/>
    <w:rsid w:val="00DF7C58"/>
    <w:rsid w:val="00E36A18"/>
    <w:rsid w:val="00E44B68"/>
    <w:rsid w:val="00E54064"/>
    <w:rsid w:val="00E56579"/>
    <w:rsid w:val="00E61BC6"/>
    <w:rsid w:val="00E9061E"/>
    <w:rsid w:val="00E944B3"/>
    <w:rsid w:val="00EA61AB"/>
    <w:rsid w:val="00EA75A2"/>
    <w:rsid w:val="00EB2B96"/>
    <w:rsid w:val="00ED51FE"/>
    <w:rsid w:val="00ED5947"/>
    <w:rsid w:val="00F34AFA"/>
    <w:rsid w:val="00F3732C"/>
    <w:rsid w:val="00F43B50"/>
    <w:rsid w:val="00FA1DB1"/>
    <w:rsid w:val="00FC714D"/>
    <w:rsid w:val="00FD0C46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66C285-F215-4B8E-A355-17CA3BCE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3AD"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038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497C0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163AD"/>
    <w:pPr>
      <w:spacing w:line="360" w:lineRule="auto"/>
      <w:ind w:firstLine="720"/>
      <w:jc w:val="both"/>
    </w:pPr>
    <w:rPr>
      <w:rFonts w:ascii="TimesLT" w:hAnsi="TimesLT"/>
    </w:rPr>
  </w:style>
  <w:style w:type="character" w:customStyle="1" w:styleId="BodyTextIndent2Char">
    <w:name w:val="Body Text Indent 2 Char"/>
    <w:link w:val="BodyTextIndent2"/>
    <w:rsid w:val="004163AD"/>
    <w:rPr>
      <w:rFonts w:ascii="TimesLT" w:hAnsi="TimesLT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4163AD"/>
    <w:pPr>
      <w:spacing w:line="320" w:lineRule="exact"/>
      <w:ind w:firstLine="720"/>
      <w:jc w:val="both"/>
    </w:pPr>
    <w:rPr>
      <w:rFonts w:ascii="TimesLT" w:hAnsi="TimesLT"/>
      <w:color w:val="FF0000"/>
    </w:rPr>
  </w:style>
  <w:style w:type="character" w:customStyle="1" w:styleId="BodyTextIndentChar">
    <w:name w:val="Body Text Indent Char"/>
    <w:link w:val="BodyTextIndent"/>
    <w:rsid w:val="004163AD"/>
    <w:rPr>
      <w:rFonts w:ascii="TimesLT" w:hAnsi="TimesLT"/>
      <w:color w:val="FF0000"/>
      <w:sz w:val="24"/>
      <w:lang w:eastAsia="en-US"/>
    </w:rPr>
  </w:style>
  <w:style w:type="paragraph" w:styleId="Header">
    <w:name w:val="header"/>
    <w:aliases w:val="En-tête-1,En-tête-2,hd,Header 2"/>
    <w:basedOn w:val="Normal"/>
    <w:link w:val="HeaderChar"/>
    <w:uiPriority w:val="99"/>
    <w:rsid w:val="004163AD"/>
    <w:pPr>
      <w:tabs>
        <w:tab w:val="center" w:pos="4153"/>
        <w:tab w:val="right" w:pos="8306"/>
      </w:tabs>
    </w:pPr>
    <w:rPr>
      <w:rFonts w:ascii="HelveticaLT" w:hAnsi="HelveticaLT"/>
      <w:sz w:val="22"/>
    </w:rPr>
  </w:style>
  <w:style w:type="character" w:customStyle="1" w:styleId="HeaderChar">
    <w:name w:val="Header Char"/>
    <w:aliases w:val="En-tête-1 Char,En-tête-2 Char,hd Char,Header 2 Char"/>
    <w:link w:val="Header"/>
    <w:uiPriority w:val="99"/>
    <w:rsid w:val="004163AD"/>
    <w:rPr>
      <w:rFonts w:ascii="HelveticaLT" w:hAnsi="HelveticaLT"/>
      <w:sz w:val="22"/>
      <w:lang w:eastAsia="en-US"/>
    </w:rPr>
  </w:style>
  <w:style w:type="paragraph" w:customStyle="1" w:styleId="3">
    <w:name w:val="Стиль3"/>
    <w:basedOn w:val="Normal"/>
    <w:rsid w:val="004163AD"/>
    <w:pPr>
      <w:jc w:val="center"/>
    </w:pPr>
    <w:rPr>
      <w:lang w:val="en-GB"/>
    </w:rPr>
  </w:style>
  <w:style w:type="paragraph" w:styleId="BodyText2">
    <w:name w:val="Body Text 2"/>
    <w:basedOn w:val="Normal"/>
    <w:link w:val="BodyText2Char"/>
    <w:rsid w:val="00497C07"/>
    <w:pPr>
      <w:spacing w:after="120" w:line="480" w:lineRule="auto"/>
    </w:pPr>
  </w:style>
  <w:style w:type="character" w:customStyle="1" w:styleId="BodyText2Char">
    <w:name w:val="Body Text 2 Char"/>
    <w:link w:val="BodyText2"/>
    <w:rsid w:val="00497C07"/>
    <w:rPr>
      <w:sz w:val="24"/>
      <w:lang w:eastAsia="en-US"/>
    </w:rPr>
  </w:style>
  <w:style w:type="paragraph" w:customStyle="1" w:styleId="Headnorm3">
    <w:name w:val="Headnorm3"/>
    <w:basedOn w:val="Heading4"/>
    <w:rsid w:val="00497C07"/>
    <w:pPr>
      <w:keepLines w:val="0"/>
      <w:tabs>
        <w:tab w:val="num" w:pos="720"/>
        <w:tab w:val="left" w:pos="864"/>
      </w:tabs>
      <w:spacing w:before="0" w:after="120"/>
      <w:jc w:val="both"/>
      <w:outlineLvl w:val="9"/>
    </w:pPr>
    <w:rPr>
      <w:rFonts w:ascii="Times New Roman" w:hAnsi="Times New Roman"/>
      <w:b w:val="0"/>
      <w:bCs w:val="0"/>
      <w:i w:val="0"/>
      <w:iCs w:val="0"/>
      <w:color w:val="auto"/>
      <w:kern w:val="28"/>
    </w:rPr>
  </w:style>
  <w:style w:type="paragraph" w:customStyle="1" w:styleId="Lentaprasas">
    <w:name w:val="Lent.aprasas"/>
    <w:basedOn w:val="Normal"/>
    <w:rsid w:val="00497C07"/>
    <w:pPr>
      <w:jc w:val="center"/>
    </w:pPr>
    <w:rPr>
      <w:b/>
    </w:rPr>
  </w:style>
  <w:style w:type="paragraph" w:customStyle="1" w:styleId="00Numertuotas">
    <w:name w:val="00_Numertuotas"/>
    <w:basedOn w:val="Normal"/>
    <w:rsid w:val="00497C07"/>
    <w:pPr>
      <w:tabs>
        <w:tab w:val="num" w:pos="786"/>
        <w:tab w:val="num" w:pos="1440"/>
      </w:tabs>
      <w:ind w:left="786" w:firstLine="567"/>
      <w:jc w:val="both"/>
    </w:pPr>
  </w:style>
  <w:style w:type="character" w:customStyle="1" w:styleId="Heading4Char">
    <w:name w:val="Heading 4 Char"/>
    <w:link w:val="Heading4"/>
    <w:semiHidden/>
    <w:rsid w:val="00497C0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customStyle="1" w:styleId="Heading3Char">
    <w:name w:val="Heading 3 Char"/>
    <w:link w:val="Heading3"/>
    <w:semiHidden/>
    <w:rsid w:val="000038CC"/>
    <w:rPr>
      <w:rFonts w:ascii="Cambria" w:eastAsia="Times New Roman" w:hAnsi="Cambria" w:cs="Times New Roman"/>
      <w:b/>
      <w:bCs/>
      <w:color w:val="4F81BD"/>
      <w:sz w:val="24"/>
      <w:lang w:eastAsia="en-US"/>
    </w:rPr>
  </w:style>
  <w:style w:type="paragraph" w:styleId="Footer">
    <w:name w:val="footer"/>
    <w:basedOn w:val="Normal"/>
    <w:link w:val="FooterChar"/>
    <w:rsid w:val="005522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552263"/>
    <w:rPr>
      <w:sz w:val="24"/>
      <w:lang w:eastAsia="en-US"/>
    </w:rPr>
  </w:style>
  <w:style w:type="character" w:customStyle="1" w:styleId="FontStyle12">
    <w:name w:val="Font Style12"/>
    <w:uiPriority w:val="99"/>
    <w:rsid w:val="00FD0C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FD0C46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FD0C46"/>
    <w:rPr>
      <w:rFonts w:ascii="Century Gothic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2E0E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lt-LT"/>
    </w:rPr>
  </w:style>
  <w:style w:type="character" w:styleId="Hyperlink">
    <w:name w:val="Hyperlink"/>
    <w:basedOn w:val="DefaultParagraphFont"/>
    <w:unhideWhenUsed/>
    <w:rsid w:val="00A860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B6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6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ex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3260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Rusevičius</dc:creator>
  <cp:keywords/>
  <dc:description/>
  <cp:lastModifiedBy>Ramūnas Butkus</cp:lastModifiedBy>
  <cp:revision>2</cp:revision>
  <cp:lastPrinted>2017-09-20T14:40:00Z</cp:lastPrinted>
  <dcterms:created xsi:type="dcterms:W3CDTF">2017-09-21T14:47:00Z</dcterms:created>
  <dcterms:modified xsi:type="dcterms:W3CDTF">2017-09-21T14:47:00Z</dcterms:modified>
</cp:coreProperties>
</file>