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4D6" w:rsidRDefault="00A564D6" w:rsidP="006169FB">
      <w:bookmarkStart w:id="0" w:name="_GoBack"/>
      <w:bookmarkEnd w:id="0"/>
      <w:r w:rsidRPr="00D00F6D">
        <w:rPr>
          <w:color w:val="000000"/>
        </w:rPr>
        <w:tab/>
      </w:r>
      <w:r w:rsidRPr="00D00F6D">
        <w:rPr>
          <w:color w:val="000000"/>
        </w:rPr>
        <w:tab/>
      </w:r>
      <w:r w:rsidR="00FC05B4">
        <w:t>P</w:t>
      </w:r>
      <w:r w:rsidRPr="00D00F6D">
        <w:t>irkimo dokumentų priedas</w:t>
      </w:r>
      <w:r w:rsidR="00FC05B4">
        <w:t xml:space="preserve"> </w:t>
      </w:r>
      <w:r w:rsidR="009D3A36">
        <w:t>Nr.</w:t>
      </w:r>
      <w:r w:rsidR="00FC05B4">
        <w:t>3</w:t>
      </w:r>
    </w:p>
    <w:p w:rsidR="003F0864" w:rsidRDefault="003F0864" w:rsidP="008C7CFC">
      <w:pPr>
        <w:ind w:left="5670"/>
        <w:jc w:val="right"/>
        <w:rPr>
          <w:sz w:val="20"/>
        </w:rPr>
      </w:pPr>
    </w:p>
    <w:p w:rsidR="003F0864" w:rsidRDefault="003F0864" w:rsidP="003F0864">
      <w:pPr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jc w:val="center"/>
        <w:rPr>
          <w:rFonts w:eastAsia="ヒラギノ角ゴ Pro W3"/>
          <w:b/>
          <w:color w:val="000000"/>
        </w:rPr>
      </w:pPr>
      <w:r w:rsidRPr="00DA43D0">
        <w:rPr>
          <w:rFonts w:eastAsia="ヒラギノ角ゴ Pro W3"/>
          <w:b/>
          <w:color w:val="000000"/>
        </w:rPr>
        <w:t>TECHNINĖ</w:t>
      </w:r>
      <w:r w:rsidR="008637A2">
        <w:rPr>
          <w:rFonts w:eastAsia="ヒラギノ角ゴ Pro W3"/>
          <w:b/>
          <w:color w:val="000000"/>
        </w:rPr>
        <w:t xml:space="preserve"> SPECIFIKACIJA</w:t>
      </w:r>
    </w:p>
    <w:p w:rsidR="00F8768B" w:rsidRDefault="00F8768B" w:rsidP="003F0864">
      <w:pPr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jc w:val="center"/>
        <w:rPr>
          <w:rFonts w:eastAsia="ヒラギノ角ゴ Pro W3"/>
          <w:b/>
          <w:color w:val="000000"/>
        </w:rPr>
      </w:pPr>
    </w:p>
    <w:p w:rsidR="00C54715" w:rsidRDefault="003F0864" w:rsidP="00F8768B">
      <w:pPr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jc w:val="center"/>
        <w:rPr>
          <w:rFonts w:eastAsia="ヒラギノ角ゴ Pro W3"/>
          <w:b/>
          <w:color w:val="000000"/>
        </w:rPr>
      </w:pPr>
      <w:r>
        <w:rPr>
          <w:rFonts w:eastAsia="ヒラギノ角ゴ Pro W3"/>
          <w:b/>
          <w:color w:val="000000"/>
        </w:rPr>
        <w:t xml:space="preserve">VIENKARTINĖS </w:t>
      </w:r>
      <w:r w:rsidR="00260D5C">
        <w:rPr>
          <w:rFonts w:eastAsia="ヒラギノ角ゴ Pro W3"/>
          <w:b/>
          <w:color w:val="000000"/>
        </w:rPr>
        <w:t>MEDICINOS</w:t>
      </w:r>
      <w:r>
        <w:rPr>
          <w:rFonts w:eastAsia="ヒラギノ角ゴ Pro W3"/>
          <w:b/>
          <w:color w:val="000000"/>
        </w:rPr>
        <w:t xml:space="preserve"> PAGALBOS PRIEMONĖS</w:t>
      </w:r>
    </w:p>
    <w:p w:rsidR="00F8768B" w:rsidRPr="00F8768B" w:rsidRDefault="00F8768B" w:rsidP="00F8768B">
      <w:pPr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jc w:val="center"/>
        <w:rPr>
          <w:rFonts w:eastAsia="ヒラギノ角ゴ Pro W3"/>
          <w:b/>
          <w:color w:val="000000"/>
        </w:rPr>
      </w:pPr>
    </w:p>
    <w:tbl>
      <w:tblPr>
        <w:tblpPr w:leftFromText="180" w:rightFromText="180" w:vertAnchor="text" w:tblpXSpec="center" w:tblpY="1"/>
        <w:tblOverlap w:val="never"/>
        <w:tblW w:w="523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02"/>
        <w:gridCol w:w="1837"/>
        <w:gridCol w:w="2658"/>
        <w:gridCol w:w="1405"/>
        <w:gridCol w:w="781"/>
        <w:gridCol w:w="940"/>
        <w:gridCol w:w="936"/>
        <w:gridCol w:w="781"/>
        <w:gridCol w:w="1408"/>
        <w:gridCol w:w="1405"/>
        <w:gridCol w:w="2993"/>
      </w:tblGrid>
      <w:tr w:rsidR="00260D5C" w:rsidRPr="00BB088D" w:rsidTr="00FC05B4">
        <w:trPr>
          <w:cantSplit/>
          <w:trHeight w:val="1691"/>
          <w:jc w:val="center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b/>
                <w:sz w:val="20"/>
                <w:szCs w:val="20"/>
              </w:rPr>
              <w:t>Pirkimo dalies Nr.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b/>
                <w:sz w:val="20"/>
                <w:szCs w:val="20"/>
              </w:rPr>
              <w:t>Priemonės pavadinimas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b/>
                <w:sz w:val="20"/>
                <w:szCs w:val="20"/>
              </w:rPr>
              <w:t>Reikalaujami parametrai</w:t>
            </w:r>
          </w:p>
        </w:tc>
        <w:tc>
          <w:tcPr>
            <w:tcW w:w="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b/>
                <w:sz w:val="20"/>
                <w:szCs w:val="20"/>
              </w:rPr>
              <w:t>Orientacinis kiekis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b/>
                <w:sz w:val="20"/>
                <w:szCs w:val="20"/>
              </w:rPr>
              <w:t>Mato vnt.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b/>
                <w:sz w:val="20"/>
                <w:szCs w:val="20"/>
              </w:rPr>
              <w:t>Vnt. įkainis, Eur be PVM</w:t>
            </w:r>
            <w:r w:rsidRPr="00BB088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:rsidR="00260D5C" w:rsidRPr="00BB088D" w:rsidRDefault="00260D5C" w:rsidP="00F8768B">
            <w:pPr>
              <w:pStyle w:val="NoSpacing"/>
              <w:ind w:firstLine="4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D5C" w:rsidRPr="00BB088D" w:rsidRDefault="00260D5C" w:rsidP="00F8768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</w:t>
            </w:r>
            <w:r w:rsidRPr="00BB088D">
              <w:rPr>
                <w:b/>
                <w:sz w:val="20"/>
              </w:rPr>
              <w:t>nt. įkainis Eur su PVM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b/>
                <w:sz w:val="20"/>
                <w:szCs w:val="20"/>
              </w:rPr>
              <w:t>PVM dydis %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BB088D">
              <w:rPr>
                <w:rFonts w:ascii="Times New Roman" w:hAnsi="Times New Roman" w:cs="Times New Roman"/>
                <w:b/>
                <w:sz w:val="20"/>
                <w:szCs w:val="20"/>
              </w:rPr>
              <w:t>Orientacinė suma Eur be PVM</w:t>
            </w:r>
          </w:p>
        </w:tc>
        <w:tc>
          <w:tcPr>
            <w:tcW w:w="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b/>
                <w:sz w:val="20"/>
                <w:szCs w:val="20"/>
              </w:rPr>
              <w:t>Orientacinė suma Eur su PVM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jc w:val="both"/>
              <w:rPr>
                <w:b/>
                <w:sz w:val="20"/>
              </w:rPr>
            </w:pPr>
            <w:r w:rsidRPr="00BB088D">
              <w:rPr>
                <w:b/>
                <w:sz w:val="20"/>
              </w:rPr>
              <w:t>Prekės pavadinimas, gamintojas, modelis. Tiekėjo siūlomos prekės parametrai (Failo, dokumento pavadinimas ir puslapio Nr., pažymintis vietą, kurioje yra siūlomus parametrus patvirtinantys dokumentai bei siūlomos prekės katalogo numeris)</w:t>
            </w:r>
          </w:p>
        </w:tc>
      </w:tr>
      <w:tr w:rsidR="00260D5C" w:rsidRPr="00BB088D" w:rsidTr="00FC05B4">
        <w:trPr>
          <w:cantSplit/>
          <w:trHeight w:val="1134"/>
          <w:jc w:val="center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12111E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111E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noProof/>
                <w:sz w:val="20"/>
                <w:szCs w:val="20"/>
              </w:rPr>
              <w:t>Žnyplės Nr.1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noProof/>
                <w:sz w:val="20"/>
                <w:szCs w:val="20"/>
              </w:rPr>
              <w:t>Ultragarsinės-biopsinės žnyplės, skirtos laparoskopinėms operacijoms atlikti, instrumentas vienu metu veikiantis bipoliniu ir ultragarsiniu rėžimu. Diametras 5±0,5mm; ilgis 350±5mm; sterilus; suderintas su ultragarsiniu generatoriumi USG-400.</w:t>
            </w:r>
          </w:p>
        </w:tc>
        <w:tc>
          <w:tcPr>
            <w:tcW w:w="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BB088D">
              <w:rPr>
                <w:rFonts w:ascii="Times New Roman" w:hAnsi="Times New Roman" w:cs="Times New Roman"/>
                <w:sz w:val="20"/>
                <w:szCs w:val="20"/>
              </w:rPr>
              <w:t>nt.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6169FB" w:rsidP="006169F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408,94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D5C" w:rsidRPr="00BB088D" w:rsidRDefault="007D783C" w:rsidP="006169F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429,39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6169FB" w:rsidP="006169F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D5C" w:rsidRPr="00BB088D" w:rsidRDefault="006169FB" w:rsidP="006169F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110.413,80</w:t>
            </w:r>
          </w:p>
        </w:tc>
        <w:tc>
          <w:tcPr>
            <w:tcW w:w="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684F" w:rsidRPr="00BB088D" w:rsidRDefault="0099684F" w:rsidP="007D783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115.</w:t>
            </w:r>
            <w:r w:rsidR="007D783C">
              <w:rPr>
                <w:rFonts w:ascii="Times New Roman" w:hAnsi="Times New Roman" w:cs="Times New Roman"/>
                <w:sz w:val="20"/>
                <w:szCs w:val="20"/>
              </w:rPr>
              <w:t>934,49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99684F" w:rsidP="001B13D5">
            <w:pPr>
              <w:jc w:val="both"/>
              <w:rPr>
                <w:sz w:val="20"/>
              </w:rPr>
            </w:pPr>
            <w:r>
              <w:rPr>
                <w:sz w:val="20"/>
              </w:rPr>
              <w:t>Olympus Thunderbeat žnyplės TB-0535FC; išorinis diametras 5 mm; ilgis 350 mm; rankena su priekinės dalies aktyvacija;</w:t>
            </w:r>
            <w:r w:rsidR="00B36EC0">
              <w:rPr>
                <w:sz w:val="20"/>
              </w:rPr>
              <w:t xml:space="preserve"> integruota bipolinė ir ultragarsinė technologija;</w:t>
            </w:r>
            <w:r>
              <w:rPr>
                <w:sz w:val="20"/>
              </w:rPr>
              <w:t xml:space="preserve"> pakuotėje 5 vnt.</w:t>
            </w:r>
            <w:r w:rsidR="00B01A9B">
              <w:rPr>
                <w:sz w:val="20"/>
              </w:rPr>
              <w:t xml:space="preserve">; katalogas </w:t>
            </w:r>
            <w:r w:rsidR="001B13D5">
              <w:rPr>
                <w:sz w:val="20"/>
              </w:rPr>
              <w:t>Nr. 1.</w:t>
            </w:r>
          </w:p>
        </w:tc>
      </w:tr>
      <w:tr w:rsidR="00260D5C" w:rsidRPr="00BB088D" w:rsidTr="00FC05B4">
        <w:trPr>
          <w:cantSplit/>
          <w:trHeight w:val="692"/>
          <w:jc w:val="center"/>
        </w:trPr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12111E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111E"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noProof/>
                <w:sz w:val="20"/>
                <w:szCs w:val="20"/>
              </w:rPr>
              <w:t>Plovimo-siurbimo žarnelės</w:t>
            </w:r>
          </w:p>
        </w:tc>
        <w:tc>
          <w:tcPr>
            <w:tcW w:w="8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2A0336" w:rsidRDefault="00260D5C" w:rsidP="00F8768B">
            <w:pPr>
              <w:pStyle w:val="NoSpacing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de-DE"/>
              </w:rPr>
            </w:pPr>
            <w:r w:rsidRPr="002A0336">
              <w:rPr>
                <w:rFonts w:ascii="Times New Roman" w:hAnsi="Times New Roman" w:cs="Times New Roman"/>
                <w:noProof/>
                <w:sz w:val="20"/>
                <w:szCs w:val="20"/>
                <w:lang w:val="de-DE"/>
              </w:rPr>
              <w:t>Suderintos su Sonosurg USU plovimo sistema. Sterilios.</w:t>
            </w:r>
          </w:p>
        </w:tc>
        <w:tc>
          <w:tcPr>
            <w:tcW w:w="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8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260D5C" w:rsidP="00F8768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vnt.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7D783C" w:rsidP="001B13D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80,19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D5C" w:rsidRPr="00BB088D" w:rsidRDefault="001B13D5" w:rsidP="007D783C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</w:t>
            </w:r>
            <w:r w:rsidR="007D783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1B13D5" w:rsidP="001B13D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D5C" w:rsidRPr="00BB088D" w:rsidRDefault="007D783C" w:rsidP="001B13D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7.217,10</w:t>
            </w:r>
          </w:p>
        </w:tc>
        <w:tc>
          <w:tcPr>
            <w:tcW w:w="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1B13D5" w:rsidP="001B13D5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7.577</w:t>
            </w:r>
            <w:r w:rsidR="007D783C">
              <w:rPr>
                <w:rFonts w:ascii="Times New Roman" w:hAnsi="Times New Roman" w:cs="Times New Roman"/>
                <w:sz w:val="20"/>
                <w:szCs w:val="20"/>
              </w:rPr>
              <w:t>,96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0D5C" w:rsidRPr="00BB088D" w:rsidRDefault="001B13D5" w:rsidP="0090777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Olympus MAJ-1099; atsiurbimui/irigacijai; pakuotėje 6 vnt.; </w:t>
            </w:r>
            <w:r w:rsidR="0067780B">
              <w:rPr>
                <w:sz w:val="20"/>
              </w:rPr>
              <w:t xml:space="preserve">suderintos su Sonosurg USU; </w:t>
            </w:r>
            <w:r>
              <w:rPr>
                <w:sz w:val="20"/>
              </w:rPr>
              <w:t>katalogas Nr. 2.</w:t>
            </w:r>
          </w:p>
        </w:tc>
      </w:tr>
      <w:tr w:rsidR="002A0336" w:rsidRPr="00BB088D" w:rsidTr="00FA035B">
        <w:trPr>
          <w:cantSplit/>
          <w:trHeight w:val="273"/>
          <w:jc w:val="center"/>
        </w:trPr>
        <w:tc>
          <w:tcPr>
            <w:tcW w:w="407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336" w:rsidRPr="00950E1C" w:rsidRDefault="002A0336" w:rsidP="002A0336">
            <w:pPr>
              <w:pStyle w:val="NoSpacing"/>
              <w:ind w:firstLine="414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950E1C"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  <w:t>Bendra orientacinė suma be PVM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336" w:rsidRPr="00AF0A08" w:rsidRDefault="00AF0A08" w:rsidP="002A0336">
            <w:pPr>
              <w:jc w:val="center"/>
              <w:rPr>
                <w:b/>
                <w:sz w:val="20"/>
              </w:rPr>
            </w:pPr>
            <w:r w:rsidRPr="00AF0A08">
              <w:rPr>
                <w:b/>
                <w:sz w:val="20"/>
              </w:rPr>
              <w:t>117.630,90</w:t>
            </w:r>
          </w:p>
        </w:tc>
      </w:tr>
      <w:tr w:rsidR="002A0336" w:rsidRPr="00BB088D" w:rsidTr="00FA035B">
        <w:trPr>
          <w:cantSplit/>
          <w:trHeight w:val="110"/>
          <w:jc w:val="center"/>
        </w:trPr>
        <w:tc>
          <w:tcPr>
            <w:tcW w:w="407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336" w:rsidRPr="00950E1C" w:rsidRDefault="002A0336" w:rsidP="00AF0A08">
            <w:pPr>
              <w:pStyle w:val="NoSpacing"/>
              <w:ind w:firstLine="414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950E1C"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  <w:t>PVM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  <w:t xml:space="preserve"> (</w:t>
            </w:r>
            <w:r w:rsidR="00AF0A08"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  <w:t>)</w:t>
            </w:r>
            <w:r w:rsidRPr="00950E1C"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  <w:t xml:space="preserve"> suma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336" w:rsidRPr="00AF0A08" w:rsidRDefault="00AF0A08" w:rsidP="002A0336">
            <w:pPr>
              <w:jc w:val="center"/>
              <w:rPr>
                <w:b/>
                <w:sz w:val="20"/>
              </w:rPr>
            </w:pPr>
            <w:r w:rsidRPr="00AF0A08">
              <w:rPr>
                <w:b/>
                <w:sz w:val="20"/>
              </w:rPr>
              <w:t>5.881,55</w:t>
            </w:r>
          </w:p>
        </w:tc>
      </w:tr>
      <w:tr w:rsidR="002A0336" w:rsidRPr="00BB088D" w:rsidTr="00FA035B">
        <w:trPr>
          <w:cantSplit/>
          <w:trHeight w:val="273"/>
          <w:jc w:val="center"/>
        </w:trPr>
        <w:tc>
          <w:tcPr>
            <w:tcW w:w="407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336" w:rsidRPr="00950E1C" w:rsidRDefault="002A0336" w:rsidP="002A0336">
            <w:pPr>
              <w:pStyle w:val="NoSpacing"/>
              <w:ind w:firstLine="414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950E1C"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  <w:t>Bendra orientacinė suma su PVM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0336" w:rsidRPr="00AF0A08" w:rsidRDefault="00AF0A08" w:rsidP="002A0336">
            <w:pPr>
              <w:jc w:val="center"/>
              <w:rPr>
                <w:b/>
                <w:sz w:val="20"/>
              </w:rPr>
            </w:pPr>
            <w:r w:rsidRPr="00AF0A08">
              <w:rPr>
                <w:b/>
                <w:sz w:val="20"/>
              </w:rPr>
              <w:t>123.512,45</w:t>
            </w:r>
          </w:p>
        </w:tc>
      </w:tr>
    </w:tbl>
    <w:p w:rsidR="00B80FDF" w:rsidRPr="00D00F6D" w:rsidRDefault="00B80FDF"/>
    <w:sectPr w:rsidR="00B80FDF" w:rsidRPr="00D00F6D" w:rsidSect="0018073C">
      <w:headerReference w:type="even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6837" w:h="11905" w:orient="landscape"/>
      <w:pgMar w:top="851" w:right="799" w:bottom="426" w:left="839" w:header="567" w:footer="19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838" w:rsidRDefault="00B37838">
      <w:r>
        <w:separator/>
      </w:r>
    </w:p>
  </w:endnote>
  <w:endnote w:type="continuationSeparator" w:id="0">
    <w:p w:rsidR="00B37838" w:rsidRDefault="00B3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LT">
    <w:altName w:val="Times New Roman"/>
    <w:charset w:val="BA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libri Light">
    <w:altName w:val="Calibri"/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31" w:rsidRDefault="008B0C31" w:rsidP="004E42B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0C31" w:rsidRDefault="008B0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31" w:rsidRPr="00E9539A" w:rsidRDefault="008B0C31" w:rsidP="004E42B9">
    <w:pPr>
      <w:pStyle w:val="Footer"/>
      <w:framePr w:wrap="around" w:vAnchor="text" w:hAnchor="margin" w:xAlign="center" w:y="1"/>
      <w:rPr>
        <w:rStyle w:val="PageNumber"/>
        <w:sz w:val="20"/>
      </w:rPr>
    </w:pPr>
    <w:r w:rsidRPr="00E9539A">
      <w:rPr>
        <w:rStyle w:val="PageNumber"/>
        <w:sz w:val="20"/>
      </w:rPr>
      <w:fldChar w:fldCharType="begin"/>
    </w:r>
    <w:r w:rsidRPr="00E9539A">
      <w:rPr>
        <w:rStyle w:val="PageNumber"/>
        <w:sz w:val="20"/>
      </w:rPr>
      <w:instrText xml:space="preserve">PAGE  </w:instrText>
    </w:r>
    <w:r w:rsidRPr="00E9539A">
      <w:rPr>
        <w:rStyle w:val="PageNumber"/>
        <w:sz w:val="20"/>
      </w:rPr>
      <w:fldChar w:fldCharType="separate"/>
    </w:r>
    <w:r w:rsidR="00A00DE4">
      <w:rPr>
        <w:rStyle w:val="PageNumber"/>
        <w:noProof/>
        <w:sz w:val="20"/>
      </w:rPr>
      <w:t>1</w:t>
    </w:r>
    <w:r w:rsidRPr="00E9539A">
      <w:rPr>
        <w:rStyle w:val="PageNumber"/>
        <w:sz w:val="20"/>
      </w:rPr>
      <w:fldChar w:fldCharType="end"/>
    </w:r>
  </w:p>
  <w:p w:rsidR="008B0C31" w:rsidRDefault="008B0C31">
    <w:pPr>
      <w:pStyle w:val="Footer"/>
      <w:tabs>
        <w:tab w:val="left" w:pos="7140"/>
        <w:tab w:val="right" w:pos="9279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31" w:rsidRDefault="008B0C3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838" w:rsidRDefault="00B37838">
      <w:r>
        <w:separator/>
      </w:r>
    </w:p>
  </w:footnote>
  <w:footnote w:type="continuationSeparator" w:id="0">
    <w:p w:rsidR="00B37838" w:rsidRDefault="00B37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C31" w:rsidRDefault="008B0C3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8B0C31" w:rsidRDefault="008B0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88F0B22"/>
    <w:multiLevelType w:val="hybridMultilevel"/>
    <w:tmpl w:val="B15CA17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C2B75A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2C07F92"/>
    <w:multiLevelType w:val="multilevel"/>
    <w:tmpl w:val="8E1A1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Theme="minorHAnsi" w:hAnsiTheme="minorHAnsi" w:cstheme="minorBidi" w:hint="default"/>
        <w:sz w:val="22"/>
      </w:rPr>
    </w:lvl>
  </w:abstractNum>
  <w:abstractNum w:abstractNumId="4">
    <w:nsid w:val="15DA01EC"/>
    <w:multiLevelType w:val="hybridMultilevel"/>
    <w:tmpl w:val="F37692E2"/>
    <w:lvl w:ilvl="0" w:tplc="EA124810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4EE"/>
    <w:multiLevelType w:val="multilevel"/>
    <w:tmpl w:val="D7D45C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AFE7C98"/>
    <w:multiLevelType w:val="hybridMultilevel"/>
    <w:tmpl w:val="CB0E4C1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pStyle w:val="Heading6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234BE1"/>
    <w:multiLevelType w:val="hybridMultilevel"/>
    <w:tmpl w:val="8B06EFF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7C41C7B"/>
    <w:multiLevelType w:val="hybridMultilevel"/>
    <w:tmpl w:val="7DE65A0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EC2B18"/>
    <w:multiLevelType w:val="multilevel"/>
    <w:tmpl w:val="21DC7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3B7D6936"/>
    <w:multiLevelType w:val="hybridMultilevel"/>
    <w:tmpl w:val="EE92F718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680188"/>
    <w:multiLevelType w:val="multilevel"/>
    <w:tmpl w:val="F0544F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35145F1"/>
    <w:multiLevelType w:val="hybridMultilevel"/>
    <w:tmpl w:val="EBF247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2596B"/>
    <w:multiLevelType w:val="hybridMultilevel"/>
    <w:tmpl w:val="89342D68"/>
    <w:lvl w:ilvl="0" w:tplc="042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AF2"/>
    <w:multiLevelType w:val="hybridMultilevel"/>
    <w:tmpl w:val="BDCCD3E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415C22"/>
    <w:multiLevelType w:val="hybridMultilevel"/>
    <w:tmpl w:val="457AB26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904536"/>
    <w:multiLevelType w:val="hybridMultilevel"/>
    <w:tmpl w:val="DA04648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FCF437D"/>
    <w:multiLevelType w:val="hybridMultilevel"/>
    <w:tmpl w:val="989ADEF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AD0AB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8F707C"/>
    <w:multiLevelType w:val="multilevel"/>
    <w:tmpl w:val="40C4EBF8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3">
    <w:nsid w:val="64085E58"/>
    <w:multiLevelType w:val="hybridMultilevel"/>
    <w:tmpl w:val="D8608ADA"/>
    <w:lvl w:ilvl="0" w:tplc="042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9F3385"/>
    <w:multiLevelType w:val="hybridMultilevel"/>
    <w:tmpl w:val="E4AE91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2718F1"/>
    <w:multiLevelType w:val="hybridMultilevel"/>
    <w:tmpl w:val="111A556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53"/>
        </w:tabs>
        <w:ind w:left="8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73"/>
        </w:tabs>
        <w:ind w:left="1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293"/>
        </w:tabs>
        <w:ind w:left="2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13"/>
        </w:tabs>
        <w:ind w:left="30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33"/>
        </w:tabs>
        <w:ind w:left="3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53"/>
        </w:tabs>
        <w:ind w:left="4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73"/>
        </w:tabs>
        <w:ind w:left="51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893"/>
        </w:tabs>
        <w:ind w:left="5893" w:hanging="360"/>
      </w:pPr>
      <w:rPr>
        <w:rFonts w:ascii="Wingdings" w:hAnsi="Wingdings" w:hint="default"/>
      </w:rPr>
    </w:lvl>
  </w:abstractNum>
  <w:abstractNum w:abstractNumId="26">
    <w:nsid w:val="768E0622"/>
    <w:multiLevelType w:val="hybridMultilevel"/>
    <w:tmpl w:val="DCBA85C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C63434D"/>
    <w:multiLevelType w:val="hybridMultilevel"/>
    <w:tmpl w:val="A0100C4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4"/>
  </w:num>
  <w:num w:numId="5">
    <w:abstractNumId w:val="11"/>
  </w:num>
  <w:num w:numId="6">
    <w:abstractNumId w:val="4"/>
  </w:num>
  <w:num w:numId="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21"/>
  </w:num>
  <w:num w:numId="12">
    <w:abstractNumId w:val="27"/>
  </w:num>
  <w:num w:numId="13">
    <w:abstractNumId w:val="15"/>
  </w:num>
  <w:num w:numId="14">
    <w:abstractNumId w:val="3"/>
  </w:num>
  <w:num w:numId="15">
    <w:abstractNumId w:val="18"/>
  </w:num>
  <w:num w:numId="16">
    <w:abstractNumId w:val="16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"/>
  </w:num>
  <w:num w:numId="20">
    <w:abstractNumId w:val="17"/>
  </w:num>
  <w:num w:numId="21">
    <w:abstractNumId w:val="19"/>
  </w:num>
  <w:num w:numId="22">
    <w:abstractNumId w:val="20"/>
  </w:num>
  <w:num w:numId="23">
    <w:abstractNumId w:val="8"/>
  </w:num>
  <w:num w:numId="24">
    <w:abstractNumId w:val="26"/>
  </w:num>
  <w:num w:numId="25">
    <w:abstractNumId w:val="10"/>
  </w:num>
  <w:num w:numId="26">
    <w:abstractNumId w:val="12"/>
  </w:num>
  <w:num w:numId="27">
    <w:abstractNumId w:val="23"/>
  </w:num>
  <w:num w:numId="28">
    <w:abstractNumId w:val="6"/>
  </w:num>
  <w:num w:numId="29">
    <w:abstractNumId w:val="28"/>
  </w:num>
  <w:num w:numId="30">
    <w:abstractNumId w:val="24"/>
  </w:num>
  <w:num w:numId="31">
    <w:abstractNumId w:val="22"/>
  </w:num>
  <w:num w:numId="3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1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hideGrammaticalErrors/>
  <w:defaultTabStop w:val="1296"/>
  <w:hyphenationZone w:val="396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D6"/>
    <w:rsid w:val="000047F1"/>
    <w:rsid w:val="00007510"/>
    <w:rsid w:val="000157BB"/>
    <w:rsid w:val="000158E6"/>
    <w:rsid w:val="00021F19"/>
    <w:rsid w:val="00025EB9"/>
    <w:rsid w:val="000302EE"/>
    <w:rsid w:val="0003523C"/>
    <w:rsid w:val="00056761"/>
    <w:rsid w:val="00066EAC"/>
    <w:rsid w:val="000672DF"/>
    <w:rsid w:val="000740B0"/>
    <w:rsid w:val="0009026A"/>
    <w:rsid w:val="00097D1D"/>
    <w:rsid w:val="000A2F54"/>
    <w:rsid w:val="000A4B1D"/>
    <w:rsid w:val="000A61DB"/>
    <w:rsid w:val="000A6D4F"/>
    <w:rsid w:val="000B6251"/>
    <w:rsid w:val="000C4128"/>
    <w:rsid w:val="000D2A76"/>
    <w:rsid w:val="000E178B"/>
    <w:rsid w:val="00107138"/>
    <w:rsid w:val="00127532"/>
    <w:rsid w:val="00134CFE"/>
    <w:rsid w:val="00135A91"/>
    <w:rsid w:val="001466B2"/>
    <w:rsid w:val="00160B6B"/>
    <w:rsid w:val="0016327F"/>
    <w:rsid w:val="00164864"/>
    <w:rsid w:val="00170C10"/>
    <w:rsid w:val="00176E26"/>
    <w:rsid w:val="0018073C"/>
    <w:rsid w:val="00187A68"/>
    <w:rsid w:val="001A5183"/>
    <w:rsid w:val="001A78B3"/>
    <w:rsid w:val="001B13D5"/>
    <w:rsid w:val="001C6E60"/>
    <w:rsid w:val="001C72EB"/>
    <w:rsid w:val="001D38CE"/>
    <w:rsid w:val="001E5FBF"/>
    <w:rsid w:val="00205D9D"/>
    <w:rsid w:val="002172D3"/>
    <w:rsid w:val="002314E1"/>
    <w:rsid w:val="00260D5C"/>
    <w:rsid w:val="00290963"/>
    <w:rsid w:val="002919CA"/>
    <w:rsid w:val="002A0336"/>
    <w:rsid w:val="002A312F"/>
    <w:rsid w:val="002A4B73"/>
    <w:rsid w:val="002A5E25"/>
    <w:rsid w:val="002B1E7C"/>
    <w:rsid w:val="002B6D37"/>
    <w:rsid w:val="002C0183"/>
    <w:rsid w:val="002C03DB"/>
    <w:rsid w:val="002C2702"/>
    <w:rsid w:val="002D057E"/>
    <w:rsid w:val="002E525C"/>
    <w:rsid w:val="002E5616"/>
    <w:rsid w:val="00307D6F"/>
    <w:rsid w:val="0031039C"/>
    <w:rsid w:val="00317603"/>
    <w:rsid w:val="00320F0F"/>
    <w:rsid w:val="003229E4"/>
    <w:rsid w:val="0033724B"/>
    <w:rsid w:val="0034378C"/>
    <w:rsid w:val="00351328"/>
    <w:rsid w:val="0036734A"/>
    <w:rsid w:val="00372AB3"/>
    <w:rsid w:val="00373104"/>
    <w:rsid w:val="00391AD4"/>
    <w:rsid w:val="00396167"/>
    <w:rsid w:val="003C1F38"/>
    <w:rsid w:val="003D35AD"/>
    <w:rsid w:val="003D72C1"/>
    <w:rsid w:val="003E430F"/>
    <w:rsid w:val="003F0864"/>
    <w:rsid w:val="003F5717"/>
    <w:rsid w:val="003F72F9"/>
    <w:rsid w:val="003F735D"/>
    <w:rsid w:val="003F777C"/>
    <w:rsid w:val="00425BD7"/>
    <w:rsid w:val="0042691C"/>
    <w:rsid w:val="00426E6B"/>
    <w:rsid w:val="00435BEA"/>
    <w:rsid w:val="00463A5C"/>
    <w:rsid w:val="004718D1"/>
    <w:rsid w:val="0049744E"/>
    <w:rsid w:val="00497552"/>
    <w:rsid w:val="004A3DB9"/>
    <w:rsid w:val="004A4EA0"/>
    <w:rsid w:val="004C4A15"/>
    <w:rsid w:val="004C5AB9"/>
    <w:rsid w:val="004E42B9"/>
    <w:rsid w:val="004F2277"/>
    <w:rsid w:val="005029ED"/>
    <w:rsid w:val="00520A69"/>
    <w:rsid w:val="00523ACF"/>
    <w:rsid w:val="00530B48"/>
    <w:rsid w:val="00535818"/>
    <w:rsid w:val="00536A1B"/>
    <w:rsid w:val="005424C2"/>
    <w:rsid w:val="005549FD"/>
    <w:rsid w:val="00560BEF"/>
    <w:rsid w:val="00596792"/>
    <w:rsid w:val="00597C1C"/>
    <w:rsid w:val="005B0E2D"/>
    <w:rsid w:val="005D1544"/>
    <w:rsid w:val="005E41CB"/>
    <w:rsid w:val="005E6A2B"/>
    <w:rsid w:val="005E6E6B"/>
    <w:rsid w:val="006169FB"/>
    <w:rsid w:val="006241A2"/>
    <w:rsid w:val="006642FE"/>
    <w:rsid w:val="0067272A"/>
    <w:rsid w:val="0067780B"/>
    <w:rsid w:val="00681E13"/>
    <w:rsid w:val="00687DD9"/>
    <w:rsid w:val="00692FF3"/>
    <w:rsid w:val="006C3414"/>
    <w:rsid w:val="006E15FD"/>
    <w:rsid w:val="007037DC"/>
    <w:rsid w:val="00707A51"/>
    <w:rsid w:val="0071129A"/>
    <w:rsid w:val="00711AD0"/>
    <w:rsid w:val="0072438B"/>
    <w:rsid w:val="00730B19"/>
    <w:rsid w:val="0074546B"/>
    <w:rsid w:val="00762934"/>
    <w:rsid w:val="00764133"/>
    <w:rsid w:val="00766E3C"/>
    <w:rsid w:val="00772A57"/>
    <w:rsid w:val="00783E70"/>
    <w:rsid w:val="007C30CD"/>
    <w:rsid w:val="007C3CC2"/>
    <w:rsid w:val="007D783C"/>
    <w:rsid w:val="007E04FF"/>
    <w:rsid w:val="008039B0"/>
    <w:rsid w:val="00825FEC"/>
    <w:rsid w:val="0084171A"/>
    <w:rsid w:val="00856F75"/>
    <w:rsid w:val="008637A2"/>
    <w:rsid w:val="0087354F"/>
    <w:rsid w:val="00881F4C"/>
    <w:rsid w:val="008A0602"/>
    <w:rsid w:val="008A4F2C"/>
    <w:rsid w:val="008B0C31"/>
    <w:rsid w:val="008B6613"/>
    <w:rsid w:val="008C0041"/>
    <w:rsid w:val="008C7CFC"/>
    <w:rsid w:val="008D61CD"/>
    <w:rsid w:val="008D762B"/>
    <w:rsid w:val="008F6F5D"/>
    <w:rsid w:val="00907776"/>
    <w:rsid w:val="00930449"/>
    <w:rsid w:val="00930FFF"/>
    <w:rsid w:val="009326D3"/>
    <w:rsid w:val="009465C4"/>
    <w:rsid w:val="0096680B"/>
    <w:rsid w:val="00971B2A"/>
    <w:rsid w:val="00975237"/>
    <w:rsid w:val="00976848"/>
    <w:rsid w:val="0099234F"/>
    <w:rsid w:val="0099684F"/>
    <w:rsid w:val="009A09DF"/>
    <w:rsid w:val="009A0C93"/>
    <w:rsid w:val="009A471A"/>
    <w:rsid w:val="009C30F3"/>
    <w:rsid w:val="009C3366"/>
    <w:rsid w:val="009C5899"/>
    <w:rsid w:val="009C5F42"/>
    <w:rsid w:val="009C6732"/>
    <w:rsid w:val="009D3A36"/>
    <w:rsid w:val="009D6A9A"/>
    <w:rsid w:val="009E69D1"/>
    <w:rsid w:val="009E756E"/>
    <w:rsid w:val="00A00DE4"/>
    <w:rsid w:val="00A23F96"/>
    <w:rsid w:val="00A24E8C"/>
    <w:rsid w:val="00A26847"/>
    <w:rsid w:val="00A564D6"/>
    <w:rsid w:val="00A70F7C"/>
    <w:rsid w:val="00A71875"/>
    <w:rsid w:val="00AB1DE3"/>
    <w:rsid w:val="00AC798D"/>
    <w:rsid w:val="00AD01F3"/>
    <w:rsid w:val="00AF0A08"/>
    <w:rsid w:val="00B01A9B"/>
    <w:rsid w:val="00B13C35"/>
    <w:rsid w:val="00B20E24"/>
    <w:rsid w:val="00B221D9"/>
    <w:rsid w:val="00B25D74"/>
    <w:rsid w:val="00B271A1"/>
    <w:rsid w:val="00B31E06"/>
    <w:rsid w:val="00B36EC0"/>
    <w:rsid w:val="00B37838"/>
    <w:rsid w:val="00B80FDF"/>
    <w:rsid w:val="00B82E4F"/>
    <w:rsid w:val="00B84015"/>
    <w:rsid w:val="00B863D0"/>
    <w:rsid w:val="00B875DD"/>
    <w:rsid w:val="00BB2545"/>
    <w:rsid w:val="00BD20EF"/>
    <w:rsid w:val="00C10886"/>
    <w:rsid w:val="00C11032"/>
    <w:rsid w:val="00C173D7"/>
    <w:rsid w:val="00C253FD"/>
    <w:rsid w:val="00C427B1"/>
    <w:rsid w:val="00C47AC3"/>
    <w:rsid w:val="00C54715"/>
    <w:rsid w:val="00C638FD"/>
    <w:rsid w:val="00C74957"/>
    <w:rsid w:val="00C76928"/>
    <w:rsid w:val="00C856B7"/>
    <w:rsid w:val="00C86C65"/>
    <w:rsid w:val="00C91ACF"/>
    <w:rsid w:val="00C960EB"/>
    <w:rsid w:val="00C979B7"/>
    <w:rsid w:val="00CA7396"/>
    <w:rsid w:val="00CB1F07"/>
    <w:rsid w:val="00CC050D"/>
    <w:rsid w:val="00CC2669"/>
    <w:rsid w:val="00CE08DA"/>
    <w:rsid w:val="00D00F6D"/>
    <w:rsid w:val="00D0398B"/>
    <w:rsid w:val="00D1426F"/>
    <w:rsid w:val="00D44DD2"/>
    <w:rsid w:val="00D87DF1"/>
    <w:rsid w:val="00D91A68"/>
    <w:rsid w:val="00D91ED6"/>
    <w:rsid w:val="00D95E1B"/>
    <w:rsid w:val="00D97F81"/>
    <w:rsid w:val="00DB0902"/>
    <w:rsid w:val="00DC2E3B"/>
    <w:rsid w:val="00DD735C"/>
    <w:rsid w:val="00DE5891"/>
    <w:rsid w:val="00DF2DFD"/>
    <w:rsid w:val="00DF6AD4"/>
    <w:rsid w:val="00E30039"/>
    <w:rsid w:val="00E30110"/>
    <w:rsid w:val="00E42288"/>
    <w:rsid w:val="00E640E0"/>
    <w:rsid w:val="00E77AB2"/>
    <w:rsid w:val="00EA06D1"/>
    <w:rsid w:val="00EB280C"/>
    <w:rsid w:val="00EC3EC1"/>
    <w:rsid w:val="00ED4C2F"/>
    <w:rsid w:val="00EE5E29"/>
    <w:rsid w:val="00EF6BE8"/>
    <w:rsid w:val="00F155A7"/>
    <w:rsid w:val="00F17121"/>
    <w:rsid w:val="00F215D8"/>
    <w:rsid w:val="00F25CF6"/>
    <w:rsid w:val="00F3567A"/>
    <w:rsid w:val="00F357B9"/>
    <w:rsid w:val="00F4294B"/>
    <w:rsid w:val="00F51770"/>
    <w:rsid w:val="00F51DB4"/>
    <w:rsid w:val="00F60DE5"/>
    <w:rsid w:val="00F70F5A"/>
    <w:rsid w:val="00F7602F"/>
    <w:rsid w:val="00F8768B"/>
    <w:rsid w:val="00F90872"/>
    <w:rsid w:val="00F944A9"/>
    <w:rsid w:val="00FC05B4"/>
    <w:rsid w:val="00FC0AF7"/>
    <w:rsid w:val="00FC58BC"/>
    <w:rsid w:val="00FD4458"/>
    <w:rsid w:val="00FE1483"/>
    <w:rsid w:val="00FE562B"/>
    <w:rsid w:val="00FE796D"/>
    <w:rsid w:val="00FF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ind w:firstLine="41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4D6"/>
    <w:pPr>
      <w:suppressAutoHyphens/>
      <w:ind w:firstLine="0"/>
    </w:pPr>
    <w:rPr>
      <w:rFonts w:eastAsia="Times New Roman" w:cs="Times New Roman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A564D6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2A5E25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lt-LT"/>
    </w:rPr>
  </w:style>
  <w:style w:type="paragraph" w:styleId="Heading5">
    <w:name w:val="heading 5"/>
    <w:basedOn w:val="Normal"/>
    <w:next w:val="Normal"/>
    <w:link w:val="Heading5Char"/>
    <w:qFormat/>
    <w:rsid w:val="002A5E25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2A5E25"/>
    <w:pPr>
      <w:keepNext/>
      <w:numPr>
        <w:ilvl w:val="5"/>
        <w:numId w:val="2"/>
      </w:numPr>
      <w:outlineLvl w:val="5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64D6"/>
    <w:rPr>
      <w:rFonts w:eastAsia="Times New Roman" w:cs="Times New Roman"/>
      <w:sz w:val="28"/>
      <w:szCs w:val="20"/>
      <w:lang w:eastAsia="ar-SA"/>
    </w:rPr>
  </w:style>
  <w:style w:type="character" w:styleId="Hyperlink">
    <w:name w:val="Hyperlink"/>
    <w:rsid w:val="00A564D6"/>
    <w:rPr>
      <w:color w:val="0000FF"/>
      <w:u w:val="single"/>
    </w:rPr>
  </w:style>
  <w:style w:type="character" w:styleId="PageNumber">
    <w:name w:val="page number"/>
    <w:basedOn w:val="DefaultParagraphFont"/>
    <w:rsid w:val="00A564D6"/>
  </w:style>
  <w:style w:type="paragraph" w:styleId="Header">
    <w:name w:val="header"/>
    <w:basedOn w:val="Normal"/>
    <w:link w:val="HeaderChar"/>
    <w:rsid w:val="00A564D6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basedOn w:val="DefaultParagraphFont"/>
    <w:link w:val="Header"/>
    <w:rsid w:val="00A564D6"/>
    <w:rPr>
      <w:rFonts w:eastAsia="Times New Roman" w:cs="Times New Roman"/>
      <w:szCs w:val="20"/>
      <w:lang w:eastAsia="ar-SA"/>
    </w:rPr>
  </w:style>
  <w:style w:type="paragraph" w:customStyle="1" w:styleId="Point1">
    <w:name w:val="Point 1"/>
    <w:basedOn w:val="Normal"/>
    <w:rsid w:val="00A564D6"/>
    <w:pPr>
      <w:spacing w:before="120" w:after="120"/>
      <w:ind w:left="1418" w:hanging="567"/>
      <w:jc w:val="both"/>
    </w:pPr>
    <w:rPr>
      <w:lang w:val="en-GB"/>
    </w:rPr>
  </w:style>
  <w:style w:type="paragraph" w:styleId="Footer">
    <w:name w:val="footer"/>
    <w:basedOn w:val="Normal"/>
    <w:link w:val="FooterChar"/>
    <w:rsid w:val="00A564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4D6"/>
    <w:rPr>
      <w:rFonts w:eastAsia="Times New Roman" w:cs="Times New Roman"/>
      <w:szCs w:val="20"/>
      <w:lang w:eastAsia="ar-SA"/>
    </w:rPr>
  </w:style>
  <w:style w:type="paragraph" w:styleId="BodyTextIndent2">
    <w:name w:val="Body Text Indent 2"/>
    <w:basedOn w:val="Normal"/>
    <w:link w:val="BodyTextIndent2Char"/>
    <w:rsid w:val="00A564D6"/>
    <w:pPr>
      <w:ind w:firstLine="720"/>
      <w:jc w:val="both"/>
    </w:pPr>
    <w:rPr>
      <w:iCs/>
    </w:rPr>
  </w:style>
  <w:style w:type="character" w:customStyle="1" w:styleId="BodyTextIndent2Char">
    <w:name w:val="Body Text Indent 2 Char"/>
    <w:basedOn w:val="DefaultParagraphFont"/>
    <w:link w:val="BodyTextIndent2"/>
    <w:rsid w:val="00A564D6"/>
    <w:rPr>
      <w:rFonts w:eastAsia="Times New Roman" w:cs="Times New Roman"/>
      <w:iCs/>
      <w:szCs w:val="20"/>
      <w:lang w:eastAsia="ar-SA"/>
    </w:rPr>
  </w:style>
  <w:style w:type="paragraph" w:customStyle="1" w:styleId="BodyText1">
    <w:name w:val="Body Text1"/>
    <w:rsid w:val="00A564D6"/>
    <w:pPr>
      <w:suppressAutoHyphens/>
      <w:autoSpaceDE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ar-SA"/>
    </w:rPr>
  </w:style>
  <w:style w:type="paragraph" w:styleId="ListParagraph">
    <w:name w:val="List Paragraph"/>
    <w:basedOn w:val="Normal"/>
    <w:uiPriority w:val="34"/>
    <w:qFormat/>
    <w:rsid w:val="00A564D6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itle">
    <w:name w:val="Title"/>
    <w:basedOn w:val="Normal"/>
    <w:link w:val="TitleChar"/>
    <w:qFormat/>
    <w:rsid w:val="00A564D6"/>
    <w:pPr>
      <w:suppressAutoHyphens w:val="0"/>
      <w:jc w:val="center"/>
    </w:pPr>
    <w:rPr>
      <w:b/>
      <w:lang w:eastAsia="en-US"/>
    </w:rPr>
  </w:style>
  <w:style w:type="character" w:customStyle="1" w:styleId="TitleChar">
    <w:name w:val="Title Char"/>
    <w:basedOn w:val="DefaultParagraphFont"/>
    <w:link w:val="Title"/>
    <w:rsid w:val="00A564D6"/>
    <w:rPr>
      <w:rFonts w:eastAsia="Times New Roman" w:cs="Times New Roman"/>
      <w:b/>
      <w:szCs w:val="20"/>
    </w:rPr>
  </w:style>
  <w:style w:type="paragraph" w:customStyle="1" w:styleId="linija">
    <w:name w:val="linija"/>
    <w:basedOn w:val="Normal"/>
    <w:rsid w:val="00A564D6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customStyle="1" w:styleId="a">
    <w:name w:val="ų"/>
    <w:basedOn w:val="Normal"/>
    <w:rsid w:val="00A564D6"/>
    <w:pPr>
      <w:numPr>
        <w:ilvl w:val="1"/>
        <w:numId w:val="5"/>
      </w:numPr>
      <w:ind w:left="502"/>
      <w:jc w:val="both"/>
    </w:pPr>
    <w:rPr>
      <w:szCs w:val="24"/>
    </w:rPr>
  </w:style>
  <w:style w:type="table" w:styleId="TableGrid">
    <w:name w:val="Table Grid"/>
    <w:basedOn w:val="TableNormal"/>
    <w:uiPriority w:val="39"/>
    <w:rsid w:val="00A564D6"/>
    <w:pPr>
      <w:ind w:firstLine="0"/>
    </w:pPr>
    <w:rPr>
      <w:rFonts w:eastAsia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564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4D6"/>
    <w:pPr>
      <w:suppressAutoHyphens w:val="0"/>
      <w:spacing w:after="200"/>
    </w:pPr>
    <w:rPr>
      <w:rFonts w:asciiTheme="minorHAnsi" w:eastAsiaTheme="minorEastAsia" w:hAnsiTheme="minorHAnsi" w:cstheme="minorBidi"/>
      <w:sz w:val="20"/>
      <w:lang w:eastAsia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4D6"/>
    <w:rPr>
      <w:rFonts w:asciiTheme="minorHAnsi" w:eastAsiaTheme="minorEastAsia" w:hAnsiTheme="minorHAnsi"/>
      <w:sz w:val="20"/>
      <w:szCs w:val="20"/>
      <w:lang w:eastAsia="lt-LT"/>
    </w:rPr>
  </w:style>
  <w:style w:type="paragraph" w:styleId="NormalWeb">
    <w:name w:val="Normal (Web)"/>
    <w:basedOn w:val="Normal"/>
    <w:rsid w:val="00A564D6"/>
    <w:pPr>
      <w:suppressAutoHyphens w:val="0"/>
      <w:spacing w:before="100" w:after="100"/>
    </w:pPr>
    <w:rPr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A564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4D6"/>
    <w:rPr>
      <w:rFonts w:ascii="Tahoma" w:eastAsia="Times New Roman" w:hAnsi="Tahoma" w:cs="Tahoma"/>
      <w:sz w:val="16"/>
      <w:szCs w:val="16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4D6"/>
    <w:pPr>
      <w:suppressAutoHyphens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4D6"/>
    <w:rPr>
      <w:rFonts w:asciiTheme="minorHAnsi" w:eastAsia="Times New Roman" w:hAnsiTheme="minorHAnsi" w:cs="Times New Roman"/>
      <w:b/>
      <w:bCs/>
      <w:sz w:val="20"/>
      <w:szCs w:val="20"/>
      <w:lang w:eastAsia="ar-SA"/>
    </w:rPr>
  </w:style>
  <w:style w:type="character" w:customStyle="1" w:styleId="santared1">
    <w:name w:val="santa_red1"/>
    <w:rsid w:val="00A564D6"/>
    <w:rPr>
      <w:color w:val="800000"/>
    </w:rPr>
  </w:style>
  <w:style w:type="character" w:customStyle="1" w:styleId="Heading2Char">
    <w:name w:val="Heading 2 Char"/>
    <w:basedOn w:val="DefaultParagraphFont"/>
    <w:link w:val="Heading2"/>
    <w:rsid w:val="002A5E25"/>
    <w:rPr>
      <w:rFonts w:ascii="Cambria" w:eastAsia="Times New Roman" w:hAnsi="Cambria" w:cs="Times New Roman"/>
      <w:b/>
      <w:bCs/>
      <w:i/>
      <w:iCs/>
      <w:sz w:val="28"/>
      <w:szCs w:val="28"/>
      <w:lang w:eastAsia="lt-LT"/>
    </w:rPr>
  </w:style>
  <w:style w:type="character" w:customStyle="1" w:styleId="Heading5Char">
    <w:name w:val="Heading 5 Char"/>
    <w:basedOn w:val="DefaultParagraphFont"/>
    <w:link w:val="Heading5"/>
    <w:rsid w:val="002A5E25"/>
    <w:rPr>
      <w:rFonts w:eastAsia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2A5E25"/>
    <w:rPr>
      <w:rFonts w:eastAsia="Times New Roman" w:cs="Times New Roman"/>
      <w:b/>
      <w:sz w:val="36"/>
      <w:szCs w:val="20"/>
      <w:lang w:eastAsia="ar-SA"/>
    </w:rPr>
  </w:style>
  <w:style w:type="paragraph" w:customStyle="1" w:styleId="Bodytext81">
    <w:name w:val="Body text (8)1"/>
    <w:basedOn w:val="Normal"/>
    <w:rsid w:val="002A5E25"/>
    <w:pPr>
      <w:shd w:val="clear" w:color="auto" w:fill="FFFFFF"/>
      <w:suppressAutoHyphens w:val="0"/>
      <w:spacing w:line="235" w:lineRule="exact"/>
      <w:jc w:val="both"/>
    </w:pPr>
    <w:rPr>
      <w:b/>
      <w:bCs/>
      <w:sz w:val="20"/>
      <w:lang w:eastAsia="lt-LT"/>
    </w:rPr>
  </w:style>
  <w:style w:type="character" w:customStyle="1" w:styleId="CharChar3">
    <w:name w:val="Char Char3"/>
    <w:rsid w:val="002A5E25"/>
    <w:rPr>
      <w:b/>
      <w:sz w:val="36"/>
      <w:lang w:val="lt-LT" w:eastAsia="ar-SA" w:bidi="ar-SA"/>
    </w:rPr>
  </w:style>
  <w:style w:type="character" w:customStyle="1" w:styleId="CharChar2">
    <w:name w:val="Char Char2"/>
    <w:rsid w:val="002A5E25"/>
    <w:rPr>
      <w:sz w:val="24"/>
      <w:lang w:val="lt-LT" w:eastAsia="ar-SA" w:bidi="ar-SA"/>
    </w:rPr>
  </w:style>
  <w:style w:type="character" w:customStyle="1" w:styleId="CharChar1">
    <w:name w:val="Char Char1"/>
    <w:rsid w:val="002A5E25"/>
    <w:rPr>
      <w:sz w:val="24"/>
      <w:lang w:val="lt-LT" w:eastAsia="ar-SA" w:bidi="ar-SA"/>
    </w:rPr>
  </w:style>
  <w:style w:type="character" w:customStyle="1" w:styleId="CharChar">
    <w:name w:val="Char Char"/>
    <w:rsid w:val="002A5E25"/>
    <w:rPr>
      <w:rFonts w:eastAsia="Times New Roman"/>
      <w:sz w:val="24"/>
      <w:szCs w:val="24"/>
    </w:rPr>
  </w:style>
  <w:style w:type="paragraph" w:customStyle="1" w:styleId="DiagramaDiagrama">
    <w:name w:val="Diagrama Diagrama"/>
    <w:basedOn w:val="Normal"/>
    <w:rsid w:val="002A5E25"/>
    <w:pPr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NoSpacing">
    <w:name w:val="No Spacing"/>
    <w:uiPriority w:val="99"/>
    <w:qFormat/>
    <w:rsid w:val="003F0864"/>
    <w:pPr>
      <w:ind w:firstLine="0"/>
    </w:pPr>
    <w:rPr>
      <w:rFonts w:ascii="Calibri" w:eastAsia="Calibri" w:hAnsi="Calibri" w:cs="Calibri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ind w:firstLine="41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4D6"/>
    <w:pPr>
      <w:suppressAutoHyphens/>
      <w:ind w:firstLine="0"/>
    </w:pPr>
    <w:rPr>
      <w:rFonts w:eastAsia="Times New Roman" w:cs="Times New Roman"/>
      <w:szCs w:val="20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A564D6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2A5E25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lt-LT"/>
    </w:rPr>
  </w:style>
  <w:style w:type="paragraph" w:styleId="Heading5">
    <w:name w:val="heading 5"/>
    <w:basedOn w:val="Normal"/>
    <w:next w:val="Normal"/>
    <w:link w:val="Heading5Char"/>
    <w:qFormat/>
    <w:rsid w:val="002A5E25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en-GB" w:eastAsia="en-US"/>
    </w:rPr>
  </w:style>
  <w:style w:type="paragraph" w:styleId="Heading6">
    <w:name w:val="heading 6"/>
    <w:basedOn w:val="Normal"/>
    <w:next w:val="Normal"/>
    <w:link w:val="Heading6Char"/>
    <w:qFormat/>
    <w:rsid w:val="002A5E25"/>
    <w:pPr>
      <w:keepNext/>
      <w:numPr>
        <w:ilvl w:val="5"/>
        <w:numId w:val="2"/>
      </w:numPr>
      <w:outlineLvl w:val="5"/>
    </w:pPr>
    <w:rPr>
      <w:b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64D6"/>
    <w:rPr>
      <w:rFonts w:eastAsia="Times New Roman" w:cs="Times New Roman"/>
      <w:sz w:val="28"/>
      <w:szCs w:val="20"/>
      <w:lang w:eastAsia="ar-SA"/>
    </w:rPr>
  </w:style>
  <w:style w:type="character" w:styleId="Hyperlink">
    <w:name w:val="Hyperlink"/>
    <w:rsid w:val="00A564D6"/>
    <w:rPr>
      <w:color w:val="0000FF"/>
      <w:u w:val="single"/>
    </w:rPr>
  </w:style>
  <w:style w:type="character" w:styleId="PageNumber">
    <w:name w:val="page number"/>
    <w:basedOn w:val="DefaultParagraphFont"/>
    <w:rsid w:val="00A564D6"/>
  </w:style>
  <w:style w:type="paragraph" w:styleId="Header">
    <w:name w:val="header"/>
    <w:basedOn w:val="Normal"/>
    <w:link w:val="HeaderChar"/>
    <w:rsid w:val="00A564D6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basedOn w:val="DefaultParagraphFont"/>
    <w:link w:val="Header"/>
    <w:rsid w:val="00A564D6"/>
    <w:rPr>
      <w:rFonts w:eastAsia="Times New Roman" w:cs="Times New Roman"/>
      <w:szCs w:val="20"/>
      <w:lang w:eastAsia="ar-SA"/>
    </w:rPr>
  </w:style>
  <w:style w:type="paragraph" w:customStyle="1" w:styleId="Point1">
    <w:name w:val="Point 1"/>
    <w:basedOn w:val="Normal"/>
    <w:rsid w:val="00A564D6"/>
    <w:pPr>
      <w:spacing w:before="120" w:after="120"/>
      <w:ind w:left="1418" w:hanging="567"/>
      <w:jc w:val="both"/>
    </w:pPr>
    <w:rPr>
      <w:lang w:val="en-GB"/>
    </w:rPr>
  </w:style>
  <w:style w:type="paragraph" w:styleId="Footer">
    <w:name w:val="footer"/>
    <w:basedOn w:val="Normal"/>
    <w:link w:val="FooterChar"/>
    <w:rsid w:val="00A564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4D6"/>
    <w:rPr>
      <w:rFonts w:eastAsia="Times New Roman" w:cs="Times New Roman"/>
      <w:szCs w:val="20"/>
      <w:lang w:eastAsia="ar-SA"/>
    </w:rPr>
  </w:style>
  <w:style w:type="paragraph" w:styleId="BodyTextIndent2">
    <w:name w:val="Body Text Indent 2"/>
    <w:basedOn w:val="Normal"/>
    <w:link w:val="BodyTextIndent2Char"/>
    <w:rsid w:val="00A564D6"/>
    <w:pPr>
      <w:ind w:firstLine="720"/>
      <w:jc w:val="both"/>
    </w:pPr>
    <w:rPr>
      <w:iCs/>
    </w:rPr>
  </w:style>
  <w:style w:type="character" w:customStyle="1" w:styleId="BodyTextIndent2Char">
    <w:name w:val="Body Text Indent 2 Char"/>
    <w:basedOn w:val="DefaultParagraphFont"/>
    <w:link w:val="BodyTextIndent2"/>
    <w:rsid w:val="00A564D6"/>
    <w:rPr>
      <w:rFonts w:eastAsia="Times New Roman" w:cs="Times New Roman"/>
      <w:iCs/>
      <w:szCs w:val="20"/>
      <w:lang w:eastAsia="ar-SA"/>
    </w:rPr>
  </w:style>
  <w:style w:type="paragraph" w:customStyle="1" w:styleId="BodyText1">
    <w:name w:val="Body Text1"/>
    <w:rsid w:val="00A564D6"/>
    <w:pPr>
      <w:suppressAutoHyphens/>
      <w:autoSpaceDE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 w:eastAsia="ar-SA"/>
    </w:rPr>
  </w:style>
  <w:style w:type="paragraph" w:styleId="ListParagraph">
    <w:name w:val="List Paragraph"/>
    <w:basedOn w:val="Normal"/>
    <w:uiPriority w:val="34"/>
    <w:qFormat/>
    <w:rsid w:val="00A564D6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itle">
    <w:name w:val="Title"/>
    <w:basedOn w:val="Normal"/>
    <w:link w:val="TitleChar"/>
    <w:qFormat/>
    <w:rsid w:val="00A564D6"/>
    <w:pPr>
      <w:suppressAutoHyphens w:val="0"/>
      <w:jc w:val="center"/>
    </w:pPr>
    <w:rPr>
      <w:b/>
      <w:lang w:eastAsia="en-US"/>
    </w:rPr>
  </w:style>
  <w:style w:type="character" w:customStyle="1" w:styleId="TitleChar">
    <w:name w:val="Title Char"/>
    <w:basedOn w:val="DefaultParagraphFont"/>
    <w:link w:val="Title"/>
    <w:rsid w:val="00A564D6"/>
    <w:rPr>
      <w:rFonts w:eastAsia="Times New Roman" w:cs="Times New Roman"/>
      <w:b/>
      <w:szCs w:val="20"/>
    </w:rPr>
  </w:style>
  <w:style w:type="paragraph" w:customStyle="1" w:styleId="linija">
    <w:name w:val="linija"/>
    <w:basedOn w:val="Normal"/>
    <w:rsid w:val="00A564D6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customStyle="1" w:styleId="a">
    <w:name w:val="ų"/>
    <w:basedOn w:val="Normal"/>
    <w:rsid w:val="00A564D6"/>
    <w:pPr>
      <w:numPr>
        <w:ilvl w:val="1"/>
        <w:numId w:val="5"/>
      </w:numPr>
      <w:ind w:left="502"/>
      <w:jc w:val="both"/>
    </w:pPr>
    <w:rPr>
      <w:szCs w:val="24"/>
    </w:rPr>
  </w:style>
  <w:style w:type="table" w:styleId="TableGrid">
    <w:name w:val="Table Grid"/>
    <w:basedOn w:val="TableNormal"/>
    <w:uiPriority w:val="39"/>
    <w:rsid w:val="00A564D6"/>
    <w:pPr>
      <w:ind w:firstLine="0"/>
    </w:pPr>
    <w:rPr>
      <w:rFonts w:eastAsia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564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4D6"/>
    <w:pPr>
      <w:suppressAutoHyphens w:val="0"/>
      <w:spacing w:after="200"/>
    </w:pPr>
    <w:rPr>
      <w:rFonts w:asciiTheme="minorHAnsi" w:eastAsiaTheme="minorEastAsia" w:hAnsiTheme="minorHAnsi" w:cstheme="minorBidi"/>
      <w:sz w:val="20"/>
      <w:lang w:eastAsia="lt-L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4D6"/>
    <w:rPr>
      <w:rFonts w:asciiTheme="minorHAnsi" w:eastAsiaTheme="minorEastAsia" w:hAnsiTheme="minorHAnsi"/>
      <w:sz w:val="20"/>
      <w:szCs w:val="20"/>
      <w:lang w:eastAsia="lt-LT"/>
    </w:rPr>
  </w:style>
  <w:style w:type="paragraph" w:styleId="NormalWeb">
    <w:name w:val="Normal (Web)"/>
    <w:basedOn w:val="Normal"/>
    <w:rsid w:val="00A564D6"/>
    <w:pPr>
      <w:suppressAutoHyphens w:val="0"/>
      <w:spacing w:before="100" w:after="100"/>
    </w:pPr>
    <w:rPr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A564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4D6"/>
    <w:rPr>
      <w:rFonts w:ascii="Tahoma" w:eastAsia="Times New Roman" w:hAnsi="Tahoma" w:cs="Tahoma"/>
      <w:sz w:val="16"/>
      <w:szCs w:val="16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4D6"/>
    <w:pPr>
      <w:suppressAutoHyphens/>
      <w:spacing w:after="0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4D6"/>
    <w:rPr>
      <w:rFonts w:asciiTheme="minorHAnsi" w:eastAsia="Times New Roman" w:hAnsiTheme="minorHAnsi" w:cs="Times New Roman"/>
      <w:b/>
      <w:bCs/>
      <w:sz w:val="20"/>
      <w:szCs w:val="20"/>
      <w:lang w:eastAsia="ar-SA"/>
    </w:rPr>
  </w:style>
  <w:style w:type="character" w:customStyle="1" w:styleId="santared1">
    <w:name w:val="santa_red1"/>
    <w:rsid w:val="00A564D6"/>
    <w:rPr>
      <w:color w:val="800000"/>
    </w:rPr>
  </w:style>
  <w:style w:type="character" w:customStyle="1" w:styleId="Heading2Char">
    <w:name w:val="Heading 2 Char"/>
    <w:basedOn w:val="DefaultParagraphFont"/>
    <w:link w:val="Heading2"/>
    <w:rsid w:val="002A5E25"/>
    <w:rPr>
      <w:rFonts w:ascii="Cambria" w:eastAsia="Times New Roman" w:hAnsi="Cambria" w:cs="Times New Roman"/>
      <w:b/>
      <w:bCs/>
      <w:i/>
      <w:iCs/>
      <w:sz w:val="28"/>
      <w:szCs w:val="28"/>
      <w:lang w:eastAsia="lt-LT"/>
    </w:rPr>
  </w:style>
  <w:style w:type="character" w:customStyle="1" w:styleId="Heading5Char">
    <w:name w:val="Heading 5 Char"/>
    <w:basedOn w:val="DefaultParagraphFont"/>
    <w:link w:val="Heading5"/>
    <w:rsid w:val="002A5E25"/>
    <w:rPr>
      <w:rFonts w:eastAsia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2A5E25"/>
    <w:rPr>
      <w:rFonts w:eastAsia="Times New Roman" w:cs="Times New Roman"/>
      <w:b/>
      <w:sz w:val="36"/>
      <w:szCs w:val="20"/>
      <w:lang w:eastAsia="ar-SA"/>
    </w:rPr>
  </w:style>
  <w:style w:type="paragraph" w:customStyle="1" w:styleId="Bodytext81">
    <w:name w:val="Body text (8)1"/>
    <w:basedOn w:val="Normal"/>
    <w:rsid w:val="002A5E25"/>
    <w:pPr>
      <w:shd w:val="clear" w:color="auto" w:fill="FFFFFF"/>
      <w:suppressAutoHyphens w:val="0"/>
      <w:spacing w:line="235" w:lineRule="exact"/>
      <w:jc w:val="both"/>
    </w:pPr>
    <w:rPr>
      <w:b/>
      <w:bCs/>
      <w:sz w:val="20"/>
      <w:lang w:eastAsia="lt-LT"/>
    </w:rPr>
  </w:style>
  <w:style w:type="character" w:customStyle="1" w:styleId="CharChar3">
    <w:name w:val="Char Char3"/>
    <w:rsid w:val="002A5E25"/>
    <w:rPr>
      <w:b/>
      <w:sz w:val="36"/>
      <w:lang w:val="lt-LT" w:eastAsia="ar-SA" w:bidi="ar-SA"/>
    </w:rPr>
  </w:style>
  <w:style w:type="character" w:customStyle="1" w:styleId="CharChar2">
    <w:name w:val="Char Char2"/>
    <w:rsid w:val="002A5E25"/>
    <w:rPr>
      <w:sz w:val="24"/>
      <w:lang w:val="lt-LT" w:eastAsia="ar-SA" w:bidi="ar-SA"/>
    </w:rPr>
  </w:style>
  <w:style w:type="character" w:customStyle="1" w:styleId="CharChar1">
    <w:name w:val="Char Char1"/>
    <w:rsid w:val="002A5E25"/>
    <w:rPr>
      <w:sz w:val="24"/>
      <w:lang w:val="lt-LT" w:eastAsia="ar-SA" w:bidi="ar-SA"/>
    </w:rPr>
  </w:style>
  <w:style w:type="character" w:customStyle="1" w:styleId="CharChar">
    <w:name w:val="Char Char"/>
    <w:rsid w:val="002A5E25"/>
    <w:rPr>
      <w:rFonts w:eastAsia="Times New Roman"/>
      <w:sz w:val="24"/>
      <w:szCs w:val="24"/>
    </w:rPr>
  </w:style>
  <w:style w:type="paragraph" w:customStyle="1" w:styleId="DiagramaDiagrama">
    <w:name w:val="Diagrama Diagrama"/>
    <w:basedOn w:val="Normal"/>
    <w:rsid w:val="002A5E25"/>
    <w:pPr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NoSpacing">
    <w:name w:val="No Spacing"/>
    <w:uiPriority w:val="99"/>
    <w:qFormat/>
    <w:rsid w:val="003F0864"/>
    <w:pPr>
      <w:ind w:firstLine="0"/>
    </w:pPr>
    <w:rPr>
      <w:rFonts w:ascii="Calibri" w:eastAsia="Calibri" w:hAnsi="Calibri" w:cs="Calibr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86A97-3743-4E5E-8B27-3A9E32D94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Olympus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Zaksaitė</dc:creator>
  <cp:lastModifiedBy>DANUTĖ BAUBINIENĖ</cp:lastModifiedBy>
  <cp:revision>2</cp:revision>
  <cp:lastPrinted>2016-09-09T06:05:00Z</cp:lastPrinted>
  <dcterms:created xsi:type="dcterms:W3CDTF">2017-01-20T07:46:00Z</dcterms:created>
  <dcterms:modified xsi:type="dcterms:W3CDTF">2017-01-20T07:46:00Z</dcterms:modified>
</cp:coreProperties>
</file>