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77C29" w14:textId="77777777" w:rsidR="00737D67" w:rsidRPr="00C255CE" w:rsidRDefault="00737D67" w:rsidP="00737D67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C255CE">
        <w:rPr>
          <w:rFonts w:cs="Arial"/>
          <w:b/>
          <w:bCs/>
          <w:sz w:val="20"/>
          <w:szCs w:val="20"/>
        </w:rPr>
        <w:t>TECHNINĖ SPECIFIKACIJA</w:t>
      </w:r>
      <w:bookmarkStart w:id="0" w:name="_GoBack"/>
      <w:bookmarkEnd w:id="0"/>
    </w:p>
    <w:p w14:paraId="3BC3142D" w14:textId="77777777" w:rsidR="00737D67" w:rsidRPr="00C255CE" w:rsidRDefault="00737D67" w:rsidP="00737D67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20"/>
          <w:szCs w:val="20"/>
        </w:rPr>
      </w:pPr>
    </w:p>
    <w:p w14:paraId="45E9CFAC" w14:textId="77777777" w:rsidR="00737D67" w:rsidRPr="00C255CE" w:rsidRDefault="00737D67" w:rsidP="00737D67">
      <w:pPr>
        <w:pStyle w:val="ListParagraph"/>
        <w:numPr>
          <w:ilvl w:val="0"/>
          <w:numId w:val="4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C255CE">
        <w:rPr>
          <w:rFonts w:cs="Arial"/>
          <w:b/>
          <w:sz w:val="20"/>
          <w:szCs w:val="20"/>
        </w:rPr>
        <w:t>SĄVOKOS IR SUTRUMPINIMAI</w:t>
      </w:r>
    </w:p>
    <w:p w14:paraId="35D0E4B5" w14:textId="77777777" w:rsidR="00737D67" w:rsidRPr="00C255CE" w:rsidRDefault="00737D67" w:rsidP="00737D67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C255CE">
        <w:rPr>
          <w:rFonts w:cs="Arial"/>
          <w:b/>
          <w:sz w:val="20"/>
          <w:szCs w:val="20"/>
        </w:rPr>
        <w:t xml:space="preserve">Pirkėjas </w:t>
      </w:r>
      <w:r w:rsidRPr="00C255CE">
        <w:rPr>
          <w:rFonts w:cs="Arial"/>
          <w:sz w:val="20"/>
          <w:szCs w:val="20"/>
        </w:rPr>
        <w:t xml:space="preserve">– </w:t>
      </w:r>
      <w:r w:rsidRPr="00C255CE">
        <w:rPr>
          <w:rStyle w:val="Laukeliai"/>
          <w:rFonts w:cs="Arial"/>
          <w:szCs w:val="20"/>
        </w:rPr>
        <w:t>„Lietuvos energijos gamyba", AB</w:t>
      </w:r>
    </w:p>
    <w:p w14:paraId="29E2CAD2" w14:textId="77777777" w:rsidR="00737D67" w:rsidRPr="00C255CE" w:rsidRDefault="00737D67" w:rsidP="00737D67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C255CE">
        <w:rPr>
          <w:rFonts w:cs="Arial"/>
          <w:b/>
          <w:bCs/>
          <w:sz w:val="20"/>
          <w:szCs w:val="20"/>
        </w:rPr>
        <w:t>Tiekėjas</w:t>
      </w:r>
      <w:r w:rsidRPr="00C255CE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C255CE">
        <w:rPr>
          <w:rFonts w:cs="Arial"/>
          <w:sz w:val="20"/>
          <w:szCs w:val="20"/>
        </w:rPr>
        <w:t xml:space="preserve"> grupė, su kuriuo Pirkėjas sudaro Sutartį.</w:t>
      </w:r>
    </w:p>
    <w:p w14:paraId="7C8BB6AC" w14:textId="77777777" w:rsidR="00737D67" w:rsidRPr="00C255CE" w:rsidRDefault="00737D67" w:rsidP="00737D67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C255CE">
        <w:rPr>
          <w:rFonts w:cs="Arial"/>
          <w:b/>
          <w:sz w:val="20"/>
          <w:szCs w:val="20"/>
        </w:rPr>
        <w:t>Sutartis</w:t>
      </w:r>
      <w:r w:rsidRPr="00C255CE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16EBE344" w14:textId="57459D50" w:rsidR="00737D67" w:rsidRPr="00C255CE" w:rsidRDefault="00737D67" w:rsidP="00737D67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C255CE">
        <w:rPr>
          <w:rFonts w:cs="Arial"/>
          <w:b/>
          <w:sz w:val="20"/>
          <w:szCs w:val="20"/>
        </w:rPr>
        <w:t>Prekės</w:t>
      </w:r>
      <w:r w:rsidRPr="00C255CE">
        <w:rPr>
          <w:rFonts w:cs="Arial"/>
          <w:sz w:val="20"/>
          <w:szCs w:val="20"/>
        </w:rPr>
        <w:t xml:space="preserve"> – </w:t>
      </w:r>
      <w:r w:rsidR="008A3FF3" w:rsidRPr="00C255CE">
        <w:rPr>
          <w:rFonts w:cs="Arial"/>
          <w:sz w:val="20"/>
          <w:szCs w:val="20"/>
        </w:rPr>
        <w:t xml:space="preserve">galios, valdymo ir komunikacijų </w:t>
      </w:r>
      <w:r w:rsidRPr="00C255CE">
        <w:rPr>
          <w:rFonts w:cs="Arial"/>
          <w:sz w:val="20"/>
          <w:szCs w:val="20"/>
        </w:rPr>
        <w:t>kabeliai, įsigyjami Pirkėjo pagal šios techninės specifikacijos reikalavimus.</w:t>
      </w:r>
    </w:p>
    <w:p w14:paraId="727A6810" w14:textId="77777777" w:rsidR="00737D67" w:rsidRPr="00C255CE" w:rsidRDefault="00737D67" w:rsidP="00737D67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C255CE">
        <w:rPr>
          <w:rFonts w:cs="Arial"/>
          <w:b/>
          <w:sz w:val="20"/>
          <w:szCs w:val="20"/>
        </w:rPr>
        <w:t>TS</w:t>
      </w:r>
      <w:r w:rsidRPr="00C255CE">
        <w:rPr>
          <w:rFonts w:cs="Arial"/>
          <w:sz w:val="20"/>
          <w:szCs w:val="20"/>
        </w:rPr>
        <w:t xml:space="preserve"> – techninė specifikacija.</w:t>
      </w:r>
    </w:p>
    <w:p w14:paraId="5CF72F23" w14:textId="77777777" w:rsidR="00737D67" w:rsidRPr="00C255CE" w:rsidRDefault="00737D67" w:rsidP="00737D67">
      <w:pPr>
        <w:pStyle w:val="ListParagraph"/>
        <w:numPr>
          <w:ilvl w:val="0"/>
          <w:numId w:val="4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C255CE">
        <w:rPr>
          <w:rFonts w:cs="Arial"/>
          <w:b/>
          <w:sz w:val="20"/>
          <w:szCs w:val="20"/>
        </w:rPr>
        <w:t>PIRKIMO OBJEKTAS</w:t>
      </w:r>
    </w:p>
    <w:p w14:paraId="11D83F57" w14:textId="24B0E60C" w:rsidR="00737D67" w:rsidRPr="00C255CE" w:rsidRDefault="00737D67" w:rsidP="00737D67">
      <w:pPr>
        <w:spacing w:before="60" w:after="60"/>
        <w:ind w:firstLine="0"/>
        <w:jc w:val="both"/>
        <w:rPr>
          <w:rFonts w:cs="Arial"/>
          <w:sz w:val="20"/>
          <w:szCs w:val="20"/>
        </w:rPr>
      </w:pPr>
      <w:r w:rsidRPr="00C255CE">
        <w:rPr>
          <w:rFonts w:cs="Arial"/>
          <w:sz w:val="20"/>
          <w:szCs w:val="20"/>
        </w:rPr>
        <w:t>Galios</w:t>
      </w:r>
      <w:r w:rsidR="00B82A6B" w:rsidRPr="00C255CE">
        <w:rPr>
          <w:rFonts w:cs="Arial"/>
          <w:sz w:val="20"/>
          <w:szCs w:val="20"/>
        </w:rPr>
        <w:t>, valdymo</w:t>
      </w:r>
      <w:r w:rsidRPr="00C255CE">
        <w:rPr>
          <w:rFonts w:cs="Arial"/>
          <w:sz w:val="20"/>
          <w:szCs w:val="20"/>
        </w:rPr>
        <w:t xml:space="preserve"> ir </w:t>
      </w:r>
      <w:r w:rsidR="00B82A6B" w:rsidRPr="00C255CE">
        <w:rPr>
          <w:rFonts w:cs="Arial"/>
          <w:sz w:val="20"/>
          <w:szCs w:val="20"/>
        </w:rPr>
        <w:t xml:space="preserve">komunikacijų </w:t>
      </w:r>
      <w:r w:rsidRPr="00C255CE">
        <w:rPr>
          <w:rFonts w:cs="Arial"/>
          <w:strike/>
          <w:sz w:val="20"/>
          <w:szCs w:val="20"/>
        </w:rPr>
        <w:t>i</w:t>
      </w:r>
      <w:r w:rsidRPr="00C255CE">
        <w:rPr>
          <w:rFonts w:cs="Arial"/>
          <w:sz w:val="20"/>
          <w:szCs w:val="20"/>
        </w:rPr>
        <w:t xml:space="preserve"> kabeliai. </w:t>
      </w:r>
    </w:p>
    <w:p w14:paraId="3002961E" w14:textId="77777777" w:rsidR="00737D67" w:rsidRPr="00C255CE" w:rsidRDefault="00737D67" w:rsidP="00737D67">
      <w:pPr>
        <w:pStyle w:val="ListParagraph"/>
        <w:numPr>
          <w:ilvl w:val="0"/>
          <w:numId w:val="4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C255CE">
        <w:rPr>
          <w:rFonts w:cs="Arial"/>
          <w:b/>
          <w:sz w:val="20"/>
          <w:szCs w:val="20"/>
        </w:rPr>
        <w:t>PIRKIMO OBJEKTO APIMTYS</w:t>
      </w:r>
    </w:p>
    <w:p w14:paraId="091E6226" w14:textId="1D6DE97F" w:rsidR="00A94810" w:rsidRPr="00C255CE" w:rsidRDefault="00737D67" w:rsidP="00737D67">
      <w:pPr>
        <w:pStyle w:val="ListParagraph"/>
        <w:numPr>
          <w:ilvl w:val="1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C255CE">
        <w:rPr>
          <w:rFonts w:cs="Arial"/>
          <w:sz w:val="20"/>
          <w:szCs w:val="20"/>
        </w:rPr>
        <w:t xml:space="preserve">Prekių apimtys nurodytos </w:t>
      </w:r>
      <w:r w:rsidR="00A94810" w:rsidRPr="00C255CE">
        <w:rPr>
          <w:rFonts w:cs="Arial"/>
          <w:sz w:val="20"/>
          <w:szCs w:val="20"/>
        </w:rPr>
        <w:t xml:space="preserve"> </w:t>
      </w:r>
      <w:r w:rsidRPr="00C255CE">
        <w:rPr>
          <w:rFonts w:cs="Arial"/>
          <w:sz w:val="20"/>
          <w:szCs w:val="20"/>
        </w:rPr>
        <w:t xml:space="preserve"> lentelėje</w:t>
      </w:r>
      <w:r w:rsidR="00A94810" w:rsidRPr="00C255CE">
        <w:rPr>
          <w:rFonts w:cs="Arial"/>
          <w:sz w:val="20"/>
          <w:szCs w:val="20"/>
        </w:rPr>
        <w:t xml:space="preserve"> Nr.1</w:t>
      </w:r>
      <w:r w:rsidRPr="00C255CE">
        <w:rPr>
          <w:rFonts w:cs="Arial"/>
          <w:sz w:val="20"/>
          <w:szCs w:val="20"/>
        </w:rPr>
        <w:t>:</w:t>
      </w:r>
      <w:r w:rsidR="003D159B" w:rsidRPr="003D159B">
        <w:rPr>
          <w:rFonts w:cs="Arial"/>
          <w:sz w:val="20"/>
          <w:szCs w:val="20"/>
        </w:rPr>
        <w:t xml:space="preserve"> </w:t>
      </w:r>
    </w:p>
    <w:p w14:paraId="6E45C880" w14:textId="7328EC3E" w:rsidR="00737D67" w:rsidRPr="00C255CE" w:rsidRDefault="00A94810" w:rsidP="00C255CE">
      <w:pPr>
        <w:pStyle w:val="ListParagraph"/>
        <w:spacing w:before="60" w:after="60"/>
        <w:ind w:firstLine="0"/>
        <w:jc w:val="right"/>
        <w:rPr>
          <w:rFonts w:cs="Arial"/>
          <w:sz w:val="20"/>
          <w:szCs w:val="20"/>
        </w:rPr>
      </w:pPr>
      <w:r w:rsidRPr="00C255CE">
        <w:rPr>
          <w:rFonts w:cs="Arial"/>
          <w:sz w:val="20"/>
          <w:szCs w:val="20"/>
        </w:rPr>
        <w:t>Lentelė Nr.1</w:t>
      </w:r>
    </w:p>
    <w:tbl>
      <w:tblPr>
        <w:tblStyle w:val="LightList-Accent1"/>
        <w:tblW w:w="10196" w:type="dxa"/>
        <w:tblLayout w:type="fixed"/>
        <w:tblLook w:val="00A0" w:firstRow="1" w:lastRow="0" w:firstColumn="1" w:lastColumn="0" w:noHBand="0" w:noVBand="0"/>
      </w:tblPr>
      <w:tblGrid>
        <w:gridCol w:w="675"/>
        <w:gridCol w:w="3969"/>
        <w:gridCol w:w="3143"/>
        <w:gridCol w:w="2409"/>
      </w:tblGrid>
      <w:tr w:rsidR="00C255CE" w:rsidRPr="00C255CE" w14:paraId="01EBD33B" w14:textId="77777777" w:rsidTr="00C255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  <w:vAlign w:val="center"/>
          </w:tcPr>
          <w:p w14:paraId="0629BAE8" w14:textId="77777777" w:rsidR="00737D67" w:rsidRPr="00C255CE" w:rsidRDefault="00737D67" w:rsidP="0024535D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 w:val="0"/>
                <w:color w:val="auto"/>
                <w:sz w:val="20"/>
                <w:szCs w:val="20"/>
              </w:rPr>
            </w:pPr>
            <w:r w:rsidRPr="00C255CE">
              <w:rPr>
                <w:rFonts w:cs="Arial"/>
                <w:color w:val="auto"/>
                <w:sz w:val="20"/>
                <w:szCs w:val="20"/>
              </w:rPr>
              <w:t>Eil. Nr.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tcBorders>
              <w:bottom w:val="single" w:sz="8" w:space="0" w:color="4F81BD" w:themeColor="accent1"/>
            </w:tcBorders>
            <w:vAlign w:val="center"/>
          </w:tcPr>
          <w:p w14:paraId="09F4190C" w14:textId="77777777" w:rsidR="00737D67" w:rsidRPr="00C255CE" w:rsidRDefault="00737D67" w:rsidP="0024535D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 w:val="0"/>
                <w:color w:val="auto"/>
                <w:sz w:val="20"/>
                <w:szCs w:val="20"/>
              </w:rPr>
            </w:pPr>
            <w:r w:rsidRPr="00C255CE">
              <w:rPr>
                <w:rFonts w:cs="Arial"/>
                <w:color w:val="auto"/>
                <w:sz w:val="20"/>
                <w:szCs w:val="20"/>
              </w:rPr>
              <w:t>Kabelio tipas, reikalavimai</w:t>
            </w:r>
          </w:p>
        </w:tc>
        <w:tc>
          <w:tcPr>
            <w:tcW w:w="3143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  <w:vAlign w:val="center"/>
          </w:tcPr>
          <w:p w14:paraId="74718EC3" w14:textId="77777777" w:rsidR="00737D67" w:rsidRPr="00C255CE" w:rsidRDefault="00737D67" w:rsidP="0024535D">
            <w:pPr>
              <w:pStyle w:val="ListParagraph"/>
              <w:spacing w:before="60" w:after="60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color w:val="auto"/>
                <w:sz w:val="20"/>
                <w:szCs w:val="20"/>
              </w:rPr>
            </w:pPr>
            <w:r w:rsidRPr="00C255CE">
              <w:rPr>
                <w:rFonts w:cs="Arial"/>
                <w:color w:val="auto"/>
                <w:sz w:val="20"/>
                <w:szCs w:val="20"/>
              </w:rPr>
              <w:t xml:space="preserve">Gyslų skaičius, skerspjūvis </w:t>
            </w:r>
          </w:p>
          <w:p w14:paraId="437ED1E4" w14:textId="77777777" w:rsidR="00737D67" w:rsidRPr="00C255CE" w:rsidRDefault="00737D67" w:rsidP="0024535D">
            <w:pPr>
              <w:pStyle w:val="ListParagraph"/>
              <w:spacing w:before="60" w:after="60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color w:val="auto"/>
                <w:sz w:val="20"/>
                <w:szCs w:val="20"/>
              </w:rPr>
            </w:pPr>
            <w:r w:rsidRPr="00C255CE">
              <w:rPr>
                <w:rFonts w:cs="Arial"/>
                <w:color w:val="auto"/>
                <w:sz w:val="20"/>
                <w:szCs w:val="20"/>
              </w:rPr>
              <w:t>(n x mm</w:t>
            </w:r>
            <w:r w:rsidRPr="00C255CE">
              <w:rPr>
                <w:rFonts w:cs="Arial"/>
                <w:color w:val="auto"/>
                <w:sz w:val="20"/>
                <w:szCs w:val="20"/>
                <w:vertAlign w:val="superscript"/>
              </w:rPr>
              <w:t>2</w:t>
            </w:r>
            <w:r w:rsidRPr="00C255CE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>
              <w:bottom w:val="single" w:sz="8" w:space="0" w:color="4F81BD" w:themeColor="accent1"/>
            </w:tcBorders>
          </w:tcPr>
          <w:p w14:paraId="7346E5D3" w14:textId="317627FC" w:rsidR="00737D67" w:rsidRPr="00C255CE" w:rsidRDefault="008A3FF3" w:rsidP="0024535D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 w:val="0"/>
                <w:color w:val="auto"/>
                <w:sz w:val="20"/>
                <w:szCs w:val="20"/>
              </w:rPr>
            </w:pPr>
            <w:r w:rsidRPr="00C255CE">
              <w:rPr>
                <w:rFonts w:cs="Arial"/>
                <w:color w:val="auto"/>
                <w:sz w:val="20"/>
                <w:szCs w:val="20"/>
              </w:rPr>
              <w:t xml:space="preserve">Maksimalus  </w:t>
            </w:r>
            <w:r w:rsidR="00737D67" w:rsidRPr="00C255CE">
              <w:rPr>
                <w:rFonts w:cs="Arial"/>
                <w:color w:val="auto"/>
                <w:sz w:val="20"/>
                <w:szCs w:val="20"/>
              </w:rPr>
              <w:t>įsigyjamas skaičius (ne daugiau kaip)</w:t>
            </w:r>
            <w:r w:rsidR="00737D67" w:rsidRPr="00C255CE">
              <w:rPr>
                <w:rStyle w:val="FootnoteReference"/>
                <w:rFonts w:cs="Arial"/>
                <w:b w:val="0"/>
                <w:color w:val="auto"/>
                <w:sz w:val="20"/>
                <w:szCs w:val="20"/>
              </w:rPr>
              <w:footnoteReference w:id="2"/>
            </w:r>
            <w:r w:rsidR="00737D67" w:rsidRPr="00C255CE">
              <w:rPr>
                <w:rFonts w:cs="Arial"/>
                <w:b w:val="0"/>
                <w:color w:val="auto"/>
                <w:sz w:val="20"/>
                <w:szCs w:val="20"/>
              </w:rPr>
              <w:t>, m</w:t>
            </w:r>
          </w:p>
        </w:tc>
      </w:tr>
      <w:tr w:rsidR="00C255CE" w:rsidRPr="00C255CE" w14:paraId="2B94F5FA" w14:textId="77777777" w:rsidTr="00C25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shd w:val="pct25" w:color="auto" w:fill="auto"/>
          </w:tcPr>
          <w:p w14:paraId="4F133069" w14:textId="77777777" w:rsidR="00737D67" w:rsidRPr="00C255CE" w:rsidRDefault="00737D67" w:rsidP="0024535D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shd w:val="pct25" w:color="auto" w:fill="auto"/>
          </w:tcPr>
          <w:p w14:paraId="2E350BE8" w14:textId="77777777" w:rsidR="00737D67" w:rsidRPr="00C255CE" w:rsidRDefault="00737D67" w:rsidP="0024535D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C255CE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3143" w:type="dxa"/>
            <w:shd w:val="pct25" w:color="auto" w:fill="auto"/>
          </w:tcPr>
          <w:p w14:paraId="44169301" w14:textId="77777777" w:rsidR="00737D67" w:rsidRPr="00C255CE" w:rsidRDefault="00737D67" w:rsidP="0024535D">
            <w:pPr>
              <w:pStyle w:val="ListParagraph"/>
              <w:spacing w:before="60" w:after="6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C255CE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shd w:val="pct25" w:color="auto" w:fill="auto"/>
          </w:tcPr>
          <w:p w14:paraId="31127165" w14:textId="77777777" w:rsidR="00737D67" w:rsidRPr="00C255CE" w:rsidRDefault="00737D67" w:rsidP="0024535D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C255CE">
              <w:rPr>
                <w:rFonts w:cs="Arial"/>
                <w:b/>
                <w:sz w:val="20"/>
                <w:szCs w:val="20"/>
              </w:rPr>
              <w:t>4</w:t>
            </w:r>
          </w:p>
        </w:tc>
      </w:tr>
      <w:tr w:rsidR="00C255CE" w:rsidRPr="00C255CE" w14:paraId="6C907B31" w14:textId="77777777" w:rsidTr="00C25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6" w:type="dxa"/>
            <w:gridSpan w:val="4"/>
          </w:tcPr>
          <w:p w14:paraId="0CAD39D6" w14:textId="77777777" w:rsidR="00737D67" w:rsidRPr="00C255CE" w:rsidRDefault="00737D67" w:rsidP="0024535D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Galios kabeliai</w:t>
            </w:r>
          </w:p>
        </w:tc>
      </w:tr>
      <w:tr w:rsidR="00C255CE" w:rsidRPr="00C255CE" w14:paraId="61B25AB9" w14:textId="77777777" w:rsidTr="00C25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</w:tcPr>
          <w:p w14:paraId="7DD2E655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 w:val="0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</w:tcPr>
          <w:p w14:paraId="1EDB3B80" w14:textId="187F0298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Kabelis varinėmis gyslomis su nepalaikančia degimo XLPE izoliacija su PVC apvalkalu, atsparus UV spindulių poveikiui, tinkamas kloti atvirai sausose ir drėgnose patalpose</w:t>
            </w:r>
          </w:p>
        </w:tc>
        <w:tc>
          <w:tcPr>
            <w:tcW w:w="3143" w:type="dxa"/>
            <w:vAlign w:val="center"/>
          </w:tcPr>
          <w:p w14:paraId="5B865146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1kV: 3x4 mm2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vAlign w:val="center"/>
          </w:tcPr>
          <w:p w14:paraId="4AE8D7F9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300 m</w:t>
            </w:r>
          </w:p>
        </w:tc>
      </w:tr>
      <w:tr w:rsidR="00C255CE" w:rsidRPr="00C255CE" w14:paraId="0230AB9C" w14:textId="77777777" w:rsidTr="00C25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</w:tcPr>
          <w:p w14:paraId="124F614C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</w:tcPr>
          <w:p w14:paraId="0A545E47" w14:textId="3BD4B41F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Kabelis varinėmis gyslomis su nepalaikančia degimo XLPE izoliacija su PVC apvalkalu, atsparus UV spindulių poveikiui, tinkamas kloti atvirai sausose ir drėgnose patalpose</w:t>
            </w:r>
          </w:p>
        </w:tc>
        <w:tc>
          <w:tcPr>
            <w:tcW w:w="3143" w:type="dxa"/>
            <w:vAlign w:val="center"/>
          </w:tcPr>
          <w:p w14:paraId="61B19013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1kV: 4x1,5 mm2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vAlign w:val="center"/>
          </w:tcPr>
          <w:p w14:paraId="73F11146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6000 m</w:t>
            </w:r>
          </w:p>
        </w:tc>
      </w:tr>
      <w:tr w:rsidR="00C255CE" w:rsidRPr="00C255CE" w14:paraId="29774733" w14:textId="77777777" w:rsidTr="00C25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</w:tcPr>
          <w:p w14:paraId="203438D8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 w:val="0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</w:tcPr>
          <w:p w14:paraId="0E7580A7" w14:textId="6A0EEFB0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Kabelis varinėmis gyslomis su nepalaikančia degimo XLPE izoliacija su PVC apvalkalu, atsparus UV spindulių poveikiui, tinkamas kloti atvirai sausose ir drėgnose patalpose</w:t>
            </w:r>
          </w:p>
        </w:tc>
        <w:tc>
          <w:tcPr>
            <w:tcW w:w="3143" w:type="dxa"/>
            <w:vAlign w:val="center"/>
          </w:tcPr>
          <w:p w14:paraId="4CD54A67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1kV: 5x2,5 mm2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vAlign w:val="center"/>
          </w:tcPr>
          <w:p w14:paraId="2D94330D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500 m</w:t>
            </w:r>
          </w:p>
        </w:tc>
      </w:tr>
      <w:tr w:rsidR="00C255CE" w:rsidRPr="00C255CE" w14:paraId="1428F1C2" w14:textId="77777777" w:rsidTr="00C25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</w:tcPr>
          <w:p w14:paraId="5FF34252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 w:val="0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</w:tcPr>
          <w:p w14:paraId="124438FB" w14:textId="5A0E1864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Kabelis varinėmis gyslomis su nepalaikančia degimo XLPE izoliacija su PVC apvalkalu , atsparus UV spindulių poveikiui, tinkamas kloti atvirai sausose ir drėgnose patalpose</w:t>
            </w:r>
          </w:p>
        </w:tc>
        <w:tc>
          <w:tcPr>
            <w:tcW w:w="3143" w:type="dxa"/>
            <w:vAlign w:val="center"/>
          </w:tcPr>
          <w:p w14:paraId="5E4AABF4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1kV: 5x4 mm2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vAlign w:val="center"/>
          </w:tcPr>
          <w:p w14:paraId="71B3A760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100 m</w:t>
            </w:r>
          </w:p>
        </w:tc>
      </w:tr>
      <w:tr w:rsidR="00C255CE" w:rsidRPr="00C255CE" w14:paraId="7660D689" w14:textId="77777777" w:rsidTr="00C25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</w:tcPr>
          <w:p w14:paraId="01CF57E7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 w:val="0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</w:tcPr>
          <w:p w14:paraId="0A6BE3C8" w14:textId="1A669D2D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Kabelis varinėmis gyslomis su nepalaikančia degimo XLPE izoliacija su PVC apvalkalu, atsparus UV spindulių poveikiui, tinkamas kloti atvirai sausose ir drėgnose patalpose</w:t>
            </w:r>
          </w:p>
        </w:tc>
        <w:tc>
          <w:tcPr>
            <w:tcW w:w="3143" w:type="dxa"/>
            <w:vAlign w:val="center"/>
          </w:tcPr>
          <w:p w14:paraId="680E1F3C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1kV: 4x6 mm2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vAlign w:val="center"/>
          </w:tcPr>
          <w:p w14:paraId="00D13EBF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200 m</w:t>
            </w:r>
          </w:p>
        </w:tc>
      </w:tr>
      <w:tr w:rsidR="00C255CE" w:rsidRPr="00C255CE" w14:paraId="4095E4D3" w14:textId="77777777" w:rsidTr="00C25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</w:tcPr>
          <w:p w14:paraId="7C134BF7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 w:val="0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</w:tcPr>
          <w:p w14:paraId="0B563466" w14:textId="74B3345B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Kabelis varinėmis gyslomis su nepalaikančia degimo XLPE izoliacija su PVC apvalkalu , atsparus UV spindulių poveikiui, tinkamas kloti atvirai sausose ir drėgnose patalpose</w:t>
            </w:r>
          </w:p>
        </w:tc>
        <w:tc>
          <w:tcPr>
            <w:tcW w:w="3143" w:type="dxa"/>
            <w:vAlign w:val="center"/>
          </w:tcPr>
          <w:p w14:paraId="0524F5AA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1kV: 4x10 mm2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vAlign w:val="center"/>
          </w:tcPr>
          <w:p w14:paraId="75F12E9B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200 m</w:t>
            </w:r>
          </w:p>
        </w:tc>
      </w:tr>
      <w:tr w:rsidR="00C255CE" w:rsidRPr="00C255CE" w14:paraId="6925E43E" w14:textId="77777777" w:rsidTr="00C25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</w:tcPr>
          <w:p w14:paraId="51783783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 w:val="0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</w:tcPr>
          <w:p w14:paraId="0BF673A9" w14:textId="19EC6FE3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Kabelis varinėmis gyslomis su nepalaikančia degimo XLPE izoliacija su PVC apvalkalu, atsparus UV spindulių poveikiui, tinkamas kloti atvirai sausose ir drėgnose patalpose</w:t>
            </w:r>
          </w:p>
        </w:tc>
        <w:tc>
          <w:tcPr>
            <w:tcW w:w="3143" w:type="dxa"/>
            <w:vAlign w:val="center"/>
          </w:tcPr>
          <w:p w14:paraId="08BFD06C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1kV: 4x16 mm2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vAlign w:val="center"/>
          </w:tcPr>
          <w:p w14:paraId="41AB7149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200 m</w:t>
            </w:r>
          </w:p>
        </w:tc>
      </w:tr>
      <w:tr w:rsidR="00C255CE" w:rsidRPr="00C255CE" w14:paraId="4F0F42F9" w14:textId="77777777" w:rsidTr="00C25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</w:tcPr>
          <w:p w14:paraId="6DB21FD9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 w:val="0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</w:tcPr>
          <w:p w14:paraId="657CB54D" w14:textId="1E8D0F70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Kabelis varinėmis gyslomis su nepalaikančia degimo XLPE izoliacija su PVC apvalkalu, atsparus UV spindulių poveikiui, tinkamas kloti atvirai sausose ir drėgnose patalpose</w:t>
            </w:r>
          </w:p>
        </w:tc>
        <w:tc>
          <w:tcPr>
            <w:tcW w:w="3143" w:type="dxa"/>
            <w:vAlign w:val="center"/>
          </w:tcPr>
          <w:p w14:paraId="7C443358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1kV: 4x25 mm2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vAlign w:val="center"/>
          </w:tcPr>
          <w:p w14:paraId="5F72B825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200 m</w:t>
            </w:r>
          </w:p>
        </w:tc>
      </w:tr>
      <w:tr w:rsidR="00C255CE" w:rsidRPr="00C255CE" w14:paraId="2CC46D8D" w14:textId="77777777" w:rsidTr="00C25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</w:tcPr>
          <w:p w14:paraId="17893B01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 w:val="0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</w:tcPr>
          <w:p w14:paraId="06A94219" w14:textId="2AF5E28A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Kabelis varinėmis gyslomis su nepalaikančia degimo XLPE izoliacija su PVC apvalkalu , atsparus UV spindulių poveikiui, tinkamas kloti atvirai sausose ir drėgnose patalpose</w:t>
            </w:r>
          </w:p>
        </w:tc>
        <w:tc>
          <w:tcPr>
            <w:tcW w:w="3143" w:type="dxa"/>
            <w:vAlign w:val="center"/>
          </w:tcPr>
          <w:p w14:paraId="26597D6B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1kV: 4x70 mm2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vAlign w:val="center"/>
          </w:tcPr>
          <w:p w14:paraId="522D3E86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200 m</w:t>
            </w:r>
          </w:p>
        </w:tc>
      </w:tr>
      <w:tr w:rsidR="00C255CE" w:rsidRPr="00C255CE" w14:paraId="3F1011B5" w14:textId="77777777" w:rsidTr="00C25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</w:tcPr>
          <w:p w14:paraId="06AB9005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 w:val="0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10.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</w:tcPr>
          <w:p w14:paraId="7EC0C277" w14:textId="4D33AE9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Kabelis varinėmis gyslomis su nepalaikančia degimo XLPE izoliacija su PVC apvalkalu , atsparus UV spindulių poveikiui, tinkamas kloti atvirai sausose ir drėgnose patalpose</w:t>
            </w:r>
          </w:p>
        </w:tc>
        <w:tc>
          <w:tcPr>
            <w:tcW w:w="3143" w:type="dxa"/>
            <w:vAlign w:val="center"/>
          </w:tcPr>
          <w:p w14:paraId="43F14757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1kV: 4x95 mm2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vAlign w:val="center"/>
          </w:tcPr>
          <w:p w14:paraId="1A4AB50A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1000 m</w:t>
            </w:r>
          </w:p>
        </w:tc>
      </w:tr>
      <w:tr w:rsidR="00C255CE" w:rsidRPr="00C255CE" w14:paraId="741D45AB" w14:textId="77777777" w:rsidTr="00C25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6" w:type="dxa"/>
            <w:gridSpan w:val="4"/>
          </w:tcPr>
          <w:p w14:paraId="668414C2" w14:textId="77777777" w:rsidR="00737D67" w:rsidRPr="00C255CE" w:rsidRDefault="00737D67" w:rsidP="0024535D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Valdymo kabeliai</w:t>
            </w:r>
          </w:p>
        </w:tc>
      </w:tr>
      <w:tr w:rsidR="00C255CE" w:rsidRPr="00C255CE" w14:paraId="5115B846" w14:textId="77777777" w:rsidTr="00C25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</w:tcPr>
          <w:p w14:paraId="2206A03E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 w:val="0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733E2C62" w14:textId="548EF30C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Kabelis varinėmis gyslomis, ekranuotas, su nepalaikančia degimo XLPE izoliacija su PVC apvalkalu, atsparus UV spindulių poveikiui, tinkamas kloti atvirai sausose ir drėgnose patalpose. Kabelio gyslos numeruotos</w:t>
            </w:r>
          </w:p>
        </w:tc>
        <w:tc>
          <w:tcPr>
            <w:tcW w:w="3143" w:type="dxa"/>
            <w:vAlign w:val="center"/>
          </w:tcPr>
          <w:p w14:paraId="33399ED8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1kV: 2x1 mm2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vAlign w:val="center"/>
          </w:tcPr>
          <w:p w14:paraId="448F8608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500 m</w:t>
            </w:r>
          </w:p>
        </w:tc>
      </w:tr>
      <w:tr w:rsidR="00C255CE" w:rsidRPr="00C255CE" w14:paraId="7B417BEA" w14:textId="77777777" w:rsidTr="00C25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</w:tcPr>
          <w:p w14:paraId="494B2753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 w:val="0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63308972" w14:textId="0B0EF991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Kabelis varinėmis gyslomis, ekranuotas, su nepalaikančia degimo XLPE izoliacija su PVC apvalkalu , atsparus UV spindulių poveikiui, tinkamas kloti atvirai sausose ir drėgnose patalpose. Kabelio gyslos numeruotos</w:t>
            </w:r>
          </w:p>
        </w:tc>
        <w:tc>
          <w:tcPr>
            <w:tcW w:w="3143" w:type="dxa"/>
            <w:vAlign w:val="center"/>
          </w:tcPr>
          <w:p w14:paraId="5815C2A3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1kV: 4x1 mm2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vAlign w:val="center"/>
          </w:tcPr>
          <w:p w14:paraId="55D8DA74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5000 m</w:t>
            </w:r>
          </w:p>
        </w:tc>
      </w:tr>
      <w:tr w:rsidR="00C255CE" w:rsidRPr="00C255CE" w14:paraId="1B9F76B8" w14:textId="77777777" w:rsidTr="00C25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</w:tcPr>
          <w:p w14:paraId="1A3BAFCE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 w:val="0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7ED4259C" w14:textId="5888D9DC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Kabelis varinėmis gyslomis, ekranuotas, su nepalaikančia degimo XLPE izoliacija su PVC apvalkalu, atsparus UV spindulių poveikiui, tinkamas kloti atvirai sausose ir drėgnose patalpose. Kabelio gyslos numeruotos</w:t>
            </w:r>
          </w:p>
        </w:tc>
        <w:tc>
          <w:tcPr>
            <w:tcW w:w="3143" w:type="dxa"/>
            <w:vAlign w:val="center"/>
          </w:tcPr>
          <w:p w14:paraId="2BB3BF38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1kV: 7x1 mm2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vAlign w:val="center"/>
          </w:tcPr>
          <w:p w14:paraId="29BB9067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1600 m</w:t>
            </w:r>
          </w:p>
        </w:tc>
      </w:tr>
      <w:tr w:rsidR="00C255CE" w:rsidRPr="00C255CE" w14:paraId="315ED33D" w14:textId="77777777" w:rsidTr="00C25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</w:tcPr>
          <w:p w14:paraId="4F9A2644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 w:val="0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67BAEC19" w14:textId="3C00670E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Kabelis varinėmis gyslomis, ekranuotas, su nepalaikančia degimo XLPE izoliacija su PVC apvalkalu, atsparus UV spindulių poveikiui, tinkamas kloti atvirai sausose ir drėgnose patalpose. Kabelio gyslos numeruotos</w:t>
            </w:r>
          </w:p>
        </w:tc>
        <w:tc>
          <w:tcPr>
            <w:tcW w:w="3143" w:type="dxa"/>
            <w:vAlign w:val="center"/>
          </w:tcPr>
          <w:p w14:paraId="09005C6B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1kV: 10x1 mm2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vAlign w:val="center"/>
          </w:tcPr>
          <w:p w14:paraId="6DE62679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6000 m</w:t>
            </w:r>
          </w:p>
        </w:tc>
      </w:tr>
      <w:tr w:rsidR="00C255CE" w:rsidRPr="00C255CE" w14:paraId="661B9823" w14:textId="77777777" w:rsidTr="00C25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6" w:type="dxa"/>
            <w:gridSpan w:val="4"/>
            <w:vAlign w:val="center"/>
          </w:tcPr>
          <w:p w14:paraId="1DDA9890" w14:textId="77777777" w:rsidR="00737D67" w:rsidRPr="00C255CE" w:rsidRDefault="00737D67" w:rsidP="0024535D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Vytos poros valdymo kabeliai</w:t>
            </w:r>
          </w:p>
        </w:tc>
      </w:tr>
      <w:tr w:rsidR="00C255CE" w:rsidRPr="00C255CE" w14:paraId="25C88B9C" w14:textId="77777777" w:rsidTr="00C25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</w:tcPr>
          <w:p w14:paraId="4BA87006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 w:val="0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</w:tcPr>
          <w:p w14:paraId="17DE72F2" w14:textId="767E4A3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Kabelis varinėmis gyslomis, vytos ekranuotos poros, su nepalaikančia degimo XLPE izoliacija su PVC apvalkalu, atsparus UV spindulių poveikiui, tinkamas kloti atvirai sausose ir drėgnose patalpose. Kabelio gyslos numeruotos.</w:t>
            </w:r>
          </w:p>
        </w:tc>
        <w:tc>
          <w:tcPr>
            <w:tcW w:w="3143" w:type="dxa"/>
            <w:vAlign w:val="center"/>
          </w:tcPr>
          <w:p w14:paraId="4BEC5C72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1kV: 1x2x1 mm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vAlign w:val="center"/>
          </w:tcPr>
          <w:p w14:paraId="45A35389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1000 m</w:t>
            </w:r>
          </w:p>
        </w:tc>
      </w:tr>
      <w:tr w:rsidR="00C255CE" w:rsidRPr="00C255CE" w14:paraId="625771AF" w14:textId="77777777" w:rsidTr="00C25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</w:tcPr>
          <w:p w14:paraId="19A0952C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 w:val="0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16.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</w:tcPr>
          <w:p w14:paraId="408786FC" w14:textId="14E07BCA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Kabelis varinėmis gyslomis, vytos poros ekranuotas, su nepalaikančia degimo XLPE izoliacija su PVC apvalkalu, atsparus UV spindulių poveikiui, tinkamas kloti atvirai sausose ir drėgnose patalpose. Kabelio gyslos numeruotos.</w:t>
            </w:r>
          </w:p>
        </w:tc>
        <w:tc>
          <w:tcPr>
            <w:tcW w:w="3143" w:type="dxa"/>
            <w:vAlign w:val="center"/>
          </w:tcPr>
          <w:p w14:paraId="2A524EC2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1kV: 2x2x1 mm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vAlign w:val="center"/>
          </w:tcPr>
          <w:p w14:paraId="32A440D1" w14:textId="77777777" w:rsidR="00292FC8" w:rsidRPr="00C255CE" w:rsidRDefault="00292FC8" w:rsidP="00292FC8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1500 m</w:t>
            </w:r>
          </w:p>
        </w:tc>
      </w:tr>
      <w:tr w:rsidR="00C255CE" w:rsidRPr="00C255CE" w14:paraId="59FE8B20" w14:textId="77777777" w:rsidTr="00C25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6" w:type="dxa"/>
            <w:gridSpan w:val="4"/>
          </w:tcPr>
          <w:p w14:paraId="4FB125A8" w14:textId="77777777" w:rsidR="00737D67" w:rsidRPr="00C255CE" w:rsidRDefault="00737D67" w:rsidP="0024535D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lastRenderedPageBreak/>
              <w:t>Komunikacijų kabeliai</w:t>
            </w:r>
          </w:p>
        </w:tc>
      </w:tr>
      <w:tr w:rsidR="00C255CE" w:rsidRPr="00C255CE" w14:paraId="5533DD68" w14:textId="77777777" w:rsidTr="00C25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</w:tcPr>
          <w:p w14:paraId="152C3673" w14:textId="288990F7" w:rsidR="00737D67" w:rsidRPr="00C255CE" w:rsidRDefault="00B82A6B" w:rsidP="0024535D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b w:val="0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5C319BDD" w14:textId="77777777" w:rsidR="00737D67" w:rsidRPr="00C255CE" w:rsidRDefault="00737D67" w:rsidP="0024535D">
            <w:pPr>
              <w:pStyle w:val="ListParagraph"/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FTP, 5e kategorijos</w:t>
            </w:r>
          </w:p>
        </w:tc>
        <w:tc>
          <w:tcPr>
            <w:tcW w:w="3143" w:type="dxa"/>
            <w:vAlign w:val="center"/>
          </w:tcPr>
          <w:p w14:paraId="76354F10" w14:textId="77777777" w:rsidR="00737D67" w:rsidRPr="00C255CE" w:rsidRDefault="00737D67" w:rsidP="0024535D">
            <w:pPr>
              <w:pStyle w:val="ListParagraph"/>
              <w:spacing w:before="60" w:after="6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vAlign w:val="center"/>
          </w:tcPr>
          <w:p w14:paraId="76271A96" w14:textId="77777777" w:rsidR="00737D67" w:rsidRPr="00C255CE" w:rsidRDefault="00737D67" w:rsidP="0024535D">
            <w:pPr>
              <w:pStyle w:val="ListParagraph"/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5CE">
              <w:rPr>
                <w:rFonts w:cs="Arial"/>
                <w:sz w:val="20"/>
                <w:szCs w:val="20"/>
              </w:rPr>
              <w:t>1000 m</w:t>
            </w:r>
          </w:p>
        </w:tc>
      </w:tr>
    </w:tbl>
    <w:p w14:paraId="41C1D4CB" w14:textId="77777777" w:rsidR="00737D67" w:rsidRPr="00C255CE" w:rsidRDefault="00737D67" w:rsidP="00737D67">
      <w:pPr>
        <w:spacing w:before="60" w:after="60"/>
        <w:ind w:firstLine="0"/>
        <w:jc w:val="both"/>
        <w:rPr>
          <w:rFonts w:cs="Arial"/>
          <w:i/>
          <w:sz w:val="20"/>
          <w:szCs w:val="20"/>
        </w:rPr>
      </w:pPr>
    </w:p>
    <w:p w14:paraId="440D4CCF" w14:textId="77777777" w:rsidR="00737D67" w:rsidRPr="00C255CE" w:rsidRDefault="00737D67" w:rsidP="00737D67">
      <w:pPr>
        <w:pStyle w:val="ListParagraph"/>
        <w:numPr>
          <w:ilvl w:val="0"/>
          <w:numId w:val="4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C255CE">
        <w:rPr>
          <w:rFonts w:cs="Arial"/>
          <w:b/>
          <w:sz w:val="20"/>
          <w:szCs w:val="20"/>
        </w:rPr>
        <w:t>SUTARTINIŲ ĮSIPAREIGOJIMŲ VYKDYMO VIETA</w:t>
      </w:r>
    </w:p>
    <w:p w14:paraId="4D486B9A" w14:textId="77777777" w:rsidR="00737D67" w:rsidRPr="00C255CE" w:rsidRDefault="003A0FCF" w:rsidP="00737D67">
      <w:pPr>
        <w:spacing w:before="60" w:after="60"/>
        <w:ind w:firstLine="0"/>
        <w:jc w:val="both"/>
        <w:rPr>
          <w:rStyle w:val="Laukeliai"/>
          <w:rFonts w:cs="Arial"/>
          <w:szCs w:val="20"/>
        </w:rPr>
      </w:pPr>
      <w:sdt>
        <w:sdtPr>
          <w:rPr>
            <w:rStyle w:val="Laukeliai"/>
            <w:rFonts w:cs="Arial"/>
            <w:szCs w:val="20"/>
          </w:rPr>
          <w:id w:val="1054196356"/>
          <w:dropDownList>
            <w:listItem w:displayText="A. Juozapavičiaus g. 13, Vilnius" w:value="A. Juozapavičiaus g. 13, Vilnius"/>
            <w:listItem w:displayText="Elektrinės g. 21, Elektrėnai (Lietuvos elektrinė)" w:value="Elektrinės g. 21, Elektrėnai (Lietuvos elektrinė)"/>
            <w:listItem w:displayText="Elektrinės g. 21A, Elektrėnai (Kombinuoto ciklo blokas)" w:value="Elektrinės g. 21A, Elektrėnai (Kombinuoto ciklo blokas)"/>
            <w:listItem w:displayText="Kaišiadorių sav., Kruonis (Kruonio hidroakumuliacinė elektrinė)" w:value="Kaišiadorių sav., Kruonis (Kruonio hidroakumuliacinė elektrinė)"/>
            <w:listItem w:displayText="T. Masiulio g. 22A, Kaunas (Kauno Algirdo Brazausko hidroelektrinė)" w:value="T. Masiulio g. 22A, Kaunas (Kauno Algirdo Brazausko hidroelektrinė)"/>
            <w:listItem w:displayText="Žvejų g. 14, Vilnius" w:value="Žvejų g. 14, Vilnius"/>
          </w:dropDownList>
        </w:sdtPr>
        <w:sdtEndPr>
          <w:rPr>
            <w:rStyle w:val="Laukeliai"/>
          </w:rPr>
        </w:sdtEndPr>
        <w:sdtContent>
          <w:r w:rsidR="00737D67" w:rsidRPr="00C255CE">
            <w:rPr>
              <w:rStyle w:val="Laukeliai"/>
              <w:rFonts w:cs="Arial"/>
              <w:szCs w:val="20"/>
            </w:rPr>
            <w:t>Elektrinės g. 21, Elektrėnai (Lietuvos elektrinė)</w:t>
          </w:r>
        </w:sdtContent>
      </w:sdt>
    </w:p>
    <w:p w14:paraId="6E54DAF1" w14:textId="77777777" w:rsidR="00737D67" w:rsidRPr="00C255CE" w:rsidRDefault="00737D67" w:rsidP="00737D67">
      <w:pPr>
        <w:pStyle w:val="ListParagraph"/>
        <w:numPr>
          <w:ilvl w:val="0"/>
          <w:numId w:val="4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C255CE">
        <w:rPr>
          <w:rFonts w:cs="Arial"/>
          <w:b/>
          <w:sz w:val="20"/>
          <w:szCs w:val="20"/>
        </w:rPr>
        <w:t>REIKALAVIMAI PIRKIMO OBJEKTUI</w:t>
      </w:r>
    </w:p>
    <w:p w14:paraId="48605440" w14:textId="77777777" w:rsidR="00737D67" w:rsidRPr="00C255CE" w:rsidRDefault="00737D67" w:rsidP="00737D67">
      <w:pPr>
        <w:pStyle w:val="ListParagraph"/>
        <w:numPr>
          <w:ilvl w:val="1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C255CE">
        <w:rPr>
          <w:rFonts w:cs="Arial"/>
          <w:b/>
          <w:sz w:val="20"/>
          <w:szCs w:val="20"/>
        </w:rPr>
        <w:t>Pirkimo objekto aprašymas</w:t>
      </w:r>
    </w:p>
    <w:p w14:paraId="328CE91A" w14:textId="08AC33BD" w:rsidR="00737D67" w:rsidRPr="00C255CE" w:rsidRDefault="00737D67" w:rsidP="00737D67">
      <w:pPr>
        <w:pStyle w:val="ListParagraph"/>
        <w:numPr>
          <w:ilvl w:val="2"/>
          <w:numId w:val="4"/>
        </w:numPr>
        <w:spacing w:before="60" w:after="60"/>
        <w:jc w:val="both"/>
        <w:rPr>
          <w:rStyle w:val="Laukeliai"/>
          <w:rFonts w:cs="Arial"/>
          <w:szCs w:val="20"/>
        </w:rPr>
      </w:pPr>
      <w:r w:rsidRPr="00C255CE">
        <w:rPr>
          <w:rStyle w:val="Laukeliai"/>
          <w:rFonts w:cs="Arial"/>
          <w:szCs w:val="20"/>
        </w:rPr>
        <w:t xml:space="preserve">Prekės turi atitikti </w:t>
      </w:r>
      <w:r w:rsidR="001B2B29" w:rsidRPr="00C255CE">
        <w:rPr>
          <w:rFonts w:cs="Arial"/>
          <w:sz w:val="20"/>
          <w:szCs w:val="20"/>
        </w:rPr>
        <w:t xml:space="preserve">lentelėje Nr.2 </w:t>
      </w:r>
      <w:r w:rsidRPr="00C255CE">
        <w:rPr>
          <w:rStyle w:val="Laukeliai"/>
          <w:rFonts w:cs="Arial"/>
          <w:szCs w:val="20"/>
        </w:rPr>
        <w:t>nurodytiems reikalavimams.</w:t>
      </w:r>
    </w:p>
    <w:p w14:paraId="0D2D6713" w14:textId="1FFE97A1" w:rsidR="001B2B29" w:rsidRPr="00C255CE" w:rsidRDefault="001B2B29" w:rsidP="00C255CE">
      <w:pPr>
        <w:pStyle w:val="ListParagraph"/>
        <w:spacing w:before="60" w:after="60"/>
        <w:ind w:left="1080" w:firstLine="0"/>
        <w:jc w:val="right"/>
        <w:rPr>
          <w:rFonts w:cs="Arial"/>
          <w:sz w:val="20"/>
          <w:szCs w:val="20"/>
        </w:rPr>
      </w:pPr>
      <w:r w:rsidRPr="00C255CE">
        <w:rPr>
          <w:rFonts w:cs="Arial"/>
          <w:sz w:val="20"/>
          <w:szCs w:val="20"/>
        </w:rPr>
        <w:t>Lentelė Nr.2</w:t>
      </w:r>
    </w:p>
    <w:tbl>
      <w:tblPr>
        <w:tblW w:w="10382" w:type="dxa"/>
        <w:tblInd w:w="103" w:type="dxa"/>
        <w:tblLook w:val="04A0" w:firstRow="1" w:lastRow="0" w:firstColumn="1" w:lastColumn="0" w:noHBand="0" w:noVBand="1"/>
      </w:tblPr>
      <w:tblGrid>
        <w:gridCol w:w="1372"/>
        <w:gridCol w:w="9010"/>
      </w:tblGrid>
      <w:tr w:rsidR="00C255CE" w:rsidRPr="00C255CE" w14:paraId="4C17A4A8" w14:textId="77777777" w:rsidTr="00C0036D">
        <w:trPr>
          <w:trHeight w:val="34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FB921E7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6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C5676C7" w14:textId="77777777" w:rsidR="001B2B29" w:rsidRPr="00C255CE" w:rsidRDefault="001B2B29" w:rsidP="00C255CE">
            <w:pPr>
              <w:ind w:firstLine="0"/>
              <w:rPr>
                <w:rFonts w:cs="Arial"/>
                <w:b/>
                <w:sz w:val="20"/>
                <w:szCs w:val="20"/>
                <w:u w:val="single"/>
                <w:lang w:eastAsia="lt-LT"/>
              </w:rPr>
            </w:pPr>
            <w:r w:rsidRPr="00C255CE">
              <w:rPr>
                <w:rFonts w:cs="Arial"/>
                <w:b/>
                <w:sz w:val="20"/>
                <w:szCs w:val="20"/>
                <w:u w:val="single"/>
                <w:lang w:eastAsia="lt-LT"/>
              </w:rPr>
              <w:t>Reikalavimai galios kabeliams</w:t>
            </w:r>
          </w:p>
        </w:tc>
      </w:tr>
      <w:tr w:rsidR="00C255CE" w:rsidRPr="00C255CE" w14:paraId="2660CFF0" w14:textId="77777777" w:rsidTr="00C0036D">
        <w:trPr>
          <w:trHeight w:val="37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49E51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1.1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A68BC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 xml:space="preserve">Lankstus varinis laidininkas pagamintas pagal IEC 60502 arba jam lygiaverčio standarto reikalavimus. </w:t>
            </w:r>
          </w:p>
        </w:tc>
      </w:tr>
      <w:tr w:rsidR="00C255CE" w:rsidRPr="00C255CE" w14:paraId="111D1F3A" w14:textId="77777777" w:rsidTr="00C0036D">
        <w:trPr>
          <w:trHeight w:val="37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5E348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eastAsia="Arial" w:cs="Arial"/>
                <w:sz w:val="20"/>
                <w:szCs w:val="20"/>
                <w:lang w:eastAsia="lt-LT"/>
              </w:rPr>
              <w:t>1.2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D2ABB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Gyslos monolitinės kai skerspjūvio plotas iki 10 mm</w:t>
            </w:r>
            <w:r w:rsidRPr="00C255CE">
              <w:rPr>
                <w:rFonts w:cs="Arial"/>
                <w:sz w:val="20"/>
                <w:szCs w:val="20"/>
                <w:vertAlign w:val="superscript"/>
                <w:lang w:eastAsia="lt-LT"/>
              </w:rPr>
              <w:t>2</w:t>
            </w:r>
            <w:r w:rsidRPr="00C255CE">
              <w:rPr>
                <w:rFonts w:cs="Arial"/>
                <w:sz w:val="20"/>
                <w:szCs w:val="20"/>
                <w:lang w:eastAsia="lt-LT"/>
              </w:rPr>
              <w:t xml:space="preserve"> imtinai, daugiavielės kai skerspjūvio plotas virš 10 mm</w:t>
            </w:r>
            <w:r w:rsidRPr="00C255CE">
              <w:rPr>
                <w:rFonts w:cs="Arial"/>
                <w:sz w:val="20"/>
                <w:szCs w:val="20"/>
                <w:vertAlign w:val="superscript"/>
                <w:lang w:eastAsia="lt-LT"/>
              </w:rPr>
              <w:t>2</w:t>
            </w:r>
          </w:p>
        </w:tc>
      </w:tr>
      <w:tr w:rsidR="00C255CE" w:rsidRPr="00C255CE" w14:paraId="1C30ED93" w14:textId="77777777" w:rsidTr="00C0036D">
        <w:trPr>
          <w:trHeight w:val="37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3BF00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eastAsia="Arial" w:cs="Arial"/>
                <w:sz w:val="20"/>
                <w:szCs w:val="20"/>
                <w:lang w:eastAsia="lt-LT"/>
              </w:rPr>
              <w:t>1.3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32F0E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Spalvinis gyslų žymėjimas pagal</w:t>
            </w:r>
            <w:r w:rsidRPr="00C255CE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255CE">
              <w:rPr>
                <w:rFonts w:cs="Arial"/>
                <w:sz w:val="20"/>
                <w:szCs w:val="20"/>
                <w:lang w:eastAsia="lt-LT"/>
              </w:rPr>
              <w:t>pagal</w:t>
            </w:r>
            <w:proofErr w:type="spellEnd"/>
            <w:r w:rsidRPr="00C255CE">
              <w:rPr>
                <w:rFonts w:cs="Arial"/>
                <w:sz w:val="20"/>
                <w:szCs w:val="20"/>
                <w:lang w:eastAsia="lt-LT"/>
              </w:rPr>
              <w:t xml:space="preserve"> LST 1555 ( LST HD 308) arba  IEC 60757 arba jam lygiaverčio standarto reikalavimus</w:t>
            </w:r>
          </w:p>
        </w:tc>
      </w:tr>
      <w:tr w:rsidR="00C255CE" w:rsidRPr="00C255CE" w14:paraId="7E38AF54" w14:textId="77777777" w:rsidTr="00C0036D">
        <w:trPr>
          <w:trHeight w:val="37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6F0CE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eastAsia="Arial" w:cs="Arial"/>
                <w:sz w:val="20"/>
                <w:szCs w:val="20"/>
                <w:lang w:eastAsia="lt-LT"/>
              </w:rPr>
              <w:t>1.4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0BE7E" w14:textId="77777777" w:rsidR="001B2B29" w:rsidRPr="00C255CE" w:rsidRDefault="001B2B29" w:rsidP="001B2B29">
            <w:pPr>
              <w:pStyle w:val="NormalWeb"/>
              <w:spacing w:line="300" w:lineRule="atLeast"/>
              <w:rPr>
                <w:rFonts w:ascii="Arial" w:hAnsi="Arial" w:cs="Arial"/>
                <w:sz w:val="20"/>
                <w:szCs w:val="20"/>
              </w:rPr>
            </w:pPr>
            <w:r w:rsidRPr="00C255CE">
              <w:rPr>
                <w:rFonts w:ascii="Arial" w:hAnsi="Arial" w:cs="Arial"/>
                <w:sz w:val="20"/>
                <w:szCs w:val="20"/>
              </w:rPr>
              <w:t>XLPE izoliacija su PVC apvalkalu, atsparus UV spindulių poveikiui, tinkamas kloti atvirai, sausose ir drėgnose patalpose, žemėje.</w:t>
            </w:r>
          </w:p>
        </w:tc>
      </w:tr>
      <w:tr w:rsidR="00C255CE" w:rsidRPr="00C255CE" w14:paraId="47F0189F" w14:textId="77777777" w:rsidTr="00C0036D">
        <w:trPr>
          <w:trHeight w:val="37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B1543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1.5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B8CF9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 xml:space="preserve">Nepalaikantis degimo pagal </w:t>
            </w:r>
          </w:p>
          <w:p w14:paraId="703BF9EE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IEC 60332 arba jiems lygiaverčių standartų reikalavimus</w:t>
            </w:r>
          </w:p>
        </w:tc>
      </w:tr>
      <w:tr w:rsidR="00C255CE" w:rsidRPr="00C255CE" w14:paraId="1FF9A0C1" w14:textId="77777777" w:rsidTr="00C0036D">
        <w:trPr>
          <w:trHeight w:val="37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D5AA9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eastAsia="Arial" w:cs="Arial"/>
                <w:sz w:val="20"/>
                <w:szCs w:val="20"/>
                <w:lang w:eastAsia="lt-LT"/>
              </w:rPr>
              <w:t>1.6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BE981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Vardinė įtampa U</w:t>
            </w:r>
            <w:r w:rsidRPr="00C255CE">
              <w:rPr>
                <w:rFonts w:cs="Arial"/>
                <w:sz w:val="20"/>
                <w:szCs w:val="20"/>
                <w:vertAlign w:val="subscript"/>
                <w:lang w:eastAsia="lt-LT"/>
              </w:rPr>
              <w:t>0</w:t>
            </w:r>
            <w:r w:rsidRPr="00C255CE">
              <w:rPr>
                <w:rFonts w:cs="Arial"/>
                <w:sz w:val="20"/>
                <w:szCs w:val="20"/>
                <w:lang w:eastAsia="lt-LT"/>
              </w:rPr>
              <w:t xml:space="preserve">/U </w:t>
            </w:r>
            <w:r w:rsidRPr="00C255CE">
              <w:rPr>
                <w:rFonts w:cs="Arial"/>
                <w:sz w:val="20"/>
                <w:szCs w:val="20"/>
                <w:lang w:val="en-US" w:eastAsia="lt-LT"/>
              </w:rPr>
              <w:t>=</w:t>
            </w:r>
            <w:r w:rsidRPr="00C255CE">
              <w:rPr>
                <w:rFonts w:cs="Arial"/>
                <w:sz w:val="20"/>
                <w:szCs w:val="20"/>
                <w:lang w:eastAsia="lt-LT"/>
              </w:rPr>
              <w:t xml:space="preserve"> 0,6/1 </w:t>
            </w:r>
            <w:proofErr w:type="spellStart"/>
            <w:r w:rsidRPr="00C255CE">
              <w:rPr>
                <w:rFonts w:cs="Arial"/>
                <w:sz w:val="20"/>
                <w:szCs w:val="20"/>
                <w:lang w:eastAsia="lt-LT"/>
              </w:rPr>
              <w:t>kV</w:t>
            </w:r>
            <w:proofErr w:type="spellEnd"/>
            <w:r w:rsidRPr="00C255CE">
              <w:rPr>
                <w:rFonts w:cs="Arial"/>
                <w:sz w:val="20"/>
                <w:szCs w:val="20"/>
                <w:lang w:eastAsia="lt-LT"/>
              </w:rPr>
              <w:t xml:space="preserve"> arba aukštesnė</w:t>
            </w:r>
          </w:p>
        </w:tc>
      </w:tr>
      <w:tr w:rsidR="00C255CE" w:rsidRPr="00C255CE" w14:paraId="4E19F43C" w14:textId="77777777" w:rsidTr="00C0036D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8CA01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val="en-US" w:eastAsia="lt-LT"/>
              </w:rPr>
              <w:t>1.7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A638C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 xml:space="preserve">Bandymų įtampa – 4 </w:t>
            </w:r>
            <w:proofErr w:type="spellStart"/>
            <w:r w:rsidRPr="00C255CE">
              <w:rPr>
                <w:rFonts w:cs="Arial"/>
                <w:sz w:val="20"/>
                <w:szCs w:val="20"/>
                <w:lang w:eastAsia="lt-LT"/>
              </w:rPr>
              <w:t>kV</w:t>
            </w:r>
            <w:proofErr w:type="spellEnd"/>
            <w:r w:rsidRPr="00C255CE">
              <w:rPr>
                <w:rFonts w:cs="Arial"/>
                <w:sz w:val="20"/>
                <w:szCs w:val="20"/>
                <w:lang w:eastAsia="lt-LT"/>
              </w:rPr>
              <w:t xml:space="preserve"> arba aukštesnė</w:t>
            </w:r>
          </w:p>
        </w:tc>
      </w:tr>
      <w:tr w:rsidR="00C255CE" w:rsidRPr="00C255CE" w14:paraId="44A08BCB" w14:textId="77777777" w:rsidTr="00C0036D">
        <w:trPr>
          <w:trHeight w:val="297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B7DBC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eastAsia="Arial" w:cs="Arial"/>
                <w:sz w:val="20"/>
                <w:szCs w:val="20"/>
                <w:lang w:eastAsia="lt-LT"/>
              </w:rPr>
              <w:t>1.8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36A44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Darbo temperatūra turi būti nuo -30 °C iki +70 °C arba platesnėse ribose</w:t>
            </w:r>
          </w:p>
        </w:tc>
      </w:tr>
      <w:tr w:rsidR="00C255CE" w:rsidRPr="00C255CE" w14:paraId="54B27049" w14:textId="77777777" w:rsidTr="00C0036D">
        <w:trPr>
          <w:trHeight w:val="27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FC376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eastAsia="Arial" w:cs="Arial"/>
                <w:sz w:val="20"/>
                <w:szCs w:val="20"/>
                <w:lang w:eastAsia="lt-LT"/>
              </w:rPr>
              <w:t>1.9</w:t>
            </w:r>
          </w:p>
        </w:tc>
        <w:tc>
          <w:tcPr>
            <w:tcW w:w="6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A621C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Minimali montavimo temperatūra  -5 °C arba žemesnė</w:t>
            </w:r>
          </w:p>
        </w:tc>
      </w:tr>
      <w:tr w:rsidR="00C255CE" w:rsidRPr="00C255CE" w14:paraId="4B193046" w14:textId="77777777" w:rsidTr="00C0036D">
        <w:trPr>
          <w:trHeight w:val="34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C8A8F7D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6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AAF88A0" w14:textId="77777777" w:rsidR="001B2B29" w:rsidRPr="00C255CE" w:rsidRDefault="001B2B29" w:rsidP="00C255CE">
            <w:pPr>
              <w:ind w:firstLine="0"/>
              <w:rPr>
                <w:rFonts w:cs="Arial"/>
                <w:b/>
                <w:sz w:val="20"/>
                <w:szCs w:val="20"/>
                <w:u w:val="single"/>
                <w:lang w:eastAsia="lt-LT"/>
              </w:rPr>
            </w:pPr>
            <w:r w:rsidRPr="00C255CE">
              <w:rPr>
                <w:rFonts w:cs="Arial"/>
                <w:b/>
                <w:sz w:val="20"/>
                <w:szCs w:val="20"/>
                <w:u w:val="single"/>
                <w:lang w:eastAsia="lt-LT"/>
              </w:rPr>
              <w:t>Reikalavimai valdymo kabeliams</w:t>
            </w:r>
          </w:p>
        </w:tc>
      </w:tr>
      <w:tr w:rsidR="00C255CE" w:rsidRPr="00C255CE" w14:paraId="02987FCC" w14:textId="77777777" w:rsidTr="00C0036D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DD894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2.1</w:t>
            </w:r>
          </w:p>
        </w:tc>
        <w:tc>
          <w:tcPr>
            <w:tcW w:w="6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A75DD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 xml:space="preserve">Lankstus varinis laidininkas pagamintas pagal IEC 60092 arba jam lygiaverčio standarto reikalavimus. </w:t>
            </w:r>
          </w:p>
        </w:tc>
      </w:tr>
      <w:tr w:rsidR="00C255CE" w:rsidRPr="00C255CE" w14:paraId="7CB09245" w14:textId="77777777" w:rsidTr="00C0036D">
        <w:trPr>
          <w:trHeight w:val="208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B66CA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eastAsia="Arial" w:cs="Arial"/>
                <w:sz w:val="20"/>
                <w:szCs w:val="20"/>
                <w:lang w:eastAsia="lt-LT"/>
              </w:rPr>
              <w:t>2.2</w:t>
            </w:r>
          </w:p>
        </w:tc>
        <w:tc>
          <w:tcPr>
            <w:tcW w:w="6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31745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Numeruotos kabelio gyslos</w:t>
            </w:r>
          </w:p>
        </w:tc>
      </w:tr>
      <w:tr w:rsidR="00C255CE" w:rsidRPr="00C255CE" w14:paraId="7B7EB83C" w14:textId="77777777" w:rsidTr="00C0036D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869F6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eastAsia="Arial" w:cs="Arial"/>
                <w:sz w:val="20"/>
                <w:szCs w:val="20"/>
                <w:lang w:eastAsia="lt-LT"/>
              </w:rPr>
              <w:t>2.3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5D6D0" w14:textId="77777777" w:rsidR="001B2B29" w:rsidRPr="00C255CE" w:rsidRDefault="001B2B29" w:rsidP="001B2B29">
            <w:pPr>
              <w:pStyle w:val="NormalWeb"/>
              <w:spacing w:line="300" w:lineRule="atLeast"/>
              <w:rPr>
                <w:rFonts w:ascii="Arial" w:hAnsi="Arial" w:cs="Arial"/>
                <w:sz w:val="20"/>
                <w:szCs w:val="20"/>
              </w:rPr>
            </w:pPr>
            <w:r w:rsidRPr="00C255CE">
              <w:rPr>
                <w:rFonts w:ascii="Arial" w:hAnsi="Arial" w:cs="Arial"/>
                <w:sz w:val="20"/>
                <w:szCs w:val="20"/>
              </w:rPr>
              <w:t>XLPE izoliacija su PVC apvalkalu, atsparus UV spindulių poveikiui, tinkamas kloti atvirai, sausose ir drėgnose patalpose, žemėje.</w:t>
            </w:r>
          </w:p>
        </w:tc>
      </w:tr>
      <w:tr w:rsidR="00C255CE" w:rsidRPr="00C255CE" w14:paraId="4E7956B3" w14:textId="77777777" w:rsidTr="00C0036D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ECB5C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eastAsia="Arial" w:cs="Arial"/>
                <w:sz w:val="20"/>
                <w:szCs w:val="20"/>
                <w:lang w:eastAsia="lt-LT"/>
              </w:rPr>
              <w:t>2.4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C621E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 xml:space="preserve">Nepalaikantis degimo pagal </w:t>
            </w:r>
          </w:p>
          <w:p w14:paraId="3ECCB645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IEC 60332 arba jiems lygiaverčių standartų reikalavimus</w:t>
            </w:r>
          </w:p>
        </w:tc>
      </w:tr>
      <w:tr w:rsidR="00C255CE" w:rsidRPr="00C255CE" w14:paraId="4C7EE47D" w14:textId="77777777" w:rsidTr="00C0036D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FE9F8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2.5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99DF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Vardinė įtampa 600 V arba aukštesnė</w:t>
            </w:r>
          </w:p>
        </w:tc>
      </w:tr>
      <w:tr w:rsidR="00C255CE" w:rsidRPr="00C255CE" w14:paraId="09DC49A8" w14:textId="77777777" w:rsidTr="00C0036D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07F81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eastAsia="Arial" w:cs="Arial"/>
                <w:sz w:val="20"/>
                <w:szCs w:val="20"/>
                <w:lang w:eastAsia="lt-LT"/>
              </w:rPr>
              <w:t>2.6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84784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Darbo temperatūra turi būti nuo -30 °C iki +70 °C arba platesnėse ribose</w:t>
            </w:r>
          </w:p>
        </w:tc>
      </w:tr>
      <w:tr w:rsidR="00C255CE" w:rsidRPr="00C255CE" w14:paraId="646E20C0" w14:textId="77777777" w:rsidTr="00C0036D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25613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val="en-US" w:eastAsia="lt-LT"/>
              </w:rPr>
              <w:t>2.7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CEF88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Minimali montavimo temperatūra  -5 °C arba žemesnė</w:t>
            </w:r>
          </w:p>
        </w:tc>
      </w:tr>
      <w:tr w:rsidR="00C255CE" w:rsidRPr="00C255CE" w14:paraId="048FF0D9" w14:textId="77777777" w:rsidTr="00C0036D">
        <w:trPr>
          <w:trHeight w:val="34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FEB58C3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6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B92A13" w14:textId="77777777" w:rsidR="001B2B29" w:rsidRPr="00C255CE" w:rsidRDefault="001B2B29" w:rsidP="00C255CE">
            <w:pPr>
              <w:ind w:firstLine="0"/>
              <w:rPr>
                <w:rFonts w:cs="Arial"/>
                <w:b/>
                <w:sz w:val="20"/>
                <w:szCs w:val="20"/>
                <w:u w:val="single"/>
                <w:lang w:eastAsia="lt-LT"/>
              </w:rPr>
            </w:pPr>
            <w:r w:rsidRPr="00C255CE">
              <w:rPr>
                <w:rFonts w:cs="Arial"/>
                <w:b/>
                <w:sz w:val="20"/>
                <w:szCs w:val="20"/>
                <w:u w:val="single"/>
                <w:lang w:eastAsia="lt-LT"/>
              </w:rPr>
              <w:t>Reikalavimai vytos poros valdymo kabeliams</w:t>
            </w:r>
          </w:p>
        </w:tc>
      </w:tr>
      <w:tr w:rsidR="00C255CE" w:rsidRPr="00C255CE" w14:paraId="594B28C4" w14:textId="77777777" w:rsidTr="00C0036D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7756C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3.1</w:t>
            </w:r>
          </w:p>
        </w:tc>
        <w:tc>
          <w:tcPr>
            <w:tcW w:w="6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79BE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 xml:space="preserve">Lankstus varinis laidininkas pagamintas pagal IEC 60092 arba jam lygiaverčio standarto reikalavimus. </w:t>
            </w:r>
          </w:p>
        </w:tc>
      </w:tr>
      <w:tr w:rsidR="00C255CE" w:rsidRPr="00C255CE" w14:paraId="233B46C5" w14:textId="77777777" w:rsidTr="00C0036D">
        <w:trPr>
          <w:trHeight w:val="208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7D0A1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eastAsia="Arial" w:cs="Arial"/>
                <w:sz w:val="20"/>
                <w:szCs w:val="20"/>
                <w:lang w:eastAsia="lt-LT"/>
              </w:rPr>
              <w:t>3.2</w:t>
            </w:r>
          </w:p>
        </w:tc>
        <w:tc>
          <w:tcPr>
            <w:tcW w:w="6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79C5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Numeruotos kabelio gyslos</w:t>
            </w:r>
          </w:p>
        </w:tc>
      </w:tr>
      <w:tr w:rsidR="00C255CE" w:rsidRPr="00C255CE" w14:paraId="79BE1CBA" w14:textId="77777777" w:rsidTr="00C0036D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6C2FE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eastAsia="Arial" w:cs="Arial"/>
                <w:sz w:val="20"/>
                <w:szCs w:val="20"/>
                <w:lang w:eastAsia="lt-LT"/>
              </w:rPr>
              <w:t>3.3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526D" w14:textId="77777777" w:rsidR="001B2B29" w:rsidRPr="00C255CE" w:rsidRDefault="001B2B29" w:rsidP="001B2B29">
            <w:pPr>
              <w:pStyle w:val="NormalWeb"/>
              <w:spacing w:line="300" w:lineRule="atLeast"/>
              <w:rPr>
                <w:rFonts w:ascii="Arial" w:hAnsi="Arial" w:cs="Arial"/>
                <w:sz w:val="20"/>
                <w:szCs w:val="20"/>
              </w:rPr>
            </w:pPr>
            <w:r w:rsidRPr="00C255CE">
              <w:rPr>
                <w:rFonts w:ascii="Arial" w:hAnsi="Arial" w:cs="Arial"/>
                <w:sz w:val="20"/>
                <w:szCs w:val="20"/>
              </w:rPr>
              <w:t>XLPE izoliacija su PVC apvalkalu, atsparus UV spindulių poveikiui, tinkamas kloti atvirai, sausose ir drėgnose patalpose, žemėje.</w:t>
            </w:r>
          </w:p>
        </w:tc>
      </w:tr>
      <w:tr w:rsidR="00C255CE" w:rsidRPr="00C255CE" w14:paraId="0A7D0A2A" w14:textId="77777777" w:rsidTr="00C0036D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0F273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eastAsia="Arial" w:cs="Arial"/>
                <w:sz w:val="20"/>
                <w:szCs w:val="20"/>
                <w:lang w:eastAsia="lt-LT"/>
              </w:rPr>
              <w:t>3.4</w:t>
            </w:r>
          </w:p>
        </w:tc>
        <w:tc>
          <w:tcPr>
            <w:tcW w:w="6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1E863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Kiekviena vyta pora turi būti ekranuota.</w:t>
            </w:r>
          </w:p>
        </w:tc>
      </w:tr>
      <w:tr w:rsidR="00C255CE" w:rsidRPr="00C255CE" w14:paraId="00C25D07" w14:textId="77777777" w:rsidTr="00C0036D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BABD2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3.5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B8AD4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 xml:space="preserve">Nepalaikantis degimo pagal </w:t>
            </w:r>
          </w:p>
          <w:p w14:paraId="3B09C474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IEC 60332 arba jiems lygiaverčių standartų reikalavimus</w:t>
            </w:r>
          </w:p>
        </w:tc>
      </w:tr>
      <w:tr w:rsidR="00C255CE" w:rsidRPr="00C255CE" w14:paraId="0EEB4BAC" w14:textId="77777777" w:rsidTr="00C0036D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78293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eastAsia="Arial" w:cs="Arial"/>
                <w:sz w:val="20"/>
                <w:szCs w:val="20"/>
                <w:lang w:eastAsia="lt-LT"/>
              </w:rPr>
              <w:t>3.6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9219C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Vardinė įtampa 250 V arba aukštesnė</w:t>
            </w:r>
          </w:p>
        </w:tc>
      </w:tr>
      <w:tr w:rsidR="00C255CE" w:rsidRPr="00C255CE" w14:paraId="404CEFDA" w14:textId="77777777" w:rsidTr="00C0036D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2AB78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val="en-US" w:eastAsia="lt-LT"/>
              </w:rPr>
              <w:t>3.7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91E52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Darbo temperatūra turi būti nuo -30 °C iki +70 °C arba platesnėse ribose</w:t>
            </w:r>
          </w:p>
        </w:tc>
      </w:tr>
      <w:tr w:rsidR="00C255CE" w:rsidRPr="00C255CE" w14:paraId="545B6DFE" w14:textId="77777777" w:rsidTr="00C0036D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A63A5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eastAsia="Arial" w:cs="Arial"/>
                <w:sz w:val="20"/>
                <w:szCs w:val="20"/>
                <w:lang w:eastAsia="lt-LT"/>
              </w:rPr>
              <w:t>3.8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DAEE5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Minimali montavimo temperatūra  -5 °C arba žemesnė</w:t>
            </w:r>
          </w:p>
        </w:tc>
      </w:tr>
      <w:tr w:rsidR="00C255CE" w:rsidRPr="00C255CE" w14:paraId="73EE93D5" w14:textId="77777777" w:rsidTr="00C0036D">
        <w:trPr>
          <w:trHeight w:val="34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2978B34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6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AC4333E" w14:textId="77777777" w:rsidR="001B2B29" w:rsidRPr="00C255CE" w:rsidRDefault="001B2B29" w:rsidP="00C255CE">
            <w:pPr>
              <w:ind w:firstLine="0"/>
              <w:rPr>
                <w:rFonts w:cs="Arial"/>
                <w:b/>
                <w:sz w:val="20"/>
                <w:szCs w:val="20"/>
                <w:u w:val="single"/>
                <w:lang w:eastAsia="lt-LT"/>
              </w:rPr>
            </w:pPr>
            <w:r w:rsidRPr="00C255CE">
              <w:rPr>
                <w:rFonts w:cs="Arial"/>
                <w:b/>
                <w:sz w:val="20"/>
                <w:szCs w:val="20"/>
                <w:u w:val="single"/>
                <w:lang w:eastAsia="lt-LT"/>
              </w:rPr>
              <w:t>Reikalavimai Komunikacijos kabeliams</w:t>
            </w:r>
          </w:p>
        </w:tc>
      </w:tr>
      <w:tr w:rsidR="00C255CE" w:rsidRPr="00C255CE" w14:paraId="1DC3DCC0" w14:textId="77777777" w:rsidTr="00C0036D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A4911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lastRenderedPageBreak/>
              <w:t>4.1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1E039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Kabelio tipas – FTP, 5E kategorijos pagal IEC 11801 arba jam lygiaverčio standarto reikalavimus, pagamintas pagal IEC  60603-7 arba jam lygiaverčio standarto reikalavimus</w:t>
            </w:r>
          </w:p>
        </w:tc>
      </w:tr>
      <w:tr w:rsidR="00C255CE" w:rsidRPr="00C255CE" w14:paraId="71C777C2" w14:textId="77777777" w:rsidTr="00C0036D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876E8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eastAsia="Arial" w:cs="Arial"/>
                <w:sz w:val="20"/>
                <w:szCs w:val="20"/>
                <w:lang w:eastAsia="lt-LT"/>
              </w:rPr>
              <w:t>4.2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69539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 xml:space="preserve">Laidininkas - </w:t>
            </w:r>
            <w:proofErr w:type="spellStart"/>
            <w:r w:rsidRPr="00C255CE">
              <w:rPr>
                <w:rFonts w:cs="Arial"/>
                <w:sz w:val="20"/>
                <w:szCs w:val="20"/>
                <w:lang w:eastAsia="lt-LT"/>
              </w:rPr>
              <w:t>vienvielė</w:t>
            </w:r>
            <w:proofErr w:type="spellEnd"/>
            <w:r w:rsidRPr="00C255CE">
              <w:rPr>
                <w:rFonts w:cs="Arial"/>
                <w:sz w:val="20"/>
                <w:szCs w:val="20"/>
                <w:lang w:eastAsia="lt-LT"/>
              </w:rPr>
              <w:t xml:space="preserve"> varinė gysla.</w:t>
            </w:r>
          </w:p>
        </w:tc>
      </w:tr>
      <w:tr w:rsidR="00C255CE" w:rsidRPr="00C255CE" w14:paraId="32F851C5" w14:textId="77777777" w:rsidTr="00C0036D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A3555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4.3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CA811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Dviguba izoliacija, ekranuotas, atsparus UV spindulių poveikiui, tinkamas kloti atvirai, sausose ir drėgnose patalpose, žemėje.</w:t>
            </w:r>
          </w:p>
        </w:tc>
      </w:tr>
      <w:tr w:rsidR="00C255CE" w:rsidRPr="00C255CE" w14:paraId="6CE4653C" w14:textId="77777777" w:rsidTr="00C0036D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65B1E1" w14:textId="77777777" w:rsidR="001B2B29" w:rsidRPr="00C255CE" w:rsidRDefault="001B2B29" w:rsidP="00C0036D">
            <w:pPr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4.4</w:t>
            </w:r>
          </w:p>
        </w:tc>
        <w:tc>
          <w:tcPr>
            <w:tcW w:w="6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5F13D" w14:textId="77777777" w:rsidR="001B2B29" w:rsidRPr="00C255CE" w:rsidRDefault="001B2B29" w:rsidP="00C255CE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C255CE">
              <w:rPr>
                <w:rFonts w:cs="Arial"/>
                <w:sz w:val="20"/>
                <w:szCs w:val="20"/>
                <w:lang w:eastAsia="lt-LT"/>
              </w:rPr>
              <w:t>Darbo temperatūra turi būti nuo -30 °C iki +40 °C arba platesnėse ribose</w:t>
            </w:r>
          </w:p>
        </w:tc>
      </w:tr>
    </w:tbl>
    <w:p w14:paraId="050BD10F" w14:textId="77777777" w:rsidR="001B2B29" w:rsidRPr="00C255CE" w:rsidRDefault="001B2B29" w:rsidP="00C255CE">
      <w:pPr>
        <w:pStyle w:val="ListParagraph"/>
        <w:spacing w:before="60" w:after="60"/>
        <w:ind w:left="1080" w:firstLine="0"/>
        <w:jc w:val="right"/>
        <w:rPr>
          <w:rStyle w:val="Laukeliai"/>
          <w:rFonts w:cs="Arial"/>
          <w:szCs w:val="20"/>
        </w:rPr>
      </w:pPr>
    </w:p>
    <w:p w14:paraId="62D759B8" w14:textId="77777777" w:rsidR="00737D67" w:rsidRPr="00C255CE" w:rsidRDefault="00737D67" w:rsidP="00737D67">
      <w:pPr>
        <w:pStyle w:val="ListParagraph"/>
        <w:numPr>
          <w:ilvl w:val="2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C255CE">
        <w:rPr>
          <w:rFonts w:cs="Arial"/>
          <w:sz w:val="20"/>
          <w:szCs w:val="20"/>
        </w:rPr>
        <w:t>Prekėms nustatomas ne trumpesnis nei gamintojo numatytas garantijos terminas, bet ne mažiau kaip 24 mėn.</w:t>
      </w:r>
    </w:p>
    <w:p w14:paraId="7A99C86C" w14:textId="77777777" w:rsidR="00737D67" w:rsidRPr="00C255CE" w:rsidRDefault="00737D67" w:rsidP="00737D67">
      <w:pPr>
        <w:spacing w:before="60" w:after="60"/>
        <w:ind w:firstLine="0"/>
        <w:jc w:val="both"/>
        <w:rPr>
          <w:rFonts w:cs="Arial"/>
          <w:sz w:val="20"/>
          <w:szCs w:val="20"/>
        </w:rPr>
      </w:pPr>
    </w:p>
    <w:p w14:paraId="78AADC9B" w14:textId="77777777" w:rsidR="00737D67" w:rsidRPr="00C255CE" w:rsidRDefault="00737D67" w:rsidP="00737D67">
      <w:pPr>
        <w:pStyle w:val="ListParagraph"/>
        <w:numPr>
          <w:ilvl w:val="1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C255CE">
        <w:rPr>
          <w:rFonts w:cs="Arial"/>
          <w:b/>
          <w:sz w:val="20"/>
          <w:szCs w:val="20"/>
        </w:rPr>
        <w:t>Sutartinių įsipareigojimų vykdymo tvarka ir terminai</w:t>
      </w:r>
    </w:p>
    <w:p w14:paraId="4DDE0C6F" w14:textId="77777777" w:rsidR="00737D67" w:rsidRPr="00C255CE" w:rsidRDefault="00737D67" w:rsidP="00737D67">
      <w:pPr>
        <w:pStyle w:val="ListParagraph"/>
        <w:numPr>
          <w:ilvl w:val="2"/>
          <w:numId w:val="4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C255CE">
        <w:rPr>
          <w:rFonts w:cs="Arial"/>
          <w:sz w:val="20"/>
          <w:szCs w:val="20"/>
        </w:rPr>
        <w:t xml:space="preserve">Prekės bus perkamos tik pagal atskirus Pirkėjo užsakymus Sutarties galiojimo metu. Tiekėjas turės pristatyti Prekes, Techninių specifikacijų 4 skyriuje nurodytu adresu, per 10 (dešimt) darbo dienų nuo Pirkėjo užsakymo pateikimo Tiekėjui dienos. Prekių transportavimo ir pakrovimo/iškrovimo išlaidas iki pristatymo vietos apmoka Tiekėjas. </w:t>
      </w:r>
    </w:p>
    <w:p w14:paraId="5A8FEE57" w14:textId="77777777" w:rsidR="00737D67" w:rsidRPr="00C255CE" w:rsidRDefault="00737D67" w:rsidP="00737D67">
      <w:pPr>
        <w:pStyle w:val="ListParagraph"/>
        <w:numPr>
          <w:ilvl w:val="2"/>
          <w:numId w:val="4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C255CE">
        <w:rPr>
          <w:rFonts w:cs="Arial"/>
          <w:sz w:val="20"/>
          <w:szCs w:val="20"/>
        </w:rPr>
        <w:t xml:space="preserve">Prekės turi būti pristatomos Pirkėjo darbo laiku (I-IV 7:30 – 16:30 val., V 7:30 – 15:15 val.). </w:t>
      </w:r>
    </w:p>
    <w:p w14:paraId="5EB76EA6" w14:textId="77777777" w:rsidR="00737D67" w:rsidRPr="00C255CE" w:rsidRDefault="00737D67" w:rsidP="00737D67">
      <w:pPr>
        <w:pStyle w:val="ListParagraph"/>
        <w:numPr>
          <w:ilvl w:val="2"/>
          <w:numId w:val="4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C255CE">
        <w:rPr>
          <w:rFonts w:cs="Arial"/>
          <w:sz w:val="20"/>
          <w:szCs w:val="20"/>
        </w:rPr>
        <w:t xml:space="preserve">Užsakymus Pirkėjas teiks Tiekėjui elektroniniu paštu, nurodytu Sutartyje. </w:t>
      </w:r>
    </w:p>
    <w:p w14:paraId="3E1CB77D" w14:textId="77777777" w:rsidR="00737D67" w:rsidRPr="00C255CE" w:rsidRDefault="00737D67" w:rsidP="00737D67">
      <w:pPr>
        <w:pStyle w:val="ListParagraph"/>
        <w:numPr>
          <w:ilvl w:val="2"/>
          <w:numId w:val="4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C255CE">
        <w:rPr>
          <w:rFonts w:cs="Arial"/>
          <w:sz w:val="20"/>
          <w:szCs w:val="20"/>
        </w:rPr>
        <w:t>Su pristatomomis Prekėmis privalo būti pateiktas jų pristatymo važtaraštis.</w:t>
      </w:r>
    </w:p>
    <w:p w14:paraId="6EB80070" w14:textId="3E545B25" w:rsidR="00737D67" w:rsidRPr="00C255CE" w:rsidRDefault="00737D67" w:rsidP="00737D67">
      <w:pPr>
        <w:pStyle w:val="ListParagraph"/>
        <w:numPr>
          <w:ilvl w:val="2"/>
          <w:numId w:val="4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C255CE">
        <w:rPr>
          <w:rFonts w:cs="Arial"/>
          <w:sz w:val="20"/>
          <w:szCs w:val="20"/>
        </w:rPr>
        <w:t xml:space="preserve">Pirkėjui nustačius Prekės defektus ar trūkumus, Tiekėjas privalo ne ilgiau kaip per </w:t>
      </w:r>
      <w:r w:rsidR="008A3FF3" w:rsidRPr="00C255CE">
        <w:rPr>
          <w:rFonts w:cs="Arial"/>
          <w:sz w:val="20"/>
          <w:szCs w:val="20"/>
        </w:rPr>
        <w:t xml:space="preserve">10 </w:t>
      </w:r>
      <w:r w:rsidRPr="00C255CE">
        <w:rPr>
          <w:rFonts w:cs="Arial"/>
          <w:sz w:val="20"/>
          <w:szCs w:val="20"/>
        </w:rPr>
        <w:t>(</w:t>
      </w:r>
      <w:r w:rsidR="008A3FF3" w:rsidRPr="00C255CE">
        <w:rPr>
          <w:rFonts w:cs="Arial"/>
          <w:sz w:val="20"/>
          <w:szCs w:val="20"/>
        </w:rPr>
        <w:t>dešimt</w:t>
      </w:r>
      <w:r w:rsidRPr="00C255CE">
        <w:rPr>
          <w:rFonts w:cs="Arial"/>
          <w:sz w:val="20"/>
          <w:szCs w:val="20"/>
        </w:rPr>
        <w:t xml:space="preserve">) darbo dienas pakeisti </w:t>
      </w:r>
      <w:proofErr w:type="spellStart"/>
      <w:r w:rsidRPr="00C255CE">
        <w:rPr>
          <w:rFonts w:cs="Arial"/>
          <w:sz w:val="20"/>
          <w:szCs w:val="20"/>
        </w:rPr>
        <w:t>defektuotą</w:t>
      </w:r>
      <w:proofErr w:type="spellEnd"/>
      <w:r w:rsidRPr="00C255CE">
        <w:rPr>
          <w:rFonts w:cs="Arial"/>
          <w:sz w:val="20"/>
          <w:szCs w:val="20"/>
        </w:rPr>
        <w:t xml:space="preserve"> Prekę nauja. Visas su </w:t>
      </w:r>
      <w:proofErr w:type="spellStart"/>
      <w:r w:rsidRPr="00C255CE">
        <w:rPr>
          <w:rFonts w:cs="Arial"/>
          <w:sz w:val="20"/>
          <w:szCs w:val="20"/>
        </w:rPr>
        <w:t>defektuotos</w:t>
      </w:r>
      <w:proofErr w:type="spellEnd"/>
      <w:r w:rsidRPr="00C255CE">
        <w:rPr>
          <w:rFonts w:cs="Arial"/>
          <w:sz w:val="20"/>
          <w:szCs w:val="20"/>
        </w:rPr>
        <w:t xml:space="preserve"> ar trūkumų turinčios Prekės transportavimu susijusias išlaidas padengia Tiekėjas. </w:t>
      </w:r>
    </w:p>
    <w:p w14:paraId="23F5B436" w14:textId="77777777" w:rsidR="00737D67" w:rsidRPr="00C255CE" w:rsidRDefault="00737D67" w:rsidP="00737D67">
      <w:pPr>
        <w:ind w:firstLine="0"/>
        <w:jc w:val="both"/>
        <w:rPr>
          <w:rFonts w:cs="Arial"/>
          <w:i/>
          <w:sz w:val="20"/>
          <w:szCs w:val="20"/>
          <w:shd w:val="clear" w:color="auto" w:fill="D9D9D9" w:themeFill="background1" w:themeFillShade="D9"/>
        </w:rPr>
      </w:pPr>
    </w:p>
    <w:p w14:paraId="240F4845" w14:textId="77777777" w:rsidR="00737D67" w:rsidRPr="00C255CE" w:rsidRDefault="00737D67" w:rsidP="00737D67">
      <w:pPr>
        <w:pStyle w:val="ListParagraph"/>
        <w:numPr>
          <w:ilvl w:val="1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C255CE">
        <w:rPr>
          <w:rFonts w:cs="Arial"/>
          <w:b/>
          <w:sz w:val="20"/>
          <w:szCs w:val="20"/>
        </w:rPr>
        <w:t>Sutarties vykdymo metu pateikiama dokumentacija</w:t>
      </w:r>
    </w:p>
    <w:p w14:paraId="795451EF" w14:textId="77777777" w:rsidR="00737D67" w:rsidRPr="00C255CE" w:rsidRDefault="00737D67" w:rsidP="00737D67">
      <w:pPr>
        <w:pStyle w:val="ListParagraph"/>
        <w:numPr>
          <w:ilvl w:val="2"/>
          <w:numId w:val="4"/>
        </w:numPr>
        <w:tabs>
          <w:tab w:val="left" w:pos="600"/>
        </w:tabs>
        <w:spacing w:before="60" w:after="60"/>
        <w:contextualSpacing w:val="0"/>
        <w:jc w:val="both"/>
        <w:rPr>
          <w:rStyle w:val="Laukeliai"/>
          <w:rFonts w:cs="Arial"/>
          <w:szCs w:val="20"/>
        </w:rPr>
      </w:pPr>
      <w:r w:rsidRPr="00C255CE">
        <w:rPr>
          <w:rStyle w:val="Laukeliai"/>
          <w:rFonts w:cs="Arial"/>
          <w:szCs w:val="20"/>
        </w:rPr>
        <w:t>Tiekėjas su pristatomais kabeliais turės pateikti Prekių pasus. Visi dokumentai teikiami lietuvių kalba. Jei dokumento originalas yra kita nei lietuvių kalba, turi būti pateikiamas originalus dokumentas bei šio dokumento vertimas į lietuvių kalbą.</w:t>
      </w:r>
    </w:p>
    <w:p w14:paraId="32D839FB" w14:textId="77777777" w:rsidR="00737D67" w:rsidRPr="00C255CE" w:rsidRDefault="00737D67" w:rsidP="00737D67">
      <w:pPr>
        <w:pStyle w:val="ListParagraph"/>
        <w:numPr>
          <w:ilvl w:val="0"/>
          <w:numId w:val="4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C255CE">
        <w:rPr>
          <w:rFonts w:cs="Arial"/>
          <w:b/>
          <w:sz w:val="20"/>
          <w:szCs w:val="20"/>
        </w:rPr>
        <w:t>PIRKĖJO ĮSIPAREIGOJIMAI</w:t>
      </w:r>
    </w:p>
    <w:p w14:paraId="2C352B46" w14:textId="77777777" w:rsidR="00737D67" w:rsidRPr="00C255CE" w:rsidRDefault="00737D67" w:rsidP="00737D67">
      <w:pPr>
        <w:pStyle w:val="ListParagraph"/>
        <w:numPr>
          <w:ilvl w:val="1"/>
          <w:numId w:val="4"/>
        </w:numPr>
        <w:spacing w:before="60" w:after="60"/>
        <w:jc w:val="both"/>
        <w:rPr>
          <w:rFonts w:cs="Arial"/>
          <w:sz w:val="20"/>
          <w:szCs w:val="20"/>
          <w:shd w:val="clear" w:color="auto" w:fill="D9D9D9" w:themeFill="background1" w:themeFillShade="D9"/>
        </w:rPr>
      </w:pPr>
      <w:r w:rsidRPr="00C255CE">
        <w:rPr>
          <w:rFonts w:cs="Arial"/>
          <w:sz w:val="20"/>
          <w:szCs w:val="20"/>
        </w:rPr>
        <w:t>Sutarties vykdymo metu bendradarbiauti su Tiekėju,</w:t>
      </w:r>
      <w:r w:rsidRPr="00C255CE">
        <w:rPr>
          <w:rFonts w:cs="Arial"/>
          <w:sz w:val="20"/>
          <w:szCs w:val="20"/>
          <w:shd w:val="clear" w:color="auto" w:fill="D9D9D9" w:themeFill="background1" w:themeFillShade="D9"/>
        </w:rPr>
        <w:t xml:space="preserve"> </w:t>
      </w:r>
      <w:r w:rsidRPr="00C255CE">
        <w:rPr>
          <w:rFonts w:cs="Arial"/>
          <w:sz w:val="20"/>
          <w:szCs w:val="20"/>
        </w:rPr>
        <w:t>teikiant Sutarties vykdymui pagrįstai reikalingą informaciją, kurios pateikimo būtinybė iškilo Sutarties vykdymo metu.</w:t>
      </w:r>
    </w:p>
    <w:p w14:paraId="606C774A" w14:textId="77777777" w:rsidR="00885E87" w:rsidRPr="00C255CE" w:rsidRDefault="00885E87" w:rsidP="00885E87">
      <w:pPr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</w:p>
    <w:p w14:paraId="2DBD14F5" w14:textId="77777777" w:rsidR="006D69EB" w:rsidRPr="00C255CE" w:rsidRDefault="006D69EB" w:rsidP="006D69EB">
      <w:pPr>
        <w:spacing w:before="60" w:after="60"/>
        <w:ind w:firstLine="0"/>
        <w:jc w:val="right"/>
        <w:rPr>
          <w:rFonts w:cs="Arial"/>
          <w:sz w:val="20"/>
          <w:szCs w:val="20"/>
        </w:rPr>
      </w:pPr>
    </w:p>
    <w:p w14:paraId="514843DE" w14:textId="77777777" w:rsidR="005E6E86" w:rsidRPr="00C255CE" w:rsidRDefault="005E6E86" w:rsidP="006D69EB">
      <w:pPr>
        <w:spacing w:before="60" w:after="60"/>
        <w:ind w:firstLine="0"/>
        <w:jc w:val="right"/>
        <w:rPr>
          <w:rFonts w:cs="Arial"/>
          <w:sz w:val="20"/>
          <w:szCs w:val="20"/>
        </w:rPr>
      </w:pPr>
    </w:p>
    <w:sectPr w:rsidR="005E6E86" w:rsidRPr="00C255CE" w:rsidSect="00B03279">
      <w:footerReference w:type="default" r:id="rId12"/>
      <w:headerReference w:type="first" r:id="rId13"/>
      <w:footerReference w:type="first" r:id="rId14"/>
      <w:pgSz w:w="11906" w:h="16838"/>
      <w:pgMar w:top="1134" w:right="707" w:bottom="1134" w:left="1134" w:header="709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955BF" w14:textId="77777777" w:rsidR="003A0FCF" w:rsidRDefault="003A0FCF" w:rsidP="002603FC">
      <w:r>
        <w:separator/>
      </w:r>
    </w:p>
  </w:endnote>
  <w:endnote w:type="continuationSeparator" w:id="0">
    <w:p w14:paraId="14262D64" w14:textId="77777777" w:rsidR="003A0FCF" w:rsidRDefault="003A0FCF" w:rsidP="002603FC">
      <w:r>
        <w:continuationSeparator/>
      </w:r>
    </w:p>
  </w:endnote>
  <w:endnote w:type="continuationNotice" w:id="1">
    <w:p w14:paraId="28128E38" w14:textId="77777777" w:rsidR="003A0FCF" w:rsidRDefault="003A0F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616240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90D57A0" w14:textId="77777777" w:rsidR="005E6E86" w:rsidRDefault="005E6E86" w:rsidP="00052E08">
        <w:pPr>
          <w:pStyle w:val="Footer"/>
          <w:jc w:val="right"/>
        </w:pPr>
      </w:p>
      <w:p w14:paraId="1FE77E07" w14:textId="77777777" w:rsidR="005E6E86" w:rsidRDefault="005E6E86" w:rsidP="00052E08">
        <w:pPr>
          <w:pStyle w:val="Footer"/>
          <w:jc w:val="right"/>
          <w:rPr>
            <w:rFonts w:cs="Arial"/>
            <w:sz w:val="20"/>
          </w:rPr>
        </w:pPr>
        <w:r>
          <w:rPr>
            <w:rFonts w:cs="Arial"/>
            <w:sz w:val="20"/>
          </w:rPr>
          <w:t>Žymėjimo reikšmės</w:t>
        </w:r>
        <w:r w:rsidRPr="00443DF4">
          <w:rPr>
            <w:rFonts w:cs="Arial"/>
            <w:sz w:val="20"/>
          </w:rPr>
          <w:t xml:space="preserve">: </w:t>
        </w:r>
        <w:r w:rsidRPr="00443DF4">
          <w:rPr>
            <w:rFonts w:cs="Arial"/>
            <w:sz w:val="20"/>
          </w:rPr>
          <w:sym w:font="Wingdings" w:char="F078"/>
        </w:r>
        <w:r>
          <w:rPr>
            <w:rFonts w:cs="Arial"/>
            <w:sz w:val="20"/>
          </w:rPr>
          <w:t xml:space="preserve"> - Taip, </w:t>
        </w:r>
        <w:r w:rsidRPr="00443DF4">
          <w:rPr>
            <w:rFonts w:cs="Arial"/>
            <w:sz w:val="20"/>
          </w:rPr>
          <w:sym w:font="Wingdings" w:char="F06F"/>
        </w:r>
        <w:r>
          <w:rPr>
            <w:rFonts w:cs="Arial"/>
            <w:sz w:val="20"/>
          </w:rPr>
          <w:t xml:space="preserve"> - Ne</w:t>
        </w:r>
      </w:p>
      <w:p w14:paraId="0EDA9169" w14:textId="77777777" w:rsidR="005E6E86" w:rsidRPr="00443DF4" w:rsidRDefault="005E6E86" w:rsidP="00052E08">
        <w:pPr>
          <w:pStyle w:val="Footer"/>
          <w:jc w:val="right"/>
          <w:rPr>
            <w:rFonts w:cs="Arial"/>
            <w:sz w:val="20"/>
          </w:rPr>
        </w:pPr>
      </w:p>
      <w:p w14:paraId="72092BD4" w14:textId="77777777" w:rsidR="005E6E86" w:rsidRPr="00056247" w:rsidRDefault="005E6E86" w:rsidP="00056247">
        <w:pPr>
          <w:pStyle w:val="Footer"/>
          <w:tabs>
            <w:tab w:val="clear" w:pos="4819"/>
          </w:tabs>
          <w:ind w:firstLine="0"/>
          <w:jc w:val="center"/>
          <w:rPr>
            <w:sz w:val="20"/>
          </w:rPr>
        </w:pPr>
        <w:r w:rsidRPr="00056247">
          <w:rPr>
            <w:sz w:val="20"/>
          </w:rPr>
          <w:fldChar w:fldCharType="begin"/>
        </w:r>
        <w:r w:rsidRPr="00056247">
          <w:rPr>
            <w:sz w:val="20"/>
          </w:rPr>
          <w:instrText xml:space="preserve"> PAGE   \* MERGEFORMAT </w:instrText>
        </w:r>
        <w:r w:rsidRPr="00056247">
          <w:rPr>
            <w:sz w:val="20"/>
          </w:rPr>
          <w:fldChar w:fldCharType="separate"/>
        </w:r>
        <w:r w:rsidR="000E24C2">
          <w:rPr>
            <w:noProof/>
            <w:sz w:val="20"/>
          </w:rPr>
          <w:t>4</w:t>
        </w:r>
        <w:r w:rsidRPr="00056247">
          <w:rPr>
            <w:noProof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9D74E" w14:textId="77777777" w:rsidR="005E6E86" w:rsidRDefault="005E6E86">
    <w:pPr>
      <w:pStyle w:val="Footer"/>
      <w:jc w:val="center"/>
    </w:pPr>
  </w:p>
  <w:sdt>
    <w:sdtPr>
      <w:id w:val="-19007775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045A1E0" w14:textId="77777777" w:rsidR="005E6E86" w:rsidRPr="00443DF4" w:rsidRDefault="005E6E86" w:rsidP="00B80519">
        <w:pPr>
          <w:pStyle w:val="Footer"/>
          <w:jc w:val="right"/>
          <w:rPr>
            <w:rFonts w:cs="Arial"/>
            <w:sz w:val="20"/>
          </w:rPr>
        </w:pPr>
        <w:r>
          <w:rPr>
            <w:rFonts w:cs="Arial"/>
            <w:sz w:val="20"/>
          </w:rPr>
          <w:t>Žymėjimo reikšmės</w:t>
        </w:r>
        <w:r w:rsidRPr="00443DF4">
          <w:rPr>
            <w:rFonts w:cs="Arial"/>
            <w:sz w:val="20"/>
          </w:rPr>
          <w:t xml:space="preserve">: </w:t>
        </w:r>
        <w:r w:rsidRPr="00443DF4">
          <w:rPr>
            <w:rFonts w:cs="Arial"/>
            <w:sz w:val="20"/>
          </w:rPr>
          <w:sym w:font="Wingdings" w:char="F078"/>
        </w:r>
        <w:r>
          <w:rPr>
            <w:rFonts w:cs="Arial"/>
            <w:sz w:val="20"/>
          </w:rPr>
          <w:t xml:space="preserve"> - Taip, </w:t>
        </w:r>
        <w:r w:rsidRPr="00443DF4">
          <w:rPr>
            <w:rFonts w:cs="Arial"/>
            <w:sz w:val="20"/>
          </w:rPr>
          <w:sym w:font="Wingdings" w:char="F06F"/>
        </w:r>
        <w:r>
          <w:rPr>
            <w:rFonts w:cs="Arial"/>
            <w:sz w:val="20"/>
          </w:rPr>
          <w:t xml:space="preserve"> - Ne</w:t>
        </w:r>
      </w:p>
      <w:p w14:paraId="6A6006B5" w14:textId="77777777" w:rsidR="005E6E86" w:rsidRDefault="005E6E86" w:rsidP="00B80519">
        <w:pPr>
          <w:pStyle w:val="Footer"/>
          <w:tabs>
            <w:tab w:val="clear" w:pos="4819"/>
          </w:tabs>
          <w:ind w:firstLine="0"/>
          <w:jc w:val="center"/>
          <w:rPr>
            <w:sz w:val="20"/>
          </w:rPr>
        </w:pPr>
      </w:p>
      <w:p w14:paraId="00EE4305" w14:textId="49CF3C12" w:rsidR="005E6E86" w:rsidRPr="00056247" w:rsidRDefault="005E6E86" w:rsidP="00B80519">
        <w:pPr>
          <w:pStyle w:val="Footer"/>
          <w:tabs>
            <w:tab w:val="clear" w:pos="4819"/>
          </w:tabs>
          <w:ind w:firstLine="0"/>
          <w:jc w:val="center"/>
          <w:rPr>
            <w:sz w:val="20"/>
          </w:rPr>
        </w:pPr>
        <w:r w:rsidRPr="00056247">
          <w:rPr>
            <w:sz w:val="20"/>
          </w:rPr>
          <w:fldChar w:fldCharType="begin"/>
        </w:r>
        <w:r w:rsidRPr="00056247">
          <w:rPr>
            <w:sz w:val="20"/>
          </w:rPr>
          <w:instrText xml:space="preserve"> PAGE   \* MERGEFORMAT </w:instrText>
        </w:r>
        <w:r w:rsidRPr="00056247">
          <w:rPr>
            <w:sz w:val="20"/>
          </w:rPr>
          <w:fldChar w:fldCharType="separate"/>
        </w:r>
        <w:r w:rsidR="000E24C2">
          <w:rPr>
            <w:noProof/>
            <w:sz w:val="20"/>
          </w:rPr>
          <w:t>1</w:t>
        </w:r>
        <w:r w:rsidRPr="00056247">
          <w:rPr>
            <w:noProof/>
            <w:sz w:val="20"/>
          </w:rPr>
          <w:fldChar w:fldCharType="end"/>
        </w:r>
      </w:p>
    </w:sdtContent>
  </w:sdt>
  <w:p w14:paraId="4F8DD48F" w14:textId="77777777" w:rsidR="005E6E86" w:rsidRPr="00FF4FE1" w:rsidRDefault="005E6E86" w:rsidP="00FF4FE1">
    <w:pPr>
      <w:pStyle w:val="Footer"/>
      <w:jc w:val="center"/>
      <w:rPr>
        <w:rFonts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E10CFE" w14:textId="77777777" w:rsidR="003A0FCF" w:rsidRDefault="003A0FCF" w:rsidP="002603FC">
      <w:r>
        <w:separator/>
      </w:r>
    </w:p>
  </w:footnote>
  <w:footnote w:type="continuationSeparator" w:id="0">
    <w:p w14:paraId="4DC9847E" w14:textId="77777777" w:rsidR="003A0FCF" w:rsidRDefault="003A0FCF" w:rsidP="002603FC">
      <w:r>
        <w:continuationSeparator/>
      </w:r>
    </w:p>
  </w:footnote>
  <w:footnote w:type="continuationNotice" w:id="1">
    <w:p w14:paraId="02367EE8" w14:textId="77777777" w:rsidR="003A0FCF" w:rsidRDefault="003A0FCF"/>
  </w:footnote>
  <w:footnote w:id="2">
    <w:p w14:paraId="0EC9F526" w14:textId="45396778" w:rsidR="00737D67" w:rsidRDefault="00737D67" w:rsidP="00737D67">
      <w:pPr>
        <w:pStyle w:val="Default"/>
      </w:pPr>
      <w:r>
        <w:rPr>
          <w:rStyle w:val="FootnoteReference"/>
        </w:rPr>
        <w:footnoteRef/>
      </w:r>
      <w:r>
        <w:t xml:space="preserve"> </w:t>
      </w:r>
      <w:r w:rsidRPr="009D605B">
        <w:rPr>
          <w:sz w:val="18"/>
          <w:szCs w:val="18"/>
        </w:rPr>
        <w:t xml:space="preserve">Nurodytas </w:t>
      </w:r>
      <w:r w:rsidR="008A3FF3">
        <w:rPr>
          <w:sz w:val="18"/>
          <w:szCs w:val="18"/>
        </w:rPr>
        <w:t>maksimalus</w:t>
      </w:r>
      <w:r w:rsidR="008A3FF3" w:rsidRPr="009D605B">
        <w:rPr>
          <w:sz w:val="18"/>
          <w:szCs w:val="18"/>
        </w:rPr>
        <w:t xml:space="preserve"> </w:t>
      </w:r>
      <w:r w:rsidRPr="009D605B">
        <w:rPr>
          <w:sz w:val="18"/>
          <w:szCs w:val="18"/>
        </w:rPr>
        <w:t xml:space="preserve">Prekių kiekis (ne daugiau kaip) Sutarties galiojimo laikotarpiu, kuris bus naudojamas Pasiūlymų vertinimui. Pirkėjas neįsipareigoja nupirkti viso nurodyto Preliminaraus </w:t>
      </w:r>
      <w:r>
        <w:rPr>
          <w:sz w:val="18"/>
          <w:szCs w:val="18"/>
        </w:rPr>
        <w:t xml:space="preserve">Prekių </w:t>
      </w:r>
      <w:r w:rsidRPr="009D605B">
        <w:rPr>
          <w:sz w:val="18"/>
          <w:szCs w:val="18"/>
        </w:rPr>
        <w:t xml:space="preserve">kiekio. </w:t>
      </w:r>
      <w:r w:rsidRPr="009D605B"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7"/>
      <w:gridCol w:w="4927"/>
    </w:tblGrid>
    <w:tr w:rsidR="005E6E86" w:rsidRPr="00885E87" w14:paraId="394F4EFF" w14:textId="77777777" w:rsidTr="00885E87">
      <w:tc>
        <w:tcPr>
          <w:tcW w:w="4927" w:type="dxa"/>
          <w:hideMark/>
        </w:tcPr>
        <w:p w14:paraId="660494FD" w14:textId="09749EB2" w:rsidR="005E6E86" w:rsidRDefault="005E6E86">
          <w:pPr>
            <w:pStyle w:val="BodyTextIndent"/>
            <w:tabs>
              <w:tab w:val="left" w:pos="4536"/>
            </w:tabs>
            <w:spacing w:after="60"/>
            <w:ind w:left="0"/>
            <w:rPr>
              <w:rFonts w:ascii="Arial" w:hAnsi="Arial" w:cs="Arial"/>
              <w:i/>
              <w:sz w:val="20"/>
              <w:lang w:eastAsia="lt-LT"/>
            </w:rPr>
          </w:pPr>
        </w:p>
      </w:tc>
      <w:tc>
        <w:tcPr>
          <w:tcW w:w="4927" w:type="dxa"/>
        </w:tcPr>
        <w:p w14:paraId="58831F29" w14:textId="65E8733A" w:rsidR="005E6E86" w:rsidRPr="001D3990" w:rsidRDefault="005E6E86" w:rsidP="007607EB">
          <w:pPr>
            <w:pStyle w:val="BodyTextIndent"/>
            <w:tabs>
              <w:tab w:val="left" w:pos="4712"/>
            </w:tabs>
            <w:spacing w:after="60"/>
            <w:ind w:left="0"/>
            <w:jc w:val="right"/>
            <w:rPr>
              <w:rFonts w:ascii="Arial" w:hAnsi="Arial" w:cs="Arial"/>
              <w:i/>
              <w:sz w:val="20"/>
              <w:lang w:eastAsia="lt-LT"/>
            </w:rPr>
          </w:pPr>
        </w:p>
      </w:tc>
    </w:tr>
  </w:tbl>
  <w:p w14:paraId="00946099" w14:textId="1E58575E" w:rsidR="005E6E86" w:rsidRPr="00885E87" w:rsidRDefault="005E6E86" w:rsidP="00885E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96DCA"/>
    <w:multiLevelType w:val="multilevel"/>
    <w:tmpl w:val="36F8424E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hint="default"/>
        <w:b/>
        <w:i w:val="0"/>
        <w:color w:val="auto"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  <w:b/>
        <w:i w:val="0"/>
        <w:color w:val="auto"/>
        <w:sz w:val="18"/>
        <w:u w:val="no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Segoe UI" w:hAnsi="Segoe UI" w:hint="default"/>
        <w:b/>
        <w:i w:val="0"/>
        <w:sz w:val="18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ascii="Segoe UI" w:hAnsi="Segoe U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006931"/>
    <w:multiLevelType w:val="hybridMultilevel"/>
    <w:tmpl w:val="6E041E4A"/>
    <w:lvl w:ilvl="0" w:tplc="DF9AD8A2">
      <w:start w:val="1"/>
      <w:numFmt w:val="lowerLetter"/>
      <w:lvlText w:val="%1)"/>
      <w:lvlJc w:val="left"/>
      <w:pPr>
        <w:ind w:left="1440" w:hanging="360"/>
      </w:p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>
      <w:start w:val="1"/>
      <w:numFmt w:val="lowerRoman"/>
      <w:lvlText w:val="%3."/>
      <w:lvlJc w:val="right"/>
      <w:pPr>
        <w:ind w:left="2880" w:hanging="180"/>
      </w:pPr>
    </w:lvl>
    <w:lvl w:ilvl="3" w:tplc="0427000F">
      <w:start w:val="1"/>
      <w:numFmt w:val="decimal"/>
      <w:lvlText w:val="%4."/>
      <w:lvlJc w:val="left"/>
      <w:pPr>
        <w:ind w:left="3600" w:hanging="360"/>
      </w:pPr>
    </w:lvl>
    <w:lvl w:ilvl="4" w:tplc="04270019">
      <w:start w:val="1"/>
      <w:numFmt w:val="lowerLetter"/>
      <w:lvlText w:val="%5."/>
      <w:lvlJc w:val="left"/>
      <w:pPr>
        <w:ind w:left="4320" w:hanging="360"/>
      </w:pPr>
    </w:lvl>
    <w:lvl w:ilvl="5" w:tplc="0427001B">
      <w:start w:val="1"/>
      <w:numFmt w:val="lowerRoman"/>
      <w:lvlText w:val="%6."/>
      <w:lvlJc w:val="right"/>
      <w:pPr>
        <w:ind w:left="5040" w:hanging="180"/>
      </w:pPr>
    </w:lvl>
    <w:lvl w:ilvl="6" w:tplc="0427000F">
      <w:start w:val="1"/>
      <w:numFmt w:val="decimal"/>
      <w:lvlText w:val="%7."/>
      <w:lvlJc w:val="left"/>
      <w:pPr>
        <w:ind w:left="5760" w:hanging="360"/>
      </w:pPr>
    </w:lvl>
    <w:lvl w:ilvl="7" w:tplc="04270019">
      <w:start w:val="1"/>
      <w:numFmt w:val="lowerLetter"/>
      <w:lvlText w:val="%8."/>
      <w:lvlJc w:val="left"/>
      <w:pPr>
        <w:ind w:left="6480" w:hanging="360"/>
      </w:pPr>
    </w:lvl>
    <w:lvl w:ilvl="8" w:tplc="0427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FD22CD"/>
    <w:multiLevelType w:val="hybridMultilevel"/>
    <w:tmpl w:val="FD6012D6"/>
    <w:lvl w:ilvl="0" w:tplc="48E6028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1B3680"/>
    <w:multiLevelType w:val="multilevel"/>
    <w:tmpl w:val="A718D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B841DC"/>
    <w:multiLevelType w:val="hybridMultilevel"/>
    <w:tmpl w:val="0456C0CC"/>
    <w:lvl w:ilvl="0" w:tplc="18E0952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64B46"/>
    <w:multiLevelType w:val="hybridMultilevel"/>
    <w:tmpl w:val="A50A1490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677496"/>
    <w:multiLevelType w:val="hybridMultilevel"/>
    <w:tmpl w:val="D938C110"/>
    <w:lvl w:ilvl="0" w:tplc="255469C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970" w:hanging="360"/>
      </w:pPr>
    </w:lvl>
    <w:lvl w:ilvl="2" w:tplc="0427001B" w:tentative="1">
      <w:start w:val="1"/>
      <w:numFmt w:val="lowerRoman"/>
      <w:lvlText w:val="%3."/>
      <w:lvlJc w:val="right"/>
      <w:pPr>
        <w:ind w:left="2690" w:hanging="180"/>
      </w:pPr>
    </w:lvl>
    <w:lvl w:ilvl="3" w:tplc="0427000F" w:tentative="1">
      <w:start w:val="1"/>
      <w:numFmt w:val="decimal"/>
      <w:lvlText w:val="%4."/>
      <w:lvlJc w:val="left"/>
      <w:pPr>
        <w:ind w:left="3410" w:hanging="360"/>
      </w:pPr>
    </w:lvl>
    <w:lvl w:ilvl="4" w:tplc="04270019" w:tentative="1">
      <w:start w:val="1"/>
      <w:numFmt w:val="lowerLetter"/>
      <w:lvlText w:val="%5."/>
      <w:lvlJc w:val="left"/>
      <w:pPr>
        <w:ind w:left="4130" w:hanging="360"/>
      </w:pPr>
    </w:lvl>
    <w:lvl w:ilvl="5" w:tplc="0427001B" w:tentative="1">
      <w:start w:val="1"/>
      <w:numFmt w:val="lowerRoman"/>
      <w:lvlText w:val="%6."/>
      <w:lvlJc w:val="right"/>
      <w:pPr>
        <w:ind w:left="4850" w:hanging="180"/>
      </w:pPr>
    </w:lvl>
    <w:lvl w:ilvl="6" w:tplc="0427000F" w:tentative="1">
      <w:start w:val="1"/>
      <w:numFmt w:val="decimal"/>
      <w:lvlText w:val="%7."/>
      <w:lvlJc w:val="left"/>
      <w:pPr>
        <w:ind w:left="5570" w:hanging="360"/>
      </w:pPr>
    </w:lvl>
    <w:lvl w:ilvl="7" w:tplc="04270019" w:tentative="1">
      <w:start w:val="1"/>
      <w:numFmt w:val="lowerLetter"/>
      <w:lvlText w:val="%8."/>
      <w:lvlJc w:val="left"/>
      <w:pPr>
        <w:ind w:left="6290" w:hanging="360"/>
      </w:pPr>
    </w:lvl>
    <w:lvl w:ilvl="8" w:tplc="0427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7" w15:restartNumberingAfterBreak="0">
    <w:nsid w:val="33A57DED"/>
    <w:multiLevelType w:val="multilevel"/>
    <w:tmpl w:val="82964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4AA20F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675611"/>
    <w:multiLevelType w:val="multilevel"/>
    <w:tmpl w:val="82964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D313937"/>
    <w:multiLevelType w:val="multilevel"/>
    <w:tmpl w:val="2CC4D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trike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F764C4C"/>
    <w:multiLevelType w:val="multilevel"/>
    <w:tmpl w:val="352A104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09B40B8"/>
    <w:multiLevelType w:val="hybridMultilevel"/>
    <w:tmpl w:val="11F683C0"/>
    <w:lvl w:ilvl="0" w:tplc="E01630A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77656"/>
    <w:multiLevelType w:val="hybridMultilevel"/>
    <w:tmpl w:val="21E4936E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8604BF8"/>
    <w:multiLevelType w:val="multilevel"/>
    <w:tmpl w:val="5A7E23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8B45B29"/>
    <w:multiLevelType w:val="multilevel"/>
    <w:tmpl w:val="82964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8DD0105"/>
    <w:multiLevelType w:val="multilevel"/>
    <w:tmpl w:val="9ACC21CC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hint="default"/>
        <w:b/>
        <w:i w:val="0"/>
        <w:color w:val="auto"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Segoe UI" w:hAnsi="Segoe UI" w:hint="default"/>
        <w:b/>
        <w:i w:val="0"/>
        <w:color w:val="auto"/>
        <w:sz w:val="18"/>
        <w:u w:val="no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Segoe UI" w:hAnsi="Segoe UI" w:hint="default"/>
        <w:b/>
        <w:i w:val="0"/>
        <w:sz w:val="18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ascii="Segoe UI" w:hAnsi="Segoe U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90B7DE3"/>
    <w:multiLevelType w:val="multilevel"/>
    <w:tmpl w:val="A6C8D4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EE43518"/>
    <w:multiLevelType w:val="multilevel"/>
    <w:tmpl w:val="39107BAC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hint="default"/>
        <w:b/>
        <w:i w:val="0"/>
        <w:color w:val="auto"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Segoe UI" w:hAnsi="Segoe UI" w:hint="default"/>
        <w:b/>
        <w:i w:val="0"/>
        <w:sz w:val="18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ascii="Segoe UI" w:hAnsi="Segoe U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5114521"/>
    <w:multiLevelType w:val="hybridMultilevel"/>
    <w:tmpl w:val="F35464B4"/>
    <w:lvl w:ilvl="0" w:tplc="2424C786">
      <w:start w:val="1"/>
      <w:numFmt w:val="lowerLetter"/>
      <w:lvlText w:val="%1)"/>
      <w:lvlJc w:val="left"/>
      <w:pPr>
        <w:ind w:left="1494" w:hanging="360"/>
      </w:pPr>
    </w:lvl>
    <w:lvl w:ilvl="1" w:tplc="04270019">
      <w:start w:val="1"/>
      <w:numFmt w:val="lowerLetter"/>
      <w:lvlText w:val="%2."/>
      <w:lvlJc w:val="left"/>
      <w:pPr>
        <w:ind w:left="2214" w:hanging="360"/>
      </w:pPr>
    </w:lvl>
    <w:lvl w:ilvl="2" w:tplc="0427001B">
      <w:start w:val="1"/>
      <w:numFmt w:val="lowerRoman"/>
      <w:lvlText w:val="%3."/>
      <w:lvlJc w:val="right"/>
      <w:pPr>
        <w:ind w:left="2934" w:hanging="180"/>
      </w:pPr>
    </w:lvl>
    <w:lvl w:ilvl="3" w:tplc="0427000F">
      <w:start w:val="1"/>
      <w:numFmt w:val="decimal"/>
      <w:lvlText w:val="%4."/>
      <w:lvlJc w:val="left"/>
      <w:pPr>
        <w:ind w:left="3654" w:hanging="360"/>
      </w:pPr>
    </w:lvl>
    <w:lvl w:ilvl="4" w:tplc="04270019">
      <w:start w:val="1"/>
      <w:numFmt w:val="lowerLetter"/>
      <w:lvlText w:val="%5."/>
      <w:lvlJc w:val="left"/>
      <w:pPr>
        <w:ind w:left="4374" w:hanging="360"/>
      </w:pPr>
    </w:lvl>
    <w:lvl w:ilvl="5" w:tplc="0427001B">
      <w:start w:val="1"/>
      <w:numFmt w:val="lowerRoman"/>
      <w:lvlText w:val="%6."/>
      <w:lvlJc w:val="right"/>
      <w:pPr>
        <w:ind w:left="5094" w:hanging="180"/>
      </w:pPr>
    </w:lvl>
    <w:lvl w:ilvl="6" w:tplc="0427000F">
      <w:start w:val="1"/>
      <w:numFmt w:val="decimal"/>
      <w:lvlText w:val="%7."/>
      <w:lvlJc w:val="left"/>
      <w:pPr>
        <w:ind w:left="5814" w:hanging="360"/>
      </w:pPr>
    </w:lvl>
    <w:lvl w:ilvl="7" w:tplc="04270019">
      <w:start w:val="1"/>
      <w:numFmt w:val="lowerLetter"/>
      <w:lvlText w:val="%8."/>
      <w:lvlJc w:val="left"/>
      <w:pPr>
        <w:ind w:left="6534" w:hanging="360"/>
      </w:pPr>
    </w:lvl>
    <w:lvl w:ilvl="8" w:tplc="0427001B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55DC0F42"/>
    <w:multiLevelType w:val="hybridMultilevel"/>
    <w:tmpl w:val="588C6C3E"/>
    <w:lvl w:ilvl="0" w:tplc="FFB0AEE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A5416C4"/>
    <w:multiLevelType w:val="hybridMultilevel"/>
    <w:tmpl w:val="246EF42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65751C"/>
    <w:multiLevelType w:val="multilevel"/>
    <w:tmpl w:val="82964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CA4408D"/>
    <w:multiLevelType w:val="multilevel"/>
    <w:tmpl w:val="04B04726"/>
    <w:lvl w:ilvl="0">
      <w:start w:val="3"/>
      <w:numFmt w:val="upperRoman"/>
      <w:pStyle w:val="Heading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1F497D" w:themeColor="text2"/>
        <w:sz w:val="24"/>
      </w:rPr>
    </w:lvl>
    <w:lvl w:ilvl="1">
      <w:start w:val="2"/>
      <w:numFmt w:val="upperLetter"/>
      <w:pStyle w:val="Heading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Heading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Heading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Heading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Heading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Heading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Heading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Heading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24" w15:restartNumberingAfterBreak="0">
    <w:nsid w:val="5EB50EDB"/>
    <w:multiLevelType w:val="multilevel"/>
    <w:tmpl w:val="130866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04F1094"/>
    <w:multiLevelType w:val="hybridMultilevel"/>
    <w:tmpl w:val="10DE5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8D420A"/>
    <w:multiLevelType w:val="multilevel"/>
    <w:tmpl w:val="9ACC21CC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hint="default"/>
        <w:b/>
        <w:i w:val="0"/>
        <w:color w:val="auto"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Segoe UI" w:hAnsi="Segoe UI" w:hint="default"/>
        <w:b/>
        <w:i w:val="0"/>
        <w:color w:val="auto"/>
        <w:sz w:val="18"/>
        <w:u w:val="no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Segoe UI" w:hAnsi="Segoe UI" w:hint="default"/>
        <w:b/>
        <w:i w:val="0"/>
        <w:sz w:val="18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ascii="Segoe UI" w:hAnsi="Segoe U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26D2E84"/>
    <w:multiLevelType w:val="multilevel"/>
    <w:tmpl w:val="7A80E7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9" w15:restartNumberingAfterBreak="0">
    <w:nsid w:val="6BCA6CF3"/>
    <w:multiLevelType w:val="multilevel"/>
    <w:tmpl w:val="82964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29C25D5"/>
    <w:multiLevelType w:val="hybridMultilevel"/>
    <w:tmpl w:val="412CC92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1806C8"/>
    <w:multiLevelType w:val="multilevel"/>
    <w:tmpl w:val="82964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7DC0677"/>
    <w:multiLevelType w:val="hybridMultilevel"/>
    <w:tmpl w:val="BD307DC4"/>
    <w:lvl w:ilvl="0" w:tplc="042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D696AA1"/>
    <w:multiLevelType w:val="multilevel"/>
    <w:tmpl w:val="CD4E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F3853AB"/>
    <w:multiLevelType w:val="multilevel"/>
    <w:tmpl w:val="82964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3"/>
  </w:num>
  <w:num w:numId="2">
    <w:abstractNumId w:val="10"/>
  </w:num>
  <w:num w:numId="3">
    <w:abstractNumId w:val="28"/>
  </w:num>
  <w:num w:numId="4">
    <w:abstractNumId w:val="33"/>
  </w:num>
  <w:num w:numId="5">
    <w:abstractNumId w:val="6"/>
  </w:num>
  <w:num w:numId="6">
    <w:abstractNumId w:val="21"/>
  </w:num>
  <w:num w:numId="7">
    <w:abstractNumId w:val="27"/>
  </w:num>
  <w:num w:numId="8">
    <w:abstractNumId w:val="24"/>
  </w:num>
  <w:num w:numId="9">
    <w:abstractNumId w:val="14"/>
  </w:num>
  <w:num w:numId="10">
    <w:abstractNumId w:val="20"/>
  </w:num>
  <w:num w:numId="11">
    <w:abstractNumId w:val="2"/>
  </w:num>
  <w:num w:numId="12">
    <w:abstractNumId w:val="11"/>
  </w:num>
  <w:num w:numId="13">
    <w:abstractNumId w:val="17"/>
  </w:num>
  <w:num w:numId="14">
    <w:abstractNumId w:val="5"/>
  </w:num>
  <w:num w:numId="15">
    <w:abstractNumId w:val="32"/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5"/>
  </w:num>
  <w:num w:numId="26">
    <w:abstractNumId w:val="30"/>
  </w:num>
  <w:num w:numId="27">
    <w:abstractNumId w:val="0"/>
  </w:num>
  <w:num w:numId="28">
    <w:abstractNumId w:val="16"/>
  </w:num>
  <w:num w:numId="29">
    <w:abstractNumId w:val="26"/>
  </w:num>
  <w:num w:numId="30">
    <w:abstractNumId w:val="3"/>
  </w:num>
  <w:num w:numId="31">
    <w:abstractNumId w:val="4"/>
  </w:num>
  <w:num w:numId="32">
    <w:abstractNumId w:val="18"/>
  </w:num>
  <w:num w:numId="33">
    <w:abstractNumId w:val="15"/>
  </w:num>
  <w:num w:numId="34">
    <w:abstractNumId w:val="31"/>
  </w:num>
  <w:num w:numId="35">
    <w:abstractNumId w:val="7"/>
  </w:num>
  <w:num w:numId="36">
    <w:abstractNumId w:val="34"/>
  </w:num>
  <w:num w:numId="37">
    <w:abstractNumId w:val="22"/>
  </w:num>
  <w:num w:numId="38">
    <w:abstractNumId w:val="9"/>
  </w:num>
  <w:num w:numId="39">
    <w:abstractNumId w:val="29"/>
  </w:num>
  <w:num w:numId="4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trackRevisions/>
  <w:documentProtection w:edit="forms" w:enforcement="0"/>
  <w:defaultTabStop w:val="1298"/>
  <w:hyphenationZone w:val="39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4E7"/>
    <w:rsid w:val="0000171B"/>
    <w:rsid w:val="000024A5"/>
    <w:rsid w:val="000037BD"/>
    <w:rsid w:val="00004002"/>
    <w:rsid w:val="00004C05"/>
    <w:rsid w:val="00005065"/>
    <w:rsid w:val="000103ED"/>
    <w:rsid w:val="00010B42"/>
    <w:rsid w:val="00011091"/>
    <w:rsid w:val="0001116F"/>
    <w:rsid w:val="000111DE"/>
    <w:rsid w:val="00013622"/>
    <w:rsid w:val="00013791"/>
    <w:rsid w:val="000151CB"/>
    <w:rsid w:val="000170DB"/>
    <w:rsid w:val="00020BB7"/>
    <w:rsid w:val="00023118"/>
    <w:rsid w:val="000253D0"/>
    <w:rsid w:val="000276CB"/>
    <w:rsid w:val="00027C50"/>
    <w:rsid w:val="00030EFE"/>
    <w:rsid w:val="00033933"/>
    <w:rsid w:val="00040C22"/>
    <w:rsid w:val="000414C6"/>
    <w:rsid w:val="00042E33"/>
    <w:rsid w:val="0004332C"/>
    <w:rsid w:val="00043C16"/>
    <w:rsid w:val="00044016"/>
    <w:rsid w:val="000442C7"/>
    <w:rsid w:val="000452A8"/>
    <w:rsid w:val="00045AF3"/>
    <w:rsid w:val="0005045B"/>
    <w:rsid w:val="00050CA6"/>
    <w:rsid w:val="0005235E"/>
    <w:rsid w:val="00052E08"/>
    <w:rsid w:val="00052E60"/>
    <w:rsid w:val="0005319A"/>
    <w:rsid w:val="000554EC"/>
    <w:rsid w:val="00056247"/>
    <w:rsid w:val="00056A75"/>
    <w:rsid w:val="00057B90"/>
    <w:rsid w:val="00060518"/>
    <w:rsid w:val="00060D8D"/>
    <w:rsid w:val="000617D3"/>
    <w:rsid w:val="00062479"/>
    <w:rsid w:val="00063DF4"/>
    <w:rsid w:val="00064A55"/>
    <w:rsid w:val="00064D4F"/>
    <w:rsid w:val="00067BC3"/>
    <w:rsid w:val="00070B23"/>
    <w:rsid w:val="00071091"/>
    <w:rsid w:val="0007135B"/>
    <w:rsid w:val="0007233A"/>
    <w:rsid w:val="00072640"/>
    <w:rsid w:val="00072731"/>
    <w:rsid w:val="00072BF0"/>
    <w:rsid w:val="00073360"/>
    <w:rsid w:val="00073C5E"/>
    <w:rsid w:val="00074B48"/>
    <w:rsid w:val="0007509F"/>
    <w:rsid w:val="00075812"/>
    <w:rsid w:val="00075E8E"/>
    <w:rsid w:val="00076437"/>
    <w:rsid w:val="00076520"/>
    <w:rsid w:val="0007659C"/>
    <w:rsid w:val="00076871"/>
    <w:rsid w:val="0007734F"/>
    <w:rsid w:val="00077CFE"/>
    <w:rsid w:val="0008130F"/>
    <w:rsid w:val="0008307F"/>
    <w:rsid w:val="000857E0"/>
    <w:rsid w:val="00085B8D"/>
    <w:rsid w:val="0008677C"/>
    <w:rsid w:val="0008704B"/>
    <w:rsid w:val="00087214"/>
    <w:rsid w:val="00087C8B"/>
    <w:rsid w:val="00091B92"/>
    <w:rsid w:val="000930DA"/>
    <w:rsid w:val="00094BC2"/>
    <w:rsid w:val="00094E66"/>
    <w:rsid w:val="0009564F"/>
    <w:rsid w:val="000A0FEE"/>
    <w:rsid w:val="000A1760"/>
    <w:rsid w:val="000A189C"/>
    <w:rsid w:val="000A3303"/>
    <w:rsid w:val="000A4483"/>
    <w:rsid w:val="000A481D"/>
    <w:rsid w:val="000A5FB4"/>
    <w:rsid w:val="000A6434"/>
    <w:rsid w:val="000B01C1"/>
    <w:rsid w:val="000B12B3"/>
    <w:rsid w:val="000B1360"/>
    <w:rsid w:val="000B14F4"/>
    <w:rsid w:val="000B1691"/>
    <w:rsid w:val="000B18AD"/>
    <w:rsid w:val="000B1929"/>
    <w:rsid w:val="000B22EB"/>
    <w:rsid w:val="000B22FE"/>
    <w:rsid w:val="000B33B1"/>
    <w:rsid w:val="000B3D60"/>
    <w:rsid w:val="000B6399"/>
    <w:rsid w:val="000B75C5"/>
    <w:rsid w:val="000C1DF7"/>
    <w:rsid w:val="000C1FC3"/>
    <w:rsid w:val="000C248C"/>
    <w:rsid w:val="000C2938"/>
    <w:rsid w:val="000C2FEC"/>
    <w:rsid w:val="000C3130"/>
    <w:rsid w:val="000C31B5"/>
    <w:rsid w:val="000C3781"/>
    <w:rsid w:val="000C5268"/>
    <w:rsid w:val="000C6AC9"/>
    <w:rsid w:val="000C734A"/>
    <w:rsid w:val="000D0922"/>
    <w:rsid w:val="000D427B"/>
    <w:rsid w:val="000D6FD0"/>
    <w:rsid w:val="000D6FD8"/>
    <w:rsid w:val="000D737D"/>
    <w:rsid w:val="000D7856"/>
    <w:rsid w:val="000E19D6"/>
    <w:rsid w:val="000E234D"/>
    <w:rsid w:val="000E24C2"/>
    <w:rsid w:val="000E37FD"/>
    <w:rsid w:val="000E3985"/>
    <w:rsid w:val="000E49EF"/>
    <w:rsid w:val="000E4FF0"/>
    <w:rsid w:val="000E5C27"/>
    <w:rsid w:val="000E5F2F"/>
    <w:rsid w:val="000E78C8"/>
    <w:rsid w:val="000E7EB6"/>
    <w:rsid w:val="000F028E"/>
    <w:rsid w:val="000F1225"/>
    <w:rsid w:val="000F177F"/>
    <w:rsid w:val="000F1EE8"/>
    <w:rsid w:val="000F4407"/>
    <w:rsid w:val="000F5DB2"/>
    <w:rsid w:val="000F611B"/>
    <w:rsid w:val="000F63E9"/>
    <w:rsid w:val="000F6495"/>
    <w:rsid w:val="00101FA0"/>
    <w:rsid w:val="0010250F"/>
    <w:rsid w:val="00103850"/>
    <w:rsid w:val="0010639D"/>
    <w:rsid w:val="00106E8F"/>
    <w:rsid w:val="001125B3"/>
    <w:rsid w:val="0011297F"/>
    <w:rsid w:val="00114273"/>
    <w:rsid w:val="00116AD2"/>
    <w:rsid w:val="0012029F"/>
    <w:rsid w:val="00126608"/>
    <w:rsid w:val="00126A57"/>
    <w:rsid w:val="00127442"/>
    <w:rsid w:val="001316D0"/>
    <w:rsid w:val="00132B10"/>
    <w:rsid w:val="00133406"/>
    <w:rsid w:val="00133610"/>
    <w:rsid w:val="001356A5"/>
    <w:rsid w:val="00137DB7"/>
    <w:rsid w:val="0014153C"/>
    <w:rsid w:val="001423C5"/>
    <w:rsid w:val="00142FB6"/>
    <w:rsid w:val="0014343B"/>
    <w:rsid w:val="001443B9"/>
    <w:rsid w:val="00145DF1"/>
    <w:rsid w:val="00146CD7"/>
    <w:rsid w:val="0014768B"/>
    <w:rsid w:val="001509B5"/>
    <w:rsid w:val="00150C5D"/>
    <w:rsid w:val="00151FF4"/>
    <w:rsid w:val="00154CC7"/>
    <w:rsid w:val="0015531B"/>
    <w:rsid w:val="00155A87"/>
    <w:rsid w:val="00155D2E"/>
    <w:rsid w:val="00157211"/>
    <w:rsid w:val="00160447"/>
    <w:rsid w:val="00160A2F"/>
    <w:rsid w:val="00161B04"/>
    <w:rsid w:val="0016245B"/>
    <w:rsid w:val="0016258A"/>
    <w:rsid w:val="0016481E"/>
    <w:rsid w:val="0016541B"/>
    <w:rsid w:val="001655A4"/>
    <w:rsid w:val="00165F80"/>
    <w:rsid w:val="00166475"/>
    <w:rsid w:val="00166799"/>
    <w:rsid w:val="00166EE5"/>
    <w:rsid w:val="00170510"/>
    <w:rsid w:val="001715E6"/>
    <w:rsid w:val="00172BFB"/>
    <w:rsid w:val="001730AF"/>
    <w:rsid w:val="00174AED"/>
    <w:rsid w:val="00175386"/>
    <w:rsid w:val="00176437"/>
    <w:rsid w:val="001771BF"/>
    <w:rsid w:val="00181637"/>
    <w:rsid w:val="001819C1"/>
    <w:rsid w:val="00182602"/>
    <w:rsid w:val="0018339C"/>
    <w:rsid w:val="0018379C"/>
    <w:rsid w:val="00184596"/>
    <w:rsid w:val="00185198"/>
    <w:rsid w:val="0018534E"/>
    <w:rsid w:val="00185A83"/>
    <w:rsid w:val="001907CA"/>
    <w:rsid w:val="00191C99"/>
    <w:rsid w:val="001930F0"/>
    <w:rsid w:val="00193880"/>
    <w:rsid w:val="00194EB3"/>
    <w:rsid w:val="0019567D"/>
    <w:rsid w:val="00196C8F"/>
    <w:rsid w:val="00197A8B"/>
    <w:rsid w:val="00197A92"/>
    <w:rsid w:val="001A07A6"/>
    <w:rsid w:val="001A252C"/>
    <w:rsid w:val="001A2A3C"/>
    <w:rsid w:val="001A31CB"/>
    <w:rsid w:val="001A31ED"/>
    <w:rsid w:val="001A356B"/>
    <w:rsid w:val="001A3716"/>
    <w:rsid w:val="001A3ABD"/>
    <w:rsid w:val="001A456C"/>
    <w:rsid w:val="001A58C0"/>
    <w:rsid w:val="001A59F5"/>
    <w:rsid w:val="001A5D60"/>
    <w:rsid w:val="001A7CF7"/>
    <w:rsid w:val="001B12DE"/>
    <w:rsid w:val="001B2B29"/>
    <w:rsid w:val="001B4540"/>
    <w:rsid w:val="001B4B7F"/>
    <w:rsid w:val="001B5222"/>
    <w:rsid w:val="001B5FDA"/>
    <w:rsid w:val="001C033C"/>
    <w:rsid w:val="001C0FEC"/>
    <w:rsid w:val="001C1264"/>
    <w:rsid w:val="001C1525"/>
    <w:rsid w:val="001C1EFB"/>
    <w:rsid w:val="001C4992"/>
    <w:rsid w:val="001C4EA1"/>
    <w:rsid w:val="001C5E49"/>
    <w:rsid w:val="001C6587"/>
    <w:rsid w:val="001C6825"/>
    <w:rsid w:val="001C7BC2"/>
    <w:rsid w:val="001D049E"/>
    <w:rsid w:val="001D1034"/>
    <w:rsid w:val="001D2E2A"/>
    <w:rsid w:val="001D3533"/>
    <w:rsid w:val="001D3827"/>
    <w:rsid w:val="001D3990"/>
    <w:rsid w:val="001D3E08"/>
    <w:rsid w:val="001D42BC"/>
    <w:rsid w:val="001D575B"/>
    <w:rsid w:val="001D6D09"/>
    <w:rsid w:val="001D7C75"/>
    <w:rsid w:val="001E188B"/>
    <w:rsid w:val="001E2D2F"/>
    <w:rsid w:val="001E2D7A"/>
    <w:rsid w:val="001E37D4"/>
    <w:rsid w:val="001E3BDB"/>
    <w:rsid w:val="001E480C"/>
    <w:rsid w:val="001E56A2"/>
    <w:rsid w:val="001E5B25"/>
    <w:rsid w:val="001E67DB"/>
    <w:rsid w:val="001E6EB5"/>
    <w:rsid w:val="001F06D1"/>
    <w:rsid w:val="001F0AF6"/>
    <w:rsid w:val="001F0E64"/>
    <w:rsid w:val="001F0E70"/>
    <w:rsid w:val="001F1F21"/>
    <w:rsid w:val="001F2497"/>
    <w:rsid w:val="001F2760"/>
    <w:rsid w:val="001F2E57"/>
    <w:rsid w:val="001F5523"/>
    <w:rsid w:val="001F5E84"/>
    <w:rsid w:val="001F621F"/>
    <w:rsid w:val="001F675E"/>
    <w:rsid w:val="0020185B"/>
    <w:rsid w:val="00203387"/>
    <w:rsid w:val="00203CCB"/>
    <w:rsid w:val="00205008"/>
    <w:rsid w:val="002055A8"/>
    <w:rsid w:val="00206204"/>
    <w:rsid w:val="002108F0"/>
    <w:rsid w:val="002111BA"/>
    <w:rsid w:val="00211762"/>
    <w:rsid w:val="00211FF0"/>
    <w:rsid w:val="0021210E"/>
    <w:rsid w:val="0021243C"/>
    <w:rsid w:val="00212F04"/>
    <w:rsid w:val="00215459"/>
    <w:rsid w:val="0021585C"/>
    <w:rsid w:val="00215F13"/>
    <w:rsid w:val="002166C0"/>
    <w:rsid w:val="00216C00"/>
    <w:rsid w:val="00217CF2"/>
    <w:rsid w:val="002204B6"/>
    <w:rsid w:val="002215A6"/>
    <w:rsid w:val="0022192C"/>
    <w:rsid w:val="00222247"/>
    <w:rsid w:val="00222356"/>
    <w:rsid w:val="002229C2"/>
    <w:rsid w:val="00223486"/>
    <w:rsid w:val="002272E7"/>
    <w:rsid w:val="00227C53"/>
    <w:rsid w:val="002305F9"/>
    <w:rsid w:val="002310FD"/>
    <w:rsid w:val="00232044"/>
    <w:rsid w:val="002327CF"/>
    <w:rsid w:val="00233298"/>
    <w:rsid w:val="002337F3"/>
    <w:rsid w:val="002341C6"/>
    <w:rsid w:val="00234493"/>
    <w:rsid w:val="002349F4"/>
    <w:rsid w:val="00234CCD"/>
    <w:rsid w:val="00234F8F"/>
    <w:rsid w:val="00236812"/>
    <w:rsid w:val="00236FEF"/>
    <w:rsid w:val="0023731F"/>
    <w:rsid w:val="00241062"/>
    <w:rsid w:val="0024344D"/>
    <w:rsid w:val="002447D6"/>
    <w:rsid w:val="00244E8C"/>
    <w:rsid w:val="0024554A"/>
    <w:rsid w:val="0024557F"/>
    <w:rsid w:val="002471C3"/>
    <w:rsid w:val="00250407"/>
    <w:rsid w:val="0025176A"/>
    <w:rsid w:val="00253981"/>
    <w:rsid w:val="00253C1E"/>
    <w:rsid w:val="00254E10"/>
    <w:rsid w:val="002603FC"/>
    <w:rsid w:val="00260586"/>
    <w:rsid w:val="00260F01"/>
    <w:rsid w:val="00262362"/>
    <w:rsid w:val="00262D88"/>
    <w:rsid w:val="00263716"/>
    <w:rsid w:val="002639F8"/>
    <w:rsid w:val="00263E12"/>
    <w:rsid w:val="002642B1"/>
    <w:rsid w:val="00264885"/>
    <w:rsid w:val="002654B7"/>
    <w:rsid w:val="00265ED2"/>
    <w:rsid w:val="00266DA5"/>
    <w:rsid w:val="00270A67"/>
    <w:rsid w:val="00271155"/>
    <w:rsid w:val="002719AB"/>
    <w:rsid w:val="00271ADE"/>
    <w:rsid w:val="00272CBB"/>
    <w:rsid w:val="00274934"/>
    <w:rsid w:val="00274DE1"/>
    <w:rsid w:val="002758C8"/>
    <w:rsid w:val="00276030"/>
    <w:rsid w:val="002769EC"/>
    <w:rsid w:val="00277197"/>
    <w:rsid w:val="0027757B"/>
    <w:rsid w:val="00280404"/>
    <w:rsid w:val="00280429"/>
    <w:rsid w:val="0028149A"/>
    <w:rsid w:val="002848C1"/>
    <w:rsid w:val="00284E63"/>
    <w:rsid w:val="002857F7"/>
    <w:rsid w:val="00285EB5"/>
    <w:rsid w:val="00285F5A"/>
    <w:rsid w:val="00291EB3"/>
    <w:rsid w:val="00292FC8"/>
    <w:rsid w:val="00294A23"/>
    <w:rsid w:val="00294CB7"/>
    <w:rsid w:val="002A0089"/>
    <w:rsid w:val="002A0632"/>
    <w:rsid w:val="002A08A9"/>
    <w:rsid w:val="002A0AD9"/>
    <w:rsid w:val="002A171E"/>
    <w:rsid w:val="002A34CB"/>
    <w:rsid w:val="002A367B"/>
    <w:rsid w:val="002A423E"/>
    <w:rsid w:val="002A4A82"/>
    <w:rsid w:val="002A5077"/>
    <w:rsid w:val="002A692E"/>
    <w:rsid w:val="002A715D"/>
    <w:rsid w:val="002A7835"/>
    <w:rsid w:val="002B0B10"/>
    <w:rsid w:val="002B0B5E"/>
    <w:rsid w:val="002B181A"/>
    <w:rsid w:val="002B20D4"/>
    <w:rsid w:val="002B4531"/>
    <w:rsid w:val="002B467D"/>
    <w:rsid w:val="002B4E1F"/>
    <w:rsid w:val="002B5231"/>
    <w:rsid w:val="002C034E"/>
    <w:rsid w:val="002C323E"/>
    <w:rsid w:val="002C32D5"/>
    <w:rsid w:val="002C38B1"/>
    <w:rsid w:val="002C3984"/>
    <w:rsid w:val="002C5642"/>
    <w:rsid w:val="002C56B8"/>
    <w:rsid w:val="002C5AC7"/>
    <w:rsid w:val="002C5D03"/>
    <w:rsid w:val="002C650D"/>
    <w:rsid w:val="002C6EF0"/>
    <w:rsid w:val="002D0AEB"/>
    <w:rsid w:val="002D132A"/>
    <w:rsid w:val="002D4B5D"/>
    <w:rsid w:val="002D5184"/>
    <w:rsid w:val="002D5995"/>
    <w:rsid w:val="002D764C"/>
    <w:rsid w:val="002E0294"/>
    <w:rsid w:val="002E10EA"/>
    <w:rsid w:val="002E12AF"/>
    <w:rsid w:val="002E1EDC"/>
    <w:rsid w:val="002E24C0"/>
    <w:rsid w:val="002E24E7"/>
    <w:rsid w:val="002E3543"/>
    <w:rsid w:val="002E4F9F"/>
    <w:rsid w:val="002E5D9E"/>
    <w:rsid w:val="002E634F"/>
    <w:rsid w:val="002F0CE7"/>
    <w:rsid w:val="002F3052"/>
    <w:rsid w:val="002F58F5"/>
    <w:rsid w:val="002F74C6"/>
    <w:rsid w:val="002F7E2E"/>
    <w:rsid w:val="003016F6"/>
    <w:rsid w:val="003020F9"/>
    <w:rsid w:val="00303831"/>
    <w:rsid w:val="0030408D"/>
    <w:rsid w:val="003071C9"/>
    <w:rsid w:val="003071CD"/>
    <w:rsid w:val="0030751C"/>
    <w:rsid w:val="003104C7"/>
    <w:rsid w:val="00311739"/>
    <w:rsid w:val="00312460"/>
    <w:rsid w:val="00313156"/>
    <w:rsid w:val="00314A73"/>
    <w:rsid w:val="00314ED7"/>
    <w:rsid w:val="003151BD"/>
    <w:rsid w:val="00316904"/>
    <w:rsid w:val="003169B4"/>
    <w:rsid w:val="003176F6"/>
    <w:rsid w:val="00317CA2"/>
    <w:rsid w:val="00317CF5"/>
    <w:rsid w:val="00321FF4"/>
    <w:rsid w:val="003223FA"/>
    <w:rsid w:val="003246C2"/>
    <w:rsid w:val="00325BEE"/>
    <w:rsid w:val="00325DE7"/>
    <w:rsid w:val="0032686F"/>
    <w:rsid w:val="00331A21"/>
    <w:rsid w:val="003330BC"/>
    <w:rsid w:val="003356F5"/>
    <w:rsid w:val="00336EE6"/>
    <w:rsid w:val="00337272"/>
    <w:rsid w:val="003375AD"/>
    <w:rsid w:val="003408D7"/>
    <w:rsid w:val="00340981"/>
    <w:rsid w:val="003425B7"/>
    <w:rsid w:val="003439DB"/>
    <w:rsid w:val="00346581"/>
    <w:rsid w:val="00346A04"/>
    <w:rsid w:val="00346F83"/>
    <w:rsid w:val="00351A15"/>
    <w:rsid w:val="00353BD3"/>
    <w:rsid w:val="00353DE3"/>
    <w:rsid w:val="003558EF"/>
    <w:rsid w:val="0035616E"/>
    <w:rsid w:val="00357E3F"/>
    <w:rsid w:val="00363138"/>
    <w:rsid w:val="00365711"/>
    <w:rsid w:val="00367C8B"/>
    <w:rsid w:val="003710F8"/>
    <w:rsid w:val="00371AB8"/>
    <w:rsid w:val="00371BF2"/>
    <w:rsid w:val="00371D09"/>
    <w:rsid w:val="00373929"/>
    <w:rsid w:val="00374170"/>
    <w:rsid w:val="003741ED"/>
    <w:rsid w:val="00374CDB"/>
    <w:rsid w:val="00375426"/>
    <w:rsid w:val="00375728"/>
    <w:rsid w:val="0037576B"/>
    <w:rsid w:val="0037578D"/>
    <w:rsid w:val="003765A7"/>
    <w:rsid w:val="003800D1"/>
    <w:rsid w:val="003807F3"/>
    <w:rsid w:val="00380DE6"/>
    <w:rsid w:val="00380E87"/>
    <w:rsid w:val="00380F33"/>
    <w:rsid w:val="0038100D"/>
    <w:rsid w:val="00382A2A"/>
    <w:rsid w:val="00382BC3"/>
    <w:rsid w:val="00382F54"/>
    <w:rsid w:val="00384DC9"/>
    <w:rsid w:val="00386313"/>
    <w:rsid w:val="00387805"/>
    <w:rsid w:val="00387A6F"/>
    <w:rsid w:val="00387E10"/>
    <w:rsid w:val="0039038D"/>
    <w:rsid w:val="003919E9"/>
    <w:rsid w:val="00392400"/>
    <w:rsid w:val="003924DE"/>
    <w:rsid w:val="00393573"/>
    <w:rsid w:val="003937EE"/>
    <w:rsid w:val="00393801"/>
    <w:rsid w:val="00394A29"/>
    <w:rsid w:val="00394CD9"/>
    <w:rsid w:val="003950FE"/>
    <w:rsid w:val="00396715"/>
    <w:rsid w:val="003968B9"/>
    <w:rsid w:val="00396C01"/>
    <w:rsid w:val="003A0C77"/>
    <w:rsid w:val="003A0CE9"/>
    <w:rsid w:val="003A0FCF"/>
    <w:rsid w:val="003A2354"/>
    <w:rsid w:val="003A6BB2"/>
    <w:rsid w:val="003A7942"/>
    <w:rsid w:val="003B123C"/>
    <w:rsid w:val="003B1AA5"/>
    <w:rsid w:val="003B32FE"/>
    <w:rsid w:val="003B45A7"/>
    <w:rsid w:val="003B4DEF"/>
    <w:rsid w:val="003B7680"/>
    <w:rsid w:val="003B7B61"/>
    <w:rsid w:val="003C0DAE"/>
    <w:rsid w:val="003C18D1"/>
    <w:rsid w:val="003C238E"/>
    <w:rsid w:val="003C30F7"/>
    <w:rsid w:val="003C36A6"/>
    <w:rsid w:val="003C3E82"/>
    <w:rsid w:val="003C493C"/>
    <w:rsid w:val="003C6230"/>
    <w:rsid w:val="003C646A"/>
    <w:rsid w:val="003C7881"/>
    <w:rsid w:val="003D159B"/>
    <w:rsid w:val="003D286C"/>
    <w:rsid w:val="003D2988"/>
    <w:rsid w:val="003D2A5C"/>
    <w:rsid w:val="003D2FFC"/>
    <w:rsid w:val="003D41D8"/>
    <w:rsid w:val="003E04B2"/>
    <w:rsid w:val="003E12E9"/>
    <w:rsid w:val="003E2110"/>
    <w:rsid w:val="003E29A1"/>
    <w:rsid w:val="003E3961"/>
    <w:rsid w:val="003E3AC3"/>
    <w:rsid w:val="003E3E86"/>
    <w:rsid w:val="003E5730"/>
    <w:rsid w:val="003E59E7"/>
    <w:rsid w:val="003E7477"/>
    <w:rsid w:val="003E74A7"/>
    <w:rsid w:val="003F01BC"/>
    <w:rsid w:val="003F10DA"/>
    <w:rsid w:val="003F1631"/>
    <w:rsid w:val="003F20DE"/>
    <w:rsid w:val="003F2700"/>
    <w:rsid w:val="003F2B72"/>
    <w:rsid w:val="003F4E82"/>
    <w:rsid w:val="003F4FE2"/>
    <w:rsid w:val="003F5F71"/>
    <w:rsid w:val="003F724F"/>
    <w:rsid w:val="004004FA"/>
    <w:rsid w:val="00400C26"/>
    <w:rsid w:val="00401220"/>
    <w:rsid w:val="00401424"/>
    <w:rsid w:val="0040202A"/>
    <w:rsid w:val="00405BC2"/>
    <w:rsid w:val="004062AA"/>
    <w:rsid w:val="00407E82"/>
    <w:rsid w:val="00407F9E"/>
    <w:rsid w:val="0041011C"/>
    <w:rsid w:val="00411E12"/>
    <w:rsid w:val="00412C89"/>
    <w:rsid w:val="0041405A"/>
    <w:rsid w:val="0041485A"/>
    <w:rsid w:val="00415B88"/>
    <w:rsid w:val="00415F99"/>
    <w:rsid w:val="00416592"/>
    <w:rsid w:val="0041665B"/>
    <w:rsid w:val="00420FD7"/>
    <w:rsid w:val="00426744"/>
    <w:rsid w:val="00431057"/>
    <w:rsid w:val="00431ECE"/>
    <w:rsid w:val="00433812"/>
    <w:rsid w:val="00433C0A"/>
    <w:rsid w:val="004358B7"/>
    <w:rsid w:val="00435A70"/>
    <w:rsid w:val="00435ABD"/>
    <w:rsid w:val="00435D09"/>
    <w:rsid w:val="0043657C"/>
    <w:rsid w:val="00440E65"/>
    <w:rsid w:val="00440FE2"/>
    <w:rsid w:val="00441BE3"/>
    <w:rsid w:val="004424ED"/>
    <w:rsid w:val="004427D3"/>
    <w:rsid w:val="00442B01"/>
    <w:rsid w:val="0044519A"/>
    <w:rsid w:val="0044569D"/>
    <w:rsid w:val="004504B3"/>
    <w:rsid w:val="00450F32"/>
    <w:rsid w:val="004513FE"/>
    <w:rsid w:val="00453CF8"/>
    <w:rsid w:val="004546EA"/>
    <w:rsid w:val="00454CFF"/>
    <w:rsid w:val="004557F6"/>
    <w:rsid w:val="00455D08"/>
    <w:rsid w:val="004575DE"/>
    <w:rsid w:val="00460C8D"/>
    <w:rsid w:val="00460E38"/>
    <w:rsid w:val="004613A7"/>
    <w:rsid w:val="00463694"/>
    <w:rsid w:val="00464935"/>
    <w:rsid w:val="00464BC4"/>
    <w:rsid w:val="00465293"/>
    <w:rsid w:val="00465D02"/>
    <w:rsid w:val="00472083"/>
    <w:rsid w:val="00472480"/>
    <w:rsid w:val="00472D29"/>
    <w:rsid w:val="00473064"/>
    <w:rsid w:val="0047491B"/>
    <w:rsid w:val="00474F50"/>
    <w:rsid w:val="00475DAD"/>
    <w:rsid w:val="0047720A"/>
    <w:rsid w:val="00477A61"/>
    <w:rsid w:val="00480299"/>
    <w:rsid w:val="004805AB"/>
    <w:rsid w:val="00480E52"/>
    <w:rsid w:val="00482C80"/>
    <w:rsid w:val="00483896"/>
    <w:rsid w:val="00483BF6"/>
    <w:rsid w:val="004843FD"/>
    <w:rsid w:val="00484B58"/>
    <w:rsid w:val="004851E0"/>
    <w:rsid w:val="004869E3"/>
    <w:rsid w:val="00486A3B"/>
    <w:rsid w:val="0048724F"/>
    <w:rsid w:val="00490218"/>
    <w:rsid w:val="00490302"/>
    <w:rsid w:val="0049049B"/>
    <w:rsid w:val="00490E70"/>
    <w:rsid w:val="0049114B"/>
    <w:rsid w:val="00491880"/>
    <w:rsid w:val="00492639"/>
    <w:rsid w:val="00492BFC"/>
    <w:rsid w:val="00495393"/>
    <w:rsid w:val="0049680B"/>
    <w:rsid w:val="00496893"/>
    <w:rsid w:val="004A2948"/>
    <w:rsid w:val="004A47E1"/>
    <w:rsid w:val="004A6784"/>
    <w:rsid w:val="004A6BAD"/>
    <w:rsid w:val="004B1B61"/>
    <w:rsid w:val="004B3701"/>
    <w:rsid w:val="004B4A0E"/>
    <w:rsid w:val="004B506C"/>
    <w:rsid w:val="004B54A2"/>
    <w:rsid w:val="004B55E6"/>
    <w:rsid w:val="004B5BD6"/>
    <w:rsid w:val="004B70FC"/>
    <w:rsid w:val="004C40EC"/>
    <w:rsid w:val="004C77D5"/>
    <w:rsid w:val="004D0C2E"/>
    <w:rsid w:val="004D1A70"/>
    <w:rsid w:val="004D274A"/>
    <w:rsid w:val="004D3D58"/>
    <w:rsid w:val="004D4E61"/>
    <w:rsid w:val="004D713C"/>
    <w:rsid w:val="004E03D6"/>
    <w:rsid w:val="004E0A10"/>
    <w:rsid w:val="004E1062"/>
    <w:rsid w:val="004E14CA"/>
    <w:rsid w:val="004E21F3"/>
    <w:rsid w:val="004E2810"/>
    <w:rsid w:val="004E69D4"/>
    <w:rsid w:val="004E6C8B"/>
    <w:rsid w:val="004E7A72"/>
    <w:rsid w:val="004E7EAC"/>
    <w:rsid w:val="004F0E10"/>
    <w:rsid w:val="004F1DA0"/>
    <w:rsid w:val="004F2247"/>
    <w:rsid w:val="004F2905"/>
    <w:rsid w:val="004F30C8"/>
    <w:rsid w:val="004F3DA9"/>
    <w:rsid w:val="004F40DB"/>
    <w:rsid w:val="004F4273"/>
    <w:rsid w:val="004F55EF"/>
    <w:rsid w:val="004F5833"/>
    <w:rsid w:val="004F59BC"/>
    <w:rsid w:val="004F720A"/>
    <w:rsid w:val="005008D4"/>
    <w:rsid w:val="00501011"/>
    <w:rsid w:val="00501AE7"/>
    <w:rsid w:val="00501BFC"/>
    <w:rsid w:val="005020F3"/>
    <w:rsid w:val="00502AFB"/>
    <w:rsid w:val="00502EC6"/>
    <w:rsid w:val="00502FC4"/>
    <w:rsid w:val="00503864"/>
    <w:rsid w:val="00503FA6"/>
    <w:rsid w:val="00504C73"/>
    <w:rsid w:val="00505425"/>
    <w:rsid w:val="00505CFA"/>
    <w:rsid w:val="005060DF"/>
    <w:rsid w:val="00507C5D"/>
    <w:rsid w:val="00510802"/>
    <w:rsid w:val="00512988"/>
    <w:rsid w:val="00513B14"/>
    <w:rsid w:val="00514195"/>
    <w:rsid w:val="005153E1"/>
    <w:rsid w:val="00515DE0"/>
    <w:rsid w:val="00517EC0"/>
    <w:rsid w:val="005209C4"/>
    <w:rsid w:val="00520ACE"/>
    <w:rsid w:val="00521F13"/>
    <w:rsid w:val="00522331"/>
    <w:rsid w:val="00523089"/>
    <w:rsid w:val="00523B6B"/>
    <w:rsid w:val="00524A85"/>
    <w:rsid w:val="005276A9"/>
    <w:rsid w:val="005303E4"/>
    <w:rsid w:val="005307EA"/>
    <w:rsid w:val="005326C5"/>
    <w:rsid w:val="00532716"/>
    <w:rsid w:val="00532736"/>
    <w:rsid w:val="00532BEA"/>
    <w:rsid w:val="00534848"/>
    <w:rsid w:val="00534B0A"/>
    <w:rsid w:val="005364D5"/>
    <w:rsid w:val="005372FD"/>
    <w:rsid w:val="005414B1"/>
    <w:rsid w:val="00542FC9"/>
    <w:rsid w:val="0054307A"/>
    <w:rsid w:val="005431C4"/>
    <w:rsid w:val="00544D56"/>
    <w:rsid w:val="0054589D"/>
    <w:rsid w:val="005468BB"/>
    <w:rsid w:val="00547C09"/>
    <w:rsid w:val="00547F38"/>
    <w:rsid w:val="0055153C"/>
    <w:rsid w:val="0055194C"/>
    <w:rsid w:val="00551F01"/>
    <w:rsid w:val="00552D07"/>
    <w:rsid w:val="00553195"/>
    <w:rsid w:val="0055376C"/>
    <w:rsid w:val="00554627"/>
    <w:rsid w:val="00555048"/>
    <w:rsid w:val="00555B54"/>
    <w:rsid w:val="00556E98"/>
    <w:rsid w:val="00561AC5"/>
    <w:rsid w:val="005629E0"/>
    <w:rsid w:val="00570116"/>
    <w:rsid w:val="00570FC9"/>
    <w:rsid w:val="0057125E"/>
    <w:rsid w:val="00571C21"/>
    <w:rsid w:val="00573765"/>
    <w:rsid w:val="0057384F"/>
    <w:rsid w:val="005745F9"/>
    <w:rsid w:val="00575474"/>
    <w:rsid w:val="0057585E"/>
    <w:rsid w:val="00577D97"/>
    <w:rsid w:val="005802FA"/>
    <w:rsid w:val="0058063A"/>
    <w:rsid w:val="00581914"/>
    <w:rsid w:val="00581D93"/>
    <w:rsid w:val="00582808"/>
    <w:rsid w:val="0058359A"/>
    <w:rsid w:val="00583835"/>
    <w:rsid w:val="00584DD1"/>
    <w:rsid w:val="005850CF"/>
    <w:rsid w:val="00586EE1"/>
    <w:rsid w:val="00587BE9"/>
    <w:rsid w:val="00590728"/>
    <w:rsid w:val="00590738"/>
    <w:rsid w:val="00590D2F"/>
    <w:rsid w:val="00592FFE"/>
    <w:rsid w:val="005931E5"/>
    <w:rsid w:val="005934E1"/>
    <w:rsid w:val="0059430C"/>
    <w:rsid w:val="00594E05"/>
    <w:rsid w:val="00595896"/>
    <w:rsid w:val="0059684E"/>
    <w:rsid w:val="005A0A44"/>
    <w:rsid w:val="005A0B3D"/>
    <w:rsid w:val="005A1416"/>
    <w:rsid w:val="005A19AC"/>
    <w:rsid w:val="005A2174"/>
    <w:rsid w:val="005A243E"/>
    <w:rsid w:val="005A5046"/>
    <w:rsid w:val="005A6157"/>
    <w:rsid w:val="005A7048"/>
    <w:rsid w:val="005A7ABC"/>
    <w:rsid w:val="005B0774"/>
    <w:rsid w:val="005B171F"/>
    <w:rsid w:val="005B24C6"/>
    <w:rsid w:val="005B2695"/>
    <w:rsid w:val="005B276B"/>
    <w:rsid w:val="005B2CE8"/>
    <w:rsid w:val="005B2D44"/>
    <w:rsid w:val="005B307C"/>
    <w:rsid w:val="005B3B0E"/>
    <w:rsid w:val="005B45BE"/>
    <w:rsid w:val="005B4B24"/>
    <w:rsid w:val="005B4B91"/>
    <w:rsid w:val="005B5124"/>
    <w:rsid w:val="005B6014"/>
    <w:rsid w:val="005B6479"/>
    <w:rsid w:val="005B6546"/>
    <w:rsid w:val="005B6DD8"/>
    <w:rsid w:val="005B70CE"/>
    <w:rsid w:val="005B7A2C"/>
    <w:rsid w:val="005C03FA"/>
    <w:rsid w:val="005C0E0F"/>
    <w:rsid w:val="005C11DF"/>
    <w:rsid w:val="005C1803"/>
    <w:rsid w:val="005C1CC4"/>
    <w:rsid w:val="005C2847"/>
    <w:rsid w:val="005C2B0D"/>
    <w:rsid w:val="005C529E"/>
    <w:rsid w:val="005C5985"/>
    <w:rsid w:val="005C68E8"/>
    <w:rsid w:val="005C6ED6"/>
    <w:rsid w:val="005D0BA8"/>
    <w:rsid w:val="005D122F"/>
    <w:rsid w:val="005D191C"/>
    <w:rsid w:val="005D209C"/>
    <w:rsid w:val="005D24B8"/>
    <w:rsid w:val="005D3E53"/>
    <w:rsid w:val="005D4D93"/>
    <w:rsid w:val="005D5A27"/>
    <w:rsid w:val="005D5B95"/>
    <w:rsid w:val="005D5D55"/>
    <w:rsid w:val="005D7D59"/>
    <w:rsid w:val="005E0116"/>
    <w:rsid w:val="005E1197"/>
    <w:rsid w:val="005E1DB5"/>
    <w:rsid w:val="005E4107"/>
    <w:rsid w:val="005E4D2E"/>
    <w:rsid w:val="005E4EE7"/>
    <w:rsid w:val="005E4EED"/>
    <w:rsid w:val="005E5F23"/>
    <w:rsid w:val="005E6944"/>
    <w:rsid w:val="005E6E86"/>
    <w:rsid w:val="005E75D6"/>
    <w:rsid w:val="005F1D1D"/>
    <w:rsid w:val="005F2448"/>
    <w:rsid w:val="005F28B7"/>
    <w:rsid w:val="005F3878"/>
    <w:rsid w:val="005F3D1E"/>
    <w:rsid w:val="005F4C7A"/>
    <w:rsid w:val="005F4DD5"/>
    <w:rsid w:val="005F50DB"/>
    <w:rsid w:val="005F5350"/>
    <w:rsid w:val="00600383"/>
    <w:rsid w:val="00600898"/>
    <w:rsid w:val="00600A86"/>
    <w:rsid w:val="00602ED0"/>
    <w:rsid w:val="00603E98"/>
    <w:rsid w:val="00604439"/>
    <w:rsid w:val="00604ABC"/>
    <w:rsid w:val="00604C20"/>
    <w:rsid w:val="006050F6"/>
    <w:rsid w:val="0060585E"/>
    <w:rsid w:val="00605E1B"/>
    <w:rsid w:val="00606B39"/>
    <w:rsid w:val="00607537"/>
    <w:rsid w:val="00607C50"/>
    <w:rsid w:val="00611407"/>
    <w:rsid w:val="00612465"/>
    <w:rsid w:val="00612730"/>
    <w:rsid w:val="006131F0"/>
    <w:rsid w:val="0061385B"/>
    <w:rsid w:val="00613E0C"/>
    <w:rsid w:val="00616471"/>
    <w:rsid w:val="00620A4E"/>
    <w:rsid w:val="00620B87"/>
    <w:rsid w:val="006221BB"/>
    <w:rsid w:val="006229F9"/>
    <w:rsid w:val="0062307C"/>
    <w:rsid w:val="006253F7"/>
    <w:rsid w:val="00625492"/>
    <w:rsid w:val="00625594"/>
    <w:rsid w:val="00625E75"/>
    <w:rsid w:val="006268B1"/>
    <w:rsid w:val="00630935"/>
    <w:rsid w:val="0063136F"/>
    <w:rsid w:val="006318F1"/>
    <w:rsid w:val="006321CC"/>
    <w:rsid w:val="00632AAE"/>
    <w:rsid w:val="00633F23"/>
    <w:rsid w:val="006360F3"/>
    <w:rsid w:val="00636831"/>
    <w:rsid w:val="00636C8E"/>
    <w:rsid w:val="006376AD"/>
    <w:rsid w:val="00637EFF"/>
    <w:rsid w:val="00640DDB"/>
    <w:rsid w:val="00641619"/>
    <w:rsid w:val="00642256"/>
    <w:rsid w:val="00642A10"/>
    <w:rsid w:val="00642A9E"/>
    <w:rsid w:val="00644B75"/>
    <w:rsid w:val="00645225"/>
    <w:rsid w:val="00645CF0"/>
    <w:rsid w:val="006518A2"/>
    <w:rsid w:val="00652EF9"/>
    <w:rsid w:val="006530A4"/>
    <w:rsid w:val="006539EE"/>
    <w:rsid w:val="00655730"/>
    <w:rsid w:val="0066060E"/>
    <w:rsid w:val="006616CE"/>
    <w:rsid w:val="006648EA"/>
    <w:rsid w:val="0066518F"/>
    <w:rsid w:val="00665AB8"/>
    <w:rsid w:val="00665B8B"/>
    <w:rsid w:val="00665BC4"/>
    <w:rsid w:val="00666217"/>
    <w:rsid w:val="006662B8"/>
    <w:rsid w:val="0066719E"/>
    <w:rsid w:val="00667336"/>
    <w:rsid w:val="00667A93"/>
    <w:rsid w:val="0067265F"/>
    <w:rsid w:val="00674E2F"/>
    <w:rsid w:val="00675FCE"/>
    <w:rsid w:val="00680D4C"/>
    <w:rsid w:val="00681277"/>
    <w:rsid w:val="00682FA1"/>
    <w:rsid w:val="006830EE"/>
    <w:rsid w:val="00683791"/>
    <w:rsid w:val="00684D73"/>
    <w:rsid w:val="00685C50"/>
    <w:rsid w:val="00687C6E"/>
    <w:rsid w:val="00687ED0"/>
    <w:rsid w:val="0069064E"/>
    <w:rsid w:val="00690B07"/>
    <w:rsid w:val="00690B23"/>
    <w:rsid w:val="00690FE6"/>
    <w:rsid w:val="00693C84"/>
    <w:rsid w:val="006954B6"/>
    <w:rsid w:val="0069684A"/>
    <w:rsid w:val="006A186E"/>
    <w:rsid w:val="006A2706"/>
    <w:rsid w:val="006A2C72"/>
    <w:rsid w:val="006A336E"/>
    <w:rsid w:val="006A35F4"/>
    <w:rsid w:val="006A5747"/>
    <w:rsid w:val="006A648F"/>
    <w:rsid w:val="006A67CB"/>
    <w:rsid w:val="006A712B"/>
    <w:rsid w:val="006A79AE"/>
    <w:rsid w:val="006B0EB9"/>
    <w:rsid w:val="006B142B"/>
    <w:rsid w:val="006B30D5"/>
    <w:rsid w:val="006B326E"/>
    <w:rsid w:val="006B34B6"/>
    <w:rsid w:val="006B34F6"/>
    <w:rsid w:val="006B35DD"/>
    <w:rsid w:val="006B3B6C"/>
    <w:rsid w:val="006B4051"/>
    <w:rsid w:val="006B46B0"/>
    <w:rsid w:val="006B4821"/>
    <w:rsid w:val="006B5274"/>
    <w:rsid w:val="006B7A01"/>
    <w:rsid w:val="006C2290"/>
    <w:rsid w:val="006C39A3"/>
    <w:rsid w:val="006C3C65"/>
    <w:rsid w:val="006C4595"/>
    <w:rsid w:val="006C47D8"/>
    <w:rsid w:val="006C616F"/>
    <w:rsid w:val="006C6822"/>
    <w:rsid w:val="006D31A7"/>
    <w:rsid w:val="006D361A"/>
    <w:rsid w:val="006D639A"/>
    <w:rsid w:val="006D69EB"/>
    <w:rsid w:val="006D6F85"/>
    <w:rsid w:val="006E025E"/>
    <w:rsid w:val="006E0A85"/>
    <w:rsid w:val="006E1BB7"/>
    <w:rsid w:val="006E3D58"/>
    <w:rsid w:val="006E419F"/>
    <w:rsid w:val="006E5467"/>
    <w:rsid w:val="006E5EB2"/>
    <w:rsid w:val="006E6CEC"/>
    <w:rsid w:val="006E7875"/>
    <w:rsid w:val="006F1215"/>
    <w:rsid w:val="006F21DE"/>
    <w:rsid w:val="006F452B"/>
    <w:rsid w:val="006F46D8"/>
    <w:rsid w:val="006F48D5"/>
    <w:rsid w:val="006F5CEF"/>
    <w:rsid w:val="006F5F19"/>
    <w:rsid w:val="006F6399"/>
    <w:rsid w:val="007011F6"/>
    <w:rsid w:val="00701892"/>
    <w:rsid w:val="00702B2C"/>
    <w:rsid w:val="007035D8"/>
    <w:rsid w:val="0070429D"/>
    <w:rsid w:val="00704F11"/>
    <w:rsid w:val="0070759D"/>
    <w:rsid w:val="00712F2F"/>
    <w:rsid w:val="00713126"/>
    <w:rsid w:val="007131C0"/>
    <w:rsid w:val="00714259"/>
    <w:rsid w:val="0071477E"/>
    <w:rsid w:val="00714ADB"/>
    <w:rsid w:val="00715F2F"/>
    <w:rsid w:val="00717FD5"/>
    <w:rsid w:val="00722260"/>
    <w:rsid w:val="00723A52"/>
    <w:rsid w:val="00725478"/>
    <w:rsid w:val="007258AD"/>
    <w:rsid w:val="00725EEA"/>
    <w:rsid w:val="00727B4B"/>
    <w:rsid w:val="00731089"/>
    <w:rsid w:val="007314FD"/>
    <w:rsid w:val="00731D80"/>
    <w:rsid w:val="00733493"/>
    <w:rsid w:val="00735885"/>
    <w:rsid w:val="00735A27"/>
    <w:rsid w:val="00735FFD"/>
    <w:rsid w:val="00736075"/>
    <w:rsid w:val="0073786D"/>
    <w:rsid w:val="00737A47"/>
    <w:rsid w:val="00737D67"/>
    <w:rsid w:val="0074066E"/>
    <w:rsid w:val="00740740"/>
    <w:rsid w:val="00740827"/>
    <w:rsid w:val="00740CFB"/>
    <w:rsid w:val="007411B1"/>
    <w:rsid w:val="007415CE"/>
    <w:rsid w:val="00743B25"/>
    <w:rsid w:val="00743C7F"/>
    <w:rsid w:val="007441DE"/>
    <w:rsid w:val="0074422A"/>
    <w:rsid w:val="007444E0"/>
    <w:rsid w:val="00744F07"/>
    <w:rsid w:val="00745CF7"/>
    <w:rsid w:val="0074617B"/>
    <w:rsid w:val="00746B4C"/>
    <w:rsid w:val="00746BB0"/>
    <w:rsid w:val="00750C65"/>
    <w:rsid w:val="00751375"/>
    <w:rsid w:val="00751655"/>
    <w:rsid w:val="00752058"/>
    <w:rsid w:val="00753059"/>
    <w:rsid w:val="00754E9A"/>
    <w:rsid w:val="00754EAD"/>
    <w:rsid w:val="007562FF"/>
    <w:rsid w:val="00756844"/>
    <w:rsid w:val="0075739B"/>
    <w:rsid w:val="00757D45"/>
    <w:rsid w:val="007607EB"/>
    <w:rsid w:val="00760E24"/>
    <w:rsid w:val="007615B2"/>
    <w:rsid w:val="0076198B"/>
    <w:rsid w:val="00761A4B"/>
    <w:rsid w:val="007626C0"/>
    <w:rsid w:val="00764E38"/>
    <w:rsid w:val="00766258"/>
    <w:rsid w:val="007664D6"/>
    <w:rsid w:val="00766917"/>
    <w:rsid w:val="00766BCA"/>
    <w:rsid w:val="00771562"/>
    <w:rsid w:val="00771FD8"/>
    <w:rsid w:val="00773530"/>
    <w:rsid w:val="00773D54"/>
    <w:rsid w:val="0077451F"/>
    <w:rsid w:val="00774B8A"/>
    <w:rsid w:val="00774D80"/>
    <w:rsid w:val="00774E8F"/>
    <w:rsid w:val="00774F9F"/>
    <w:rsid w:val="00775301"/>
    <w:rsid w:val="00776AE4"/>
    <w:rsid w:val="00777CA7"/>
    <w:rsid w:val="007819EA"/>
    <w:rsid w:val="007825DF"/>
    <w:rsid w:val="007827E8"/>
    <w:rsid w:val="007831D6"/>
    <w:rsid w:val="00784269"/>
    <w:rsid w:val="00786EB2"/>
    <w:rsid w:val="007923F1"/>
    <w:rsid w:val="00792CD9"/>
    <w:rsid w:val="00792ED9"/>
    <w:rsid w:val="00792EDC"/>
    <w:rsid w:val="00795373"/>
    <w:rsid w:val="00795EEC"/>
    <w:rsid w:val="007A0F53"/>
    <w:rsid w:val="007A22E0"/>
    <w:rsid w:val="007A2794"/>
    <w:rsid w:val="007A31F0"/>
    <w:rsid w:val="007A4E73"/>
    <w:rsid w:val="007A5A1A"/>
    <w:rsid w:val="007A5D8C"/>
    <w:rsid w:val="007A734D"/>
    <w:rsid w:val="007A74F1"/>
    <w:rsid w:val="007A7713"/>
    <w:rsid w:val="007B0270"/>
    <w:rsid w:val="007B02D2"/>
    <w:rsid w:val="007B0CD9"/>
    <w:rsid w:val="007B169B"/>
    <w:rsid w:val="007B5AFB"/>
    <w:rsid w:val="007B731A"/>
    <w:rsid w:val="007B766E"/>
    <w:rsid w:val="007B7C6C"/>
    <w:rsid w:val="007B7F84"/>
    <w:rsid w:val="007C0FAB"/>
    <w:rsid w:val="007C180A"/>
    <w:rsid w:val="007C1F1B"/>
    <w:rsid w:val="007C1FEC"/>
    <w:rsid w:val="007C25D2"/>
    <w:rsid w:val="007C274A"/>
    <w:rsid w:val="007C2AB8"/>
    <w:rsid w:val="007C2BDC"/>
    <w:rsid w:val="007C3DC4"/>
    <w:rsid w:val="007C3E34"/>
    <w:rsid w:val="007C4CB0"/>
    <w:rsid w:val="007C56E2"/>
    <w:rsid w:val="007C5A77"/>
    <w:rsid w:val="007C7371"/>
    <w:rsid w:val="007C77FD"/>
    <w:rsid w:val="007D0125"/>
    <w:rsid w:val="007D3C15"/>
    <w:rsid w:val="007D4DCF"/>
    <w:rsid w:val="007D571D"/>
    <w:rsid w:val="007D585C"/>
    <w:rsid w:val="007D67BC"/>
    <w:rsid w:val="007E1499"/>
    <w:rsid w:val="007E1985"/>
    <w:rsid w:val="007E2991"/>
    <w:rsid w:val="007E2DC8"/>
    <w:rsid w:val="007E3370"/>
    <w:rsid w:val="007E36CA"/>
    <w:rsid w:val="007E3C7D"/>
    <w:rsid w:val="007E44FB"/>
    <w:rsid w:val="007E4A50"/>
    <w:rsid w:val="007E4C96"/>
    <w:rsid w:val="007E5216"/>
    <w:rsid w:val="007E560F"/>
    <w:rsid w:val="007E5C50"/>
    <w:rsid w:val="007E6D83"/>
    <w:rsid w:val="007E7AFD"/>
    <w:rsid w:val="007E7B7B"/>
    <w:rsid w:val="007E7FB9"/>
    <w:rsid w:val="007F12FB"/>
    <w:rsid w:val="007F1C8F"/>
    <w:rsid w:val="007F22C4"/>
    <w:rsid w:val="007F2635"/>
    <w:rsid w:val="007F3459"/>
    <w:rsid w:val="007F4EB7"/>
    <w:rsid w:val="007F529F"/>
    <w:rsid w:val="007F5D73"/>
    <w:rsid w:val="007F6860"/>
    <w:rsid w:val="007F6E67"/>
    <w:rsid w:val="00800546"/>
    <w:rsid w:val="00800B28"/>
    <w:rsid w:val="00801679"/>
    <w:rsid w:val="00801AB2"/>
    <w:rsid w:val="008020FA"/>
    <w:rsid w:val="00804512"/>
    <w:rsid w:val="0080483E"/>
    <w:rsid w:val="00806543"/>
    <w:rsid w:val="00807018"/>
    <w:rsid w:val="00807D75"/>
    <w:rsid w:val="00807DB1"/>
    <w:rsid w:val="0081085B"/>
    <w:rsid w:val="00811A77"/>
    <w:rsid w:val="00814D81"/>
    <w:rsid w:val="00814F73"/>
    <w:rsid w:val="00816CCF"/>
    <w:rsid w:val="00820359"/>
    <w:rsid w:val="008227BC"/>
    <w:rsid w:val="00824AA7"/>
    <w:rsid w:val="00824ADF"/>
    <w:rsid w:val="00827B39"/>
    <w:rsid w:val="00831481"/>
    <w:rsid w:val="0083150A"/>
    <w:rsid w:val="00831A5B"/>
    <w:rsid w:val="00831F24"/>
    <w:rsid w:val="0083266E"/>
    <w:rsid w:val="00832763"/>
    <w:rsid w:val="00837D2F"/>
    <w:rsid w:val="00840A14"/>
    <w:rsid w:val="00841820"/>
    <w:rsid w:val="00841B75"/>
    <w:rsid w:val="008447E3"/>
    <w:rsid w:val="0084515D"/>
    <w:rsid w:val="00846469"/>
    <w:rsid w:val="0084785F"/>
    <w:rsid w:val="00850729"/>
    <w:rsid w:val="00851C2A"/>
    <w:rsid w:val="00853C90"/>
    <w:rsid w:val="00854402"/>
    <w:rsid w:val="0085490B"/>
    <w:rsid w:val="00856276"/>
    <w:rsid w:val="008569E6"/>
    <w:rsid w:val="00861EB5"/>
    <w:rsid w:val="008621C6"/>
    <w:rsid w:val="00862B9E"/>
    <w:rsid w:val="00862BC9"/>
    <w:rsid w:val="00864684"/>
    <w:rsid w:val="00865520"/>
    <w:rsid w:val="00865CF5"/>
    <w:rsid w:val="00867769"/>
    <w:rsid w:val="008718AC"/>
    <w:rsid w:val="008721BE"/>
    <w:rsid w:val="008737C7"/>
    <w:rsid w:val="008738DB"/>
    <w:rsid w:val="00873C34"/>
    <w:rsid w:val="00873DF1"/>
    <w:rsid w:val="00874AE8"/>
    <w:rsid w:val="00874C46"/>
    <w:rsid w:val="00876966"/>
    <w:rsid w:val="00880B7E"/>
    <w:rsid w:val="008816BA"/>
    <w:rsid w:val="008819A7"/>
    <w:rsid w:val="00881A64"/>
    <w:rsid w:val="00881F32"/>
    <w:rsid w:val="00883A2D"/>
    <w:rsid w:val="00884AB6"/>
    <w:rsid w:val="00884C34"/>
    <w:rsid w:val="00884CDB"/>
    <w:rsid w:val="00885100"/>
    <w:rsid w:val="00885801"/>
    <w:rsid w:val="00885E87"/>
    <w:rsid w:val="00886D3A"/>
    <w:rsid w:val="00887206"/>
    <w:rsid w:val="00887311"/>
    <w:rsid w:val="00892B5E"/>
    <w:rsid w:val="008930E4"/>
    <w:rsid w:val="00893625"/>
    <w:rsid w:val="008949BB"/>
    <w:rsid w:val="008956D1"/>
    <w:rsid w:val="00896313"/>
    <w:rsid w:val="00897CD4"/>
    <w:rsid w:val="008A0233"/>
    <w:rsid w:val="008A02AE"/>
    <w:rsid w:val="008A2A12"/>
    <w:rsid w:val="008A34C0"/>
    <w:rsid w:val="008A3922"/>
    <w:rsid w:val="008A3FF3"/>
    <w:rsid w:val="008A45E6"/>
    <w:rsid w:val="008A46F0"/>
    <w:rsid w:val="008A4B7E"/>
    <w:rsid w:val="008A4F18"/>
    <w:rsid w:val="008A612B"/>
    <w:rsid w:val="008A6409"/>
    <w:rsid w:val="008B3561"/>
    <w:rsid w:val="008B42C1"/>
    <w:rsid w:val="008B4A66"/>
    <w:rsid w:val="008B61F5"/>
    <w:rsid w:val="008B789F"/>
    <w:rsid w:val="008B7D5B"/>
    <w:rsid w:val="008C3179"/>
    <w:rsid w:val="008C6222"/>
    <w:rsid w:val="008C63DE"/>
    <w:rsid w:val="008C6547"/>
    <w:rsid w:val="008C7CFC"/>
    <w:rsid w:val="008C7F88"/>
    <w:rsid w:val="008D00E0"/>
    <w:rsid w:val="008D0D46"/>
    <w:rsid w:val="008D0DE7"/>
    <w:rsid w:val="008D2D48"/>
    <w:rsid w:val="008D58DD"/>
    <w:rsid w:val="008D6330"/>
    <w:rsid w:val="008D6798"/>
    <w:rsid w:val="008D77EF"/>
    <w:rsid w:val="008E108F"/>
    <w:rsid w:val="008E2521"/>
    <w:rsid w:val="008E2A73"/>
    <w:rsid w:val="008E4CC3"/>
    <w:rsid w:val="008E6817"/>
    <w:rsid w:val="008F34C8"/>
    <w:rsid w:val="008F45FD"/>
    <w:rsid w:val="008F57FB"/>
    <w:rsid w:val="008F603B"/>
    <w:rsid w:val="00900608"/>
    <w:rsid w:val="0090088C"/>
    <w:rsid w:val="00901440"/>
    <w:rsid w:val="00901580"/>
    <w:rsid w:val="009028B5"/>
    <w:rsid w:val="00902C8A"/>
    <w:rsid w:val="0090313F"/>
    <w:rsid w:val="00903F55"/>
    <w:rsid w:val="009058A2"/>
    <w:rsid w:val="00907210"/>
    <w:rsid w:val="009079AE"/>
    <w:rsid w:val="00907DAE"/>
    <w:rsid w:val="00910210"/>
    <w:rsid w:val="009106EC"/>
    <w:rsid w:val="00910CC6"/>
    <w:rsid w:val="00912C46"/>
    <w:rsid w:val="00912DC0"/>
    <w:rsid w:val="00913115"/>
    <w:rsid w:val="0091320A"/>
    <w:rsid w:val="00913C3B"/>
    <w:rsid w:val="0091499B"/>
    <w:rsid w:val="00914C92"/>
    <w:rsid w:val="009168DC"/>
    <w:rsid w:val="00916ED3"/>
    <w:rsid w:val="009201EC"/>
    <w:rsid w:val="009233BB"/>
    <w:rsid w:val="00923DA8"/>
    <w:rsid w:val="00923EFE"/>
    <w:rsid w:val="00926500"/>
    <w:rsid w:val="00926D46"/>
    <w:rsid w:val="009271DE"/>
    <w:rsid w:val="009274DF"/>
    <w:rsid w:val="00930139"/>
    <w:rsid w:val="00930A86"/>
    <w:rsid w:val="0093219C"/>
    <w:rsid w:val="009321CF"/>
    <w:rsid w:val="009341B9"/>
    <w:rsid w:val="00934441"/>
    <w:rsid w:val="00934473"/>
    <w:rsid w:val="00934629"/>
    <w:rsid w:val="009349F0"/>
    <w:rsid w:val="009370D7"/>
    <w:rsid w:val="009417DE"/>
    <w:rsid w:val="00942B06"/>
    <w:rsid w:val="0094376D"/>
    <w:rsid w:val="009449FE"/>
    <w:rsid w:val="009460FF"/>
    <w:rsid w:val="00947DF1"/>
    <w:rsid w:val="00951126"/>
    <w:rsid w:val="00951BFB"/>
    <w:rsid w:val="00952E39"/>
    <w:rsid w:val="009540C6"/>
    <w:rsid w:val="00954725"/>
    <w:rsid w:val="00960948"/>
    <w:rsid w:val="00960C9E"/>
    <w:rsid w:val="00961413"/>
    <w:rsid w:val="009631E6"/>
    <w:rsid w:val="0096336D"/>
    <w:rsid w:val="00963B1B"/>
    <w:rsid w:val="0096442A"/>
    <w:rsid w:val="0096546B"/>
    <w:rsid w:val="00965614"/>
    <w:rsid w:val="00966E18"/>
    <w:rsid w:val="0097038B"/>
    <w:rsid w:val="00970A9D"/>
    <w:rsid w:val="00971E56"/>
    <w:rsid w:val="00972F00"/>
    <w:rsid w:val="00973449"/>
    <w:rsid w:val="009749FB"/>
    <w:rsid w:val="009759AF"/>
    <w:rsid w:val="009772CB"/>
    <w:rsid w:val="009776F1"/>
    <w:rsid w:val="009779A2"/>
    <w:rsid w:val="009801DF"/>
    <w:rsid w:val="0098449D"/>
    <w:rsid w:val="0098547C"/>
    <w:rsid w:val="00985EF1"/>
    <w:rsid w:val="00990B07"/>
    <w:rsid w:val="00993372"/>
    <w:rsid w:val="00993699"/>
    <w:rsid w:val="009942C3"/>
    <w:rsid w:val="009943DC"/>
    <w:rsid w:val="00994A2E"/>
    <w:rsid w:val="00994CFD"/>
    <w:rsid w:val="00995BCA"/>
    <w:rsid w:val="00996DD1"/>
    <w:rsid w:val="009978DB"/>
    <w:rsid w:val="009A0584"/>
    <w:rsid w:val="009A16B6"/>
    <w:rsid w:val="009A1CA5"/>
    <w:rsid w:val="009A2FA5"/>
    <w:rsid w:val="009A31CB"/>
    <w:rsid w:val="009A386D"/>
    <w:rsid w:val="009A6FB3"/>
    <w:rsid w:val="009A7A59"/>
    <w:rsid w:val="009B0A15"/>
    <w:rsid w:val="009B0E0F"/>
    <w:rsid w:val="009B201F"/>
    <w:rsid w:val="009B2ABC"/>
    <w:rsid w:val="009B33D4"/>
    <w:rsid w:val="009B34B0"/>
    <w:rsid w:val="009B359B"/>
    <w:rsid w:val="009B4086"/>
    <w:rsid w:val="009B507B"/>
    <w:rsid w:val="009B6151"/>
    <w:rsid w:val="009B6589"/>
    <w:rsid w:val="009B711E"/>
    <w:rsid w:val="009C28B8"/>
    <w:rsid w:val="009C4534"/>
    <w:rsid w:val="009C4D1D"/>
    <w:rsid w:val="009C73A7"/>
    <w:rsid w:val="009D0098"/>
    <w:rsid w:val="009D07D1"/>
    <w:rsid w:val="009D09FF"/>
    <w:rsid w:val="009D29ED"/>
    <w:rsid w:val="009D2D1A"/>
    <w:rsid w:val="009D3065"/>
    <w:rsid w:val="009D317C"/>
    <w:rsid w:val="009D4889"/>
    <w:rsid w:val="009D5DDA"/>
    <w:rsid w:val="009D5FAD"/>
    <w:rsid w:val="009D7F28"/>
    <w:rsid w:val="009E0088"/>
    <w:rsid w:val="009E0299"/>
    <w:rsid w:val="009E0C54"/>
    <w:rsid w:val="009E0E63"/>
    <w:rsid w:val="009E1089"/>
    <w:rsid w:val="009E18C2"/>
    <w:rsid w:val="009E1ACD"/>
    <w:rsid w:val="009E25B4"/>
    <w:rsid w:val="009E298D"/>
    <w:rsid w:val="009E4427"/>
    <w:rsid w:val="009E7005"/>
    <w:rsid w:val="009E76F7"/>
    <w:rsid w:val="009E7A81"/>
    <w:rsid w:val="009F0744"/>
    <w:rsid w:val="009F0E1F"/>
    <w:rsid w:val="009F22C6"/>
    <w:rsid w:val="009F2D67"/>
    <w:rsid w:val="009F313E"/>
    <w:rsid w:val="009F39CB"/>
    <w:rsid w:val="009F42AC"/>
    <w:rsid w:val="009F49E2"/>
    <w:rsid w:val="009F5257"/>
    <w:rsid w:val="009F5318"/>
    <w:rsid w:val="009F5AEB"/>
    <w:rsid w:val="009F5B16"/>
    <w:rsid w:val="009F5E10"/>
    <w:rsid w:val="009F7416"/>
    <w:rsid w:val="009F78DA"/>
    <w:rsid w:val="009F7F0C"/>
    <w:rsid w:val="00A003CC"/>
    <w:rsid w:val="00A01295"/>
    <w:rsid w:val="00A0187D"/>
    <w:rsid w:val="00A0352E"/>
    <w:rsid w:val="00A03685"/>
    <w:rsid w:val="00A03934"/>
    <w:rsid w:val="00A039AE"/>
    <w:rsid w:val="00A043BB"/>
    <w:rsid w:val="00A04903"/>
    <w:rsid w:val="00A04992"/>
    <w:rsid w:val="00A0519C"/>
    <w:rsid w:val="00A07534"/>
    <w:rsid w:val="00A0785F"/>
    <w:rsid w:val="00A10A7F"/>
    <w:rsid w:val="00A1105C"/>
    <w:rsid w:val="00A1307B"/>
    <w:rsid w:val="00A1339B"/>
    <w:rsid w:val="00A14A8F"/>
    <w:rsid w:val="00A20A2B"/>
    <w:rsid w:val="00A2157E"/>
    <w:rsid w:val="00A22A8C"/>
    <w:rsid w:val="00A23CC3"/>
    <w:rsid w:val="00A243AF"/>
    <w:rsid w:val="00A24B58"/>
    <w:rsid w:val="00A252E8"/>
    <w:rsid w:val="00A27F55"/>
    <w:rsid w:val="00A30BA6"/>
    <w:rsid w:val="00A31501"/>
    <w:rsid w:val="00A31511"/>
    <w:rsid w:val="00A3152C"/>
    <w:rsid w:val="00A3363F"/>
    <w:rsid w:val="00A36A25"/>
    <w:rsid w:val="00A40960"/>
    <w:rsid w:val="00A45BF3"/>
    <w:rsid w:val="00A46C26"/>
    <w:rsid w:val="00A507DE"/>
    <w:rsid w:val="00A51F92"/>
    <w:rsid w:val="00A5217F"/>
    <w:rsid w:val="00A52CE9"/>
    <w:rsid w:val="00A52FA2"/>
    <w:rsid w:val="00A54AAB"/>
    <w:rsid w:val="00A561CD"/>
    <w:rsid w:val="00A579E9"/>
    <w:rsid w:val="00A57ABB"/>
    <w:rsid w:val="00A57AF2"/>
    <w:rsid w:val="00A602F7"/>
    <w:rsid w:val="00A6139D"/>
    <w:rsid w:val="00A6197F"/>
    <w:rsid w:val="00A65092"/>
    <w:rsid w:val="00A65495"/>
    <w:rsid w:val="00A6564F"/>
    <w:rsid w:val="00A65EF0"/>
    <w:rsid w:val="00A67F66"/>
    <w:rsid w:val="00A713BB"/>
    <w:rsid w:val="00A721FB"/>
    <w:rsid w:val="00A7230F"/>
    <w:rsid w:val="00A72980"/>
    <w:rsid w:val="00A72DFB"/>
    <w:rsid w:val="00A74050"/>
    <w:rsid w:val="00A74766"/>
    <w:rsid w:val="00A75221"/>
    <w:rsid w:val="00A765DF"/>
    <w:rsid w:val="00A7702F"/>
    <w:rsid w:val="00A802E2"/>
    <w:rsid w:val="00A807EC"/>
    <w:rsid w:val="00A81112"/>
    <w:rsid w:val="00A8251B"/>
    <w:rsid w:val="00A831CA"/>
    <w:rsid w:val="00A840FB"/>
    <w:rsid w:val="00A85104"/>
    <w:rsid w:val="00A8581B"/>
    <w:rsid w:val="00A85F53"/>
    <w:rsid w:val="00A864D0"/>
    <w:rsid w:val="00A86695"/>
    <w:rsid w:val="00A90A4F"/>
    <w:rsid w:val="00A91D07"/>
    <w:rsid w:val="00A92226"/>
    <w:rsid w:val="00A929FF"/>
    <w:rsid w:val="00A93E92"/>
    <w:rsid w:val="00A93FC8"/>
    <w:rsid w:val="00A94810"/>
    <w:rsid w:val="00A948EA"/>
    <w:rsid w:val="00A973E4"/>
    <w:rsid w:val="00AA02D5"/>
    <w:rsid w:val="00AA0336"/>
    <w:rsid w:val="00AA14B1"/>
    <w:rsid w:val="00AA2C03"/>
    <w:rsid w:val="00AA4349"/>
    <w:rsid w:val="00AA479C"/>
    <w:rsid w:val="00AA5FA7"/>
    <w:rsid w:val="00AA68E9"/>
    <w:rsid w:val="00AA791C"/>
    <w:rsid w:val="00AA7962"/>
    <w:rsid w:val="00AA7D39"/>
    <w:rsid w:val="00AB08C9"/>
    <w:rsid w:val="00AB0C2C"/>
    <w:rsid w:val="00AB13D1"/>
    <w:rsid w:val="00AB152F"/>
    <w:rsid w:val="00AB1D4C"/>
    <w:rsid w:val="00AB210D"/>
    <w:rsid w:val="00AB22BC"/>
    <w:rsid w:val="00AB2C71"/>
    <w:rsid w:val="00AB343E"/>
    <w:rsid w:val="00AB3CDF"/>
    <w:rsid w:val="00AB5A6D"/>
    <w:rsid w:val="00AB5C3E"/>
    <w:rsid w:val="00AB66F4"/>
    <w:rsid w:val="00AB71EE"/>
    <w:rsid w:val="00AB728A"/>
    <w:rsid w:val="00AC0543"/>
    <w:rsid w:val="00AC1761"/>
    <w:rsid w:val="00AC22C1"/>
    <w:rsid w:val="00AC24E6"/>
    <w:rsid w:val="00AC2EE8"/>
    <w:rsid w:val="00AC3D8C"/>
    <w:rsid w:val="00AC5836"/>
    <w:rsid w:val="00AC5B81"/>
    <w:rsid w:val="00AC5D31"/>
    <w:rsid w:val="00AC66BC"/>
    <w:rsid w:val="00AC7F69"/>
    <w:rsid w:val="00AD176B"/>
    <w:rsid w:val="00AD1BC7"/>
    <w:rsid w:val="00AD2F59"/>
    <w:rsid w:val="00AD37C6"/>
    <w:rsid w:val="00AD39FC"/>
    <w:rsid w:val="00AD4485"/>
    <w:rsid w:val="00AD4E9D"/>
    <w:rsid w:val="00AD5E2E"/>
    <w:rsid w:val="00AD6D8B"/>
    <w:rsid w:val="00AD6FEB"/>
    <w:rsid w:val="00AD75DE"/>
    <w:rsid w:val="00AD782E"/>
    <w:rsid w:val="00AE02CA"/>
    <w:rsid w:val="00AE0BC2"/>
    <w:rsid w:val="00AE245C"/>
    <w:rsid w:val="00AE4BD9"/>
    <w:rsid w:val="00AE4E86"/>
    <w:rsid w:val="00AE5A5C"/>
    <w:rsid w:val="00AE675E"/>
    <w:rsid w:val="00AE6B8D"/>
    <w:rsid w:val="00AE6F3B"/>
    <w:rsid w:val="00AF05BD"/>
    <w:rsid w:val="00AF0985"/>
    <w:rsid w:val="00AF210B"/>
    <w:rsid w:val="00AF2EBA"/>
    <w:rsid w:val="00AF48DA"/>
    <w:rsid w:val="00AF4D26"/>
    <w:rsid w:val="00AF5800"/>
    <w:rsid w:val="00AF66AB"/>
    <w:rsid w:val="00AF6EAE"/>
    <w:rsid w:val="00AF6F95"/>
    <w:rsid w:val="00AF7B53"/>
    <w:rsid w:val="00AF7BD7"/>
    <w:rsid w:val="00AF7DD1"/>
    <w:rsid w:val="00AF7F23"/>
    <w:rsid w:val="00B03279"/>
    <w:rsid w:val="00B035CF"/>
    <w:rsid w:val="00B03C65"/>
    <w:rsid w:val="00B045E4"/>
    <w:rsid w:val="00B04FE1"/>
    <w:rsid w:val="00B060A5"/>
    <w:rsid w:val="00B062A7"/>
    <w:rsid w:val="00B1041D"/>
    <w:rsid w:val="00B10D28"/>
    <w:rsid w:val="00B1273A"/>
    <w:rsid w:val="00B14B52"/>
    <w:rsid w:val="00B155D8"/>
    <w:rsid w:val="00B16689"/>
    <w:rsid w:val="00B167AF"/>
    <w:rsid w:val="00B20B7C"/>
    <w:rsid w:val="00B245E7"/>
    <w:rsid w:val="00B25317"/>
    <w:rsid w:val="00B25709"/>
    <w:rsid w:val="00B26D3A"/>
    <w:rsid w:val="00B325BF"/>
    <w:rsid w:val="00B378E4"/>
    <w:rsid w:val="00B3797F"/>
    <w:rsid w:val="00B37E53"/>
    <w:rsid w:val="00B402C4"/>
    <w:rsid w:val="00B417FF"/>
    <w:rsid w:val="00B430E9"/>
    <w:rsid w:val="00B43A82"/>
    <w:rsid w:val="00B451C9"/>
    <w:rsid w:val="00B45D39"/>
    <w:rsid w:val="00B469D5"/>
    <w:rsid w:val="00B469F5"/>
    <w:rsid w:val="00B500FE"/>
    <w:rsid w:val="00B50CC1"/>
    <w:rsid w:val="00B52934"/>
    <w:rsid w:val="00B52DAB"/>
    <w:rsid w:val="00B53972"/>
    <w:rsid w:val="00B53E92"/>
    <w:rsid w:val="00B543A9"/>
    <w:rsid w:val="00B54E5E"/>
    <w:rsid w:val="00B55425"/>
    <w:rsid w:val="00B55809"/>
    <w:rsid w:val="00B55B4A"/>
    <w:rsid w:val="00B56097"/>
    <w:rsid w:val="00B5611E"/>
    <w:rsid w:val="00B5723A"/>
    <w:rsid w:val="00B62237"/>
    <w:rsid w:val="00B632FC"/>
    <w:rsid w:val="00B64F67"/>
    <w:rsid w:val="00B66A4B"/>
    <w:rsid w:val="00B715E8"/>
    <w:rsid w:val="00B71CFF"/>
    <w:rsid w:val="00B732C1"/>
    <w:rsid w:val="00B735E2"/>
    <w:rsid w:val="00B738A0"/>
    <w:rsid w:val="00B73E3E"/>
    <w:rsid w:val="00B74174"/>
    <w:rsid w:val="00B742F5"/>
    <w:rsid w:val="00B74688"/>
    <w:rsid w:val="00B749BB"/>
    <w:rsid w:val="00B75727"/>
    <w:rsid w:val="00B764EB"/>
    <w:rsid w:val="00B7662C"/>
    <w:rsid w:val="00B76DA5"/>
    <w:rsid w:val="00B77D7B"/>
    <w:rsid w:val="00B80519"/>
    <w:rsid w:val="00B82A6B"/>
    <w:rsid w:val="00B846C6"/>
    <w:rsid w:val="00B852D4"/>
    <w:rsid w:val="00B85A69"/>
    <w:rsid w:val="00B85B3B"/>
    <w:rsid w:val="00B871F3"/>
    <w:rsid w:val="00B87A05"/>
    <w:rsid w:val="00B9011E"/>
    <w:rsid w:val="00B90DE6"/>
    <w:rsid w:val="00B919DD"/>
    <w:rsid w:val="00B91DB5"/>
    <w:rsid w:val="00B9357D"/>
    <w:rsid w:val="00B936A1"/>
    <w:rsid w:val="00B94EFF"/>
    <w:rsid w:val="00B95803"/>
    <w:rsid w:val="00B967D7"/>
    <w:rsid w:val="00BA0402"/>
    <w:rsid w:val="00BA054F"/>
    <w:rsid w:val="00BA2B74"/>
    <w:rsid w:val="00BA313C"/>
    <w:rsid w:val="00BA64F9"/>
    <w:rsid w:val="00BA654C"/>
    <w:rsid w:val="00BA6E24"/>
    <w:rsid w:val="00BB272B"/>
    <w:rsid w:val="00BB35C8"/>
    <w:rsid w:val="00BB3DD7"/>
    <w:rsid w:val="00BB3F5C"/>
    <w:rsid w:val="00BB44F0"/>
    <w:rsid w:val="00BB56E5"/>
    <w:rsid w:val="00BB5831"/>
    <w:rsid w:val="00BB5A7F"/>
    <w:rsid w:val="00BB6670"/>
    <w:rsid w:val="00BC082C"/>
    <w:rsid w:val="00BC0BE6"/>
    <w:rsid w:val="00BC10AA"/>
    <w:rsid w:val="00BC2FEF"/>
    <w:rsid w:val="00BC3FAF"/>
    <w:rsid w:val="00BC5A3C"/>
    <w:rsid w:val="00BC5B9C"/>
    <w:rsid w:val="00BC6101"/>
    <w:rsid w:val="00BC69B3"/>
    <w:rsid w:val="00BC755C"/>
    <w:rsid w:val="00BD07B7"/>
    <w:rsid w:val="00BD1062"/>
    <w:rsid w:val="00BD26EA"/>
    <w:rsid w:val="00BD48C0"/>
    <w:rsid w:val="00BD4F0C"/>
    <w:rsid w:val="00BD554B"/>
    <w:rsid w:val="00BD5D05"/>
    <w:rsid w:val="00BD6B03"/>
    <w:rsid w:val="00BD704D"/>
    <w:rsid w:val="00BE1711"/>
    <w:rsid w:val="00BE2586"/>
    <w:rsid w:val="00BE46D2"/>
    <w:rsid w:val="00BE5BA7"/>
    <w:rsid w:val="00BE60DD"/>
    <w:rsid w:val="00BE70C8"/>
    <w:rsid w:val="00BF1A44"/>
    <w:rsid w:val="00BF22B2"/>
    <w:rsid w:val="00BF2C14"/>
    <w:rsid w:val="00BF4E27"/>
    <w:rsid w:val="00BF4F37"/>
    <w:rsid w:val="00BF5465"/>
    <w:rsid w:val="00BF6241"/>
    <w:rsid w:val="00C0011F"/>
    <w:rsid w:val="00C00371"/>
    <w:rsid w:val="00C01B99"/>
    <w:rsid w:val="00C0222D"/>
    <w:rsid w:val="00C0278F"/>
    <w:rsid w:val="00C0281F"/>
    <w:rsid w:val="00C029C1"/>
    <w:rsid w:val="00C03084"/>
    <w:rsid w:val="00C0387D"/>
    <w:rsid w:val="00C03972"/>
    <w:rsid w:val="00C040E5"/>
    <w:rsid w:val="00C0641A"/>
    <w:rsid w:val="00C06E13"/>
    <w:rsid w:val="00C06FCE"/>
    <w:rsid w:val="00C10E0F"/>
    <w:rsid w:val="00C122ED"/>
    <w:rsid w:val="00C12368"/>
    <w:rsid w:val="00C133F3"/>
    <w:rsid w:val="00C2338A"/>
    <w:rsid w:val="00C23513"/>
    <w:rsid w:val="00C23B76"/>
    <w:rsid w:val="00C2478B"/>
    <w:rsid w:val="00C247AB"/>
    <w:rsid w:val="00C255CE"/>
    <w:rsid w:val="00C30192"/>
    <w:rsid w:val="00C3086C"/>
    <w:rsid w:val="00C318DB"/>
    <w:rsid w:val="00C31AA0"/>
    <w:rsid w:val="00C323F1"/>
    <w:rsid w:val="00C3322D"/>
    <w:rsid w:val="00C33257"/>
    <w:rsid w:val="00C3326E"/>
    <w:rsid w:val="00C33F78"/>
    <w:rsid w:val="00C34600"/>
    <w:rsid w:val="00C37F93"/>
    <w:rsid w:val="00C40336"/>
    <w:rsid w:val="00C409CD"/>
    <w:rsid w:val="00C42BF0"/>
    <w:rsid w:val="00C42F41"/>
    <w:rsid w:val="00C43644"/>
    <w:rsid w:val="00C44593"/>
    <w:rsid w:val="00C44850"/>
    <w:rsid w:val="00C44BD1"/>
    <w:rsid w:val="00C455A0"/>
    <w:rsid w:val="00C475C0"/>
    <w:rsid w:val="00C47849"/>
    <w:rsid w:val="00C5031C"/>
    <w:rsid w:val="00C50692"/>
    <w:rsid w:val="00C517A2"/>
    <w:rsid w:val="00C51B9C"/>
    <w:rsid w:val="00C524B7"/>
    <w:rsid w:val="00C52684"/>
    <w:rsid w:val="00C526E0"/>
    <w:rsid w:val="00C56F03"/>
    <w:rsid w:val="00C610A7"/>
    <w:rsid w:val="00C61395"/>
    <w:rsid w:val="00C616E9"/>
    <w:rsid w:val="00C61AAB"/>
    <w:rsid w:val="00C64247"/>
    <w:rsid w:val="00C65A5B"/>
    <w:rsid w:val="00C65CCD"/>
    <w:rsid w:val="00C6660B"/>
    <w:rsid w:val="00C66E8B"/>
    <w:rsid w:val="00C6734D"/>
    <w:rsid w:val="00C70001"/>
    <w:rsid w:val="00C70D86"/>
    <w:rsid w:val="00C74235"/>
    <w:rsid w:val="00C7423A"/>
    <w:rsid w:val="00C74303"/>
    <w:rsid w:val="00C74426"/>
    <w:rsid w:val="00C74903"/>
    <w:rsid w:val="00C74F32"/>
    <w:rsid w:val="00C763EA"/>
    <w:rsid w:val="00C810C4"/>
    <w:rsid w:val="00C824FA"/>
    <w:rsid w:val="00C828F2"/>
    <w:rsid w:val="00C83B90"/>
    <w:rsid w:val="00C83C4F"/>
    <w:rsid w:val="00C84596"/>
    <w:rsid w:val="00C85F52"/>
    <w:rsid w:val="00C8649E"/>
    <w:rsid w:val="00C87813"/>
    <w:rsid w:val="00C90453"/>
    <w:rsid w:val="00C90ED4"/>
    <w:rsid w:val="00C91631"/>
    <w:rsid w:val="00C91CA4"/>
    <w:rsid w:val="00C91F80"/>
    <w:rsid w:val="00C92EC1"/>
    <w:rsid w:val="00C9312C"/>
    <w:rsid w:val="00C94D19"/>
    <w:rsid w:val="00C966C2"/>
    <w:rsid w:val="00C96FCF"/>
    <w:rsid w:val="00CA0472"/>
    <w:rsid w:val="00CA0BDC"/>
    <w:rsid w:val="00CA0D58"/>
    <w:rsid w:val="00CA1B75"/>
    <w:rsid w:val="00CA207C"/>
    <w:rsid w:val="00CA2A0B"/>
    <w:rsid w:val="00CA6D2E"/>
    <w:rsid w:val="00CA7689"/>
    <w:rsid w:val="00CA7972"/>
    <w:rsid w:val="00CB21D3"/>
    <w:rsid w:val="00CB27A6"/>
    <w:rsid w:val="00CB2FFF"/>
    <w:rsid w:val="00CB33E6"/>
    <w:rsid w:val="00CB34B5"/>
    <w:rsid w:val="00CB4503"/>
    <w:rsid w:val="00CB6AEE"/>
    <w:rsid w:val="00CC00E1"/>
    <w:rsid w:val="00CC0664"/>
    <w:rsid w:val="00CC0884"/>
    <w:rsid w:val="00CC0B3B"/>
    <w:rsid w:val="00CC215A"/>
    <w:rsid w:val="00CC2874"/>
    <w:rsid w:val="00CC2C54"/>
    <w:rsid w:val="00CC2C9A"/>
    <w:rsid w:val="00CC2E84"/>
    <w:rsid w:val="00CC3FD9"/>
    <w:rsid w:val="00CC46FE"/>
    <w:rsid w:val="00CC60B5"/>
    <w:rsid w:val="00CC6C71"/>
    <w:rsid w:val="00CD00D9"/>
    <w:rsid w:val="00CD0315"/>
    <w:rsid w:val="00CD1B7A"/>
    <w:rsid w:val="00CD35CC"/>
    <w:rsid w:val="00CD37BE"/>
    <w:rsid w:val="00CD47B8"/>
    <w:rsid w:val="00CD4ED8"/>
    <w:rsid w:val="00CD545A"/>
    <w:rsid w:val="00CD5862"/>
    <w:rsid w:val="00CD67C0"/>
    <w:rsid w:val="00CD7089"/>
    <w:rsid w:val="00CD73AA"/>
    <w:rsid w:val="00CD78AB"/>
    <w:rsid w:val="00CE14E7"/>
    <w:rsid w:val="00CE1A52"/>
    <w:rsid w:val="00CE1B97"/>
    <w:rsid w:val="00CE1ED7"/>
    <w:rsid w:val="00CE3147"/>
    <w:rsid w:val="00CE3923"/>
    <w:rsid w:val="00CE3ECD"/>
    <w:rsid w:val="00CE3F77"/>
    <w:rsid w:val="00CE4C17"/>
    <w:rsid w:val="00CF1736"/>
    <w:rsid w:val="00CF26EF"/>
    <w:rsid w:val="00CF2B9D"/>
    <w:rsid w:val="00CF3277"/>
    <w:rsid w:val="00CF4A20"/>
    <w:rsid w:val="00CF4F78"/>
    <w:rsid w:val="00CF50C1"/>
    <w:rsid w:val="00CF6918"/>
    <w:rsid w:val="00D006C4"/>
    <w:rsid w:val="00D01C46"/>
    <w:rsid w:val="00D031D7"/>
    <w:rsid w:val="00D0385F"/>
    <w:rsid w:val="00D058E6"/>
    <w:rsid w:val="00D0748D"/>
    <w:rsid w:val="00D10990"/>
    <w:rsid w:val="00D11552"/>
    <w:rsid w:val="00D12357"/>
    <w:rsid w:val="00D14DD5"/>
    <w:rsid w:val="00D14E43"/>
    <w:rsid w:val="00D15227"/>
    <w:rsid w:val="00D164AA"/>
    <w:rsid w:val="00D16533"/>
    <w:rsid w:val="00D17188"/>
    <w:rsid w:val="00D2150F"/>
    <w:rsid w:val="00D2260A"/>
    <w:rsid w:val="00D24486"/>
    <w:rsid w:val="00D247CB"/>
    <w:rsid w:val="00D25888"/>
    <w:rsid w:val="00D2596E"/>
    <w:rsid w:val="00D26FA6"/>
    <w:rsid w:val="00D32A97"/>
    <w:rsid w:val="00D33972"/>
    <w:rsid w:val="00D34C95"/>
    <w:rsid w:val="00D34FF8"/>
    <w:rsid w:val="00D35AC7"/>
    <w:rsid w:val="00D35B33"/>
    <w:rsid w:val="00D36364"/>
    <w:rsid w:val="00D368EF"/>
    <w:rsid w:val="00D36B3B"/>
    <w:rsid w:val="00D40742"/>
    <w:rsid w:val="00D4158D"/>
    <w:rsid w:val="00D430FA"/>
    <w:rsid w:val="00D4586F"/>
    <w:rsid w:val="00D50487"/>
    <w:rsid w:val="00D50BEA"/>
    <w:rsid w:val="00D51AE7"/>
    <w:rsid w:val="00D51DB0"/>
    <w:rsid w:val="00D51F15"/>
    <w:rsid w:val="00D52454"/>
    <w:rsid w:val="00D545D1"/>
    <w:rsid w:val="00D548AE"/>
    <w:rsid w:val="00D54B93"/>
    <w:rsid w:val="00D552A0"/>
    <w:rsid w:val="00D562FA"/>
    <w:rsid w:val="00D606EF"/>
    <w:rsid w:val="00D61599"/>
    <w:rsid w:val="00D61B46"/>
    <w:rsid w:val="00D61CDC"/>
    <w:rsid w:val="00D622D6"/>
    <w:rsid w:val="00D62460"/>
    <w:rsid w:val="00D62BE9"/>
    <w:rsid w:val="00D63354"/>
    <w:rsid w:val="00D63DC4"/>
    <w:rsid w:val="00D63E31"/>
    <w:rsid w:val="00D6447F"/>
    <w:rsid w:val="00D64722"/>
    <w:rsid w:val="00D64DEA"/>
    <w:rsid w:val="00D6547A"/>
    <w:rsid w:val="00D65ABA"/>
    <w:rsid w:val="00D65EB3"/>
    <w:rsid w:val="00D67A34"/>
    <w:rsid w:val="00D67E96"/>
    <w:rsid w:val="00D70CEF"/>
    <w:rsid w:val="00D71C92"/>
    <w:rsid w:val="00D7363F"/>
    <w:rsid w:val="00D73D53"/>
    <w:rsid w:val="00D765C3"/>
    <w:rsid w:val="00D7676E"/>
    <w:rsid w:val="00D76AA1"/>
    <w:rsid w:val="00D8078D"/>
    <w:rsid w:val="00D8192F"/>
    <w:rsid w:val="00D81DC7"/>
    <w:rsid w:val="00D824B9"/>
    <w:rsid w:val="00D84E76"/>
    <w:rsid w:val="00D85761"/>
    <w:rsid w:val="00D870E9"/>
    <w:rsid w:val="00D871B3"/>
    <w:rsid w:val="00D91598"/>
    <w:rsid w:val="00D9254D"/>
    <w:rsid w:val="00D92B76"/>
    <w:rsid w:val="00D93434"/>
    <w:rsid w:val="00D93B6B"/>
    <w:rsid w:val="00D95135"/>
    <w:rsid w:val="00D95FB1"/>
    <w:rsid w:val="00D975FE"/>
    <w:rsid w:val="00D97FBA"/>
    <w:rsid w:val="00DA025B"/>
    <w:rsid w:val="00DA13AA"/>
    <w:rsid w:val="00DA3379"/>
    <w:rsid w:val="00DA4503"/>
    <w:rsid w:val="00DA47F0"/>
    <w:rsid w:val="00DA4AF2"/>
    <w:rsid w:val="00DA51E7"/>
    <w:rsid w:val="00DA52E0"/>
    <w:rsid w:val="00DA5690"/>
    <w:rsid w:val="00DA7002"/>
    <w:rsid w:val="00DA7A67"/>
    <w:rsid w:val="00DA7E4D"/>
    <w:rsid w:val="00DB1858"/>
    <w:rsid w:val="00DB1D4D"/>
    <w:rsid w:val="00DB21B7"/>
    <w:rsid w:val="00DB223B"/>
    <w:rsid w:val="00DB31B5"/>
    <w:rsid w:val="00DB324C"/>
    <w:rsid w:val="00DB3A08"/>
    <w:rsid w:val="00DB4943"/>
    <w:rsid w:val="00DB58FC"/>
    <w:rsid w:val="00DB658A"/>
    <w:rsid w:val="00DC0874"/>
    <w:rsid w:val="00DC16F4"/>
    <w:rsid w:val="00DC3109"/>
    <w:rsid w:val="00DC53BC"/>
    <w:rsid w:val="00DC5571"/>
    <w:rsid w:val="00DC563A"/>
    <w:rsid w:val="00DC7729"/>
    <w:rsid w:val="00DD0614"/>
    <w:rsid w:val="00DD0BF2"/>
    <w:rsid w:val="00DD1682"/>
    <w:rsid w:val="00DD1C5C"/>
    <w:rsid w:val="00DD1EC2"/>
    <w:rsid w:val="00DD26B6"/>
    <w:rsid w:val="00DD26EB"/>
    <w:rsid w:val="00DD46A3"/>
    <w:rsid w:val="00DD5C12"/>
    <w:rsid w:val="00DD685C"/>
    <w:rsid w:val="00DD6F4F"/>
    <w:rsid w:val="00DD7366"/>
    <w:rsid w:val="00DD7D7A"/>
    <w:rsid w:val="00DE2C7B"/>
    <w:rsid w:val="00DE2F68"/>
    <w:rsid w:val="00DE3AB4"/>
    <w:rsid w:val="00DE439D"/>
    <w:rsid w:val="00DE48AB"/>
    <w:rsid w:val="00DE4CC3"/>
    <w:rsid w:val="00DE4EC9"/>
    <w:rsid w:val="00DE55E0"/>
    <w:rsid w:val="00DE6B4C"/>
    <w:rsid w:val="00DE7A50"/>
    <w:rsid w:val="00DE7DAF"/>
    <w:rsid w:val="00DF21AE"/>
    <w:rsid w:val="00DF2916"/>
    <w:rsid w:val="00DF39CC"/>
    <w:rsid w:val="00DF3AE9"/>
    <w:rsid w:val="00DF5F27"/>
    <w:rsid w:val="00DF6484"/>
    <w:rsid w:val="00DF658B"/>
    <w:rsid w:val="00DF6B04"/>
    <w:rsid w:val="00DF7DE7"/>
    <w:rsid w:val="00E02398"/>
    <w:rsid w:val="00E032EC"/>
    <w:rsid w:val="00E04923"/>
    <w:rsid w:val="00E04F91"/>
    <w:rsid w:val="00E056F0"/>
    <w:rsid w:val="00E078C1"/>
    <w:rsid w:val="00E1052B"/>
    <w:rsid w:val="00E11448"/>
    <w:rsid w:val="00E121C6"/>
    <w:rsid w:val="00E13E76"/>
    <w:rsid w:val="00E146DA"/>
    <w:rsid w:val="00E14B29"/>
    <w:rsid w:val="00E1506A"/>
    <w:rsid w:val="00E17A62"/>
    <w:rsid w:val="00E17F05"/>
    <w:rsid w:val="00E20515"/>
    <w:rsid w:val="00E207F4"/>
    <w:rsid w:val="00E20C2E"/>
    <w:rsid w:val="00E214C1"/>
    <w:rsid w:val="00E21C49"/>
    <w:rsid w:val="00E22948"/>
    <w:rsid w:val="00E22E64"/>
    <w:rsid w:val="00E23998"/>
    <w:rsid w:val="00E240C9"/>
    <w:rsid w:val="00E24103"/>
    <w:rsid w:val="00E25088"/>
    <w:rsid w:val="00E2522F"/>
    <w:rsid w:val="00E2719D"/>
    <w:rsid w:val="00E3131A"/>
    <w:rsid w:val="00E3172A"/>
    <w:rsid w:val="00E3177E"/>
    <w:rsid w:val="00E326A6"/>
    <w:rsid w:val="00E32DF2"/>
    <w:rsid w:val="00E33FFA"/>
    <w:rsid w:val="00E34A6D"/>
    <w:rsid w:val="00E36E6E"/>
    <w:rsid w:val="00E400A9"/>
    <w:rsid w:val="00E40C3F"/>
    <w:rsid w:val="00E41BA7"/>
    <w:rsid w:val="00E41E94"/>
    <w:rsid w:val="00E428E5"/>
    <w:rsid w:val="00E42AF2"/>
    <w:rsid w:val="00E42B29"/>
    <w:rsid w:val="00E42DBA"/>
    <w:rsid w:val="00E43DAA"/>
    <w:rsid w:val="00E43E06"/>
    <w:rsid w:val="00E4514B"/>
    <w:rsid w:val="00E452DB"/>
    <w:rsid w:val="00E46348"/>
    <w:rsid w:val="00E4691C"/>
    <w:rsid w:val="00E47CA2"/>
    <w:rsid w:val="00E5139F"/>
    <w:rsid w:val="00E51CF7"/>
    <w:rsid w:val="00E52131"/>
    <w:rsid w:val="00E53009"/>
    <w:rsid w:val="00E532EC"/>
    <w:rsid w:val="00E53759"/>
    <w:rsid w:val="00E53FF3"/>
    <w:rsid w:val="00E54EAA"/>
    <w:rsid w:val="00E55885"/>
    <w:rsid w:val="00E55CE5"/>
    <w:rsid w:val="00E55E9B"/>
    <w:rsid w:val="00E56938"/>
    <w:rsid w:val="00E57338"/>
    <w:rsid w:val="00E60D11"/>
    <w:rsid w:val="00E6206D"/>
    <w:rsid w:val="00E62571"/>
    <w:rsid w:val="00E626DC"/>
    <w:rsid w:val="00E6340F"/>
    <w:rsid w:val="00E66012"/>
    <w:rsid w:val="00E66D93"/>
    <w:rsid w:val="00E672DC"/>
    <w:rsid w:val="00E70280"/>
    <w:rsid w:val="00E70C8B"/>
    <w:rsid w:val="00E71AC4"/>
    <w:rsid w:val="00E71E47"/>
    <w:rsid w:val="00E7455B"/>
    <w:rsid w:val="00E77278"/>
    <w:rsid w:val="00E77DCF"/>
    <w:rsid w:val="00E809FD"/>
    <w:rsid w:val="00E82C24"/>
    <w:rsid w:val="00E8376F"/>
    <w:rsid w:val="00E841E9"/>
    <w:rsid w:val="00E86692"/>
    <w:rsid w:val="00E86C89"/>
    <w:rsid w:val="00E87CA5"/>
    <w:rsid w:val="00E906F3"/>
    <w:rsid w:val="00E90766"/>
    <w:rsid w:val="00E91801"/>
    <w:rsid w:val="00E918FD"/>
    <w:rsid w:val="00E959EF"/>
    <w:rsid w:val="00E9780D"/>
    <w:rsid w:val="00EA1E5D"/>
    <w:rsid w:val="00EA1F29"/>
    <w:rsid w:val="00EA28E2"/>
    <w:rsid w:val="00EA2EE6"/>
    <w:rsid w:val="00EA2FB7"/>
    <w:rsid w:val="00EA3E3D"/>
    <w:rsid w:val="00EA4CA0"/>
    <w:rsid w:val="00EA4FDF"/>
    <w:rsid w:val="00EA547A"/>
    <w:rsid w:val="00EA588B"/>
    <w:rsid w:val="00EA6ED4"/>
    <w:rsid w:val="00EA6EE3"/>
    <w:rsid w:val="00EA7D9B"/>
    <w:rsid w:val="00EB1525"/>
    <w:rsid w:val="00EB29B0"/>
    <w:rsid w:val="00EB3CC4"/>
    <w:rsid w:val="00EB3D71"/>
    <w:rsid w:val="00EB4028"/>
    <w:rsid w:val="00EB47FD"/>
    <w:rsid w:val="00EB5474"/>
    <w:rsid w:val="00EB5C22"/>
    <w:rsid w:val="00EB65B4"/>
    <w:rsid w:val="00EC029C"/>
    <w:rsid w:val="00EC170D"/>
    <w:rsid w:val="00EC17E4"/>
    <w:rsid w:val="00EC186B"/>
    <w:rsid w:val="00EC37B2"/>
    <w:rsid w:val="00EC3C88"/>
    <w:rsid w:val="00EC7317"/>
    <w:rsid w:val="00EC7E5A"/>
    <w:rsid w:val="00ED0D3C"/>
    <w:rsid w:val="00ED2C47"/>
    <w:rsid w:val="00ED76A4"/>
    <w:rsid w:val="00EE068C"/>
    <w:rsid w:val="00EE07A8"/>
    <w:rsid w:val="00EE0CC2"/>
    <w:rsid w:val="00EE24E6"/>
    <w:rsid w:val="00EE317D"/>
    <w:rsid w:val="00EE31E8"/>
    <w:rsid w:val="00EE3628"/>
    <w:rsid w:val="00EE4E63"/>
    <w:rsid w:val="00EE553A"/>
    <w:rsid w:val="00EE5ABD"/>
    <w:rsid w:val="00EE606C"/>
    <w:rsid w:val="00EE665A"/>
    <w:rsid w:val="00EE6A61"/>
    <w:rsid w:val="00EE70B3"/>
    <w:rsid w:val="00EE7438"/>
    <w:rsid w:val="00EF0504"/>
    <w:rsid w:val="00EF3724"/>
    <w:rsid w:val="00EF372D"/>
    <w:rsid w:val="00EF3BA3"/>
    <w:rsid w:val="00EF56AF"/>
    <w:rsid w:val="00EF5FAB"/>
    <w:rsid w:val="00EF6B9E"/>
    <w:rsid w:val="00F006E0"/>
    <w:rsid w:val="00F007D7"/>
    <w:rsid w:val="00F01315"/>
    <w:rsid w:val="00F01839"/>
    <w:rsid w:val="00F026EA"/>
    <w:rsid w:val="00F03627"/>
    <w:rsid w:val="00F054EE"/>
    <w:rsid w:val="00F06795"/>
    <w:rsid w:val="00F06F8C"/>
    <w:rsid w:val="00F07035"/>
    <w:rsid w:val="00F0797A"/>
    <w:rsid w:val="00F104BB"/>
    <w:rsid w:val="00F10982"/>
    <w:rsid w:val="00F11A37"/>
    <w:rsid w:val="00F125BD"/>
    <w:rsid w:val="00F13A84"/>
    <w:rsid w:val="00F13B6C"/>
    <w:rsid w:val="00F140CD"/>
    <w:rsid w:val="00F14D9D"/>
    <w:rsid w:val="00F14FFE"/>
    <w:rsid w:val="00F15A48"/>
    <w:rsid w:val="00F15CA1"/>
    <w:rsid w:val="00F20883"/>
    <w:rsid w:val="00F20F84"/>
    <w:rsid w:val="00F22159"/>
    <w:rsid w:val="00F22429"/>
    <w:rsid w:val="00F227A8"/>
    <w:rsid w:val="00F23887"/>
    <w:rsid w:val="00F25468"/>
    <w:rsid w:val="00F26696"/>
    <w:rsid w:val="00F2749D"/>
    <w:rsid w:val="00F3008E"/>
    <w:rsid w:val="00F3099B"/>
    <w:rsid w:val="00F31238"/>
    <w:rsid w:val="00F314A4"/>
    <w:rsid w:val="00F314D6"/>
    <w:rsid w:val="00F31BC0"/>
    <w:rsid w:val="00F32976"/>
    <w:rsid w:val="00F35973"/>
    <w:rsid w:val="00F427A9"/>
    <w:rsid w:val="00F433A9"/>
    <w:rsid w:val="00F435CB"/>
    <w:rsid w:val="00F443AD"/>
    <w:rsid w:val="00F453D1"/>
    <w:rsid w:val="00F4547A"/>
    <w:rsid w:val="00F467F2"/>
    <w:rsid w:val="00F47739"/>
    <w:rsid w:val="00F50536"/>
    <w:rsid w:val="00F507CA"/>
    <w:rsid w:val="00F514D5"/>
    <w:rsid w:val="00F5215B"/>
    <w:rsid w:val="00F533FD"/>
    <w:rsid w:val="00F5479A"/>
    <w:rsid w:val="00F54B11"/>
    <w:rsid w:val="00F55304"/>
    <w:rsid w:val="00F60A70"/>
    <w:rsid w:val="00F61886"/>
    <w:rsid w:val="00F6453E"/>
    <w:rsid w:val="00F7021A"/>
    <w:rsid w:val="00F7037F"/>
    <w:rsid w:val="00F703F2"/>
    <w:rsid w:val="00F7349D"/>
    <w:rsid w:val="00F73E0F"/>
    <w:rsid w:val="00F74E81"/>
    <w:rsid w:val="00F76670"/>
    <w:rsid w:val="00F76B23"/>
    <w:rsid w:val="00F7726C"/>
    <w:rsid w:val="00F77B7B"/>
    <w:rsid w:val="00F77FF0"/>
    <w:rsid w:val="00F8036F"/>
    <w:rsid w:val="00F81409"/>
    <w:rsid w:val="00F82DED"/>
    <w:rsid w:val="00F83042"/>
    <w:rsid w:val="00F8330E"/>
    <w:rsid w:val="00F83C47"/>
    <w:rsid w:val="00F83E90"/>
    <w:rsid w:val="00F8438A"/>
    <w:rsid w:val="00F84FC6"/>
    <w:rsid w:val="00F871D7"/>
    <w:rsid w:val="00F873CC"/>
    <w:rsid w:val="00F90876"/>
    <w:rsid w:val="00F92116"/>
    <w:rsid w:val="00F92B8E"/>
    <w:rsid w:val="00F94E08"/>
    <w:rsid w:val="00F95509"/>
    <w:rsid w:val="00F964C2"/>
    <w:rsid w:val="00F970D5"/>
    <w:rsid w:val="00F971C1"/>
    <w:rsid w:val="00FA01A9"/>
    <w:rsid w:val="00FA0A90"/>
    <w:rsid w:val="00FA0BB0"/>
    <w:rsid w:val="00FA0F46"/>
    <w:rsid w:val="00FA192B"/>
    <w:rsid w:val="00FA1958"/>
    <w:rsid w:val="00FA28D6"/>
    <w:rsid w:val="00FA3AAC"/>
    <w:rsid w:val="00FA491F"/>
    <w:rsid w:val="00FA500D"/>
    <w:rsid w:val="00FA5C88"/>
    <w:rsid w:val="00FA6793"/>
    <w:rsid w:val="00FA7239"/>
    <w:rsid w:val="00FA7396"/>
    <w:rsid w:val="00FA7F9E"/>
    <w:rsid w:val="00FB06B1"/>
    <w:rsid w:val="00FB0D6D"/>
    <w:rsid w:val="00FB2C49"/>
    <w:rsid w:val="00FB3032"/>
    <w:rsid w:val="00FB40C6"/>
    <w:rsid w:val="00FB54B4"/>
    <w:rsid w:val="00FB5598"/>
    <w:rsid w:val="00FB5F7B"/>
    <w:rsid w:val="00FB6A35"/>
    <w:rsid w:val="00FC0798"/>
    <w:rsid w:val="00FC131A"/>
    <w:rsid w:val="00FC2C36"/>
    <w:rsid w:val="00FC3B11"/>
    <w:rsid w:val="00FC3C13"/>
    <w:rsid w:val="00FD0214"/>
    <w:rsid w:val="00FD0559"/>
    <w:rsid w:val="00FD10B3"/>
    <w:rsid w:val="00FD14F3"/>
    <w:rsid w:val="00FD18CA"/>
    <w:rsid w:val="00FD2A65"/>
    <w:rsid w:val="00FD2BA3"/>
    <w:rsid w:val="00FD2CCC"/>
    <w:rsid w:val="00FD4E50"/>
    <w:rsid w:val="00FD5084"/>
    <w:rsid w:val="00FD52E1"/>
    <w:rsid w:val="00FD5321"/>
    <w:rsid w:val="00FD5CAE"/>
    <w:rsid w:val="00FD6E72"/>
    <w:rsid w:val="00FD6FD1"/>
    <w:rsid w:val="00FE0206"/>
    <w:rsid w:val="00FE3363"/>
    <w:rsid w:val="00FE44F8"/>
    <w:rsid w:val="00FE64E5"/>
    <w:rsid w:val="00FE77F7"/>
    <w:rsid w:val="00FF0809"/>
    <w:rsid w:val="00FF2D00"/>
    <w:rsid w:val="00FF3484"/>
    <w:rsid w:val="00FF359E"/>
    <w:rsid w:val="00FF384A"/>
    <w:rsid w:val="00FF4FE1"/>
    <w:rsid w:val="00FF65F4"/>
    <w:rsid w:val="00FF6DF6"/>
    <w:rsid w:val="00FF6E6C"/>
    <w:rsid w:val="00FF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7C6F4"/>
  <w15:docId w15:val="{4A046FA4-1B0A-409D-BFE1-58CDAAB6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3FC"/>
    <w:pPr>
      <w:spacing w:after="0" w:line="240" w:lineRule="auto"/>
      <w:ind w:firstLine="357"/>
    </w:pPr>
    <w:rPr>
      <w:rFonts w:ascii="Arial" w:hAnsi="Arial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CE14E7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Heading2">
    <w:name w:val="heading 2"/>
    <w:basedOn w:val="Normal"/>
    <w:next w:val="Normal"/>
    <w:link w:val="Heading2Char"/>
    <w:qFormat/>
    <w:rsid w:val="00CE14E7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14E7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E14E7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E14E7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E14E7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1F497D" w:themeColor="text2"/>
      <w:sz w:val="24"/>
      <w:lang w:val="en-GB" w:eastAsia="da-DK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E14E7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E14E7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E14E7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CE14E7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Heading2Char">
    <w:name w:val="Heading 2 Char"/>
    <w:basedOn w:val="DefaultParagraphFont"/>
    <w:link w:val="Heading2"/>
    <w:rsid w:val="00CE14E7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uiPriority w:val="99"/>
    <w:rsid w:val="00CE14E7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uiPriority w:val="99"/>
    <w:rsid w:val="00CE14E7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uiPriority w:val="99"/>
    <w:rsid w:val="00CE14E7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Heading6Char">
    <w:name w:val="Heading 6 Char"/>
    <w:basedOn w:val="DefaultParagraphFont"/>
    <w:link w:val="Heading6"/>
    <w:uiPriority w:val="99"/>
    <w:rsid w:val="00CE14E7"/>
    <w:rPr>
      <w:rFonts w:ascii="Arial" w:eastAsia="Times New Roman" w:hAnsi="Arial" w:cs="Times New Roman"/>
      <w:b/>
      <w:bCs/>
      <w:color w:val="1F497D" w:themeColor="text2"/>
      <w:sz w:val="24"/>
      <w:lang w:val="en-GB" w:eastAsia="da-DK"/>
    </w:rPr>
  </w:style>
  <w:style w:type="character" w:customStyle="1" w:styleId="Heading7Char">
    <w:name w:val="Heading 7 Char"/>
    <w:basedOn w:val="DefaultParagraphFont"/>
    <w:link w:val="Heading7"/>
    <w:uiPriority w:val="99"/>
    <w:rsid w:val="00CE14E7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Heading8Char">
    <w:name w:val="Heading 8 Char"/>
    <w:basedOn w:val="DefaultParagraphFont"/>
    <w:link w:val="Heading8"/>
    <w:uiPriority w:val="99"/>
    <w:rsid w:val="00CE14E7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Heading9Char">
    <w:name w:val="Heading 9 Char"/>
    <w:basedOn w:val="DefaultParagraphFont"/>
    <w:link w:val="Heading9"/>
    <w:uiPriority w:val="99"/>
    <w:rsid w:val="00CE14E7"/>
    <w:rPr>
      <w:rFonts w:ascii="Verdana" w:eastAsia="Times New Roman" w:hAnsi="Verdana" w:cs="Arial"/>
      <w:b/>
      <w:sz w:val="18"/>
      <w:lang w:val="en-GB" w:eastAsia="da-DK"/>
    </w:rPr>
  </w:style>
  <w:style w:type="paragraph" w:styleId="TOCHeading">
    <w:name w:val="TOC Heading"/>
    <w:basedOn w:val="Heading1"/>
    <w:next w:val="Normal"/>
    <w:uiPriority w:val="39"/>
    <w:unhideWhenUsed/>
    <w:qFormat/>
    <w:rsid w:val="00CE14E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customStyle="1" w:styleId="Normal-FrontpageHeading1">
    <w:name w:val="Normal - Frontpage Heading 1"/>
    <w:basedOn w:val="Normal"/>
    <w:link w:val="Normal-FrontpageHeading1Char"/>
    <w:uiPriority w:val="3"/>
    <w:semiHidden/>
    <w:rsid w:val="00CE14E7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Normal"/>
    <w:uiPriority w:val="4"/>
    <w:semiHidden/>
    <w:rsid w:val="00CE14E7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Normal"/>
    <w:uiPriority w:val="3"/>
    <w:semiHidden/>
    <w:rsid w:val="00CE14E7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character" w:customStyle="1" w:styleId="Normal-FrontpageHeading1Char">
    <w:name w:val="Normal - Frontpage Heading 1 Char"/>
    <w:basedOn w:val="DefaultParagraphFont"/>
    <w:link w:val="Normal-FrontpageHeading1"/>
    <w:uiPriority w:val="3"/>
    <w:semiHidden/>
    <w:rsid w:val="00CE14E7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table" w:styleId="MediumGrid3-Accent1">
    <w:name w:val="Medium Grid 3 Accent 1"/>
    <w:basedOn w:val="TableNormal"/>
    <w:uiPriority w:val="69"/>
    <w:rsid w:val="00CE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Body">
    <w:name w:val="Body"/>
    <w:basedOn w:val="Normal"/>
    <w:link w:val="BodyChar"/>
    <w:rsid w:val="00CE14E7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DefaultParagraphFont"/>
    <w:link w:val="Body"/>
    <w:rsid w:val="00CE14E7"/>
    <w:rPr>
      <w:rFonts w:ascii="Arial" w:eastAsia="Times New Roman" w:hAnsi="Arial" w:cs="Times New Roman"/>
      <w:szCs w:val="24"/>
      <w:lang w:val="en-GB" w:eastAsia="da-DK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List not in Table"/>
    <w:basedOn w:val="Normal"/>
    <w:link w:val="ListParagraphChar"/>
    <w:uiPriority w:val="34"/>
    <w:qFormat/>
    <w:rsid w:val="00CE14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90B"/>
    <w:rPr>
      <w:rFonts w:ascii="Arial" w:hAnsi="Arial"/>
      <w:lang w:val="da-DK"/>
    </w:rPr>
  </w:style>
  <w:style w:type="paragraph" w:styleId="Footer">
    <w:name w:val="footer"/>
    <w:basedOn w:val="Normal"/>
    <w:link w:val="Foot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490B"/>
    <w:rPr>
      <w:rFonts w:ascii="Arial" w:hAnsi="Arial"/>
      <w:lang w:val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F23"/>
    <w:rPr>
      <w:rFonts w:ascii="Tahoma" w:hAnsi="Tahoma" w:cs="Tahoma"/>
      <w:sz w:val="16"/>
      <w:szCs w:val="16"/>
      <w:lang w:val="da-DK"/>
    </w:rPr>
  </w:style>
  <w:style w:type="character" w:styleId="Hyperlink">
    <w:name w:val="Hyperlink"/>
    <w:basedOn w:val="DefaultParagraphFont"/>
    <w:uiPriority w:val="99"/>
    <w:rsid w:val="00FA491F"/>
    <w:rPr>
      <w:color w:val="auto"/>
      <w:u w:val="none"/>
    </w:rPr>
  </w:style>
  <w:style w:type="paragraph" w:styleId="Title">
    <w:name w:val="Title"/>
    <w:basedOn w:val="Normal"/>
    <w:link w:val="TitleChar"/>
    <w:uiPriority w:val="99"/>
    <w:qFormat/>
    <w:rsid w:val="00FA491F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FA491F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F92B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2B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2B8E"/>
    <w:rPr>
      <w:rFonts w:ascii="Arial" w:hAnsi="Arial"/>
      <w:sz w:val="20"/>
      <w:szCs w:val="20"/>
      <w:lang w:val="da-D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B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B8E"/>
    <w:rPr>
      <w:rFonts w:ascii="Arial" w:hAnsi="Arial"/>
      <w:b/>
      <w:bCs/>
      <w:sz w:val="20"/>
      <w:szCs w:val="20"/>
      <w:lang w:val="da-DK"/>
    </w:rPr>
  </w:style>
  <w:style w:type="paragraph" w:styleId="NoSpacing">
    <w:name w:val="No Spacing"/>
    <w:uiPriority w:val="1"/>
    <w:qFormat/>
    <w:rsid w:val="00CB3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4F720A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F720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F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B85A69"/>
    <w:rPr>
      <w:rFonts w:ascii="Arial" w:hAnsi="Arial"/>
    </w:rPr>
  </w:style>
  <w:style w:type="paragraph" w:customStyle="1" w:styleId="Default">
    <w:name w:val="Default"/>
    <w:rsid w:val="00603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03E9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5739B"/>
    <w:rPr>
      <w:color w:val="800080" w:themeColor="followedHyperlink"/>
      <w:u w:val="single"/>
    </w:rPr>
  </w:style>
  <w:style w:type="paragraph" w:customStyle="1" w:styleId="istatymas">
    <w:name w:val="istatymas"/>
    <w:basedOn w:val="Normal"/>
    <w:rsid w:val="0096094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1E5B25"/>
    <w:rPr>
      <w:color w:val="808080"/>
    </w:rPr>
  </w:style>
  <w:style w:type="character" w:customStyle="1" w:styleId="Standartinisdidiosiomis">
    <w:name w:val="Standartinis didžiosiomis"/>
    <w:basedOn w:val="Heading1Char"/>
    <w:uiPriority w:val="1"/>
    <w:rsid w:val="00792ED9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DefaultParagraphFont"/>
    <w:uiPriority w:val="1"/>
    <w:rsid w:val="00874C46"/>
    <w:rPr>
      <w:rFonts w:ascii="Arial" w:hAnsi="Arial"/>
      <w:sz w:val="20"/>
    </w:rPr>
  </w:style>
  <w:style w:type="character" w:customStyle="1" w:styleId="Style1">
    <w:name w:val="Style1"/>
    <w:basedOn w:val="DefaultParagraphFont"/>
    <w:uiPriority w:val="1"/>
    <w:rsid w:val="00740740"/>
  </w:style>
  <w:style w:type="character" w:customStyle="1" w:styleId="LAUKELIAI0">
    <w:name w:val="LAUKELIAI"/>
    <w:basedOn w:val="Laukeliai"/>
    <w:uiPriority w:val="1"/>
    <w:rsid w:val="001C1EFB"/>
    <w:rPr>
      <w:rFonts w:ascii="Arial" w:hAnsi="Arial"/>
      <w:caps/>
      <w:smallCaps w:val="0"/>
      <w:sz w:val="20"/>
    </w:rPr>
  </w:style>
  <w:style w:type="paragraph" w:customStyle="1" w:styleId="S1lygis">
    <w:name w:val="_S 1 lygis"/>
    <w:basedOn w:val="Normal"/>
    <w:uiPriority w:val="99"/>
    <w:rsid w:val="00801679"/>
    <w:pPr>
      <w:numPr>
        <w:numId w:val="3"/>
      </w:numPr>
      <w:spacing w:before="240" w:after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801679"/>
    <w:pPr>
      <w:numPr>
        <w:ilvl w:val="1"/>
        <w:numId w:val="3"/>
      </w:numPr>
      <w:spacing w:before="120" w:after="1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uiPriority w:val="99"/>
    <w:rsid w:val="00801679"/>
    <w:pPr>
      <w:numPr>
        <w:ilvl w:val="2"/>
      </w:numPr>
    </w:pPr>
  </w:style>
  <w:style w:type="character" w:customStyle="1" w:styleId="st">
    <w:name w:val="st"/>
    <w:basedOn w:val="DefaultParagraphFont"/>
    <w:rsid w:val="00E47CA2"/>
  </w:style>
  <w:style w:type="table" w:styleId="LightList-Accent1">
    <w:name w:val="Light List Accent 1"/>
    <w:basedOn w:val="TableNormal"/>
    <w:uiPriority w:val="61"/>
    <w:rsid w:val="005008D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BodyText1">
    <w:name w:val="Body Text1"/>
    <w:rsid w:val="00DE55E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">
    <w:name w:val="CentrBold"/>
    <w:rsid w:val="007E44FB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caps/>
      <w:sz w:val="20"/>
      <w:szCs w:val="20"/>
      <w:lang w:val="en-US"/>
    </w:rPr>
  </w:style>
  <w:style w:type="paragraph" w:customStyle="1" w:styleId="CentrBoldm">
    <w:name w:val="CentrBoldm"/>
    <w:basedOn w:val="CentrBold"/>
    <w:rsid w:val="007E44FB"/>
    <w:rPr>
      <w:caps w:val="0"/>
    </w:rPr>
  </w:style>
  <w:style w:type="paragraph" w:styleId="FootnoteText">
    <w:name w:val="footnote text"/>
    <w:basedOn w:val="Normal"/>
    <w:link w:val="FootnoteTextChar"/>
    <w:uiPriority w:val="99"/>
    <w:unhideWhenUsed/>
    <w:rsid w:val="00FE02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E0206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nhideWhenUsed/>
    <w:rsid w:val="00FE0206"/>
    <w:rPr>
      <w:vertAlign w:val="superscript"/>
    </w:rPr>
  </w:style>
  <w:style w:type="paragraph" w:customStyle="1" w:styleId="Point1">
    <w:name w:val="Point 1"/>
    <w:basedOn w:val="Normal"/>
    <w:rsid w:val="007C1FEC"/>
    <w:pPr>
      <w:spacing w:before="120" w:after="120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customStyle="1" w:styleId="GridTable4-Accent31">
    <w:name w:val="Grid Table 4 - Accent 31"/>
    <w:basedOn w:val="TableNormal"/>
    <w:uiPriority w:val="49"/>
    <w:rsid w:val="00C5031C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-Accent31">
    <w:name w:val="List Table 1 Light - Accent 31"/>
    <w:basedOn w:val="TableNormal"/>
    <w:uiPriority w:val="46"/>
    <w:rsid w:val="00C5031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eGridLight1">
    <w:name w:val="Table Grid Light1"/>
    <w:basedOn w:val="TableNormal"/>
    <w:uiPriority w:val="40"/>
    <w:rsid w:val="00C5031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Lentelstinklelis1">
    <w:name w:val="Lentelės tinklelis1"/>
    <w:basedOn w:val="TableNormal"/>
    <w:next w:val="TableGrid"/>
    <w:uiPriority w:val="59"/>
    <w:rsid w:val="00C91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TableNormal"/>
    <w:next w:val="TableGrid"/>
    <w:uiPriority w:val="59"/>
    <w:rsid w:val="00C91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TableNormal"/>
    <w:next w:val="TableGrid"/>
    <w:uiPriority w:val="59"/>
    <w:rsid w:val="00C91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4">
    <w:name w:val="Lentelės tinklelis4"/>
    <w:basedOn w:val="TableNormal"/>
    <w:next w:val="TableGrid"/>
    <w:uiPriority w:val="59"/>
    <w:rsid w:val="00B10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31511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99"/>
    <w:unhideWhenUsed/>
    <w:rsid w:val="00D1155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11552"/>
    <w:rPr>
      <w:rFonts w:ascii="Arial" w:hAnsi="Arial"/>
    </w:rPr>
  </w:style>
  <w:style w:type="character" w:customStyle="1" w:styleId="Heading1Char1">
    <w:name w:val="Heading 1 Char1"/>
    <w:aliases w:val="H1 Char1"/>
    <w:basedOn w:val="DefaultParagraphFont"/>
    <w:uiPriority w:val="99"/>
    <w:rsid w:val="00B451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GridTable4-Accent32">
    <w:name w:val="Grid Table 4 - Accent 32"/>
    <w:basedOn w:val="TableNormal"/>
    <w:uiPriority w:val="49"/>
    <w:rsid w:val="006D69E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-Accent32">
    <w:name w:val="List Table 1 Light - Accent 32"/>
    <w:basedOn w:val="TableNormal"/>
    <w:uiPriority w:val="46"/>
    <w:rsid w:val="006D69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eGridLight2">
    <w:name w:val="Table Grid Light2"/>
    <w:basedOn w:val="TableNormal"/>
    <w:uiPriority w:val="40"/>
    <w:rsid w:val="006D69E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unhideWhenUsed/>
    <w:rsid w:val="009F0E1F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FootnoteText1">
    <w:name w:val="Footnote Text1"/>
    <w:basedOn w:val="Normal"/>
    <w:next w:val="FootnoteText"/>
    <w:unhideWhenUsed/>
    <w:rsid w:val="005E6E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4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63138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5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0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9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4Z6MPDUXFVQC-517-451</_dlc_DocId>
    <_dlc_DocIdUrl xmlns="7d3ccfc8-0174-48be-b2c7-759d9617ea65">
      <Url>http://vac.corp.rst.lt/pirkimai/uzsakovai/LEG/_layouts/15/DocIdRedir.aspx?ID=4Z6MPDUXFVQC-517-451</Url>
      <Description>4Z6MPDUXFVQC-517-451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246CCA9D2B344DBA868149B7598AFF" ma:contentTypeVersion="10" ma:contentTypeDescription="Create a new document." ma:contentTypeScope="" ma:versionID="f2b6b95fd3d105e7111e68ca1cc8b5f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04640e82a22bcc2ad088255b94e26e94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2C7A2-D82C-4F4C-A714-CE941EDE065B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2.xml><?xml version="1.0" encoding="utf-8"?>
<ds:datastoreItem xmlns:ds="http://schemas.openxmlformats.org/officeDocument/2006/customXml" ds:itemID="{E6377E84-ADB2-496A-AD3C-8E788172C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986146-CC30-41BA-938E-37F86B38769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CDACA5-1FD1-4767-A0C8-4043E17F390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1F2B171-DDD0-4B29-84EE-DE5A194F0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5429</Words>
  <Characters>3096</Characters>
  <Application>Microsoft Office Word</Application>
  <DocSecurity>0</DocSecurity>
  <Lines>25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AB Lietuvos energija</Company>
  <LinksUpToDate>false</LinksUpToDate>
  <CharactersWithSpaces>8508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Milda Janulevičiūtė</dc:creator>
  <cp:lastModifiedBy>Marija Grušienė</cp:lastModifiedBy>
  <cp:revision>4</cp:revision>
  <cp:lastPrinted>2016-08-23T08:29:00Z</cp:lastPrinted>
  <dcterms:created xsi:type="dcterms:W3CDTF">2016-08-17T08:35:00Z</dcterms:created>
  <dcterms:modified xsi:type="dcterms:W3CDTF">2016-08-23T08:30:00Z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0x01010051246CCA9D2B344DBA868149B7598AFF</vt:lpwstr>
  </property>
  <property fmtid="{D5CDD505-2E9C-101B-9397-08002B2CF9AE}" pid="3" name="_dlc_DocIdItemGuid">
    <vt:lpwstr>34b887e4-5f14-4ff4-9f56-9204abee7c30</vt:lpwstr>
  </property>
</Properties>
</file>