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6E" w:rsidRPr="004B4D6E" w:rsidRDefault="004B4D6E" w:rsidP="004B4D6E">
      <w:pPr>
        <w:jc w:val="center"/>
        <w:rPr>
          <w:rFonts w:eastAsia="PMingLiU"/>
          <w:b/>
          <w:lang w:eastAsia="lt-LT"/>
        </w:rPr>
      </w:pPr>
      <w:r w:rsidRPr="004B4D6E">
        <w:rPr>
          <w:rFonts w:eastAsia="PMingLiU"/>
          <w:b/>
          <w:lang w:eastAsia="lt-LT"/>
        </w:rPr>
        <w:t>PREKIŲ PIRKIMO-PARDAVIMO SUTARTIS NR. 201</w:t>
      </w:r>
      <w:r w:rsidR="005D74CD">
        <w:rPr>
          <w:rFonts w:eastAsia="PMingLiU"/>
          <w:b/>
          <w:lang w:eastAsia="lt-LT"/>
        </w:rPr>
        <w:t>5</w:t>
      </w:r>
      <w:r w:rsidRPr="004B4D6E">
        <w:rPr>
          <w:rFonts w:eastAsia="PMingLiU"/>
          <w:b/>
          <w:lang w:eastAsia="lt-LT"/>
        </w:rPr>
        <w:t>/</w:t>
      </w:r>
    </w:p>
    <w:p w:rsidR="004B4D6E" w:rsidRPr="004B4D6E" w:rsidRDefault="004B4D6E" w:rsidP="004B4D6E">
      <w:pPr>
        <w:jc w:val="center"/>
        <w:rPr>
          <w:rFonts w:eastAsia="PMingLiU"/>
          <w:b/>
          <w:lang w:eastAsia="lt-LT"/>
        </w:rPr>
      </w:pPr>
    </w:p>
    <w:p w:rsidR="004B4D6E" w:rsidRPr="004B4D6E" w:rsidRDefault="004B4D6E" w:rsidP="004B4D6E">
      <w:pPr>
        <w:jc w:val="center"/>
        <w:rPr>
          <w:rFonts w:eastAsia="PMingLiU"/>
          <w:b/>
          <w:lang w:eastAsia="lt-LT"/>
        </w:rPr>
      </w:pPr>
      <w:r w:rsidRPr="004B4D6E">
        <w:rPr>
          <w:rFonts w:eastAsia="PMingLiU"/>
          <w:b/>
          <w:lang w:eastAsia="lt-LT"/>
        </w:rPr>
        <w:t>SPECIALIOJI DALIS</w:t>
      </w:r>
    </w:p>
    <w:p w:rsidR="004B4D6E" w:rsidRPr="004B4D6E" w:rsidRDefault="004B4D6E" w:rsidP="004B4D6E">
      <w:pPr>
        <w:rPr>
          <w:rFonts w:eastAsia="PMingLiU"/>
          <w:sz w:val="22"/>
          <w:szCs w:val="22"/>
          <w:lang w:eastAsia="lt-LT"/>
        </w:rPr>
      </w:pPr>
    </w:p>
    <w:p w:rsidR="004B4D6E" w:rsidRPr="004B4D6E" w:rsidRDefault="004B4D6E" w:rsidP="004B4D6E">
      <w:pPr>
        <w:jc w:val="center"/>
        <w:rPr>
          <w:rFonts w:eastAsia="PMingLiU"/>
          <w:sz w:val="22"/>
          <w:szCs w:val="22"/>
          <w:lang w:eastAsia="lt-LT"/>
        </w:rPr>
      </w:pPr>
      <w:r w:rsidRPr="004B4D6E">
        <w:rPr>
          <w:rFonts w:eastAsia="PMingLiU"/>
          <w:sz w:val="22"/>
          <w:szCs w:val="22"/>
          <w:lang w:eastAsia="lt-LT"/>
        </w:rPr>
        <w:t>201</w:t>
      </w:r>
      <w:r>
        <w:rPr>
          <w:rFonts w:eastAsia="PMingLiU"/>
          <w:sz w:val="22"/>
          <w:szCs w:val="22"/>
          <w:lang w:eastAsia="lt-LT"/>
        </w:rPr>
        <w:t>5</w:t>
      </w:r>
      <w:r w:rsidRPr="004B4D6E">
        <w:rPr>
          <w:rFonts w:eastAsia="PMingLiU"/>
          <w:sz w:val="22"/>
          <w:szCs w:val="22"/>
          <w:lang w:eastAsia="lt-LT"/>
        </w:rPr>
        <w:t>-12-</w:t>
      </w:r>
    </w:p>
    <w:p w:rsidR="004B4D6E" w:rsidRPr="004B4D6E" w:rsidRDefault="004B4D6E" w:rsidP="004B4D6E">
      <w:pPr>
        <w:jc w:val="center"/>
        <w:rPr>
          <w:rFonts w:eastAsia="PMingLiU"/>
          <w:sz w:val="22"/>
          <w:szCs w:val="22"/>
          <w:lang w:eastAsia="lt-LT"/>
        </w:rPr>
      </w:pPr>
      <w:r w:rsidRPr="004B4D6E">
        <w:rPr>
          <w:rFonts w:eastAsia="PMingLiU"/>
          <w:sz w:val="22"/>
          <w:szCs w:val="22"/>
          <w:lang w:eastAsia="lt-LT"/>
        </w:rPr>
        <w:t xml:space="preserve">Du tūkstančiai </w:t>
      </w:r>
      <w:r>
        <w:rPr>
          <w:rFonts w:eastAsia="PMingLiU"/>
          <w:sz w:val="22"/>
          <w:szCs w:val="22"/>
          <w:lang w:eastAsia="lt-LT"/>
        </w:rPr>
        <w:t>penk</w:t>
      </w:r>
      <w:r w:rsidRPr="004B4D6E">
        <w:rPr>
          <w:rFonts w:eastAsia="PMingLiU"/>
          <w:sz w:val="22"/>
          <w:szCs w:val="22"/>
          <w:lang w:eastAsia="lt-LT"/>
        </w:rPr>
        <w:t>ioliktų metų gruod</w:t>
      </w:r>
      <w:r w:rsidRPr="004B4D6E">
        <w:rPr>
          <w:rFonts w:eastAsia="PMingLiU"/>
          <w:sz w:val="22"/>
          <w:szCs w:val="22"/>
          <w:lang w:eastAsia="zh-TW"/>
        </w:rPr>
        <w:t>žio</w:t>
      </w:r>
      <w:r w:rsidRPr="004B4D6E">
        <w:rPr>
          <w:rFonts w:eastAsia="PMingLiU"/>
          <w:sz w:val="22"/>
          <w:szCs w:val="22"/>
          <w:lang w:eastAsia="lt-LT"/>
        </w:rPr>
        <w:t xml:space="preserve"> mėnesio _______ diena</w:t>
      </w:r>
    </w:p>
    <w:p w:rsidR="004B4D6E" w:rsidRPr="004B4D6E" w:rsidRDefault="004B4D6E" w:rsidP="004B4D6E">
      <w:pPr>
        <w:jc w:val="both"/>
        <w:rPr>
          <w:rFonts w:eastAsia="PMingLiU"/>
          <w:b/>
          <w:sz w:val="22"/>
          <w:szCs w:val="22"/>
          <w:lang w:eastAsia="lt-LT"/>
        </w:rPr>
      </w:pPr>
    </w:p>
    <w:p w:rsidR="00CD515B" w:rsidRPr="00CD515B" w:rsidRDefault="00CD515B" w:rsidP="00CD515B">
      <w:pPr>
        <w:jc w:val="both"/>
        <w:rPr>
          <w:rFonts w:eastAsia="PMingLiU"/>
          <w:sz w:val="22"/>
          <w:szCs w:val="22"/>
          <w:lang w:eastAsia="lt-LT"/>
        </w:rPr>
      </w:pPr>
      <w:r w:rsidRPr="00CD515B">
        <w:rPr>
          <w:rFonts w:eastAsia="PMingLiU"/>
          <w:b/>
          <w:sz w:val="22"/>
          <w:szCs w:val="22"/>
          <w:lang w:eastAsia="lt-LT"/>
        </w:rPr>
        <w:t>Lietuvos kariuomenės Ypatingos paskirties tarnyba</w:t>
      </w:r>
      <w:r w:rsidRPr="00CD515B">
        <w:rPr>
          <w:rFonts w:eastAsia="PMingLiU"/>
          <w:sz w:val="22"/>
          <w:szCs w:val="22"/>
          <w:lang w:eastAsia="lt-LT"/>
        </w:rPr>
        <w:t xml:space="preserve">, juridinio asmens kodas </w:t>
      </w:r>
      <w:r w:rsidRPr="00CD515B">
        <w:rPr>
          <w:rFonts w:eastAsia="PMingLiU"/>
          <w:lang w:eastAsia="lt-LT"/>
        </w:rPr>
        <w:t>188769647</w:t>
      </w:r>
      <w:r w:rsidRPr="00CD515B">
        <w:rPr>
          <w:rFonts w:eastAsia="PMingLiU"/>
          <w:sz w:val="22"/>
          <w:szCs w:val="22"/>
          <w:lang w:eastAsia="lt-LT"/>
        </w:rPr>
        <w:t xml:space="preserve">, Viršuliškių g. 36, Vilnius, atstovaujama Tarnybos vado, veikiančio pagal Lietuvos kariuomenės Ypatingos paskirties tarnybos nuostatus patvirtintus Lietuvos kariuomenės Krašto apsaugos ministro 2014 m. vasario 7 d. įsakymu V-106 (toliau – </w:t>
      </w:r>
      <w:r w:rsidRPr="00CD515B">
        <w:rPr>
          <w:rFonts w:eastAsia="PMingLiU"/>
          <w:b/>
          <w:sz w:val="22"/>
          <w:szCs w:val="22"/>
          <w:lang w:eastAsia="lt-LT"/>
        </w:rPr>
        <w:t>Pirkėjas</w:t>
      </w:r>
      <w:r w:rsidRPr="00CD515B">
        <w:rPr>
          <w:rFonts w:eastAsia="PMingLiU"/>
          <w:sz w:val="22"/>
          <w:szCs w:val="22"/>
          <w:lang w:eastAsia="lt-LT"/>
        </w:rPr>
        <w:t xml:space="preserve">), ir </w:t>
      </w:r>
      <w:r w:rsidRPr="00CD515B">
        <w:rPr>
          <w:rFonts w:eastAsia="PMingLiU"/>
          <w:b/>
          <w:lang w:eastAsia="lt-LT"/>
        </w:rPr>
        <w:t>UAB „Info S“</w:t>
      </w:r>
      <w:r w:rsidRPr="00CD515B">
        <w:rPr>
          <w:rFonts w:eastAsia="PMingLiU"/>
          <w:lang w:eastAsia="lt-LT"/>
        </w:rPr>
        <w:t xml:space="preserve">, </w:t>
      </w:r>
      <w:r w:rsidRPr="00CD515B">
        <w:rPr>
          <w:rFonts w:eastAsia="PMingLiU"/>
          <w:sz w:val="22"/>
          <w:szCs w:val="22"/>
          <w:lang w:eastAsia="lt-LT"/>
        </w:rPr>
        <w:t xml:space="preserve">juridinio asmens kodas </w:t>
      </w:r>
      <w:r w:rsidRPr="00876FBA">
        <w:rPr>
          <w:rFonts w:eastAsia="PMingLiU"/>
          <w:lang w:eastAsia="lt-LT"/>
        </w:rPr>
        <w:t>300513080,</w:t>
      </w:r>
      <w:r w:rsidRPr="00CD515B">
        <w:rPr>
          <w:rFonts w:eastAsia="PMingLiU"/>
          <w:sz w:val="22"/>
          <w:szCs w:val="22"/>
          <w:lang w:eastAsia="lt-LT"/>
        </w:rPr>
        <w:t xml:space="preserve"> adresas: Lentvario g. 3, Vilnius, atstovaujama d</w:t>
      </w:r>
      <w:r w:rsidRPr="00CD515B">
        <w:rPr>
          <w:rFonts w:eastAsia="PMingLiU"/>
          <w:lang w:eastAsia="lt-LT"/>
        </w:rPr>
        <w:t xml:space="preserve">irektoriaus </w:t>
      </w:r>
      <w:proofErr w:type="spellStart"/>
      <w:r w:rsidRPr="00CD515B">
        <w:rPr>
          <w:rFonts w:eastAsia="PMingLiU"/>
          <w:lang w:eastAsia="lt-LT"/>
        </w:rPr>
        <w:t>Stanislavo</w:t>
      </w:r>
      <w:proofErr w:type="spellEnd"/>
      <w:r w:rsidRPr="00CD515B">
        <w:rPr>
          <w:rFonts w:eastAsia="PMingLiU"/>
          <w:lang w:eastAsia="lt-LT"/>
        </w:rPr>
        <w:t xml:space="preserve"> Vyšniausko </w:t>
      </w:r>
      <w:r w:rsidRPr="00CD515B">
        <w:rPr>
          <w:rFonts w:eastAsia="PMingLiU"/>
          <w:sz w:val="22"/>
          <w:szCs w:val="22"/>
          <w:lang w:eastAsia="lt-LT"/>
        </w:rPr>
        <w:t xml:space="preserve">, veikiančio pagal </w:t>
      </w:r>
      <w:r w:rsidRPr="00CD515B">
        <w:rPr>
          <w:rFonts w:eastAsia="PMingLiU"/>
          <w:lang w:eastAsia="lt-LT"/>
        </w:rPr>
        <w:t>UAB „Info S</w:t>
      </w:r>
      <w:r w:rsidRPr="00CD515B">
        <w:rPr>
          <w:rFonts w:eastAsia="PMingLiU"/>
          <w:sz w:val="22"/>
          <w:szCs w:val="22"/>
          <w:lang w:eastAsia="lt-LT"/>
        </w:rPr>
        <w:t xml:space="preserve">“ įstatus (toliau – </w:t>
      </w:r>
      <w:r w:rsidRPr="00CD515B">
        <w:rPr>
          <w:rFonts w:eastAsia="PMingLiU"/>
          <w:b/>
          <w:sz w:val="22"/>
          <w:szCs w:val="22"/>
          <w:lang w:eastAsia="lt-LT"/>
        </w:rPr>
        <w:t>Pardavėjas</w:t>
      </w:r>
      <w:r w:rsidRPr="00CD515B">
        <w:rPr>
          <w:rFonts w:eastAsia="PMingLiU"/>
          <w:sz w:val="22"/>
          <w:szCs w:val="22"/>
          <w:lang w:eastAsia="lt-LT"/>
        </w:rPr>
        <w:t xml:space="preserve">), toliau kartu šioje prekių pirkimo-pardavimo sutartyje vadinami „Šalimis“, o kiekvienas atskirai – „Šalimi“, vadovaudamosi Lietuvos Respublikos viešųjų pirkimų įstatymų ir </w:t>
      </w:r>
      <w:r w:rsidRPr="00CD515B">
        <w:rPr>
          <w:rFonts w:eastAsia="PMingLiU"/>
          <w:lang w:eastAsia="lt-LT"/>
        </w:rPr>
        <w:t xml:space="preserve">Lietuvos kariuomenės Ypatingos paskirties tarnybos vykdomų supaprastintų viešųjų pirkimų taisyklėmis patvirtintomis </w:t>
      </w:r>
      <w:r w:rsidRPr="00CD515B">
        <w:rPr>
          <w:rFonts w:eastAsia="PMingLiU"/>
          <w:bCs/>
          <w:lang w:eastAsia="lt-LT"/>
        </w:rPr>
        <w:t>2015 m sausio 12 d. YPT vado įsakymu Nr. V-5 „Dėl Lietuvos kariuomenės Specialiųjų operacijų pajėgų Ypatingos paskirties tarnybos vykdomų supaprastintų viešųjų pirkimų taisyklių patvirtinimo“</w:t>
      </w:r>
      <w:r w:rsidRPr="00CD515B">
        <w:rPr>
          <w:rFonts w:eastAsia="PMingLiU"/>
          <w:b/>
          <w:lang w:eastAsia="lt-LT"/>
        </w:rPr>
        <w:t xml:space="preserve"> </w:t>
      </w:r>
      <w:r w:rsidRPr="00CD515B">
        <w:rPr>
          <w:rFonts w:eastAsia="PMingLiU"/>
          <w:sz w:val="22"/>
          <w:szCs w:val="22"/>
          <w:lang w:eastAsia="lt-LT"/>
        </w:rPr>
        <w:t>sudarė šią prekių pirkimo-pardavimo sutartį, toliau vadinamą „Sutartimi“, ir susitarė dėl toliau išvardintų sąlygų.</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0"/>
      </w:tblGrid>
      <w:tr w:rsidR="004B4D6E" w:rsidRPr="004B4D6E" w:rsidTr="002B2DFB">
        <w:tc>
          <w:tcPr>
            <w:tcW w:w="5057" w:type="dxa"/>
          </w:tcPr>
          <w:p w:rsidR="004B4D6E" w:rsidRPr="004B4D6E" w:rsidRDefault="004B4D6E" w:rsidP="004B4D6E">
            <w:pPr>
              <w:jc w:val="both"/>
              <w:rPr>
                <w:rFonts w:eastAsia="PMingLiU"/>
                <w:b/>
                <w:lang w:eastAsia="lt-LT"/>
              </w:rPr>
            </w:pPr>
            <w:r w:rsidRPr="004B4D6E">
              <w:rPr>
                <w:rFonts w:eastAsia="PMingLiU"/>
                <w:b/>
                <w:lang w:eastAsia="lt-LT"/>
              </w:rPr>
              <w:t>1. Sutarties objektas.</w:t>
            </w:r>
          </w:p>
          <w:p w:rsidR="004B4D6E" w:rsidRPr="004B4D6E" w:rsidRDefault="005577CB" w:rsidP="00876FBA">
            <w:pPr>
              <w:jc w:val="both"/>
              <w:rPr>
                <w:rFonts w:eastAsia="PMingLiU"/>
                <w:lang w:eastAsia="lt-LT"/>
              </w:rPr>
            </w:pPr>
            <w:r>
              <w:rPr>
                <w:rFonts w:eastAsia="PMingLiU"/>
                <w:lang w:eastAsia="lt-LT"/>
              </w:rPr>
              <w:t>Radijo stotys</w:t>
            </w:r>
            <w:r w:rsidR="004B4D6E" w:rsidRPr="004B4D6E">
              <w:rPr>
                <w:rFonts w:eastAsia="PMingLiU"/>
                <w:lang w:eastAsia="lt-LT"/>
              </w:rPr>
              <w:t xml:space="preserve"> „</w:t>
            </w:r>
            <w:r w:rsidR="00876FBA">
              <w:rPr>
                <w:rFonts w:eastAsia="PMingLiU"/>
                <w:lang w:eastAsia="lt-LT"/>
              </w:rPr>
              <w:t>Motorola DP2400 UHP IP55</w:t>
            </w:r>
            <w:r w:rsidR="004B4D6E" w:rsidRPr="004B4D6E">
              <w:rPr>
                <w:rFonts w:eastAsia="PMingLiU"/>
                <w:lang w:eastAsia="lt-LT"/>
              </w:rPr>
              <w:t>“ (toliau – Prekės).</w:t>
            </w:r>
          </w:p>
        </w:tc>
        <w:tc>
          <w:tcPr>
            <w:tcW w:w="5310" w:type="dxa"/>
          </w:tcPr>
          <w:p w:rsidR="004B4D6E" w:rsidRPr="004B4D6E" w:rsidRDefault="004B4D6E" w:rsidP="004B4D6E">
            <w:pPr>
              <w:jc w:val="both"/>
              <w:rPr>
                <w:rFonts w:eastAsia="PMingLiU"/>
                <w:b/>
                <w:lang w:eastAsia="lt-LT"/>
              </w:rPr>
            </w:pPr>
            <w:r w:rsidRPr="004B4D6E">
              <w:rPr>
                <w:rFonts w:eastAsia="PMingLiU"/>
                <w:b/>
                <w:lang w:eastAsia="lt-LT"/>
              </w:rPr>
              <w:t>2. Sutarties kaina/įkainiai/kainodaros taisyklės.</w:t>
            </w:r>
          </w:p>
          <w:p w:rsidR="004B4D6E" w:rsidRPr="004B4D6E" w:rsidRDefault="004B4D6E" w:rsidP="004B4D6E">
            <w:pPr>
              <w:jc w:val="both"/>
              <w:rPr>
                <w:rFonts w:eastAsia="PMingLiU"/>
                <w:lang w:eastAsia="lt-LT"/>
              </w:rPr>
            </w:pPr>
            <w:r w:rsidRPr="004B4D6E">
              <w:rPr>
                <w:rFonts w:eastAsia="PMingLiU"/>
                <w:lang w:eastAsia="lt-LT"/>
              </w:rPr>
              <w:t>2.1. Vienos prekės kaina eurais yra:</w:t>
            </w:r>
          </w:p>
          <w:p w:rsidR="004B4D6E" w:rsidRPr="004B4D6E" w:rsidRDefault="00876FBA" w:rsidP="004B4D6E">
            <w:pPr>
              <w:jc w:val="both"/>
              <w:rPr>
                <w:rFonts w:eastAsia="PMingLiU"/>
                <w:lang w:eastAsia="lt-LT"/>
              </w:rPr>
            </w:pPr>
            <w:r>
              <w:rPr>
                <w:rFonts w:eastAsia="PMingLiU"/>
                <w:lang w:eastAsia="lt-LT"/>
              </w:rPr>
              <w:t>860,00 EUR (aštuoni šimtai šešiasdešimt eurų</w:t>
            </w:r>
            <w:r w:rsidR="004B4D6E"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2.2. Prekės bus perkamos atskirais užsakymais, kurie tampa neatskiriama sutarties dalimi.</w:t>
            </w:r>
          </w:p>
          <w:p w:rsidR="004B4D6E" w:rsidRPr="004B4D6E" w:rsidRDefault="004B4D6E" w:rsidP="004B4D6E">
            <w:pPr>
              <w:jc w:val="both"/>
              <w:rPr>
                <w:rFonts w:eastAsia="PMingLiU"/>
                <w:lang w:eastAsia="lt-LT"/>
              </w:rPr>
            </w:pPr>
            <w:r w:rsidRPr="004B4D6E">
              <w:rPr>
                <w:rFonts w:eastAsia="PMingLiU"/>
                <w:lang w:eastAsia="lt-LT"/>
              </w:rPr>
              <w:t xml:space="preserve">2.3. Visos kainos nurodytos su PVM. </w:t>
            </w:r>
          </w:p>
        </w:tc>
      </w:tr>
      <w:tr w:rsidR="004B4D6E" w:rsidRPr="004B4D6E" w:rsidTr="002B2DFB">
        <w:tc>
          <w:tcPr>
            <w:tcW w:w="5057" w:type="dxa"/>
          </w:tcPr>
          <w:p w:rsidR="004B4D6E" w:rsidRPr="004B4D6E" w:rsidRDefault="004B4D6E" w:rsidP="004B4D6E">
            <w:pPr>
              <w:jc w:val="both"/>
              <w:rPr>
                <w:rFonts w:eastAsia="PMingLiU"/>
                <w:lang w:eastAsia="lt-LT"/>
              </w:rPr>
            </w:pPr>
            <w:r w:rsidRPr="004B4D6E">
              <w:rPr>
                <w:rFonts w:eastAsia="PMingLiU"/>
                <w:b/>
                <w:lang w:eastAsia="lt-LT"/>
              </w:rPr>
              <w:t>3. Avansas.</w:t>
            </w:r>
          </w:p>
          <w:p w:rsidR="004B4D6E" w:rsidRPr="004B4D6E" w:rsidRDefault="004B4D6E" w:rsidP="004B4D6E">
            <w:pPr>
              <w:jc w:val="both"/>
              <w:rPr>
                <w:rFonts w:eastAsia="PMingLiU"/>
                <w:lang w:eastAsia="lt-LT"/>
              </w:rPr>
            </w:pPr>
            <w:r w:rsidRPr="004B4D6E">
              <w:rPr>
                <w:rFonts w:eastAsia="PMingLiU"/>
                <w:lang w:eastAsia="lt-LT"/>
              </w:rPr>
              <w:t>Pirkėjas gali už prekes mokėti avansą, tik Sutarties bendrosios dalies 4.3. punkte nurodytomis sąlygomis.</w:t>
            </w:r>
          </w:p>
        </w:tc>
        <w:tc>
          <w:tcPr>
            <w:tcW w:w="5310" w:type="dxa"/>
          </w:tcPr>
          <w:p w:rsidR="004B4D6E" w:rsidRPr="004B4D6E" w:rsidRDefault="004B4D6E" w:rsidP="004B4D6E">
            <w:pPr>
              <w:jc w:val="both"/>
              <w:rPr>
                <w:rFonts w:eastAsia="PMingLiU"/>
                <w:b/>
                <w:lang w:eastAsia="lt-LT"/>
              </w:rPr>
            </w:pPr>
            <w:r w:rsidRPr="004B4D6E">
              <w:rPr>
                <w:rFonts w:eastAsia="PMingLiU"/>
                <w:b/>
                <w:lang w:eastAsia="lt-LT"/>
              </w:rPr>
              <w:t>4. Prekių pristatymo vieta, terminas ir sąlygos.</w:t>
            </w:r>
          </w:p>
          <w:p w:rsidR="004B4D6E" w:rsidRPr="004B4D6E" w:rsidRDefault="004B4D6E" w:rsidP="004B4D6E">
            <w:pPr>
              <w:jc w:val="both"/>
              <w:rPr>
                <w:rFonts w:eastAsia="PMingLiU"/>
                <w:lang w:eastAsia="lt-LT"/>
              </w:rPr>
            </w:pPr>
            <w:r w:rsidRPr="004B4D6E">
              <w:rPr>
                <w:rFonts w:eastAsia="PMingLiU"/>
                <w:lang w:eastAsia="lt-LT"/>
              </w:rPr>
              <w:t>4.1. Prekės pristatomos per 1 mėnesį nuo užsakymo (sutarties priedas Nr. 2) pateikimo datos.</w:t>
            </w:r>
          </w:p>
          <w:p w:rsidR="004B4D6E" w:rsidRPr="004B4D6E" w:rsidRDefault="004B4D6E" w:rsidP="004B4D6E">
            <w:pPr>
              <w:jc w:val="both"/>
              <w:rPr>
                <w:rFonts w:eastAsia="PMingLiU"/>
                <w:lang w:eastAsia="lt-LT"/>
              </w:rPr>
            </w:pPr>
            <w:r w:rsidRPr="004B4D6E">
              <w:rPr>
                <w:rFonts w:eastAsia="PMingLiU"/>
                <w:lang w:eastAsia="lt-LT"/>
              </w:rPr>
              <w:t xml:space="preserve">4.2. Prekių pristatymo adresas – </w:t>
            </w:r>
            <w:proofErr w:type="spellStart"/>
            <w:r w:rsidRPr="004B4D6E">
              <w:rPr>
                <w:rFonts w:eastAsia="PMingLiU"/>
                <w:sz w:val="22"/>
                <w:szCs w:val="22"/>
                <w:lang w:eastAsia="lt-LT"/>
              </w:rPr>
              <w:t>Pagubės</w:t>
            </w:r>
            <w:proofErr w:type="spellEnd"/>
            <w:r w:rsidRPr="004B4D6E">
              <w:rPr>
                <w:rFonts w:eastAsia="PMingLiU"/>
                <w:sz w:val="22"/>
                <w:szCs w:val="22"/>
                <w:lang w:eastAsia="lt-LT"/>
              </w:rPr>
              <w:t xml:space="preserve"> g. 63c</w:t>
            </w:r>
            <w:r w:rsidRPr="004B4D6E">
              <w:rPr>
                <w:rFonts w:eastAsia="PMingLiU"/>
                <w:lang w:eastAsia="lt-LT"/>
              </w:rPr>
              <w:t>, Vilnius. Prekės pristatomos Pardavėjo sąskaita.</w:t>
            </w:r>
          </w:p>
        </w:tc>
      </w:tr>
      <w:tr w:rsidR="004B4D6E" w:rsidRPr="004B4D6E" w:rsidTr="002B2DFB">
        <w:tc>
          <w:tcPr>
            <w:tcW w:w="5057" w:type="dxa"/>
          </w:tcPr>
          <w:p w:rsidR="004B4D6E" w:rsidRPr="004B4D6E" w:rsidRDefault="004B4D6E" w:rsidP="004B4D6E">
            <w:pPr>
              <w:jc w:val="both"/>
              <w:rPr>
                <w:rFonts w:eastAsia="PMingLiU"/>
                <w:b/>
                <w:lang w:eastAsia="lt-LT"/>
              </w:rPr>
            </w:pPr>
            <w:r w:rsidRPr="004B4D6E">
              <w:rPr>
                <w:rFonts w:eastAsia="PMingLiU"/>
                <w:b/>
                <w:lang w:eastAsia="lt-LT"/>
              </w:rPr>
              <w:t>5. Sutarties nutraukimas.</w:t>
            </w:r>
          </w:p>
          <w:p w:rsidR="004B4D6E" w:rsidRPr="004B4D6E" w:rsidRDefault="004B4D6E" w:rsidP="004B4D6E">
            <w:pPr>
              <w:jc w:val="both"/>
              <w:rPr>
                <w:rFonts w:eastAsia="PMingLiU"/>
                <w:lang w:eastAsia="lt-LT"/>
              </w:rPr>
            </w:pPr>
            <w:r w:rsidRPr="004B4D6E">
              <w:rPr>
                <w:rFonts w:eastAsia="PMingLiU"/>
                <w:lang w:eastAsia="lt-LT"/>
              </w:rPr>
              <w:t>Pardavėjui vėluojant pristatyti prekes daugiau kaip 30 dienų, Pirkėjas turi teisę Sutarties bendroje dalyje nustatyta tvarka Sutartį nutraukti.</w:t>
            </w:r>
          </w:p>
        </w:tc>
        <w:tc>
          <w:tcPr>
            <w:tcW w:w="5310" w:type="dxa"/>
          </w:tcPr>
          <w:p w:rsidR="004B4D6E" w:rsidRPr="004B4D6E" w:rsidRDefault="004B4D6E" w:rsidP="004B4D6E">
            <w:pPr>
              <w:jc w:val="both"/>
              <w:rPr>
                <w:rFonts w:eastAsia="PMingLiU"/>
                <w:b/>
                <w:lang w:eastAsia="lt-LT"/>
              </w:rPr>
            </w:pPr>
            <w:r w:rsidRPr="004B4D6E">
              <w:rPr>
                <w:rFonts w:eastAsia="PMingLiU"/>
                <w:b/>
                <w:lang w:eastAsia="lt-LT"/>
              </w:rPr>
              <w:t>6. Prekių kokybė.</w:t>
            </w:r>
          </w:p>
          <w:p w:rsidR="004B4D6E" w:rsidRPr="004B4D6E" w:rsidRDefault="004B4D6E" w:rsidP="004B4D6E">
            <w:pPr>
              <w:jc w:val="both"/>
              <w:rPr>
                <w:rFonts w:eastAsia="PMingLiU"/>
                <w:b/>
                <w:lang w:eastAsia="lt-LT"/>
              </w:rPr>
            </w:pPr>
            <w:r w:rsidRPr="004B4D6E">
              <w:rPr>
                <w:rFonts w:eastAsia="PMingLiU"/>
                <w:lang w:eastAsia="lt-LT"/>
              </w:rPr>
              <w:t>Prekės turi atitikti šios sutarties priede Nr. 1 keliamus reikalavimus.</w:t>
            </w:r>
          </w:p>
        </w:tc>
      </w:tr>
      <w:tr w:rsidR="004B4D6E" w:rsidRPr="004B4D6E" w:rsidTr="002B2DFB">
        <w:tc>
          <w:tcPr>
            <w:tcW w:w="5057" w:type="dxa"/>
          </w:tcPr>
          <w:p w:rsidR="004B4D6E" w:rsidRPr="004B4D6E" w:rsidRDefault="004B4D6E" w:rsidP="004B4D6E">
            <w:pPr>
              <w:jc w:val="both"/>
              <w:rPr>
                <w:rFonts w:eastAsia="PMingLiU"/>
                <w:b/>
                <w:lang w:eastAsia="lt-LT"/>
              </w:rPr>
            </w:pPr>
            <w:r w:rsidRPr="004B4D6E">
              <w:rPr>
                <w:rFonts w:eastAsia="PMingLiU"/>
                <w:b/>
                <w:lang w:eastAsia="lt-LT"/>
              </w:rPr>
              <w:t>7. Pardavėjo pristatytų prekių kokybės garantijos/tinkamumo naudoti terminas.</w:t>
            </w:r>
          </w:p>
          <w:p w:rsidR="004B4D6E" w:rsidRPr="004B4D6E" w:rsidRDefault="004B4D6E" w:rsidP="004B4D6E">
            <w:pPr>
              <w:jc w:val="both"/>
              <w:rPr>
                <w:rFonts w:eastAsia="PMingLiU"/>
                <w:lang w:eastAsia="lt-LT"/>
              </w:rPr>
            </w:pPr>
            <w:r w:rsidRPr="004B4D6E">
              <w:rPr>
                <w:rFonts w:eastAsia="PMingLiU"/>
                <w:lang w:eastAsia="lt-LT"/>
              </w:rPr>
              <w:t>7.1. Prekių garantinis terminas</w:t>
            </w:r>
            <w:r w:rsidRPr="004B4D6E">
              <w:rPr>
                <w:rFonts w:eastAsia="PMingLiU"/>
                <w:b/>
                <w:lang w:eastAsia="lt-LT"/>
              </w:rPr>
              <w:t xml:space="preserve"> – </w:t>
            </w:r>
            <w:r w:rsidRPr="004B4D6E">
              <w:rPr>
                <w:rFonts w:eastAsia="PMingLiU"/>
                <w:lang w:eastAsia="lt-LT"/>
              </w:rPr>
              <w:t>24 mėnesių.</w:t>
            </w:r>
          </w:p>
          <w:p w:rsidR="004B4D6E" w:rsidRPr="004B4D6E" w:rsidRDefault="004B4D6E" w:rsidP="004B4D6E">
            <w:pPr>
              <w:jc w:val="both"/>
              <w:rPr>
                <w:rFonts w:eastAsia="PMingLiU"/>
                <w:lang w:eastAsia="lt-LT"/>
              </w:rPr>
            </w:pPr>
            <w:r w:rsidRPr="004B4D6E">
              <w:rPr>
                <w:rFonts w:eastAsia="PMingLiU"/>
                <w:lang w:eastAsia="lt-LT"/>
              </w:rPr>
              <w:t xml:space="preserve">7.2. Garantijos terminas pradedamas skaičiuoti nuo prekių pristatymo Pirkėjui dienos. </w:t>
            </w:r>
          </w:p>
          <w:p w:rsidR="004B4D6E" w:rsidRPr="004B4D6E" w:rsidRDefault="004B4D6E" w:rsidP="004B4D6E">
            <w:pPr>
              <w:jc w:val="both"/>
              <w:rPr>
                <w:rFonts w:eastAsia="PMingLiU"/>
                <w:lang w:eastAsia="lt-LT"/>
              </w:rPr>
            </w:pPr>
            <w:r w:rsidRPr="004B4D6E">
              <w:rPr>
                <w:rFonts w:eastAsia="PMingLiU"/>
                <w:lang w:eastAsia="lt-LT"/>
              </w:rPr>
              <w:t>7.3. Pardavėjas po raštiško Pirkėjo pranešimo per 30 dienų neatitinkančias reikalavimų prekes turi pakeisti tomis pačiomis prekėmis, atitinkančiomis sutarties bei jos priedų reikalavimus bei kompensuoti Pirkėjo patirtus nuostolius (jeigu tokie buvo).</w:t>
            </w:r>
          </w:p>
        </w:tc>
        <w:tc>
          <w:tcPr>
            <w:tcW w:w="5310" w:type="dxa"/>
            <w:shd w:val="clear" w:color="auto" w:fill="auto"/>
          </w:tcPr>
          <w:p w:rsidR="004B4D6E" w:rsidRPr="004B4D6E" w:rsidRDefault="004B4D6E" w:rsidP="004B4D6E">
            <w:pPr>
              <w:jc w:val="both"/>
              <w:rPr>
                <w:rFonts w:eastAsia="PMingLiU"/>
                <w:b/>
                <w:lang w:eastAsia="lt-LT"/>
              </w:rPr>
            </w:pPr>
            <w:r w:rsidRPr="004B4D6E">
              <w:rPr>
                <w:rFonts w:eastAsia="PMingLiU"/>
                <w:b/>
                <w:lang w:eastAsia="lt-LT"/>
              </w:rPr>
              <w:t>8. Prievolių įvykdymo užtikrinimas.</w:t>
            </w:r>
          </w:p>
          <w:p w:rsidR="004B4D6E" w:rsidRPr="004B4D6E" w:rsidRDefault="004B4D6E" w:rsidP="004B4D6E">
            <w:pPr>
              <w:jc w:val="both"/>
              <w:rPr>
                <w:rFonts w:eastAsia="PMingLiU"/>
                <w:b/>
                <w:lang w:eastAsia="lt-LT"/>
              </w:rPr>
            </w:pPr>
            <w:r w:rsidRPr="004B4D6E">
              <w:rPr>
                <w:rFonts w:eastAsia="PMingLiU"/>
                <w:lang w:eastAsia="lt-LT"/>
              </w:rPr>
              <w:t xml:space="preserve">Pirkėjui už prekes mokant avansą, Pardavėjas privalo užtikrinti mokamą sumą Banko garantijos ar draudimo bendrovės laidavimo raštu, kurio  suma yra lygi užsakomų prekių vertės sumai. Banko garantijos ar draudimo bendrovės laidavimo raštas turi atitikti Sutarties bendrosios dalies 4.3 p. reikalavimus. </w:t>
            </w:r>
          </w:p>
        </w:tc>
      </w:tr>
      <w:tr w:rsidR="004B4D6E" w:rsidRPr="004B4D6E" w:rsidTr="002B2DFB">
        <w:tc>
          <w:tcPr>
            <w:tcW w:w="5057" w:type="dxa"/>
          </w:tcPr>
          <w:p w:rsidR="004B4D6E" w:rsidRPr="004B4D6E" w:rsidRDefault="004B4D6E" w:rsidP="004B4D6E">
            <w:pPr>
              <w:jc w:val="both"/>
              <w:rPr>
                <w:rFonts w:eastAsia="PMingLiU"/>
                <w:b/>
                <w:lang w:eastAsia="lt-LT"/>
              </w:rPr>
            </w:pPr>
            <w:r w:rsidRPr="004B4D6E">
              <w:rPr>
                <w:rFonts w:eastAsia="PMingLiU"/>
                <w:b/>
                <w:lang w:eastAsia="lt-LT"/>
              </w:rPr>
              <w:t>9. Kitos sąlygos.</w:t>
            </w:r>
          </w:p>
          <w:p w:rsidR="004B4D6E" w:rsidRPr="004B4D6E" w:rsidRDefault="004B4D6E" w:rsidP="004B4D6E">
            <w:pPr>
              <w:jc w:val="both"/>
              <w:rPr>
                <w:rFonts w:eastAsia="PMingLiU"/>
                <w:lang w:eastAsia="lt-LT"/>
              </w:rPr>
            </w:pPr>
            <w:r w:rsidRPr="004B4D6E">
              <w:rPr>
                <w:rFonts w:eastAsia="PMingLiU"/>
                <w:lang w:eastAsia="lt-LT"/>
              </w:rPr>
              <w:t>Sutarties priedas Nr. 1</w:t>
            </w:r>
          </w:p>
          <w:p w:rsidR="004B4D6E" w:rsidRPr="004B4D6E" w:rsidRDefault="004B4D6E" w:rsidP="004B4D6E">
            <w:pPr>
              <w:jc w:val="both"/>
              <w:rPr>
                <w:rFonts w:eastAsia="PMingLiU"/>
                <w:lang w:eastAsia="lt-LT"/>
              </w:rPr>
            </w:pPr>
            <w:r w:rsidRPr="004B4D6E">
              <w:rPr>
                <w:rFonts w:eastAsia="PMingLiU"/>
                <w:lang w:eastAsia="lt-LT"/>
              </w:rPr>
              <w:t>Sutarties priedas Nr. 2</w:t>
            </w:r>
          </w:p>
        </w:tc>
        <w:tc>
          <w:tcPr>
            <w:tcW w:w="5310" w:type="dxa"/>
          </w:tcPr>
          <w:p w:rsidR="004B4D6E" w:rsidRPr="004B4D6E" w:rsidRDefault="004B4D6E" w:rsidP="004B4D6E">
            <w:pPr>
              <w:jc w:val="both"/>
              <w:rPr>
                <w:rFonts w:eastAsia="PMingLiU"/>
                <w:b/>
                <w:lang w:eastAsia="lt-LT"/>
              </w:rPr>
            </w:pPr>
            <w:r w:rsidRPr="004B4D6E">
              <w:rPr>
                <w:rFonts w:eastAsia="PMingLiU"/>
                <w:b/>
                <w:lang w:eastAsia="lt-LT"/>
              </w:rPr>
              <w:t>10. Sutarties galiojimas.</w:t>
            </w:r>
          </w:p>
          <w:p w:rsidR="004B4D6E" w:rsidRPr="004B4D6E" w:rsidRDefault="004B4D6E" w:rsidP="004B4D6E">
            <w:pPr>
              <w:jc w:val="both"/>
              <w:rPr>
                <w:rFonts w:eastAsia="PMingLiU"/>
                <w:lang w:eastAsia="lt-LT"/>
              </w:rPr>
            </w:pPr>
            <w:r w:rsidRPr="004B4D6E">
              <w:rPr>
                <w:rFonts w:eastAsia="PMingLiU"/>
                <w:lang w:eastAsia="lt-LT"/>
              </w:rPr>
              <w:t>Sutartis galioja 1 (vienerius) metus nuo sutarties pasirašymo.</w:t>
            </w:r>
          </w:p>
        </w:tc>
      </w:tr>
    </w:tbl>
    <w:p w:rsidR="004B4D6E" w:rsidRPr="004B4D6E" w:rsidRDefault="004B4D6E" w:rsidP="004B4D6E">
      <w:pPr>
        <w:rPr>
          <w:rFonts w:eastAsia="PMingLiU"/>
          <w:lang w:eastAsia="lt-LT"/>
        </w:rPr>
      </w:pPr>
      <w:r w:rsidRPr="004B4D6E">
        <w:rPr>
          <w:rFonts w:eastAsia="PMingLiU"/>
          <w:lang w:eastAsia="lt-LT"/>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5310"/>
      </w:tblGrid>
      <w:tr w:rsidR="004B4D6E" w:rsidRPr="004B4D6E" w:rsidTr="002B2DFB">
        <w:tc>
          <w:tcPr>
            <w:tcW w:w="5057" w:type="dxa"/>
          </w:tcPr>
          <w:p w:rsidR="004B4D6E" w:rsidRPr="004B4D6E" w:rsidRDefault="004B4D6E" w:rsidP="004B4D6E">
            <w:pPr>
              <w:rPr>
                <w:rFonts w:eastAsia="PMingLiU"/>
                <w:b/>
                <w:lang w:eastAsia="lt-LT"/>
              </w:rPr>
            </w:pPr>
            <w:r w:rsidRPr="004B4D6E">
              <w:rPr>
                <w:rFonts w:eastAsia="PMingLiU"/>
                <w:b/>
                <w:lang w:eastAsia="lt-LT"/>
              </w:rPr>
              <w:lastRenderedPageBreak/>
              <w:t>11. Pardavėjo rekvizitai.</w:t>
            </w:r>
          </w:p>
          <w:p w:rsidR="00CD515B" w:rsidRPr="00CD515B" w:rsidRDefault="00CD515B" w:rsidP="00CD515B">
            <w:pPr>
              <w:rPr>
                <w:rFonts w:eastAsia="PMingLiU"/>
                <w:lang w:eastAsia="lt-LT"/>
              </w:rPr>
            </w:pPr>
            <w:r w:rsidRPr="00CD515B">
              <w:rPr>
                <w:rFonts w:eastAsia="PMingLiU"/>
                <w:lang w:eastAsia="lt-LT"/>
              </w:rPr>
              <w:t>UAB „Info S“</w:t>
            </w:r>
          </w:p>
          <w:p w:rsidR="00CD515B" w:rsidRPr="00CD515B" w:rsidRDefault="00CD515B" w:rsidP="00CD515B">
            <w:pPr>
              <w:rPr>
                <w:rFonts w:eastAsia="PMingLiU"/>
                <w:lang w:eastAsia="lt-LT"/>
              </w:rPr>
            </w:pPr>
            <w:r w:rsidRPr="00CD515B">
              <w:rPr>
                <w:rFonts w:eastAsia="PMingLiU"/>
                <w:sz w:val="22"/>
                <w:szCs w:val="22"/>
                <w:lang w:eastAsia="lt-LT"/>
              </w:rPr>
              <w:t>Lentvario g. 3, Vilnius</w:t>
            </w:r>
          </w:p>
          <w:p w:rsidR="00CD515B" w:rsidRPr="00CD515B" w:rsidRDefault="00CD515B" w:rsidP="00CD515B">
            <w:pPr>
              <w:rPr>
                <w:rFonts w:eastAsia="PMingLiU"/>
                <w:lang w:eastAsia="lt-LT"/>
              </w:rPr>
            </w:pPr>
            <w:r w:rsidRPr="00CD515B">
              <w:rPr>
                <w:rFonts w:eastAsia="PMingLiU"/>
                <w:lang w:eastAsia="lt-LT"/>
              </w:rPr>
              <w:t xml:space="preserve">Įmonės kodas </w:t>
            </w:r>
            <w:r w:rsidRPr="00CD515B">
              <w:rPr>
                <w:rFonts w:eastAsia="PMingLiU"/>
                <w:sz w:val="22"/>
                <w:szCs w:val="22"/>
                <w:lang w:eastAsia="lt-LT"/>
              </w:rPr>
              <w:t>300513080</w:t>
            </w:r>
          </w:p>
          <w:p w:rsidR="00CD515B" w:rsidRPr="00CD515B" w:rsidRDefault="00CD515B" w:rsidP="00CD515B">
            <w:pPr>
              <w:rPr>
                <w:rFonts w:eastAsia="PMingLiU"/>
                <w:lang w:eastAsia="lt-LT"/>
              </w:rPr>
            </w:pPr>
            <w:r w:rsidRPr="00CD515B">
              <w:rPr>
                <w:rFonts w:eastAsia="PMingLiU"/>
                <w:lang w:eastAsia="lt-LT"/>
              </w:rPr>
              <w:t>Tel. 861036199</w:t>
            </w:r>
          </w:p>
          <w:p w:rsidR="00CD515B" w:rsidRPr="00CD515B" w:rsidRDefault="00CD515B" w:rsidP="00CD515B">
            <w:pPr>
              <w:rPr>
                <w:rFonts w:eastAsia="PMingLiU"/>
                <w:lang w:eastAsia="lt-LT"/>
              </w:rPr>
            </w:pPr>
            <w:r w:rsidRPr="00CD515B">
              <w:rPr>
                <w:rFonts w:eastAsia="PMingLiU"/>
                <w:lang w:eastAsia="lt-LT"/>
              </w:rPr>
              <w:t>Faks. 852603136</w:t>
            </w:r>
          </w:p>
          <w:p w:rsidR="00CD515B" w:rsidRPr="00CD515B" w:rsidRDefault="00CD515B" w:rsidP="00CD515B">
            <w:pPr>
              <w:rPr>
                <w:rFonts w:eastAsia="PMingLiU"/>
                <w:lang w:eastAsia="lt-LT"/>
              </w:rPr>
            </w:pPr>
            <w:r w:rsidRPr="00CD515B">
              <w:t>PVM mokėtojo kodas LT100002047111</w:t>
            </w:r>
          </w:p>
          <w:p w:rsidR="00CD515B" w:rsidRPr="00CD515B" w:rsidRDefault="00CD515B" w:rsidP="00CD515B">
            <w:pPr>
              <w:rPr>
                <w:rFonts w:eastAsia="PMingLiU"/>
                <w:lang w:eastAsia="lt-LT"/>
              </w:rPr>
            </w:pPr>
            <w:r w:rsidRPr="00CD515B">
              <w:rPr>
                <w:rFonts w:eastAsia="PMingLiU"/>
                <w:lang w:eastAsia="lt-LT"/>
              </w:rPr>
              <w:t>A/S LT 53 4010 0424 0117 3124</w:t>
            </w:r>
          </w:p>
          <w:p w:rsidR="00CD515B" w:rsidRPr="00CD515B" w:rsidRDefault="00CD515B" w:rsidP="00CD515B">
            <w:pPr>
              <w:rPr>
                <w:rFonts w:eastAsia="PMingLiU"/>
                <w:lang w:eastAsia="lt-LT"/>
              </w:rPr>
            </w:pPr>
            <w:r w:rsidRPr="00CD515B">
              <w:rPr>
                <w:rFonts w:eastAsia="PMingLiU"/>
                <w:lang w:eastAsia="lt-LT"/>
              </w:rPr>
              <w:t>AB bankas “</w:t>
            </w:r>
            <w:proofErr w:type="spellStart"/>
            <w:r w:rsidRPr="00CD515B">
              <w:rPr>
                <w:rFonts w:eastAsia="PMingLiU"/>
                <w:lang w:eastAsia="lt-LT"/>
              </w:rPr>
              <w:t>DnB</w:t>
            </w:r>
            <w:proofErr w:type="spellEnd"/>
            <w:r w:rsidRPr="00CD515B">
              <w:rPr>
                <w:rFonts w:eastAsia="PMingLiU"/>
                <w:lang w:eastAsia="lt-LT"/>
              </w:rPr>
              <w:t xml:space="preserve"> NORD“.</w:t>
            </w:r>
          </w:p>
          <w:p w:rsidR="00CD515B" w:rsidRPr="00CD515B" w:rsidRDefault="00CD515B" w:rsidP="00CD515B">
            <w:pPr>
              <w:rPr>
                <w:rFonts w:eastAsia="PMingLiU"/>
                <w:lang w:eastAsia="lt-LT"/>
              </w:rPr>
            </w:pPr>
            <w:r w:rsidRPr="00CD515B">
              <w:rPr>
                <w:rFonts w:eastAsia="PMingLiU"/>
                <w:lang w:eastAsia="lt-LT"/>
              </w:rPr>
              <w:t>Banko kodas 40100</w:t>
            </w:r>
          </w:p>
          <w:p w:rsidR="004B4D6E" w:rsidRPr="004B4D6E" w:rsidRDefault="004B4D6E" w:rsidP="004B4D6E">
            <w:pPr>
              <w:rPr>
                <w:rFonts w:eastAsia="PMingLiU"/>
                <w:lang w:eastAsia="lt-LT"/>
              </w:rPr>
            </w:pPr>
          </w:p>
        </w:tc>
        <w:tc>
          <w:tcPr>
            <w:tcW w:w="5310" w:type="dxa"/>
          </w:tcPr>
          <w:p w:rsidR="004B4D6E" w:rsidRPr="004B4D6E" w:rsidRDefault="004B4D6E" w:rsidP="004B4D6E">
            <w:pPr>
              <w:rPr>
                <w:rFonts w:eastAsia="PMingLiU"/>
                <w:b/>
                <w:lang w:eastAsia="lt-LT"/>
              </w:rPr>
            </w:pPr>
            <w:r w:rsidRPr="004B4D6E">
              <w:rPr>
                <w:rFonts w:eastAsia="PMingLiU"/>
                <w:b/>
                <w:lang w:eastAsia="lt-LT"/>
              </w:rPr>
              <w:t>12. Pirkėjo rekvizitai.</w:t>
            </w:r>
          </w:p>
          <w:p w:rsidR="004B4D6E" w:rsidRPr="004B4D6E" w:rsidRDefault="004B4D6E" w:rsidP="004B4D6E">
            <w:pPr>
              <w:rPr>
                <w:rFonts w:eastAsia="PMingLiU"/>
                <w:b/>
                <w:u w:val="single"/>
                <w:lang w:eastAsia="lt-LT"/>
              </w:rPr>
            </w:pPr>
            <w:r w:rsidRPr="004B4D6E">
              <w:rPr>
                <w:rFonts w:eastAsia="PMingLiU"/>
                <w:b/>
                <w:u w:val="single"/>
                <w:lang w:eastAsia="lt-LT"/>
              </w:rPr>
              <w:t>PIRKĖJAS</w:t>
            </w:r>
          </w:p>
          <w:p w:rsidR="004B4D6E" w:rsidRPr="004B4D6E" w:rsidRDefault="004B4D6E" w:rsidP="004B4D6E">
            <w:pPr>
              <w:rPr>
                <w:rFonts w:eastAsia="PMingLiU"/>
                <w:lang w:eastAsia="lt-LT"/>
              </w:rPr>
            </w:pPr>
            <w:r w:rsidRPr="004B4D6E">
              <w:rPr>
                <w:rFonts w:eastAsia="PMingLiU"/>
                <w:lang w:eastAsia="lt-LT"/>
              </w:rPr>
              <w:t xml:space="preserve">Lietuvos kariuomenės YPT </w:t>
            </w:r>
          </w:p>
          <w:p w:rsidR="004B4D6E" w:rsidRPr="004B4D6E" w:rsidRDefault="005577CB" w:rsidP="004B4D6E">
            <w:pPr>
              <w:rPr>
                <w:rFonts w:eastAsia="PMingLiU"/>
                <w:lang w:eastAsia="lt-LT"/>
              </w:rPr>
            </w:pPr>
            <w:r>
              <w:rPr>
                <w:rFonts w:eastAsia="PMingLiU"/>
                <w:sz w:val="22"/>
                <w:szCs w:val="22"/>
                <w:lang w:eastAsia="lt-LT"/>
              </w:rPr>
              <w:t>Viršuliškių</w:t>
            </w:r>
            <w:r w:rsidR="004B4D6E" w:rsidRPr="004B4D6E">
              <w:rPr>
                <w:rFonts w:eastAsia="PMingLiU"/>
                <w:sz w:val="22"/>
                <w:szCs w:val="22"/>
                <w:lang w:eastAsia="lt-LT"/>
              </w:rPr>
              <w:t xml:space="preserve"> g. </w:t>
            </w:r>
            <w:r>
              <w:rPr>
                <w:rFonts w:eastAsia="PMingLiU"/>
                <w:sz w:val="22"/>
                <w:szCs w:val="22"/>
                <w:lang w:eastAsia="lt-LT"/>
              </w:rPr>
              <w:t>36</w:t>
            </w:r>
            <w:r w:rsidR="004B4D6E" w:rsidRPr="004B4D6E">
              <w:rPr>
                <w:rFonts w:eastAsia="PMingLiU"/>
                <w:lang w:eastAsia="lt-LT"/>
              </w:rPr>
              <w:t xml:space="preserve">, Vilnius </w:t>
            </w:r>
          </w:p>
          <w:p w:rsidR="004B4D6E" w:rsidRPr="004B4D6E" w:rsidRDefault="004B4D6E" w:rsidP="004B4D6E">
            <w:pPr>
              <w:rPr>
                <w:rFonts w:eastAsia="PMingLiU"/>
                <w:lang w:eastAsia="lt-LT"/>
              </w:rPr>
            </w:pPr>
            <w:r w:rsidRPr="004B4D6E">
              <w:rPr>
                <w:rFonts w:eastAsia="PMingLiU"/>
                <w:lang w:eastAsia="lt-LT"/>
              </w:rPr>
              <w:t>Įmonės kodas 188769647</w:t>
            </w:r>
          </w:p>
          <w:p w:rsidR="004B4D6E" w:rsidRPr="004B4D6E" w:rsidRDefault="004B4D6E" w:rsidP="004B4D6E">
            <w:pPr>
              <w:rPr>
                <w:rFonts w:eastAsia="PMingLiU"/>
                <w:bCs/>
                <w:lang w:eastAsia="lt-LT"/>
              </w:rPr>
            </w:pPr>
            <w:r w:rsidRPr="004B4D6E">
              <w:rPr>
                <w:rFonts w:eastAsia="PMingLiU"/>
                <w:lang w:eastAsia="lt-LT"/>
              </w:rPr>
              <w:t>Tel. (8-5) 2748114</w:t>
            </w:r>
          </w:p>
          <w:p w:rsidR="004B4D6E" w:rsidRPr="004B4D6E" w:rsidRDefault="004B4D6E" w:rsidP="004B4D6E">
            <w:pPr>
              <w:rPr>
                <w:rFonts w:eastAsia="PMingLiU"/>
                <w:lang w:eastAsia="lt-LT"/>
              </w:rPr>
            </w:pPr>
            <w:r w:rsidRPr="004B4D6E">
              <w:rPr>
                <w:rFonts w:eastAsia="PMingLiU"/>
                <w:bCs/>
                <w:lang w:eastAsia="lt-LT"/>
              </w:rPr>
              <w:t xml:space="preserve">Faks. (8-5) </w:t>
            </w:r>
            <w:r w:rsidRPr="004B4D6E">
              <w:rPr>
                <w:rFonts w:eastAsia="PMingLiU"/>
                <w:lang w:eastAsia="lt-LT"/>
              </w:rPr>
              <w:t>2748127</w:t>
            </w:r>
          </w:p>
          <w:p w:rsidR="004B4D6E" w:rsidRPr="004B4D6E" w:rsidRDefault="004B4D6E" w:rsidP="004B4D6E">
            <w:pPr>
              <w:rPr>
                <w:rFonts w:eastAsia="PMingLiU"/>
                <w:b/>
                <w:u w:val="single"/>
                <w:lang w:eastAsia="lt-LT"/>
              </w:rPr>
            </w:pPr>
            <w:r w:rsidRPr="004B4D6E">
              <w:rPr>
                <w:rFonts w:eastAsia="PMingLiU"/>
                <w:b/>
                <w:u w:val="single"/>
                <w:lang w:eastAsia="lt-LT"/>
              </w:rPr>
              <w:t>MOKĖTOJAS:</w:t>
            </w:r>
          </w:p>
          <w:p w:rsidR="004B4D6E" w:rsidRPr="004B4D6E" w:rsidRDefault="004B4D6E" w:rsidP="004B4D6E">
            <w:pPr>
              <w:rPr>
                <w:rFonts w:eastAsia="PMingLiU"/>
                <w:lang w:eastAsia="lt-LT"/>
              </w:rPr>
            </w:pPr>
            <w:r w:rsidRPr="004B4D6E">
              <w:rPr>
                <w:rFonts w:eastAsia="PMingLiU"/>
                <w:lang w:eastAsia="lt-LT"/>
              </w:rPr>
              <w:t>Lietuvos kariuomenė</w:t>
            </w:r>
          </w:p>
          <w:p w:rsidR="004B4D6E" w:rsidRPr="004B4D6E" w:rsidRDefault="004B4D6E" w:rsidP="004B4D6E">
            <w:pPr>
              <w:rPr>
                <w:rFonts w:eastAsia="PMingLiU"/>
                <w:lang w:eastAsia="lt-LT"/>
              </w:rPr>
            </w:pPr>
            <w:r w:rsidRPr="004B4D6E">
              <w:rPr>
                <w:rFonts w:eastAsia="PMingLiU"/>
                <w:lang w:eastAsia="lt-LT"/>
              </w:rPr>
              <w:t>Šv. Ignoto g. 8/29, LT-01121 Vilnius</w:t>
            </w:r>
          </w:p>
          <w:p w:rsidR="004B4D6E" w:rsidRPr="004B4D6E" w:rsidRDefault="004B4D6E" w:rsidP="004B4D6E">
            <w:pPr>
              <w:rPr>
                <w:rFonts w:eastAsia="PMingLiU"/>
                <w:lang w:eastAsia="lt-LT"/>
              </w:rPr>
            </w:pPr>
            <w:r w:rsidRPr="004B4D6E">
              <w:rPr>
                <w:rFonts w:eastAsia="PMingLiU"/>
                <w:lang w:eastAsia="lt-LT"/>
              </w:rPr>
              <w:t>PVM mokėtojo kodas LT887326716</w:t>
            </w:r>
          </w:p>
          <w:p w:rsidR="004B4D6E" w:rsidRPr="004B4D6E" w:rsidRDefault="004B4D6E" w:rsidP="004B4D6E">
            <w:pPr>
              <w:rPr>
                <w:rFonts w:eastAsia="PMingLiU"/>
                <w:lang w:eastAsia="lt-LT"/>
              </w:rPr>
            </w:pPr>
            <w:r w:rsidRPr="004B4D6E">
              <w:rPr>
                <w:rFonts w:eastAsia="PMingLiU"/>
                <w:lang w:eastAsia="lt-LT"/>
              </w:rPr>
              <w:t>Tel. (8-5) 2785286</w:t>
            </w:r>
          </w:p>
          <w:p w:rsidR="004B4D6E" w:rsidRPr="004B4D6E" w:rsidRDefault="004B4D6E" w:rsidP="004B4D6E">
            <w:pPr>
              <w:rPr>
                <w:rFonts w:eastAsia="PMingLiU"/>
                <w:lang w:eastAsia="lt-LT"/>
              </w:rPr>
            </w:pPr>
            <w:r w:rsidRPr="004B4D6E">
              <w:rPr>
                <w:rFonts w:eastAsia="PMingLiU"/>
                <w:lang w:eastAsia="lt-LT"/>
              </w:rPr>
              <w:t>Faksas : (8-5) 2785286</w:t>
            </w:r>
          </w:p>
          <w:p w:rsidR="004B4D6E" w:rsidRPr="004B4D6E" w:rsidRDefault="004B4D6E" w:rsidP="004B4D6E">
            <w:pPr>
              <w:rPr>
                <w:rFonts w:eastAsia="PMingLiU"/>
                <w:lang w:eastAsia="lt-LT"/>
              </w:rPr>
            </w:pPr>
            <w:r w:rsidRPr="004B4D6E">
              <w:rPr>
                <w:rFonts w:eastAsia="PMingLiU"/>
                <w:lang w:eastAsia="lt-LT"/>
              </w:rPr>
              <w:t>Įmonės kodas 188732677</w:t>
            </w:r>
          </w:p>
          <w:p w:rsidR="004B4D6E" w:rsidRPr="004B4D6E" w:rsidRDefault="004B4D6E" w:rsidP="004B4D6E">
            <w:pPr>
              <w:rPr>
                <w:rFonts w:eastAsia="PMingLiU"/>
                <w:lang w:eastAsia="lt-LT"/>
              </w:rPr>
            </w:pPr>
            <w:r w:rsidRPr="004B4D6E">
              <w:rPr>
                <w:rFonts w:eastAsia="PMingLiU"/>
                <w:lang w:eastAsia="lt-LT"/>
              </w:rPr>
              <w:t>A/s LT 48 7300 0100 0246 0179</w:t>
            </w:r>
          </w:p>
          <w:p w:rsidR="004B4D6E" w:rsidRPr="004B4D6E" w:rsidRDefault="004B4D6E" w:rsidP="004B4D6E">
            <w:pPr>
              <w:rPr>
                <w:rFonts w:eastAsia="PMingLiU"/>
                <w:lang w:eastAsia="lt-LT"/>
              </w:rPr>
            </w:pPr>
            <w:r w:rsidRPr="004B4D6E">
              <w:rPr>
                <w:rFonts w:eastAsia="PMingLiU"/>
                <w:lang w:eastAsia="lt-LT"/>
              </w:rPr>
              <w:t>AB bankas „</w:t>
            </w:r>
            <w:proofErr w:type="spellStart"/>
            <w:r w:rsidRPr="004B4D6E">
              <w:rPr>
                <w:rFonts w:eastAsia="PMingLiU"/>
                <w:lang w:eastAsia="lt-LT"/>
              </w:rPr>
              <w:t>Swedbankas</w:t>
            </w:r>
            <w:proofErr w:type="spellEnd"/>
            <w:r w:rsidRPr="004B4D6E">
              <w:rPr>
                <w:rFonts w:eastAsia="PMingLiU"/>
                <w:lang w:eastAsia="lt-LT"/>
              </w:rPr>
              <w:t>“</w:t>
            </w:r>
          </w:p>
        </w:tc>
      </w:tr>
    </w:tbl>
    <w:p w:rsidR="004B4D6E" w:rsidRPr="004B4D6E" w:rsidRDefault="004B4D6E" w:rsidP="004B4D6E">
      <w:pPr>
        <w:rPr>
          <w:rFonts w:eastAsia="PMingLiU"/>
          <w:b/>
          <w:lang w:eastAsia="lt-LT"/>
        </w:rPr>
      </w:pPr>
    </w:p>
    <w:p w:rsidR="004B4D6E" w:rsidRPr="004B4D6E" w:rsidRDefault="004B4D6E" w:rsidP="004B4D6E">
      <w:pPr>
        <w:rPr>
          <w:rFonts w:eastAsia="PMingLiU"/>
          <w:lang w:eastAsia="lt-LT"/>
        </w:rPr>
      </w:pPr>
      <w:r w:rsidRPr="004B4D6E">
        <w:rPr>
          <w:rFonts w:eastAsia="PMingLiU"/>
          <w:lang w:eastAsia="lt-LT"/>
        </w:rPr>
        <w:t xml:space="preserve">Pardavėjas patvirtina, kad yra susipažinęs su prekių pirkimo pardavimo sutarties bendrąja dalimi, su ja sutinka ir yra gavęs jos kopiją. </w:t>
      </w:r>
    </w:p>
    <w:p w:rsidR="004B4D6E" w:rsidRPr="004B4D6E" w:rsidRDefault="004B4D6E" w:rsidP="004B4D6E">
      <w:pPr>
        <w:suppressAutoHyphens/>
        <w:jc w:val="both"/>
        <w:rPr>
          <w:b/>
          <w:sz w:val="20"/>
          <w:szCs w:val="20"/>
        </w:rPr>
      </w:pPr>
    </w:p>
    <w:p w:rsidR="004B4D6E" w:rsidRPr="004B4D6E" w:rsidRDefault="004B4D6E" w:rsidP="004B4D6E">
      <w:pPr>
        <w:suppressAutoHyphens/>
        <w:jc w:val="both"/>
        <w:rPr>
          <w:b/>
          <w:sz w:val="20"/>
          <w:szCs w:val="20"/>
        </w:rPr>
      </w:pPr>
    </w:p>
    <w:p w:rsidR="004B4D6E" w:rsidRPr="004B4D6E" w:rsidRDefault="004B4D6E" w:rsidP="004B4D6E">
      <w:pPr>
        <w:suppressAutoHyphens/>
        <w:jc w:val="both"/>
        <w:rPr>
          <w:rFonts w:eastAsia="Arial"/>
          <w:lang w:eastAsia="ar-SA"/>
        </w:rPr>
      </w:pPr>
      <w:r w:rsidRPr="004B4D6E">
        <w:rPr>
          <w:rFonts w:eastAsia="Arial"/>
          <w:lang w:eastAsia="ar-SA"/>
        </w:rPr>
        <w:t>PARDAVĖJAS</w:t>
      </w:r>
      <w:r w:rsidRPr="004B4D6E">
        <w:rPr>
          <w:rFonts w:eastAsia="Arial"/>
          <w:lang w:eastAsia="ar-SA"/>
        </w:rPr>
        <w:tab/>
      </w:r>
      <w:r w:rsidRPr="004B4D6E">
        <w:rPr>
          <w:rFonts w:eastAsia="Arial"/>
          <w:lang w:eastAsia="ar-SA"/>
        </w:rPr>
        <w:tab/>
      </w:r>
      <w:r w:rsidRPr="004B4D6E">
        <w:rPr>
          <w:rFonts w:eastAsia="Arial"/>
          <w:lang w:eastAsia="ar-SA"/>
        </w:rPr>
        <w:tab/>
      </w:r>
      <w:r w:rsidRPr="004B4D6E">
        <w:rPr>
          <w:rFonts w:eastAsia="Arial"/>
          <w:lang w:eastAsia="ar-SA"/>
        </w:rPr>
        <w:tab/>
      </w:r>
      <w:r w:rsidRPr="004B4D6E">
        <w:rPr>
          <w:rFonts w:eastAsia="Arial"/>
          <w:lang w:eastAsia="ar-SA"/>
        </w:rPr>
        <w:tab/>
      </w:r>
      <w:r w:rsidRPr="004B4D6E">
        <w:rPr>
          <w:rFonts w:eastAsia="Arial"/>
          <w:lang w:eastAsia="ar-SA"/>
        </w:rPr>
        <w:tab/>
        <w:t xml:space="preserve">PIRKĖJAS </w:t>
      </w:r>
    </w:p>
    <w:p w:rsidR="004B4D6E" w:rsidRPr="004B4D6E" w:rsidRDefault="004B4D6E" w:rsidP="004B4D6E">
      <w:pPr>
        <w:rPr>
          <w:rFonts w:eastAsia="PMingLiU"/>
          <w:b/>
          <w:lang w:eastAsia="lt-LT"/>
        </w:rPr>
      </w:pPr>
    </w:p>
    <w:p w:rsidR="00CD515B" w:rsidRPr="00CD515B" w:rsidRDefault="00CD515B" w:rsidP="00CD515B">
      <w:pPr>
        <w:rPr>
          <w:rFonts w:eastAsia="PMingLiU"/>
          <w:lang w:eastAsia="lt-LT"/>
        </w:rPr>
      </w:pPr>
      <w:r w:rsidRPr="00CD515B">
        <w:rPr>
          <w:rFonts w:eastAsia="PMingLiU"/>
          <w:lang w:eastAsia="lt-LT"/>
        </w:rPr>
        <w:t>Direktorius</w:t>
      </w:r>
    </w:p>
    <w:p w:rsidR="004B4D6E" w:rsidRPr="004B4D6E" w:rsidRDefault="00CD515B" w:rsidP="00CD515B">
      <w:pPr>
        <w:rPr>
          <w:rFonts w:eastAsia="PMingLiU"/>
          <w:lang w:eastAsia="lt-LT"/>
        </w:rPr>
      </w:pPr>
      <w:r w:rsidRPr="00CD515B">
        <w:rPr>
          <w:rFonts w:eastAsia="PMingLiU"/>
          <w:lang w:eastAsia="lt-LT"/>
        </w:rPr>
        <w:t>Stanislovas Vyšniauskas</w:t>
      </w:r>
      <w:r w:rsidRPr="00CD515B">
        <w:rPr>
          <w:rFonts w:eastAsia="PMingLiU"/>
          <w:lang w:eastAsia="lt-LT"/>
        </w:rPr>
        <w:tab/>
      </w:r>
      <w:r w:rsidR="004B4D6E" w:rsidRPr="004B4D6E">
        <w:rPr>
          <w:rFonts w:eastAsia="PMingLiU"/>
          <w:lang w:eastAsia="lt-LT"/>
        </w:rPr>
        <w:tab/>
      </w:r>
      <w:r w:rsidR="004B4D6E" w:rsidRPr="004B4D6E">
        <w:rPr>
          <w:rFonts w:eastAsia="PMingLiU"/>
          <w:lang w:eastAsia="lt-LT"/>
        </w:rPr>
        <w:tab/>
      </w:r>
      <w:r w:rsidR="004B4D6E" w:rsidRPr="004B4D6E">
        <w:rPr>
          <w:rFonts w:eastAsia="PMingLiU"/>
          <w:lang w:eastAsia="lt-LT"/>
        </w:rPr>
        <w:tab/>
      </w:r>
      <w:r w:rsidR="004B4D6E" w:rsidRPr="004B4D6E">
        <w:rPr>
          <w:rFonts w:eastAsia="PMingLiU"/>
          <w:lang w:eastAsia="lt-LT"/>
        </w:rPr>
        <w:tab/>
        <w:t>Tarnybos vadas</w:t>
      </w:r>
    </w:p>
    <w:p w:rsidR="004B4D6E" w:rsidRPr="004B4D6E" w:rsidRDefault="004B4D6E" w:rsidP="004B4D6E">
      <w:pPr>
        <w:rPr>
          <w:rFonts w:eastAsia="PMingLiU"/>
          <w:lang w:eastAsia="lt-LT"/>
        </w:rPr>
      </w:pPr>
    </w:p>
    <w:p w:rsidR="004B4D6E" w:rsidRPr="004B4D6E" w:rsidRDefault="004B4D6E" w:rsidP="004B4D6E">
      <w:pPr>
        <w:rPr>
          <w:rFonts w:eastAsia="PMingLiU"/>
          <w:lang w:eastAsia="lt-LT"/>
        </w:rPr>
      </w:pPr>
      <w:r w:rsidRPr="004B4D6E">
        <w:rPr>
          <w:rFonts w:eastAsia="PMingLiU"/>
          <w:lang w:eastAsia="lt-LT"/>
        </w:rPr>
        <w:t>201</w:t>
      </w:r>
      <w:r w:rsidR="005577CB">
        <w:rPr>
          <w:rFonts w:eastAsia="PMingLiU"/>
          <w:lang w:eastAsia="lt-LT"/>
        </w:rPr>
        <w:t>5</w:t>
      </w:r>
      <w:r w:rsidRPr="004B4D6E">
        <w:rPr>
          <w:rFonts w:eastAsia="PMingLiU"/>
          <w:lang w:eastAsia="lt-LT"/>
        </w:rPr>
        <w:t xml:space="preserve"> m. gruodžio        d.</w:t>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t>201</w:t>
      </w:r>
      <w:r w:rsidR="005577CB">
        <w:rPr>
          <w:rFonts w:eastAsia="PMingLiU"/>
          <w:lang w:eastAsia="lt-LT"/>
        </w:rPr>
        <w:t>5</w:t>
      </w:r>
      <w:r w:rsidRPr="004B4D6E">
        <w:rPr>
          <w:rFonts w:eastAsia="PMingLiU"/>
          <w:lang w:eastAsia="lt-LT"/>
        </w:rPr>
        <w:t xml:space="preserve"> m. gruodžio        d.</w:t>
      </w:r>
    </w:p>
    <w:p w:rsidR="004B4D6E" w:rsidRPr="004B4D6E" w:rsidRDefault="004B4D6E" w:rsidP="004B4D6E">
      <w:pPr>
        <w:rPr>
          <w:rFonts w:eastAsia="PMingLiU"/>
          <w:b/>
          <w:lang w:eastAsia="lt-LT"/>
        </w:rPr>
      </w:pPr>
    </w:p>
    <w:p w:rsidR="004B4D6E" w:rsidRPr="004B4D6E" w:rsidRDefault="004B4D6E" w:rsidP="004B4D6E">
      <w:pPr>
        <w:rPr>
          <w:rFonts w:eastAsia="PMingLiU"/>
          <w:lang w:eastAsia="lt-LT"/>
        </w:rPr>
      </w:pPr>
      <w:r w:rsidRPr="004B4D6E">
        <w:rPr>
          <w:rFonts w:eastAsia="PMingLiU"/>
          <w:lang w:eastAsia="lt-LT"/>
        </w:rPr>
        <w:t xml:space="preserve">A.V. </w:t>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r>
      <w:r w:rsidRPr="004B4D6E">
        <w:rPr>
          <w:rFonts w:eastAsia="PMingLiU"/>
          <w:lang w:eastAsia="lt-LT"/>
        </w:rPr>
        <w:tab/>
        <w:t>A.V.</w:t>
      </w:r>
    </w:p>
    <w:p w:rsidR="004B4D6E" w:rsidRPr="004B4D6E" w:rsidRDefault="004B4D6E" w:rsidP="004B4D6E">
      <w:pPr>
        <w:jc w:val="center"/>
        <w:rPr>
          <w:rFonts w:eastAsia="PMingLiU"/>
          <w:lang w:eastAsia="lt-LT"/>
        </w:rPr>
      </w:pPr>
      <w:r w:rsidRPr="004B4D6E">
        <w:rPr>
          <w:rFonts w:eastAsia="PMingLiU"/>
          <w:lang w:eastAsia="lt-LT"/>
        </w:rPr>
        <w:br w:type="page"/>
      </w:r>
      <w:r w:rsidRPr="004B4D6E">
        <w:rPr>
          <w:rFonts w:eastAsia="PMingLiU"/>
          <w:b/>
          <w:lang w:eastAsia="lt-LT"/>
        </w:rPr>
        <w:lastRenderedPageBreak/>
        <w:t>PREKIŲ PIRKIMO-PARDAVIMO SUTARTIS</w:t>
      </w:r>
    </w:p>
    <w:p w:rsidR="004B4D6E" w:rsidRPr="004B4D6E" w:rsidRDefault="004B4D6E" w:rsidP="004B4D6E">
      <w:pPr>
        <w:jc w:val="center"/>
        <w:rPr>
          <w:rFonts w:eastAsia="PMingLiU"/>
          <w:b/>
          <w:lang w:eastAsia="lt-LT"/>
        </w:rPr>
      </w:pPr>
    </w:p>
    <w:p w:rsidR="004B4D6E" w:rsidRPr="004B4D6E" w:rsidRDefault="004B4D6E" w:rsidP="004B4D6E">
      <w:pPr>
        <w:jc w:val="center"/>
        <w:rPr>
          <w:rFonts w:eastAsia="PMingLiU"/>
          <w:b/>
          <w:lang w:eastAsia="lt-LT"/>
        </w:rPr>
      </w:pPr>
      <w:r w:rsidRPr="004B4D6E">
        <w:rPr>
          <w:rFonts w:eastAsia="PMingLiU"/>
          <w:b/>
          <w:lang w:eastAsia="lt-LT"/>
        </w:rPr>
        <w:t>BENDROJI DALIS</w:t>
      </w:r>
    </w:p>
    <w:p w:rsidR="004B4D6E" w:rsidRPr="004B4D6E" w:rsidRDefault="004B4D6E" w:rsidP="004B4D6E">
      <w:pPr>
        <w:rPr>
          <w:rFonts w:eastAsia="PMingLiU"/>
          <w:b/>
          <w:lang w:eastAsia="lt-LT"/>
        </w:rPr>
      </w:pPr>
    </w:p>
    <w:p w:rsidR="004B4D6E" w:rsidRPr="004B4D6E" w:rsidRDefault="004B4D6E" w:rsidP="004B4D6E">
      <w:pPr>
        <w:jc w:val="both"/>
        <w:rPr>
          <w:rFonts w:eastAsia="PMingLiU"/>
          <w:b/>
          <w:lang w:eastAsia="lt-LT"/>
        </w:rPr>
      </w:pPr>
      <w:r w:rsidRPr="004B4D6E">
        <w:rPr>
          <w:rFonts w:eastAsia="PMingLiU"/>
          <w:b/>
          <w:lang w:eastAsia="lt-LT"/>
        </w:rPr>
        <w:t>1.</w:t>
      </w:r>
      <w:r w:rsidRPr="004B4D6E">
        <w:rPr>
          <w:rFonts w:eastAsia="PMingLiU"/>
          <w:lang w:eastAsia="lt-LT"/>
        </w:rPr>
        <w:t xml:space="preserve"> </w:t>
      </w:r>
      <w:r w:rsidRPr="004B4D6E">
        <w:rPr>
          <w:rFonts w:eastAsia="PMingLiU"/>
          <w:b/>
          <w:lang w:eastAsia="lt-LT"/>
        </w:rPr>
        <w:t>Sąvokos</w:t>
      </w:r>
    </w:p>
    <w:p w:rsidR="004B4D6E" w:rsidRPr="004B4D6E" w:rsidRDefault="004B4D6E" w:rsidP="004B4D6E">
      <w:pPr>
        <w:jc w:val="both"/>
        <w:rPr>
          <w:rFonts w:eastAsia="PMingLiU"/>
          <w:lang w:eastAsia="lt-LT"/>
        </w:rPr>
      </w:pPr>
      <w:r w:rsidRPr="004B4D6E">
        <w:rPr>
          <w:rFonts w:eastAsia="PMingLiU"/>
          <w:lang w:eastAsia="lt-LT"/>
        </w:rPr>
        <w:t>1.1. Šioje sutartyje naudojamos pagrindinės sąvokos:</w:t>
      </w:r>
    </w:p>
    <w:p w:rsidR="004B4D6E" w:rsidRPr="004B4D6E" w:rsidRDefault="004B4D6E" w:rsidP="004B4D6E">
      <w:pPr>
        <w:tabs>
          <w:tab w:val="left" w:pos="-360"/>
          <w:tab w:val="left" w:pos="-180"/>
          <w:tab w:val="left" w:pos="0"/>
          <w:tab w:val="left" w:pos="720"/>
        </w:tabs>
        <w:jc w:val="both"/>
        <w:rPr>
          <w:rFonts w:eastAsia="PMingLiU"/>
          <w:lang w:eastAsia="lt-LT"/>
        </w:rPr>
      </w:pPr>
      <w:r w:rsidRPr="004B4D6E">
        <w:rPr>
          <w:rFonts w:eastAsia="PMingLiU"/>
          <w:lang w:eastAsia="lt-LT"/>
        </w:rPr>
        <w:t>1.1.1. Sutartis – šios prekių pirkimo</w:t>
      </w:r>
      <w:r w:rsidRPr="004B4D6E">
        <w:rPr>
          <w:rFonts w:eastAsia="PMingLiU"/>
          <w:b/>
          <w:lang w:eastAsia="lt-LT"/>
        </w:rPr>
        <w:t>–</w:t>
      </w:r>
      <w:r w:rsidRPr="004B4D6E">
        <w:rPr>
          <w:rFonts w:eastAsia="PMingLiU"/>
          <w:lang w:eastAsia="lt-LT"/>
        </w:rPr>
        <w:t>pardavimo sutarties bendroji ir specialioji dalys, prekių pirkimo</w:t>
      </w:r>
      <w:r w:rsidRPr="004B4D6E">
        <w:rPr>
          <w:rFonts w:eastAsia="PMingLiU"/>
          <w:b/>
          <w:lang w:eastAsia="lt-LT"/>
        </w:rPr>
        <w:t>–</w:t>
      </w:r>
      <w:r w:rsidRPr="004B4D6E">
        <w:rPr>
          <w:rFonts w:eastAsia="PMingLiU"/>
          <w:lang w:eastAsia="lt-LT"/>
        </w:rPr>
        <w:t xml:space="preserve">pardavimo sutarties priedai. </w:t>
      </w:r>
    </w:p>
    <w:p w:rsidR="004B4D6E" w:rsidRPr="004B4D6E" w:rsidRDefault="004B4D6E" w:rsidP="004B4D6E">
      <w:pPr>
        <w:tabs>
          <w:tab w:val="left" w:pos="-180"/>
          <w:tab w:val="left" w:pos="0"/>
          <w:tab w:val="left" w:pos="540"/>
        </w:tabs>
        <w:jc w:val="both"/>
        <w:rPr>
          <w:rFonts w:eastAsia="PMingLiU"/>
          <w:lang w:eastAsia="lt-LT"/>
        </w:rPr>
      </w:pPr>
      <w:r w:rsidRPr="004B4D6E">
        <w:rPr>
          <w:rFonts w:eastAsia="PMingLiU"/>
          <w:lang w:eastAsia="lt-LT"/>
        </w:rPr>
        <w:t xml:space="preserve">1.1.2. Sutarties Šalys - </w:t>
      </w:r>
      <w:r w:rsidRPr="004B4D6E">
        <w:rPr>
          <w:rFonts w:eastAsia="PMingLiU"/>
          <w:b/>
          <w:lang w:eastAsia="lt-LT"/>
        </w:rPr>
        <w:t>Pirkėjas</w:t>
      </w:r>
      <w:r w:rsidRPr="004B4D6E">
        <w:rPr>
          <w:rFonts w:eastAsia="PMingLiU"/>
          <w:lang w:eastAsia="lt-LT"/>
        </w:rPr>
        <w:t xml:space="preserve"> ir </w:t>
      </w:r>
      <w:r w:rsidRPr="004B4D6E">
        <w:rPr>
          <w:rFonts w:eastAsia="PMingLiU"/>
          <w:b/>
          <w:lang w:eastAsia="lt-LT"/>
        </w:rPr>
        <w:t>Pardavėjas</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1.1.2.1.</w:t>
      </w:r>
      <w:r w:rsidRPr="004B4D6E">
        <w:rPr>
          <w:rFonts w:eastAsia="PMingLiU"/>
          <w:b/>
          <w:lang w:eastAsia="lt-LT"/>
        </w:rPr>
        <w:t xml:space="preserve"> Pirkėjas</w:t>
      </w:r>
      <w:r w:rsidRPr="004B4D6E">
        <w:rPr>
          <w:rFonts w:eastAsia="PMingLiU"/>
          <w:lang w:eastAsia="lt-LT"/>
        </w:rPr>
        <w:t xml:space="preserve"> – tai Sutarties šalis, kurios rekvizitai nurodyti Sutartyje, perkantis Prekę šioje Sutartyje nurodytomis sąlygomis;</w:t>
      </w:r>
    </w:p>
    <w:p w:rsidR="004B4D6E" w:rsidRPr="004B4D6E" w:rsidRDefault="004B4D6E" w:rsidP="004B4D6E">
      <w:pPr>
        <w:jc w:val="both"/>
        <w:rPr>
          <w:rFonts w:eastAsia="PMingLiU"/>
          <w:lang w:eastAsia="lt-LT"/>
        </w:rPr>
      </w:pPr>
      <w:r w:rsidRPr="004B4D6E">
        <w:rPr>
          <w:rFonts w:eastAsia="PMingLiU"/>
          <w:lang w:eastAsia="lt-LT"/>
        </w:rPr>
        <w:t xml:space="preserve">1.1.2.2. </w:t>
      </w:r>
      <w:r w:rsidRPr="004B4D6E">
        <w:rPr>
          <w:rFonts w:eastAsia="PMingLiU"/>
          <w:b/>
          <w:lang w:eastAsia="lt-LT"/>
        </w:rPr>
        <w:t>Pardavėjas</w:t>
      </w:r>
      <w:r w:rsidRPr="004B4D6E">
        <w:rPr>
          <w:rFonts w:eastAsia="PMingLiU"/>
          <w:lang w:eastAsia="lt-LT"/>
        </w:rPr>
        <w:t xml:space="preserve"> – tai Sutarties šalis, kurios rekvizitai nurodyti Sutartyje, parduodantis Prekę šioje Sutartyje nurodytomis sąlygomis.</w:t>
      </w:r>
    </w:p>
    <w:p w:rsidR="004B4D6E" w:rsidRPr="004B4D6E" w:rsidRDefault="004B4D6E" w:rsidP="004B4D6E">
      <w:pPr>
        <w:jc w:val="both"/>
        <w:rPr>
          <w:rFonts w:eastAsia="PMingLiU"/>
          <w:lang w:eastAsia="lt-LT"/>
        </w:rPr>
      </w:pPr>
      <w:r w:rsidRPr="004B4D6E">
        <w:rPr>
          <w:rFonts w:eastAsia="PMingLiU"/>
          <w:lang w:eastAsia="lt-LT"/>
        </w:rPr>
        <w:t xml:space="preserve">1.1.3. </w:t>
      </w:r>
      <w:proofErr w:type="spellStart"/>
      <w:r w:rsidRPr="004B4D6E">
        <w:rPr>
          <w:rFonts w:eastAsia="PMingLiU"/>
          <w:lang w:eastAsia="lt-LT"/>
        </w:rPr>
        <w:t>Tretysis</w:t>
      </w:r>
      <w:proofErr w:type="spellEnd"/>
      <w:r w:rsidRPr="004B4D6E">
        <w:rPr>
          <w:rFonts w:eastAsia="PMingLiU"/>
          <w:lang w:eastAsia="lt-LT"/>
        </w:rPr>
        <w:t xml:space="preserve"> asmuo – tai bet kuris fizinis ar juridinis asmuo (taip pat valstybė, valstybės institucijos, savivaldybė, savivaldybės institucijos), kuris nėra šios Sutarties šalis.</w:t>
      </w:r>
    </w:p>
    <w:p w:rsidR="004B4D6E" w:rsidRPr="004B4D6E" w:rsidRDefault="004B4D6E" w:rsidP="004B4D6E">
      <w:pPr>
        <w:jc w:val="both"/>
        <w:rPr>
          <w:rFonts w:eastAsia="PMingLiU"/>
          <w:lang w:eastAsia="lt-LT"/>
        </w:rPr>
      </w:pPr>
      <w:r w:rsidRPr="004B4D6E">
        <w:rPr>
          <w:rFonts w:eastAsia="PMingLiU"/>
          <w:lang w:eastAsia="lt-LT"/>
        </w:rPr>
        <w:t xml:space="preserve">1.1.4. Licencijos </w:t>
      </w:r>
      <w:r w:rsidRPr="004B4D6E">
        <w:rPr>
          <w:rFonts w:eastAsia="PMingLiU"/>
          <w:b/>
          <w:lang w:eastAsia="lt-LT"/>
        </w:rPr>
        <w:t xml:space="preserve">- </w:t>
      </w:r>
      <w:r w:rsidRPr="004B4D6E">
        <w:rPr>
          <w:rFonts w:eastAsia="PMingLiU"/>
          <w:spacing w:val="-3"/>
          <w:lang w:eastAsia="lt-LT"/>
        </w:rPr>
        <w:t>visos reikalingos licencijos ir/arba leidimai būtini Sutarties vykdymui.</w:t>
      </w:r>
    </w:p>
    <w:p w:rsidR="004B4D6E" w:rsidRPr="004B4D6E" w:rsidRDefault="004B4D6E" w:rsidP="004B4D6E">
      <w:pPr>
        <w:jc w:val="both"/>
        <w:rPr>
          <w:rFonts w:eastAsia="PMingLiU"/>
          <w:b/>
          <w:lang w:eastAsia="lt-LT"/>
        </w:rPr>
      </w:pPr>
      <w:r w:rsidRPr="004B4D6E">
        <w:rPr>
          <w:rFonts w:eastAsia="PMingLiU"/>
          <w:lang w:eastAsia="lt-LT"/>
        </w:rPr>
        <w:t>1.1.5. Sutarties objektas - prekės ir visos su jų pardavimu susijusios paslaugos (personalo apmokymai, instaliavimas, įdiegimas, pristatymas ir kt.) dėl kurių Sutarties šalys susitarė Sutarties specialiojoje dalyje.</w:t>
      </w:r>
    </w:p>
    <w:p w:rsidR="004B4D6E" w:rsidRPr="004B4D6E" w:rsidRDefault="004B4D6E" w:rsidP="004B4D6E">
      <w:pPr>
        <w:tabs>
          <w:tab w:val="left" w:pos="540"/>
        </w:tabs>
        <w:jc w:val="both"/>
        <w:rPr>
          <w:rFonts w:eastAsia="PMingLiU"/>
          <w:lang w:eastAsia="lt-LT"/>
        </w:rPr>
      </w:pPr>
      <w:r w:rsidRPr="004B4D6E">
        <w:rPr>
          <w:rFonts w:eastAsia="PMingLiU"/>
          <w:lang w:eastAsia="lt-LT"/>
        </w:rPr>
        <w:t xml:space="preserve">1.1.6. Šalių iš anksto sutarti minimalūs nuostoliai – tai Sutarties nustatyta arba Sutartyje nustatyta tvarka apskaičiuota ir neginčijama pinigų suma, kurią </w:t>
      </w:r>
      <w:r w:rsidRPr="004B4D6E">
        <w:rPr>
          <w:rFonts w:eastAsia="PMingLiU"/>
          <w:b/>
          <w:lang w:eastAsia="lt-LT"/>
        </w:rPr>
        <w:t>Pardavėjas</w:t>
      </w:r>
      <w:r w:rsidRPr="004B4D6E">
        <w:rPr>
          <w:rFonts w:eastAsia="PMingLiU"/>
          <w:lang w:eastAsia="lt-LT"/>
        </w:rPr>
        <w:t xml:space="preserve"> įsipareigoja sumokėti </w:t>
      </w:r>
      <w:r w:rsidRPr="004B4D6E">
        <w:rPr>
          <w:rFonts w:eastAsia="PMingLiU"/>
          <w:b/>
          <w:lang w:eastAsia="lt-LT"/>
        </w:rPr>
        <w:t>Pirkėjui</w:t>
      </w:r>
      <w:r w:rsidRPr="004B4D6E">
        <w:rPr>
          <w:rFonts w:eastAsia="PMingLiU"/>
          <w:lang w:eastAsia="lt-LT"/>
        </w:rPr>
        <w:t>, jeigu prievolė neįvykdyta arba netinkamai įvykdyta.</w:t>
      </w:r>
    </w:p>
    <w:p w:rsidR="004B4D6E" w:rsidRPr="004B4D6E" w:rsidRDefault="004B4D6E" w:rsidP="004B4D6E">
      <w:pPr>
        <w:tabs>
          <w:tab w:val="left" w:pos="540"/>
        </w:tabs>
        <w:jc w:val="both"/>
        <w:rPr>
          <w:rFonts w:eastAsia="PMingLiU"/>
          <w:lang w:eastAsia="lt-LT"/>
        </w:rPr>
      </w:pPr>
      <w:r w:rsidRPr="004B4D6E">
        <w:rPr>
          <w:rFonts w:eastAsia="PMingLiU"/>
          <w:lang w:eastAsia="lt-LT"/>
        </w:rPr>
        <w:t>1.1.7. Kainodaros taisyklės – sutartyje nustatyta kaina ar sutarties kainos apskaičiavimo bei kainos koregavimo taisyklės.</w:t>
      </w:r>
    </w:p>
    <w:p w:rsidR="004B4D6E" w:rsidRPr="004B4D6E" w:rsidRDefault="004B4D6E" w:rsidP="004B4D6E">
      <w:pPr>
        <w:tabs>
          <w:tab w:val="left" w:pos="540"/>
        </w:tabs>
        <w:jc w:val="both"/>
        <w:rPr>
          <w:rFonts w:eastAsia="PMingLiU"/>
          <w:lang w:eastAsia="lt-LT"/>
        </w:rPr>
      </w:pPr>
      <w:r w:rsidRPr="004B4D6E">
        <w:rPr>
          <w:rFonts w:eastAsia="PMingLiU"/>
          <w:lang w:eastAsia="lt-LT"/>
        </w:rPr>
        <w:t>1.1.8. Prekių siunta – tai vienu metu pristatomų prekių kiekis.</w:t>
      </w:r>
    </w:p>
    <w:p w:rsidR="004B4D6E" w:rsidRPr="004B4D6E" w:rsidRDefault="004B4D6E" w:rsidP="004B4D6E">
      <w:pPr>
        <w:tabs>
          <w:tab w:val="left" w:pos="540"/>
        </w:tabs>
        <w:jc w:val="both"/>
        <w:rPr>
          <w:rFonts w:eastAsia="PMingLiU"/>
          <w:lang w:eastAsia="lt-LT"/>
        </w:rPr>
      </w:pPr>
      <w:r w:rsidRPr="004B4D6E">
        <w:rPr>
          <w:rFonts w:eastAsia="PMingLiU"/>
          <w:lang w:eastAsia="lt-LT"/>
        </w:rPr>
        <w:t>1.1.9. Prekių partija – tai iš tos pačios medžiagos partijos pagamintų prekių siuntos.</w:t>
      </w:r>
    </w:p>
    <w:p w:rsidR="004B4D6E" w:rsidRPr="004B4D6E" w:rsidRDefault="004B4D6E" w:rsidP="004B4D6E">
      <w:pPr>
        <w:tabs>
          <w:tab w:val="left" w:pos="540"/>
        </w:tabs>
        <w:jc w:val="both"/>
        <w:rPr>
          <w:rFonts w:eastAsia="PMingLiU"/>
          <w:bCs/>
          <w:iCs/>
          <w:lang w:eastAsia="lt-LT"/>
        </w:rPr>
      </w:pPr>
      <w:r w:rsidRPr="004B4D6E">
        <w:rPr>
          <w:rFonts w:eastAsia="PMingLiU"/>
          <w:lang w:eastAsia="lt-LT"/>
        </w:rPr>
        <w:t>1.1.10. M</w:t>
      </w:r>
      <w:r w:rsidRPr="004B4D6E">
        <w:rPr>
          <w:rFonts w:eastAsia="PMingLiU"/>
          <w:bCs/>
          <w:lang w:eastAsia="lt-LT"/>
        </w:rPr>
        <w:t xml:space="preserve">edžiagų partija – </w:t>
      </w:r>
      <w:r w:rsidRPr="004B4D6E">
        <w:rPr>
          <w:rFonts w:eastAsia="PMingLiU"/>
          <w:bCs/>
          <w:iCs/>
          <w:lang w:eastAsia="lt-LT"/>
        </w:rPr>
        <w:t xml:space="preserve">tam tikras medžiagos kiekis, pagamintas iš tų pačių žaliavų, gautų iš to paties </w:t>
      </w:r>
      <w:r w:rsidRPr="004B4D6E">
        <w:rPr>
          <w:rFonts w:eastAsia="PMingLiU"/>
          <w:b/>
          <w:bCs/>
          <w:iCs/>
          <w:lang w:eastAsia="lt-LT"/>
        </w:rPr>
        <w:t xml:space="preserve">Pardavėjo </w:t>
      </w:r>
      <w:r w:rsidRPr="004B4D6E">
        <w:rPr>
          <w:rFonts w:eastAsia="PMingLiU"/>
          <w:bCs/>
          <w:iCs/>
          <w:lang w:eastAsia="lt-LT"/>
        </w:rPr>
        <w:t>pagal tą pačią technologiją, tomis pačiomis sąlygomis. Nustatytos medžiagos partijos kokybę patvirtinančiu įrodymu laikomas atitikties įvertinimo pažymėjimas arba sertifikatas.</w:t>
      </w:r>
    </w:p>
    <w:p w:rsidR="004B4D6E" w:rsidRPr="004B4D6E" w:rsidRDefault="004B4D6E" w:rsidP="004B4D6E">
      <w:pPr>
        <w:tabs>
          <w:tab w:val="left" w:pos="540"/>
        </w:tabs>
        <w:jc w:val="both"/>
        <w:rPr>
          <w:rFonts w:eastAsia="PMingLiU"/>
          <w:bCs/>
          <w:iCs/>
          <w:lang w:eastAsia="lt-LT"/>
        </w:rPr>
      </w:pPr>
      <w:r w:rsidRPr="004B4D6E">
        <w:rPr>
          <w:rFonts w:eastAsia="PMingLiU"/>
          <w:bCs/>
          <w:iCs/>
          <w:lang w:eastAsia="lt-LT"/>
        </w:rPr>
        <w:t xml:space="preserve">1.2. </w:t>
      </w:r>
      <w:r w:rsidRPr="004B4D6E">
        <w:rPr>
          <w:rFonts w:eastAsia="PMingLiU"/>
          <w:lang w:eastAsia="lt-LT"/>
        </w:rPr>
        <w:t>Šalių iš anksto sutartų minimalių nuostolių skaičiavimas pradedamas nuo kitos po mokėjimų termino dienos ir baigiamas Sutarties šaliai įvykdžius įsipareigojimus (paskutinė skaičiavimo diena yra laikoma įsipareigojimų įvykdymo diena).</w:t>
      </w:r>
    </w:p>
    <w:p w:rsidR="004B4D6E" w:rsidRPr="004B4D6E" w:rsidRDefault="004B4D6E" w:rsidP="004B4D6E">
      <w:pPr>
        <w:tabs>
          <w:tab w:val="left" w:pos="1701"/>
          <w:tab w:val="num" w:pos="2880"/>
        </w:tabs>
        <w:jc w:val="both"/>
        <w:rPr>
          <w:rFonts w:eastAsia="PMingLiU"/>
          <w:lang w:eastAsia="lt-LT"/>
        </w:rPr>
      </w:pPr>
      <w:r w:rsidRPr="004B4D6E">
        <w:rPr>
          <w:rFonts w:eastAsia="PMingLiU"/>
          <w:bCs/>
          <w:iCs/>
          <w:lang w:eastAsia="lt-LT"/>
        </w:rPr>
        <w:t xml:space="preserve">1.3. </w:t>
      </w:r>
      <w:r w:rsidRPr="004B4D6E">
        <w:rPr>
          <w:rFonts w:eastAsia="PMingLiU"/>
          <w:lang w:eastAsia="lt-LT"/>
        </w:rPr>
        <w:t>Sutarties dalių ir straipsnių pavadinimai yra naudojami tik nuorodų patogumui, ir aiškinant Sutartį gali būti naudojami tik kaip papildoma priemonė.</w:t>
      </w:r>
    </w:p>
    <w:p w:rsidR="004B4D6E" w:rsidRPr="004B4D6E" w:rsidRDefault="004B4D6E" w:rsidP="004B4D6E">
      <w:pPr>
        <w:tabs>
          <w:tab w:val="left" w:pos="360"/>
        </w:tabs>
        <w:jc w:val="both"/>
        <w:rPr>
          <w:rFonts w:eastAsia="PMingLiU"/>
          <w:lang w:eastAsia="lt-LT"/>
        </w:rPr>
      </w:pPr>
      <w:r w:rsidRPr="004B4D6E">
        <w:rPr>
          <w:rFonts w:eastAsia="PMingLiU"/>
          <w:lang w:eastAsia="lt-LT"/>
        </w:rPr>
        <w:t xml:space="preserve">1.4. Jeigu Sutartyje nenustatyta kitaip, Sutarties trukmė ir kiti terminai yra skaičiuojami kalendorinėmis dienomis. </w:t>
      </w:r>
    </w:p>
    <w:p w:rsidR="004B4D6E" w:rsidRPr="004B4D6E" w:rsidRDefault="004B4D6E" w:rsidP="004B4D6E">
      <w:pPr>
        <w:tabs>
          <w:tab w:val="left" w:pos="1701"/>
          <w:tab w:val="num" w:pos="2880"/>
        </w:tabs>
        <w:jc w:val="both"/>
        <w:rPr>
          <w:rFonts w:eastAsia="PMingLiU"/>
          <w:lang w:eastAsia="lt-LT"/>
        </w:rPr>
      </w:pPr>
      <w:r w:rsidRPr="004B4D6E">
        <w:rPr>
          <w:rFonts w:eastAsia="PMingLiU"/>
          <w:lang w:eastAsia="lt-LT"/>
        </w:rPr>
        <w:t xml:space="preserve">1.5. Jeigu mokėjimų terminas sutampa su oficialių švenčių ir ne darbo diena Lietuvos Respublikoje, tai pagal Sutartį mokėjimų terminas yra po to einanti darbo diena. </w:t>
      </w:r>
    </w:p>
    <w:p w:rsidR="004B4D6E" w:rsidRPr="004B4D6E" w:rsidRDefault="004B4D6E" w:rsidP="004B4D6E">
      <w:pPr>
        <w:tabs>
          <w:tab w:val="num" w:pos="792"/>
          <w:tab w:val="left" w:pos="1701"/>
          <w:tab w:val="num" w:pos="2880"/>
        </w:tabs>
        <w:jc w:val="both"/>
        <w:rPr>
          <w:rFonts w:eastAsia="PMingLiU"/>
          <w:lang w:eastAsia="lt-LT"/>
        </w:rPr>
      </w:pPr>
      <w:r w:rsidRPr="004B4D6E">
        <w:rPr>
          <w:rFonts w:eastAsia="PMingLiU"/>
          <w:lang w:eastAsia="lt-LT"/>
        </w:rPr>
        <w:t>1.6. Sutartyje, kur reikalauja kontekstas, žodžiai pateikti vienaskaitoje, gali turėti daugiskaitos prasmę ir atvirkščiai.</w:t>
      </w:r>
    </w:p>
    <w:p w:rsidR="004B4D6E" w:rsidRPr="004B4D6E" w:rsidRDefault="004B4D6E" w:rsidP="004B4D6E">
      <w:pPr>
        <w:tabs>
          <w:tab w:val="num" w:pos="792"/>
          <w:tab w:val="left" w:pos="1701"/>
          <w:tab w:val="num" w:pos="2880"/>
        </w:tabs>
        <w:jc w:val="both"/>
        <w:rPr>
          <w:rFonts w:eastAsia="PMingLiU"/>
          <w:lang w:eastAsia="lt-LT"/>
        </w:rPr>
      </w:pPr>
      <w:r w:rsidRPr="004B4D6E">
        <w:rPr>
          <w:rFonts w:eastAsia="PMingLiU"/>
          <w:lang w:eastAsia="lt-LT"/>
        </w:rPr>
        <w:t>1.7. Tais atvejais, kai tam tikra prasmė yra skirtinga tarp nurodytosios žodžiais ir nurodytosios skaičiais, vadovaujamasi žodine prasme.</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2. Sutarties kaina/įkainiai</w:t>
      </w:r>
    </w:p>
    <w:p w:rsidR="004B4D6E" w:rsidRPr="004B4D6E" w:rsidRDefault="004B4D6E" w:rsidP="004B4D6E">
      <w:pPr>
        <w:jc w:val="both"/>
        <w:rPr>
          <w:rFonts w:eastAsia="PMingLiU"/>
          <w:lang w:eastAsia="lt-LT"/>
        </w:rPr>
      </w:pPr>
      <w:r w:rsidRPr="004B4D6E">
        <w:rPr>
          <w:rFonts w:eastAsia="PMingLiU"/>
          <w:lang w:eastAsia="lt-LT"/>
        </w:rPr>
        <w:t xml:space="preserve">2.1. Sutarties kaina/įkainiai - pinigų suma, kurią </w:t>
      </w:r>
      <w:r w:rsidRPr="004B4D6E">
        <w:rPr>
          <w:rFonts w:eastAsia="PMingLiU"/>
          <w:b/>
          <w:lang w:eastAsia="lt-LT"/>
        </w:rPr>
        <w:t>Pirkėjas</w:t>
      </w:r>
      <w:r w:rsidRPr="004B4D6E">
        <w:rPr>
          <w:rFonts w:eastAsia="PMingLiU"/>
          <w:lang w:eastAsia="lt-LT"/>
        </w:rPr>
        <w:t xml:space="preserve"> Sutartyje nustatyta tvarka ir terminais įsipareigoja sumokėti </w:t>
      </w:r>
      <w:r w:rsidRPr="004B4D6E">
        <w:rPr>
          <w:rFonts w:eastAsia="PMingLiU"/>
          <w:b/>
          <w:lang w:eastAsia="lt-LT"/>
        </w:rPr>
        <w:t>Pardavėjui</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2.2. Sutarties kaina/įkainiai yra pastovūs ir nekeičiami visą sutarties galiojimo laikotarpį, išskyrus atvejus, kai po Sutarties pasirašymo keičiasi prekėms taikomo PVM/akcizų tarifas. Perskaičiuota kaina/įkainiai įforminami raštišku Šalių susitarimu ir taikomi prekėms, kurios pristatomos po tokio Šalių pasirašyto susitarimo įsigaliojimo dienos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2.3. Prekių įkainiai keičiami vadovaujantis Sutarties priede nustatytomis kainodaros taisyklėmis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 xml:space="preserve">2.4. Į Sutarties kainą turi būti įskaičiuota prekių kaina, visos išlaidos ir mokesčiai. Į prekių įkainius turi būti </w:t>
      </w:r>
      <w:r w:rsidRPr="004B4D6E">
        <w:rPr>
          <w:rFonts w:eastAsia="PMingLiU"/>
          <w:lang w:eastAsia="lt-LT"/>
        </w:rPr>
        <w:lastRenderedPageBreak/>
        <w:t>įskaičiuotos visos su prekių pardavimu susijusios išlaidos ir mokesčiai (</w:t>
      </w:r>
      <w:r w:rsidRPr="004B4D6E">
        <w:rPr>
          <w:rFonts w:eastAsia="PMingLiU"/>
          <w:i/>
          <w:lang w:eastAsia="lt-LT"/>
        </w:rPr>
        <w:t>taikoma, jeigu sutartyje nėra nurodoma Sutarties kaina</w:t>
      </w:r>
      <w:r w:rsidRPr="004B4D6E">
        <w:rPr>
          <w:rFonts w:eastAsia="PMingLiU"/>
          <w:lang w:eastAsia="lt-LT"/>
        </w:rPr>
        <w:t xml:space="preserve">). </w:t>
      </w:r>
      <w:r w:rsidRPr="004B4D6E">
        <w:rPr>
          <w:rFonts w:eastAsia="PMingLiU"/>
          <w:b/>
          <w:lang w:eastAsia="lt-LT"/>
        </w:rPr>
        <w:t>Pardavėjas</w:t>
      </w:r>
      <w:r w:rsidRPr="004B4D6E">
        <w:rPr>
          <w:rFonts w:eastAsia="PMingLiU"/>
          <w:lang w:eastAsia="lt-LT"/>
        </w:rPr>
        <w:t xml:space="preserve"> į Sutarties kainą privalo įskaičiuoti visas su prekių tiekimu susijusias išlaidas, įskaitant, bet neapsiribojant:</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2.4.1. logistikos (transportavimo)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2.4.2. pakavimo, pakrovimo, tranzito, iškrovimo, išpakavimo, tikrinimo, draudimo ir kitas su prekių tiekimu susijusias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 xml:space="preserve">2.4.3. visas su dokumentų, kurių reikalauja </w:t>
      </w:r>
      <w:r w:rsidRPr="004B4D6E">
        <w:rPr>
          <w:rFonts w:eastAsia="PMingLiU"/>
          <w:b/>
          <w:lang w:eastAsia="lt-LT"/>
        </w:rPr>
        <w:t>Pirkėjas</w:t>
      </w:r>
      <w:r w:rsidRPr="004B4D6E">
        <w:rPr>
          <w:rFonts w:eastAsia="PMingLiU"/>
          <w:lang w:eastAsia="lt-LT"/>
        </w:rPr>
        <w:t>, rengimu ir pateikimu susijusias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2.4.4. pristatytų prekių surinkimo vietoje ir/arba paleidimo, ir/arba priežiūros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2.4.5. aprūpinimo įrankiais, reikalingais pristatytų prekių surinkimui ir/arba priežiūrai,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2.4.6. naudojimo ir priežiūros instrukcijų, numatytų Techninėje specifikacijoje, pateikimo išlaidas;</w:t>
      </w:r>
    </w:p>
    <w:p w:rsidR="004B4D6E" w:rsidRPr="004B4D6E" w:rsidRDefault="004B4D6E" w:rsidP="004B4D6E">
      <w:pPr>
        <w:widowControl w:val="0"/>
        <w:shd w:val="clear" w:color="auto" w:fill="FFFFFF"/>
        <w:jc w:val="both"/>
        <w:rPr>
          <w:rFonts w:eastAsia="PMingLiU"/>
          <w:lang w:eastAsia="lt-LT"/>
        </w:rPr>
      </w:pPr>
      <w:r w:rsidRPr="004B4D6E">
        <w:rPr>
          <w:rFonts w:eastAsia="PMingLiU"/>
          <w:lang w:eastAsia="lt-LT"/>
        </w:rPr>
        <w:t>2.4.7. prekių garantinio remonto išlaidas.</w:t>
      </w:r>
    </w:p>
    <w:p w:rsidR="004B4D6E" w:rsidRPr="004B4D6E" w:rsidRDefault="004B4D6E" w:rsidP="004B4D6E">
      <w:pPr>
        <w:jc w:val="both"/>
        <w:rPr>
          <w:rFonts w:eastAsia="PMingLiU"/>
          <w:lang w:eastAsia="lt-LT"/>
        </w:rPr>
      </w:pPr>
      <w:r w:rsidRPr="004B4D6E">
        <w:rPr>
          <w:rFonts w:eastAsia="PMingLiU"/>
          <w:lang w:eastAsia="lt-LT"/>
        </w:rPr>
        <w:t xml:space="preserve">2.5. Užsienio valiutų kursų svyravimo, gamintojų kainų keitimo rizika tenka </w:t>
      </w:r>
      <w:r w:rsidRPr="004B4D6E">
        <w:rPr>
          <w:rFonts w:eastAsia="PMingLiU"/>
          <w:b/>
          <w:lang w:eastAsia="lt-LT"/>
        </w:rPr>
        <w:t>Pardavėjui</w:t>
      </w:r>
      <w:r w:rsidRPr="004B4D6E">
        <w:rPr>
          <w:rFonts w:eastAsia="PMingLiU"/>
          <w:lang w:eastAsia="lt-LT"/>
        </w:rPr>
        <w:t>.</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3.</w:t>
      </w:r>
      <w:r w:rsidRPr="004B4D6E">
        <w:rPr>
          <w:rFonts w:eastAsia="PMingLiU"/>
          <w:lang w:eastAsia="lt-LT"/>
        </w:rPr>
        <w:t xml:space="preserve"> </w:t>
      </w:r>
      <w:r w:rsidRPr="004B4D6E">
        <w:rPr>
          <w:rFonts w:eastAsia="PMingLiU"/>
          <w:b/>
          <w:lang w:eastAsia="lt-LT"/>
        </w:rPr>
        <w:t>Prekių tiekimo terminai ir sąlygos</w:t>
      </w:r>
    </w:p>
    <w:p w:rsidR="004B4D6E" w:rsidRPr="004B4D6E" w:rsidRDefault="004B4D6E" w:rsidP="004B4D6E">
      <w:pPr>
        <w:jc w:val="both"/>
        <w:rPr>
          <w:rFonts w:eastAsia="PMingLiU"/>
          <w:lang w:eastAsia="lt-LT"/>
        </w:rPr>
      </w:pPr>
      <w:r w:rsidRPr="004B4D6E">
        <w:rPr>
          <w:rFonts w:eastAsia="PMingLiU"/>
          <w:lang w:eastAsia="lt-LT"/>
        </w:rPr>
        <w:t>3.1. Prekės pristatomos Sutarties specialiojoje dalyje (arba Sutarties</w:t>
      </w:r>
      <w:r w:rsidRPr="004B4D6E">
        <w:rPr>
          <w:rFonts w:eastAsia="PMingLiU"/>
          <w:i/>
          <w:lang w:eastAsia="lt-LT"/>
        </w:rPr>
        <w:t xml:space="preserve"> </w:t>
      </w:r>
      <w:r w:rsidRPr="004B4D6E">
        <w:rPr>
          <w:rFonts w:eastAsia="PMingLiU"/>
          <w:lang w:eastAsia="lt-LT"/>
        </w:rPr>
        <w:t>priede (-</w:t>
      </w:r>
      <w:proofErr w:type="spellStart"/>
      <w:r w:rsidRPr="004B4D6E">
        <w:rPr>
          <w:rFonts w:eastAsia="PMingLiU"/>
          <w:lang w:eastAsia="lt-LT"/>
        </w:rPr>
        <w:t>uose</w:t>
      </w:r>
      <w:proofErr w:type="spellEnd"/>
      <w:r w:rsidRPr="004B4D6E">
        <w:rPr>
          <w:rFonts w:eastAsia="PMingLiU"/>
          <w:lang w:eastAsia="lt-LT"/>
        </w:rPr>
        <w:t>)) numatytais terminais ir tvarka.</w:t>
      </w:r>
    </w:p>
    <w:p w:rsidR="004B4D6E" w:rsidRPr="004B4D6E" w:rsidRDefault="004B4D6E" w:rsidP="004B4D6E">
      <w:pPr>
        <w:jc w:val="both"/>
        <w:rPr>
          <w:rFonts w:eastAsia="PMingLiU"/>
          <w:lang w:eastAsia="lt-LT"/>
        </w:rPr>
      </w:pPr>
      <w:r w:rsidRPr="004B4D6E">
        <w:rPr>
          <w:rFonts w:eastAsia="PMingLiU"/>
          <w:lang w:eastAsia="lt-LT"/>
        </w:rPr>
        <w:t xml:space="preserve">3.2. Prekes </w:t>
      </w:r>
      <w:r w:rsidRPr="004B4D6E">
        <w:rPr>
          <w:rFonts w:eastAsia="PMingLiU"/>
          <w:b/>
          <w:lang w:eastAsia="lt-LT"/>
        </w:rPr>
        <w:t>Pardavėjas</w:t>
      </w:r>
      <w:r w:rsidRPr="004B4D6E">
        <w:rPr>
          <w:rFonts w:eastAsia="PMingLiU"/>
          <w:lang w:eastAsia="lt-LT"/>
        </w:rPr>
        <w:t xml:space="preserve"> pristato savo rizika be papildomo apmokėjimo. </w:t>
      </w:r>
      <w:r w:rsidRPr="004B4D6E">
        <w:rPr>
          <w:rFonts w:eastAsia="PMingLiU"/>
          <w:b/>
          <w:lang w:eastAsia="lt-LT"/>
        </w:rPr>
        <w:t>Pirkėjas</w:t>
      </w:r>
      <w:r w:rsidRPr="004B4D6E">
        <w:rPr>
          <w:rFonts w:eastAsia="PMingLiU"/>
          <w:lang w:eastAsia="lt-LT"/>
        </w:rPr>
        <w:t xml:space="preserve"> nuosavybės teisę į prekes įgyja abiem Šalims pasirašius perdavimo-priėmimo aktą, kuris pasirašomas tik tuo atveju, jeigu prekės yra kokybiškos ir atitinka Sutartyje ir jos priede (-</w:t>
      </w:r>
      <w:proofErr w:type="spellStart"/>
      <w:r w:rsidRPr="004B4D6E">
        <w:rPr>
          <w:rFonts w:eastAsia="PMingLiU"/>
          <w:lang w:eastAsia="lt-LT"/>
        </w:rPr>
        <w:t>uose</w:t>
      </w:r>
      <w:proofErr w:type="spellEnd"/>
      <w:r w:rsidRPr="004B4D6E">
        <w:rPr>
          <w:rFonts w:eastAsia="PMingLiU"/>
          <w:lang w:eastAsia="lt-LT"/>
        </w:rPr>
        <w:t xml:space="preserve">) nustatytus reikalavimus </w:t>
      </w:r>
      <w:r w:rsidRPr="004B4D6E">
        <w:rPr>
          <w:rFonts w:eastAsia="PMingLiU"/>
          <w:i/>
          <w:lang w:eastAsia="lt-LT"/>
        </w:rPr>
        <w:t>(jeigu pasirašomas)</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3.3. Už prekes, pateiktas viršijant paraiškose/užsakymuose nurodytus kiekius, </w:t>
      </w:r>
      <w:r w:rsidRPr="004B4D6E">
        <w:rPr>
          <w:rFonts w:eastAsia="PMingLiU"/>
          <w:b/>
          <w:lang w:eastAsia="lt-LT"/>
        </w:rPr>
        <w:t xml:space="preserve">Pirkėjas </w:t>
      </w:r>
      <w:r w:rsidRPr="004B4D6E">
        <w:rPr>
          <w:rFonts w:eastAsia="PMingLiU"/>
          <w:lang w:eastAsia="lt-LT"/>
        </w:rPr>
        <w:t>neapmoka.</w:t>
      </w:r>
    </w:p>
    <w:p w:rsidR="004B4D6E" w:rsidRPr="004B4D6E" w:rsidRDefault="004B4D6E" w:rsidP="004B4D6E">
      <w:pPr>
        <w:jc w:val="both"/>
        <w:rPr>
          <w:rFonts w:eastAsia="PMingLiU"/>
          <w:lang w:eastAsia="lt-LT"/>
        </w:rPr>
      </w:pPr>
      <w:r w:rsidRPr="004B4D6E">
        <w:rPr>
          <w:rFonts w:eastAsia="PMingLiU"/>
          <w:lang w:eastAsia="lt-LT"/>
        </w:rPr>
        <w:t xml:space="preserve">3.4. </w:t>
      </w:r>
      <w:r w:rsidRPr="004B4D6E">
        <w:rPr>
          <w:rFonts w:eastAsia="PMingLiU"/>
          <w:b/>
          <w:lang w:eastAsia="lt-LT"/>
        </w:rPr>
        <w:t>Pardavėjas</w:t>
      </w:r>
      <w:r w:rsidRPr="004B4D6E">
        <w:rPr>
          <w:rFonts w:eastAsia="PMingLiU"/>
          <w:lang w:eastAsia="lt-LT"/>
        </w:rPr>
        <w:t xml:space="preserve"> įsipareigoja po Sutarties įsigaliojimo Sutarties specialioje dalyje nurodytais terminais:</w:t>
      </w:r>
    </w:p>
    <w:p w:rsidR="004B4D6E" w:rsidRPr="004B4D6E" w:rsidRDefault="004B4D6E" w:rsidP="004B4D6E">
      <w:pPr>
        <w:jc w:val="both"/>
        <w:rPr>
          <w:rFonts w:eastAsia="PMingLiU"/>
          <w:lang w:eastAsia="lt-LT"/>
        </w:rPr>
      </w:pPr>
      <w:r w:rsidRPr="004B4D6E">
        <w:rPr>
          <w:rFonts w:eastAsia="PMingLiU"/>
          <w:lang w:eastAsia="lt-LT"/>
        </w:rPr>
        <w:t xml:space="preserve">3.4.1. parengti, pagaminti, suderinti su </w:t>
      </w:r>
      <w:r w:rsidRPr="004B4D6E">
        <w:rPr>
          <w:rFonts w:eastAsia="PMingLiU"/>
          <w:b/>
          <w:lang w:eastAsia="lt-LT"/>
        </w:rPr>
        <w:t>Pirkėju</w:t>
      </w:r>
      <w:r w:rsidRPr="004B4D6E">
        <w:rPr>
          <w:rFonts w:eastAsia="PMingLiU"/>
          <w:lang w:eastAsia="lt-LT"/>
        </w:rPr>
        <w:t xml:space="preserve"> ir patvirtinti perkamų prekių darbinius etalonus (2 egz., vienas - </w:t>
      </w:r>
      <w:r w:rsidRPr="004B4D6E">
        <w:rPr>
          <w:rFonts w:eastAsia="PMingLiU"/>
          <w:b/>
          <w:lang w:eastAsia="lt-LT"/>
        </w:rPr>
        <w:t>Pirkėjui</w:t>
      </w:r>
      <w:r w:rsidRPr="004B4D6E">
        <w:rPr>
          <w:rFonts w:eastAsia="PMingLiU"/>
          <w:lang w:eastAsia="lt-LT"/>
        </w:rPr>
        <w:t xml:space="preserve">, antras – </w:t>
      </w:r>
      <w:r w:rsidRPr="004B4D6E">
        <w:rPr>
          <w:rFonts w:eastAsia="PMingLiU"/>
          <w:b/>
          <w:lang w:eastAsia="lt-LT"/>
        </w:rPr>
        <w:t>Pardavėjui</w:t>
      </w:r>
      <w:r w:rsidRPr="004B4D6E">
        <w:rPr>
          <w:rFonts w:eastAsia="PMingLiU"/>
          <w:lang w:eastAsia="lt-LT"/>
        </w:rPr>
        <w:t>), kurie atitiktų Sutartyje ir jos priede (-</w:t>
      </w:r>
      <w:proofErr w:type="spellStart"/>
      <w:r w:rsidRPr="004B4D6E">
        <w:rPr>
          <w:rFonts w:eastAsia="PMingLiU"/>
          <w:lang w:eastAsia="lt-LT"/>
        </w:rPr>
        <w:t>uose</w:t>
      </w:r>
      <w:proofErr w:type="spellEnd"/>
      <w:r w:rsidRPr="004B4D6E">
        <w:rPr>
          <w:rFonts w:eastAsia="PMingLiU"/>
          <w:lang w:eastAsia="lt-LT"/>
        </w:rPr>
        <w:t xml:space="preserve">) nustatytus reikalavimus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3.4.2. suderinti su </w:t>
      </w:r>
      <w:r w:rsidRPr="004B4D6E">
        <w:rPr>
          <w:rFonts w:eastAsia="PMingLiU"/>
          <w:b/>
          <w:lang w:eastAsia="lt-LT"/>
        </w:rPr>
        <w:t xml:space="preserve">Pirkėju </w:t>
      </w:r>
      <w:r w:rsidRPr="004B4D6E">
        <w:rPr>
          <w:rFonts w:eastAsia="PMingLiU"/>
          <w:lang w:eastAsia="lt-LT"/>
        </w:rPr>
        <w:t>ir pateikti teiktiną prekių kokybės užtikrinimo planą, parengtą pagal Teiktino kokybės užtikrinimo plano rengimo rekomendacijas arba</w:t>
      </w:r>
      <w:r w:rsidRPr="004B4D6E">
        <w:rPr>
          <w:rFonts w:eastAsia="PMingLiU"/>
          <w:i/>
          <w:lang w:eastAsia="lt-LT"/>
        </w:rPr>
        <w:t xml:space="preserve"> </w:t>
      </w:r>
      <w:r w:rsidRPr="004B4D6E">
        <w:rPr>
          <w:rFonts w:eastAsia="PMingLiU"/>
          <w:lang w:eastAsia="lt-LT"/>
        </w:rPr>
        <w:t xml:space="preserve">Sutarties specialioje dalyje nurodytus standartus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i/>
          <w:lang w:eastAsia="lt-LT"/>
        </w:rPr>
      </w:pPr>
      <w:r w:rsidRPr="004B4D6E">
        <w:rPr>
          <w:rFonts w:eastAsia="PMingLiU"/>
          <w:lang w:eastAsia="lt-LT"/>
        </w:rPr>
        <w:t xml:space="preserve">3.4.3. suderinti su </w:t>
      </w:r>
      <w:r w:rsidRPr="004B4D6E">
        <w:rPr>
          <w:rFonts w:eastAsia="PMingLiU"/>
          <w:b/>
          <w:lang w:eastAsia="lt-LT"/>
        </w:rPr>
        <w:t>Pirkėju</w:t>
      </w:r>
      <w:r w:rsidRPr="004B4D6E">
        <w:rPr>
          <w:rFonts w:eastAsia="PMingLiU"/>
          <w:lang w:eastAsia="lt-LT"/>
        </w:rPr>
        <w:t xml:space="preserve"> prekės naudojimo (priežiūros) instrukciją, kuri pateikiama kartu su kiekviena preke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p>
    <w:p w:rsidR="004B4D6E" w:rsidRPr="004B4D6E" w:rsidRDefault="004B4D6E" w:rsidP="004B4D6E">
      <w:pPr>
        <w:jc w:val="both"/>
        <w:rPr>
          <w:rFonts w:eastAsia="PMingLiU"/>
          <w:lang w:eastAsia="lt-LT"/>
        </w:rPr>
      </w:pPr>
      <w:r w:rsidRPr="004B4D6E">
        <w:rPr>
          <w:rFonts w:eastAsia="PMingLiU"/>
          <w:lang w:eastAsia="lt-LT"/>
        </w:rPr>
        <w:t xml:space="preserve">3.5. </w:t>
      </w:r>
      <w:r w:rsidRPr="004B4D6E">
        <w:rPr>
          <w:rFonts w:eastAsia="PMingLiU"/>
          <w:b/>
          <w:lang w:eastAsia="lt-LT"/>
        </w:rPr>
        <w:t>Pirkėjas</w:t>
      </w:r>
      <w:r w:rsidRPr="004B4D6E">
        <w:rPr>
          <w:rFonts w:eastAsia="PMingLiU"/>
          <w:lang w:eastAsia="lt-LT"/>
        </w:rPr>
        <w:t xml:space="preserve"> Sutarties 3.4 punkte nurodytus prekių darbinius etalonus ir su juo pateiktus prekės gamybai naudojamų pagrindinių ir pagalbinių medžiagų pavyzdžius </w:t>
      </w:r>
      <w:r w:rsidRPr="004B4D6E">
        <w:rPr>
          <w:rFonts w:eastAsia="PMingLiU"/>
          <w:b/>
          <w:lang w:eastAsia="lt-LT"/>
        </w:rPr>
        <w:t>Pardavėjui</w:t>
      </w:r>
      <w:r w:rsidRPr="004B4D6E">
        <w:rPr>
          <w:rFonts w:eastAsia="PMingLiU"/>
          <w:lang w:eastAsia="lt-LT"/>
        </w:rPr>
        <w:t xml:space="preserve"> grąžina tik tada, kai </w:t>
      </w:r>
      <w:r w:rsidRPr="004B4D6E">
        <w:rPr>
          <w:rFonts w:eastAsia="PMingLiU"/>
          <w:b/>
          <w:lang w:eastAsia="lt-LT"/>
        </w:rPr>
        <w:t>Pardavėjas</w:t>
      </w:r>
      <w:r w:rsidRPr="004B4D6E">
        <w:rPr>
          <w:rFonts w:eastAsia="PMingLiU"/>
          <w:lang w:eastAsia="lt-LT"/>
        </w:rPr>
        <w:t xml:space="preserve"> būna įvykdęs visus sutartinius įsipareigojimus, įskaitant garantinius įsipareigojimus.</w:t>
      </w:r>
    </w:p>
    <w:p w:rsidR="004B4D6E" w:rsidRPr="004B4D6E" w:rsidRDefault="004B4D6E" w:rsidP="004B4D6E">
      <w:pPr>
        <w:jc w:val="both"/>
        <w:rPr>
          <w:rFonts w:eastAsia="PMingLiU"/>
          <w:lang w:eastAsia="lt-LT"/>
        </w:rPr>
      </w:pPr>
      <w:r w:rsidRPr="004B4D6E">
        <w:rPr>
          <w:rFonts w:eastAsia="PMingLiU"/>
          <w:lang w:eastAsia="lt-LT"/>
        </w:rPr>
        <w:t>3.6. Jeigu Sutarties galiojimo metu prekės gamintojas pakeičia/atnaujina šia Sutartimi perkamos prekės, nurodytos Sutarties priede (-</w:t>
      </w:r>
      <w:proofErr w:type="spellStart"/>
      <w:r w:rsidRPr="004B4D6E">
        <w:rPr>
          <w:rFonts w:eastAsia="PMingLiU"/>
          <w:lang w:eastAsia="lt-LT"/>
        </w:rPr>
        <w:t>uose</w:t>
      </w:r>
      <w:proofErr w:type="spellEnd"/>
      <w:r w:rsidRPr="004B4D6E">
        <w:rPr>
          <w:rFonts w:eastAsia="PMingLiU"/>
          <w:lang w:eastAsia="lt-LT"/>
        </w:rPr>
        <w:t xml:space="preserve">), modelį, </w:t>
      </w:r>
      <w:r w:rsidRPr="004B4D6E">
        <w:rPr>
          <w:rFonts w:eastAsia="PMingLiU"/>
          <w:b/>
          <w:bCs/>
          <w:lang w:eastAsia="lt-LT"/>
        </w:rPr>
        <w:t>Pardavėjas</w:t>
      </w:r>
      <w:r w:rsidRPr="004B4D6E">
        <w:rPr>
          <w:rFonts w:eastAsia="PMingLiU"/>
          <w:lang w:eastAsia="lt-LT"/>
        </w:rPr>
        <w:t xml:space="preserve"> turi teisę, prieš tai suderinęs su </w:t>
      </w:r>
      <w:r w:rsidRPr="004B4D6E">
        <w:rPr>
          <w:rFonts w:eastAsia="PMingLiU"/>
          <w:b/>
          <w:bCs/>
          <w:lang w:eastAsia="lt-LT"/>
        </w:rPr>
        <w:t>Pirkėju</w:t>
      </w:r>
      <w:r w:rsidRPr="004B4D6E">
        <w:rPr>
          <w:rFonts w:eastAsia="PMingLiU"/>
          <w:lang w:eastAsia="lt-LT"/>
        </w:rPr>
        <w:t xml:space="preserve"> ir su juo pasirašęs papildomą susitarimą, tiekti naujo modelio prekes. Naujo modelio prekės turi atitikti Sutartyje ir jos priede (-</w:t>
      </w:r>
      <w:proofErr w:type="spellStart"/>
      <w:r w:rsidRPr="004B4D6E">
        <w:rPr>
          <w:rFonts w:eastAsia="PMingLiU"/>
          <w:lang w:eastAsia="lt-LT"/>
        </w:rPr>
        <w:t>uose</w:t>
      </w:r>
      <w:proofErr w:type="spellEnd"/>
      <w:r w:rsidRPr="004B4D6E">
        <w:rPr>
          <w:rFonts w:eastAsia="PMingLiU"/>
          <w:lang w:eastAsia="lt-LT"/>
        </w:rPr>
        <w:t>) perkamoms prekėms nustatytus reikalavimus, už tą pačia kainą, o jų techniniai duomenys negali būti prasteni už techninius duomenis prekių, dėl kurių buvo sudaryta Sutartis. Naujo modelio prekės privalo būti suderinamos su kitomis pagal šią Sutartį perkamomis prekėmis.</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4. Mokėjimo terminai ir sąlygos</w:t>
      </w:r>
    </w:p>
    <w:p w:rsidR="004B4D6E" w:rsidRPr="004B4D6E" w:rsidRDefault="004B4D6E" w:rsidP="004B4D6E">
      <w:pPr>
        <w:jc w:val="both"/>
        <w:rPr>
          <w:rFonts w:eastAsia="PMingLiU"/>
          <w:lang w:eastAsia="lt-LT"/>
        </w:rPr>
      </w:pPr>
      <w:r w:rsidRPr="004B4D6E">
        <w:rPr>
          <w:rFonts w:eastAsia="PMingLiU"/>
          <w:lang w:eastAsia="lt-LT"/>
        </w:rPr>
        <w:t xml:space="preserve">4.1. </w:t>
      </w:r>
      <w:r w:rsidRPr="004B4D6E">
        <w:rPr>
          <w:rFonts w:eastAsia="PMingLiU"/>
          <w:b/>
          <w:lang w:eastAsia="lt-LT"/>
        </w:rPr>
        <w:t>Pardavėjui</w:t>
      </w:r>
      <w:r w:rsidRPr="004B4D6E">
        <w:rPr>
          <w:rFonts w:eastAsia="PMingLiU"/>
          <w:lang w:eastAsia="lt-LT"/>
        </w:rPr>
        <w:t xml:space="preserve"> sumokama, kai sutarties objektas atitinkantis Sutartyje ir jos priede (-</w:t>
      </w:r>
      <w:proofErr w:type="spellStart"/>
      <w:r w:rsidRPr="004B4D6E">
        <w:rPr>
          <w:rFonts w:eastAsia="PMingLiU"/>
          <w:lang w:eastAsia="lt-LT"/>
        </w:rPr>
        <w:t>uose</w:t>
      </w:r>
      <w:proofErr w:type="spellEnd"/>
      <w:r w:rsidRPr="004B4D6E">
        <w:rPr>
          <w:rFonts w:eastAsia="PMingLiU"/>
          <w:lang w:eastAsia="lt-LT"/>
        </w:rPr>
        <w:t xml:space="preserve">) nustatytus reikalavimus perduodamas </w:t>
      </w:r>
      <w:r w:rsidRPr="004B4D6E">
        <w:rPr>
          <w:rFonts w:eastAsia="PMingLiU"/>
          <w:b/>
          <w:lang w:eastAsia="lt-LT"/>
        </w:rPr>
        <w:t>Pirkėjui,</w:t>
      </w:r>
      <w:r w:rsidRPr="004B4D6E">
        <w:rPr>
          <w:rFonts w:eastAsia="PMingLiU"/>
          <w:lang w:eastAsia="lt-LT"/>
        </w:rPr>
        <w:t xml:space="preserve"> abiems Šalims pasirašius perdavimo - priėmimo aktą </w:t>
      </w:r>
      <w:r w:rsidRPr="004B4D6E">
        <w:rPr>
          <w:rFonts w:eastAsia="PMingLiU"/>
          <w:i/>
          <w:lang w:eastAsia="lt-LT"/>
        </w:rPr>
        <w:t>(jeigu pasirašomas)</w:t>
      </w:r>
      <w:r w:rsidRPr="004B4D6E">
        <w:rPr>
          <w:rFonts w:eastAsia="PMingLiU"/>
          <w:lang w:eastAsia="lt-LT"/>
        </w:rPr>
        <w:t xml:space="preserve">, per 30 (trisdešimt) dienų nuo perdavimo-priėmimo akto pasirašymo </w:t>
      </w:r>
      <w:r w:rsidRPr="004B4D6E">
        <w:rPr>
          <w:rFonts w:eastAsia="PMingLiU"/>
          <w:i/>
          <w:lang w:eastAsia="lt-LT"/>
        </w:rPr>
        <w:t xml:space="preserve">(jeigu pasirašomas) </w:t>
      </w:r>
      <w:r w:rsidRPr="004B4D6E">
        <w:rPr>
          <w:rFonts w:eastAsia="PMingLiU"/>
          <w:lang w:eastAsia="lt-LT"/>
        </w:rPr>
        <w:t>ir sąskaitos gavimo dienos.</w:t>
      </w:r>
    </w:p>
    <w:p w:rsidR="004B4D6E" w:rsidRPr="004B4D6E" w:rsidRDefault="004B4D6E" w:rsidP="004B4D6E">
      <w:pPr>
        <w:jc w:val="both"/>
        <w:rPr>
          <w:rFonts w:eastAsia="PMingLiU"/>
          <w:lang w:eastAsia="lt-LT"/>
        </w:rPr>
      </w:pPr>
      <w:r w:rsidRPr="004B4D6E">
        <w:rPr>
          <w:rFonts w:eastAsia="PMingLiU"/>
          <w:lang w:eastAsia="lt-LT"/>
        </w:rPr>
        <w:t xml:space="preserve">4.2. </w:t>
      </w:r>
      <w:r w:rsidRPr="004B4D6E">
        <w:rPr>
          <w:rFonts w:eastAsia="PMingLiU"/>
          <w:b/>
          <w:lang w:eastAsia="lt-LT"/>
        </w:rPr>
        <w:t xml:space="preserve">Pardavėjui </w:t>
      </w:r>
      <w:r w:rsidRPr="004B4D6E">
        <w:rPr>
          <w:rFonts w:eastAsia="PMingLiU"/>
          <w:lang w:eastAsia="lt-LT"/>
        </w:rPr>
        <w:t xml:space="preserve">pristačius prekes, </w:t>
      </w:r>
      <w:r w:rsidRPr="004B4D6E">
        <w:rPr>
          <w:rFonts w:eastAsia="PMingLiU"/>
          <w:b/>
          <w:lang w:eastAsia="lt-LT"/>
        </w:rPr>
        <w:t xml:space="preserve">Pirkėjas </w:t>
      </w:r>
      <w:r w:rsidRPr="004B4D6E">
        <w:rPr>
          <w:rFonts w:eastAsia="PMingLiU"/>
          <w:lang w:eastAsia="lt-LT"/>
        </w:rPr>
        <w:t xml:space="preserve">per 3 (tris) dienas turi teisę nuspręsti, ar </w:t>
      </w:r>
      <w:r w:rsidRPr="004B4D6E">
        <w:rPr>
          <w:rFonts w:eastAsia="PMingLiU"/>
          <w:b/>
          <w:lang w:eastAsia="lt-LT"/>
        </w:rPr>
        <w:t>Pardavėjo</w:t>
      </w:r>
      <w:r w:rsidRPr="004B4D6E">
        <w:rPr>
          <w:rFonts w:eastAsia="PMingLiU"/>
          <w:lang w:eastAsia="lt-LT"/>
        </w:rPr>
        <w:t xml:space="preserve"> pristatytoms prekėms (nustatytai prekių partijai ar/ir siuntai) bus atliekami laboratoriniai bandymai tam, </w:t>
      </w:r>
      <w:r w:rsidRPr="004B4D6E">
        <w:rPr>
          <w:rFonts w:eastAsia="PMingLiU"/>
          <w:noProof/>
          <w:lang w:eastAsia="lt-LT"/>
        </w:rPr>
        <w:t xml:space="preserve">kad būtų įsitikinta, jog prekės atitinka Sutartyje ir jos </w:t>
      </w:r>
      <w:r w:rsidRPr="004B4D6E">
        <w:rPr>
          <w:rFonts w:eastAsia="PMingLiU"/>
          <w:lang w:eastAsia="lt-LT"/>
        </w:rPr>
        <w:t>priede (-</w:t>
      </w:r>
      <w:proofErr w:type="spellStart"/>
      <w:r w:rsidRPr="004B4D6E">
        <w:rPr>
          <w:rFonts w:eastAsia="PMingLiU"/>
          <w:lang w:eastAsia="lt-LT"/>
        </w:rPr>
        <w:t>uose</w:t>
      </w:r>
      <w:proofErr w:type="spellEnd"/>
      <w:r w:rsidRPr="004B4D6E">
        <w:rPr>
          <w:rFonts w:eastAsia="PMingLiU"/>
          <w:lang w:eastAsia="lt-LT"/>
        </w:rPr>
        <w:t xml:space="preserve">) </w:t>
      </w:r>
      <w:r w:rsidRPr="004B4D6E">
        <w:rPr>
          <w:rFonts w:eastAsia="PMingLiU"/>
          <w:noProof/>
          <w:lang w:eastAsia="lt-LT"/>
        </w:rPr>
        <w:t>nustatytus reikalavimus.</w:t>
      </w:r>
      <w:r w:rsidRPr="004B4D6E">
        <w:rPr>
          <w:rFonts w:eastAsia="PMingLiU"/>
          <w:lang w:eastAsia="lt-LT"/>
        </w:rPr>
        <w:t xml:space="preserve"> Jeigu </w:t>
      </w:r>
      <w:r w:rsidRPr="004B4D6E">
        <w:rPr>
          <w:rFonts w:eastAsia="PMingLiU"/>
          <w:b/>
          <w:lang w:eastAsia="lt-LT"/>
        </w:rPr>
        <w:t xml:space="preserve">Pirkėjas </w:t>
      </w:r>
      <w:r w:rsidRPr="004B4D6E">
        <w:rPr>
          <w:rFonts w:eastAsia="PMingLiU"/>
          <w:lang w:eastAsia="lt-LT"/>
        </w:rPr>
        <w:t>priima sprendimą, kad laboratoriniai bandymai prekėms nebus atliekami, prekės, atitinkančios Sutartyje ir priede/</w:t>
      </w:r>
      <w:proofErr w:type="spellStart"/>
      <w:r w:rsidRPr="004B4D6E">
        <w:rPr>
          <w:rFonts w:eastAsia="PMingLiU"/>
          <w:lang w:eastAsia="lt-LT"/>
        </w:rPr>
        <w:t>uose</w:t>
      </w:r>
      <w:proofErr w:type="spellEnd"/>
      <w:r w:rsidRPr="004B4D6E">
        <w:rPr>
          <w:rFonts w:eastAsia="PMingLiU"/>
          <w:lang w:eastAsia="lt-LT"/>
        </w:rPr>
        <w:t xml:space="preserve"> nustatytus reikalavimus, priimamos ir už priimtas prekes </w:t>
      </w:r>
      <w:r w:rsidRPr="004B4D6E">
        <w:rPr>
          <w:rFonts w:eastAsia="PMingLiU"/>
          <w:b/>
          <w:lang w:eastAsia="lt-LT"/>
        </w:rPr>
        <w:t>Pirkėjas</w:t>
      </w:r>
      <w:r w:rsidRPr="004B4D6E">
        <w:rPr>
          <w:rFonts w:eastAsia="PMingLiU"/>
          <w:lang w:eastAsia="lt-LT"/>
        </w:rPr>
        <w:t xml:space="preserve"> sumoka </w:t>
      </w:r>
      <w:r w:rsidRPr="004B4D6E">
        <w:rPr>
          <w:rFonts w:eastAsia="PMingLiU"/>
          <w:b/>
          <w:lang w:eastAsia="lt-LT"/>
        </w:rPr>
        <w:t xml:space="preserve">Pardavėjui </w:t>
      </w:r>
      <w:r w:rsidRPr="004B4D6E">
        <w:rPr>
          <w:rFonts w:eastAsia="PMingLiU"/>
          <w:lang w:eastAsia="lt-LT"/>
        </w:rPr>
        <w:t xml:space="preserve">per 30 (trisdešimt) dienų nuo sąskaitos gavimo dienos. Jeigu </w:t>
      </w:r>
      <w:r w:rsidRPr="004B4D6E">
        <w:rPr>
          <w:rFonts w:eastAsia="PMingLiU"/>
          <w:b/>
          <w:lang w:eastAsia="lt-LT"/>
        </w:rPr>
        <w:t>Pirkėjas</w:t>
      </w:r>
      <w:r w:rsidRPr="004B4D6E">
        <w:rPr>
          <w:rFonts w:eastAsia="PMingLiU"/>
          <w:lang w:eastAsia="lt-LT"/>
        </w:rPr>
        <w:t xml:space="preserve"> nusprendžia, kad laboratoriniai bandymai prekėms bus atliekami, už prekes sumokama per 30 (trisdešimt) dienų po to, kai </w:t>
      </w:r>
      <w:r w:rsidRPr="004B4D6E">
        <w:rPr>
          <w:rFonts w:eastAsia="PMingLiU"/>
          <w:lang w:eastAsia="lt-LT"/>
        </w:rPr>
        <w:lastRenderedPageBreak/>
        <w:t>yra gauti laboratorinių bandymų rezultatai ir patvirtinta, kad prekės atitinka Sutartyje ir jos priede (-</w:t>
      </w:r>
      <w:proofErr w:type="spellStart"/>
      <w:r w:rsidRPr="004B4D6E">
        <w:rPr>
          <w:rFonts w:eastAsia="PMingLiU"/>
          <w:lang w:eastAsia="lt-LT"/>
        </w:rPr>
        <w:t>uose</w:t>
      </w:r>
      <w:proofErr w:type="spellEnd"/>
      <w:r w:rsidRPr="004B4D6E">
        <w:rPr>
          <w:rFonts w:eastAsia="PMingLiU"/>
          <w:lang w:eastAsia="lt-LT"/>
        </w:rPr>
        <w:t>) nustatytus reikalavimus</w:t>
      </w:r>
      <w:r w:rsidRPr="004B4D6E">
        <w:rPr>
          <w:rFonts w:eastAsia="PMingLiU"/>
          <w:i/>
          <w:lang w:eastAsia="lt-LT"/>
        </w:rPr>
        <w:t xml:space="preserve"> (jei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4.3. </w:t>
      </w:r>
      <w:r w:rsidRPr="004B4D6E">
        <w:rPr>
          <w:rFonts w:eastAsia="PMingLiU"/>
          <w:b/>
          <w:lang w:eastAsia="lt-LT"/>
        </w:rPr>
        <w:t>Pirkėjui</w:t>
      </w:r>
      <w:r w:rsidRPr="004B4D6E">
        <w:rPr>
          <w:rFonts w:eastAsia="PMingLiU"/>
          <w:lang w:eastAsia="lt-LT"/>
        </w:rPr>
        <w:t xml:space="preserve"> nusprendus už prekes sumokėti avansu, apie tai informuojamas </w:t>
      </w:r>
      <w:r w:rsidRPr="004B4D6E">
        <w:rPr>
          <w:rFonts w:eastAsia="PMingLiU"/>
          <w:b/>
          <w:lang w:eastAsia="lt-LT"/>
        </w:rPr>
        <w:t>Pardavėjas</w:t>
      </w:r>
      <w:r w:rsidRPr="004B4D6E">
        <w:rPr>
          <w:rFonts w:eastAsia="PMingLiU"/>
          <w:lang w:eastAsia="lt-LT"/>
        </w:rPr>
        <w:t xml:space="preserve">, kuris įsipareigoja per 5 (penkias) darbo dienas nuo pranešimo gavimo dienos pateikti </w:t>
      </w:r>
      <w:r w:rsidRPr="004B4D6E">
        <w:rPr>
          <w:rFonts w:eastAsia="PMingLiU"/>
          <w:b/>
          <w:lang w:eastAsia="lt-LT"/>
        </w:rPr>
        <w:t>Pirkėjo</w:t>
      </w:r>
      <w:r w:rsidRPr="004B4D6E">
        <w:rPr>
          <w:rFonts w:eastAsia="PMingLiU"/>
          <w:lang w:eastAsia="lt-LT"/>
        </w:rPr>
        <w:t xml:space="preserve"> sumokamo avanso sumai, avansinio apmokėjimo banko garantiją (kuri galiotų 2 (du) mėnesius ilgiau nei prekės pristatymo terminas) ir avansinio mokėjimo sąskaitą. </w:t>
      </w:r>
      <w:r w:rsidRPr="004B4D6E">
        <w:rPr>
          <w:rFonts w:eastAsia="PMingLiU"/>
          <w:b/>
          <w:lang w:eastAsia="lt-LT"/>
        </w:rPr>
        <w:t>Pirkėjas</w:t>
      </w:r>
      <w:r w:rsidRPr="004B4D6E">
        <w:rPr>
          <w:rFonts w:eastAsia="PMingLiU"/>
          <w:lang w:eastAsia="lt-LT"/>
        </w:rPr>
        <w:t xml:space="preserve"> avansą sumoka per 10 (dešimt) dienų nuo avansinio apmokėjimo banko garantijos ir avansinio mokėjimo sąskaitos gavimo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5. Prekių kokybė</w:t>
      </w:r>
    </w:p>
    <w:p w:rsidR="004B4D6E" w:rsidRPr="004B4D6E" w:rsidRDefault="004B4D6E" w:rsidP="004B4D6E">
      <w:pPr>
        <w:jc w:val="both"/>
        <w:rPr>
          <w:rFonts w:eastAsia="PMingLiU"/>
          <w:lang w:eastAsia="lt-LT"/>
        </w:rPr>
      </w:pPr>
      <w:r w:rsidRPr="004B4D6E">
        <w:rPr>
          <w:rFonts w:eastAsia="PMingLiU"/>
          <w:lang w:eastAsia="lt-LT"/>
        </w:rPr>
        <w:t>5.1. Prekės turi atitikti Sutartyje ir jos priede (-</w:t>
      </w:r>
      <w:proofErr w:type="spellStart"/>
      <w:r w:rsidRPr="004B4D6E">
        <w:rPr>
          <w:rFonts w:eastAsia="PMingLiU"/>
          <w:lang w:eastAsia="lt-LT"/>
        </w:rPr>
        <w:t>uose</w:t>
      </w:r>
      <w:proofErr w:type="spellEnd"/>
      <w:r w:rsidRPr="004B4D6E">
        <w:rPr>
          <w:rFonts w:eastAsia="PMingLiU"/>
          <w:lang w:eastAsia="lt-LT"/>
        </w:rPr>
        <w:t xml:space="preserve">) nurodytus reikalavimus. </w:t>
      </w:r>
    </w:p>
    <w:p w:rsidR="004B4D6E" w:rsidRPr="004B4D6E" w:rsidRDefault="004B4D6E" w:rsidP="004B4D6E">
      <w:pPr>
        <w:jc w:val="both"/>
        <w:rPr>
          <w:rFonts w:eastAsia="PMingLiU"/>
          <w:lang w:eastAsia="lt-LT"/>
        </w:rPr>
      </w:pPr>
      <w:r w:rsidRPr="004B4D6E">
        <w:rPr>
          <w:rFonts w:eastAsia="PMingLiU"/>
          <w:lang w:eastAsia="lt-LT"/>
        </w:rPr>
        <w:t xml:space="preserve">5.2. </w:t>
      </w:r>
      <w:r w:rsidRPr="004B4D6E">
        <w:rPr>
          <w:rFonts w:eastAsia="PMingLiU"/>
          <w:b/>
          <w:lang w:eastAsia="lt-LT"/>
        </w:rPr>
        <w:t>Pardavėjas</w:t>
      </w:r>
      <w:r w:rsidRPr="004B4D6E">
        <w:rPr>
          <w:rFonts w:eastAsia="PMingLiU"/>
          <w:lang w:eastAsia="lt-LT"/>
        </w:rPr>
        <w:t xml:space="preserve"> sutinka, kad, vadovaujantis LKS STANAG 4107 reikalavimais, Valstybinio kokybės užtikrinimo atstovas Lietuvoje gali kreiptis į atitinkamą NATO valstybės ar organizacijos Valstybinio kokybės užtikrinimo padalinį </w:t>
      </w:r>
      <w:r w:rsidRPr="004B4D6E">
        <w:rPr>
          <w:rFonts w:eastAsia="PMingLiU"/>
          <w:b/>
          <w:lang w:eastAsia="lt-LT"/>
        </w:rPr>
        <w:t>Pardavėjo</w:t>
      </w:r>
      <w:r w:rsidRPr="004B4D6E">
        <w:rPr>
          <w:rFonts w:eastAsia="PMingLiU"/>
          <w:lang w:eastAsia="lt-LT"/>
        </w:rPr>
        <w:t xml:space="preserve"> valstybėje, kad būtų vykdoma Valstybinio kokybės užtikrinimo priežiūra sutarties vykdymo laikotarpiu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 xml:space="preserve"> Jeigu </w:t>
      </w:r>
      <w:r w:rsidRPr="004B4D6E">
        <w:rPr>
          <w:rFonts w:eastAsia="PMingLiU"/>
          <w:b/>
          <w:lang w:eastAsia="lt-LT"/>
        </w:rPr>
        <w:t>Pardavėjas</w:t>
      </w:r>
      <w:r w:rsidRPr="004B4D6E">
        <w:rPr>
          <w:rFonts w:eastAsia="PMingLiU"/>
          <w:lang w:eastAsia="lt-LT"/>
        </w:rPr>
        <w:t xml:space="preserve"> nėra gamintojas, šis reikalavimas įtraukiamas į </w:t>
      </w:r>
      <w:r w:rsidRPr="004B4D6E">
        <w:rPr>
          <w:rFonts w:eastAsia="PMingLiU"/>
          <w:b/>
          <w:lang w:eastAsia="lt-LT"/>
        </w:rPr>
        <w:t>Pardavėjo</w:t>
      </w:r>
      <w:r w:rsidRPr="004B4D6E">
        <w:rPr>
          <w:rFonts w:eastAsia="PMingLiU"/>
          <w:lang w:eastAsia="lt-LT"/>
        </w:rPr>
        <w:t xml:space="preserve"> sutartį su jam prekes pagaminusiu tiekėju, apie tai informuojant </w:t>
      </w:r>
      <w:r w:rsidRPr="004B4D6E">
        <w:rPr>
          <w:rFonts w:eastAsia="PMingLiU"/>
          <w:b/>
          <w:lang w:eastAsia="lt-LT"/>
        </w:rPr>
        <w:t>Pirkėją</w:t>
      </w:r>
      <w:r w:rsidRPr="004B4D6E">
        <w:rPr>
          <w:rFonts w:eastAsia="PMingLiU"/>
          <w:lang w:eastAsia="lt-LT"/>
        </w:rPr>
        <w:t xml:space="preserve">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p>
    <w:p w:rsidR="004B4D6E" w:rsidRPr="004B4D6E" w:rsidRDefault="004B4D6E" w:rsidP="004B4D6E">
      <w:pPr>
        <w:jc w:val="both"/>
        <w:rPr>
          <w:rFonts w:eastAsia="PMingLiU"/>
          <w:lang w:eastAsia="lt-LT"/>
        </w:rPr>
      </w:pPr>
      <w:r w:rsidRPr="004B4D6E">
        <w:rPr>
          <w:rFonts w:eastAsia="PMingLiU"/>
          <w:lang w:eastAsia="lt-LT"/>
        </w:rPr>
        <w:t>5.3. Prekių priėmimo metu nustačius jų neatitikimą Sutartyje ir jos priede (-</w:t>
      </w:r>
      <w:proofErr w:type="spellStart"/>
      <w:r w:rsidRPr="004B4D6E">
        <w:rPr>
          <w:rFonts w:eastAsia="PMingLiU"/>
          <w:lang w:eastAsia="lt-LT"/>
        </w:rPr>
        <w:t>uose</w:t>
      </w:r>
      <w:proofErr w:type="spellEnd"/>
      <w:r w:rsidRPr="004B4D6E">
        <w:rPr>
          <w:rFonts w:eastAsia="PMingLiU"/>
          <w:lang w:eastAsia="lt-LT"/>
        </w:rPr>
        <w:t xml:space="preserve">) nustatytiems reikalavimams, nedelsiant kviečiami </w:t>
      </w:r>
      <w:r w:rsidRPr="004B4D6E">
        <w:rPr>
          <w:rFonts w:eastAsia="PMingLiU"/>
          <w:b/>
          <w:lang w:eastAsia="lt-LT"/>
        </w:rPr>
        <w:t>Pardavėjo</w:t>
      </w:r>
      <w:r w:rsidRPr="004B4D6E">
        <w:rPr>
          <w:rFonts w:eastAsia="PMingLiU"/>
          <w:lang w:eastAsia="lt-LT"/>
        </w:rPr>
        <w:t xml:space="preserve"> atstovai, kuriems dalyvaujant surašomas aktas, prekės nepriimamos, o </w:t>
      </w:r>
      <w:r w:rsidRPr="004B4D6E">
        <w:rPr>
          <w:rFonts w:eastAsia="PMingLiU"/>
          <w:b/>
          <w:lang w:eastAsia="lt-LT"/>
        </w:rPr>
        <w:t xml:space="preserve">Pardavėjui </w:t>
      </w:r>
      <w:r w:rsidRPr="004B4D6E">
        <w:rPr>
          <w:rFonts w:eastAsia="PMingLiU"/>
          <w:lang w:eastAsia="lt-LT"/>
        </w:rPr>
        <w:t>taikoma sutartinė atsakomybė (šiuo atveju sutartinė atsakomybė taikoma, jeigu prekių pristatymo terminas jau pasibaigęs).</w:t>
      </w:r>
    </w:p>
    <w:p w:rsidR="004B4D6E" w:rsidRPr="004B4D6E" w:rsidRDefault="004B4D6E" w:rsidP="004B4D6E">
      <w:pPr>
        <w:jc w:val="both"/>
        <w:rPr>
          <w:rFonts w:eastAsia="PMingLiU"/>
          <w:lang w:eastAsia="lt-LT"/>
        </w:rPr>
      </w:pPr>
      <w:r w:rsidRPr="004B4D6E">
        <w:rPr>
          <w:rFonts w:eastAsia="PMingLiU"/>
          <w:lang w:eastAsia="lt-LT"/>
        </w:rPr>
        <w:t>5.4. Tuo atveju, kai konfliktas dėl prekių kokybės negali būti išspręstas Sutarties Šalių susitarimu, Šalys pasilieka teisę kviesti nepriklausomus ekspertus. Visas su ekspertu darbu susijusias išlaidas padengia Šalis, kurios nenaudai priimtas ekspertų sprendimas.</w:t>
      </w:r>
    </w:p>
    <w:p w:rsidR="004B4D6E" w:rsidRPr="004B4D6E" w:rsidRDefault="004B4D6E" w:rsidP="004B4D6E">
      <w:pPr>
        <w:jc w:val="both"/>
        <w:rPr>
          <w:rFonts w:eastAsia="PMingLiU"/>
          <w:lang w:eastAsia="lt-LT"/>
        </w:rPr>
      </w:pPr>
      <w:r w:rsidRPr="004B4D6E">
        <w:rPr>
          <w:rFonts w:eastAsia="PMingLiU"/>
          <w:lang w:eastAsia="lt-LT"/>
        </w:rPr>
        <w:t xml:space="preserve">5.5. </w:t>
      </w:r>
      <w:r w:rsidRPr="004B4D6E">
        <w:rPr>
          <w:rFonts w:eastAsia="PMingLiU"/>
          <w:b/>
          <w:lang w:eastAsia="lt-LT"/>
        </w:rPr>
        <w:t>Pirkėjui</w:t>
      </w:r>
      <w:r w:rsidRPr="004B4D6E">
        <w:rPr>
          <w:rFonts w:eastAsia="PMingLiU"/>
          <w:lang w:eastAsia="lt-LT"/>
        </w:rPr>
        <w:t xml:space="preserve">, vadovaujantis Sutarties bendrosios dalies 4.2 punktu, nusprendus prekėms atlikti laboratorinius bandymus, iš pasirinktos prekių siuntos, dalyvaujant </w:t>
      </w:r>
      <w:r w:rsidRPr="004B4D6E">
        <w:rPr>
          <w:rFonts w:eastAsia="PMingLiU"/>
          <w:b/>
          <w:lang w:eastAsia="lt-LT"/>
        </w:rPr>
        <w:t>Pardavėjo</w:t>
      </w:r>
      <w:r w:rsidRPr="004B4D6E">
        <w:rPr>
          <w:rFonts w:eastAsia="PMingLiU"/>
          <w:lang w:eastAsia="lt-LT"/>
        </w:rPr>
        <w:t xml:space="preserve"> atstovui, pasirenkamas Sutarties specialioje dalyje nurodytas prekių kiekis, kurių atitikimas reikalavimams, nustatytiems Sutartyje ir priede (-</w:t>
      </w:r>
      <w:proofErr w:type="spellStart"/>
      <w:r w:rsidRPr="004B4D6E">
        <w:rPr>
          <w:rFonts w:eastAsia="PMingLiU"/>
          <w:lang w:eastAsia="lt-LT"/>
        </w:rPr>
        <w:t>uose</w:t>
      </w:r>
      <w:proofErr w:type="spellEnd"/>
      <w:r w:rsidRPr="004B4D6E">
        <w:rPr>
          <w:rFonts w:eastAsia="PMingLiU"/>
          <w:lang w:eastAsia="lt-LT"/>
        </w:rPr>
        <w:t xml:space="preserve">) bus tikrinamas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5.6. Jeigu laboratorinių bandymų metu patikrinus prekių atitikimą reikalavimams, nustatytiems sutartyje ir priede (-</w:t>
      </w:r>
      <w:proofErr w:type="spellStart"/>
      <w:r w:rsidRPr="004B4D6E">
        <w:rPr>
          <w:rFonts w:eastAsia="PMingLiU"/>
          <w:lang w:eastAsia="lt-LT"/>
        </w:rPr>
        <w:t>uose</w:t>
      </w:r>
      <w:proofErr w:type="spellEnd"/>
      <w:r w:rsidRPr="004B4D6E">
        <w:rPr>
          <w:rFonts w:eastAsia="PMingLiU"/>
          <w:lang w:eastAsia="lt-LT"/>
        </w:rPr>
        <w:t xml:space="preserve">), nustatoma, kad prekės jų neatitinka, surašomas aktas, likusios prekės (partija ir/ar siunta) nepriimamos ir visas prekių kiekis grąžinamas </w:t>
      </w:r>
      <w:r w:rsidRPr="004B4D6E">
        <w:rPr>
          <w:rFonts w:eastAsia="PMingLiU"/>
          <w:b/>
          <w:lang w:eastAsia="lt-LT"/>
        </w:rPr>
        <w:t>Pardavėju</w:t>
      </w:r>
      <w:r w:rsidRPr="004B4D6E">
        <w:rPr>
          <w:rFonts w:eastAsia="PMingLiU"/>
          <w:lang w:eastAsia="lt-LT"/>
        </w:rPr>
        <w:t xml:space="preserve">i. Už prekes neapmokama bei laikoma, kad prekės nebuvo pristatytos, o </w:t>
      </w:r>
      <w:r w:rsidRPr="004B4D6E">
        <w:rPr>
          <w:rFonts w:eastAsia="PMingLiU"/>
          <w:b/>
          <w:lang w:eastAsia="lt-LT"/>
        </w:rPr>
        <w:t xml:space="preserve">Pardavėjui </w:t>
      </w:r>
      <w:r w:rsidRPr="004B4D6E">
        <w:rPr>
          <w:rFonts w:eastAsia="PMingLiU"/>
          <w:lang w:eastAsia="lt-LT"/>
        </w:rPr>
        <w:t>taikomos sutarties bendrosios dalies 11.1 punkte numatytos sankcijos. Nustačius prekių neatitikimą sutartyje ir priede (-</w:t>
      </w:r>
      <w:proofErr w:type="spellStart"/>
      <w:r w:rsidRPr="004B4D6E">
        <w:rPr>
          <w:rFonts w:eastAsia="PMingLiU"/>
          <w:lang w:eastAsia="lt-LT"/>
        </w:rPr>
        <w:t>uose</w:t>
      </w:r>
      <w:proofErr w:type="spellEnd"/>
      <w:r w:rsidRPr="004B4D6E">
        <w:rPr>
          <w:rFonts w:eastAsia="PMingLiU"/>
          <w:lang w:eastAsia="lt-LT"/>
        </w:rPr>
        <w:t xml:space="preserve">) nustatytiems reikalavimams, </w:t>
      </w:r>
      <w:r w:rsidRPr="004B4D6E">
        <w:rPr>
          <w:rFonts w:eastAsia="PMingLiU"/>
          <w:b/>
          <w:lang w:eastAsia="lt-LT"/>
        </w:rPr>
        <w:t>Pirkėjas</w:t>
      </w:r>
      <w:r w:rsidRPr="004B4D6E">
        <w:rPr>
          <w:rFonts w:eastAsia="PMingLiU"/>
          <w:lang w:eastAsia="lt-LT"/>
        </w:rPr>
        <w:t xml:space="preserve"> už bandymams panaudotas prekes neapmoka, o </w:t>
      </w:r>
      <w:r w:rsidRPr="004B4D6E">
        <w:rPr>
          <w:rFonts w:eastAsia="PMingLiU"/>
          <w:b/>
          <w:lang w:eastAsia="lt-LT"/>
        </w:rPr>
        <w:t>Pardavėjas</w:t>
      </w:r>
      <w:r w:rsidRPr="004B4D6E">
        <w:rPr>
          <w:rFonts w:eastAsia="PMingLiU"/>
          <w:lang w:eastAsia="lt-LT"/>
        </w:rPr>
        <w:t xml:space="preserve"> turi apmokėti laboratorinių bandymų išlaidas bei sumokėti </w:t>
      </w:r>
      <w:r w:rsidRPr="004B4D6E">
        <w:rPr>
          <w:rFonts w:eastAsia="PMingLiU"/>
          <w:b/>
          <w:lang w:eastAsia="lt-LT"/>
        </w:rPr>
        <w:t>Pirkėju</w:t>
      </w:r>
      <w:r w:rsidRPr="004B4D6E">
        <w:rPr>
          <w:rFonts w:eastAsia="PMingLiU"/>
          <w:lang w:eastAsia="lt-LT"/>
        </w:rPr>
        <w:t>i 10% dydžio nuo išbrokuotos partijos vertės Šalių iš anksto sutartus minimalius nuostolius, kurie skirti atlyginti</w:t>
      </w:r>
      <w:r w:rsidRPr="004B4D6E">
        <w:rPr>
          <w:rFonts w:eastAsia="PMingLiU"/>
          <w:b/>
          <w:lang w:eastAsia="lt-LT"/>
        </w:rPr>
        <w:t xml:space="preserve"> Pirkėjo</w:t>
      </w:r>
      <w:r w:rsidRPr="004B4D6E">
        <w:rPr>
          <w:rFonts w:eastAsia="PMingLiU"/>
          <w:lang w:eastAsia="lt-LT"/>
        </w:rPr>
        <w:t xml:space="preserve"> patirtas administracines išlaidas, organizuojant prekių laboratorinių bandymų procedūras. Tokiu atveju </w:t>
      </w:r>
      <w:r w:rsidRPr="004B4D6E">
        <w:rPr>
          <w:rFonts w:eastAsia="PMingLiU"/>
          <w:b/>
          <w:lang w:eastAsia="lt-LT"/>
        </w:rPr>
        <w:t>Pardavėjas</w:t>
      </w:r>
      <w:r w:rsidRPr="004B4D6E">
        <w:rPr>
          <w:rFonts w:eastAsia="PMingLiU"/>
          <w:lang w:eastAsia="lt-LT"/>
        </w:rPr>
        <w:t xml:space="preserve"> privalo vietoj jam grąžintų prekių, neatitinkančių sutartyje ir priede (-</w:t>
      </w:r>
      <w:proofErr w:type="spellStart"/>
      <w:r w:rsidRPr="004B4D6E">
        <w:rPr>
          <w:rFonts w:eastAsia="PMingLiU"/>
          <w:lang w:eastAsia="lt-LT"/>
        </w:rPr>
        <w:t>uose</w:t>
      </w:r>
      <w:proofErr w:type="spellEnd"/>
      <w:r w:rsidRPr="004B4D6E">
        <w:rPr>
          <w:rFonts w:eastAsia="PMingLiU"/>
          <w:lang w:eastAsia="lt-LT"/>
        </w:rPr>
        <w:t>) nustatytiems reikalavimams, pristatyti naujas, sutarties ir priede (-</w:t>
      </w:r>
      <w:proofErr w:type="spellStart"/>
      <w:r w:rsidRPr="004B4D6E">
        <w:rPr>
          <w:rFonts w:eastAsia="PMingLiU"/>
          <w:lang w:eastAsia="lt-LT"/>
        </w:rPr>
        <w:t>uose</w:t>
      </w:r>
      <w:proofErr w:type="spellEnd"/>
      <w:r w:rsidRPr="004B4D6E">
        <w:rPr>
          <w:rFonts w:eastAsia="PMingLiU"/>
          <w:lang w:eastAsia="lt-LT"/>
        </w:rPr>
        <w:t>) nustatytus reikalavimus atitinkančias prekes. Prekių keitimas vykdomas Sutarties specialiojoje dalyje nustatyta tvarka</w:t>
      </w:r>
      <w:r w:rsidRPr="004B4D6E">
        <w:rPr>
          <w:rFonts w:eastAsia="PMingLiU"/>
          <w:i/>
          <w:lang w:eastAsia="lt-LT"/>
        </w:rPr>
        <w:t xml:space="preserve"> (jei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5.7. Jeigu laboratorinių bandymų metu patikrinus prekių atitikimą reikalavimams, nustatytiems sutartyje ir jos priede (-</w:t>
      </w:r>
      <w:proofErr w:type="spellStart"/>
      <w:r w:rsidRPr="004B4D6E">
        <w:rPr>
          <w:rFonts w:eastAsia="PMingLiU"/>
          <w:lang w:eastAsia="lt-LT"/>
        </w:rPr>
        <w:t>uose</w:t>
      </w:r>
      <w:proofErr w:type="spellEnd"/>
      <w:r w:rsidRPr="004B4D6E">
        <w:rPr>
          <w:rFonts w:eastAsia="PMingLiU"/>
          <w:lang w:eastAsia="lt-LT"/>
        </w:rPr>
        <w:t xml:space="preserve">), nustatoma, kad prekės juos atitinka, </w:t>
      </w:r>
      <w:r w:rsidRPr="004B4D6E">
        <w:rPr>
          <w:rFonts w:eastAsia="PMingLiU"/>
          <w:b/>
          <w:lang w:eastAsia="lt-LT"/>
        </w:rPr>
        <w:t>Pirkėjas</w:t>
      </w:r>
      <w:r w:rsidRPr="004B4D6E">
        <w:rPr>
          <w:rFonts w:eastAsia="PMingLiU"/>
          <w:lang w:eastAsia="lt-LT"/>
        </w:rPr>
        <w:t xml:space="preserve"> apmoka laboratorinių bandymų išlaidas, o </w:t>
      </w:r>
      <w:r w:rsidRPr="004B4D6E">
        <w:rPr>
          <w:rFonts w:eastAsia="PMingLiU"/>
          <w:b/>
          <w:lang w:eastAsia="lt-LT"/>
        </w:rPr>
        <w:t>Pardavėjas</w:t>
      </w:r>
      <w:r w:rsidRPr="004B4D6E">
        <w:rPr>
          <w:rFonts w:eastAsia="PMingLiU"/>
          <w:lang w:eastAsia="lt-LT"/>
        </w:rPr>
        <w:t xml:space="preserve"> turi laboratoriniams bandymams panaudotas prekes pakeisti </w:t>
      </w:r>
      <w:r w:rsidRPr="004B4D6E">
        <w:rPr>
          <w:rFonts w:eastAsia="PMingLiU"/>
          <w:b/>
          <w:lang w:eastAsia="lt-LT"/>
        </w:rPr>
        <w:t>Pirkėjui</w:t>
      </w:r>
      <w:r w:rsidRPr="004B4D6E">
        <w:rPr>
          <w:rFonts w:eastAsia="PMingLiU"/>
          <w:lang w:eastAsia="lt-LT"/>
        </w:rPr>
        <w:t xml:space="preserve"> naujomis prekėmis be papildomo apmokėjimo.</w:t>
      </w:r>
    </w:p>
    <w:p w:rsidR="004B4D6E" w:rsidRPr="004B4D6E" w:rsidRDefault="004B4D6E" w:rsidP="004B4D6E">
      <w:pPr>
        <w:jc w:val="both"/>
        <w:rPr>
          <w:rFonts w:eastAsia="PMingLiU"/>
          <w:b/>
          <w:lang w:eastAsia="lt-LT"/>
        </w:rPr>
      </w:pPr>
    </w:p>
    <w:p w:rsidR="004B4D6E" w:rsidRPr="004B4D6E" w:rsidRDefault="004B4D6E" w:rsidP="004B4D6E">
      <w:pPr>
        <w:jc w:val="both"/>
        <w:rPr>
          <w:rFonts w:eastAsia="PMingLiU"/>
          <w:b/>
          <w:lang w:eastAsia="lt-LT"/>
        </w:rPr>
      </w:pPr>
      <w:r w:rsidRPr="004B4D6E">
        <w:rPr>
          <w:rFonts w:eastAsia="PMingLiU"/>
          <w:b/>
          <w:lang w:eastAsia="lt-LT"/>
        </w:rPr>
        <w:t>6. Prekės kokybės garantija</w:t>
      </w:r>
    </w:p>
    <w:p w:rsidR="004B4D6E" w:rsidRPr="004B4D6E" w:rsidRDefault="004B4D6E" w:rsidP="004B4D6E">
      <w:pPr>
        <w:jc w:val="both"/>
        <w:rPr>
          <w:rFonts w:eastAsia="PMingLiU"/>
          <w:lang w:eastAsia="lt-LT"/>
        </w:rPr>
      </w:pPr>
      <w:r w:rsidRPr="004B4D6E">
        <w:rPr>
          <w:rFonts w:eastAsia="PMingLiU"/>
          <w:lang w:eastAsia="lt-LT"/>
        </w:rPr>
        <w:t>6.1. Prekėms suteikiamas Sutarties specialiojoje dalyje (arba Sutarties priede) nurodytas kokybės garantijos/tinkamumo naudoti terminas.</w:t>
      </w:r>
    </w:p>
    <w:p w:rsidR="004B4D6E" w:rsidRPr="004B4D6E" w:rsidRDefault="004B4D6E" w:rsidP="004B4D6E">
      <w:pPr>
        <w:jc w:val="both"/>
        <w:rPr>
          <w:rFonts w:eastAsia="PMingLiU"/>
          <w:lang w:eastAsia="lt-LT"/>
        </w:rPr>
      </w:pPr>
      <w:r w:rsidRPr="004B4D6E">
        <w:rPr>
          <w:rFonts w:eastAsia="PMingLiU"/>
          <w:lang w:eastAsia="lt-LT"/>
        </w:rPr>
        <w:t xml:space="preserve">6.2. Kokybės garantijos termino metu </w:t>
      </w:r>
      <w:r w:rsidRPr="004B4D6E">
        <w:rPr>
          <w:rFonts w:eastAsia="PMingLiU"/>
          <w:b/>
          <w:lang w:eastAsia="lt-LT"/>
        </w:rPr>
        <w:t>Pardavėjas</w:t>
      </w:r>
      <w:r w:rsidRPr="004B4D6E">
        <w:rPr>
          <w:rFonts w:eastAsia="PMingLiU"/>
          <w:lang w:eastAsia="lt-LT"/>
        </w:rPr>
        <w:t xml:space="preserve"> privalo ne vėliau kaip per Sutarties specialiojoje dalyje nustatytą terminą savo sąskaita prekę su trūkumais pakeisti nauja preke trūkumų šalinimo laikotarpiui, atitinkančia šioje Sutartyje ir jos priede (-</w:t>
      </w:r>
      <w:proofErr w:type="spellStart"/>
      <w:r w:rsidRPr="004B4D6E">
        <w:rPr>
          <w:rFonts w:eastAsia="PMingLiU"/>
          <w:lang w:eastAsia="lt-LT"/>
        </w:rPr>
        <w:t>uose</w:t>
      </w:r>
      <w:proofErr w:type="spellEnd"/>
      <w:r w:rsidRPr="004B4D6E">
        <w:rPr>
          <w:rFonts w:eastAsia="PMingLiU"/>
          <w:lang w:eastAsia="lt-LT"/>
        </w:rPr>
        <w:t xml:space="preserve">) nustatytus reikalavimus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lastRenderedPageBreak/>
        <w:t>6.3.</w:t>
      </w:r>
      <w:r w:rsidRPr="004B4D6E">
        <w:rPr>
          <w:rFonts w:eastAsia="PMingLiU"/>
          <w:b/>
          <w:lang w:eastAsia="lt-LT"/>
        </w:rPr>
        <w:t xml:space="preserve"> </w:t>
      </w:r>
      <w:r w:rsidRPr="004B4D6E">
        <w:rPr>
          <w:rFonts w:eastAsia="PMingLiU"/>
          <w:lang w:eastAsia="lt-LT"/>
        </w:rPr>
        <w:t xml:space="preserve">Prekės kokybės garantijos termino metu </w:t>
      </w:r>
      <w:r w:rsidRPr="004B4D6E">
        <w:rPr>
          <w:rFonts w:eastAsia="PMingLiU"/>
          <w:b/>
          <w:lang w:eastAsia="lt-LT"/>
        </w:rPr>
        <w:t>Pardavėjas</w:t>
      </w:r>
      <w:r w:rsidRPr="004B4D6E">
        <w:rPr>
          <w:rFonts w:eastAsia="PMingLiU"/>
          <w:lang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4B4D6E">
        <w:rPr>
          <w:rFonts w:eastAsia="PMingLiU"/>
          <w:lang w:eastAsia="lt-LT"/>
        </w:rPr>
        <w:t>uose</w:t>
      </w:r>
      <w:proofErr w:type="spellEnd"/>
      <w:r w:rsidRPr="004B4D6E">
        <w:rPr>
          <w:rFonts w:eastAsia="PMingLiU"/>
          <w:lang w:eastAsia="lt-LT"/>
        </w:rPr>
        <w:t xml:space="preserve">) nustatytus reikalavimus/Tinkamumo naudoti termino metu </w:t>
      </w:r>
      <w:r w:rsidRPr="004B4D6E">
        <w:rPr>
          <w:rFonts w:eastAsia="PMingLiU"/>
          <w:b/>
          <w:lang w:eastAsia="lt-LT"/>
        </w:rPr>
        <w:t xml:space="preserve">Pardavėjas </w:t>
      </w:r>
      <w:r w:rsidRPr="004B4D6E">
        <w:rPr>
          <w:rFonts w:eastAsia="PMingLiU"/>
          <w:lang w:eastAsia="lt-LT"/>
        </w:rPr>
        <w:t>privalo ne vėliau kaip per Sutarties specialiojoje dalyje nustatytą terminą savo sąskaita pakeisti prekes atitinkančiomis šioje Sutartyje ir jos priede (-</w:t>
      </w:r>
      <w:proofErr w:type="spellStart"/>
      <w:r w:rsidRPr="004B4D6E">
        <w:rPr>
          <w:rFonts w:eastAsia="PMingLiU"/>
          <w:lang w:eastAsia="lt-LT"/>
        </w:rPr>
        <w:t>uose</w:t>
      </w:r>
      <w:proofErr w:type="spellEnd"/>
      <w:r w:rsidRPr="004B4D6E">
        <w:rPr>
          <w:rFonts w:eastAsia="PMingLiU"/>
          <w:lang w:eastAsia="lt-LT"/>
        </w:rPr>
        <w:t xml:space="preserve">) nustatytiems reikalavimams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6.4. Apie garantinio/tinkamumo naudoti termino metu pastebėtus prekių trūkumus </w:t>
      </w:r>
      <w:r w:rsidRPr="004B4D6E">
        <w:rPr>
          <w:rFonts w:eastAsia="PMingLiU"/>
          <w:b/>
          <w:lang w:eastAsia="lt-LT"/>
        </w:rPr>
        <w:t>Pardavėjas</w:t>
      </w:r>
      <w:r w:rsidRPr="004B4D6E">
        <w:rPr>
          <w:rFonts w:eastAsia="PMingLiU"/>
          <w:lang w:eastAsia="lt-LT"/>
        </w:rPr>
        <w:t xml:space="preserve"> informuojamas raštu (faksu arba paštu). Pareikšti pretenziją dėl prekės kokybės galima viso garantinio/tinkamumo naudoti termino galiojimo metu.</w:t>
      </w:r>
    </w:p>
    <w:p w:rsidR="004B4D6E" w:rsidRPr="004B4D6E" w:rsidRDefault="004B4D6E" w:rsidP="004B4D6E">
      <w:pPr>
        <w:jc w:val="both"/>
        <w:rPr>
          <w:rFonts w:eastAsia="PMingLiU"/>
          <w:lang w:eastAsia="lt-LT"/>
        </w:rPr>
      </w:pPr>
      <w:r w:rsidRPr="004B4D6E">
        <w:rPr>
          <w:rFonts w:eastAsia="PMingLiU"/>
          <w:lang w:eastAsia="lt-LT"/>
        </w:rPr>
        <w:t xml:space="preserve">6.5. Jeigu prekė pakeičiama nauja, jai suteikiamas naujas Sutarties specialiojoje dalyje nurodytas garantinis terminas, kuris skaičiuojamas nuo naujos prekės perdavimo-priėmimo akto pasirašymo dienos. </w:t>
      </w:r>
    </w:p>
    <w:p w:rsidR="004B4D6E" w:rsidRPr="004B4D6E" w:rsidRDefault="004B4D6E" w:rsidP="004B4D6E">
      <w:pPr>
        <w:jc w:val="both"/>
        <w:rPr>
          <w:rFonts w:eastAsia="PMingLiU"/>
          <w:lang w:eastAsia="lt-LT"/>
        </w:rPr>
      </w:pPr>
      <w:r w:rsidRPr="004B4D6E">
        <w:rPr>
          <w:rFonts w:eastAsia="PMingLiU"/>
          <w:lang w:eastAsia="lt-LT"/>
        </w:rPr>
        <w:t xml:space="preserve">6.6. Prekių, kuriomis </w:t>
      </w:r>
      <w:r w:rsidRPr="004B4D6E">
        <w:rPr>
          <w:rFonts w:eastAsia="PMingLiU"/>
          <w:b/>
          <w:lang w:eastAsia="lt-LT"/>
        </w:rPr>
        <w:t>Pirkėjas</w:t>
      </w:r>
      <w:r w:rsidRPr="004B4D6E">
        <w:rPr>
          <w:rFonts w:eastAsia="PMingLiU"/>
          <w:lang w:eastAsia="lt-LT"/>
        </w:rPr>
        <w:t xml:space="preserve"> negalėjo naudotis trūkumų šalinimo metu, garantinis terminas pratęsiamas laikotarpiu, kuris yra lygus prekės trūkumų šalinimo laikotarpiui.</w:t>
      </w:r>
    </w:p>
    <w:p w:rsidR="004B4D6E" w:rsidRPr="004B4D6E" w:rsidRDefault="004B4D6E" w:rsidP="004B4D6E">
      <w:pPr>
        <w:jc w:val="both"/>
        <w:rPr>
          <w:rFonts w:eastAsia="PMingLiU"/>
          <w:lang w:eastAsia="lt-LT"/>
        </w:rPr>
      </w:pPr>
      <w:r w:rsidRPr="004B4D6E">
        <w:rPr>
          <w:rFonts w:eastAsia="PMingLiU"/>
          <w:lang w:eastAsia="lt-LT"/>
        </w:rPr>
        <w:t xml:space="preserve">6.7. Sutarties specialiojoje dalyje (arba Sutarties priede) nurodyta kokybės garantija netaikoma, jeigu </w:t>
      </w:r>
      <w:r w:rsidRPr="004B4D6E">
        <w:rPr>
          <w:rFonts w:eastAsia="PMingLiU"/>
          <w:b/>
          <w:lang w:eastAsia="lt-LT"/>
        </w:rPr>
        <w:t>Pardavėjas</w:t>
      </w:r>
      <w:r w:rsidRPr="004B4D6E">
        <w:rPr>
          <w:rFonts w:eastAsia="PMingLiU"/>
          <w:lang w:eastAsia="lt-LT"/>
        </w:rPr>
        <w:t xml:space="preserve"> įrodys, kad prekių trūkumai atsirado dėl neteisingo ar netinkamo </w:t>
      </w:r>
      <w:r w:rsidRPr="004B4D6E">
        <w:rPr>
          <w:rFonts w:eastAsia="PMingLiU"/>
          <w:b/>
          <w:lang w:eastAsia="lt-LT"/>
        </w:rPr>
        <w:t>Pirkėjo</w:t>
      </w:r>
      <w:r w:rsidRPr="004B4D6E">
        <w:rPr>
          <w:rFonts w:eastAsia="PMingLiU"/>
          <w:lang w:eastAsia="lt-LT"/>
        </w:rPr>
        <w:t xml:space="preserve"> elgesio su prekėmis arba trečiųjų asmenų veiklos, arba nenugalimos jėgos.</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 xml:space="preserve">7. Nenugalimos jėgos </w:t>
      </w:r>
      <w:r w:rsidRPr="004B4D6E">
        <w:rPr>
          <w:rFonts w:eastAsia="PMingLiU"/>
          <w:b/>
          <w:i/>
          <w:lang w:eastAsia="lt-LT"/>
        </w:rPr>
        <w:t>(</w:t>
      </w:r>
      <w:proofErr w:type="spellStart"/>
      <w:r w:rsidRPr="004B4D6E">
        <w:rPr>
          <w:rFonts w:eastAsia="PMingLiU"/>
          <w:b/>
          <w:i/>
          <w:lang w:eastAsia="lt-LT"/>
        </w:rPr>
        <w:t>force</w:t>
      </w:r>
      <w:proofErr w:type="spellEnd"/>
      <w:r w:rsidRPr="004B4D6E">
        <w:rPr>
          <w:rFonts w:eastAsia="PMingLiU"/>
          <w:b/>
          <w:i/>
          <w:lang w:eastAsia="lt-LT"/>
        </w:rPr>
        <w:t xml:space="preserve"> majeure)</w:t>
      </w:r>
      <w:r w:rsidRPr="004B4D6E">
        <w:rPr>
          <w:rFonts w:eastAsia="PMingLiU"/>
          <w:b/>
          <w:lang w:eastAsia="lt-LT"/>
        </w:rPr>
        <w:t xml:space="preserve"> aplinkybės.</w:t>
      </w:r>
    </w:p>
    <w:p w:rsidR="004B4D6E" w:rsidRPr="004B4D6E" w:rsidRDefault="004B4D6E" w:rsidP="004B4D6E">
      <w:pPr>
        <w:jc w:val="both"/>
        <w:rPr>
          <w:rFonts w:eastAsia="PMingLiU"/>
          <w:lang w:eastAsia="lt-LT"/>
        </w:rPr>
      </w:pPr>
      <w:r w:rsidRPr="004B4D6E">
        <w:rPr>
          <w:rFonts w:eastAsia="PMingLiU"/>
          <w:lang w:eastAsia="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4B4D6E">
        <w:rPr>
          <w:rFonts w:eastAsia="PMingLiU"/>
          <w:i/>
          <w:iCs/>
          <w:lang w:eastAsia="lt-LT"/>
        </w:rPr>
        <w:t>(</w:t>
      </w:r>
      <w:proofErr w:type="spellStart"/>
      <w:r w:rsidRPr="004B4D6E">
        <w:rPr>
          <w:rFonts w:eastAsia="PMingLiU"/>
          <w:i/>
          <w:iCs/>
          <w:lang w:eastAsia="lt-LT"/>
        </w:rPr>
        <w:t>force</w:t>
      </w:r>
      <w:proofErr w:type="spellEnd"/>
      <w:r w:rsidRPr="004B4D6E">
        <w:rPr>
          <w:rFonts w:eastAsia="PMingLiU"/>
          <w:i/>
          <w:iCs/>
          <w:lang w:eastAsia="lt-LT"/>
        </w:rPr>
        <w:t xml:space="preserve"> majeure)</w:t>
      </w:r>
      <w:r w:rsidRPr="004B4D6E">
        <w:rPr>
          <w:rFonts w:eastAsia="PMingLiU"/>
          <w:lang w:eastAsia="lt-LT"/>
        </w:rPr>
        <w:t xml:space="preserve"> aplinkybėms taisyklėse, patvirtintose Lietuvos Respublikos Vyriausybės </w:t>
      </w:r>
      <w:smartTag w:uri="urn:schemas-microsoft-com:office:smarttags" w:element="metricconverter">
        <w:smartTagPr>
          <w:attr w:name="ProductID" w:val="1996ﾠm"/>
        </w:smartTagPr>
        <w:r w:rsidRPr="004B4D6E">
          <w:rPr>
            <w:rFonts w:eastAsia="PMingLiU"/>
            <w:lang w:eastAsia="lt-LT"/>
          </w:rPr>
          <w:t>1996 m</w:t>
        </w:r>
      </w:smartTag>
      <w:r w:rsidRPr="004B4D6E">
        <w:rPr>
          <w:rFonts w:eastAsia="PMingLiU"/>
          <w:lang w:eastAsia="lt-LT"/>
        </w:rPr>
        <w:t xml:space="preserve">. liepos 15 d. nutarimu Nr. 840. Nustatydamos nenugalimos jėgos aplinkybes Šalys vadovaujasi Lietuvos Respublikos Vyriausybės 1997 kovo 13 d. nutarimu Nr. 222 „Dėl nenugalimos jėgos </w:t>
      </w:r>
      <w:r w:rsidRPr="004B4D6E">
        <w:rPr>
          <w:rFonts w:eastAsia="PMingLiU"/>
          <w:i/>
          <w:iCs/>
          <w:lang w:eastAsia="lt-LT"/>
        </w:rPr>
        <w:t>(</w:t>
      </w:r>
      <w:proofErr w:type="spellStart"/>
      <w:r w:rsidRPr="004B4D6E">
        <w:rPr>
          <w:rFonts w:eastAsia="PMingLiU"/>
          <w:i/>
          <w:iCs/>
          <w:lang w:eastAsia="lt-LT"/>
        </w:rPr>
        <w:t>force</w:t>
      </w:r>
      <w:proofErr w:type="spellEnd"/>
      <w:r w:rsidRPr="004B4D6E">
        <w:rPr>
          <w:rFonts w:eastAsia="PMingLiU"/>
          <w:i/>
          <w:iCs/>
          <w:lang w:eastAsia="lt-LT"/>
        </w:rPr>
        <w:t xml:space="preserve"> majeure)</w:t>
      </w:r>
      <w:r w:rsidRPr="004B4D6E">
        <w:rPr>
          <w:rFonts w:eastAsia="PMingLiU"/>
          <w:lang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4B4D6E" w:rsidRPr="004B4D6E" w:rsidRDefault="004B4D6E" w:rsidP="004B4D6E">
      <w:pPr>
        <w:jc w:val="both"/>
        <w:rPr>
          <w:rFonts w:eastAsia="PMingLiU"/>
          <w:lang w:eastAsia="lt-LT"/>
        </w:rPr>
      </w:pPr>
      <w:r w:rsidRPr="004B4D6E">
        <w:rPr>
          <w:rFonts w:eastAsia="PMingLiU"/>
          <w:lang w:eastAsia="lt-LT"/>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rPr>
      </w:pPr>
      <w:r w:rsidRPr="004B4D6E">
        <w:rPr>
          <w:rFonts w:eastAsia="PMingLiU"/>
          <w:b/>
        </w:rPr>
        <w:t xml:space="preserve">8. Kodifikavimas </w:t>
      </w:r>
    </w:p>
    <w:p w:rsidR="004B4D6E" w:rsidRPr="004B4D6E" w:rsidRDefault="004B4D6E" w:rsidP="004B4D6E">
      <w:pPr>
        <w:jc w:val="both"/>
        <w:rPr>
          <w:rFonts w:eastAsia="PMingLiU"/>
          <w:lang w:eastAsia="lt-LT"/>
        </w:rPr>
      </w:pPr>
      <w:r w:rsidRPr="004B4D6E">
        <w:rPr>
          <w:rFonts w:eastAsia="PMingLiU"/>
          <w:lang w:eastAsia="lt-LT"/>
        </w:rPr>
        <w:t xml:space="preserve">8.1. Per 5 (penkias) dienas po Sutarties įsigaliojimo </w:t>
      </w:r>
      <w:r w:rsidRPr="004B4D6E">
        <w:rPr>
          <w:rFonts w:eastAsia="PMingLiU"/>
          <w:b/>
          <w:bCs/>
          <w:lang w:eastAsia="lt-LT"/>
        </w:rPr>
        <w:t>Pardavėjas</w:t>
      </w:r>
      <w:r w:rsidRPr="004B4D6E">
        <w:rPr>
          <w:rFonts w:eastAsia="PMingLiU"/>
          <w:lang w:eastAsia="lt-LT"/>
        </w:rPr>
        <w:t xml:space="preserve"> privalo pateikti </w:t>
      </w:r>
      <w:r w:rsidRPr="004B4D6E">
        <w:rPr>
          <w:rFonts w:eastAsia="PMingLiU"/>
          <w:b/>
          <w:lang w:eastAsia="lt-LT"/>
        </w:rPr>
        <w:t xml:space="preserve">Pirkėjui </w:t>
      </w:r>
      <w:r w:rsidRPr="004B4D6E">
        <w:rPr>
          <w:rFonts w:eastAsia="PMingLiU"/>
          <w:lang w:eastAsia="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4B4D6E">
        <w:rPr>
          <w:rFonts w:eastAsia="PMingLiU"/>
          <w:b/>
          <w:bCs/>
          <w:lang w:eastAsia="lt-LT"/>
        </w:rPr>
        <w:t>Pardavėjas</w:t>
      </w:r>
      <w:r w:rsidRPr="004B4D6E">
        <w:rPr>
          <w:rFonts w:eastAsia="PMingLiU"/>
          <w:lang w:eastAsia="lt-LT"/>
        </w:rPr>
        <w:t xml:space="preserve"> turi pateikti užpildytas ir pasirašytas formas elektroniniu pavidalu arba popierines jų kopijas </w:t>
      </w:r>
      <w:r w:rsidRPr="004B4D6E">
        <w:rPr>
          <w:rFonts w:eastAsia="PMingLiU"/>
          <w:i/>
          <w:lang w:eastAsia="lt-LT"/>
        </w:rPr>
        <w:t xml:space="preserve">(jei </w:t>
      </w:r>
      <w:proofErr w:type="spellStart"/>
      <w:r w:rsidRPr="004B4D6E">
        <w:rPr>
          <w:rFonts w:eastAsia="PMingLiU"/>
          <w:i/>
          <w:lang w:eastAsia="lt-LT"/>
        </w:rPr>
        <w:t>spec</w:t>
      </w:r>
      <w:proofErr w:type="spellEnd"/>
      <w:r w:rsidRPr="004B4D6E">
        <w:rPr>
          <w:rFonts w:eastAsia="PMingLiU"/>
          <w:i/>
          <w:lang w:eastAsia="lt-LT"/>
        </w:rPr>
        <w:t>. dalyje nurodyta, kad ši sąlyga taikoma)</w:t>
      </w:r>
      <w:r w:rsidRPr="004B4D6E">
        <w:rPr>
          <w:rFonts w:eastAsia="PMingLiU"/>
          <w:lang w:eastAsia="lt-LT"/>
        </w:rPr>
        <w:t>.</w:t>
      </w:r>
    </w:p>
    <w:p w:rsidR="004B4D6E" w:rsidRPr="004B4D6E" w:rsidRDefault="004B4D6E" w:rsidP="004B4D6E">
      <w:pPr>
        <w:jc w:val="both"/>
        <w:rPr>
          <w:rFonts w:eastAsia="PMingLiU"/>
          <w:iCs/>
        </w:rPr>
      </w:pPr>
      <w:r w:rsidRPr="004B4D6E">
        <w:rPr>
          <w:rFonts w:eastAsia="PMingLiU"/>
          <w:iCs/>
        </w:rPr>
        <w:t xml:space="preserve">8.2. </w:t>
      </w:r>
      <w:r w:rsidRPr="004B4D6E">
        <w:rPr>
          <w:rFonts w:eastAsia="PMingLiU"/>
          <w:b/>
          <w:bCs/>
        </w:rPr>
        <w:t>Pirkėjui</w:t>
      </w:r>
      <w:r w:rsidRPr="004B4D6E">
        <w:rPr>
          <w:rFonts w:eastAsia="PMingLiU"/>
        </w:rPr>
        <w:t xml:space="preserve"> pareikalavus, </w:t>
      </w:r>
      <w:r w:rsidRPr="004B4D6E">
        <w:rPr>
          <w:rFonts w:eastAsia="PMingLiU"/>
          <w:b/>
          <w:bCs/>
        </w:rPr>
        <w:t>Pardavėjas</w:t>
      </w:r>
      <w:r w:rsidRPr="004B4D6E">
        <w:rPr>
          <w:rFonts w:eastAsia="PMingLiU"/>
        </w:rPr>
        <w:t xml:space="preserve"> privalo per 5 (penkias) dienas nemokamai pateikti kodifikavimui reikalingą papildomą techninę dokumentaciją (pvz. technines charakteristikas, brėžinius, nuotraukas, katalogus, nuorodas ir pan.)</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9. Sutarties nutraukimas</w:t>
      </w:r>
    </w:p>
    <w:p w:rsidR="004B4D6E" w:rsidRPr="004B4D6E" w:rsidRDefault="004B4D6E" w:rsidP="004B4D6E">
      <w:pPr>
        <w:jc w:val="both"/>
        <w:rPr>
          <w:rFonts w:eastAsia="PMingLiU"/>
          <w:lang w:eastAsia="lt-LT"/>
        </w:rPr>
      </w:pPr>
      <w:r w:rsidRPr="004B4D6E">
        <w:rPr>
          <w:rFonts w:eastAsia="PMingLiU"/>
          <w:lang w:eastAsia="lt-LT"/>
        </w:rPr>
        <w:t>9.1. Ši Sutartis gali būti nutraukta:</w:t>
      </w:r>
    </w:p>
    <w:p w:rsidR="004B4D6E" w:rsidRPr="004B4D6E" w:rsidRDefault="004B4D6E" w:rsidP="004B4D6E">
      <w:pPr>
        <w:jc w:val="both"/>
        <w:rPr>
          <w:rFonts w:eastAsia="PMingLiU"/>
          <w:lang w:eastAsia="lt-LT"/>
        </w:rPr>
      </w:pPr>
      <w:r w:rsidRPr="004B4D6E">
        <w:rPr>
          <w:rFonts w:eastAsia="PMingLiU"/>
          <w:lang w:eastAsia="lt-LT"/>
        </w:rPr>
        <w:t xml:space="preserve">9.1.1. raštišku </w:t>
      </w:r>
      <w:r w:rsidRPr="004B4D6E">
        <w:rPr>
          <w:rFonts w:eastAsia="PMingLiU"/>
          <w:bCs/>
          <w:lang w:eastAsia="lt-LT"/>
        </w:rPr>
        <w:t>Šalių</w:t>
      </w:r>
      <w:r w:rsidRPr="004B4D6E">
        <w:rPr>
          <w:rFonts w:eastAsia="PMingLiU"/>
          <w:lang w:eastAsia="lt-LT"/>
        </w:rPr>
        <w:t xml:space="preserve"> susitarimu; </w:t>
      </w:r>
    </w:p>
    <w:p w:rsidR="004B4D6E" w:rsidRPr="004B4D6E" w:rsidRDefault="004B4D6E" w:rsidP="004B4D6E">
      <w:pPr>
        <w:jc w:val="both"/>
        <w:rPr>
          <w:rFonts w:eastAsia="PMingLiU"/>
          <w:lang w:eastAsia="lt-LT"/>
        </w:rPr>
      </w:pPr>
      <w:r w:rsidRPr="004B4D6E">
        <w:rPr>
          <w:rFonts w:eastAsia="PMingLiU"/>
          <w:lang w:eastAsia="lt-LT"/>
        </w:rPr>
        <w:t>9.1.2. nenugalimos jėgos aplinkybėms užtrukus ilgiau nei 1 (vieną) mėnesį (arba ilgiau nei 14 dienų (keturiolika) (priklausomai nuo sutarties vykdymo specifikos)) ir abiem Šalims nesudarius susitarimų dėl šios Sutarties pakeitimo, leidžiančio Šalims toliau vykdyti savo įsipareigojimus.</w:t>
      </w:r>
    </w:p>
    <w:p w:rsidR="004B4D6E" w:rsidRPr="004B4D6E" w:rsidRDefault="004B4D6E" w:rsidP="004B4D6E">
      <w:pPr>
        <w:jc w:val="both"/>
        <w:rPr>
          <w:rFonts w:eastAsia="PMingLiU"/>
          <w:lang w:eastAsia="lt-LT"/>
        </w:rPr>
      </w:pPr>
      <w:r w:rsidRPr="004B4D6E">
        <w:rPr>
          <w:rFonts w:eastAsia="PMingLiU"/>
          <w:lang w:eastAsia="lt-LT"/>
        </w:rPr>
        <w:lastRenderedPageBreak/>
        <w:t xml:space="preserve">9.2. </w:t>
      </w:r>
      <w:r w:rsidRPr="004B4D6E">
        <w:rPr>
          <w:rFonts w:eastAsia="PMingLiU"/>
          <w:b/>
          <w:bCs/>
          <w:lang w:eastAsia="lt-LT"/>
        </w:rPr>
        <w:t xml:space="preserve">Pirkėjas, </w:t>
      </w:r>
      <w:r w:rsidRPr="004B4D6E">
        <w:rPr>
          <w:rFonts w:eastAsia="PMingLiU"/>
          <w:bCs/>
          <w:lang w:eastAsia="lt-LT"/>
        </w:rPr>
        <w:t>ne vėliau kaip</w:t>
      </w:r>
      <w:r w:rsidRPr="004B4D6E">
        <w:rPr>
          <w:rFonts w:eastAsia="PMingLiU"/>
          <w:b/>
          <w:bCs/>
          <w:lang w:eastAsia="lt-LT"/>
        </w:rPr>
        <w:t xml:space="preserve"> </w:t>
      </w:r>
      <w:r w:rsidRPr="004B4D6E">
        <w:rPr>
          <w:rFonts w:eastAsia="PMingLiU"/>
          <w:lang w:eastAsia="lt-LT"/>
        </w:rPr>
        <w:t xml:space="preserve">prieš 7 (septynias) dienas raštu informavęs </w:t>
      </w:r>
      <w:r w:rsidRPr="004B4D6E">
        <w:rPr>
          <w:rFonts w:eastAsia="PMingLiU"/>
          <w:b/>
          <w:bCs/>
          <w:lang w:eastAsia="lt-LT"/>
        </w:rPr>
        <w:t xml:space="preserve">Pardavėją </w:t>
      </w:r>
      <w:r w:rsidRPr="004B4D6E">
        <w:rPr>
          <w:rFonts w:eastAsia="PMingLiU"/>
          <w:bCs/>
          <w:lang w:eastAsia="lt-LT"/>
        </w:rPr>
        <w:t>turi teisę</w:t>
      </w:r>
      <w:r w:rsidRPr="004B4D6E">
        <w:rPr>
          <w:rFonts w:eastAsia="PMingLiU"/>
          <w:lang w:eastAsia="lt-LT"/>
        </w:rPr>
        <w:t xml:space="preserve"> vienašališkai nutraukti Sutartį, jeigu:</w:t>
      </w:r>
    </w:p>
    <w:p w:rsidR="004B4D6E" w:rsidRPr="004B4D6E" w:rsidRDefault="004B4D6E" w:rsidP="004B4D6E">
      <w:pPr>
        <w:jc w:val="both"/>
        <w:rPr>
          <w:rFonts w:eastAsia="PMingLiU"/>
          <w:lang w:eastAsia="lt-LT"/>
        </w:rPr>
      </w:pPr>
      <w:r w:rsidRPr="004B4D6E">
        <w:rPr>
          <w:rFonts w:eastAsia="PMingLiU"/>
          <w:lang w:eastAsia="lt-LT"/>
        </w:rPr>
        <w:t xml:space="preserve">9.2.1. </w:t>
      </w:r>
      <w:r w:rsidRPr="004B4D6E">
        <w:rPr>
          <w:rFonts w:eastAsia="PMingLiU"/>
          <w:b/>
          <w:lang w:eastAsia="lt-LT"/>
        </w:rPr>
        <w:t>Pardavėjas</w:t>
      </w:r>
      <w:r w:rsidRPr="004B4D6E">
        <w:rPr>
          <w:rFonts w:eastAsia="PMingLiU"/>
          <w:lang w:eastAsia="lt-LT"/>
        </w:rPr>
        <w:t xml:space="preserve"> vėluoja pristatyti </w:t>
      </w:r>
      <w:r w:rsidRPr="004B4D6E">
        <w:rPr>
          <w:rFonts w:eastAsia="PMingLiU"/>
          <w:iCs/>
          <w:lang w:eastAsia="lt-LT"/>
        </w:rPr>
        <w:t>prekes</w:t>
      </w:r>
      <w:r w:rsidRPr="004B4D6E">
        <w:rPr>
          <w:rFonts w:eastAsia="PMingLiU"/>
          <w:lang w:eastAsia="lt-LT"/>
        </w:rPr>
        <w:t xml:space="preserve"> Sutarties specialioje dalyje nurodytu terminu; </w:t>
      </w:r>
    </w:p>
    <w:p w:rsidR="004B4D6E" w:rsidRPr="004B4D6E" w:rsidRDefault="004B4D6E" w:rsidP="004B4D6E">
      <w:pPr>
        <w:jc w:val="both"/>
        <w:rPr>
          <w:rFonts w:eastAsia="PMingLiU"/>
          <w:lang w:eastAsia="lt-LT"/>
        </w:rPr>
      </w:pPr>
      <w:r w:rsidRPr="004B4D6E">
        <w:rPr>
          <w:rFonts w:eastAsia="PMingLiU"/>
          <w:lang w:eastAsia="lt-LT"/>
        </w:rPr>
        <w:t xml:space="preserve">9.2.2. </w:t>
      </w:r>
      <w:r w:rsidRPr="004B4D6E">
        <w:rPr>
          <w:rFonts w:eastAsia="PMingLiU"/>
          <w:b/>
          <w:lang w:eastAsia="lt-LT"/>
        </w:rPr>
        <w:t>Pardavėjas</w:t>
      </w:r>
      <w:r w:rsidRPr="004B4D6E">
        <w:rPr>
          <w:rFonts w:eastAsia="PMingLiU"/>
          <w:lang w:eastAsia="lt-LT"/>
        </w:rPr>
        <w:t xml:space="preserve"> didina prekių kainas/įkainius, išskyrus Sutarties bendrosios dalies 2.2 punkte numatytą atvejį;</w:t>
      </w:r>
    </w:p>
    <w:p w:rsidR="004B4D6E" w:rsidRPr="004B4D6E" w:rsidRDefault="004B4D6E" w:rsidP="004B4D6E">
      <w:pPr>
        <w:jc w:val="both"/>
        <w:rPr>
          <w:rFonts w:eastAsia="PMingLiU"/>
          <w:lang w:eastAsia="lt-LT"/>
        </w:rPr>
      </w:pPr>
      <w:r w:rsidRPr="004B4D6E">
        <w:rPr>
          <w:rFonts w:eastAsia="PMingLiU"/>
          <w:lang w:eastAsia="lt-LT"/>
        </w:rPr>
        <w:t xml:space="preserve">9.2.3. </w:t>
      </w:r>
      <w:r w:rsidRPr="004B4D6E">
        <w:rPr>
          <w:rFonts w:eastAsia="PMingLiU"/>
          <w:b/>
          <w:lang w:eastAsia="lt-LT"/>
        </w:rPr>
        <w:t>Pardavėjas</w:t>
      </w:r>
      <w:r w:rsidRPr="004B4D6E">
        <w:rPr>
          <w:rFonts w:eastAsia="PMingLiU"/>
          <w:lang w:eastAsia="lt-LT"/>
        </w:rPr>
        <w:t xml:space="preserve"> nevykdo arba netinkamai vykdo Sutarties bendrosios dalies 6 punkte numatytus garantinius įsipareigojimus;</w:t>
      </w:r>
    </w:p>
    <w:p w:rsidR="004B4D6E" w:rsidRPr="004B4D6E" w:rsidRDefault="004B4D6E" w:rsidP="004B4D6E">
      <w:pPr>
        <w:jc w:val="both"/>
        <w:rPr>
          <w:rFonts w:eastAsia="PMingLiU"/>
          <w:lang w:eastAsia="lt-LT"/>
        </w:rPr>
      </w:pPr>
      <w:r w:rsidRPr="004B4D6E">
        <w:rPr>
          <w:rFonts w:eastAsia="PMingLiU"/>
          <w:lang w:eastAsia="lt-LT"/>
        </w:rPr>
        <w:t xml:space="preserve">9.2.4. </w:t>
      </w:r>
      <w:r w:rsidRPr="004B4D6E">
        <w:rPr>
          <w:rFonts w:eastAsia="PMingLiU"/>
          <w:b/>
          <w:lang w:eastAsia="lt-LT"/>
        </w:rPr>
        <w:t>Pardavėjas</w:t>
      </w:r>
      <w:r w:rsidRPr="004B4D6E">
        <w:rPr>
          <w:rFonts w:eastAsia="PMingLiU"/>
          <w:lang w:eastAsia="lt-LT"/>
        </w:rPr>
        <w:t xml:space="preserve"> nevykdo Sutarties bendrosios dalies 12.4 punkte numatyto įsipareigojimo (</w:t>
      </w:r>
      <w:r w:rsidRPr="004B4D6E">
        <w:rPr>
          <w:rFonts w:eastAsia="PMingLiU"/>
          <w:i/>
          <w:lang w:eastAsia="lt-LT"/>
        </w:rPr>
        <w:t>jeigu sutarties vykdymas bus užtikrintas laidavimu arba banko garantija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9.2.5. </w:t>
      </w:r>
      <w:r w:rsidRPr="004B4D6E">
        <w:rPr>
          <w:rFonts w:eastAsia="PMingLiU"/>
          <w:b/>
          <w:lang w:eastAsia="lt-LT"/>
        </w:rPr>
        <w:t>Pardavėjo</w:t>
      </w:r>
      <w:r w:rsidRPr="004B4D6E">
        <w:rPr>
          <w:rFonts w:eastAsia="PMingLiU"/>
          <w:lang w:eastAsia="lt-LT"/>
        </w:rPr>
        <w:t xml:space="preserve"> pateikiamų prekių kokybė neatitinka Sutartyje ir jos priede (-</w:t>
      </w:r>
      <w:proofErr w:type="spellStart"/>
      <w:r w:rsidRPr="004B4D6E">
        <w:rPr>
          <w:rFonts w:eastAsia="PMingLiU"/>
          <w:lang w:eastAsia="lt-LT"/>
        </w:rPr>
        <w:t>uose</w:t>
      </w:r>
      <w:proofErr w:type="spellEnd"/>
      <w:r w:rsidRPr="004B4D6E">
        <w:rPr>
          <w:rFonts w:eastAsia="PMingLiU"/>
          <w:lang w:eastAsia="lt-LT"/>
        </w:rPr>
        <w:t>) nustatytų reikalavimų;</w:t>
      </w:r>
    </w:p>
    <w:p w:rsidR="004B4D6E" w:rsidRPr="004B4D6E" w:rsidRDefault="004B4D6E" w:rsidP="004B4D6E">
      <w:pPr>
        <w:jc w:val="both"/>
        <w:rPr>
          <w:rFonts w:eastAsia="PMingLiU"/>
          <w:lang w:eastAsia="lt-LT"/>
        </w:rPr>
      </w:pPr>
      <w:r w:rsidRPr="004B4D6E">
        <w:rPr>
          <w:rFonts w:eastAsia="PMingLiU"/>
          <w:lang w:eastAsia="lt-LT"/>
        </w:rPr>
        <w:t xml:space="preserve">9.2.6. </w:t>
      </w:r>
      <w:r w:rsidRPr="004B4D6E">
        <w:rPr>
          <w:rFonts w:eastAsia="PMingLiU"/>
          <w:b/>
          <w:lang w:eastAsia="lt-LT"/>
        </w:rPr>
        <w:t>Pardavėjas</w:t>
      </w:r>
      <w:r w:rsidRPr="004B4D6E">
        <w:rPr>
          <w:rFonts w:eastAsia="PMingLiU"/>
          <w:lang w:eastAsia="lt-LT"/>
        </w:rPr>
        <w:t xml:space="preserve"> nustatytu laiku nepateikia avansinio apmokėjimo banko garantijos, kuri galiotų ne mažiau kaip nurodyta Sutarties bendrosios dalies 4.3. punkte (</w:t>
      </w:r>
      <w:r w:rsidRPr="004B4D6E">
        <w:rPr>
          <w:rFonts w:eastAsia="PMingLiU"/>
          <w:i/>
          <w:lang w:eastAsia="lt-LT"/>
        </w:rPr>
        <w:t>jeigu pagal sutarties sąlygas numatytas avanso mokėjimas</w:t>
      </w:r>
      <w:r w:rsidRPr="004B4D6E">
        <w:rPr>
          <w:rFonts w:eastAsia="PMingLiU"/>
          <w:lang w:eastAsia="lt-LT"/>
        </w:rPr>
        <w:t>).</w:t>
      </w:r>
    </w:p>
    <w:p w:rsidR="004B4D6E" w:rsidRPr="004B4D6E" w:rsidRDefault="004B4D6E" w:rsidP="004B4D6E">
      <w:pPr>
        <w:jc w:val="both"/>
        <w:rPr>
          <w:rFonts w:eastAsia="PMingLiU"/>
          <w:i/>
          <w:lang w:eastAsia="lt-LT"/>
        </w:rPr>
      </w:pPr>
      <w:r w:rsidRPr="004B4D6E">
        <w:rPr>
          <w:rFonts w:eastAsia="PMingLiU"/>
          <w:lang w:eastAsia="lt-LT"/>
        </w:rPr>
        <w:t xml:space="preserve">9.3. Nutraukus sutartį, </w:t>
      </w:r>
      <w:r w:rsidRPr="004B4D6E">
        <w:rPr>
          <w:rFonts w:eastAsia="PMingLiU"/>
          <w:b/>
          <w:lang w:eastAsia="lt-LT"/>
        </w:rPr>
        <w:t>Pardavėjas</w:t>
      </w:r>
      <w:r w:rsidRPr="004B4D6E">
        <w:rPr>
          <w:rFonts w:eastAsia="PMingLiU"/>
          <w:lang w:eastAsia="lt-LT"/>
        </w:rPr>
        <w:t xml:space="preserve"> per 10 (dešimt) dienų nuo Sutarties nutraukimo dienos turi grąžinti </w:t>
      </w:r>
      <w:r w:rsidRPr="004B4D6E">
        <w:rPr>
          <w:rFonts w:eastAsia="PMingLiU"/>
          <w:b/>
          <w:lang w:eastAsia="lt-LT"/>
        </w:rPr>
        <w:t>Pirkėjui</w:t>
      </w:r>
      <w:r w:rsidRPr="004B4D6E">
        <w:rPr>
          <w:rFonts w:eastAsia="PMingLiU"/>
          <w:lang w:eastAsia="lt-LT"/>
        </w:rPr>
        <w:t xml:space="preserve"> jo sumokėtą avansą (jei toks buvo sumokėtas) už prekes, kurios nebuvo pristatytos. </w:t>
      </w:r>
    </w:p>
    <w:p w:rsidR="004B4D6E" w:rsidRPr="004B4D6E" w:rsidRDefault="004B4D6E" w:rsidP="004B4D6E">
      <w:pPr>
        <w:jc w:val="both"/>
        <w:rPr>
          <w:rFonts w:eastAsia="PMingLiU"/>
          <w:lang w:eastAsia="lt-LT"/>
        </w:rPr>
      </w:pPr>
    </w:p>
    <w:p w:rsidR="004B4D6E" w:rsidRPr="004B4D6E" w:rsidRDefault="004B4D6E" w:rsidP="004B4D6E">
      <w:pPr>
        <w:rPr>
          <w:rFonts w:eastAsia="PMingLiU"/>
          <w:b/>
          <w:lang w:eastAsia="lt-LT"/>
        </w:rPr>
      </w:pPr>
      <w:r w:rsidRPr="004B4D6E">
        <w:rPr>
          <w:rFonts w:eastAsia="PMingLiU"/>
          <w:b/>
          <w:lang w:eastAsia="lt-LT"/>
        </w:rPr>
        <w:t>10. Ginčų sprendimo tvarka</w:t>
      </w:r>
    </w:p>
    <w:p w:rsidR="004B4D6E" w:rsidRPr="004B4D6E" w:rsidRDefault="004B4D6E" w:rsidP="004B4D6E">
      <w:pPr>
        <w:rPr>
          <w:rFonts w:eastAsia="PMingLiU"/>
          <w:lang w:eastAsia="lt-LT"/>
        </w:rPr>
      </w:pPr>
      <w:r w:rsidRPr="004B4D6E">
        <w:rPr>
          <w:rFonts w:eastAsia="PMingLiU"/>
          <w:lang w:eastAsia="lt-LT"/>
        </w:rPr>
        <w:t>10.1. Sutartis sudaryta ir turi būti aiškinama pagal Lietuvos Respublikos teisę.</w:t>
      </w:r>
    </w:p>
    <w:p w:rsidR="004B4D6E" w:rsidRPr="004B4D6E" w:rsidRDefault="004B4D6E" w:rsidP="004B4D6E">
      <w:pPr>
        <w:jc w:val="both"/>
        <w:rPr>
          <w:rFonts w:eastAsia="PMingLiU"/>
          <w:lang w:eastAsia="lt-LT"/>
        </w:rPr>
      </w:pPr>
      <w:r w:rsidRPr="004B4D6E">
        <w:rPr>
          <w:rFonts w:eastAsia="PMingLiU"/>
          <w:lang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4B4D6E">
        <w:rPr>
          <w:rFonts w:eastAsia="PMingLiU"/>
          <w:b/>
          <w:bCs/>
          <w:lang w:eastAsia="lt-LT"/>
        </w:rPr>
        <w:t>Pirkėjo</w:t>
      </w:r>
      <w:r w:rsidRPr="004B4D6E">
        <w:rPr>
          <w:rFonts w:eastAsia="PMingLiU"/>
          <w:lang w:eastAsia="lt-LT"/>
        </w:rPr>
        <w:t xml:space="preserve"> buveinės vietą.</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11. Atsakomybė</w:t>
      </w:r>
    </w:p>
    <w:p w:rsidR="004B4D6E" w:rsidRPr="004B4D6E" w:rsidRDefault="004B4D6E" w:rsidP="004B4D6E">
      <w:pPr>
        <w:jc w:val="both"/>
        <w:rPr>
          <w:rFonts w:eastAsia="PMingLiU"/>
          <w:lang w:eastAsia="lt-LT"/>
        </w:rPr>
      </w:pPr>
      <w:r w:rsidRPr="004B4D6E">
        <w:rPr>
          <w:rFonts w:eastAsia="PMingLiU"/>
          <w:lang w:eastAsia="lt-LT"/>
        </w:rPr>
        <w:t xml:space="preserve">11.1. Pavėlavęs pristatyti prekes per Sutarties specialiojoje dalyje nurodytą terminą, </w:t>
      </w:r>
      <w:r w:rsidRPr="004B4D6E">
        <w:rPr>
          <w:rFonts w:eastAsia="PMingLiU"/>
          <w:b/>
          <w:lang w:eastAsia="lt-LT"/>
        </w:rPr>
        <w:t>Pardavėjas</w:t>
      </w:r>
      <w:r w:rsidRPr="004B4D6E">
        <w:rPr>
          <w:rFonts w:eastAsia="PMingLiU"/>
          <w:lang w:eastAsia="lt-LT"/>
        </w:rPr>
        <w:t xml:space="preserve"> moka </w:t>
      </w:r>
      <w:r w:rsidRPr="004B4D6E">
        <w:rPr>
          <w:rFonts w:eastAsia="PMingLiU"/>
          <w:b/>
          <w:lang w:eastAsia="lt-LT"/>
        </w:rPr>
        <w:t xml:space="preserve">Pirkėjui </w:t>
      </w:r>
      <w:r w:rsidRPr="004B4D6E">
        <w:rPr>
          <w:rFonts w:eastAsia="PMingLiU"/>
          <w:lang w:eastAsia="lt-LT"/>
        </w:rPr>
        <w:t xml:space="preserve">0,2 % dydžio nuo nepristatytų prekių vertės už kiekvieną uždelstą dieną Šalių iš anksto sutartus minimalius nuostolius, kurių sumokėjimas neatleidžia </w:t>
      </w:r>
      <w:r w:rsidRPr="004B4D6E">
        <w:rPr>
          <w:rFonts w:eastAsia="PMingLiU"/>
          <w:b/>
          <w:bCs/>
          <w:lang w:eastAsia="lt-LT"/>
        </w:rPr>
        <w:t>Pardavėjo</w:t>
      </w:r>
      <w:r w:rsidRPr="004B4D6E">
        <w:rPr>
          <w:rFonts w:eastAsia="PMingLiU"/>
          <w:lang w:eastAsia="lt-LT"/>
        </w:rPr>
        <w:t xml:space="preserve"> nuo pareigos atlyginti visus </w:t>
      </w:r>
      <w:r w:rsidRPr="004B4D6E">
        <w:rPr>
          <w:rFonts w:eastAsia="PMingLiU"/>
          <w:b/>
          <w:bCs/>
          <w:lang w:eastAsia="lt-LT"/>
        </w:rPr>
        <w:t>Pirkėjo</w:t>
      </w:r>
      <w:r w:rsidRPr="004B4D6E">
        <w:rPr>
          <w:rFonts w:eastAsia="PMingLiU"/>
          <w:b/>
          <w:lang w:eastAsia="lt-LT"/>
        </w:rPr>
        <w:t xml:space="preserve"> </w:t>
      </w:r>
      <w:r w:rsidRPr="004B4D6E">
        <w:rPr>
          <w:rFonts w:eastAsia="PMingLiU"/>
          <w:lang w:eastAsia="lt-LT"/>
        </w:rPr>
        <w:t xml:space="preserve">patirtus nuostolius </w:t>
      </w:r>
      <w:r w:rsidRPr="004B4D6E">
        <w:rPr>
          <w:rFonts w:eastAsia="PMingLiU"/>
          <w:b/>
          <w:lang w:eastAsia="lt-LT"/>
        </w:rPr>
        <w:t>Pardavėjui</w:t>
      </w:r>
      <w:r w:rsidRPr="004B4D6E">
        <w:rPr>
          <w:rFonts w:eastAsia="PMingLiU"/>
          <w:lang w:eastAsia="lt-LT"/>
        </w:rPr>
        <w:t xml:space="preserve"> nevykdant arba netinkamai vykdant sutartį. Šalių iš anksto sutartus minimalius nuostolius </w:t>
      </w:r>
      <w:r w:rsidRPr="004B4D6E">
        <w:rPr>
          <w:rFonts w:eastAsia="PMingLiU"/>
          <w:b/>
          <w:lang w:eastAsia="lt-LT"/>
        </w:rPr>
        <w:t>Pardavėjas</w:t>
      </w:r>
      <w:r w:rsidRPr="004B4D6E">
        <w:rPr>
          <w:rFonts w:eastAsia="PMingLiU"/>
          <w:lang w:eastAsia="lt-LT"/>
        </w:rPr>
        <w:t xml:space="preserve"> įsipareigoja sumokėti ne vėliau kaip per sąskaitoje faktūroje ar pareikalavime nurodytą terminą.</w:t>
      </w:r>
    </w:p>
    <w:p w:rsidR="004B4D6E" w:rsidRPr="004B4D6E" w:rsidRDefault="004B4D6E" w:rsidP="004B4D6E">
      <w:pPr>
        <w:jc w:val="both"/>
        <w:rPr>
          <w:rFonts w:eastAsia="PMingLiU"/>
        </w:rPr>
      </w:pPr>
      <w:r w:rsidRPr="004B4D6E">
        <w:rPr>
          <w:rFonts w:eastAsia="PMingLiU"/>
        </w:rPr>
        <w:t>11.2. Garantinio/tinkamumo naudoti termino metu pavėlavus ištaisyti prekių trūkumus arba pakeisti prekes naujomis, atitinkančiomis Sutartyje ir jos priede (-</w:t>
      </w:r>
      <w:proofErr w:type="spellStart"/>
      <w:r w:rsidRPr="004B4D6E">
        <w:rPr>
          <w:rFonts w:eastAsia="PMingLiU"/>
        </w:rPr>
        <w:t>uose</w:t>
      </w:r>
      <w:proofErr w:type="spellEnd"/>
      <w:r w:rsidRPr="004B4D6E">
        <w:rPr>
          <w:rFonts w:eastAsia="PMingLiU"/>
        </w:rPr>
        <w:t xml:space="preserve">) nustatytus reikalavimus per Sutarties specialioje dalyje nustatytą terminą, </w:t>
      </w:r>
      <w:r w:rsidRPr="004B4D6E">
        <w:rPr>
          <w:rFonts w:eastAsia="PMingLiU"/>
          <w:b/>
        </w:rPr>
        <w:t>Pardavėjas</w:t>
      </w:r>
      <w:r w:rsidRPr="004B4D6E">
        <w:rPr>
          <w:rFonts w:eastAsia="PMingLiU"/>
        </w:rPr>
        <w:t xml:space="preserve"> moka </w:t>
      </w:r>
      <w:r w:rsidRPr="004B4D6E">
        <w:rPr>
          <w:rFonts w:eastAsia="PMingLiU"/>
          <w:b/>
        </w:rPr>
        <w:t xml:space="preserve">Pirkėjui </w:t>
      </w:r>
      <w:r w:rsidRPr="004B4D6E">
        <w:rPr>
          <w:rFonts w:eastAsia="PMingLiU"/>
        </w:rPr>
        <w:t>0,2 % dydžio nuo prekių, kurių trūkumai nepašalinti, ar prekių, kurios yra nepakeistos, vertės už kiekvieną uždelstą dieną/valandą Šalių iš anksto sutartus minimalius nuostolius,</w:t>
      </w:r>
      <w:r w:rsidRPr="004B4D6E">
        <w:rPr>
          <w:rFonts w:eastAsia="PMingLiU"/>
          <w:bCs/>
        </w:rPr>
        <w:t xml:space="preserve"> kurių sumokėjimas neatleidžia </w:t>
      </w:r>
      <w:r w:rsidRPr="004B4D6E">
        <w:rPr>
          <w:rFonts w:eastAsia="PMingLiU"/>
          <w:b/>
          <w:bCs/>
        </w:rPr>
        <w:t xml:space="preserve">Pardavėjo </w:t>
      </w:r>
      <w:r w:rsidRPr="004B4D6E">
        <w:rPr>
          <w:rFonts w:eastAsia="PMingLiU"/>
          <w:bCs/>
        </w:rPr>
        <w:t xml:space="preserve">nuo pareigos atlyginti visus </w:t>
      </w:r>
      <w:r w:rsidRPr="004B4D6E">
        <w:rPr>
          <w:rFonts w:eastAsia="PMingLiU"/>
          <w:b/>
          <w:bCs/>
        </w:rPr>
        <w:t>Pirkėjo</w:t>
      </w:r>
      <w:r w:rsidRPr="004B4D6E">
        <w:rPr>
          <w:rFonts w:eastAsia="PMingLiU"/>
          <w:bCs/>
        </w:rPr>
        <w:t xml:space="preserve"> patirtus nuostolius</w:t>
      </w:r>
      <w:r w:rsidRPr="004B4D6E">
        <w:rPr>
          <w:rFonts w:eastAsia="PMingLiU"/>
        </w:rPr>
        <w:t xml:space="preserve"> </w:t>
      </w:r>
      <w:r w:rsidRPr="004B4D6E">
        <w:rPr>
          <w:rFonts w:eastAsia="PMingLiU"/>
          <w:b/>
        </w:rPr>
        <w:t>Pardavėjui</w:t>
      </w:r>
      <w:r w:rsidRPr="004B4D6E">
        <w:rPr>
          <w:rFonts w:eastAsia="PMingLiU"/>
        </w:rPr>
        <w:t xml:space="preserve"> nevykdant arba netinkamai vykdant savo įsipareigojimus, susijusius su prekių garantija/tinkamumo naudoti terminu.</w:t>
      </w:r>
    </w:p>
    <w:p w:rsidR="004B4D6E" w:rsidRPr="004B4D6E" w:rsidRDefault="004B4D6E" w:rsidP="004B4D6E">
      <w:pPr>
        <w:jc w:val="both"/>
        <w:rPr>
          <w:rFonts w:eastAsia="PMingLiU"/>
          <w:lang w:eastAsia="lt-LT"/>
        </w:rPr>
      </w:pPr>
      <w:r w:rsidRPr="004B4D6E">
        <w:rPr>
          <w:rFonts w:eastAsia="PMingLiU"/>
          <w:lang w:eastAsia="lt-LT"/>
        </w:rPr>
        <w:t>11.3. Nutraukus Sutartį dėl Sutarties bendrojoje dalyje 9.2.1, 9.2.2, 9.2.4, 9.2.5, (9.2.6 (</w:t>
      </w:r>
      <w:r w:rsidRPr="004B4D6E">
        <w:rPr>
          <w:rFonts w:eastAsia="PMingLiU"/>
          <w:i/>
          <w:lang w:eastAsia="lt-LT"/>
        </w:rPr>
        <w:t>jeigu pagal sutarties sąlygas numatytas avanso mokėjimas)</w:t>
      </w:r>
      <w:r w:rsidRPr="004B4D6E">
        <w:rPr>
          <w:rFonts w:eastAsia="PMingLiU"/>
          <w:lang w:eastAsia="lt-LT"/>
        </w:rPr>
        <w:t xml:space="preserve">) punktuose išvardintų priežasčių, </w:t>
      </w:r>
      <w:r w:rsidRPr="004B4D6E">
        <w:rPr>
          <w:rFonts w:eastAsia="PMingLiU"/>
          <w:b/>
          <w:lang w:eastAsia="lt-LT"/>
        </w:rPr>
        <w:t>Pardavėjas</w:t>
      </w:r>
      <w:r w:rsidRPr="004B4D6E">
        <w:rPr>
          <w:rFonts w:eastAsia="PMingLiU"/>
          <w:lang w:eastAsia="lt-LT"/>
        </w:rPr>
        <w:t xml:space="preserve"> per 14 (keturiolika) dienų (skaičiuojant nuo Sutarties nutraukimo dienos) turi sumokėti</w:t>
      </w:r>
      <w:r w:rsidRPr="004B4D6E">
        <w:rPr>
          <w:rFonts w:eastAsia="PMingLiU"/>
          <w:b/>
          <w:bCs/>
          <w:lang w:eastAsia="lt-LT"/>
        </w:rPr>
        <w:t xml:space="preserve"> Pirkėjui</w:t>
      </w:r>
      <w:r w:rsidRPr="004B4D6E">
        <w:rPr>
          <w:rFonts w:eastAsia="PMingLiU"/>
          <w:b/>
          <w:lang w:eastAsia="lt-LT"/>
        </w:rPr>
        <w:t xml:space="preserve"> </w:t>
      </w:r>
      <w:r w:rsidRPr="004B4D6E">
        <w:rPr>
          <w:rFonts w:eastAsia="PMingLiU"/>
          <w:lang w:eastAsia="lt-LT"/>
        </w:rPr>
        <w:t xml:space="preserve">7 (septynių) % sutarties kainos (arba bendros pasiūlymo kainos (su PVM - </w:t>
      </w:r>
      <w:r w:rsidRPr="004B4D6E">
        <w:rPr>
          <w:rFonts w:eastAsia="PMingLiU"/>
          <w:i/>
          <w:lang w:eastAsia="lt-LT"/>
        </w:rPr>
        <w:t>jeigu į sutarties kainą PVM įskaičiuojamas)</w:t>
      </w:r>
      <w:r w:rsidRPr="004B4D6E">
        <w:rPr>
          <w:rFonts w:eastAsia="PMingLiU"/>
          <w:lang w:eastAsia="lt-LT"/>
        </w:rPr>
        <w:t xml:space="preserve"> arba nurodomas konkretus fiksuotas dydis) </w:t>
      </w:r>
      <w:r w:rsidRPr="004B4D6E">
        <w:rPr>
          <w:rFonts w:eastAsia="PMingLiU"/>
          <w:bCs/>
          <w:lang w:eastAsia="lt-LT"/>
        </w:rPr>
        <w:t xml:space="preserve">Šalių </w:t>
      </w:r>
      <w:r w:rsidRPr="004B4D6E">
        <w:rPr>
          <w:rFonts w:eastAsia="PMingLiU"/>
          <w:lang w:eastAsia="lt-LT"/>
        </w:rPr>
        <w:t xml:space="preserve">iš anksto sutartų minimalių nuostolių, bet ne daugiau kaip visų pagal šią Sutartį neįvykdytų įsipareigojimų vertės. Šalių iš anksto sutartų minimalių nuostolių sumokėjimas neatleidžia </w:t>
      </w:r>
      <w:r w:rsidRPr="004B4D6E">
        <w:rPr>
          <w:rFonts w:eastAsia="PMingLiU"/>
          <w:b/>
          <w:lang w:eastAsia="lt-LT"/>
        </w:rPr>
        <w:t>Pardavėjo</w:t>
      </w:r>
      <w:r w:rsidRPr="004B4D6E">
        <w:rPr>
          <w:rFonts w:eastAsia="PMingLiU"/>
          <w:lang w:eastAsia="lt-LT"/>
        </w:rPr>
        <w:t xml:space="preserve"> nuo pareigos atlyginti visus </w:t>
      </w:r>
      <w:r w:rsidRPr="004B4D6E">
        <w:rPr>
          <w:rFonts w:eastAsia="PMingLiU"/>
          <w:b/>
          <w:bCs/>
          <w:lang w:eastAsia="lt-LT"/>
        </w:rPr>
        <w:t>Pirkėjo</w:t>
      </w:r>
      <w:r w:rsidRPr="004B4D6E">
        <w:rPr>
          <w:rFonts w:eastAsia="PMingLiU"/>
          <w:lang w:eastAsia="lt-LT"/>
        </w:rPr>
        <w:t xml:space="preserve"> patirtus nuostolius, </w:t>
      </w:r>
      <w:r w:rsidRPr="004B4D6E">
        <w:rPr>
          <w:rFonts w:eastAsia="PMingLiU"/>
          <w:b/>
          <w:lang w:eastAsia="lt-LT"/>
        </w:rPr>
        <w:t>Pardavėjui</w:t>
      </w:r>
      <w:r w:rsidRPr="004B4D6E">
        <w:rPr>
          <w:rFonts w:eastAsia="PMingLiU"/>
          <w:lang w:eastAsia="lt-LT"/>
        </w:rPr>
        <w:t xml:space="preserve"> nevykdant ar netinkamai vykdant sutartį.</w:t>
      </w:r>
    </w:p>
    <w:p w:rsidR="004B4D6E" w:rsidRPr="004B4D6E" w:rsidRDefault="004B4D6E" w:rsidP="004B4D6E">
      <w:pPr>
        <w:jc w:val="both"/>
        <w:rPr>
          <w:rFonts w:eastAsia="PMingLiU"/>
          <w:b/>
          <w:lang w:eastAsia="lt-LT"/>
        </w:rPr>
      </w:pPr>
      <w:r w:rsidRPr="004B4D6E">
        <w:rPr>
          <w:rFonts w:eastAsia="PMingLiU"/>
          <w:lang w:eastAsia="lt-LT"/>
        </w:rPr>
        <w:t xml:space="preserve">11.4. Nutraukus Sutartį dėl Sutarties bendrojoje dalyje 9.2.3 punkte nurodytos priežasties, </w:t>
      </w:r>
      <w:r w:rsidRPr="004B4D6E">
        <w:rPr>
          <w:rFonts w:eastAsia="PMingLiU"/>
          <w:b/>
          <w:lang w:eastAsia="lt-LT"/>
        </w:rPr>
        <w:t>Pardavėjas</w:t>
      </w:r>
      <w:r w:rsidRPr="004B4D6E">
        <w:rPr>
          <w:rFonts w:eastAsia="PMingLiU"/>
          <w:lang w:eastAsia="lt-LT"/>
        </w:rPr>
        <w:t xml:space="preserve"> per 7 (septynias) dienas (skaičiuojant nuo Sutarties nutraukimo dienos) turi sumokėti</w:t>
      </w:r>
      <w:r w:rsidRPr="004B4D6E">
        <w:rPr>
          <w:rFonts w:eastAsia="PMingLiU"/>
          <w:b/>
          <w:bCs/>
          <w:lang w:eastAsia="lt-LT"/>
        </w:rPr>
        <w:t xml:space="preserve"> Pirkėjui</w:t>
      </w:r>
      <w:r w:rsidRPr="004B4D6E">
        <w:rPr>
          <w:rFonts w:eastAsia="PMingLiU"/>
          <w:b/>
          <w:lang w:eastAsia="lt-LT"/>
        </w:rPr>
        <w:t xml:space="preserve"> </w:t>
      </w:r>
      <w:r w:rsidRPr="004B4D6E">
        <w:rPr>
          <w:rFonts w:eastAsia="PMingLiU"/>
          <w:lang w:eastAsia="lt-LT"/>
        </w:rPr>
        <w:t>prekių su trūkumais įsigijimo vertės dydžio</w:t>
      </w:r>
      <w:r w:rsidRPr="004B4D6E">
        <w:rPr>
          <w:rFonts w:eastAsia="PMingLiU"/>
          <w:b/>
          <w:lang w:eastAsia="lt-LT"/>
        </w:rPr>
        <w:t xml:space="preserve"> </w:t>
      </w:r>
      <w:r w:rsidRPr="004B4D6E">
        <w:rPr>
          <w:rFonts w:eastAsia="PMingLiU"/>
          <w:bCs/>
          <w:lang w:eastAsia="lt-LT"/>
        </w:rPr>
        <w:t xml:space="preserve">Šalių </w:t>
      </w:r>
      <w:r w:rsidRPr="004B4D6E">
        <w:rPr>
          <w:rFonts w:eastAsia="PMingLiU"/>
          <w:lang w:eastAsia="lt-LT"/>
        </w:rPr>
        <w:t xml:space="preserve">iš anksto sutartų minimalių nuostolių, bet ne daugiau kaip visų pagal šią Sutartį neįvykdytų įsipareigojimų vertės. Šalių iš anksto sutartų minimalių nuostolių sumokėjimas neatleidžia </w:t>
      </w:r>
      <w:r w:rsidRPr="004B4D6E">
        <w:rPr>
          <w:rFonts w:eastAsia="PMingLiU"/>
          <w:b/>
          <w:lang w:eastAsia="lt-LT"/>
        </w:rPr>
        <w:t>Pardavėjo</w:t>
      </w:r>
      <w:r w:rsidRPr="004B4D6E">
        <w:rPr>
          <w:rFonts w:eastAsia="PMingLiU"/>
          <w:lang w:eastAsia="lt-LT"/>
        </w:rPr>
        <w:t xml:space="preserve"> nuo pareigos atlyginti visus </w:t>
      </w:r>
      <w:r w:rsidRPr="004B4D6E">
        <w:rPr>
          <w:rFonts w:eastAsia="PMingLiU"/>
          <w:b/>
          <w:bCs/>
          <w:lang w:eastAsia="lt-LT"/>
        </w:rPr>
        <w:t>Pirkėjo</w:t>
      </w:r>
      <w:r w:rsidRPr="004B4D6E">
        <w:rPr>
          <w:rFonts w:eastAsia="PMingLiU"/>
          <w:lang w:eastAsia="lt-LT"/>
        </w:rPr>
        <w:t xml:space="preserve"> patirtus nuostolius, </w:t>
      </w:r>
      <w:r w:rsidRPr="004B4D6E">
        <w:rPr>
          <w:rFonts w:eastAsia="PMingLiU"/>
          <w:b/>
          <w:lang w:eastAsia="lt-LT"/>
        </w:rPr>
        <w:t>Pardavėjui</w:t>
      </w:r>
      <w:r w:rsidRPr="004B4D6E">
        <w:rPr>
          <w:rFonts w:eastAsia="PMingLiU"/>
          <w:lang w:eastAsia="lt-LT"/>
        </w:rPr>
        <w:t xml:space="preserve"> nevykdant ar netinkamai vykdant sutartį. </w:t>
      </w:r>
    </w:p>
    <w:p w:rsidR="004B4D6E" w:rsidRPr="004B4D6E" w:rsidRDefault="004B4D6E" w:rsidP="004B4D6E">
      <w:pPr>
        <w:jc w:val="both"/>
        <w:rPr>
          <w:rFonts w:eastAsia="PMingLiU"/>
          <w:lang w:eastAsia="lt-LT"/>
        </w:rPr>
      </w:pPr>
      <w:r w:rsidRPr="004B4D6E">
        <w:rPr>
          <w:rFonts w:eastAsia="PMingLiU"/>
          <w:lang w:eastAsia="lt-LT"/>
        </w:rPr>
        <w:t xml:space="preserve">11.5. Kiti sutartinės atsakomybės taikymo </w:t>
      </w:r>
      <w:r w:rsidRPr="004B4D6E">
        <w:rPr>
          <w:rFonts w:eastAsia="PMingLiU"/>
          <w:b/>
          <w:lang w:eastAsia="lt-LT"/>
        </w:rPr>
        <w:t>Pardavėjui</w:t>
      </w:r>
      <w:r w:rsidRPr="004B4D6E">
        <w:rPr>
          <w:rFonts w:eastAsia="PMingLiU"/>
          <w:lang w:eastAsia="lt-LT"/>
        </w:rPr>
        <w:t xml:space="preserve"> atvejai nurodyti Sutarties specialiojoje dalyje.</w:t>
      </w:r>
    </w:p>
    <w:p w:rsidR="004B4D6E" w:rsidRPr="004B4D6E" w:rsidRDefault="004B4D6E" w:rsidP="004B4D6E">
      <w:pPr>
        <w:jc w:val="both"/>
        <w:rPr>
          <w:rFonts w:eastAsia="PMingLiU"/>
        </w:rPr>
      </w:pPr>
      <w:r w:rsidRPr="004B4D6E">
        <w:rPr>
          <w:rFonts w:eastAsia="PMingLiU"/>
        </w:rPr>
        <w:lastRenderedPageBreak/>
        <w:t xml:space="preserve">11.6. Finansavimo vėlavimas iš biudžeto yra sąlyga visiškai atleidžianti </w:t>
      </w:r>
      <w:r w:rsidRPr="004B4D6E">
        <w:rPr>
          <w:rFonts w:eastAsia="PMingLiU"/>
          <w:b/>
        </w:rPr>
        <w:t xml:space="preserve">Pirkėją </w:t>
      </w:r>
      <w:r w:rsidRPr="004B4D6E">
        <w:rPr>
          <w:rFonts w:eastAsia="PMingLiU"/>
        </w:rPr>
        <w:t>nuo civilinės atsakomybės ir palūkanų mokėjimo už pavėluotą atsiskaitymą.</w:t>
      </w:r>
    </w:p>
    <w:p w:rsidR="004B4D6E" w:rsidRPr="004B4D6E" w:rsidRDefault="004B4D6E" w:rsidP="004B4D6E">
      <w:pPr>
        <w:jc w:val="both"/>
        <w:rPr>
          <w:rFonts w:eastAsia="PMingLiU"/>
          <w:lang w:eastAsia="lt-LT"/>
        </w:rPr>
      </w:pPr>
    </w:p>
    <w:p w:rsidR="004B4D6E" w:rsidRPr="004B4D6E" w:rsidRDefault="004B4D6E" w:rsidP="004B4D6E">
      <w:pPr>
        <w:jc w:val="both"/>
        <w:rPr>
          <w:rFonts w:eastAsia="PMingLiU"/>
          <w:b/>
          <w:lang w:eastAsia="lt-LT"/>
        </w:rPr>
      </w:pPr>
      <w:r w:rsidRPr="004B4D6E">
        <w:rPr>
          <w:rFonts w:eastAsia="PMingLiU"/>
          <w:b/>
          <w:lang w:eastAsia="lt-LT"/>
        </w:rPr>
        <w:t>12. Sutarties galiojimas</w:t>
      </w:r>
    </w:p>
    <w:p w:rsidR="004B4D6E" w:rsidRPr="004B4D6E" w:rsidRDefault="004B4D6E" w:rsidP="004B4D6E">
      <w:pPr>
        <w:jc w:val="both"/>
        <w:rPr>
          <w:rFonts w:eastAsia="PMingLiU"/>
          <w:lang w:eastAsia="lt-LT"/>
        </w:rPr>
      </w:pPr>
      <w:r w:rsidRPr="004B4D6E">
        <w:rPr>
          <w:rFonts w:eastAsia="PMingLiU"/>
          <w:lang w:eastAsia="lt-LT"/>
        </w:rPr>
        <w:t xml:space="preserve">12.1. Sutartis įsigalioja abiem Šalims ją pasirašius (sąlyga taikoma, jeigu sutarties vykdymas nebus užtikrintas laidavimu arba banko garantija) ir </w:t>
      </w:r>
      <w:r w:rsidRPr="004B4D6E">
        <w:rPr>
          <w:rFonts w:eastAsia="PMingLiU"/>
          <w:b/>
          <w:lang w:eastAsia="lt-LT"/>
        </w:rPr>
        <w:t>Pardavėjui</w:t>
      </w:r>
      <w:r w:rsidRPr="004B4D6E">
        <w:rPr>
          <w:rFonts w:eastAsia="PMingLiU"/>
          <w:lang w:eastAsia="lt-LT"/>
        </w:rPr>
        <w:t xml:space="preserve"> pateikus </w:t>
      </w:r>
      <w:r w:rsidRPr="004B4D6E">
        <w:rPr>
          <w:rFonts w:eastAsia="PMingLiU"/>
          <w:b/>
          <w:lang w:eastAsia="lt-LT"/>
        </w:rPr>
        <w:t xml:space="preserve">Pirkėjui </w:t>
      </w:r>
      <w:r w:rsidRPr="004B4D6E">
        <w:rPr>
          <w:rFonts w:eastAsia="PMingLiU"/>
          <w:lang w:eastAsia="lt-LT"/>
        </w:rPr>
        <w:t>Sutarties įvykdymo užtikrinimo banko garantiją ar draudimo bendrovės laidavimo raštą, užtikrinantį Sutarties bendrosios dalies 11.3 punkte nurodytos sumos sumokėjimą (</w:t>
      </w:r>
      <w:r w:rsidRPr="004B4D6E">
        <w:rPr>
          <w:rFonts w:eastAsia="PMingLiU"/>
          <w:b/>
          <w:lang w:eastAsia="lt-LT"/>
        </w:rPr>
        <w:t xml:space="preserve">Pirkėjui </w:t>
      </w:r>
      <w:r w:rsidRPr="004B4D6E">
        <w:rPr>
          <w:rFonts w:eastAsia="PMingLiU"/>
          <w:lang w:eastAsia="lt-LT"/>
        </w:rPr>
        <w:t>nutraukus Sutartį dėl bent vienos iš 9.2.1 - 9.2.6 punktuose išvardintų priežasčių garantas/laiduotojas įsipareigoja sumokėti Sutarties bendrosios dalies 11.3 punkte nurodytą sumą. Garantijos ar laidavimo raštas, kuriame nurodoma, kad garantas ar laiduotojas atsako tik už tiesioginių nuostolių atlyginimą nebus priimami, kadangi turi būti įsipareigojama atlyginti konkrečią Sutarties įvykdymo užtikrinimo sumą, nurodytą sutarties 11.3 punkte) (</w:t>
      </w:r>
      <w:r w:rsidRPr="004B4D6E">
        <w:rPr>
          <w:rFonts w:eastAsia="PMingLiU"/>
          <w:i/>
          <w:lang w:eastAsia="lt-LT"/>
        </w:rPr>
        <w:t>jeigu sutarties vykdymas bus užtikrintas laidavimu arba banko garantija</w:t>
      </w:r>
      <w:r w:rsidRPr="004B4D6E">
        <w:rPr>
          <w:rFonts w:eastAsia="PMingLiU"/>
          <w:lang w:eastAsia="lt-LT"/>
        </w:rPr>
        <w:t>).</w:t>
      </w:r>
    </w:p>
    <w:p w:rsidR="004B4D6E" w:rsidRPr="004B4D6E" w:rsidRDefault="004B4D6E" w:rsidP="004B4D6E">
      <w:pPr>
        <w:jc w:val="both"/>
        <w:rPr>
          <w:rFonts w:eastAsia="PMingLiU"/>
          <w:lang w:eastAsia="lt-LT"/>
        </w:rPr>
      </w:pPr>
      <w:r w:rsidRPr="004B4D6E">
        <w:rPr>
          <w:rFonts w:eastAsia="PMingLiU"/>
          <w:lang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4B4D6E">
        <w:rPr>
          <w:rFonts w:eastAsia="PMingLiU"/>
          <w:b/>
          <w:lang w:eastAsia="lt-LT"/>
        </w:rPr>
        <w:t xml:space="preserve">Pardavėjo </w:t>
      </w:r>
      <w:r w:rsidRPr="004B4D6E">
        <w:rPr>
          <w:rFonts w:eastAsia="PMingLiU"/>
          <w:lang w:eastAsia="lt-LT"/>
        </w:rPr>
        <w:t xml:space="preserve">kaltei, įvykdyti prievolę ir sumokėti įsipareigotą sumą, pinigus pervedant į </w:t>
      </w:r>
      <w:r w:rsidRPr="004B4D6E">
        <w:rPr>
          <w:rFonts w:eastAsia="PMingLiU"/>
          <w:b/>
          <w:lang w:eastAsia="lt-LT"/>
        </w:rPr>
        <w:t>Pirkėjo</w:t>
      </w:r>
      <w:r w:rsidRPr="004B4D6E">
        <w:rPr>
          <w:rFonts w:eastAsia="PMingLiU"/>
          <w:lang w:eastAsia="lt-LT"/>
        </w:rPr>
        <w:t xml:space="preserve"> sąskaitą (</w:t>
      </w:r>
      <w:r w:rsidRPr="004B4D6E">
        <w:rPr>
          <w:rFonts w:eastAsia="PMingLiU"/>
          <w:i/>
          <w:lang w:eastAsia="lt-LT"/>
        </w:rPr>
        <w:t>jeigu sutarties vykdymas bus užtikrintas laidavimu arba banko garantija</w:t>
      </w:r>
      <w:r w:rsidRPr="004B4D6E">
        <w:rPr>
          <w:rFonts w:eastAsia="PMingLiU"/>
          <w:lang w:eastAsia="lt-LT"/>
        </w:rPr>
        <w:t>).</w:t>
      </w:r>
    </w:p>
    <w:p w:rsidR="004B4D6E" w:rsidRPr="004B4D6E" w:rsidRDefault="004B4D6E" w:rsidP="004B4D6E">
      <w:pPr>
        <w:jc w:val="both"/>
        <w:rPr>
          <w:rFonts w:eastAsia="PMingLiU"/>
          <w:b/>
          <w:lang w:eastAsia="lt-LT"/>
        </w:rPr>
      </w:pPr>
      <w:r w:rsidRPr="004B4D6E">
        <w:rPr>
          <w:rFonts w:eastAsia="PMingLiU"/>
          <w:lang w:eastAsia="lt-LT"/>
        </w:rPr>
        <w:t>12.3.</w:t>
      </w:r>
      <w:r w:rsidRPr="004B4D6E">
        <w:rPr>
          <w:rFonts w:eastAsia="PMingLiU"/>
          <w:b/>
          <w:lang w:eastAsia="lt-LT"/>
        </w:rPr>
        <w:t xml:space="preserve"> Pardavėjas</w:t>
      </w:r>
      <w:r w:rsidRPr="004B4D6E">
        <w:rPr>
          <w:rFonts w:eastAsia="PMingLiU"/>
          <w:lang w:eastAsia="lt-LT"/>
        </w:rPr>
        <w:t xml:space="preserve"> ne vėliau kaip</w:t>
      </w:r>
      <w:r w:rsidRPr="004B4D6E">
        <w:rPr>
          <w:rFonts w:eastAsia="PMingLiU"/>
          <w:b/>
          <w:lang w:eastAsia="lt-LT"/>
        </w:rPr>
        <w:t xml:space="preserve"> </w:t>
      </w:r>
      <w:r w:rsidRPr="004B4D6E">
        <w:rPr>
          <w:rFonts w:eastAsia="PMingLiU"/>
          <w:lang w:eastAsia="lt-LT"/>
        </w:rPr>
        <w:t xml:space="preserve">per 5 (penkias) darbo dienas po Sutarties pasirašymo pateikia </w:t>
      </w:r>
      <w:r w:rsidRPr="004B4D6E">
        <w:rPr>
          <w:rFonts w:eastAsia="PMingLiU"/>
          <w:b/>
          <w:lang w:eastAsia="lt-LT"/>
        </w:rPr>
        <w:t xml:space="preserve">Pirkėjui </w:t>
      </w:r>
      <w:r w:rsidRPr="004B4D6E">
        <w:rPr>
          <w:rFonts w:eastAsia="PMingLiU"/>
          <w:lang w:eastAsia="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ne mažesnei kaip 7 (septynių) % nuo sutarties kainos (arba bendros pasiūlymo kainos (su PVM – </w:t>
      </w:r>
      <w:r w:rsidRPr="004B4D6E">
        <w:rPr>
          <w:rFonts w:eastAsia="PMingLiU"/>
          <w:i/>
          <w:lang w:eastAsia="lt-LT"/>
        </w:rPr>
        <w:t>jeigu į sutarties kainą PVM įskaičiuojamas)</w:t>
      </w:r>
      <w:r w:rsidRPr="004B4D6E">
        <w:rPr>
          <w:rFonts w:eastAsia="PMingLiU"/>
          <w:lang w:eastAsia="lt-LT"/>
        </w:rPr>
        <w:t xml:space="preserve"> arba nurodoma fiksuota suma). Sutarties įvykdymo užtikrinimo banko garantijoje arba draudimo bendrovės laidavimo rašte nurodytos sumos sumokėjimas neturi būti siejamas su visišku </w:t>
      </w:r>
      <w:r w:rsidRPr="004B4D6E">
        <w:rPr>
          <w:rFonts w:eastAsia="PMingLiU"/>
          <w:b/>
          <w:lang w:eastAsia="lt-LT"/>
        </w:rPr>
        <w:t>Pirkėjo</w:t>
      </w:r>
      <w:r w:rsidRPr="004B4D6E">
        <w:rPr>
          <w:rFonts w:eastAsia="PMingLiU"/>
          <w:lang w:eastAsia="lt-LT"/>
        </w:rPr>
        <w:t xml:space="preserve"> patirtų nuostolių atlyginimu ir neatleidžia </w:t>
      </w:r>
      <w:r w:rsidRPr="004B4D6E">
        <w:rPr>
          <w:rFonts w:eastAsia="PMingLiU"/>
          <w:b/>
          <w:lang w:eastAsia="lt-LT"/>
        </w:rPr>
        <w:t>Pardavėjo</w:t>
      </w:r>
      <w:r w:rsidRPr="004B4D6E">
        <w:rPr>
          <w:rFonts w:eastAsia="PMingLiU"/>
          <w:lang w:eastAsia="lt-LT"/>
        </w:rPr>
        <w:t xml:space="preserve"> nuo pareigos juos atlyginti pilnai (</w:t>
      </w:r>
      <w:r w:rsidRPr="004B4D6E">
        <w:rPr>
          <w:rFonts w:eastAsia="PMingLiU"/>
          <w:i/>
          <w:lang w:eastAsia="lt-LT"/>
        </w:rPr>
        <w:t>jeigu sutarties vykdymas bus užtikrintas laidavimu arba banko garantija</w:t>
      </w:r>
      <w:r w:rsidRPr="004B4D6E">
        <w:rPr>
          <w:rFonts w:eastAsia="PMingLiU"/>
          <w:lang w:eastAsia="lt-LT"/>
        </w:rPr>
        <w:t xml:space="preserve">). </w:t>
      </w:r>
    </w:p>
    <w:p w:rsidR="004B4D6E" w:rsidRPr="004B4D6E" w:rsidRDefault="004B4D6E" w:rsidP="004B4D6E">
      <w:pPr>
        <w:jc w:val="both"/>
        <w:rPr>
          <w:rFonts w:eastAsia="PMingLiU"/>
          <w:lang w:eastAsia="lt-LT"/>
        </w:rPr>
      </w:pPr>
      <w:r w:rsidRPr="004B4D6E">
        <w:rPr>
          <w:rFonts w:eastAsia="PMingLiU"/>
          <w:lang w:eastAsia="lt-LT"/>
        </w:rPr>
        <w:t xml:space="preserve">12.4. Jei sutarties vykdymo metu sutarties įvykdymo užtikrinimą išdavęs juridinis asmuo (bankas ar draudimo bendrovė) negali įvykdyti savo įsipareigojimų, </w:t>
      </w:r>
      <w:r w:rsidRPr="004B4D6E">
        <w:rPr>
          <w:rFonts w:eastAsia="PMingLiU"/>
          <w:b/>
          <w:lang w:eastAsia="lt-LT"/>
        </w:rPr>
        <w:t>Pardavėjas</w:t>
      </w:r>
      <w:r w:rsidRPr="004B4D6E">
        <w:rPr>
          <w:rFonts w:eastAsia="PMingLiU"/>
          <w:lang w:eastAsia="lt-LT"/>
        </w:rPr>
        <w:t xml:space="preserve"> per 10 (dešimt) dienų pateikia naują Sutarties vykdymo užtikrinimą, tokiomis pačiomis sąlygomis kaip ir ankstesnysis. Jei </w:t>
      </w:r>
      <w:r w:rsidRPr="004B4D6E">
        <w:rPr>
          <w:rFonts w:eastAsia="PMingLiU"/>
          <w:b/>
          <w:lang w:eastAsia="lt-LT"/>
        </w:rPr>
        <w:t xml:space="preserve">Pardavėjas </w:t>
      </w:r>
      <w:r w:rsidRPr="004B4D6E">
        <w:rPr>
          <w:rFonts w:eastAsia="PMingLiU"/>
          <w:lang w:eastAsia="lt-LT"/>
        </w:rPr>
        <w:t xml:space="preserve">nepateikia naujo Sutarties įvykdymo užtikrinimo, </w:t>
      </w:r>
      <w:r w:rsidRPr="004B4D6E">
        <w:rPr>
          <w:rFonts w:eastAsia="PMingLiU"/>
          <w:b/>
          <w:lang w:eastAsia="lt-LT"/>
        </w:rPr>
        <w:t>Pirkėjas</w:t>
      </w:r>
      <w:r w:rsidRPr="004B4D6E">
        <w:rPr>
          <w:rFonts w:eastAsia="PMingLiU"/>
          <w:lang w:eastAsia="lt-LT"/>
        </w:rPr>
        <w:t xml:space="preserve"> turi teisę nutraukti Sutartį, Sutarties bendrosios dalies 9.2.4 punkte nustatyta tvarka.</w:t>
      </w:r>
    </w:p>
    <w:p w:rsidR="004B4D6E" w:rsidRPr="004B4D6E" w:rsidRDefault="004B4D6E" w:rsidP="004B4D6E">
      <w:pPr>
        <w:jc w:val="both"/>
        <w:rPr>
          <w:rFonts w:eastAsia="PMingLiU"/>
          <w:lang w:eastAsia="lt-LT"/>
        </w:rPr>
      </w:pPr>
      <w:r w:rsidRPr="004B4D6E">
        <w:rPr>
          <w:rFonts w:eastAsia="PMingLiU"/>
          <w:lang w:eastAsia="lt-LT"/>
        </w:rPr>
        <w:t xml:space="preserve">12.5. Sutarties įvykdymo užtikrinimas grąžinamas per 10 (dešimt) dienų nuo šio užtikrinimo galiojimo termino pabaigos </w:t>
      </w:r>
      <w:r w:rsidRPr="004B4D6E">
        <w:rPr>
          <w:rFonts w:eastAsia="PMingLiU"/>
          <w:b/>
          <w:lang w:eastAsia="lt-LT"/>
        </w:rPr>
        <w:t>Pardavėjui</w:t>
      </w:r>
      <w:r w:rsidRPr="004B4D6E">
        <w:rPr>
          <w:rFonts w:eastAsia="PMingLiU"/>
          <w:lang w:eastAsia="lt-LT"/>
        </w:rPr>
        <w:t xml:space="preserve"> pateikus raštišką prašymą. </w:t>
      </w:r>
    </w:p>
    <w:p w:rsidR="004B4D6E" w:rsidRPr="004B4D6E" w:rsidRDefault="004B4D6E" w:rsidP="004B4D6E">
      <w:pPr>
        <w:jc w:val="both"/>
        <w:rPr>
          <w:rFonts w:eastAsia="PMingLiU"/>
          <w:lang w:eastAsia="lt-LT"/>
        </w:rPr>
      </w:pPr>
      <w:r w:rsidRPr="004B4D6E">
        <w:rPr>
          <w:rFonts w:eastAsia="PMingLiU"/>
          <w:lang w:eastAsia="lt-LT"/>
        </w:rPr>
        <w:t>12.6. Sutarties sąlygos pirkimo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konkurso sąlygose.</w:t>
      </w:r>
    </w:p>
    <w:p w:rsidR="004B4D6E" w:rsidRPr="004B4D6E" w:rsidRDefault="004B4D6E" w:rsidP="004B4D6E">
      <w:pPr>
        <w:tabs>
          <w:tab w:val="left" w:pos="-360"/>
          <w:tab w:val="left" w:pos="0"/>
          <w:tab w:val="left" w:pos="1701"/>
        </w:tabs>
        <w:jc w:val="both"/>
        <w:rPr>
          <w:rFonts w:eastAsia="PMingLiU"/>
          <w:lang w:eastAsia="lt-LT"/>
        </w:rPr>
      </w:pPr>
      <w:r w:rsidRPr="004B4D6E">
        <w:rPr>
          <w:rFonts w:eastAsia="PMingLiU"/>
          <w:lang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nesikreipiant į Viešųjų pirkimų tarnybą. Toks sutarties sąlygų patikslinimas nebus laikomas Sutarties sąlygų keitimu.</w:t>
      </w:r>
    </w:p>
    <w:p w:rsidR="004B4D6E" w:rsidRPr="004B4D6E" w:rsidRDefault="004B4D6E" w:rsidP="004B4D6E">
      <w:pPr>
        <w:jc w:val="both"/>
        <w:rPr>
          <w:rFonts w:eastAsia="PMingLiU"/>
          <w:lang w:eastAsia="lt-LT"/>
        </w:rPr>
      </w:pPr>
      <w:r w:rsidRPr="004B4D6E">
        <w:rPr>
          <w:rFonts w:eastAsia="PMingLiU"/>
          <w:lang w:eastAsia="lt-LT"/>
        </w:rPr>
        <w:t>12.8. Sutartis gali būti pratęsta Sutarties Specialiojoje dalyje nustatytomis sąlygomis.</w:t>
      </w:r>
    </w:p>
    <w:p w:rsidR="004B4D6E" w:rsidRPr="004B4D6E" w:rsidRDefault="004B4D6E" w:rsidP="004B4D6E">
      <w:pPr>
        <w:jc w:val="both"/>
        <w:rPr>
          <w:rFonts w:eastAsia="PMingLiU"/>
          <w:b/>
          <w:lang w:eastAsia="lt-LT"/>
        </w:rPr>
      </w:pPr>
    </w:p>
    <w:p w:rsidR="004B4D6E" w:rsidRPr="004B4D6E" w:rsidRDefault="004B4D6E" w:rsidP="004B4D6E">
      <w:pPr>
        <w:ind w:right="125"/>
        <w:jc w:val="both"/>
        <w:rPr>
          <w:rFonts w:eastAsia="PMingLiU"/>
          <w:b/>
          <w:bCs/>
          <w:lang w:eastAsia="lt-LT"/>
        </w:rPr>
      </w:pPr>
      <w:r w:rsidRPr="004B4D6E">
        <w:rPr>
          <w:rFonts w:eastAsia="PMingLiU"/>
          <w:b/>
          <w:bCs/>
          <w:lang w:eastAsia="lt-LT"/>
        </w:rPr>
        <w:t>13. Susirašinėjimas</w:t>
      </w:r>
    </w:p>
    <w:p w:rsidR="004B4D6E" w:rsidRPr="004B4D6E" w:rsidRDefault="004B4D6E" w:rsidP="004B4D6E">
      <w:pPr>
        <w:ind w:right="125"/>
        <w:jc w:val="both"/>
        <w:rPr>
          <w:rFonts w:eastAsia="PMingLiU"/>
          <w:lang w:eastAsia="lt-LT"/>
        </w:rPr>
      </w:pPr>
      <w:r w:rsidRPr="004B4D6E">
        <w:rPr>
          <w:rFonts w:eastAsia="PMingLiU"/>
          <w:lang w:eastAsia="lt-LT"/>
        </w:rPr>
        <w:t xml:space="preserve">13.1. </w:t>
      </w:r>
      <w:r w:rsidRPr="004B4D6E">
        <w:rPr>
          <w:rFonts w:eastAsia="PMingLiU"/>
          <w:b/>
          <w:lang w:eastAsia="lt-LT"/>
        </w:rPr>
        <w:t>Pirkėjo</w:t>
      </w:r>
      <w:r w:rsidRPr="004B4D6E">
        <w:rPr>
          <w:rFonts w:eastAsia="PMingLiU"/>
          <w:lang w:eastAsia="lt-LT"/>
        </w:rPr>
        <w:t xml:space="preserve"> ir </w:t>
      </w:r>
      <w:r w:rsidRPr="004B4D6E">
        <w:rPr>
          <w:rFonts w:eastAsia="PMingLiU"/>
          <w:b/>
          <w:lang w:eastAsia="lt-LT"/>
        </w:rPr>
        <w:t>Pardavėjo</w:t>
      </w:r>
      <w:r w:rsidRPr="004B4D6E">
        <w:rPr>
          <w:rFonts w:eastAsia="PMingLiU"/>
          <w:lang w:eastAsia="lt-LT"/>
        </w:rPr>
        <w:t xml:space="preserve"> vienas kitam siunčiami pranešimai lietuvių/anglų (</w:t>
      </w:r>
      <w:r w:rsidRPr="004B4D6E">
        <w:rPr>
          <w:rFonts w:eastAsia="PMingLiU"/>
          <w:i/>
          <w:lang w:eastAsia="lt-LT"/>
        </w:rPr>
        <w:t>taikoma, jeigu sutartis sudaroma anglų kalba</w:t>
      </w:r>
      <w:r w:rsidRPr="004B4D6E">
        <w:rPr>
          <w:rFonts w:eastAsia="PMingLiU"/>
          <w:lang w:eastAsia="lt-LT"/>
        </w:rPr>
        <w:t>) kalba turi būti raštiški. Šalių viena kitai siunčiami pranešimai turi būti siunčiami paštu, elektroniniu paštu, faksu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4B4D6E" w:rsidRPr="004B4D6E" w:rsidRDefault="004B4D6E" w:rsidP="004B4D6E">
      <w:pPr>
        <w:jc w:val="both"/>
        <w:rPr>
          <w:rFonts w:eastAsia="PMingLiU"/>
          <w:lang w:eastAsia="lt-LT"/>
        </w:rPr>
      </w:pPr>
      <w:r w:rsidRPr="004B4D6E">
        <w:rPr>
          <w:rFonts w:eastAsia="PMingLiU"/>
          <w:lang w:eastAsia="lt-LT"/>
        </w:rPr>
        <w:lastRenderedPageBreak/>
        <w:t>13.2. Šalys įsipareigoja ne vėliau kaip per 3 (tris) darbo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4B4D6E" w:rsidRPr="004B4D6E" w:rsidRDefault="004B4D6E" w:rsidP="004B4D6E">
      <w:pPr>
        <w:jc w:val="both"/>
        <w:rPr>
          <w:rFonts w:eastAsia="PMingLiU"/>
          <w:b/>
          <w:lang w:eastAsia="lt-LT"/>
        </w:rPr>
      </w:pPr>
    </w:p>
    <w:p w:rsidR="004B4D6E" w:rsidRPr="004B4D6E" w:rsidRDefault="004B4D6E" w:rsidP="004B4D6E">
      <w:pPr>
        <w:jc w:val="both"/>
        <w:rPr>
          <w:rFonts w:eastAsia="PMingLiU"/>
          <w:b/>
          <w:bCs/>
        </w:rPr>
      </w:pPr>
      <w:r w:rsidRPr="004B4D6E">
        <w:rPr>
          <w:rFonts w:eastAsia="PMingLiU"/>
          <w:b/>
          <w:lang w:eastAsia="lt-LT"/>
        </w:rPr>
        <w:t xml:space="preserve">14. </w:t>
      </w:r>
      <w:r w:rsidRPr="004B4D6E">
        <w:rPr>
          <w:rFonts w:eastAsia="PMingLiU"/>
          <w:b/>
          <w:bCs/>
        </w:rPr>
        <w:t>Konfidencialumas</w:t>
      </w:r>
    </w:p>
    <w:p w:rsidR="004B4D6E" w:rsidRPr="004B4D6E" w:rsidRDefault="004B4D6E" w:rsidP="004B4D6E">
      <w:pPr>
        <w:jc w:val="both"/>
        <w:rPr>
          <w:rFonts w:eastAsia="PMingLiU"/>
          <w:lang w:eastAsia="lt-LT"/>
        </w:rPr>
      </w:pPr>
      <w:r w:rsidRPr="004B4D6E">
        <w:rPr>
          <w:rFonts w:eastAsia="PMingLiU"/>
          <w:lang w:eastAsia="lt-LT"/>
        </w:rPr>
        <w:t xml:space="preserve">14.1. Šalys privalo užtikrinti, kad informacija, kurią jos perduoda viena kitai, bus naudojama tik vykdant Sutartį ir nebus naudojama tokiu būdu, kuris pakenktų informaciją perdavusiai Šaliai. </w:t>
      </w:r>
    </w:p>
    <w:p w:rsidR="004B4D6E" w:rsidRPr="004B4D6E" w:rsidRDefault="004B4D6E" w:rsidP="004B4D6E">
      <w:pPr>
        <w:jc w:val="both"/>
        <w:rPr>
          <w:rFonts w:eastAsia="PMingLiU"/>
          <w:lang w:eastAsia="lt-LT"/>
        </w:rPr>
      </w:pPr>
      <w:r w:rsidRPr="004B4D6E">
        <w:rPr>
          <w:rFonts w:eastAsia="PMingLiU"/>
          <w:lang w:eastAsia="lt-LT"/>
        </w:rPr>
        <w:t>14.2. Šalys įsipareigoja užtikrinti visos joms žinomos ir (ar) patikėtos informacijos slaptumą Sutarties galiojimo metu ir pasibaigus Sutarties galiojimo laikotarpiui ar ją nutraukus.</w:t>
      </w:r>
    </w:p>
    <w:p w:rsidR="004B4D6E" w:rsidRPr="004B4D6E" w:rsidRDefault="004B4D6E" w:rsidP="004B4D6E">
      <w:pPr>
        <w:jc w:val="both"/>
        <w:rPr>
          <w:rFonts w:eastAsia="PMingLiU"/>
          <w:lang w:eastAsia="lt-LT"/>
        </w:rPr>
      </w:pPr>
      <w:r w:rsidRPr="004B4D6E">
        <w:rPr>
          <w:rFonts w:eastAsia="PMingLiU"/>
          <w:bCs/>
          <w:lang w:eastAsia="lt-LT"/>
        </w:rPr>
        <w:t>14.3.</w:t>
      </w:r>
      <w:r w:rsidRPr="004B4D6E">
        <w:rPr>
          <w:rFonts w:eastAsia="PMingLiU"/>
          <w:b/>
          <w:bCs/>
          <w:lang w:eastAsia="lt-LT"/>
        </w:rPr>
        <w:t xml:space="preserve"> Pardavėjas</w:t>
      </w:r>
      <w:r w:rsidRPr="004B4D6E">
        <w:rPr>
          <w:rFonts w:eastAsia="PMingLiU"/>
          <w:lang w:eastAsia="lt-LT"/>
        </w:rPr>
        <w:t xml:space="preserve"> įsipareigoja be </w:t>
      </w:r>
      <w:r w:rsidRPr="004B4D6E">
        <w:rPr>
          <w:rFonts w:eastAsia="PMingLiU"/>
          <w:b/>
          <w:bCs/>
          <w:lang w:eastAsia="lt-LT"/>
        </w:rPr>
        <w:t>Pirkėjo</w:t>
      </w:r>
      <w:r w:rsidRPr="004B4D6E">
        <w:rPr>
          <w:rFonts w:eastAsia="PMingLiU"/>
          <w:lang w:eastAsia="lt-LT"/>
        </w:rPr>
        <w:t xml:space="preserve"> išankstinio rašytinio sutikimo nenaudoti </w:t>
      </w:r>
      <w:r w:rsidRPr="004B4D6E">
        <w:rPr>
          <w:rFonts w:eastAsia="PMingLiU"/>
          <w:b/>
          <w:lang w:eastAsia="lt-LT"/>
        </w:rPr>
        <w:t>Pardavėjo</w:t>
      </w:r>
      <w:r w:rsidRPr="004B4D6E">
        <w:rPr>
          <w:rFonts w:eastAsia="PMingLiU"/>
          <w:lang w:eastAsia="lt-LT"/>
        </w:rPr>
        <w:t xml:space="preserve"> jam pateiktos informacijos nei savo, nei bet kokių trečiųjų asmenų naudai, neatskleisti tokios informacijos kitiems asmenims, išskyrus Lietuvos Respublikos teisės aktų numatytus atvejus. </w:t>
      </w:r>
    </w:p>
    <w:p w:rsidR="004B4D6E" w:rsidRPr="004B4D6E" w:rsidRDefault="004B4D6E" w:rsidP="004B4D6E">
      <w:pPr>
        <w:jc w:val="both"/>
        <w:rPr>
          <w:rFonts w:eastAsia="PMingLiU"/>
          <w:b/>
          <w:lang w:eastAsia="lt-LT"/>
        </w:rPr>
      </w:pPr>
    </w:p>
    <w:p w:rsidR="004B4D6E" w:rsidRPr="004B4D6E" w:rsidRDefault="004B4D6E" w:rsidP="004B4D6E">
      <w:pPr>
        <w:jc w:val="both"/>
        <w:rPr>
          <w:rFonts w:eastAsia="PMingLiU"/>
          <w:b/>
          <w:lang w:eastAsia="lt-LT"/>
        </w:rPr>
      </w:pPr>
      <w:r w:rsidRPr="004B4D6E">
        <w:rPr>
          <w:rFonts w:eastAsia="PMingLiU"/>
          <w:b/>
          <w:lang w:eastAsia="lt-LT"/>
        </w:rPr>
        <w:t>15. Baigiamosios nuostatos</w:t>
      </w:r>
    </w:p>
    <w:p w:rsidR="004B4D6E" w:rsidRPr="004B4D6E" w:rsidRDefault="004B4D6E" w:rsidP="004B4D6E">
      <w:pPr>
        <w:jc w:val="both"/>
        <w:rPr>
          <w:rFonts w:eastAsia="PMingLiU"/>
          <w:lang w:eastAsia="lt-LT"/>
        </w:rPr>
      </w:pPr>
      <w:r w:rsidRPr="004B4D6E">
        <w:rPr>
          <w:rFonts w:eastAsia="PMingLiU"/>
          <w:lang w:eastAsia="lt-LT"/>
        </w:rPr>
        <w:t>15.1. Sutartis sudaryta lietuvių/anglų/lietuvių ir anglų kalba dviem/keturiais egzemplioriais (po vieną/du kiekvienai Šaliai) (</w:t>
      </w:r>
      <w:r w:rsidRPr="004B4D6E">
        <w:rPr>
          <w:rFonts w:eastAsia="PMingLiU"/>
          <w:i/>
          <w:lang w:eastAsia="lt-LT"/>
        </w:rPr>
        <w:t>taikoma priklausomai nuo to</w:t>
      </w:r>
      <w:r w:rsidRPr="004B4D6E">
        <w:rPr>
          <w:rFonts w:eastAsia="PMingLiU"/>
          <w:lang w:eastAsia="lt-LT"/>
        </w:rPr>
        <w:t xml:space="preserve"> </w:t>
      </w:r>
      <w:r w:rsidRPr="004B4D6E">
        <w:rPr>
          <w:rFonts w:eastAsia="PMingLiU"/>
          <w:i/>
          <w:lang w:eastAsia="lt-LT"/>
        </w:rPr>
        <w:t>kokiomis kalbomis bus sudaroma sutartis</w:t>
      </w:r>
      <w:r w:rsidRPr="004B4D6E">
        <w:rPr>
          <w:rFonts w:eastAsia="PMingLiU"/>
          <w:lang w:eastAsia="lt-LT"/>
        </w:rPr>
        <w:t>). Abu tekstai autentiški ir turi vienodą teisinę galią. Atsiradus neatitikimams tarp tekstų lietuvių ir anglų kalbomis, pirmenybė teikiama tekstui anglų kalba (taikoma, jeigu sutartis sudaroma su užsienio pardavėju).</w:t>
      </w:r>
    </w:p>
    <w:p w:rsidR="004B4D6E" w:rsidRPr="004B4D6E" w:rsidRDefault="004B4D6E" w:rsidP="004B4D6E">
      <w:pPr>
        <w:jc w:val="both"/>
        <w:rPr>
          <w:rFonts w:eastAsia="PMingLiU"/>
          <w:lang w:eastAsia="lt-LT"/>
        </w:rPr>
      </w:pPr>
      <w:r w:rsidRPr="004B4D6E">
        <w:rPr>
          <w:rFonts w:eastAsia="PMingLiU"/>
          <w:lang w:eastAsia="lt-LT"/>
        </w:rPr>
        <w:t xml:space="preserve">15.2. Šią sutartį sudaro Sutarties bendroji ir specialioji dalys bei sutarties priedas (-ai). Visi šios Sutarties priedai yra neatskiriama Sutarties dalis. </w:t>
      </w:r>
    </w:p>
    <w:p w:rsidR="004B4D6E" w:rsidRPr="004B4D6E" w:rsidRDefault="004B4D6E" w:rsidP="004B4D6E">
      <w:pPr>
        <w:jc w:val="both"/>
        <w:rPr>
          <w:rFonts w:eastAsia="PMingLiU"/>
          <w:lang w:eastAsia="lt-LT"/>
        </w:rPr>
      </w:pPr>
      <w:r w:rsidRPr="004B4D6E">
        <w:rPr>
          <w:rFonts w:eastAsia="PMingLiU"/>
          <w:lang w:eastAsia="lt-LT"/>
        </w:rPr>
        <w:t>15.3. Nė viena iš Šalių neturi teisės perduoti trečiajam asmeniui teisių ir įsipareigojimų pagal šią Sutartį be išankstinio raštiško kitos Šalies sutikimo.</w:t>
      </w:r>
    </w:p>
    <w:p w:rsidR="004B4D6E" w:rsidRPr="004B4D6E" w:rsidRDefault="004B4D6E" w:rsidP="004B4D6E">
      <w:pPr>
        <w:jc w:val="both"/>
        <w:rPr>
          <w:rFonts w:eastAsia="PMingLiU"/>
          <w:lang w:eastAsia="lt-LT"/>
        </w:rPr>
      </w:pPr>
      <w:r w:rsidRPr="004B4D6E">
        <w:rPr>
          <w:rFonts w:eastAsia="PMingLiU"/>
          <w:lang w:eastAsia="lt-LT"/>
        </w:rPr>
        <w:t xml:space="preserve">15.4. </w:t>
      </w:r>
      <w:r w:rsidRPr="004B4D6E">
        <w:rPr>
          <w:rFonts w:eastAsia="PMingLiU"/>
          <w:b/>
          <w:lang w:eastAsia="lt-LT"/>
        </w:rPr>
        <w:t>Pardavėjas</w:t>
      </w:r>
      <w:r w:rsidRPr="004B4D6E">
        <w:rPr>
          <w:rFonts w:eastAsia="PMingLiU"/>
          <w:lang w:eastAsia="lt-LT"/>
        </w:rPr>
        <w:t xml:space="preserve"> garantuoja, kad turi visas Sutarties įvykdymui reikalingas licencijas. </w:t>
      </w:r>
      <w:r w:rsidRPr="004B4D6E">
        <w:rPr>
          <w:rFonts w:eastAsia="PMingLiU"/>
          <w:b/>
          <w:lang w:eastAsia="lt-LT"/>
        </w:rPr>
        <w:t>Pardavėjas</w:t>
      </w:r>
      <w:r w:rsidRPr="004B4D6E">
        <w:rPr>
          <w:rFonts w:eastAsia="PMingLiU"/>
          <w:lang w:eastAsia="lt-LT"/>
        </w:rPr>
        <w:t xml:space="preserve"> įsipareigoja atlyginti </w:t>
      </w:r>
      <w:r w:rsidRPr="004B4D6E">
        <w:rPr>
          <w:rFonts w:eastAsia="PMingLiU"/>
          <w:b/>
          <w:lang w:eastAsia="lt-LT"/>
        </w:rPr>
        <w:t xml:space="preserve">Pirkėjui </w:t>
      </w:r>
      <w:r w:rsidRPr="004B4D6E">
        <w:rPr>
          <w:rFonts w:eastAsia="PMingLiU"/>
          <w:lang w:eastAsia="lt-LT"/>
        </w:rPr>
        <w:t>nuostolius, jeigu P</w:t>
      </w:r>
      <w:r w:rsidRPr="004B4D6E">
        <w:rPr>
          <w:rFonts w:eastAsia="PMingLiU"/>
          <w:b/>
          <w:lang w:eastAsia="lt-LT"/>
        </w:rPr>
        <w:t>irkėjui</w:t>
      </w:r>
      <w:r w:rsidRPr="004B4D6E">
        <w:rPr>
          <w:rFonts w:eastAsia="PMingLiU"/>
          <w:lang w:eastAsia="lt-LT"/>
        </w:rPr>
        <w:t xml:space="preserve"> būtų pateikta pretenzijų ar iškelta bylų dėl patentų ar licencijų pažeidimų, kylančių iš Sutarties ar padarytų ją vykdant. </w:t>
      </w:r>
    </w:p>
    <w:p w:rsidR="004B4D6E" w:rsidRPr="004B4D6E" w:rsidRDefault="004B4D6E" w:rsidP="004B4D6E">
      <w:pPr>
        <w:tabs>
          <w:tab w:val="left" w:pos="-360"/>
          <w:tab w:val="left" w:pos="0"/>
          <w:tab w:val="left" w:pos="1701"/>
        </w:tabs>
        <w:jc w:val="both"/>
        <w:rPr>
          <w:rFonts w:eastAsia="PMingLiU"/>
          <w:highlight w:val="yellow"/>
          <w:lang w:eastAsia="lt-LT"/>
        </w:rPr>
      </w:pPr>
      <w:r w:rsidRPr="004B4D6E">
        <w:rPr>
          <w:rFonts w:eastAsia="PMingLiU"/>
          <w:lang w:eastAsia="lt-LT"/>
        </w:rPr>
        <w:t>15.5.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4B4D6E" w:rsidRPr="004B4D6E" w:rsidRDefault="004B4D6E" w:rsidP="004B4D6E">
      <w:pPr>
        <w:jc w:val="both"/>
        <w:rPr>
          <w:rFonts w:eastAsia="PMingLiU"/>
          <w:lang w:eastAsia="lt-LT"/>
        </w:rPr>
      </w:pPr>
      <w:r w:rsidRPr="004B4D6E">
        <w:rPr>
          <w:rFonts w:eastAsia="PMingLiU"/>
          <w:lang w:eastAsia="lt-LT"/>
        </w:rPr>
        <w:t>15.6.</w:t>
      </w:r>
      <w:r w:rsidRPr="004B4D6E">
        <w:rPr>
          <w:rFonts w:eastAsia="PMingLiU"/>
          <w:b/>
          <w:lang w:eastAsia="lt-LT"/>
        </w:rPr>
        <w:t xml:space="preserve"> Pardavėjo </w:t>
      </w:r>
      <w:r w:rsidRPr="004B4D6E">
        <w:rPr>
          <w:rFonts w:eastAsia="PMingLiU"/>
          <w:lang w:eastAsia="lt-LT"/>
        </w:rPr>
        <w:t>paskirtas asmuo/asmenys, kurie atstovauja</w:t>
      </w:r>
      <w:r w:rsidRPr="004B4D6E">
        <w:rPr>
          <w:rFonts w:eastAsia="PMingLiU"/>
          <w:b/>
          <w:lang w:eastAsia="lt-LT"/>
        </w:rPr>
        <w:t xml:space="preserve"> Pardavėjui</w:t>
      </w:r>
      <w:r w:rsidRPr="004B4D6E">
        <w:rPr>
          <w:rFonts w:eastAsia="PMingLiU"/>
          <w:lang w:eastAsia="lt-LT"/>
        </w:rPr>
        <w:t>,</w:t>
      </w:r>
      <w:r w:rsidRPr="004B4D6E">
        <w:rPr>
          <w:rFonts w:eastAsia="PMingLiU"/>
          <w:b/>
          <w:lang w:eastAsia="lt-LT"/>
        </w:rPr>
        <w:t xml:space="preserve"> </w:t>
      </w:r>
      <w:r w:rsidRPr="004B4D6E">
        <w:rPr>
          <w:rFonts w:eastAsia="PMingLiU"/>
          <w:lang w:eastAsia="lt-LT"/>
        </w:rPr>
        <w:t>priiminėja ir tvirtina</w:t>
      </w:r>
      <w:r w:rsidRPr="004B4D6E">
        <w:rPr>
          <w:rFonts w:eastAsia="PMingLiU"/>
          <w:b/>
          <w:lang w:eastAsia="lt-LT"/>
        </w:rPr>
        <w:t xml:space="preserve"> Pirkėjo </w:t>
      </w:r>
      <w:r w:rsidRPr="004B4D6E">
        <w:rPr>
          <w:rFonts w:eastAsia="PMingLiU"/>
          <w:lang w:eastAsia="lt-LT"/>
        </w:rPr>
        <w:t xml:space="preserve">teikiamus prekių užsakymus, tiekiamų prekių sąmatą, dalyvauja susitikimuose su </w:t>
      </w:r>
      <w:r w:rsidRPr="004B4D6E">
        <w:rPr>
          <w:rFonts w:eastAsia="PMingLiU"/>
          <w:b/>
          <w:lang w:eastAsia="lt-LT"/>
        </w:rPr>
        <w:t xml:space="preserve">Pirkėju </w:t>
      </w:r>
      <w:r w:rsidRPr="004B4D6E">
        <w:rPr>
          <w:rFonts w:eastAsia="PMingLiU"/>
          <w:lang w:eastAsia="lt-LT"/>
        </w:rPr>
        <w:t xml:space="preserve">ir atlieka kitus veiksmus, būtinus tinkamam šios Sutarties vykdymui yra nurodyti Sutarties specialiojoje dalyje. </w:t>
      </w:r>
    </w:p>
    <w:p w:rsidR="004B4D6E" w:rsidRPr="004B4D6E" w:rsidRDefault="004B4D6E" w:rsidP="004B4D6E">
      <w:pPr>
        <w:jc w:val="both"/>
        <w:rPr>
          <w:rFonts w:eastAsia="PMingLiU"/>
          <w:lang w:eastAsia="lt-LT"/>
        </w:rPr>
      </w:pPr>
      <w:r w:rsidRPr="004B4D6E">
        <w:rPr>
          <w:rFonts w:eastAsia="PMingLiU"/>
          <w:lang w:eastAsia="lt-LT"/>
        </w:rPr>
        <w:t xml:space="preserve">15.7. </w:t>
      </w:r>
      <w:r w:rsidRPr="004B4D6E">
        <w:rPr>
          <w:rFonts w:eastAsia="PMingLiU"/>
          <w:b/>
          <w:lang w:eastAsia="lt-LT"/>
        </w:rPr>
        <w:t xml:space="preserve">Pirkėjo </w:t>
      </w:r>
      <w:r w:rsidRPr="004B4D6E">
        <w:rPr>
          <w:rFonts w:eastAsia="PMingLiU"/>
          <w:lang w:eastAsia="lt-LT"/>
        </w:rPr>
        <w:t>paskirti asmuo/asmenys, kurie atstovauja</w:t>
      </w:r>
      <w:r w:rsidRPr="004B4D6E">
        <w:rPr>
          <w:rFonts w:eastAsia="PMingLiU"/>
          <w:b/>
          <w:lang w:eastAsia="lt-LT"/>
        </w:rPr>
        <w:t xml:space="preserve"> Pirkėjui, </w:t>
      </w:r>
      <w:r w:rsidRPr="004B4D6E">
        <w:rPr>
          <w:rFonts w:eastAsia="PMingLiU"/>
          <w:lang w:eastAsia="lt-LT"/>
        </w:rPr>
        <w:t>teikia</w:t>
      </w:r>
      <w:r w:rsidRPr="004B4D6E">
        <w:rPr>
          <w:rFonts w:eastAsia="PMingLiU"/>
          <w:b/>
          <w:lang w:eastAsia="lt-LT"/>
        </w:rPr>
        <w:t xml:space="preserve"> Pardavėjui </w:t>
      </w:r>
      <w:r w:rsidRPr="004B4D6E">
        <w:rPr>
          <w:rFonts w:eastAsia="PMingLiU"/>
          <w:lang w:eastAsia="lt-LT"/>
        </w:rPr>
        <w:t>prekių užsakymus, prekių sąmatą, dalyvauja susitikimuose su</w:t>
      </w:r>
      <w:r w:rsidRPr="004B4D6E">
        <w:rPr>
          <w:rFonts w:eastAsia="PMingLiU"/>
          <w:b/>
          <w:lang w:eastAsia="lt-LT"/>
        </w:rPr>
        <w:t xml:space="preserve"> Pardavėju </w:t>
      </w:r>
      <w:r w:rsidRPr="004B4D6E">
        <w:rPr>
          <w:rFonts w:eastAsia="PMingLiU"/>
          <w:lang w:eastAsia="lt-LT"/>
        </w:rPr>
        <w:t xml:space="preserve">ir atlieka kitus veiksmus, būtinus tinkamam šios Sutarties vykdymui, yra nurodyti Sutarties specialiojoje dalyje. </w:t>
      </w:r>
    </w:p>
    <w:p w:rsidR="004B4D6E" w:rsidRPr="004B4D6E" w:rsidRDefault="004B4D6E" w:rsidP="004B4D6E">
      <w:pPr>
        <w:jc w:val="both"/>
        <w:rPr>
          <w:rFonts w:eastAsia="PMingLiU"/>
          <w:lang w:eastAsia="lt-LT"/>
        </w:rPr>
      </w:pPr>
    </w:p>
    <w:p w:rsidR="004B4D6E" w:rsidRPr="004B4D6E" w:rsidRDefault="004B4D6E" w:rsidP="004B4D6E">
      <w:pPr>
        <w:tabs>
          <w:tab w:val="left" w:pos="1080"/>
          <w:tab w:val="left" w:pos="6210"/>
        </w:tabs>
        <w:rPr>
          <w:rFonts w:eastAsia="PMingLiU"/>
          <w:b/>
          <w:lang w:eastAsia="lt-LT"/>
        </w:rPr>
      </w:pPr>
      <w:r w:rsidRPr="004B4D6E">
        <w:rPr>
          <w:rFonts w:eastAsia="PMingLiU"/>
          <w:b/>
          <w:lang w:eastAsia="lt-LT"/>
        </w:rPr>
        <w:t>Pardavėjas:</w:t>
      </w:r>
      <w:r w:rsidRPr="004B4D6E">
        <w:rPr>
          <w:rFonts w:eastAsia="PMingLiU"/>
          <w:b/>
          <w:lang w:eastAsia="lt-LT"/>
        </w:rPr>
        <w:tab/>
        <w:t>Pirkėjas:</w:t>
      </w:r>
    </w:p>
    <w:p w:rsidR="00CD515B" w:rsidRPr="00CD515B" w:rsidRDefault="00CD515B" w:rsidP="00CD515B">
      <w:pPr>
        <w:tabs>
          <w:tab w:val="left" w:pos="1080"/>
          <w:tab w:val="left" w:pos="6210"/>
        </w:tabs>
        <w:rPr>
          <w:rFonts w:eastAsia="PMingLiU"/>
          <w:lang w:eastAsia="lt-LT"/>
        </w:rPr>
      </w:pPr>
      <w:r w:rsidRPr="00CD515B">
        <w:rPr>
          <w:rFonts w:eastAsia="PMingLiU"/>
          <w:lang w:eastAsia="lt-LT"/>
        </w:rPr>
        <w:t>UAB „Info S“</w:t>
      </w:r>
      <w:r w:rsidRPr="00CD515B">
        <w:rPr>
          <w:rFonts w:eastAsia="PMingLiU"/>
          <w:lang w:eastAsia="lt-LT"/>
        </w:rPr>
        <w:tab/>
        <w:t>Lietuvos kariuomenės YPT</w:t>
      </w:r>
    </w:p>
    <w:p w:rsidR="004B4D6E" w:rsidRPr="004B4D6E" w:rsidRDefault="00CD515B" w:rsidP="00CD515B">
      <w:pPr>
        <w:tabs>
          <w:tab w:val="left" w:pos="6210"/>
        </w:tabs>
        <w:rPr>
          <w:rFonts w:eastAsia="PMingLiU"/>
          <w:lang w:eastAsia="lt-LT"/>
        </w:rPr>
      </w:pPr>
      <w:r w:rsidRPr="00CD515B">
        <w:rPr>
          <w:rFonts w:eastAsia="PMingLiU"/>
          <w:lang w:eastAsia="lt-LT"/>
        </w:rPr>
        <w:t xml:space="preserve">Įmonės kodas </w:t>
      </w:r>
      <w:r w:rsidRPr="00876FBA">
        <w:rPr>
          <w:rFonts w:eastAsia="PMingLiU"/>
          <w:lang w:eastAsia="lt-LT"/>
        </w:rPr>
        <w:t>300513080</w:t>
      </w:r>
      <w:r w:rsidR="004B4D6E" w:rsidRPr="004B4D6E">
        <w:rPr>
          <w:rFonts w:eastAsia="PMingLiU"/>
          <w:lang w:eastAsia="lt-LT"/>
        </w:rPr>
        <w:tab/>
        <w:t>Įmonės kodas 188769647</w:t>
      </w:r>
    </w:p>
    <w:p w:rsidR="00CD515B" w:rsidRPr="00CD515B" w:rsidRDefault="00CD515B" w:rsidP="00CD515B">
      <w:pPr>
        <w:rPr>
          <w:rFonts w:eastAsia="PMingLiU"/>
          <w:lang w:eastAsia="lt-LT"/>
        </w:rPr>
      </w:pPr>
      <w:r w:rsidRPr="00CD515B">
        <w:rPr>
          <w:rFonts w:eastAsia="PMingLiU"/>
          <w:lang w:eastAsia="lt-LT"/>
        </w:rPr>
        <w:t>Direktorius</w:t>
      </w:r>
    </w:p>
    <w:p w:rsidR="004B4D6E" w:rsidRPr="004B4D6E" w:rsidRDefault="00CD515B" w:rsidP="00CD515B">
      <w:pPr>
        <w:tabs>
          <w:tab w:val="left" w:pos="1080"/>
          <w:tab w:val="left" w:pos="6210"/>
          <w:tab w:val="left" w:pos="6300"/>
        </w:tabs>
        <w:rPr>
          <w:rFonts w:eastAsia="PMingLiU"/>
          <w:lang w:eastAsia="lt-LT"/>
        </w:rPr>
      </w:pPr>
      <w:r w:rsidRPr="00CD515B">
        <w:rPr>
          <w:rFonts w:eastAsia="PMingLiU"/>
          <w:lang w:eastAsia="lt-LT"/>
        </w:rPr>
        <w:t>Stanislovas Vyšniauskas</w:t>
      </w:r>
      <w:r w:rsidRPr="00CD515B">
        <w:rPr>
          <w:rFonts w:eastAsia="PMingLiU"/>
          <w:lang w:eastAsia="lt-LT"/>
        </w:rPr>
        <w:tab/>
      </w:r>
      <w:r w:rsidR="004B4D6E" w:rsidRPr="004B4D6E">
        <w:rPr>
          <w:rFonts w:eastAsia="PMingLiU"/>
          <w:lang w:eastAsia="lt-LT"/>
        </w:rPr>
        <w:tab/>
        <w:t>Tarnybos vadas</w:t>
      </w:r>
    </w:p>
    <w:p w:rsidR="004B4D6E" w:rsidRPr="004B4D6E" w:rsidRDefault="004B4D6E" w:rsidP="004B4D6E">
      <w:pPr>
        <w:tabs>
          <w:tab w:val="left" w:pos="6210"/>
        </w:tabs>
        <w:rPr>
          <w:rFonts w:eastAsia="PMingLiU"/>
          <w:lang w:eastAsia="lt-LT"/>
        </w:rPr>
      </w:pPr>
    </w:p>
    <w:p w:rsidR="004B4D6E" w:rsidRPr="004B4D6E" w:rsidRDefault="004B4D6E" w:rsidP="004B4D6E">
      <w:pPr>
        <w:tabs>
          <w:tab w:val="left" w:pos="6210"/>
          <w:tab w:val="left" w:pos="6420"/>
        </w:tabs>
        <w:rPr>
          <w:rFonts w:eastAsia="PMingLiU"/>
          <w:lang w:eastAsia="lt-LT"/>
        </w:rPr>
      </w:pPr>
      <w:r w:rsidRPr="004B4D6E">
        <w:rPr>
          <w:rFonts w:eastAsia="PMingLiU"/>
          <w:lang w:eastAsia="lt-LT"/>
        </w:rPr>
        <w:t>A.V.</w:t>
      </w:r>
      <w:r w:rsidRPr="004B4D6E">
        <w:rPr>
          <w:rFonts w:eastAsia="PMingLiU"/>
          <w:lang w:eastAsia="lt-LT"/>
        </w:rPr>
        <w:tab/>
        <w:t xml:space="preserve">A. V. </w:t>
      </w:r>
    </w:p>
    <w:p w:rsidR="004B4D6E" w:rsidRPr="004B4D6E" w:rsidRDefault="004B4D6E" w:rsidP="004B4D6E">
      <w:pPr>
        <w:tabs>
          <w:tab w:val="left" w:pos="1080"/>
          <w:tab w:val="left" w:pos="6210"/>
        </w:tabs>
        <w:rPr>
          <w:rFonts w:eastAsia="PMingLiU"/>
          <w:lang w:eastAsia="lt-LT"/>
        </w:rPr>
      </w:pPr>
    </w:p>
    <w:p w:rsidR="004B4D6E" w:rsidRPr="004B4D6E" w:rsidRDefault="004B4D6E" w:rsidP="004B4D6E">
      <w:pPr>
        <w:tabs>
          <w:tab w:val="left" w:pos="6210"/>
        </w:tabs>
        <w:rPr>
          <w:rFonts w:eastAsia="PMingLiU"/>
          <w:lang w:eastAsia="lt-LT"/>
        </w:rPr>
      </w:pPr>
      <w:r w:rsidRPr="004B4D6E">
        <w:rPr>
          <w:rFonts w:eastAsia="PMingLiU"/>
          <w:lang w:eastAsia="lt-LT"/>
        </w:rPr>
        <w:t>201</w:t>
      </w:r>
      <w:r w:rsidR="005577CB">
        <w:rPr>
          <w:rFonts w:eastAsia="PMingLiU"/>
          <w:lang w:eastAsia="lt-LT"/>
        </w:rPr>
        <w:t>5</w:t>
      </w:r>
      <w:r w:rsidRPr="004B4D6E">
        <w:rPr>
          <w:rFonts w:eastAsia="PMingLiU"/>
          <w:lang w:eastAsia="lt-LT"/>
        </w:rPr>
        <w:t xml:space="preserve"> m. gruodžio      d.</w:t>
      </w:r>
      <w:r w:rsidRPr="004B4D6E">
        <w:rPr>
          <w:rFonts w:eastAsia="PMingLiU"/>
          <w:lang w:eastAsia="lt-LT"/>
        </w:rPr>
        <w:tab/>
        <w:t>201</w:t>
      </w:r>
      <w:r w:rsidR="005577CB">
        <w:rPr>
          <w:rFonts w:eastAsia="PMingLiU"/>
          <w:lang w:eastAsia="lt-LT"/>
        </w:rPr>
        <w:t>5</w:t>
      </w:r>
      <w:r w:rsidRPr="004B4D6E">
        <w:rPr>
          <w:rFonts w:eastAsia="PMingLiU"/>
          <w:lang w:eastAsia="lt-LT"/>
        </w:rPr>
        <w:t xml:space="preserve"> m. gruodžio      d.</w:t>
      </w:r>
    </w:p>
    <w:p w:rsidR="004B4D6E" w:rsidRPr="004B4D6E" w:rsidRDefault="004B4D6E" w:rsidP="004B4D6E">
      <w:pPr>
        <w:jc w:val="center"/>
        <w:rPr>
          <w:rFonts w:eastAsia="PMingLiU"/>
          <w:b/>
          <w:lang w:eastAsia="lt-LT"/>
        </w:rPr>
      </w:pPr>
      <w:r w:rsidRPr="004B4D6E">
        <w:rPr>
          <w:rFonts w:eastAsia="PMingLiU"/>
          <w:lang w:eastAsia="lt-LT"/>
        </w:rPr>
        <w:br w:type="page"/>
      </w:r>
      <w:r w:rsidRPr="004B4D6E">
        <w:rPr>
          <w:rFonts w:eastAsia="PMingLiU"/>
          <w:b/>
          <w:lang w:eastAsia="lt-LT"/>
        </w:rPr>
        <w:lastRenderedPageBreak/>
        <w:t>SUTARTIES PRIEDAS NR. 1</w:t>
      </w:r>
    </w:p>
    <w:p w:rsidR="004B4D6E" w:rsidRPr="004B4D6E" w:rsidRDefault="004B4D6E" w:rsidP="004B4D6E">
      <w:pPr>
        <w:jc w:val="center"/>
        <w:rPr>
          <w:rFonts w:eastAsia="PMingLiU"/>
          <w:b/>
          <w:lang w:eastAsia="lt-LT"/>
        </w:rPr>
      </w:pPr>
    </w:p>
    <w:p w:rsidR="004B4D6E" w:rsidRPr="004B4D6E" w:rsidRDefault="004B4D6E" w:rsidP="004B4D6E">
      <w:pPr>
        <w:tabs>
          <w:tab w:val="left" w:pos="1080"/>
        </w:tabs>
        <w:jc w:val="center"/>
        <w:rPr>
          <w:rFonts w:eastAsia="PMingLiU"/>
          <w:lang w:eastAsia="lt-LT"/>
        </w:rPr>
      </w:pPr>
      <w:r w:rsidRPr="004B4D6E">
        <w:rPr>
          <w:rFonts w:eastAsia="PMingLiU"/>
          <w:lang w:eastAsia="lt-LT"/>
        </w:rPr>
        <w:t>prie Pirkimo – Pardavimo sutarties Nr. 201</w:t>
      </w:r>
      <w:r w:rsidR="005577CB">
        <w:rPr>
          <w:rFonts w:eastAsia="PMingLiU"/>
          <w:lang w:eastAsia="lt-LT"/>
        </w:rPr>
        <w:t>5</w:t>
      </w:r>
      <w:r w:rsidRPr="004B4D6E">
        <w:rPr>
          <w:rFonts w:eastAsia="PMingLiU"/>
          <w:lang w:eastAsia="lt-LT"/>
        </w:rPr>
        <w:t>/</w:t>
      </w:r>
    </w:p>
    <w:p w:rsidR="004B4D6E" w:rsidRPr="004B4D6E" w:rsidRDefault="005577CB" w:rsidP="004B4D6E">
      <w:pPr>
        <w:tabs>
          <w:tab w:val="left" w:pos="1080"/>
        </w:tabs>
        <w:jc w:val="center"/>
        <w:rPr>
          <w:rFonts w:eastAsia="PMingLiU"/>
          <w:lang w:eastAsia="lt-LT"/>
        </w:rPr>
      </w:pPr>
      <w:r>
        <w:rPr>
          <w:rFonts w:eastAsia="PMingLiU"/>
          <w:lang w:eastAsia="lt-LT"/>
        </w:rPr>
        <w:t>2015</w:t>
      </w:r>
      <w:r w:rsidR="004B4D6E" w:rsidRPr="004B4D6E">
        <w:rPr>
          <w:rFonts w:eastAsia="PMingLiU"/>
          <w:lang w:eastAsia="lt-LT"/>
        </w:rPr>
        <w:t xml:space="preserve"> m. gruodžio      d. su UAB „</w:t>
      </w:r>
      <w:r w:rsidR="00CD515B">
        <w:rPr>
          <w:rFonts w:eastAsia="PMingLiU"/>
          <w:lang w:eastAsia="lt-LT"/>
        </w:rPr>
        <w:t>Info S</w:t>
      </w:r>
      <w:r w:rsidR="004B4D6E" w:rsidRPr="004B4D6E">
        <w:rPr>
          <w:rFonts w:eastAsia="PMingLiU"/>
          <w:lang w:eastAsia="lt-LT"/>
        </w:rPr>
        <w:t>“</w:t>
      </w:r>
    </w:p>
    <w:p w:rsidR="004B4D6E" w:rsidRPr="004B4D6E" w:rsidRDefault="004B4D6E" w:rsidP="004B4D6E">
      <w:pPr>
        <w:jc w:val="center"/>
        <w:rPr>
          <w:rFonts w:eastAsia="PMingLiU"/>
          <w:b/>
          <w:lang w:eastAsia="lt-LT"/>
        </w:rPr>
      </w:pPr>
    </w:p>
    <w:p w:rsidR="004B4D6E" w:rsidRPr="004B4D6E" w:rsidRDefault="005577CB" w:rsidP="004B4D6E">
      <w:pPr>
        <w:jc w:val="center"/>
        <w:rPr>
          <w:rFonts w:eastAsia="PMingLiU"/>
          <w:b/>
          <w:lang w:eastAsia="lt-LT"/>
        </w:rPr>
      </w:pPr>
      <w:r>
        <w:rPr>
          <w:rFonts w:eastAsia="PMingLiU"/>
          <w:b/>
          <w:bCs/>
          <w:lang w:eastAsia="lt-LT"/>
        </w:rPr>
        <w:t>RADIJO STOTIMS</w:t>
      </w:r>
      <w:r w:rsidR="004B4D6E" w:rsidRPr="004B4D6E">
        <w:rPr>
          <w:rFonts w:eastAsia="PMingLiU"/>
          <w:b/>
          <w:bCs/>
          <w:lang w:eastAsia="lt-LT"/>
        </w:rPr>
        <w:t xml:space="preserve"> </w:t>
      </w:r>
      <w:r w:rsidR="004B4D6E" w:rsidRPr="004B4D6E">
        <w:rPr>
          <w:rFonts w:eastAsia="PMingLiU"/>
          <w:b/>
          <w:lang w:eastAsia="lt-LT"/>
        </w:rPr>
        <w:t>KELIAMI REIKALAVIMAI</w:t>
      </w:r>
    </w:p>
    <w:p w:rsidR="004B4D6E" w:rsidRPr="004B4D6E" w:rsidRDefault="004B4D6E" w:rsidP="004B4D6E">
      <w:pPr>
        <w:jc w:val="center"/>
        <w:rPr>
          <w:rFonts w:eastAsia="PMingLiU"/>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954"/>
        <w:gridCol w:w="7732"/>
      </w:tblGrid>
      <w:tr w:rsidR="005D74CD" w:rsidRPr="009A0056" w:rsidTr="002B2DFB">
        <w:tc>
          <w:tcPr>
            <w:tcW w:w="1101" w:type="dxa"/>
            <w:shd w:val="clear" w:color="auto" w:fill="auto"/>
          </w:tcPr>
          <w:p w:rsidR="005D74CD" w:rsidRPr="009A0056" w:rsidRDefault="005D74CD" w:rsidP="002B2DFB">
            <w:pPr>
              <w:jc w:val="center"/>
              <w:rPr>
                <w:rFonts w:eastAsia="MS Gothic"/>
                <w:b/>
                <w:lang w:val="en-US"/>
              </w:rPr>
            </w:pPr>
            <w:proofErr w:type="spellStart"/>
            <w:r w:rsidRPr="009A0056">
              <w:rPr>
                <w:rFonts w:eastAsia="MS Gothic"/>
                <w:b/>
                <w:lang w:val="en-US"/>
              </w:rPr>
              <w:t>Eil</w:t>
            </w:r>
            <w:proofErr w:type="spellEnd"/>
            <w:r w:rsidRPr="009A0056">
              <w:rPr>
                <w:rFonts w:eastAsia="MS Gothic"/>
                <w:b/>
                <w:lang w:val="en-US"/>
              </w:rPr>
              <w:t xml:space="preserve">. </w:t>
            </w:r>
            <w:proofErr w:type="spellStart"/>
            <w:r w:rsidRPr="009A0056">
              <w:rPr>
                <w:rFonts w:eastAsia="MS Gothic"/>
                <w:b/>
                <w:lang w:val="en-US"/>
              </w:rPr>
              <w:t>Nr</w:t>
            </w:r>
            <w:proofErr w:type="spellEnd"/>
            <w:r w:rsidRPr="009A0056">
              <w:rPr>
                <w:rFonts w:eastAsia="MS Gothic"/>
                <w:b/>
                <w:lang w:val="en-US"/>
              </w:rPr>
              <w:t>.</w:t>
            </w:r>
          </w:p>
        </w:tc>
        <w:tc>
          <w:tcPr>
            <w:tcW w:w="2268" w:type="dxa"/>
            <w:shd w:val="clear" w:color="auto" w:fill="auto"/>
          </w:tcPr>
          <w:p w:rsidR="005D74CD" w:rsidRPr="009A0056" w:rsidRDefault="005D74CD" w:rsidP="002B2DFB">
            <w:pPr>
              <w:jc w:val="center"/>
              <w:rPr>
                <w:rFonts w:eastAsia="MS Gothic"/>
                <w:b/>
                <w:lang w:val="en-US"/>
              </w:rPr>
            </w:pPr>
            <w:proofErr w:type="spellStart"/>
            <w:r w:rsidRPr="009A0056">
              <w:rPr>
                <w:rFonts w:eastAsia="MS Gothic"/>
                <w:b/>
                <w:lang w:val="en-US"/>
              </w:rPr>
              <w:t>Pirkimo</w:t>
            </w:r>
            <w:proofErr w:type="spellEnd"/>
            <w:r w:rsidRPr="009A0056">
              <w:rPr>
                <w:rFonts w:eastAsia="MS Gothic"/>
                <w:b/>
                <w:lang w:val="en-US"/>
              </w:rPr>
              <w:t xml:space="preserve"> </w:t>
            </w:r>
            <w:proofErr w:type="spellStart"/>
            <w:r w:rsidRPr="009A0056">
              <w:rPr>
                <w:rFonts w:eastAsia="MS Gothic"/>
                <w:b/>
                <w:lang w:val="en-US"/>
              </w:rPr>
              <w:t>objekto</w:t>
            </w:r>
            <w:proofErr w:type="spellEnd"/>
            <w:r w:rsidRPr="009A0056">
              <w:rPr>
                <w:rFonts w:eastAsia="MS Gothic"/>
                <w:b/>
                <w:lang w:val="en-US"/>
              </w:rPr>
              <w:t xml:space="preserve"> </w:t>
            </w:r>
            <w:proofErr w:type="spellStart"/>
            <w:r w:rsidRPr="009A0056">
              <w:rPr>
                <w:rFonts w:eastAsia="MS Gothic"/>
                <w:b/>
                <w:lang w:val="en-US"/>
              </w:rPr>
              <w:t>pavadinimas</w:t>
            </w:r>
            <w:proofErr w:type="spellEnd"/>
          </w:p>
        </w:tc>
        <w:tc>
          <w:tcPr>
            <w:tcW w:w="11759" w:type="dxa"/>
            <w:shd w:val="clear" w:color="auto" w:fill="auto"/>
          </w:tcPr>
          <w:p w:rsidR="005D74CD" w:rsidRPr="009A0056" w:rsidRDefault="005D74CD" w:rsidP="002B2DFB">
            <w:pPr>
              <w:jc w:val="center"/>
              <w:rPr>
                <w:rFonts w:eastAsia="MS Gothic"/>
                <w:b/>
                <w:lang w:val="en-US"/>
              </w:rPr>
            </w:pPr>
            <w:proofErr w:type="spellStart"/>
            <w:r w:rsidRPr="009A0056">
              <w:rPr>
                <w:rFonts w:eastAsia="MS Gothic"/>
                <w:b/>
                <w:lang w:val="en-US"/>
              </w:rPr>
              <w:t>Pirkimo</w:t>
            </w:r>
            <w:proofErr w:type="spellEnd"/>
            <w:r w:rsidRPr="009A0056">
              <w:rPr>
                <w:rFonts w:eastAsia="MS Gothic"/>
                <w:b/>
                <w:lang w:val="en-US"/>
              </w:rPr>
              <w:t xml:space="preserve"> </w:t>
            </w:r>
            <w:proofErr w:type="spellStart"/>
            <w:r w:rsidRPr="009A0056">
              <w:rPr>
                <w:rFonts w:eastAsia="MS Gothic"/>
                <w:b/>
                <w:lang w:val="en-US"/>
              </w:rPr>
              <w:t>objektui</w:t>
            </w:r>
            <w:proofErr w:type="spellEnd"/>
            <w:r w:rsidRPr="009A0056">
              <w:rPr>
                <w:rFonts w:eastAsia="MS Gothic"/>
                <w:b/>
                <w:lang w:val="en-US"/>
              </w:rPr>
              <w:t xml:space="preserve"> </w:t>
            </w:r>
            <w:proofErr w:type="spellStart"/>
            <w:r w:rsidRPr="009A0056">
              <w:rPr>
                <w:rFonts w:eastAsia="MS Gothic"/>
                <w:b/>
                <w:lang w:val="en-US"/>
              </w:rPr>
              <w:t>keliami</w:t>
            </w:r>
            <w:proofErr w:type="spellEnd"/>
            <w:r w:rsidRPr="009A0056">
              <w:rPr>
                <w:rFonts w:eastAsia="MS Gothic"/>
                <w:b/>
                <w:lang w:val="en-US"/>
              </w:rPr>
              <w:t xml:space="preserve"> </w:t>
            </w:r>
            <w:proofErr w:type="spellStart"/>
            <w:r w:rsidRPr="009A0056">
              <w:rPr>
                <w:rFonts w:eastAsia="MS Gothic"/>
                <w:b/>
                <w:lang w:val="en-US"/>
              </w:rPr>
              <w:t>techniniai</w:t>
            </w:r>
            <w:proofErr w:type="spellEnd"/>
            <w:r w:rsidRPr="009A0056">
              <w:rPr>
                <w:rFonts w:eastAsia="MS Gothic"/>
                <w:b/>
                <w:lang w:val="en-US"/>
              </w:rPr>
              <w:t xml:space="preserve"> </w:t>
            </w:r>
            <w:proofErr w:type="spellStart"/>
            <w:r w:rsidRPr="009A0056">
              <w:rPr>
                <w:rFonts w:eastAsia="MS Gothic"/>
                <w:b/>
                <w:lang w:val="en-US"/>
              </w:rPr>
              <w:t>reikalavimai</w:t>
            </w:r>
            <w:proofErr w:type="spellEnd"/>
            <w:r w:rsidRPr="009A0056">
              <w:rPr>
                <w:rFonts w:eastAsia="MS Gothic"/>
                <w:b/>
                <w:lang w:val="en-US"/>
              </w:rPr>
              <w:t xml:space="preserve"> (</w:t>
            </w:r>
            <w:proofErr w:type="spellStart"/>
            <w:r w:rsidRPr="009A0056">
              <w:rPr>
                <w:rFonts w:eastAsia="MS Gothic"/>
                <w:b/>
                <w:lang w:val="en-US"/>
              </w:rPr>
              <w:t>prekių</w:t>
            </w:r>
            <w:proofErr w:type="spellEnd"/>
            <w:r w:rsidRPr="009A0056">
              <w:rPr>
                <w:rFonts w:eastAsia="MS Gothic"/>
                <w:b/>
                <w:lang w:val="en-US"/>
              </w:rPr>
              <w:t xml:space="preserve">, </w:t>
            </w:r>
            <w:proofErr w:type="spellStart"/>
            <w:r w:rsidRPr="009A0056">
              <w:rPr>
                <w:rFonts w:eastAsia="MS Gothic"/>
                <w:b/>
                <w:lang w:val="en-US"/>
              </w:rPr>
              <w:t>paslaugų</w:t>
            </w:r>
            <w:proofErr w:type="spellEnd"/>
            <w:r w:rsidRPr="009A0056">
              <w:rPr>
                <w:rFonts w:eastAsia="MS Gothic"/>
                <w:b/>
                <w:lang w:val="en-US"/>
              </w:rPr>
              <w:t xml:space="preserve"> </w:t>
            </w:r>
            <w:proofErr w:type="spellStart"/>
            <w:r w:rsidRPr="009A0056">
              <w:rPr>
                <w:rFonts w:eastAsia="MS Gothic"/>
                <w:b/>
                <w:lang w:val="en-US"/>
              </w:rPr>
              <w:t>ar</w:t>
            </w:r>
            <w:proofErr w:type="spellEnd"/>
            <w:r w:rsidRPr="009A0056">
              <w:rPr>
                <w:rFonts w:eastAsia="MS Gothic"/>
                <w:b/>
                <w:lang w:val="en-US"/>
              </w:rPr>
              <w:t xml:space="preserve"> </w:t>
            </w:r>
            <w:proofErr w:type="spellStart"/>
            <w:r w:rsidRPr="009A0056">
              <w:rPr>
                <w:rFonts w:eastAsia="MS Gothic"/>
                <w:b/>
                <w:lang w:val="en-US"/>
              </w:rPr>
              <w:t>darbų</w:t>
            </w:r>
            <w:proofErr w:type="spellEnd"/>
            <w:r w:rsidRPr="009A0056">
              <w:rPr>
                <w:rFonts w:eastAsia="MS Gothic"/>
                <w:b/>
                <w:lang w:val="en-US"/>
              </w:rPr>
              <w:t xml:space="preserve"> </w:t>
            </w:r>
            <w:proofErr w:type="spellStart"/>
            <w:r w:rsidRPr="009A0056">
              <w:rPr>
                <w:rFonts w:eastAsia="MS Gothic"/>
                <w:b/>
                <w:lang w:val="en-US"/>
              </w:rPr>
              <w:t>atlikimo</w:t>
            </w:r>
            <w:proofErr w:type="spellEnd"/>
            <w:r w:rsidRPr="009A0056">
              <w:rPr>
                <w:rFonts w:eastAsia="MS Gothic"/>
                <w:b/>
                <w:lang w:val="en-US"/>
              </w:rPr>
              <w:t xml:space="preserve"> </w:t>
            </w:r>
            <w:proofErr w:type="spellStart"/>
            <w:r w:rsidRPr="009A0056">
              <w:rPr>
                <w:rFonts w:eastAsia="MS Gothic"/>
                <w:b/>
                <w:lang w:val="en-US"/>
              </w:rPr>
              <w:t>terminai</w:t>
            </w:r>
            <w:proofErr w:type="spellEnd"/>
            <w:r w:rsidRPr="009A0056">
              <w:rPr>
                <w:rFonts w:eastAsia="MS Gothic"/>
                <w:b/>
                <w:lang w:val="en-US"/>
              </w:rPr>
              <w:t xml:space="preserve"> </w:t>
            </w:r>
            <w:proofErr w:type="spellStart"/>
            <w:r w:rsidRPr="009A0056">
              <w:rPr>
                <w:rFonts w:eastAsia="MS Gothic"/>
                <w:b/>
                <w:lang w:val="en-US"/>
              </w:rPr>
              <w:t>ir</w:t>
            </w:r>
            <w:proofErr w:type="spellEnd"/>
            <w:r w:rsidRPr="009A0056">
              <w:rPr>
                <w:rFonts w:eastAsia="MS Gothic"/>
                <w:b/>
                <w:lang w:val="en-US"/>
              </w:rPr>
              <w:t xml:space="preserve"> </w:t>
            </w:r>
            <w:proofErr w:type="spellStart"/>
            <w:r w:rsidRPr="009A0056">
              <w:rPr>
                <w:rFonts w:eastAsia="MS Gothic"/>
                <w:b/>
                <w:lang w:val="en-US"/>
              </w:rPr>
              <w:t>vieta</w:t>
            </w:r>
            <w:proofErr w:type="spellEnd"/>
            <w:r w:rsidRPr="009A0056">
              <w:rPr>
                <w:rFonts w:eastAsia="MS Gothic"/>
                <w:b/>
                <w:lang w:val="en-US"/>
              </w:rPr>
              <w:t>)</w:t>
            </w:r>
          </w:p>
        </w:tc>
      </w:tr>
      <w:tr w:rsidR="005D74CD" w:rsidRPr="009A0056" w:rsidTr="002B2DFB">
        <w:tc>
          <w:tcPr>
            <w:tcW w:w="1101" w:type="dxa"/>
            <w:shd w:val="clear" w:color="auto" w:fill="auto"/>
          </w:tcPr>
          <w:p w:rsidR="005D74CD" w:rsidRPr="009A0056" w:rsidRDefault="005D74CD" w:rsidP="002B2DFB">
            <w:pPr>
              <w:jc w:val="center"/>
              <w:rPr>
                <w:rFonts w:eastAsia="MS Gothic"/>
                <w:b/>
                <w:lang w:val="en-US"/>
              </w:rPr>
            </w:pPr>
            <w:r w:rsidRPr="009A0056">
              <w:rPr>
                <w:rFonts w:eastAsia="MS Gothic"/>
                <w:b/>
                <w:lang w:val="en-US"/>
              </w:rPr>
              <w:t>1</w:t>
            </w:r>
          </w:p>
        </w:tc>
        <w:tc>
          <w:tcPr>
            <w:tcW w:w="2268" w:type="dxa"/>
            <w:shd w:val="clear" w:color="auto" w:fill="auto"/>
          </w:tcPr>
          <w:p w:rsidR="005D74CD" w:rsidRPr="009A0056" w:rsidRDefault="005D74CD" w:rsidP="002B2DFB">
            <w:pPr>
              <w:jc w:val="center"/>
              <w:rPr>
                <w:rFonts w:eastAsia="MS Gothic"/>
                <w:b/>
                <w:lang w:val="en-US"/>
              </w:rPr>
            </w:pPr>
            <w:r w:rsidRPr="009A0056">
              <w:rPr>
                <w:rFonts w:eastAsia="MS Gothic"/>
                <w:b/>
                <w:lang w:val="en-US"/>
              </w:rPr>
              <w:t>2</w:t>
            </w:r>
          </w:p>
        </w:tc>
        <w:tc>
          <w:tcPr>
            <w:tcW w:w="11759" w:type="dxa"/>
            <w:shd w:val="clear" w:color="auto" w:fill="auto"/>
          </w:tcPr>
          <w:p w:rsidR="005D74CD" w:rsidRPr="009A0056" w:rsidRDefault="005D74CD" w:rsidP="002B2DFB">
            <w:pPr>
              <w:jc w:val="center"/>
              <w:rPr>
                <w:rFonts w:eastAsia="MS Gothic"/>
                <w:b/>
                <w:lang w:val="en-US"/>
              </w:rPr>
            </w:pPr>
            <w:r w:rsidRPr="009A0056">
              <w:rPr>
                <w:rFonts w:eastAsia="MS Gothic"/>
                <w:b/>
                <w:lang w:val="en-US"/>
              </w:rPr>
              <w:t>3</w:t>
            </w:r>
          </w:p>
        </w:tc>
      </w:tr>
      <w:tr w:rsidR="005D74CD" w:rsidRPr="009A0056" w:rsidTr="002B2DFB">
        <w:tc>
          <w:tcPr>
            <w:tcW w:w="1101" w:type="dxa"/>
            <w:shd w:val="clear" w:color="auto" w:fill="auto"/>
          </w:tcPr>
          <w:p w:rsidR="005D74CD" w:rsidRPr="009A0056" w:rsidRDefault="005D74CD" w:rsidP="002B2DFB">
            <w:pPr>
              <w:jc w:val="center"/>
              <w:rPr>
                <w:rFonts w:eastAsia="MS Gothic"/>
                <w:lang w:val="en-US"/>
              </w:rPr>
            </w:pPr>
            <w:r w:rsidRPr="009A0056">
              <w:rPr>
                <w:rFonts w:eastAsia="MS Gothic"/>
                <w:lang w:val="en-US"/>
              </w:rPr>
              <w:t>1.</w:t>
            </w:r>
          </w:p>
        </w:tc>
        <w:tc>
          <w:tcPr>
            <w:tcW w:w="2268" w:type="dxa"/>
            <w:shd w:val="clear" w:color="auto" w:fill="auto"/>
          </w:tcPr>
          <w:p w:rsidR="005D74CD" w:rsidRPr="009A0056" w:rsidRDefault="005D74CD" w:rsidP="002B2DFB">
            <w:pPr>
              <w:rPr>
                <w:rFonts w:eastAsia="MS Gothic"/>
                <w:lang w:val="en-US"/>
              </w:rPr>
            </w:pPr>
            <w:proofErr w:type="spellStart"/>
            <w:r>
              <w:rPr>
                <w:rFonts w:eastAsia="MS Gothic"/>
                <w:lang w:val="en-US"/>
              </w:rPr>
              <w:t>N</w:t>
            </w:r>
            <w:r w:rsidRPr="009A0056">
              <w:rPr>
                <w:rFonts w:eastAsia="MS Gothic"/>
                <w:lang w:val="en-US"/>
              </w:rPr>
              <w:t>ekarinės</w:t>
            </w:r>
            <w:proofErr w:type="spellEnd"/>
            <w:r w:rsidRPr="009A0056">
              <w:rPr>
                <w:rFonts w:eastAsia="MS Gothic"/>
                <w:lang w:val="en-US"/>
              </w:rPr>
              <w:t xml:space="preserve"> </w:t>
            </w:r>
            <w:proofErr w:type="spellStart"/>
            <w:r w:rsidRPr="009A0056">
              <w:rPr>
                <w:rFonts w:eastAsia="MS Gothic"/>
                <w:lang w:val="en-US"/>
              </w:rPr>
              <w:t>paskirties</w:t>
            </w:r>
            <w:proofErr w:type="spellEnd"/>
            <w:r w:rsidRPr="009A0056">
              <w:rPr>
                <w:rFonts w:eastAsia="MS Gothic"/>
                <w:lang w:val="en-US"/>
              </w:rPr>
              <w:t xml:space="preserve"> </w:t>
            </w:r>
            <w:proofErr w:type="spellStart"/>
            <w:r w:rsidRPr="009A0056">
              <w:rPr>
                <w:rFonts w:eastAsia="MS Gothic"/>
                <w:lang w:val="en-US"/>
              </w:rPr>
              <w:t>radijo</w:t>
            </w:r>
            <w:proofErr w:type="spellEnd"/>
            <w:r w:rsidRPr="009A0056">
              <w:rPr>
                <w:rFonts w:eastAsia="MS Gothic"/>
              </w:rPr>
              <w:t xml:space="preserve"> stotis</w:t>
            </w:r>
          </w:p>
        </w:tc>
        <w:tc>
          <w:tcPr>
            <w:tcW w:w="11759" w:type="dxa"/>
            <w:shd w:val="clear" w:color="auto" w:fill="auto"/>
          </w:tcPr>
          <w:p w:rsidR="005D74CD" w:rsidRPr="009A0056" w:rsidRDefault="005D74CD" w:rsidP="002B2DFB">
            <w:pPr>
              <w:rPr>
                <w:rFonts w:eastAsia="MS Gothic"/>
                <w:b/>
              </w:rPr>
            </w:pPr>
            <w:r w:rsidRPr="009A0056">
              <w:rPr>
                <w:rFonts w:eastAsia="MS Gothic"/>
                <w:b/>
              </w:rPr>
              <w:t xml:space="preserve">1. Bendrieji reikalavimai radijo stočiai </w:t>
            </w:r>
          </w:p>
          <w:p w:rsidR="005D74CD" w:rsidRPr="00C43A7A" w:rsidRDefault="005D74CD" w:rsidP="002B2DFB">
            <w:pPr>
              <w:rPr>
                <w:rFonts w:eastAsia="MS Gothic"/>
                <w:sz w:val="16"/>
                <w:szCs w:val="16"/>
              </w:rPr>
            </w:pPr>
          </w:p>
          <w:p w:rsidR="005D74CD" w:rsidRPr="009A0056" w:rsidRDefault="005D74CD" w:rsidP="002B2DFB">
            <w:pPr>
              <w:rPr>
                <w:rFonts w:eastAsia="MS Gothic"/>
              </w:rPr>
            </w:pPr>
            <w:r w:rsidRPr="009A0056">
              <w:rPr>
                <w:rFonts w:eastAsia="MS Gothic"/>
              </w:rPr>
              <w:t xml:space="preserve">1.1. </w:t>
            </w:r>
            <w:r>
              <w:rPr>
                <w:rFonts w:eastAsia="MS Gothic"/>
              </w:rPr>
              <w:t>Nekarinės paskirties r</w:t>
            </w:r>
            <w:r w:rsidRPr="009A0056">
              <w:rPr>
                <w:rFonts w:eastAsia="MS Gothic"/>
              </w:rPr>
              <w:t>adijo stotis</w:t>
            </w:r>
            <w:r>
              <w:rPr>
                <w:rFonts w:eastAsia="MS Gothic"/>
              </w:rPr>
              <w:t xml:space="preserve"> (toliau – radijo stotis) </w:t>
            </w:r>
            <w:r w:rsidRPr="009A0056">
              <w:rPr>
                <w:rFonts w:eastAsia="MS Gothic"/>
              </w:rPr>
              <w:t>turi būti rankinė (</w:t>
            </w:r>
            <w:r w:rsidRPr="009A0056">
              <w:rPr>
                <w:rFonts w:eastAsia="MS Gothic"/>
                <w:i/>
              </w:rPr>
              <w:t xml:space="preserve">angl. </w:t>
            </w:r>
            <w:proofErr w:type="spellStart"/>
            <w:r w:rsidRPr="009A0056">
              <w:rPr>
                <w:rFonts w:eastAsia="MS Gothic"/>
                <w:i/>
              </w:rPr>
              <w:t>handheld</w:t>
            </w:r>
            <w:proofErr w:type="spellEnd"/>
            <w:r w:rsidRPr="009A0056">
              <w:rPr>
                <w:rFonts w:eastAsia="MS Gothic"/>
              </w:rPr>
              <w:t xml:space="preserve">). </w:t>
            </w:r>
          </w:p>
          <w:p w:rsidR="005D74CD" w:rsidRPr="009A0056" w:rsidRDefault="005D74CD" w:rsidP="002B2DFB">
            <w:pPr>
              <w:rPr>
                <w:rFonts w:eastAsia="MS Gothic"/>
              </w:rPr>
            </w:pPr>
            <w:r w:rsidRPr="009A0056">
              <w:rPr>
                <w:rFonts w:eastAsia="MS Gothic"/>
              </w:rPr>
              <w:t>1.2. Dažnių ruožas – ne siauresnis, kaip 403 – 527 MHz.</w:t>
            </w:r>
          </w:p>
          <w:p w:rsidR="005D74CD" w:rsidRPr="00EB1CAB" w:rsidRDefault="005D74CD" w:rsidP="002B2DFB">
            <w:pPr>
              <w:rPr>
                <w:rFonts w:eastAsia="MS Gothic"/>
              </w:rPr>
            </w:pPr>
            <w:r w:rsidRPr="00EB1CAB">
              <w:rPr>
                <w:rFonts w:eastAsia="MS Gothic"/>
              </w:rPr>
              <w:t>1.3. Balso moduliacija – skaitmeninė (</w:t>
            </w:r>
            <w:r w:rsidRPr="00EB1CAB">
              <w:rPr>
                <w:lang w:val="en"/>
              </w:rPr>
              <w:t>European Telecommunications Standards Institute</w:t>
            </w:r>
            <w:r w:rsidRPr="00EB1CAB">
              <w:rPr>
                <w:rFonts w:eastAsia="MS Gothic"/>
              </w:rPr>
              <w:t xml:space="preserve"> standartas ETSI TS 102 361-2) ir dažninė analoginė.</w:t>
            </w:r>
          </w:p>
          <w:p w:rsidR="005D74CD" w:rsidRPr="00EB1CAB" w:rsidRDefault="005D74CD" w:rsidP="002B2DFB">
            <w:pPr>
              <w:rPr>
                <w:rFonts w:eastAsia="MS Gothic"/>
              </w:rPr>
            </w:pPr>
            <w:r w:rsidRPr="00EB1CAB">
              <w:rPr>
                <w:rFonts w:eastAsia="MS Gothic"/>
              </w:rPr>
              <w:t xml:space="preserve">1.4. Žingsnis tarp kanalų – 12,5 </w:t>
            </w:r>
            <w:proofErr w:type="spellStart"/>
            <w:r w:rsidRPr="00EB1CAB">
              <w:rPr>
                <w:rFonts w:eastAsia="MS Gothic"/>
              </w:rPr>
              <w:t>kHz</w:t>
            </w:r>
            <w:proofErr w:type="spellEnd"/>
            <w:r w:rsidRPr="00EB1CAB">
              <w:rPr>
                <w:rFonts w:eastAsia="MS Gothic"/>
              </w:rPr>
              <w:t>.</w:t>
            </w:r>
          </w:p>
          <w:p w:rsidR="005D74CD" w:rsidRPr="009A0056" w:rsidRDefault="005D74CD" w:rsidP="002B2DFB">
            <w:pPr>
              <w:rPr>
                <w:rFonts w:eastAsia="MS Gothic"/>
              </w:rPr>
            </w:pPr>
            <w:r w:rsidRPr="00EB1CAB">
              <w:rPr>
                <w:rFonts w:eastAsia="MS Gothic"/>
              </w:rPr>
              <w:t>1.5. Apsauga nuo dulkių</w:t>
            </w:r>
            <w:r w:rsidRPr="009A0056">
              <w:rPr>
                <w:rFonts w:eastAsia="MS Gothic"/>
              </w:rPr>
              <w:t xml:space="preserve"> ir vandens prasiskverbimo ne blogiau, kaip IP55.</w:t>
            </w:r>
          </w:p>
          <w:p w:rsidR="005D74CD" w:rsidRPr="009A0056" w:rsidRDefault="005D74CD" w:rsidP="002B2DFB">
            <w:pPr>
              <w:rPr>
                <w:rFonts w:eastAsia="MS Gothic"/>
              </w:rPr>
            </w:pPr>
            <w:r w:rsidRPr="009A0056">
              <w:rPr>
                <w:rFonts w:eastAsia="MS Gothic"/>
              </w:rPr>
              <w:t>1.6. Turi atitikti reikalavimus žemos temperatūros, lietaus, drėgmės, dulkių, vibracijos, smūgių poveikiui pagal MIL-STD-810.</w:t>
            </w:r>
          </w:p>
          <w:p w:rsidR="005D74CD" w:rsidRPr="009A0056" w:rsidRDefault="005D74CD" w:rsidP="002B2DFB">
            <w:pPr>
              <w:rPr>
                <w:rFonts w:eastAsia="MS Gothic"/>
                <w:color w:val="00B050"/>
              </w:rPr>
            </w:pPr>
            <w:r w:rsidRPr="009A0056">
              <w:rPr>
                <w:rFonts w:eastAsia="MS Gothic"/>
              </w:rPr>
              <w:t>1.7. Radijo stoties darbo laikas su pilnai pakrauta baterija esant maksimaliai siųstuvo galiai (kai siuntimas – 5 % laiko,  priėmimas – 5 % laiko, laukimas (</w:t>
            </w:r>
            <w:r w:rsidRPr="009A0056">
              <w:rPr>
                <w:rFonts w:eastAsia="MS Gothic"/>
                <w:i/>
              </w:rPr>
              <w:t xml:space="preserve">angl. </w:t>
            </w:r>
            <w:proofErr w:type="spellStart"/>
            <w:r w:rsidRPr="009A0056">
              <w:rPr>
                <w:rFonts w:eastAsia="MS Gothic"/>
                <w:i/>
              </w:rPr>
              <w:t>standby</w:t>
            </w:r>
            <w:proofErr w:type="spellEnd"/>
            <w:r w:rsidRPr="009A0056">
              <w:rPr>
                <w:rFonts w:eastAsia="MS Gothic"/>
              </w:rPr>
              <w:t>) – 90 % laiko)  ne mažiau, kaip 10 val. dirbant skaitmenine moduliacija ir 7 val. dirbant analogine moduliacija.</w:t>
            </w:r>
            <w:r w:rsidRPr="009A0056">
              <w:rPr>
                <w:rFonts w:eastAsia="MS Gothic"/>
                <w:color w:val="00B050"/>
              </w:rPr>
              <w:t xml:space="preserve"> </w:t>
            </w:r>
          </w:p>
          <w:p w:rsidR="005D74CD" w:rsidRPr="009A0056" w:rsidRDefault="005D74CD" w:rsidP="002B2DFB">
            <w:pPr>
              <w:rPr>
                <w:rFonts w:eastAsia="MS Gothic"/>
                <w:color w:val="FF0000"/>
              </w:rPr>
            </w:pPr>
            <w:r w:rsidRPr="009A0056">
              <w:rPr>
                <w:rFonts w:eastAsia="MS Gothic"/>
              </w:rPr>
              <w:t>1.8. Radijo stoties komplektas turi dirbti temperatūrų ruože, ne siauresniame, kaip nuo -20</w:t>
            </w:r>
            <w:r w:rsidRPr="009A0056">
              <w:rPr>
                <w:rFonts w:eastAsia="MS Gothic"/>
                <w:vertAlign w:val="superscript"/>
              </w:rPr>
              <w:t>o</w:t>
            </w:r>
            <w:r w:rsidRPr="009A0056">
              <w:rPr>
                <w:rFonts w:eastAsia="MS Gothic"/>
              </w:rPr>
              <w:t>C iki +60</w:t>
            </w:r>
            <w:r w:rsidRPr="009A0056">
              <w:rPr>
                <w:rFonts w:eastAsia="MS Gothic"/>
                <w:vertAlign w:val="superscript"/>
              </w:rPr>
              <w:t>o</w:t>
            </w:r>
            <w:r w:rsidRPr="009A0056">
              <w:rPr>
                <w:rFonts w:eastAsia="MS Gothic"/>
              </w:rPr>
              <w:t>C.</w:t>
            </w:r>
          </w:p>
          <w:p w:rsidR="005D74CD" w:rsidRPr="009A0056" w:rsidRDefault="005D74CD" w:rsidP="002B2DFB">
            <w:pPr>
              <w:rPr>
                <w:rFonts w:eastAsia="MS Gothic"/>
              </w:rPr>
            </w:pPr>
            <w:r w:rsidRPr="009A0056">
              <w:rPr>
                <w:rFonts w:eastAsia="MS Gothic"/>
              </w:rPr>
              <w:t xml:space="preserve">1.9. Programuojamų kanalų skaičius – ne mažiau kaip 16. </w:t>
            </w:r>
          </w:p>
          <w:p w:rsidR="005D74CD" w:rsidRPr="009A0056" w:rsidRDefault="005D74CD" w:rsidP="002B2DFB">
            <w:pPr>
              <w:rPr>
                <w:rFonts w:eastAsia="MS Gothic"/>
              </w:rPr>
            </w:pPr>
            <w:r w:rsidRPr="009A0056">
              <w:rPr>
                <w:rFonts w:eastAsia="MS Gothic"/>
              </w:rPr>
              <w:t xml:space="preserve">1.10. Dažnio stabilumas – ne blogiau kaip +/- 0.5 </w:t>
            </w:r>
            <w:proofErr w:type="spellStart"/>
            <w:r w:rsidRPr="009A0056">
              <w:rPr>
                <w:rFonts w:eastAsia="MS Gothic"/>
              </w:rPr>
              <w:t>ppm</w:t>
            </w:r>
            <w:proofErr w:type="spellEnd"/>
            <w:r w:rsidRPr="009A0056">
              <w:rPr>
                <w:rFonts w:eastAsia="MS Gothic"/>
              </w:rPr>
              <w:t xml:space="preserve"> (</w:t>
            </w:r>
            <w:r w:rsidRPr="009A0056">
              <w:rPr>
                <w:rFonts w:eastAsia="MS Gothic"/>
                <w:i/>
              </w:rPr>
              <w:t xml:space="preserve">angl. </w:t>
            </w:r>
            <w:proofErr w:type="spellStart"/>
            <w:r w:rsidRPr="009A0056">
              <w:rPr>
                <w:rFonts w:eastAsia="MS Gothic"/>
                <w:i/>
              </w:rPr>
              <w:t>parts</w:t>
            </w:r>
            <w:proofErr w:type="spellEnd"/>
            <w:r w:rsidRPr="009A0056">
              <w:rPr>
                <w:rFonts w:eastAsia="MS Gothic"/>
                <w:i/>
              </w:rPr>
              <w:t xml:space="preserve"> per </w:t>
            </w:r>
            <w:proofErr w:type="spellStart"/>
            <w:r w:rsidRPr="009A0056">
              <w:rPr>
                <w:rFonts w:eastAsia="MS Gothic"/>
                <w:i/>
              </w:rPr>
              <w:t>million</w:t>
            </w:r>
            <w:proofErr w:type="spellEnd"/>
            <w:r w:rsidRPr="009A0056">
              <w:rPr>
                <w:rFonts w:eastAsia="MS Gothic"/>
              </w:rPr>
              <w:t>).</w:t>
            </w:r>
          </w:p>
          <w:p w:rsidR="005D74CD" w:rsidRPr="009A0056" w:rsidRDefault="005D74CD" w:rsidP="002B2DFB">
            <w:pPr>
              <w:rPr>
                <w:rFonts w:eastAsia="MS Gothic"/>
                <w:b/>
                <w:color w:val="FF0000"/>
                <w:u w:val="single"/>
              </w:rPr>
            </w:pPr>
            <w:r w:rsidRPr="009A0056">
              <w:rPr>
                <w:rFonts w:eastAsia="MS Gothic"/>
              </w:rPr>
              <w:t xml:space="preserve">1.11. Svoris su baterija ne daugiau kaip 360 g. </w:t>
            </w:r>
          </w:p>
          <w:p w:rsidR="005D74CD" w:rsidRPr="009A0056" w:rsidRDefault="005D74CD" w:rsidP="002B2DFB">
            <w:pPr>
              <w:rPr>
                <w:rFonts w:eastAsia="MS Gothic"/>
              </w:rPr>
            </w:pPr>
            <w:r w:rsidRPr="009A0056">
              <w:rPr>
                <w:rFonts w:eastAsia="MS Gothic"/>
              </w:rPr>
              <w:t>1.12. Gabaritai (su baterija, bet be antenos) ne didesni kaip 130x60x45 mm (</w:t>
            </w:r>
            <w:proofErr w:type="spellStart"/>
            <w:r w:rsidRPr="009A0056">
              <w:rPr>
                <w:rFonts w:eastAsia="MS Gothic"/>
              </w:rPr>
              <w:t>AxPxG</w:t>
            </w:r>
            <w:proofErr w:type="spellEnd"/>
            <w:r w:rsidRPr="009A0056">
              <w:rPr>
                <w:rFonts w:eastAsia="MS Gothic"/>
              </w:rPr>
              <w:t xml:space="preserve">). </w:t>
            </w:r>
          </w:p>
          <w:p w:rsidR="005D74CD" w:rsidRPr="009A0056" w:rsidRDefault="005D74CD" w:rsidP="002B2DFB">
            <w:pPr>
              <w:rPr>
                <w:rFonts w:eastAsia="MS Gothic"/>
              </w:rPr>
            </w:pPr>
            <w:r w:rsidRPr="009A0056">
              <w:rPr>
                <w:rFonts w:eastAsia="MS Gothic"/>
              </w:rPr>
              <w:t>1.13. Spalva – juoda.</w:t>
            </w:r>
          </w:p>
          <w:p w:rsidR="005D74CD" w:rsidRPr="009A0056" w:rsidRDefault="005D74CD" w:rsidP="002B2DFB">
            <w:pPr>
              <w:rPr>
                <w:rFonts w:eastAsia="MS Gothic"/>
              </w:rPr>
            </w:pPr>
            <w:r w:rsidRPr="009A0056">
              <w:rPr>
                <w:rFonts w:eastAsia="MS Gothic"/>
              </w:rPr>
              <w:t>1.14. Įranga turi būti nauja ir nenaudota.</w:t>
            </w:r>
          </w:p>
          <w:p w:rsidR="005D74CD" w:rsidRPr="009A0056" w:rsidRDefault="005D74CD" w:rsidP="002B2DFB">
            <w:pPr>
              <w:rPr>
                <w:rFonts w:eastAsia="MS Gothic"/>
              </w:rPr>
            </w:pPr>
            <w:r w:rsidRPr="009A0056">
              <w:rPr>
                <w:rFonts w:eastAsia="MS Gothic"/>
              </w:rPr>
              <w:t>1.15. Įranga (radijo stotis, baterija ir antena) turi būti to paties gamintojo.</w:t>
            </w:r>
          </w:p>
          <w:p w:rsidR="005D74CD" w:rsidRPr="009A0056" w:rsidRDefault="005D74CD" w:rsidP="002B2DFB">
            <w:pPr>
              <w:rPr>
                <w:rFonts w:eastAsia="MS Gothic"/>
              </w:rPr>
            </w:pPr>
            <w:r w:rsidRPr="009A0056">
              <w:rPr>
                <w:rFonts w:eastAsia="MS Gothic"/>
              </w:rPr>
              <w:t>1.16. Užrašai ant įrangos turi būti lietuvių arba anglų kalba.</w:t>
            </w:r>
          </w:p>
          <w:p w:rsidR="005D74CD" w:rsidRPr="009A0056" w:rsidRDefault="005D74CD" w:rsidP="002B2DFB">
            <w:pPr>
              <w:rPr>
                <w:rFonts w:eastAsia="MS Gothic"/>
              </w:rPr>
            </w:pPr>
            <w:r w:rsidRPr="009A0056">
              <w:rPr>
                <w:rFonts w:eastAsia="MS Gothic"/>
              </w:rPr>
              <w:t>1.17. Nuėmus (atjungus) bateriją, radijo stoties suprogramuoti parametrai turi išlikti ne trumpiau kaip 24 val.</w:t>
            </w:r>
          </w:p>
          <w:p w:rsidR="005D74CD" w:rsidRPr="009A0056" w:rsidRDefault="005D74CD" w:rsidP="002B2DFB">
            <w:pPr>
              <w:rPr>
                <w:rFonts w:eastAsia="MS Gothic"/>
              </w:rPr>
            </w:pPr>
            <w:r w:rsidRPr="009A0056">
              <w:rPr>
                <w:rFonts w:eastAsia="MS Gothic"/>
              </w:rPr>
              <w:t>1.18. Radijo stoties siuntimo/priėmimo režimo valdymo jungiklis ant korpuso.</w:t>
            </w:r>
          </w:p>
          <w:p w:rsidR="005D74CD" w:rsidRPr="009A0056" w:rsidRDefault="005D74CD" w:rsidP="002B2DFB">
            <w:pPr>
              <w:rPr>
                <w:rFonts w:eastAsia="MS Gothic"/>
              </w:rPr>
            </w:pPr>
            <w:r w:rsidRPr="009A0056">
              <w:rPr>
                <w:rFonts w:eastAsia="MS Gothic"/>
              </w:rPr>
              <w:t>1.19. Mikrofonas įmontuotas korpuse.</w:t>
            </w:r>
          </w:p>
          <w:p w:rsidR="005D74CD" w:rsidRPr="009A0056" w:rsidRDefault="005D74CD" w:rsidP="002B2DFB">
            <w:pPr>
              <w:rPr>
                <w:rFonts w:eastAsia="MS Gothic"/>
              </w:rPr>
            </w:pPr>
            <w:r w:rsidRPr="009A0056">
              <w:rPr>
                <w:rFonts w:eastAsia="MS Gothic"/>
              </w:rPr>
              <w:t>1.20. Garsiakalbis įmontuotas korpuse.</w:t>
            </w:r>
          </w:p>
          <w:p w:rsidR="005D74CD" w:rsidRPr="009A0056" w:rsidRDefault="005D74CD" w:rsidP="002B2DFB">
            <w:pPr>
              <w:rPr>
                <w:rFonts w:eastAsia="MS Gothic"/>
              </w:rPr>
            </w:pPr>
            <w:r w:rsidRPr="009A0056">
              <w:rPr>
                <w:rFonts w:eastAsia="MS Gothic"/>
              </w:rPr>
              <w:t xml:space="preserve">1.21. Kanalų </w:t>
            </w:r>
            <w:proofErr w:type="spellStart"/>
            <w:r w:rsidRPr="009A0056">
              <w:rPr>
                <w:rFonts w:eastAsia="MS Gothic"/>
              </w:rPr>
              <w:t>perjungėjas</w:t>
            </w:r>
            <w:proofErr w:type="spellEnd"/>
            <w:r w:rsidRPr="009A0056">
              <w:rPr>
                <w:rFonts w:eastAsia="MS Gothic"/>
              </w:rPr>
              <w:t xml:space="preserve"> įmontuotas korpuse.</w:t>
            </w:r>
          </w:p>
          <w:p w:rsidR="005D74CD" w:rsidRPr="00C43A7A" w:rsidRDefault="005D74CD" w:rsidP="002B2DFB">
            <w:pPr>
              <w:rPr>
                <w:rFonts w:eastAsia="MS Gothic"/>
                <w:sz w:val="16"/>
                <w:szCs w:val="16"/>
              </w:rPr>
            </w:pPr>
          </w:p>
          <w:p w:rsidR="005D74CD" w:rsidRPr="009A0056" w:rsidRDefault="005D74CD" w:rsidP="002B2DFB">
            <w:pPr>
              <w:rPr>
                <w:rFonts w:eastAsia="MS Gothic"/>
                <w:b/>
              </w:rPr>
            </w:pPr>
            <w:r w:rsidRPr="009A0056">
              <w:rPr>
                <w:rFonts w:eastAsia="MS Gothic"/>
                <w:b/>
              </w:rPr>
              <w:t>2. Reikalavimai radijo stoties imtuvui</w:t>
            </w:r>
          </w:p>
          <w:p w:rsidR="005D74CD" w:rsidRPr="00C43A7A" w:rsidRDefault="005D74CD" w:rsidP="002B2DFB">
            <w:pPr>
              <w:rPr>
                <w:rFonts w:eastAsia="MS Gothic"/>
                <w:sz w:val="16"/>
                <w:szCs w:val="16"/>
              </w:rPr>
            </w:pPr>
          </w:p>
          <w:p w:rsidR="005D74CD" w:rsidRPr="009A0056" w:rsidRDefault="005D74CD" w:rsidP="002B2DFB">
            <w:pPr>
              <w:rPr>
                <w:rFonts w:eastAsia="MS Gothic"/>
              </w:rPr>
            </w:pPr>
            <w:r w:rsidRPr="009A0056">
              <w:rPr>
                <w:rFonts w:eastAsia="MS Gothic"/>
              </w:rPr>
              <w:t xml:space="preserve">2.1. Imtuvo jautrumas esant analoginei moduliacijai – ne blogiau kaip 0,3 </w:t>
            </w:r>
            <w:proofErr w:type="spellStart"/>
            <w:r w:rsidRPr="009A0056">
              <w:rPr>
                <w:rFonts w:eastAsia="MS Gothic"/>
              </w:rPr>
              <w:t>uV</w:t>
            </w:r>
            <w:proofErr w:type="spellEnd"/>
            <w:r w:rsidRPr="009A0056">
              <w:rPr>
                <w:rFonts w:eastAsia="MS Gothic"/>
              </w:rPr>
              <w:t xml:space="preserve"> (prie 12 </w:t>
            </w:r>
            <w:proofErr w:type="spellStart"/>
            <w:r w:rsidRPr="009A0056">
              <w:rPr>
                <w:rFonts w:eastAsia="MS Gothic"/>
              </w:rPr>
              <w:t>dB</w:t>
            </w:r>
            <w:proofErr w:type="spellEnd"/>
            <w:r w:rsidRPr="009A0056">
              <w:rPr>
                <w:rFonts w:eastAsia="MS Gothic"/>
              </w:rPr>
              <w:t xml:space="preserve"> SINAD), jautrumas esant skaitmeninei moduliacijai – ne blogiau kaip 0.25 </w:t>
            </w:r>
            <w:proofErr w:type="spellStart"/>
            <w:r w:rsidRPr="009A0056">
              <w:rPr>
                <w:rFonts w:eastAsia="MS Gothic"/>
              </w:rPr>
              <w:t>uV</w:t>
            </w:r>
            <w:proofErr w:type="spellEnd"/>
            <w:r w:rsidRPr="009A0056">
              <w:rPr>
                <w:rFonts w:eastAsia="MS Gothic"/>
              </w:rPr>
              <w:t xml:space="preserve"> (5 </w:t>
            </w:r>
            <w:r w:rsidRPr="009A0056">
              <w:rPr>
                <w:rFonts w:eastAsia="MS Gothic"/>
                <w:lang w:val="en-US"/>
              </w:rPr>
              <w:t>% BER).</w:t>
            </w:r>
          </w:p>
          <w:p w:rsidR="005D74CD" w:rsidRPr="009A0056" w:rsidRDefault="005D74CD" w:rsidP="002B2DFB">
            <w:pPr>
              <w:rPr>
                <w:rFonts w:eastAsia="MS Gothic"/>
              </w:rPr>
            </w:pPr>
            <w:r w:rsidRPr="009A0056">
              <w:rPr>
                <w:rFonts w:eastAsia="MS Gothic"/>
              </w:rPr>
              <w:t xml:space="preserve">2.2. </w:t>
            </w:r>
            <w:proofErr w:type="spellStart"/>
            <w:r w:rsidRPr="009A0056">
              <w:rPr>
                <w:rFonts w:eastAsia="MS Gothic"/>
              </w:rPr>
              <w:t>Selektyvumas</w:t>
            </w:r>
            <w:proofErr w:type="spellEnd"/>
            <w:r w:rsidRPr="009A0056">
              <w:rPr>
                <w:rFonts w:eastAsia="MS Gothic"/>
              </w:rPr>
              <w:t xml:space="preserve"> (esant 12.5 </w:t>
            </w:r>
            <w:proofErr w:type="spellStart"/>
            <w:r w:rsidRPr="009A0056">
              <w:rPr>
                <w:rFonts w:eastAsia="MS Gothic"/>
              </w:rPr>
              <w:t>kHz</w:t>
            </w:r>
            <w:proofErr w:type="spellEnd"/>
            <w:r w:rsidRPr="009A0056">
              <w:rPr>
                <w:rFonts w:eastAsia="MS Gothic"/>
              </w:rPr>
              <w:t xml:space="preserve"> kanalų atskyrimui) – ne blogiau kaip 45 </w:t>
            </w:r>
            <w:proofErr w:type="spellStart"/>
            <w:r w:rsidRPr="009A0056">
              <w:rPr>
                <w:rFonts w:eastAsia="MS Gothic"/>
              </w:rPr>
              <w:t>dB</w:t>
            </w:r>
            <w:proofErr w:type="spellEnd"/>
            <w:r w:rsidRPr="009A0056">
              <w:rPr>
                <w:rFonts w:eastAsia="MS Gothic"/>
              </w:rPr>
              <w:t>.</w:t>
            </w:r>
          </w:p>
          <w:p w:rsidR="005D74CD" w:rsidRPr="009A0056" w:rsidRDefault="005D74CD" w:rsidP="002B2DFB">
            <w:pPr>
              <w:rPr>
                <w:rFonts w:eastAsia="MS Gothic"/>
              </w:rPr>
            </w:pPr>
            <w:r w:rsidRPr="009A0056">
              <w:rPr>
                <w:rFonts w:eastAsia="MS Gothic"/>
              </w:rPr>
              <w:t>2.3. Žemo dažnio (</w:t>
            </w:r>
            <w:proofErr w:type="spellStart"/>
            <w:r w:rsidRPr="009A0056">
              <w:rPr>
                <w:rFonts w:eastAsia="MS Gothic"/>
              </w:rPr>
              <w:t>audio</w:t>
            </w:r>
            <w:proofErr w:type="spellEnd"/>
            <w:r w:rsidRPr="009A0056">
              <w:rPr>
                <w:rFonts w:eastAsia="MS Gothic"/>
              </w:rPr>
              <w:t>) galia – ne mažiau kaip 0.5 W.</w:t>
            </w:r>
          </w:p>
          <w:p w:rsidR="005D74CD" w:rsidRPr="009A0056" w:rsidRDefault="005D74CD" w:rsidP="002B2DFB">
            <w:pPr>
              <w:rPr>
                <w:rFonts w:eastAsia="MS Gothic"/>
              </w:rPr>
            </w:pPr>
            <w:r w:rsidRPr="009A0056">
              <w:rPr>
                <w:rFonts w:eastAsia="MS Gothic"/>
              </w:rPr>
              <w:lastRenderedPageBreak/>
              <w:t>2.4. Žemo dažnio (</w:t>
            </w:r>
            <w:proofErr w:type="spellStart"/>
            <w:r w:rsidRPr="009A0056">
              <w:rPr>
                <w:rFonts w:eastAsia="MS Gothic"/>
              </w:rPr>
              <w:t>audio</w:t>
            </w:r>
            <w:proofErr w:type="spellEnd"/>
            <w:r w:rsidRPr="009A0056">
              <w:rPr>
                <w:rFonts w:eastAsia="MS Gothic"/>
              </w:rPr>
              <w:t>) galia turi būti tolygiai reguliuojama.</w:t>
            </w:r>
          </w:p>
          <w:p w:rsidR="005D74CD" w:rsidRPr="009A0056" w:rsidRDefault="005D74CD" w:rsidP="002B2DFB">
            <w:pPr>
              <w:rPr>
                <w:rFonts w:eastAsia="MS Gothic"/>
              </w:rPr>
            </w:pPr>
            <w:r w:rsidRPr="009A0056">
              <w:rPr>
                <w:rFonts w:eastAsia="MS Gothic"/>
              </w:rPr>
              <w:t xml:space="preserve">2.5. Žemo dažnio iškraipymai – ne daugiau kaip 5 %, esant 0.5 W </w:t>
            </w:r>
            <w:proofErr w:type="spellStart"/>
            <w:r w:rsidRPr="009A0056">
              <w:rPr>
                <w:rFonts w:eastAsia="MS Gothic"/>
              </w:rPr>
              <w:t>audio</w:t>
            </w:r>
            <w:proofErr w:type="spellEnd"/>
            <w:r w:rsidRPr="009A0056">
              <w:rPr>
                <w:rFonts w:eastAsia="MS Gothic"/>
              </w:rPr>
              <w:t xml:space="preserve"> galiai.</w:t>
            </w:r>
          </w:p>
          <w:p w:rsidR="005D74CD" w:rsidRPr="009A0056" w:rsidRDefault="005D74CD" w:rsidP="002B2DFB">
            <w:pPr>
              <w:rPr>
                <w:rFonts w:eastAsia="MS Gothic"/>
              </w:rPr>
            </w:pPr>
            <w:r w:rsidRPr="009A0056">
              <w:rPr>
                <w:rFonts w:eastAsia="MS Gothic"/>
              </w:rPr>
              <w:t xml:space="preserve">2.6. Fono ir triukšmų lygis – ne blogiau kaip -40 </w:t>
            </w:r>
            <w:proofErr w:type="spellStart"/>
            <w:r w:rsidRPr="009A0056">
              <w:rPr>
                <w:rFonts w:eastAsia="MS Gothic"/>
              </w:rPr>
              <w:t>dB</w:t>
            </w:r>
            <w:proofErr w:type="spellEnd"/>
            <w:r w:rsidRPr="009A0056">
              <w:rPr>
                <w:rFonts w:eastAsia="MS Gothic"/>
              </w:rPr>
              <w:t>.</w:t>
            </w:r>
          </w:p>
          <w:p w:rsidR="005D74CD" w:rsidRPr="009A0056" w:rsidRDefault="005D74CD" w:rsidP="002B2DFB">
            <w:pPr>
              <w:rPr>
                <w:rFonts w:eastAsia="MS Gothic"/>
              </w:rPr>
            </w:pPr>
            <w:r w:rsidRPr="009A0056">
              <w:rPr>
                <w:rFonts w:eastAsia="MS Gothic"/>
              </w:rPr>
              <w:t>2.7. Triukšmų slopintuvo (</w:t>
            </w:r>
            <w:r w:rsidRPr="009A0056">
              <w:rPr>
                <w:rFonts w:eastAsia="MS Gothic"/>
                <w:i/>
              </w:rPr>
              <w:t xml:space="preserve">angl. </w:t>
            </w:r>
            <w:proofErr w:type="spellStart"/>
            <w:r w:rsidRPr="009A0056">
              <w:rPr>
                <w:rFonts w:eastAsia="MS Gothic"/>
                <w:i/>
              </w:rPr>
              <w:t>squelch</w:t>
            </w:r>
            <w:proofErr w:type="spellEnd"/>
            <w:r w:rsidRPr="009A0056">
              <w:rPr>
                <w:rFonts w:eastAsia="MS Gothic"/>
              </w:rPr>
              <w:t>) lygis turi būti reguliuojamas.</w:t>
            </w:r>
          </w:p>
          <w:p w:rsidR="005D74CD" w:rsidRPr="009A0056" w:rsidRDefault="005D74CD" w:rsidP="002B2DFB">
            <w:pPr>
              <w:rPr>
                <w:rFonts w:eastAsia="MS Gothic"/>
              </w:rPr>
            </w:pPr>
            <w:r w:rsidRPr="009A0056">
              <w:rPr>
                <w:rFonts w:eastAsia="MS Gothic"/>
              </w:rPr>
              <w:t>2.8. Žemo dažnio garso reguliatorius įmontuotas korpuse.</w:t>
            </w:r>
          </w:p>
          <w:p w:rsidR="005D74CD" w:rsidRPr="00C43A7A" w:rsidRDefault="005D74CD" w:rsidP="002B2DFB">
            <w:pPr>
              <w:rPr>
                <w:rFonts w:eastAsia="MS Gothic"/>
                <w:sz w:val="16"/>
                <w:szCs w:val="16"/>
              </w:rPr>
            </w:pPr>
          </w:p>
          <w:p w:rsidR="005D74CD" w:rsidRPr="009A0056" w:rsidRDefault="005D74CD" w:rsidP="002B2DFB">
            <w:pPr>
              <w:rPr>
                <w:rFonts w:eastAsia="MS Gothic"/>
                <w:b/>
              </w:rPr>
            </w:pPr>
            <w:r w:rsidRPr="009A0056">
              <w:rPr>
                <w:rFonts w:eastAsia="MS Gothic"/>
                <w:b/>
              </w:rPr>
              <w:t>3. Reikalavimai radijo stoties siųstuvui</w:t>
            </w:r>
          </w:p>
          <w:p w:rsidR="005D74CD" w:rsidRPr="00C43A7A" w:rsidRDefault="005D74CD" w:rsidP="002B2DFB">
            <w:pPr>
              <w:rPr>
                <w:rFonts w:eastAsia="MS Gothic"/>
                <w:sz w:val="16"/>
                <w:szCs w:val="16"/>
              </w:rPr>
            </w:pPr>
          </w:p>
          <w:p w:rsidR="005D74CD" w:rsidRPr="009A0056" w:rsidRDefault="005D74CD" w:rsidP="002B2DFB">
            <w:pPr>
              <w:rPr>
                <w:rFonts w:eastAsia="MS Gothic"/>
              </w:rPr>
            </w:pPr>
            <w:r w:rsidRPr="009A0056">
              <w:rPr>
                <w:rFonts w:eastAsia="MS Gothic"/>
              </w:rPr>
              <w:t>3.1. Siųstuvo galia – ne mažiau kaip 4 W.</w:t>
            </w:r>
          </w:p>
          <w:p w:rsidR="005D74CD" w:rsidRPr="009A0056" w:rsidRDefault="005D74CD" w:rsidP="002B2DFB">
            <w:pPr>
              <w:rPr>
                <w:rFonts w:eastAsia="MS Gothic"/>
              </w:rPr>
            </w:pPr>
            <w:r w:rsidRPr="009A0056">
              <w:rPr>
                <w:rFonts w:eastAsia="MS Gothic"/>
              </w:rPr>
              <w:t xml:space="preserve">3.2. Siųstuvo galia turi būti reguliuojama. </w:t>
            </w:r>
          </w:p>
          <w:p w:rsidR="005D74CD" w:rsidRPr="009A0056" w:rsidRDefault="005D74CD" w:rsidP="002B2DFB">
            <w:pPr>
              <w:rPr>
                <w:rFonts w:eastAsia="MS Gothic"/>
              </w:rPr>
            </w:pPr>
            <w:r w:rsidRPr="009A0056">
              <w:rPr>
                <w:rFonts w:eastAsia="MS Gothic"/>
              </w:rPr>
              <w:t xml:space="preserve">3.3. Šalutiniai spinduliavimai neturi viršyti  -35 </w:t>
            </w:r>
            <w:proofErr w:type="spellStart"/>
            <w:r w:rsidRPr="009A0056">
              <w:rPr>
                <w:rFonts w:eastAsia="MS Gothic"/>
              </w:rPr>
              <w:t>dBm</w:t>
            </w:r>
            <w:proofErr w:type="spellEnd"/>
            <w:r w:rsidRPr="009A0056">
              <w:rPr>
                <w:rFonts w:eastAsia="MS Gothic"/>
              </w:rPr>
              <w:t xml:space="preserve"> dažnių ruože iki 1 </w:t>
            </w:r>
            <w:proofErr w:type="spellStart"/>
            <w:r w:rsidRPr="009A0056">
              <w:rPr>
                <w:rFonts w:eastAsia="MS Gothic"/>
              </w:rPr>
              <w:t>GHz</w:t>
            </w:r>
            <w:proofErr w:type="spellEnd"/>
            <w:r w:rsidRPr="009A0056">
              <w:rPr>
                <w:rFonts w:eastAsia="MS Gothic"/>
              </w:rPr>
              <w:t xml:space="preserve"> ir -30 </w:t>
            </w:r>
            <w:proofErr w:type="spellStart"/>
            <w:r w:rsidRPr="009A0056">
              <w:rPr>
                <w:rFonts w:eastAsia="MS Gothic"/>
              </w:rPr>
              <w:t>dBm</w:t>
            </w:r>
            <w:proofErr w:type="spellEnd"/>
            <w:r w:rsidRPr="009A0056">
              <w:rPr>
                <w:rFonts w:eastAsia="MS Gothic"/>
              </w:rPr>
              <w:t xml:space="preserve"> dažnių ruože virš 1 </w:t>
            </w:r>
            <w:proofErr w:type="spellStart"/>
            <w:r w:rsidRPr="009A0056">
              <w:rPr>
                <w:rFonts w:eastAsia="MS Gothic"/>
              </w:rPr>
              <w:t>GHz</w:t>
            </w:r>
            <w:proofErr w:type="spellEnd"/>
            <w:r w:rsidRPr="009A0056">
              <w:rPr>
                <w:rFonts w:eastAsia="MS Gothic"/>
              </w:rPr>
              <w:t>.</w:t>
            </w:r>
          </w:p>
          <w:p w:rsidR="005D74CD" w:rsidRPr="009A0056" w:rsidRDefault="005D74CD" w:rsidP="002B2DFB">
            <w:pPr>
              <w:rPr>
                <w:rFonts w:eastAsia="MS Gothic"/>
                <w:color w:val="FF0000"/>
                <w:u w:val="single"/>
              </w:rPr>
            </w:pPr>
            <w:r w:rsidRPr="009A0056">
              <w:rPr>
                <w:rFonts w:eastAsia="MS Gothic"/>
              </w:rPr>
              <w:t>3.4. Balso moduliacijos ribos (</w:t>
            </w:r>
            <w:r w:rsidRPr="009A0056">
              <w:rPr>
                <w:rFonts w:eastAsia="MS Gothic"/>
                <w:i/>
              </w:rPr>
              <w:t xml:space="preserve">angl. </w:t>
            </w:r>
            <w:proofErr w:type="spellStart"/>
            <w:r w:rsidRPr="009A0056">
              <w:rPr>
                <w:rFonts w:eastAsia="MS Gothic"/>
                <w:i/>
              </w:rPr>
              <w:t>modulation</w:t>
            </w:r>
            <w:proofErr w:type="spellEnd"/>
            <w:r w:rsidRPr="009A0056">
              <w:rPr>
                <w:rFonts w:eastAsia="MS Gothic"/>
                <w:i/>
              </w:rPr>
              <w:t xml:space="preserve"> </w:t>
            </w:r>
            <w:proofErr w:type="spellStart"/>
            <w:r w:rsidRPr="009A0056">
              <w:rPr>
                <w:rFonts w:eastAsia="MS Gothic"/>
                <w:i/>
              </w:rPr>
              <w:t>limiting</w:t>
            </w:r>
            <w:proofErr w:type="spellEnd"/>
            <w:r w:rsidRPr="009A0056">
              <w:rPr>
                <w:rFonts w:eastAsia="MS Gothic"/>
              </w:rPr>
              <w:t xml:space="preserve">) +/- 2.5 </w:t>
            </w:r>
            <w:proofErr w:type="spellStart"/>
            <w:r w:rsidRPr="009A0056">
              <w:rPr>
                <w:rFonts w:eastAsia="MS Gothic"/>
              </w:rPr>
              <w:t>kHz</w:t>
            </w:r>
            <w:proofErr w:type="spellEnd"/>
            <w:r w:rsidRPr="009A0056">
              <w:rPr>
                <w:rFonts w:eastAsia="MS Gothic"/>
              </w:rPr>
              <w:t xml:space="preserve">, esant 12.5 </w:t>
            </w:r>
            <w:proofErr w:type="spellStart"/>
            <w:r w:rsidRPr="009A0056">
              <w:rPr>
                <w:rFonts w:eastAsia="MS Gothic"/>
              </w:rPr>
              <w:t>kHz</w:t>
            </w:r>
            <w:proofErr w:type="spellEnd"/>
            <w:r w:rsidRPr="009A0056">
              <w:rPr>
                <w:rFonts w:eastAsia="MS Gothic"/>
              </w:rPr>
              <w:t xml:space="preserve"> kanalo pločiui.</w:t>
            </w:r>
          </w:p>
          <w:p w:rsidR="005D74CD" w:rsidRPr="009A0056" w:rsidRDefault="005D74CD" w:rsidP="002B2DFB">
            <w:pPr>
              <w:rPr>
                <w:rFonts w:eastAsia="MS Gothic"/>
              </w:rPr>
            </w:pPr>
            <w:r w:rsidRPr="009A0056">
              <w:rPr>
                <w:rFonts w:eastAsia="MS Gothic"/>
              </w:rPr>
              <w:t>3.5. Balso apsaugos (</w:t>
            </w:r>
            <w:r w:rsidRPr="009A0056">
              <w:rPr>
                <w:rFonts w:eastAsia="MS Gothic"/>
                <w:i/>
              </w:rPr>
              <w:t xml:space="preserve">angl. </w:t>
            </w:r>
            <w:proofErr w:type="spellStart"/>
            <w:r w:rsidRPr="009A0056">
              <w:rPr>
                <w:rFonts w:eastAsia="MS Gothic"/>
                <w:i/>
              </w:rPr>
              <w:t>encryption</w:t>
            </w:r>
            <w:proofErr w:type="spellEnd"/>
            <w:r w:rsidRPr="009A0056">
              <w:rPr>
                <w:rFonts w:eastAsia="MS Gothic"/>
              </w:rPr>
              <w:t xml:space="preserve">) lygis – ne blogiau kaip 40 bitų. </w:t>
            </w:r>
          </w:p>
          <w:p w:rsidR="005D74CD" w:rsidRPr="009A0056" w:rsidRDefault="005D74CD" w:rsidP="002B2DFB">
            <w:pPr>
              <w:rPr>
                <w:rFonts w:eastAsia="MS Gothic"/>
              </w:rPr>
            </w:pPr>
            <w:r w:rsidRPr="009A0056">
              <w:rPr>
                <w:rFonts w:eastAsia="MS Gothic"/>
              </w:rPr>
              <w:t>3.6. Balso apsaugos raktus kuria vartotojas.</w:t>
            </w:r>
          </w:p>
          <w:p w:rsidR="005D74CD" w:rsidRPr="009A0056" w:rsidRDefault="005D74CD" w:rsidP="002B2DFB">
            <w:pPr>
              <w:rPr>
                <w:rFonts w:eastAsia="MS Gothic"/>
              </w:rPr>
            </w:pPr>
            <w:r w:rsidRPr="009A0056">
              <w:rPr>
                <w:rFonts w:eastAsia="MS Gothic"/>
              </w:rPr>
              <w:t xml:space="preserve">3.7. Mikrofono jautrumas turi būti reguliuojamas. </w:t>
            </w:r>
          </w:p>
          <w:p w:rsidR="005D74CD" w:rsidRPr="00C43A7A" w:rsidRDefault="005D74CD" w:rsidP="002B2DFB">
            <w:pPr>
              <w:rPr>
                <w:rFonts w:eastAsia="MS Gothic"/>
                <w:sz w:val="16"/>
                <w:szCs w:val="16"/>
              </w:rPr>
            </w:pPr>
          </w:p>
          <w:p w:rsidR="005D74CD" w:rsidRPr="009A0056" w:rsidRDefault="005D74CD" w:rsidP="002B2DFB">
            <w:pPr>
              <w:rPr>
                <w:rFonts w:eastAsia="MS Gothic"/>
                <w:b/>
              </w:rPr>
            </w:pPr>
            <w:r w:rsidRPr="009A0056">
              <w:rPr>
                <w:rFonts w:eastAsia="MS Gothic"/>
                <w:b/>
              </w:rPr>
              <w:t xml:space="preserve">4. Priedai ir reikalavimai jiems  </w:t>
            </w:r>
          </w:p>
          <w:p w:rsidR="005D74CD" w:rsidRPr="00C43A7A" w:rsidRDefault="005D74CD" w:rsidP="002B2DFB">
            <w:pPr>
              <w:rPr>
                <w:rFonts w:eastAsia="MS Gothic"/>
                <w:b/>
                <w:sz w:val="16"/>
                <w:szCs w:val="16"/>
              </w:rPr>
            </w:pPr>
          </w:p>
          <w:p w:rsidR="005D74CD" w:rsidRPr="009A0056" w:rsidRDefault="005D74CD" w:rsidP="002B2DFB">
            <w:pPr>
              <w:rPr>
                <w:rFonts w:eastAsia="MS Gothic"/>
              </w:rPr>
            </w:pPr>
            <w:r w:rsidRPr="009A0056">
              <w:rPr>
                <w:rFonts w:eastAsia="MS Gothic"/>
              </w:rPr>
              <w:t>4.1. Juodos spalvos radijo stoties antena – lankstus strypas (</w:t>
            </w:r>
            <w:r w:rsidRPr="009A0056">
              <w:rPr>
                <w:rFonts w:eastAsia="MS Gothic"/>
                <w:i/>
              </w:rPr>
              <w:t xml:space="preserve">angl. </w:t>
            </w:r>
            <w:proofErr w:type="spellStart"/>
            <w:r w:rsidRPr="009A0056">
              <w:rPr>
                <w:rFonts w:eastAsia="MS Gothic"/>
                <w:i/>
              </w:rPr>
              <w:t>whip</w:t>
            </w:r>
            <w:proofErr w:type="spellEnd"/>
            <w:r w:rsidRPr="009A0056">
              <w:rPr>
                <w:rFonts w:eastAsia="MS Gothic"/>
              </w:rPr>
              <w:t xml:space="preserve">), dirbanti visame dažnių ruože. </w:t>
            </w:r>
          </w:p>
          <w:p w:rsidR="005D74CD" w:rsidRPr="009A0056" w:rsidRDefault="005D74CD" w:rsidP="002B2DFB">
            <w:pPr>
              <w:rPr>
                <w:rFonts w:eastAsia="MS Gothic"/>
              </w:rPr>
            </w:pPr>
            <w:r w:rsidRPr="009A0056">
              <w:rPr>
                <w:rFonts w:eastAsia="MS Gothic"/>
              </w:rPr>
              <w:t>4.2. Radijo stoties antena atjungiama ir prijungiama prie radijo stoties korpuso be įrankių.</w:t>
            </w:r>
          </w:p>
          <w:p w:rsidR="005D74CD" w:rsidRPr="009A0056" w:rsidRDefault="005D74CD" w:rsidP="002B2DFB">
            <w:pPr>
              <w:rPr>
                <w:rFonts w:eastAsia="MS Gothic"/>
              </w:rPr>
            </w:pPr>
            <w:r w:rsidRPr="009A0056">
              <w:rPr>
                <w:rFonts w:eastAsia="MS Gothic"/>
              </w:rPr>
              <w:t>4.</w:t>
            </w:r>
            <w:r>
              <w:rPr>
                <w:rFonts w:eastAsia="MS Gothic"/>
              </w:rPr>
              <w:t>3</w:t>
            </w:r>
            <w:r w:rsidRPr="009A0056">
              <w:rPr>
                <w:rFonts w:eastAsia="MS Gothic"/>
              </w:rPr>
              <w:t>. Ant radijo stoties korpuso turi būti spaustukas radijo stoties tvirtinimui prie diržo.</w:t>
            </w:r>
          </w:p>
          <w:p w:rsidR="005D74CD" w:rsidRPr="009A0056" w:rsidRDefault="005D74CD" w:rsidP="002B2DFB">
            <w:pPr>
              <w:rPr>
                <w:rFonts w:eastAsia="MS Gothic"/>
              </w:rPr>
            </w:pPr>
            <w:r w:rsidRPr="009A0056">
              <w:rPr>
                <w:rFonts w:eastAsia="MS Gothic"/>
              </w:rPr>
              <w:t>4.</w:t>
            </w:r>
            <w:r>
              <w:rPr>
                <w:rFonts w:eastAsia="MS Gothic"/>
              </w:rPr>
              <w:t>4</w:t>
            </w:r>
            <w:r w:rsidRPr="009A0056">
              <w:rPr>
                <w:rFonts w:eastAsia="MS Gothic"/>
              </w:rPr>
              <w:t xml:space="preserve">. Juodos spalvos </w:t>
            </w:r>
            <w:proofErr w:type="spellStart"/>
            <w:r w:rsidRPr="009A0056">
              <w:rPr>
                <w:rFonts w:eastAsia="MS Gothic"/>
              </w:rPr>
              <w:t>NiMh</w:t>
            </w:r>
            <w:proofErr w:type="spellEnd"/>
            <w:r w:rsidRPr="009A0056">
              <w:rPr>
                <w:rFonts w:eastAsia="MS Gothic"/>
              </w:rPr>
              <w:t xml:space="preserve"> baterija. </w:t>
            </w:r>
          </w:p>
          <w:p w:rsidR="005D74CD" w:rsidRPr="009A0056" w:rsidRDefault="005D74CD" w:rsidP="002B2DFB">
            <w:pPr>
              <w:rPr>
                <w:rFonts w:eastAsia="MS Gothic"/>
              </w:rPr>
            </w:pPr>
            <w:r w:rsidRPr="009A0056">
              <w:rPr>
                <w:rFonts w:eastAsia="MS Gothic"/>
              </w:rPr>
              <w:t>4.</w:t>
            </w:r>
            <w:r>
              <w:rPr>
                <w:rFonts w:eastAsia="MS Gothic"/>
              </w:rPr>
              <w:t>5</w:t>
            </w:r>
            <w:r w:rsidRPr="009A0056">
              <w:rPr>
                <w:rFonts w:eastAsia="MS Gothic"/>
              </w:rPr>
              <w:t xml:space="preserve">. Vienos baterijos greito krovimo </w:t>
            </w:r>
            <w:proofErr w:type="spellStart"/>
            <w:r w:rsidRPr="009A0056">
              <w:rPr>
                <w:rFonts w:eastAsia="MS Gothic"/>
              </w:rPr>
              <w:t>įkrovėjo</w:t>
            </w:r>
            <w:proofErr w:type="spellEnd"/>
            <w:r w:rsidRPr="009A0056">
              <w:rPr>
                <w:rFonts w:eastAsia="MS Gothic"/>
              </w:rPr>
              <w:t xml:space="preserve"> komplektas (230 </w:t>
            </w:r>
            <w:proofErr w:type="spellStart"/>
            <w:r w:rsidRPr="009A0056">
              <w:rPr>
                <w:rFonts w:eastAsia="MS Gothic"/>
              </w:rPr>
              <w:t>Vac</w:t>
            </w:r>
            <w:proofErr w:type="spellEnd"/>
            <w:r w:rsidRPr="009A0056">
              <w:rPr>
                <w:rFonts w:eastAsia="MS Gothic"/>
              </w:rPr>
              <w:t xml:space="preserve">/50 Hz) su EU kištuku ir indikatoriumi, rodančiu įkrovimo pabaigą. Kraunamų baterijų tipai – </w:t>
            </w:r>
            <w:proofErr w:type="spellStart"/>
            <w:r w:rsidRPr="009A0056">
              <w:rPr>
                <w:rFonts w:eastAsia="MS Gothic"/>
              </w:rPr>
              <w:t>NiCd</w:t>
            </w:r>
            <w:proofErr w:type="spellEnd"/>
            <w:r w:rsidRPr="009A0056">
              <w:rPr>
                <w:rFonts w:eastAsia="MS Gothic"/>
              </w:rPr>
              <w:t xml:space="preserve">, </w:t>
            </w:r>
            <w:proofErr w:type="spellStart"/>
            <w:r w:rsidRPr="009A0056">
              <w:rPr>
                <w:rFonts w:eastAsia="MS Gothic"/>
              </w:rPr>
              <w:t>NiMh</w:t>
            </w:r>
            <w:proofErr w:type="spellEnd"/>
            <w:r w:rsidRPr="009A0056">
              <w:rPr>
                <w:rFonts w:eastAsia="MS Gothic"/>
              </w:rPr>
              <w:t xml:space="preserve">, </w:t>
            </w:r>
            <w:proofErr w:type="spellStart"/>
            <w:r w:rsidRPr="009A0056">
              <w:rPr>
                <w:rFonts w:eastAsia="MS Gothic"/>
              </w:rPr>
              <w:t>Li-Ion.</w:t>
            </w:r>
            <w:proofErr w:type="spellEnd"/>
          </w:p>
          <w:p w:rsidR="005D74CD" w:rsidRPr="009A0056" w:rsidRDefault="005D74CD" w:rsidP="002B2DFB">
            <w:pPr>
              <w:rPr>
                <w:rFonts w:eastAsia="MS Gothic"/>
              </w:rPr>
            </w:pPr>
            <w:r w:rsidRPr="009A0056">
              <w:rPr>
                <w:rFonts w:eastAsia="MS Gothic"/>
              </w:rPr>
              <w:t>4.</w:t>
            </w:r>
            <w:r>
              <w:rPr>
                <w:rFonts w:eastAsia="MS Gothic"/>
              </w:rPr>
              <w:t>6</w:t>
            </w:r>
            <w:r w:rsidRPr="009A0056">
              <w:rPr>
                <w:rFonts w:eastAsia="MS Gothic"/>
              </w:rPr>
              <w:t xml:space="preserve">. Radijo stoties vartotojo vadovas, aptarnavimo vadovas, instaliavimo vadovas lietuvių arba anglų kalba. </w:t>
            </w:r>
          </w:p>
          <w:p w:rsidR="005D74CD" w:rsidRPr="00C43A7A" w:rsidRDefault="005D74CD" w:rsidP="002B2DFB">
            <w:pPr>
              <w:rPr>
                <w:rFonts w:eastAsia="MS Gothic"/>
                <w:b/>
                <w:sz w:val="16"/>
                <w:szCs w:val="16"/>
              </w:rPr>
            </w:pPr>
          </w:p>
          <w:p w:rsidR="005D74CD" w:rsidRDefault="005D74CD" w:rsidP="002B2DFB">
            <w:pPr>
              <w:rPr>
                <w:rFonts w:eastAsia="MS Gothic"/>
                <w:b/>
              </w:rPr>
            </w:pPr>
            <w:r w:rsidRPr="009A0056">
              <w:rPr>
                <w:rFonts w:eastAsia="MS Gothic"/>
                <w:b/>
              </w:rPr>
              <w:t>5. Garantinis aptarnavimas</w:t>
            </w:r>
          </w:p>
          <w:p w:rsidR="005D74CD" w:rsidRPr="00C43A7A" w:rsidRDefault="005D74CD" w:rsidP="002B2DFB">
            <w:pPr>
              <w:rPr>
                <w:rFonts w:eastAsia="MS Gothic"/>
                <w:b/>
                <w:sz w:val="16"/>
                <w:szCs w:val="16"/>
              </w:rPr>
            </w:pPr>
          </w:p>
          <w:p w:rsidR="005D74CD" w:rsidRPr="009A0056" w:rsidRDefault="005D74CD" w:rsidP="002B2DFB">
            <w:pPr>
              <w:rPr>
                <w:rFonts w:eastAsia="MS Gothic"/>
              </w:rPr>
            </w:pPr>
            <w:r w:rsidRPr="009A0056">
              <w:rPr>
                <w:rFonts w:eastAsia="MS Gothic"/>
              </w:rPr>
              <w:t xml:space="preserve">5.1. Garantinis laikotarpis – </w:t>
            </w:r>
            <w:r>
              <w:rPr>
                <w:rFonts w:eastAsia="MS Gothic"/>
              </w:rPr>
              <w:t>2</w:t>
            </w:r>
            <w:r w:rsidRPr="009A0056">
              <w:rPr>
                <w:rFonts w:eastAsia="MS Gothic"/>
              </w:rPr>
              <w:t xml:space="preserve"> metai, skaičiuojant nuo įrangos perdavimo pirkėjui dienos.</w:t>
            </w:r>
          </w:p>
          <w:p w:rsidR="005D74CD" w:rsidRPr="009A0056" w:rsidRDefault="005D74CD" w:rsidP="002B2DFB">
            <w:pPr>
              <w:rPr>
                <w:rFonts w:eastAsia="MS Gothic"/>
              </w:rPr>
            </w:pPr>
            <w:r w:rsidRPr="009A0056">
              <w:rPr>
                <w:rFonts w:eastAsia="MS Gothic"/>
              </w:rPr>
              <w:t>5.2. Įrangos techninė priežiūra ar remontas turi būti atliekama tik įrangos gamintojo sertifikuotuose techninės priežiūros centruose.</w:t>
            </w:r>
          </w:p>
        </w:tc>
      </w:tr>
    </w:tbl>
    <w:p w:rsidR="004B4D6E" w:rsidRPr="004B4D6E" w:rsidRDefault="004B4D6E" w:rsidP="004B4D6E">
      <w:pPr>
        <w:tabs>
          <w:tab w:val="left" w:pos="1134"/>
        </w:tabs>
        <w:jc w:val="both"/>
        <w:rPr>
          <w:rFonts w:eastAsia="PMingLiU"/>
        </w:rPr>
      </w:pPr>
    </w:p>
    <w:p w:rsidR="004B4D6E" w:rsidRPr="004B4D6E" w:rsidRDefault="004B4D6E" w:rsidP="004B4D6E">
      <w:pPr>
        <w:tabs>
          <w:tab w:val="left" w:pos="1134"/>
        </w:tabs>
        <w:jc w:val="both"/>
        <w:rPr>
          <w:rFonts w:eastAsia="PMingLiU"/>
        </w:rPr>
      </w:pPr>
    </w:p>
    <w:p w:rsidR="004B4D6E" w:rsidRPr="004B4D6E" w:rsidRDefault="004B4D6E" w:rsidP="004B4D6E">
      <w:pPr>
        <w:tabs>
          <w:tab w:val="left" w:pos="1134"/>
        </w:tabs>
        <w:jc w:val="both"/>
        <w:rPr>
          <w:rFonts w:eastAsia="PMingLiU"/>
        </w:rPr>
      </w:pPr>
    </w:p>
    <w:p w:rsidR="00CD515B" w:rsidRPr="004B4D6E" w:rsidRDefault="00CD515B" w:rsidP="00CD515B">
      <w:pPr>
        <w:tabs>
          <w:tab w:val="left" w:pos="1080"/>
          <w:tab w:val="left" w:pos="6210"/>
        </w:tabs>
        <w:rPr>
          <w:rFonts w:eastAsia="PMingLiU"/>
          <w:b/>
          <w:lang w:eastAsia="lt-LT"/>
        </w:rPr>
      </w:pPr>
      <w:r w:rsidRPr="004B4D6E">
        <w:rPr>
          <w:rFonts w:eastAsia="PMingLiU"/>
          <w:b/>
          <w:lang w:eastAsia="lt-LT"/>
        </w:rPr>
        <w:t>Pardavėjas:</w:t>
      </w:r>
      <w:r w:rsidRPr="004B4D6E">
        <w:rPr>
          <w:rFonts w:eastAsia="PMingLiU"/>
          <w:b/>
          <w:lang w:eastAsia="lt-LT"/>
        </w:rPr>
        <w:tab/>
        <w:t>Pirkėjas:</w:t>
      </w:r>
    </w:p>
    <w:p w:rsidR="00CD515B" w:rsidRPr="00CD515B" w:rsidRDefault="00CD515B" w:rsidP="00CD515B">
      <w:pPr>
        <w:tabs>
          <w:tab w:val="left" w:pos="1080"/>
          <w:tab w:val="left" w:pos="6210"/>
        </w:tabs>
        <w:rPr>
          <w:rFonts w:eastAsia="PMingLiU"/>
          <w:lang w:eastAsia="lt-LT"/>
        </w:rPr>
      </w:pPr>
      <w:r w:rsidRPr="00CD515B">
        <w:rPr>
          <w:rFonts w:eastAsia="PMingLiU"/>
          <w:lang w:eastAsia="lt-LT"/>
        </w:rPr>
        <w:t>UAB „Info S“</w:t>
      </w:r>
      <w:r w:rsidRPr="00CD515B">
        <w:rPr>
          <w:rFonts w:eastAsia="PMingLiU"/>
          <w:lang w:eastAsia="lt-LT"/>
        </w:rPr>
        <w:tab/>
        <w:t>Lietuvos kariuomenės YPT</w:t>
      </w:r>
    </w:p>
    <w:p w:rsidR="00CD515B" w:rsidRPr="004B4D6E" w:rsidRDefault="00CD515B" w:rsidP="00CD515B">
      <w:pPr>
        <w:tabs>
          <w:tab w:val="left" w:pos="6210"/>
        </w:tabs>
        <w:rPr>
          <w:rFonts w:eastAsia="PMingLiU"/>
          <w:lang w:eastAsia="lt-LT"/>
        </w:rPr>
      </w:pPr>
      <w:r w:rsidRPr="00CD515B">
        <w:rPr>
          <w:rFonts w:eastAsia="PMingLiU"/>
          <w:lang w:eastAsia="lt-LT"/>
        </w:rPr>
        <w:t xml:space="preserve">Įmonės kodas </w:t>
      </w:r>
      <w:r w:rsidRPr="00CD515B">
        <w:rPr>
          <w:rFonts w:eastAsia="PMingLiU"/>
          <w:sz w:val="22"/>
          <w:szCs w:val="22"/>
          <w:lang w:eastAsia="lt-LT"/>
        </w:rPr>
        <w:t>300513080</w:t>
      </w:r>
      <w:r w:rsidRPr="004B4D6E">
        <w:rPr>
          <w:rFonts w:eastAsia="PMingLiU"/>
          <w:lang w:eastAsia="lt-LT"/>
        </w:rPr>
        <w:tab/>
        <w:t>Įmonės kodas 188769647</w:t>
      </w:r>
    </w:p>
    <w:p w:rsidR="00CD515B" w:rsidRPr="00CD515B" w:rsidRDefault="00CD515B" w:rsidP="00CD515B">
      <w:pPr>
        <w:rPr>
          <w:rFonts w:eastAsia="PMingLiU"/>
          <w:lang w:eastAsia="lt-LT"/>
        </w:rPr>
      </w:pPr>
      <w:r w:rsidRPr="00CD515B">
        <w:rPr>
          <w:rFonts w:eastAsia="PMingLiU"/>
          <w:lang w:eastAsia="lt-LT"/>
        </w:rPr>
        <w:t>Direktorius</w:t>
      </w:r>
    </w:p>
    <w:p w:rsidR="00CD515B" w:rsidRPr="004B4D6E" w:rsidRDefault="00CD515B" w:rsidP="00CD515B">
      <w:pPr>
        <w:tabs>
          <w:tab w:val="left" w:pos="1080"/>
          <w:tab w:val="left" w:pos="6210"/>
          <w:tab w:val="left" w:pos="6300"/>
        </w:tabs>
        <w:rPr>
          <w:rFonts w:eastAsia="PMingLiU"/>
          <w:lang w:eastAsia="lt-LT"/>
        </w:rPr>
      </w:pPr>
      <w:r w:rsidRPr="00CD515B">
        <w:rPr>
          <w:rFonts w:eastAsia="PMingLiU"/>
          <w:lang w:eastAsia="lt-LT"/>
        </w:rPr>
        <w:t>Stanislovas Vyšniauskas</w:t>
      </w:r>
      <w:r w:rsidRPr="00CD515B">
        <w:rPr>
          <w:rFonts w:eastAsia="PMingLiU"/>
          <w:lang w:eastAsia="lt-LT"/>
        </w:rPr>
        <w:tab/>
      </w:r>
      <w:r w:rsidRPr="004B4D6E">
        <w:rPr>
          <w:rFonts w:eastAsia="PMingLiU"/>
          <w:lang w:eastAsia="lt-LT"/>
        </w:rPr>
        <w:tab/>
        <w:t>Tarnybos vadas</w:t>
      </w:r>
    </w:p>
    <w:p w:rsidR="00CD515B" w:rsidRPr="004B4D6E" w:rsidRDefault="00CD515B" w:rsidP="00CD515B">
      <w:pPr>
        <w:tabs>
          <w:tab w:val="left" w:pos="6210"/>
        </w:tabs>
        <w:rPr>
          <w:rFonts w:eastAsia="PMingLiU"/>
          <w:lang w:eastAsia="lt-LT"/>
        </w:rPr>
      </w:pPr>
    </w:p>
    <w:p w:rsidR="00CD515B" w:rsidRPr="004B4D6E" w:rsidRDefault="00CD515B" w:rsidP="00CD515B">
      <w:pPr>
        <w:tabs>
          <w:tab w:val="left" w:pos="6210"/>
          <w:tab w:val="left" w:pos="6420"/>
        </w:tabs>
        <w:rPr>
          <w:rFonts w:eastAsia="PMingLiU"/>
          <w:lang w:eastAsia="lt-LT"/>
        </w:rPr>
      </w:pPr>
      <w:r w:rsidRPr="004B4D6E">
        <w:rPr>
          <w:rFonts w:eastAsia="PMingLiU"/>
          <w:lang w:eastAsia="lt-LT"/>
        </w:rPr>
        <w:t>A.V.</w:t>
      </w:r>
      <w:r w:rsidRPr="004B4D6E">
        <w:rPr>
          <w:rFonts w:eastAsia="PMingLiU"/>
          <w:lang w:eastAsia="lt-LT"/>
        </w:rPr>
        <w:tab/>
        <w:t xml:space="preserve">A. V. </w:t>
      </w:r>
    </w:p>
    <w:p w:rsidR="00CD515B" w:rsidRPr="004B4D6E" w:rsidRDefault="00CD515B" w:rsidP="00CD515B">
      <w:pPr>
        <w:tabs>
          <w:tab w:val="left" w:pos="1080"/>
          <w:tab w:val="left" w:pos="6210"/>
        </w:tabs>
        <w:rPr>
          <w:rFonts w:eastAsia="PMingLiU"/>
          <w:lang w:eastAsia="lt-LT"/>
        </w:rPr>
      </w:pPr>
    </w:p>
    <w:p w:rsidR="00CD515B" w:rsidRPr="004B4D6E" w:rsidRDefault="00CD515B" w:rsidP="00CD515B">
      <w:pPr>
        <w:tabs>
          <w:tab w:val="left" w:pos="6210"/>
        </w:tabs>
        <w:rPr>
          <w:rFonts w:eastAsia="PMingLiU"/>
          <w:lang w:eastAsia="lt-LT"/>
        </w:rPr>
      </w:pPr>
      <w:r w:rsidRPr="004B4D6E">
        <w:rPr>
          <w:rFonts w:eastAsia="PMingLiU"/>
          <w:lang w:eastAsia="lt-LT"/>
        </w:rPr>
        <w:t>201</w:t>
      </w:r>
      <w:r>
        <w:rPr>
          <w:rFonts w:eastAsia="PMingLiU"/>
          <w:lang w:eastAsia="lt-LT"/>
        </w:rPr>
        <w:t>5</w:t>
      </w:r>
      <w:r w:rsidRPr="004B4D6E">
        <w:rPr>
          <w:rFonts w:eastAsia="PMingLiU"/>
          <w:lang w:eastAsia="lt-LT"/>
        </w:rPr>
        <w:t xml:space="preserve"> m. gruodžio      d.</w:t>
      </w:r>
      <w:r w:rsidRPr="004B4D6E">
        <w:rPr>
          <w:rFonts w:eastAsia="PMingLiU"/>
          <w:lang w:eastAsia="lt-LT"/>
        </w:rPr>
        <w:tab/>
        <w:t>201</w:t>
      </w:r>
      <w:r>
        <w:rPr>
          <w:rFonts w:eastAsia="PMingLiU"/>
          <w:lang w:eastAsia="lt-LT"/>
        </w:rPr>
        <w:t>5</w:t>
      </w:r>
      <w:r w:rsidRPr="004B4D6E">
        <w:rPr>
          <w:rFonts w:eastAsia="PMingLiU"/>
          <w:lang w:eastAsia="lt-LT"/>
        </w:rPr>
        <w:t xml:space="preserve"> m. gruodžio      d.</w:t>
      </w:r>
    </w:p>
    <w:p w:rsidR="004B4D6E" w:rsidRPr="004B4D6E" w:rsidRDefault="004B4D6E" w:rsidP="004B4D6E">
      <w:pPr>
        <w:jc w:val="center"/>
        <w:rPr>
          <w:rFonts w:eastAsia="PMingLiU"/>
          <w:b/>
          <w:lang w:eastAsia="lt-LT"/>
        </w:rPr>
      </w:pPr>
      <w:r w:rsidRPr="004B4D6E">
        <w:rPr>
          <w:rFonts w:eastAsia="PMingLiU"/>
          <w:lang w:eastAsia="lt-LT"/>
        </w:rPr>
        <w:br w:type="page"/>
      </w:r>
      <w:r w:rsidRPr="004B4D6E">
        <w:rPr>
          <w:rFonts w:eastAsia="PMingLiU"/>
          <w:b/>
          <w:lang w:eastAsia="lt-LT"/>
        </w:rPr>
        <w:lastRenderedPageBreak/>
        <w:t>SUTARTIES PRIEDAS NR. 2</w:t>
      </w:r>
    </w:p>
    <w:p w:rsidR="004B4D6E" w:rsidRPr="004B4D6E" w:rsidRDefault="004B4D6E" w:rsidP="004B4D6E">
      <w:pPr>
        <w:rPr>
          <w:rFonts w:eastAsia="PMingLiU"/>
          <w:lang w:eastAsia="lt-LT"/>
        </w:rPr>
      </w:pPr>
    </w:p>
    <w:p w:rsidR="004B4D6E" w:rsidRPr="004B4D6E" w:rsidRDefault="004B4D6E" w:rsidP="004B4D6E">
      <w:pPr>
        <w:tabs>
          <w:tab w:val="left" w:pos="1080"/>
        </w:tabs>
        <w:jc w:val="center"/>
        <w:rPr>
          <w:rFonts w:eastAsia="PMingLiU"/>
          <w:lang w:eastAsia="lt-LT"/>
        </w:rPr>
      </w:pPr>
      <w:r w:rsidRPr="004B4D6E">
        <w:rPr>
          <w:rFonts w:eastAsia="PMingLiU"/>
          <w:lang w:eastAsia="lt-LT"/>
        </w:rPr>
        <w:t>prie Pirkimo – Pardavimo sutarties Nr. 201</w:t>
      </w:r>
      <w:r w:rsidR="005D74CD">
        <w:rPr>
          <w:rFonts w:eastAsia="PMingLiU"/>
          <w:lang w:eastAsia="lt-LT"/>
        </w:rPr>
        <w:t>5</w:t>
      </w:r>
      <w:r w:rsidRPr="004B4D6E">
        <w:rPr>
          <w:rFonts w:eastAsia="PMingLiU"/>
          <w:lang w:eastAsia="lt-LT"/>
        </w:rPr>
        <w:t>/</w:t>
      </w:r>
    </w:p>
    <w:p w:rsidR="004B4D6E" w:rsidRPr="004B4D6E" w:rsidRDefault="004B4D6E" w:rsidP="004B4D6E">
      <w:pPr>
        <w:tabs>
          <w:tab w:val="left" w:pos="1080"/>
        </w:tabs>
        <w:jc w:val="center"/>
        <w:rPr>
          <w:rFonts w:eastAsia="PMingLiU"/>
          <w:lang w:eastAsia="lt-LT"/>
        </w:rPr>
      </w:pPr>
      <w:r w:rsidRPr="004B4D6E">
        <w:rPr>
          <w:rFonts w:eastAsia="PMingLiU"/>
          <w:lang w:eastAsia="lt-LT"/>
        </w:rPr>
        <w:t>201</w:t>
      </w:r>
      <w:r w:rsidR="005D74CD">
        <w:rPr>
          <w:rFonts w:eastAsia="PMingLiU"/>
          <w:lang w:eastAsia="lt-LT"/>
        </w:rPr>
        <w:t>5</w:t>
      </w:r>
      <w:r w:rsidRPr="004B4D6E">
        <w:rPr>
          <w:rFonts w:eastAsia="PMingLiU"/>
          <w:lang w:eastAsia="lt-LT"/>
        </w:rPr>
        <w:t xml:space="preserve"> m. gruodžio      d. su UAB „</w:t>
      </w:r>
      <w:r w:rsidR="00CD515B">
        <w:rPr>
          <w:rFonts w:eastAsia="PMingLiU"/>
          <w:lang w:eastAsia="lt-LT"/>
        </w:rPr>
        <w:t>Info S</w:t>
      </w:r>
      <w:r w:rsidRPr="004B4D6E">
        <w:rPr>
          <w:rFonts w:eastAsia="PMingLiU"/>
          <w:lang w:eastAsia="lt-LT"/>
        </w:rPr>
        <w:t>“</w:t>
      </w:r>
    </w:p>
    <w:p w:rsidR="005D74CD" w:rsidRPr="006E5050" w:rsidRDefault="005D74CD" w:rsidP="005D74CD">
      <w:pPr>
        <w:jc w:val="center"/>
        <w:rPr>
          <w:b/>
          <w:sz w:val="23"/>
          <w:szCs w:val="23"/>
          <w:lang w:eastAsia="lt-LT"/>
        </w:rPr>
      </w:pPr>
      <w:r w:rsidRPr="006E5050">
        <w:rPr>
          <w:b/>
          <w:sz w:val="23"/>
          <w:szCs w:val="23"/>
          <w:lang w:eastAsia="lt-LT"/>
        </w:rPr>
        <w:t>„Užsakymo forma“</w:t>
      </w:r>
    </w:p>
    <w:p w:rsidR="005D74CD" w:rsidRPr="006E5050" w:rsidRDefault="005D74CD" w:rsidP="005D74CD">
      <w:pPr>
        <w:spacing w:after="120"/>
        <w:rPr>
          <w:lang w:eastAsia="lt-LT"/>
        </w:rPr>
      </w:pPr>
    </w:p>
    <w:p w:rsidR="005D74CD" w:rsidRPr="006E5050" w:rsidRDefault="005D74CD" w:rsidP="005D74CD">
      <w:pPr>
        <w:spacing w:after="120"/>
        <w:rPr>
          <w:lang w:eastAsia="lt-LT"/>
        </w:rPr>
      </w:pPr>
      <w:r w:rsidRPr="006E5050">
        <w:rPr>
          <w:lang w:eastAsia="lt-LT"/>
        </w:rPr>
        <w:t>Vilnius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201</w:t>
      </w:r>
      <w:r>
        <w:rPr>
          <w:lang w:eastAsia="lt-LT"/>
        </w:rPr>
        <w:t>5</w:t>
      </w:r>
      <w:r w:rsidRPr="006E5050">
        <w:rPr>
          <w:lang w:eastAsia="lt-LT"/>
        </w:rPr>
        <w:t xml:space="preserve"> m.            d.</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480"/>
        <w:gridCol w:w="974"/>
        <w:gridCol w:w="974"/>
        <w:gridCol w:w="1364"/>
        <w:gridCol w:w="1081"/>
      </w:tblGrid>
      <w:tr w:rsidR="005D74CD" w:rsidRPr="006E5050" w:rsidTr="002B2DFB">
        <w:tc>
          <w:tcPr>
            <w:tcW w:w="657" w:type="dxa"/>
            <w:vAlign w:val="center"/>
          </w:tcPr>
          <w:p w:rsidR="005D74CD" w:rsidRPr="006E5050" w:rsidRDefault="005D74CD" w:rsidP="002B2DFB">
            <w:pPr>
              <w:jc w:val="center"/>
              <w:rPr>
                <w:lang w:eastAsia="lt-LT"/>
              </w:rPr>
            </w:pPr>
            <w:r w:rsidRPr="006E5050">
              <w:rPr>
                <w:lang w:eastAsia="lt-LT"/>
              </w:rPr>
              <w:t>Eil. Nr.</w:t>
            </w:r>
          </w:p>
        </w:tc>
        <w:tc>
          <w:tcPr>
            <w:tcW w:w="5480" w:type="dxa"/>
            <w:vAlign w:val="center"/>
          </w:tcPr>
          <w:p w:rsidR="005D74CD" w:rsidRPr="006E5050" w:rsidRDefault="005D74CD" w:rsidP="002B2DFB">
            <w:pPr>
              <w:jc w:val="center"/>
              <w:rPr>
                <w:lang w:eastAsia="lt-LT"/>
              </w:rPr>
            </w:pPr>
            <w:r w:rsidRPr="006E5050">
              <w:rPr>
                <w:lang w:eastAsia="lt-LT"/>
              </w:rPr>
              <w:t>Prekės pavadinimas</w:t>
            </w:r>
          </w:p>
        </w:tc>
        <w:tc>
          <w:tcPr>
            <w:tcW w:w="974" w:type="dxa"/>
            <w:vAlign w:val="center"/>
          </w:tcPr>
          <w:p w:rsidR="005D74CD" w:rsidRPr="006E5050" w:rsidRDefault="005D74CD" w:rsidP="002B2DFB">
            <w:pPr>
              <w:jc w:val="center"/>
              <w:rPr>
                <w:lang w:eastAsia="lt-LT"/>
              </w:rPr>
            </w:pPr>
            <w:r w:rsidRPr="006E5050">
              <w:rPr>
                <w:lang w:eastAsia="lt-LT"/>
              </w:rPr>
              <w:t>Mat. vnt.</w:t>
            </w:r>
          </w:p>
        </w:tc>
        <w:tc>
          <w:tcPr>
            <w:tcW w:w="974" w:type="dxa"/>
            <w:vAlign w:val="center"/>
          </w:tcPr>
          <w:p w:rsidR="005D74CD" w:rsidRPr="006E5050" w:rsidRDefault="005D74CD" w:rsidP="002B2DFB">
            <w:pPr>
              <w:jc w:val="center"/>
              <w:rPr>
                <w:lang w:eastAsia="lt-LT"/>
              </w:rPr>
            </w:pPr>
            <w:r w:rsidRPr="006E5050">
              <w:rPr>
                <w:lang w:eastAsia="lt-LT"/>
              </w:rPr>
              <w:t>Kiekis</w:t>
            </w:r>
          </w:p>
        </w:tc>
        <w:tc>
          <w:tcPr>
            <w:tcW w:w="1364" w:type="dxa"/>
            <w:vAlign w:val="center"/>
          </w:tcPr>
          <w:p w:rsidR="005D74CD" w:rsidRPr="006E5050" w:rsidRDefault="005D74CD" w:rsidP="002B2DFB">
            <w:pPr>
              <w:jc w:val="center"/>
              <w:rPr>
                <w:lang w:eastAsia="lt-LT"/>
              </w:rPr>
            </w:pPr>
            <w:r w:rsidRPr="006E5050">
              <w:rPr>
                <w:lang w:eastAsia="lt-LT"/>
              </w:rPr>
              <w:t>Vieneto kaina Lt (su PVM)</w:t>
            </w:r>
          </w:p>
        </w:tc>
        <w:tc>
          <w:tcPr>
            <w:tcW w:w="1081" w:type="dxa"/>
            <w:vAlign w:val="center"/>
          </w:tcPr>
          <w:p w:rsidR="005D74CD" w:rsidRPr="006E5050" w:rsidRDefault="005D74CD" w:rsidP="002B2DFB">
            <w:pPr>
              <w:jc w:val="center"/>
              <w:rPr>
                <w:lang w:eastAsia="lt-LT"/>
              </w:rPr>
            </w:pPr>
            <w:r w:rsidRPr="006E5050">
              <w:rPr>
                <w:lang w:eastAsia="lt-LT"/>
              </w:rPr>
              <w:t>Suma Lt (su PVM)</w:t>
            </w:r>
          </w:p>
        </w:tc>
      </w:tr>
      <w:tr w:rsidR="005D74CD" w:rsidRPr="006E5050" w:rsidTr="002B2DFB">
        <w:trPr>
          <w:trHeight w:val="242"/>
        </w:trPr>
        <w:tc>
          <w:tcPr>
            <w:tcW w:w="657" w:type="dxa"/>
            <w:vAlign w:val="center"/>
          </w:tcPr>
          <w:p w:rsidR="005D74CD" w:rsidRPr="006E5050" w:rsidRDefault="005D74CD" w:rsidP="002B2DFB">
            <w:pPr>
              <w:spacing w:after="120"/>
              <w:jc w:val="center"/>
              <w:rPr>
                <w:lang w:eastAsia="lt-LT"/>
              </w:rPr>
            </w:pPr>
          </w:p>
        </w:tc>
        <w:tc>
          <w:tcPr>
            <w:tcW w:w="5480" w:type="dxa"/>
            <w:vAlign w:val="center"/>
          </w:tcPr>
          <w:p w:rsidR="005D74CD" w:rsidRPr="006E5050" w:rsidRDefault="005D74CD" w:rsidP="002B2DFB">
            <w:pPr>
              <w:tabs>
                <w:tab w:val="num" w:pos="270"/>
                <w:tab w:val="center" w:pos="4819"/>
                <w:tab w:val="right" w:pos="9638"/>
              </w:tabs>
              <w:rPr>
                <w:lang w:eastAsia="lt-LT"/>
              </w:rPr>
            </w:pPr>
          </w:p>
        </w:tc>
        <w:tc>
          <w:tcPr>
            <w:tcW w:w="974" w:type="dxa"/>
            <w:vAlign w:val="center"/>
          </w:tcPr>
          <w:p w:rsidR="005D74CD" w:rsidRPr="006E5050" w:rsidRDefault="005D74CD" w:rsidP="002B2DFB">
            <w:pPr>
              <w:jc w:val="center"/>
              <w:rPr>
                <w:lang w:eastAsia="lt-LT"/>
              </w:rPr>
            </w:pPr>
          </w:p>
        </w:tc>
        <w:tc>
          <w:tcPr>
            <w:tcW w:w="974" w:type="dxa"/>
            <w:vAlign w:val="center"/>
          </w:tcPr>
          <w:p w:rsidR="005D74CD" w:rsidRPr="006E5050" w:rsidRDefault="005D74CD" w:rsidP="002B2DFB">
            <w:pPr>
              <w:spacing w:after="120"/>
              <w:jc w:val="center"/>
              <w:rPr>
                <w:lang w:eastAsia="lt-LT"/>
              </w:rPr>
            </w:pPr>
          </w:p>
        </w:tc>
        <w:tc>
          <w:tcPr>
            <w:tcW w:w="1364" w:type="dxa"/>
            <w:vAlign w:val="center"/>
          </w:tcPr>
          <w:p w:rsidR="005D74CD" w:rsidRPr="006E5050" w:rsidRDefault="005D74CD" w:rsidP="002B2DFB">
            <w:pPr>
              <w:jc w:val="center"/>
              <w:rPr>
                <w:lang w:eastAsia="lt-LT"/>
              </w:rPr>
            </w:pPr>
          </w:p>
        </w:tc>
        <w:tc>
          <w:tcPr>
            <w:tcW w:w="1081" w:type="dxa"/>
            <w:vAlign w:val="center"/>
          </w:tcPr>
          <w:p w:rsidR="005D74CD" w:rsidRPr="006E5050" w:rsidRDefault="005D74CD" w:rsidP="002B2DFB">
            <w:pPr>
              <w:spacing w:after="120"/>
              <w:jc w:val="center"/>
              <w:rPr>
                <w:lang w:eastAsia="lt-LT"/>
              </w:rPr>
            </w:pPr>
          </w:p>
        </w:tc>
      </w:tr>
      <w:tr w:rsidR="005D74CD" w:rsidRPr="006E5050" w:rsidTr="002B2DFB">
        <w:trPr>
          <w:cantSplit/>
          <w:trHeight w:val="242"/>
        </w:trPr>
        <w:tc>
          <w:tcPr>
            <w:tcW w:w="6137" w:type="dxa"/>
            <w:gridSpan w:val="2"/>
            <w:vAlign w:val="center"/>
          </w:tcPr>
          <w:p w:rsidR="005D74CD" w:rsidRPr="006E5050" w:rsidRDefault="005D74CD" w:rsidP="002B2DFB">
            <w:pPr>
              <w:jc w:val="right"/>
              <w:rPr>
                <w:b/>
                <w:bCs/>
                <w:lang w:eastAsia="lt-LT"/>
              </w:rPr>
            </w:pPr>
            <w:r w:rsidRPr="006E5050">
              <w:rPr>
                <w:b/>
                <w:bCs/>
                <w:lang w:eastAsia="lt-LT"/>
              </w:rPr>
              <w:t>Iš viso:</w:t>
            </w:r>
          </w:p>
        </w:tc>
        <w:tc>
          <w:tcPr>
            <w:tcW w:w="974" w:type="dxa"/>
            <w:vAlign w:val="center"/>
          </w:tcPr>
          <w:p w:rsidR="005D74CD" w:rsidRPr="006E5050" w:rsidRDefault="005D74CD" w:rsidP="002B2DFB">
            <w:pPr>
              <w:jc w:val="center"/>
              <w:rPr>
                <w:lang w:eastAsia="lt-LT"/>
              </w:rPr>
            </w:pPr>
          </w:p>
        </w:tc>
        <w:tc>
          <w:tcPr>
            <w:tcW w:w="974" w:type="dxa"/>
            <w:vAlign w:val="center"/>
          </w:tcPr>
          <w:p w:rsidR="005D74CD" w:rsidRPr="006E5050" w:rsidRDefault="005D74CD" w:rsidP="002B2DFB">
            <w:pPr>
              <w:spacing w:after="120"/>
              <w:jc w:val="center"/>
              <w:rPr>
                <w:b/>
                <w:lang w:eastAsia="lt-LT"/>
              </w:rPr>
            </w:pPr>
          </w:p>
        </w:tc>
        <w:tc>
          <w:tcPr>
            <w:tcW w:w="1364" w:type="dxa"/>
            <w:vAlign w:val="center"/>
          </w:tcPr>
          <w:p w:rsidR="005D74CD" w:rsidRPr="006E5050" w:rsidRDefault="005D74CD" w:rsidP="002B2DFB">
            <w:pPr>
              <w:spacing w:after="120"/>
              <w:jc w:val="center"/>
              <w:rPr>
                <w:lang w:eastAsia="lt-LT"/>
              </w:rPr>
            </w:pPr>
          </w:p>
        </w:tc>
        <w:tc>
          <w:tcPr>
            <w:tcW w:w="1081" w:type="dxa"/>
            <w:vAlign w:val="center"/>
          </w:tcPr>
          <w:p w:rsidR="005D74CD" w:rsidRPr="006E5050" w:rsidRDefault="005D74CD" w:rsidP="002B2DFB">
            <w:pPr>
              <w:spacing w:after="120"/>
              <w:jc w:val="center"/>
              <w:rPr>
                <w:b/>
                <w:lang w:eastAsia="lt-LT"/>
              </w:rPr>
            </w:pPr>
          </w:p>
        </w:tc>
      </w:tr>
    </w:tbl>
    <w:p w:rsidR="004B4D6E" w:rsidRPr="004B4D6E" w:rsidRDefault="004B4D6E" w:rsidP="004B4D6E">
      <w:pPr>
        <w:jc w:val="center"/>
        <w:rPr>
          <w:rFonts w:eastAsia="PMingLiU"/>
          <w:b/>
          <w:lang w:eastAsia="lt-LT"/>
        </w:rPr>
      </w:pPr>
    </w:p>
    <w:p w:rsidR="00CD515B" w:rsidRPr="004B4D6E" w:rsidRDefault="00CD515B" w:rsidP="00CD515B">
      <w:pPr>
        <w:tabs>
          <w:tab w:val="left" w:pos="1080"/>
          <w:tab w:val="left" w:pos="6210"/>
        </w:tabs>
        <w:rPr>
          <w:rFonts w:eastAsia="PMingLiU"/>
          <w:b/>
          <w:lang w:eastAsia="lt-LT"/>
        </w:rPr>
      </w:pPr>
      <w:r w:rsidRPr="004B4D6E">
        <w:rPr>
          <w:rFonts w:eastAsia="PMingLiU"/>
          <w:b/>
          <w:lang w:eastAsia="lt-LT"/>
        </w:rPr>
        <w:t>Pardavėjas:</w:t>
      </w:r>
      <w:r w:rsidRPr="004B4D6E">
        <w:rPr>
          <w:rFonts w:eastAsia="PMingLiU"/>
          <w:b/>
          <w:lang w:eastAsia="lt-LT"/>
        </w:rPr>
        <w:tab/>
        <w:t>Pirkėjas:</w:t>
      </w:r>
    </w:p>
    <w:p w:rsidR="00CD515B" w:rsidRPr="00CD515B" w:rsidRDefault="00CD515B" w:rsidP="00CD515B">
      <w:pPr>
        <w:tabs>
          <w:tab w:val="left" w:pos="1080"/>
          <w:tab w:val="left" w:pos="6210"/>
        </w:tabs>
        <w:rPr>
          <w:rFonts w:eastAsia="PMingLiU"/>
          <w:lang w:eastAsia="lt-LT"/>
        </w:rPr>
      </w:pPr>
      <w:r w:rsidRPr="00CD515B">
        <w:rPr>
          <w:rFonts w:eastAsia="PMingLiU"/>
          <w:lang w:eastAsia="lt-LT"/>
        </w:rPr>
        <w:t>UAB „Info S“</w:t>
      </w:r>
      <w:r w:rsidRPr="00CD515B">
        <w:rPr>
          <w:rFonts w:eastAsia="PMingLiU"/>
          <w:lang w:eastAsia="lt-LT"/>
        </w:rPr>
        <w:tab/>
        <w:t>Lietuvos kariuomenės YPT</w:t>
      </w:r>
    </w:p>
    <w:p w:rsidR="00CD515B" w:rsidRPr="004B4D6E" w:rsidRDefault="00CD515B" w:rsidP="00CD515B">
      <w:pPr>
        <w:tabs>
          <w:tab w:val="left" w:pos="6210"/>
        </w:tabs>
        <w:rPr>
          <w:rFonts w:eastAsia="PMingLiU"/>
          <w:lang w:eastAsia="lt-LT"/>
        </w:rPr>
      </w:pPr>
      <w:r w:rsidRPr="00CD515B">
        <w:rPr>
          <w:rFonts w:eastAsia="PMingLiU"/>
          <w:lang w:eastAsia="lt-LT"/>
        </w:rPr>
        <w:t xml:space="preserve">Įmonės kodas </w:t>
      </w:r>
      <w:r w:rsidRPr="00CD515B">
        <w:rPr>
          <w:rFonts w:eastAsia="PMingLiU"/>
          <w:sz w:val="22"/>
          <w:szCs w:val="22"/>
          <w:lang w:eastAsia="lt-LT"/>
        </w:rPr>
        <w:t>300513080</w:t>
      </w:r>
      <w:r w:rsidRPr="004B4D6E">
        <w:rPr>
          <w:rFonts w:eastAsia="PMingLiU"/>
          <w:lang w:eastAsia="lt-LT"/>
        </w:rPr>
        <w:tab/>
        <w:t>Įmonės kodas 188769647</w:t>
      </w:r>
    </w:p>
    <w:p w:rsidR="00CD515B" w:rsidRPr="00CD515B" w:rsidRDefault="00CD515B" w:rsidP="00CD515B">
      <w:pPr>
        <w:rPr>
          <w:rFonts w:eastAsia="PMingLiU"/>
          <w:lang w:eastAsia="lt-LT"/>
        </w:rPr>
      </w:pPr>
      <w:r w:rsidRPr="00CD515B">
        <w:rPr>
          <w:rFonts w:eastAsia="PMingLiU"/>
          <w:lang w:eastAsia="lt-LT"/>
        </w:rPr>
        <w:t>Direktorius</w:t>
      </w:r>
    </w:p>
    <w:p w:rsidR="00CD515B" w:rsidRPr="004B4D6E" w:rsidRDefault="00CD515B" w:rsidP="00CD515B">
      <w:pPr>
        <w:tabs>
          <w:tab w:val="left" w:pos="1080"/>
          <w:tab w:val="left" w:pos="6210"/>
          <w:tab w:val="left" w:pos="6300"/>
        </w:tabs>
        <w:rPr>
          <w:rFonts w:eastAsia="PMingLiU"/>
          <w:lang w:eastAsia="lt-LT"/>
        </w:rPr>
      </w:pPr>
      <w:r w:rsidRPr="00CD515B">
        <w:rPr>
          <w:rFonts w:eastAsia="PMingLiU"/>
          <w:lang w:eastAsia="lt-LT"/>
        </w:rPr>
        <w:t>Stanislovas Vyšniauskas</w:t>
      </w:r>
      <w:r w:rsidRPr="00CD515B">
        <w:rPr>
          <w:rFonts w:eastAsia="PMingLiU"/>
          <w:lang w:eastAsia="lt-LT"/>
        </w:rPr>
        <w:tab/>
      </w:r>
      <w:r w:rsidRPr="004B4D6E">
        <w:rPr>
          <w:rFonts w:eastAsia="PMingLiU"/>
          <w:lang w:eastAsia="lt-LT"/>
        </w:rPr>
        <w:tab/>
        <w:t>Tarnybos vadas</w:t>
      </w:r>
    </w:p>
    <w:p w:rsidR="00CD515B" w:rsidRPr="004B4D6E" w:rsidRDefault="00CD515B" w:rsidP="00CD515B">
      <w:pPr>
        <w:tabs>
          <w:tab w:val="left" w:pos="6210"/>
        </w:tabs>
        <w:rPr>
          <w:rFonts w:eastAsia="PMingLiU"/>
          <w:lang w:eastAsia="lt-LT"/>
        </w:rPr>
      </w:pPr>
    </w:p>
    <w:p w:rsidR="00CD515B" w:rsidRPr="004B4D6E" w:rsidRDefault="00CD515B" w:rsidP="00CD515B">
      <w:pPr>
        <w:tabs>
          <w:tab w:val="left" w:pos="6210"/>
          <w:tab w:val="left" w:pos="6420"/>
        </w:tabs>
        <w:rPr>
          <w:rFonts w:eastAsia="PMingLiU"/>
          <w:lang w:eastAsia="lt-LT"/>
        </w:rPr>
      </w:pPr>
      <w:r w:rsidRPr="004B4D6E">
        <w:rPr>
          <w:rFonts w:eastAsia="PMingLiU"/>
          <w:lang w:eastAsia="lt-LT"/>
        </w:rPr>
        <w:t>A.V.</w:t>
      </w:r>
      <w:r w:rsidRPr="004B4D6E">
        <w:rPr>
          <w:rFonts w:eastAsia="PMingLiU"/>
          <w:lang w:eastAsia="lt-LT"/>
        </w:rPr>
        <w:tab/>
        <w:t xml:space="preserve">A. V. </w:t>
      </w:r>
    </w:p>
    <w:p w:rsidR="00CD515B" w:rsidRPr="004B4D6E" w:rsidRDefault="00CD515B" w:rsidP="00CD515B">
      <w:pPr>
        <w:tabs>
          <w:tab w:val="left" w:pos="1080"/>
          <w:tab w:val="left" w:pos="6210"/>
        </w:tabs>
        <w:rPr>
          <w:rFonts w:eastAsia="PMingLiU"/>
          <w:lang w:eastAsia="lt-LT"/>
        </w:rPr>
      </w:pPr>
    </w:p>
    <w:p w:rsidR="00CD515B" w:rsidRPr="004B4D6E" w:rsidRDefault="00CD515B" w:rsidP="00CD515B">
      <w:pPr>
        <w:tabs>
          <w:tab w:val="left" w:pos="6210"/>
        </w:tabs>
        <w:rPr>
          <w:rFonts w:eastAsia="PMingLiU"/>
          <w:lang w:eastAsia="lt-LT"/>
        </w:rPr>
      </w:pPr>
      <w:r w:rsidRPr="004B4D6E">
        <w:rPr>
          <w:rFonts w:eastAsia="PMingLiU"/>
          <w:lang w:eastAsia="lt-LT"/>
        </w:rPr>
        <w:t>201</w:t>
      </w:r>
      <w:r>
        <w:rPr>
          <w:rFonts w:eastAsia="PMingLiU"/>
          <w:lang w:eastAsia="lt-LT"/>
        </w:rPr>
        <w:t>5</w:t>
      </w:r>
      <w:r w:rsidRPr="004B4D6E">
        <w:rPr>
          <w:rFonts w:eastAsia="PMingLiU"/>
          <w:lang w:eastAsia="lt-LT"/>
        </w:rPr>
        <w:t xml:space="preserve"> m. gruodžio      d.</w:t>
      </w:r>
      <w:r w:rsidRPr="004B4D6E">
        <w:rPr>
          <w:rFonts w:eastAsia="PMingLiU"/>
          <w:lang w:eastAsia="lt-LT"/>
        </w:rPr>
        <w:tab/>
        <w:t>201</w:t>
      </w:r>
      <w:r>
        <w:rPr>
          <w:rFonts w:eastAsia="PMingLiU"/>
          <w:lang w:eastAsia="lt-LT"/>
        </w:rPr>
        <w:t>5</w:t>
      </w:r>
      <w:r w:rsidRPr="004B4D6E">
        <w:rPr>
          <w:rFonts w:eastAsia="PMingLiU"/>
          <w:lang w:eastAsia="lt-LT"/>
        </w:rPr>
        <w:t xml:space="preserve"> m. gruodžio      d.</w:t>
      </w:r>
    </w:p>
    <w:p w:rsidR="004B4D6E" w:rsidRPr="004B4D6E" w:rsidRDefault="004B4D6E" w:rsidP="004B4D6E">
      <w:pPr>
        <w:tabs>
          <w:tab w:val="left" w:pos="1080"/>
          <w:tab w:val="left" w:pos="6210"/>
        </w:tabs>
        <w:rPr>
          <w:rFonts w:eastAsia="PMingLiU"/>
          <w:lang w:eastAsia="lt-LT"/>
        </w:rPr>
      </w:pPr>
    </w:p>
    <w:p w:rsidR="00B21069" w:rsidRDefault="00B21069"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Default="00CD515B" w:rsidP="00CD515B"/>
    <w:p w:rsidR="00CD515B" w:rsidRPr="00CD515B" w:rsidRDefault="00CD515B" w:rsidP="00CD515B">
      <w:pPr>
        <w:jc w:val="center"/>
        <w:rPr>
          <w:b/>
        </w:rPr>
      </w:pPr>
      <w:r w:rsidRPr="00CD515B">
        <w:rPr>
          <w:b/>
        </w:rPr>
        <w:lastRenderedPageBreak/>
        <w:t>UŽSAKYMAS Nr.1</w:t>
      </w:r>
    </w:p>
    <w:p w:rsidR="00CD515B" w:rsidRPr="004B4D6E" w:rsidRDefault="00CD515B" w:rsidP="00CD515B">
      <w:pPr>
        <w:tabs>
          <w:tab w:val="left" w:pos="1080"/>
        </w:tabs>
        <w:jc w:val="center"/>
        <w:rPr>
          <w:rFonts w:eastAsia="PMingLiU"/>
          <w:lang w:eastAsia="lt-LT"/>
        </w:rPr>
      </w:pPr>
      <w:r w:rsidRPr="004B4D6E">
        <w:rPr>
          <w:rFonts w:eastAsia="PMingLiU"/>
          <w:lang w:eastAsia="lt-LT"/>
        </w:rPr>
        <w:t>prie Pirkimo – Pardavimo sutarties Nr. 201</w:t>
      </w:r>
      <w:r>
        <w:rPr>
          <w:rFonts w:eastAsia="PMingLiU"/>
          <w:lang w:eastAsia="lt-LT"/>
        </w:rPr>
        <w:t>5</w:t>
      </w:r>
      <w:r w:rsidRPr="004B4D6E">
        <w:rPr>
          <w:rFonts w:eastAsia="PMingLiU"/>
          <w:lang w:eastAsia="lt-LT"/>
        </w:rPr>
        <w:t>/</w:t>
      </w:r>
      <w:r w:rsidR="00A65C34">
        <w:rPr>
          <w:rFonts w:eastAsia="PMingLiU"/>
          <w:lang w:eastAsia="lt-LT"/>
        </w:rPr>
        <w:t>33/00</w:t>
      </w:r>
      <w:bookmarkStart w:id="0" w:name="_GoBack"/>
      <w:bookmarkEnd w:id="0"/>
    </w:p>
    <w:p w:rsidR="00CD515B" w:rsidRDefault="00CD515B" w:rsidP="00CD515B">
      <w:pPr>
        <w:tabs>
          <w:tab w:val="left" w:pos="1080"/>
        </w:tabs>
        <w:jc w:val="center"/>
        <w:rPr>
          <w:rFonts w:eastAsia="PMingLiU"/>
          <w:lang w:eastAsia="lt-LT"/>
        </w:rPr>
      </w:pPr>
      <w:r w:rsidRPr="004B4D6E">
        <w:rPr>
          <w:rFonts w:eastAsia="PMingLiU"/>
          <w:lang w:eastAsia="lt-LT"/>
        </w:rPr>
        <w:t>201</w:t>
      </w:r>
      <w:r>
        <w:rPr>
          <w:rFonts w:eastAsia="PMingLiU"/>
          <w:lang w:eastAsia="lt-LT"/>
        </w:rPr>
        <w:t>5</w:t>
      </w:r>
      <w:r w:rsidRPr="004B4D6E">
        <w:rPr>
          <w:rFonts w:eastAsia="PMingLiU"/>
          <w:lang w:eastAsia="lt-LT"/>
        </w:rPr>
        <w:t xml:space="preserve"> m. gruodžio </w:t>
      </w:r>
      <w:r w:rsidR="000F0423">
        <w:rPr>
          <w:rFonts w:eastAsia="PMingLiU"/>
          <w:lang w:eastAsia="lt-LT"/>
        </w:rPr>
        <w:t>2</w:t>
      </w:r>
      <w:r w:rsidR="00A65C34">
        <w:rPr>
          <w:rFonts w:eastAsia="PMingLiU"/>
          <w:lang w:eastAsia="lt-LT"/>
        </w:rPr>
        <w:t>1</w:t>
      </w:r>
      <w:r w:rsidRPr="004B4D6E">
        <w:rPr>
          <w:rFonts w:eastAsia="PMingLiU"/>
          <w:lang w:eastAsia="lt-LT"/>
        </w:rPr>
        <w:t xml:space="preserve"> d. su UAB „</w:t>
      </w:r>
      <w:r>
        <w:rPr>
          <w:rFonts w:eastAsia="PMingLiU"/>
          <w:lang w:eastAsia="lt-LT"/>
        </w:rPr>
        <w:t>Info S</w:t>
      </w:r>
      <w:r w:rsidRPr="004B4D6E">
        <w:rPr>
          <w:rFonts w:eastAsia="PMingLiU"/>
          <w:lang w:eastAsia="lt-LT"/>
        </w:rPr>
        <w:t>“</w:t>
      </w:r>
    </w:p>
    <w:p w:rsidR="00CD515B" w:rsidRPr="004B4D6E" w:rsidRDefault="00CD515B" w:rsidP="00CD515B">
      <w:pPr>
        <w:tabs>
          <w:tab w:val="left" w:pos="1080"/>
        </w:tabs>
        <w:jc w:val="center"/>
        <w:rPr>
          <w:rFonts w:eastAsia="PMingLiU"/>
          <w:lang w:eastAsia="lt-LT"/>
        </w:rPr>
      </w:pPr>
    </w:p>
    <w:p w:rsidR="00CD515B" w:rsidRPr="006E5050" w:rsidRDefault="00CD515B" w:rsidP="00CD515B">
      <w:pPr>
        <w:spacing w:after="120"/>
        <w:rPr>
          <w:lang w:eastAsia="lt-LT"/>
        </w:rPr>
      </w:pPr>
      <w:r w:rsidRPr="006E5050">
        <w:rPr>
          <w:lang w:eastAsia="lt-LT"/>
        </w:rPr>
        <w:t>Vilnius</w:t>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r>
      <w:r w:rsidRPr="006E5050">
        <w:rPr>
          <w:lang w:eastAsia="lt-LT"/>
        </w:rPr>
        <w:tab/>
        <w:t>201</w:t>
      </w:r>
      <w:r>
        <w:rPr>
          <w:lang w:eastAsia="lt-LT"/>
        </w:rPr>
        <w:t>5</w:t>
      </w:r>
      <w:r w:rsidRPr="006E5050">
        <w:rPr>
          <w:lang w:eastAsia="lt-LT"/>
        </w:rPr>
        <w:t xml:space="preserve"> m.</w:t>
      </w:r>
      <w:r>
        <w:rPr>
          <w:lang w:eastAsia="lt-LT"/>
        </w:rPr>
        <w:t xml:space="preserve"> gruodžio </w:t>
      </w:r>
      <w:r w:rsidR="000F0423">
        <w:rPr>
          <w:lang w:eastAsia="lt-LT"/>
        </w:rPr>
        <w:t>2</w:t>
      </w:r>
      <w:r w:rsidR="00A65C34">
        <w:rPr>
          <w:lang w:eastAsia="lt-LT"/>
        </w:rPr>
        <w:t>1</w:t>
      </w:r>
      <w:r w:rsidRPr="006E5050">
        <w:rPr>
          <w:lang w:eastAsia="lt-LT"/>
        </w:rPr>
        <w:t xml:space="preserve"> d.</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480"/>
        <w:gridCol w:w="974"/>
        <w:gridCol w:w="852"/>
        <w:gridCol w:w="1276"/>
        <w:gridCol w:w="1291"/>
      </w:tblGrid>
      <w:tr w:rsidR="00CD515B" w:rsidRPr="006E5050" w:rsidTr="00876FBA">
        <w:tc>
          <w:tcPr>
            <w:tcW w:w="657" w:type="dxa"/>
            <w:vAlign w:val="center"/>
          </w:tcPr>
          <w:p w:rsidR="00CD515B" w:rsidRPr="006E5050" w:rsidRDefault="00CD515B" w:rsidP="00B33DEE">
            <w:pPr>
              <w:jc w:val="center"/>
              <w:rPr>
                <w:lang w:eastAsia="lt-LT"/>
              </w:rPr>
            </w:pPr>
            <w:r w:rsidRPr="006E5050">
              <w:rPr>
                <w:lang w:eastAsia="lt-LT"/>
              </w:rPr>
              <w:t>Eil. Nr.</w:t>
            </w:r>
          </w:p>
        </w:tc>
        <w:tc>
          <w:tcPr>
            <w:tcW w:w="5480" w:type="dxa"/>
            <w:vAlign w:val="center"/>
          </w:tcPr>
          <w:p w:rsidR="00CD515B" w:rsidRPr="006E5050" w:rsidRDefault="00CD515B" w:rsidP="00B33DEE">
            <w:pPr>
              <w:jc w:val="center"/>
              <w:rPr>
                <w:lang w:eastAsia="lt-LT"/>
              </w:rPr>
            </w:pPr>
            <w:r w:rsidRPr="006E5050">
              <w:rPr>
                <w:lang w:eastAsia="lt-LT"/>
              </w:rPr>
              <w:t>Prekės pavadinimas</w:t>
            </w:r>
          </w:p>
        </w:tc>
        <w:tc>
          <w:tcPr>
            <w:tcW w:w="974" w:type="dxa"/>
            <w:vAlign w:val="center"/>
          </w:tcPr>
          <w:p w:rsidR="00CD515B" w:rsidRPr="006E5050" w:rsidRDefault="00CD515B" w:rsidP="00B33DEE">
            <w:pPr>
              <w:jc w:val="center"/>
              <w:rPr>
                <w:lang w:eastAsia="lt-LT"/>
              </w:rPr>
            </w:pPr>
            <w:r w:rsidRPr="006E5050">
              <w:rPr>
                <w:lang w:eastAsia="lt-LT"/>
              </w:rPr>
              <w:t>Mat. vnt.</w:t>
            </w:r>
          </w:p>
        </w:tc>
        <w:tc>
          <w:tcPr>
            <w:tcW w:w="852" w:type="dxa"/>
            <w:vAlign w:val="center"/>
          </w:tcPr>
          <w:p w:rsidR="00CD515B" w:rsidRPr="006E5050" w:rsidRDefault="00CD515B" w:rsidP="00B33DEE">
            <w:pPr>
              <w:jc w:val="center"/>
              <w:rPr>
                <w:lang w:eastAsia="lt-LT"/>
              </w:rPr>
            </w:pPr>
            <w:r w:rsidRPr="006E5050">
              <w:rPr>
                <w:lang w:eastAsia="lt-LT"/>
              </w:rPr>
              <w:t>Kiekis</w:t>
            </w:r>
          </w:p>
        </w:tc>
        <w:tc>
          <w:tcPr>
            <w:tcW w:w="1276" w:type="dxa"/>
            <w:vAlign w:val="center"/>
          </w:tcPr>
          <w:p w:rsidR="00CD515B" w:rsidRPr="006E5050" w:rsidRDefault="00CD515B" w:rsidP="00B33DEE">
            <w:pPr>
              <w:jc w:val="center"/>
              <w:rPr>
                <w:lang w:eastAsia="lt-LT"/>
              </w:rPr>
            </w:pPr>
            <w:r w:rsidRPr="006E5050">
              <w:rPr>
                <w:lang w:eastAsia="lt-LT"/>
              </w:rPr>
              <w:t>Vieneto kaina Lt (su PVM)</w:t>
            </w:r>
          </w:p>
        </w:tc>
        <w:tc>
          <w:tcPr>
            <w:tcW w:w="1291" w:type="dxa"/>
            <w:vAlign w:val="center"/>
          </w:tcPr>
          <w:p w:rsidR="00CD515B" w:rsidRPr="006E5050" w:rsidRDefault="00CD515B" w:rsidP="00B33DEE">
            <w:pPr>
              <w:jc w:val="center"/>
              <w:rPr>
                <w:lang w:eastAsia="lt-LT"/>
              </w:rPr>
            </w:pPr>
            <w:r w:rsidRPr="006E5050">
              <w:rPr>
                <w:lang w:eastAsia="lt-LT"/>
              </w:rPr>
              <w:t>Suma Lt (su PVM)</w:t>
            </w:r>
          </w:p>
        </w:tc>
      </w:tr>
      <w:tr w:rsidR="00CD515B" w:rsidRPr="006E5050" w:rsidTr="00876FBA">
        <w:trPr>
          <w:trHeight w:val="242"/>
        </w:trPr>
        <w:tc>
          <w:tcPr>
            <w:tcW w:w="657" w:type="dxa"/>
            <w:vAlign w:val="center"/>
          </w:tcPr>
          <w:p w:rsidR="00CD515B" w:rsidRPr="006E5050" w:rsidRDefault="00CD515B" w:rsidP="00B33DEE">
            <w:pPr>
              <w:spacing w:after="120"/>
              <w:jc w:val="center"/>
              <w:rPr>
                <w:lang w:eastAsia="lt-LT"/>
              </w:rPr>
            </w:pPr>
          </w:p>
        </w:tc>
        <w:tc>
          <w:tcPr>
            <w:tcW w:w="5480" w:type="dxa"/>
            <w:vAlign w:val="center"/>
          </w:tcPr>
          <w:p w:rsidR="00CD515B" w:rsidRPr="006E5050" w:rsidRDefault="00CD515B" w:rsidP="00876FBA">
            <w:pPr>
              <w:tabs>
                <w:tab w:val="num" w:pos="270"/>
                <w:tab w:val="center" w:pos="4819"/>
                <w:tab w:val="right" w:pos="9638"/>
              </w:tabs>
              <w:rPr>
                <w:lang w:eastAsia="lt-LT"/>
              </w:rPr>
            </w:pPr>
            <w:r>
              <w:rPr>
                <w:lang w:eastAsia="lt-LT"/>
              </w:rPr>
              <w:t>Radijo stotis</w:t>
            </w:r>
            <w:r w:rsidR="00876FBA">
              <w:rPr>
                <w:lang w:eastAsia="lt-LT"/>
              </w:rPr>
              <w:t xml:space="preserve"> „Motorola DP2400 UHF IP55“</w:t>
            </w:r>
          </w:p>
        </w:tc>
        <w:tc>
          <w:tcPr>
            <w:tcW w:w="974" w:type="dxa"/>
            <w:vAlign w:val="center"/>
          </w:tcPr>
          <w:p w:rsidR="00CD515B" w:rsidRPr="006E5050" w:rsidRDefault="00CD515B" w:rsidP="00B33DEE">
            <w:pPr>
              <w:jc w:val="center"/>
              <w:rPr>
                <w:lang w:eastAsia="lt-LT"/>
              </w:rPr>
            </w:pPr>
            <w:proofErr w:type="spellStart"/>
            <w:r>
              <w:rPr>
                <w:lang w:eastAsia="lt-LT"/>
              </w:rPr>
              <w:t>kompl</w:t>
            </w:r>
            <w:proofErr w:type="spellEnd"/>
            <w:r>
              <w:rPr>
                <w:lang w:eastAsia="lt-LT"/>
              </w:rPr>
              <w:t>.</w:t>
            </w:r>
          </w:p>
        </w:tc>
        <w:tc>
          <w:tcPr>
            <w:tcW w:w="852" w:type="dxa"/>
            <w:vAlign w:val="center"/>
          </w:tcPr>
          <w:p w:rsidR="00CD515B" w:rsidRPr="006E5050" w:rsidRDefault="000F0423" w:rsidP="000F0423">
            <w:pPr>
              <w:spacing w:after="120"/>
              <w:jc w:val="center"/>
              <w:rPr>
                <w:lang w:eastAsia="lt-LT"/>
              </w:rPr>
            </w:pPr>
            <w:r>
              <w:rPr>
                <w:lang w:eastAsia="lt-LT"/>
              </w:rPr>
              <w:t>61</w:t>
            </w:r>
          </w:p>
        </w:tc>
        <w:tc>
          <w:tcPr>
            <w:tcW w:w="1276" w:type="dxa"/>
            <w:vAlign w:val="center"/>
          </w:tcPr>
          <w:p w:rsidR="00CD515B" w:rsidRPr="006E5050" w:rsidRDefault="00876FBA" w:rsidP="00B33DEE">
            <w:pPr>
              <w:jc w:val="center"/>
              <w:rPr>
                <w:lang w:eastAsia="lt-LT"/>
              </w:rPr>
            </w:pPr>
            <w:r>
              <w:rPr>
                <w:lang w:eastAsia="lt-LT"/>
              </w:rPr>
              <w:t>860,00</w:t>
            </w:r>
          </w:p>
        </w:tc>
        <w:tc>
          <w:tcPr>
            <w:tcW w:w="1291" w:type="dxa"/>
            <w:vAlign w:val="center"/>
          </w:tcPr>
          <w:p w:rsidR="00CD515B" w:rsidRPr="006E5050" w:rsidRDefault="000F0423" w:rsidP="00B33DEE">
            <w:pPr>
              <w:spacing w:after="120"/>
              <w:jc w:val="center"/>
              <w:rPr>
                <w:lang w:eastAsia="lt-LT"/>
              </w:rPr>
            </w:pPr>
            <w:r>
              <w:rPr>
                <w:lang w:eastAsia="lt-LT"/>
              </w:rPr>
              <w:t>52460.00</w:t>
            </w:r>
          </w:p>
        </w:tc>
      </w:tr>
      <w:tr w:rsidR="00CD515B" w:rsidRPr="006E5050" w:rsidTr="00876FBA">
        <w:trPr>
          <w:cantSplit/>
          <w:trHeight w:val="242"/>
        </w:trPr>
        <w:tc>
          <w:tcPr>
            <w:tcW w:w="6137" w:type="dxa"/>
            <w:gridSpan w:val="2"/>
            <w:vAlign w:val="center"/>
          </w:tcPr>
          <w:p w:rsidR="00CD515B" w:rsidRPr="006E5050" w:rsidRDefault="00CD515B" w:rsidP="00B33DEE">
            <w:pPr>
              <w:jc w:val="right"/>
              <w:rPr>
                <w:b/>
                <w:bCs/>
                <w:lang w:eastAsia="lt-LT"/>
              </w:rPr>
            </w:pPr>
            <w:r w:rsidRPr="006E5050">
              <w:rPr>
                <w:b/>
                <w:bCs/>
                <w:lang w:eastAsia="lt-LT"/>
              </w:rPr>
              <w:t>Iš viso:</w:t>
            </w:r>
          </w:p>
        </w:tc>
        <w:tc>
          <w:tcPr>
            <w:tcW w:w="974" w:type="dxa"/>
            <w:vAlign w:val="center"/>
          </w:tcPr>
          <w:p w:rsidR="00CD515B" w:rsidRPr="006E5050" w:rsidRDefault="00CD515B" w:rsidP="00B33DEE">
            <w:pPr>
              <w:jc w:val="center"/>
              <w:rPr>
                <w:lang w:eastAsia="lt-LT"/>
              </w:rPr>
            </w:pPr>
          </w:p>
        </w:tc>
        <w:tc>
          <w:tcPr>
            <w:tcW w:w="852" w:type="dxa"/>
            <w:vAlign w:val="center"/>
          </w:tcPr>
          <w:p w:rsidR="00CD515B" w:rsidRPr="006E5050" w:rsidRDefault="000F0423" w:rsidP="00B33DEE">
            <w:pPr>
              <w:spacing w:after="120"/>
              <w:jc w:val="center"/>
              <w:rPr>
                <w:b/>
                <w:lang w:eastAsia="lt-LT"/>
              </w:rPr>
            </w:pPr>
            <w:r>
              <w:rPr>
                <w:b/>
                <w:lang w:eastAsia="lt-LT"/>
              </w:rPr>
              <w:t>61</w:t>
            </w:r>
          </w:p>
        </w:tc>
        <w:tc>
          <w:tcPr>
            <w:tcW w:w="1276" w:type="dxa"/>
            <w:vAlign w:val="center"/>
          </w:tcPr>
          <w:p w:rsidR="00CD515B" w:rsidRPr="006E5050" w:rsidRDefault="00CD515B" w:rsidP="00B33DEE">
            <w:pPr>
              <w:spacing w:after="120"/>
              <w:jc w:val="center"/>
              <w:rPr>
                <w:lang w:eastAsia="lt-LT"/>
              </w:rPr>
            </w:pPr>
          </w:p>
        </w:tc>
        <w:tc>
          <w:tcPr>
            <w:tcW w:w="1291" w:type="dxa"/>
            <w:vAlign w:val="center"/>
          </w:tcPr>
          <w:p w:rsidR="00CD515B" w:rsidRPr="006E5050" w:rsidRDefault="000F0423" w:rsidP="00B33DEE">
            <w:pPr>
              <w:spacing w:after="120"/>
              <w:jc w:val="center"/>
              <w:rPr>
                <w:b/>
                <w:lang w:eastAsia="lt-LT"/>
              </w:rPr>
            </w:pPr>
            <w:r>
              <w:rPr>
                <w:b/>
                <w:lang w:eastAsia="lt-LT"/>
              </w:rPr>
              <w:t>52460.00</w:t>
            </w:r>
          </w:p>
        </w:tc>
      </w:tr>
    </w:tbl>
    <w:p w:rsidR="00CD515B" w:rsidRPr="004B4D6E" w:rsidRDefault="00CD515B" w:rsidP="00CD515B">
      <w:pPr>
        <w:jc w:val="center"/>
        <w:rPr>
          <w:rFonts w:eastAsia="PMingLiU"/>
          <w:b/>
          <w:lang w:eastAsia="lt-LT"/>
        </w:rPr>
      </w:pPr>
    </w:p>
    <w:p w:rsidR="00CD515B" w:rsidRPr="004B4D6E" w:rsidRDefault="00CD515B" w:rsidP="00CD515B">
      <w:pPr>
        <w:tabs>
          <w:tab w:val="left" w:pos="1080"/>
          <w:tab w:val="left" w:pos="6210"/>
        </w:tabs>
        <w:rPr>
          <w:rFonts w:eastAsia="PMingLiU"/>
          <w:b/>
          <w:lang w:eastAsia="lt-LT"/>
        </w:rPr>
      </w:pPr>
      <w:r w:rsidRPr="004B4D6E">
        <w:rPr>
          <w:rFonts w:eastAsia="PMingLiU"/>
          <w:b/>
          <w:lang w:eastAsia="lt-LT"/>
        </w:rPr>
        <w:t>Pardavėjas:</w:t>
      </w:r>
      <w:r w:rsidRPr="004B4D6E">
        <w:rPr>
          <w:rFonts w:eastAsia="PMingLiU"/>
          <w:b/>
          <w:lang w:eastAsia="lt-LT"/>
        </w:rPr>
        <w:tab/>
        <w:t>Pirkėjas:</w:t>
      </w:r>
    </w:p>
    <w:p w:rsidR="00CD515B" w:rsidRPr="00CD515B" w:rsidRDefault="00CD515B" w:rsidP="00CD515B">
      <w:pPr>
        <w:tabs>
          <w:tab w:val="left" w:pos="1080"/>
          <w:tab w:val="left" w:pos="6210"/>
        </w:tabs>
        <w:rPr>
          <w:rFonts w:eastAsia="PMingLiU"/>
          <w:lang w:eastAsia="lt-LT"/>
        </w:rPr>
      </w:pPr>
      <w:r w:rsidRPr="00CD515B">
        <w:rPr>
          <w:rFonts w:eastAsia="PMingLiU"/>
          <w:lang w:eastAsia="lt-LT"/>
        </w:rPr>
        <w:t>UAB „Info S“</w:t>
      </w:r>
      <w:r w:rsidRPr="00CD515B">
        <w:rPr>
          <w:rFonts w:eastAsia="PMingLiU"/>
          <w:lang w:eastAsia="lt-LT"/>
        </w:rPr>
        <w:tab/>
        <w:t>Lietuvos kariuomenės YPT</w:t>
      </w:r>
    </w:p>
    <w:p w:rsidR="00CD515B" w:rsidRPr="004B4D6E" w:rsidRDefault="00CD515B" w:rsidP="00CD515B">
      <w:pPr>
        <w:tabs>
          <w:tab w:val="left" w:pos="6210"/>
        </w:tabs>
        <w:rPr>
          <w:rFonts w:eastAsia="PMingLiU"/>
          <w:lang w:eastAsia="lt-LT"/>
        </w:rPr>
      </w:pPr>
      <w:r w:rsidRPr="00CD515B">
        <w:rPr>
          <w:rFonts w:eastAsia="PMingLiU"/>
          <w:lang w:eastAsia="lt-LT"/>
        </w:rPr>
        <w:t xml:space="preserve">Įmonės kodas </w:t>
      </w:r>
      <w:r w:rsidRPr="00876FBA">
        <w:rPr>
          <w:rFonts w:eastAsia="PMingLiU"/>
          <w:lang w:eastAsia="lt-LT"/>
        </w:rPr>
        <w:t>300513080</w:t>
      </w:r>
      <w:r w:rsidRPr="004B4D6E">
        <w:rPr>
          <w:rFonts w:eastAsia="PMingLiU"/>
          <w:lang w:eastAsia="lt-LT"/>
        </w:rPr>
        <w:tab/>
        <w:t>Įmonės kodas 188769647</w:t>
      </w:r>
    </w:p>
    <w:p w:rsidR="00CD515B" w:rsidRPr="00CD515B" w:rsidRDefault="00CD515B" w:rsidP="00CD515B">
      <w:pPr>
        <w:rPr>
          <w:rFonts w:eastAsia="PMingLiU"/>
          <w:lang w:eastAsia="lt-LT"/>
        </w:rPr>
      </w:pPr>
      <w:r w:rsidRPr="00CD515B">
        <w:rPr>
          <w:rFonts w:eastAsia="PMingLiU"/>
          <w:lang w:eastAsia="lt-LT"/>
        </w:rPr>
        <w:t>Direktorius</w:t>
      </w:r>
    </w:p>
    <w:p w:rsidR="00CD515B" w:rsidRPr="004B4D6E" w:rsidRDefault="00CD515B" w:rsidP="00CD515B">
      <w:pPr>
        <w:tabs>
          <w:tab w:val="left" w:pos="1080"/>
          <w:tab w:val="left" w:pos="6210"/>
          <w:tab w:val="left" w:pos="6300"/>
        </w:tabs>
        <w:rPr>
          <w:rFonts w:eastAsia="PMingLiU"/>
          <w:lang w:eastAsia="lt-LT"/>
        </w:rPr>
      </w:pPr>
      <w:r w:rsidRPr="00CD515B">
        <w:rPr>
          <w:rFonts w:eastAsia="PMingLiU"/>
          <w:lang w:eastAsia="lt-LT"/>
        </w:rPr>
        <w:t>Stanislovas Vyšniauskas</w:t>
      </w:r>
      <w:r w:rsidRPr="00CD515B">
        <w:rPr>
          <w:rFonts w:eastAsia="PMingLiU"/>
          <w:lang w:eastAsia="lt-LT"/>
        </w:rPr>
        <w:tab/>
      </w:r>
      <w:r w:rsidRPr="004B4D6E">
        <w:rPr>
          <w:rFonts w:eastAsia="PMingLiU"/>
          <w:lang w:eastAsia="lt-LT"/>
        </w:rPr>
        <w:tab/>
        <w:t>Tarnybos vadas</w:t>
      </w:r>
    </w:p>
    <w:p w:rsidR="00CD515B" w:rsidRPr="004B4D6E" w:rsidRDefault="00CD515B" w:rsidP="00CD515B">
      <w:pPr>
        <w:tabs>
          <w:tab w:val="left" w:pos="6210"/>
        </w:tabs>
        <w:rPr>
          <w:rFonts w:eastAsia="PMingLiU"/>
          <w:lang w:eastAsia="lt-LT"/>
        </w:rPr>
      </w:pPr>
    </w:p>
    <w:p w:rsidR="00CD515B" w:rsidRPr="004B4D6E" w:rsidRDefault="00CD515B" w:rsidP="00CD515B">
      <w:pPr>
        <w:tabs>
          <w:tab w:val="left" w:pos="6210"/>
          <w:tab w:val="left" w:pos="6420"/>
        </w:tabs>
        <w:rPr>
          <w:rFonts w:eastAsia="PMingLiU"/>
          <w:lang w:eastAsia="lt-LT"/>
        </w:rPr>
      </w:pPr>
      <w:r w:rsidRPr="004B4D6E">
        <w:rPr>
          <w:rFonts w:eastAsia="PMingLiU"/>
          <w:lang w:eastAsia="lt-LT"/>
        </w:rPr>
        <w:t>A.V.</w:t>
      </w:r>
      <w:r w:rsidRPr="004B4D6E">
        <w:rPr>
          <w:rFonts w:eastAsia="PMingLiU"/>
          <w:lang w:eastAsia="lt-LT"/>
        </w:rPr>
        <w:tab/>
        <w:t xml:space="preserve">A. V. </w:t>
      </w:r>
    </w:p>
    <w:p w:rsidR="00CD515B" w:rsidRPr="004B4D6E" w:rsidRDefault="00CD515B" w:rsidP="00CD515B">
      <w:pPr>
        <w:tabs>
          <w:tab w:val="left" w:pos="1080"/>
          <w:tab w:val="left" w:pos="6210"/>
        </w:tabs>
        <w:rPr>
          <w:rFonts w:eastAsia="PMingLiU"/>
          <w:lang w:eastAsia="lt-LT"/>
        </w:rPr>
      </w:pPr>
    </w:p>
    <w:p w:rsidR="00CD515B" w:rsidRPr="004B4D6E" w:rsidRDefault="00CD515B" w:rsidP="00CD515B">
      <w:pPr>
        <w:tabs>
          <w:tab w:val="left" w:pos="6210"/>
        </w:tabs>
        <w:rPr>
          <w:rFonts w:eastAsia="PMingLiU"/>
          <w:lang w:eastAsia="lt-LT"/>
        </w:rPr>
      </w:pPr>
      <w:r w:rsidRPr="004B4D6E">
        <w:rPr>
          <w:rFonts w:eastAsia="PMingLiU"/>
          <w:lang w:eastAsia="lt-LT"/>
        </w:rPr>
        <w:t>201</w:t>
      </w:r>
      <w:r>
        <w:rPr>
          <w:rFonts w:eastAsia="PMingLiU"/>
          <w:lang w:eastAsia="lt-LT"/>
        </w:rPr>
        <w:t>5</w:t>
      </w:r>
      <w:r w:rsidRPr="004B4D6E">
        <w:rPr>
          <w:rFonts w:eastAsia="PMingLiU"/>
          <w:lang w:eastAsia="lt-LT"/>
        </w:rPr>
        <w:t xml:space="preserve"> m. gruodžio      d.</w:t>
      </w:r>
      <w:r w:rsidRPr="004B4D6E">
        <w:rPr>
          <w:rFonts w:eastAsia="PMingLiU"/>
          <w:lang w:eastAsia="lt-LT"/>
        </w:rPr>
        <w:tab/>
        <w:t>201</w:t>
      </w:r>
      <w:r>
        <w:rPr>
          <w:rFonts w:eastAsia="PMingLiU"/>
          <w:lang w:eastAsia="lt-LT"/>
        </w:rPr>
        <w:t>5</w:t>
      </w:r>
      <w:r w:rsidRPr="004B4D6E">
        <w:rPr>
          <w:rFonts w:eastAsia="PMingLiU"/>
          <w:lang w:eastAsia="lt-LT"/>
        </w:rPr>
        <w:t xml:space="preserve"> m. gruodžio      d.</w:t>
      </w:r>
    </w:p>
    <w:p w:rsidR="00CD515B" w:rsidRPr="004B4D6E" w:rsidRDefault="00CD515B" w:rsidP="00CD515B">
      <w:pPr>
        <w:tabs>
          <w:tab w:val="left" w:pos="1080"/>
          <w:tab w:val="left" w:pos="6210"/>
        </w:tabs>
        <w:rPr>
          <w:rFonts w:eastAsia="PMingLiU"/>
          <w:lang w:eastAsia="lt-LT"/>
        </w:rPr>
      </w:pPr>
    </w:p>
    <w:p w:rsidR="00CD515B" w:rsidRDefault="00CD515B" w:rsidP="00CD515B">
      <w:pPr>
        <w:jc w:val="center"/>
      </w:pPr>
    </w:p>
    <w:p w:rsidR="00CD515B" w:rsidRDefault="00CD515B" w:rsidP="00CD515B"/>
    <w:sectPr w:rsidR="00CD515B" w:rsidSect="00C04B20">
      <w:pgSz w:w="12240" w:h="15840"/>
      <w:pgMar w:top="719" w:right="634"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7A87" w:usb1="80000000" w:usb2="00000008" w:usb3="00000000" w:csb0="000000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C34"/>
    <w:multiLevelType w:val="hybridMultilevel"/>
    <w:tmpl w:val="6E66C6B4"/>
    <w:lvl w:ilvl="0" w:tplc="9B8E28D2">
      <w:start w:val="1"/>
      <w:numFmt w:val="decimal"/>
      <w:lvlText w:val="%1."/>
      <w:lvlJc w:val="left"/>
      <w:pPr>
        <w:ind w:left="2281" w:hanging="1005"/>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05485975"/>
    <w:multiLevelType w:val="hybridMultilevel"/>
    <w:tmpl w:val="83B8A2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5016E"/>
    <w:multiLevelType w:val="hybridMultilevel"/>
    <w:tmpl w:val="FA4E0E8E"/>
    <w:lvl w:ilvl="0" w:tplc="9B8E28D2">
      <w:start w:val="1"/>
      <w:numFmt w:val="decimal"/>
      <w:lvlText w:val="%1."/>
      <w:lvlJc w:val="left"/>
      <w:pPr>
        <w:ind w:left="2281" w:hanging="1005"/>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5FA7B8D"/>
    <w:multiLevelType w:val="hybridMultilevel"/>
    <w:tmpl w:val="35A67D1E"/>
    <w:lvl w:ilvl="0" w:tplc="44D637D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071D014D"/>
    <w:multiLevelType w:val="hybridMultilevel"/>
    <w:tmpl w:val="875EB6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C263AF4"/>
    <w:multiLevelType w:val="multilevel"/>
    <w:tmpl w:val="E56CE8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704D94"/>
    <w:multiLevelType w:val="multilevel"/>
    <w:tmpl w:val="DBCEF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E614DA2"/>
    <w:multiLevelType w:val="hybridMultilevel"/>
    <w:tmpl w:val="731A19A4"/>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0E72F5E"/>
    <w:multiLevelType w:val="hybridMultilevel"/>
    <w:tmpl w:val="F12E1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ED3869"/>
    <w:multiLevelType w:val="hybridMultilevel"/>
    <w:tmpl w:val="70F4A1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F15406"/>
    <w:multiLevelType w:val="hybridMultilevel"/>
    <w:tmpl w:val="65340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9900D4"/>
    <w:multiLevelType w:val="hybridMultilevel"/>
    <w:tmpl w:val="A3906A00"/>
    <w:lvl w:ilvl="0" w:tplc="C4B6138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D4511F2"/>
    <w:multiLevelType w:val="hybridMultilevel"/>
    <w:tmpl w:val="68AC1B6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nsid w:val="1DFC71E0"/>
    <w:multiLevelType w:val="hybridMultilevel"/>
    <w:tmpl w:val="687AABF0"/>
    <w:lvl w:ilvl="0" w:tplc="9B8E28D2">
      <w:start w:val="1"/>
      <w:numFmt w:val="decimal"/>
      <w:lvlText w:val="%1."/>
      <w:lvlJc w:val="left"/>
      <w:pPr>
        <w:ind w:left="1714" w:hanging="1005"/>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4">
    <w:nsid w:val="20A9374D"/>
    <w:multiLevelType w:val="hybridMultilevel"/>
    <w:tmpl w:val="F4B8CB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E65667"/>
    <w:multiLevelType w:val="hybridMultilevel"/>
    <w:tmpl w:val="F978F2A8"/>
    <w:lvl w:ilvl="0" w:tplc="D6A87008">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086012"/>
    <w:multiLevelType w:val="multilevel"/>
    <w:tmpl w:val="BCDE3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CE91915"/>
    <w:multiLevelType w:val="hybridMultilevel"/>
    <w:tmpl w:val="71DA1EBA"/>
    <w:lvl w:ilvl="0" w:tplc="53D20558">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CEB5FEF"/>
    <w:multiLevelType w:val="multilevel"/>
    <w:tmpl w:val="624A3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606B1D"/>
    <w:multiLevelType w:val="multilevel"/>
    <w:tmpl w:val="FB48C4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0">
    <w:nsid w:val="2DF72273"/>
    <w:multiLevelType w:val="hybridMultilevel"/>
    <w:tmpl w:val="006A2D3A"/>
    <w:lvl w:ilvl="0" w:tplc="BF6E53B0">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1">
    <w:nsid w:val="31D90817"/>
    <w:multiLevelType w:val="multilevel"/>
    <w:tmpl w:val="F8AA2748"/>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33B55AD7"/>
    <w:multiLevelType w:val="multilevel"/>
    <w:tmpl w:val="57C81D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5083F54"/>
    <w:multiLevelType w:val="multilevel"/>
    <w:tmpl w:val="2BE8D98E"/>
    <w:lvl w:ilvl="0">
      <w:start w:val="1"/>
      <w:numFmt w:val="decimal"/>
      <w:lvlText w:val="%1."/>
      <w:lvlJc w:val="left"/>
      <w:pPr>
        <w:tabs>
          <w:tab w:val="num" w:pos="360"/>
        </w:tabs>
        <w:ind w:left="57" w:hanging="57"/>
      </w:pPr>
      <w:rPr>
        <w:rFonts w:hint="default"/>
      </w:rPr>
    </w:lvl>
    <w:lvl w:ilvl="1">
      <w:start w:val="1"/>
      <w:numFmt w:val="decimal"/>
      <w:lvlText w:val="%1.%2."/>
      <w:lvlJc w:val="left"/>
      <w:pPr>
        <w:tabs>
          <w:tab w:val="num" w:pos="360"/>
        </w:tabs>
        <w:ind w:left="57" w:hanging="5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A365AA0"/>
    <w:multiLevelType w:val="hybridMultilevel"/>
    <w:tmpl w:val="B294550E"/>
    <w:lvl w:ilvl="0" w:tplc="0427000F">
      <w:start w:val="1"/>
      <w:numFmt w:val="decimal"/>
      <w:lvlText w:val="%1."/>
      <w:lvlJc w:val="left"/>
      <w:pPr>
        <w:tabs>
          <w:tab w:val="num" w:pos="720"/>
        </w:tabs>
        <w:ind w:left="720" w:hanging="360"/>
      </w:pPr>
      <w:rPr>
        <w:rFonts w:hint="default"/>
      </w:rPr>
    </w:lvl>
    <w:lvl w:ilvl="1" w:tplc="A8844010">
      <w:start w:val="1"/>
      <w:numFmt w:val="bullet"/>
      <w:lvlText w:val="-"/>
      <w:lvlJc w:val="left"/>
      <w:pPr>
        <w:tabs>
          <w:tab w:val="num" w:pos="1440"/>
        </w:tabs>
        <w:ind w:left="1440" w:hanging="360"/>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D66430F"/>
    <w:multiLevelType w:val="hybridMultilevel"/>
    <w:tmpl w:val="BB263B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6949CB"/>
    <w:multiLevelType w:val="hybridMultilevel"/>
    <w:tmpl w:val="2752E000"/>
    <w:lvl w:ilvl="0" w:tplc="4D88B130">
      <w:start w:val="20"/>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06C3CAF"/>
    <w:multiLevelType w:val="hybridMultilevel"/>
    <w:tmpl w:val="8752F1B0"/>
    <w:lvl w:ilvl="0" w:tplc="4C64F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0DD162E"/>
    <w:multiLevelType w:val="hybridMultilevel"/>
    <w:tmpl w:val="02ACDDE2"/>
    <w:lvl w:ilvl="0" w:tplc="FA1A7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1C017A5"/>
    <w:multiLevelType w:val="hybridMultilevel"/>
    <w:tmpl w:val="6ACA3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667236"/>
    <w:multiLevelType w:val="hybridMultilevel"/>
    <w:tmpl w:val="B27250E4"/>
    <w:lvl w:ilvl="0" w:tplc="06E6049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85D62DD"/>
    <w:multiLevelType w:val="multilevel"/>
    <w:tmpl w:val="D80CE234"/>
    <w:lvl w:ilvl="0">
      <w:start w:val="1"/>
      <w:numFmt w:val="decimal"/>
      <w:lvlText w:val="%1."/>
      <w:lvlJc w:val="left"/>
      <w:pPr>
        <w:tabs>
          <w:tab w:val="num" w:pos="454"/>
        </w:tabs>
        <w:ind w:left="0" w:firstLine="284"/>
      </w:pPr>
      <w:rPr>
        <w:rFonts w:ascii="Times New Roman" w:hAnsi="Times New Roman" w:cs="Times New Roman" w:hint="default"/>
        <w:b w:val="0"/>
        <w:i w:val="0"/>
        <w:sz w:val="24"/>
      </w:rPr>
    </w:lvl>
    <w:lvl w:ilvl="1">
      <w:start w:val="1"/>
      <w:numFmt w:val="decimal"/>
      <w:lvlText w:val="%1.%2."/>
      <w:lvlJc w:val="left"/>
      <w:pPr>
        <w:tabs>
          <w:tab w:val="num" w:pos="567"/>
        </w:tabs>
        <w:ind w:left="0" w:firstLine="284"/>
      </w:pPr>
      <w:rPr>
        <w:rFonts w:ascii="Times New Roman" w:hAnsi="Times New Roman" w:cs="Times New Roman" w:hint="default"/>
        <w:b w:val="0"/>
        <w:i w:val="0"/>
        <w:color w:val="auto"/>
        <w:sz w:val="24"/>
      </w:rPr>
    </w:lvl>
    <w:lvl w:ilvl="2">
      <w:start w:val="1"/>
      <w:numFmt w:val="decimal"/>
      <w:lvlText w:val="%1.%2.%3."/>
      <w:lvlJc w:val="left"/>
      <w:pPr>
        <w:tabs>
          <w:tab w:val="num" w:pos="1440"/>
        </w:tabs>
        <w:ind w:left="0" w:firstLine="851"/>
      </w:pPr>
      <w:rPr>
        <w:rFonts w:cs="Times New Roman" w:hint="default"/>
      </w:rPr>
    </w:lvl>
    <w:lvl w:ilvl="3">
      <w:start w:val="1"/>
      <w:numFmt w:val="decimal"/>
      <w:lvlText w:val="%1.%2.%3.%4."/>
      <w:lvlJc w:val="left"/>
      <w:pPr>
        <w:tabs>
          <w:tab w:val="num" w:pos="794"/>
        </w:tabs>
        <w:ind w:left="0" w:firstLine="68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D7A7EB2"/>
    <w:multiLevelType w:val="multilevel"/>
    <w:tmpl w:val="F8EC17E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3">
    <w:nsid w:val="526C31F5"/>
    <w:multiLevelType w:val="hybridMultilevel"/>
    <w:tmpl w:val="81FE92DE"/>
    <w:lvl w:ilvl="0" w:tplc="C4B613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3011D60"/>
    <w:multiLevelType w:val="hybridMultilevel"/>
    <w:tmpl w:val="D9701F2A"/>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68876CE"/>
    <w:multiLevelType w:val="hybridMultilevel"/>
    <w:tmpl w:val="CBC6138E"/>
    <w:lvl w:ilvl="0" w:tplc="F29496DA">
      <w:start w:val="200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7D54592"/>
    <w:multiLevelType w:val="hybridMultilevel"/>
    <w:tmpl w:val="69961C02"/>
    <w:lvl w:ilvl="0" w:tplc="9B8E28D2">
      <w:start w:val="1"/>
      <w:numFmt w:val="decimal"/>
      <w:lvlText w:val="%1."/>
      <w:lvlJc w:val="left"/>
      <w:pPr>
        <w:ind w:left="2281" w:hanging="1005"/>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7">
    <w:nsid w:val="5B686151"/>
    <w:multiLevelType w:val="multilevel"/>
    <w:tmpl w:val="0409001F"/>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BEF1DEB"/>
    <w:multiLevelType w:val="hybridMultilevel"/>
    <w:tmpl w:val="D57204A8"/>
    <w:lvl w:ilvl="0" w:tplc="ADB6B2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0710737"/>
    <w:multiLevelType w:val="hybridMultilevel"/>
    <w:tmpl w:val="09544DEA"/>
    <w:lvl w:ilvl="0" w:tplc="F29496DA">
      <w:start w:val="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7C7D0A"/>
    <w:multiLevelType w:val="hybridMultilevel"/>
    <w:tmpl w:val="51545396"/>
    <w:lvl w:ilvl="0" w:tplc="DD14C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6DC479D"/>
    <w:multiLevelType w:val="singleLevel"/>
    <w:tmpl w:val="0A1E5FB6"/>
    <w:lvl w:ilvl="0">
      <w:start w:val="2"/>
      <w:numFmt w:val="bullet"/>
      <w:lvlText w:val="-"/>
      <w:lvlJc w:val="left"/>
      <w:pPr>
        <w:tabs>
          <w:tab w:val="num" w:pos="1920"/>
        </w:tabs>
        <w:ind w:left="1920" w:hanging="360"/>
      </w:pPr>
      <w:rPr>
        <w:rFonts w:hint="default"/>
      </w:rPr>
    </w:lvl>
  </w:abstractNum>
  <w:abstractNum w:abstractNumId="42">
    <w:nsid w:val="68C23A28"/>
    <w:multiLevelType w:val="multilevel"/>
    <w:tmpl w:val="881C16DE"/>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930215F"/>
    <w:multiLevelType w:val="multilevel"/>
    <w:tmpl w:val="69BCDB7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4">
    <w:nsid w:val="6D5A6688"/>
    <w:multiLevelType w:val="multilevel"/>
    <w:tmpl w:val="7F6E2A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3CC1A8B"/>
    <w:multiLevelType w:val="hybridMultilevel"/>
    <w:tmpl w:val="CB96C09E"/>
    <w:lvl w:ilvl="0" w:tplc="EF3432EC">
      <w:start w:val="1"/>
      <w:numFmt w:val="decimal"/>
      <w:lvlText w:val="%1."/>
      <w:lvlJc w:val="left"/>
      <w:pPr>
        <w:tabs>
          <w:tab w:val="num" w:pos="720"/>
        </w:tabs>
        <w:ind w:left="720" w:hanging="360"/>
      </w:pPr>
      <w:rPr>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6">
    <w:nsid w:val="75F6386C"/>
    <w:multiLevelType w:val="hybridMultilevel"/>
    <w:tmpl w:val="7FF2D3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AD0277"/>
    <w:multiLevelType w:val="hybridMultilevel"/>
    <w:tmpl w:val="590A323C"/>
    <w:lvl w:ilvl="0" w:tplc="A16888FA">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2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6"/>
  </w:num>
  <w:num w:numId="5">
    <w:abstractNumId w:val="32"/>
  </w:num>
  <w:num w:numId="6">
    <w:abstractNumId w:val="30"/>
  </w:num>
  <w:num w:numId="7">
    <w:abstractNumId w:val="40"/>
  </w:num>
  <w:num w:numId="8">
    <w:abstractNumId w:val="25"/>
  </w:num>
  <w:num w:numId="9">
    <w:abstractNumId w:val="6"/>
  </w:num>
  <w:num w:numId="10">
    <w:abstractNumId w:val="23"/>
  </w:num>
  <w:num w:numId="11">
    <w:abstractNumId w:val="18"/>
  </w:num>
  <w:num w:numId="12">
    <w:abstractNumId w:val="29"/>
  </w:num>
  <w:num w:numId="13">
    <w:abstractNumId w:val="33"/>
  </w:num>
  <w:num w:numId="14">
    <w:abstractNumId w:val="43"/>
  </w:num>
  <w:num w:numId="15">
    <w:abstractNumId w:val="11"/>
  </w:num>
  <w:num w:numId="16">
    <w:abstractNumId w:val="22"/>
  </w:num>
  <w:num w:numId="17">
    <w:abstractNumId w:val="38"/>
  </w:num>
  <w:num w:numId="18">
    <w:abstractNumId w:val="19"/>
  </w:num>
  <w:num w:numId="19">
    <w:abstractNumId w:val="44"/>
  </w:num>
  <w:num w:numId="20">
    <w:abstractNumId w:val="5"/>
  </w:num>
  <w:num w:numId="21">
    <w:abstractNumId w:val="21"/>
  </w:num>
  <w:num w:numId="22">
    <w:abstractNumId w:val="16"/>
  </w:num>
  <w:num w:numId="23">
    <w:abstractNumId w:val="35"/>
  </w:num>
  <w:num w:numId="24">
    <w:abstractNumId w:val="7"/>
  </w:num>
  <w:num w:numId="25">
    <w:abstractNumId w:val="39"/>
  </w:num>
  <w:num w:numId="26">
    <w:abstractNumId w:val="41"/>
  </w:num>
  <w:num w:numId="27">
    <w:abstractNumId w:val="34"/>
  </w:num>
  <w:num w:numId="28">
    <w:abstractNumId w:val="9"/>
  </w:num>
  <w:num w:numId="29">
    <w:abstractNumId w:val="1"/>
  </w:num>
  <w:num w:numId="30">
    <w:abstractNumId w:val="14"/>
  </w:num>
  <w:num w:numId="31">
    <w:abstractNumId w:val="8"/>
  </w:num>
  <w:num w:numId="32">
    <w:abstractNumId w:val="24"/>
  </w:num>
  <w:num w:numId="33">
    <w:abstractNumId w:val="45"/>
  </w:num>
  <w:num w:numId="34">
    <w:abstractNumId w:val="3"/>
  </w:num>
  <w:num w:numId="35">
    <w:abstractNumId w:val="42"/>
  </w:num>
  <w:num w:numId="36">
    <w:abstractNumId w:val="10"/>
  </w:num>
  <w:num w:numId="37">
    <w:abstractNumId w:val="31"/>
  </w:num>
  <w:num w:numId="38">
    <w:abstractNumId w:val="37"/>
  </w:num>
  <w:num w:numId="39">
    <w:abstractNumId w:val="26"/>
  </w:num>
  <w:num w:numId="40">
    <w:abstractNumId w:val="15"/>
  </w:num>
  <w:num w:numId="41">
    <w:abstractNumId w:val="4"/>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6"/>
  </w:num>
  <w:num w:numId="45">
    <w:abstractNumId w:val="2"/>
  </w:num>
  <w:num w:numId="46">
    <w:abstractNumId w:val="0"/>
  </w:num>
  <w:num w:numId="47">
    <w:abstractNumId w:val="4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DF"/>
    <w:rsid w:val="00006D13"/>
    <w:rsid w:val="00010634"/>
    <w:rsid w:val="0002040B"/>
    <w:rsid w:val="0002432B"/>
    <w:rsid w:val="00043B0E"/>
    <w:rsid w:val="00066C3D"/>
    <w:rsid w:val="000902C7"/>
    <w:rsid w:val="000949EF"/>
    <w:rsid w:val="000A0223"/>
    <w:rsid w:val="000A5500"/>
    <w:rsid w:val="000E3315"/>
    <w:rsid w:val="000E3659"/>
    <w:rsid w:val="000E7C05"/>
    <w:rsid w:val="000F0423"/>
    <w:rsid w:val="001456BA"/>
    <w:rsid w:val="0014773F"/>
    <w:rsid w:val="00175537"/>
    <w:rsid w:val="00187EF0"/>
    <w:rsid w:val="001921D1"/>
    <w:rsid w:val="001C3F55"/>
    <w:rsid w:val="001D748D"/>
    <w:rsid w:val="001F1C6A"/>
    <w:rsid w:val="00256CFA"/>
    <w:rsid w:val="00265F65"/>
    <w:rsid w:val="002728CB"/>
    <w:rsid w:val="002D4D8F"/>
    <w:rsid w:val="002F2AC0"/>
    <w:rsid w:val="0030166E"/>
    <w:rsid w:val="00302CEC"/>
    <w:rsid w:val="00316764"/>
    <w:rsid w:val="003321DC"/>
    <w:rsid w:val="0037019A"/>
    <w:rsid w:val="00386511"/>
    <w:rsid w:val="003C136A"/>
    <w:rsid w:val="0041445C"/>
    <w:rsid w:val="00434DF9"/>
    <w:rsid w:val="00474BCF"/>
    <w:rsid w:val="00484438"/>
    <w:rsid w:val="004A42A2"/>
    <w:rsid w:val="004B33CC"/>
    <w:rsid w:val="004B4D6E"/>
    <w:rsid w:val="004C7445"/>
    <w:rsid w:val="004D5487"/>
    <w:rsid w:val="004F1576"/>
    <w:rsid w:val="004F6FAB"/>
    <w:rsid w:val="00530EA9"/>
    <w:rsid w:val="00550932"/>
    <w:rsid w:val="005577CB"/>
    <w:rsid w:val="00567F5D"/>
    <w:rsid w:val="005726F7"/>
    <w:rsid w:val="00573375"/>
    <w:rsid w:val="00586A7F"/>
    <w:rsid w:val="00586D3B"/>
    <w:rsid w:val="005A3FB6"/>
    <w:rsid w:val="005A75F3"/>
    <w:rsid w:val="005D4031"/>
    <w:rsid w:val="005D74CD"/>
    <w:rsid w:val="00617AC1"/>
    <w:rsid w:val="00617C37"/>
    <w:rsid w:val="00636FA6"/>
    <w:rsid w:val="006440FA"/>
    <w:rsid w:val="00661185"/>
    <w:rsid w:val="00664E82"/>
    <w:rsid w:val="0068668F"/>
    <w:rsid w:val="006B6313"/>
    <w:rsid w:val="006C531C"/>
    <w:rsid w:val="006E27E8"/>
    <w:rsid w:val="006E5050"/>
    <w:rsid w:val="006E71F1"/>
    <w:rsid w:val="006F5E37"/>
    <w:rsid w:val="00705DDB"/>
    <w:rsid w:val="00715CC8"/>
    <w:rsid w:val="00772085"/>
    <w:rsid w:val="00773AF1"/>
    <w:rsid w:val="007966D1"/>
    <w:rsid w:val="007B4F70"/>
    <w:rsid w:val="007C2057"/>
    <w:rsid w:val="007C7655"/>
    <w:rsid w:val="008000BF"/>
    <w:rsid w:val="00807206"/>
    <w:rsid w:val="00814F0B"/>
    <w:rsid w:val="00816CCE"/>
    <w:rsid w:val="00824058"/>
    <w:rsid w:val="00835A31"/>
    <w:rsid w:val="00837D01"/>
    <w:rsid w:val="008412E3"/>
    <w:rsid w:val="00844766"/>
    <w:rsid w:val="008629D6"/>
    <w:rsid w:val="00876FBA"/>
    <w:rsid w:val="00877EDA"/>
    <w:rsid w:val="0088355D"/>
    <w:rsid w:val="008B3F6B"/>
    <w:rsid w:val="008B5D96"/>
    <w:rsid w:val="008C23D0"/>
    <w:rsid w:val="008D46B2"/>
    <w:rsid w:val="00900863"/>
    <w:rsid w:val="00902E6F"/>
    <w:rsid w:val="0091343A"/>
    <w:rsid w:val="00924661"/>
    <w:rsid w:val="00946235"/>
    <w:rsid w:val="009953CE"/>
    <w:rsid w:val="009A77F5"/>
    <w:rsid w:val="009D20A7"/>
    <w:rsid w:val="009E4BDD"/>
    <w:rsid w:val="00A05DF9"/>
    <w:rsid w:val="00A11627"/>
    <w:rsid w:val="00A40730"/>
    <w:rsid w:val="00A41810"/>
    <w:rsid w:val="00A53FFA"/>
    <w:rsid w:val="00A65C34"/>
    <w:rsid w:val="00A7094B"/>
    <w:rsid w:val="00A81D9A"/>
    <w:rsid w:val="00AB4BE9"/>
    <w:rsid w:val="00AB78CC"/>
    <w:rsid w:val="00B14324"/>
    <w:rsid w:val="00B173DE"/>
    <w:rsid w:val="00B21069"/>
    <w:rsid w:val="00B23F46"/>
    <w:rsid w:val="00B33849"/>
    <w:rsid w:val="00B51A9D"/>
    <w:rsid w:val="00B63ABB"/>
    <w:rsid w:val="00B63DF9"/>
    <w:rsid w:val="00B8375E"/>
    <w:rsid w:val="00B861B6"/>
    <w:rsid w:val="00BC56E5"/>
    <w:rsid w:val="00BC5EDE"/>
    <w:rsid w:val="00BE58C1"/>
    <w:rsid w:val="00C014B3"/>
    <w:rsid w:val="00C04B20"/>
    <w:rsid w:val="00C069AD"/>
    <w:rsid w:val="00C33058"/>
    <w:rsid w:val="00C41B6B"/>
    <w:rsid w:val="00C43A7A"/>
    <w:rsid w:val="00C47522"/>
    <w:rsid w:val="00C475F2"/>
    <w:rsid w:val="00C679F6"/>
    <w:rsid w:val="00C905DD"/>
    <w:rsid w:val="00CB74FC"/>
    <w:rsid w:val="00CD515B"/>
    <w:rsid w:val="00CE7281"/>
    <w:rsid w:val="00CF4FBA"/>
    <w:rsid w:val="00D32362"/>
    <w:rsid w:val="00D469FD"/>
    <w:rsid w:val="00D52DC2"/>
    <w:rsid w:val="00D71084"/>
    <w:rsid w:val="00D944D6"/>
    <w:rsid w:val="00DA177F"/>
    <w:rsid w:val="00DB2A9D"/>
    <w:rsid w:val="00DF6518"/>
    <w:rsid w:val="00E148AC"/>
    <w:rsid w:val="00E32A64"/>
    <w:rsid w:val="00E575E3"/>
    <w:rsid w:val="00E6352F"/>
    <w:rsid w:val="00E81234"/>
    <w:rsid w:val="00E832EF"/>
    <w:rsid w:val="00F34C29"/>
    <w:rsid w:val="00F41253"/>
    <w:rsid w:val="00F424D3"/>
    <w:rsid w:val="00F428BC"/>
    <w:rsid w:val="00F451F9"/>
    <w:rsid w:val="00F819D7"/>
    <w:rsid w:val="00F833E0"/>
    <w:rsid w:val="00F87FBD"/>
    <w:rsid w:val="00F90E84"/>
    <w:rsid w:val="00F97E81"/>
    <w:rsid w:val="00FD06AC"/>
    <w:rsid w:val="00FF1ADF"/>
    <w:rsid w:val="00FF2EA6"/>
    <w:rsid w:val="00FF4DB0"/>
    <w:rsid w:val="00FF7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link w:val="BodyTextChar"/>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link w:val="BodyTextIndent2Char"/>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link w:val="HeaderChar"/>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 w:type="numbering" w:customStyle="1" w:styleId="NoList1">
    <w:name w:val="No List1"/>
    <w:next w:val="NoList"/>
    <w:uiPriority w:val="99"/>
    <w:semiHidden/>
    <w:unhideWhenUsed/>
    <w:rsid w:val="004B4D6E"/>
  </w:style>
  <w:style w:type="character" w:customStyle="1" w:styleId="BodyTextIndent2Char">
    <w:name w:val="Body Text Indent 2 Char"/>
    <w:basedOn w:val="DefaultParagraphFont"/>
    <w:link w:val="BodyTextIndent2"/>
    <w:rsid w:val="004B4D6E"/>
    <w:rPr>
      <w:sz w:val="24"/>
      <w:lang w:val="lt-LT" w:eastAsia="en-US"/>
    </w:rPr>
  </w:style>
  <w:style w:type="character" w:customStyle="1" w:styleId="HeaderChar">
    <w:name w:val="Header Char"/>
    <w:basedOn w:val="DefaultParagraphFont"/>
    <w:link w:val="Header"/>
    <w:rsid w:val="004B4D6E"/>
    <w:rPr>
      <w:sz w:val="24"/>
      <w:szCs w:val="24"/>
      <w:lang w:val="lt-LT" w:eastAsia="en-US"/>
    </w:rPr>
  </w:style>
  <w:style w:type="character" w:styleId="PageNumber">
    <w:name w:val="page number"/>
    <w:basedOn w:val="DefaultParagraphFont"/>
    <w:rsid w:val="004B4D6E"/>
  </w:style>
  <w:style w:type="character" w:customStyle="1" w:styleId="BodyTextChar">
    <w:name w:val="Body Text Char"/>
    <w:basedOn w:val="DefaultParagraphFont"/>
    <w:link w:val="BodyText"/>
    <w:rsid w:val="004B4D6E"/>
    <w:rPr>
      <w:b/>
      <w:caps/>
      <w:sz w:val="24"/>
      <w:lang w:val="lt-LT" w:eastAsia="en-US"/>
    </w:rPr>
  </w:style>
  <w:style w:type="paragraph" w:customStyle="1" w:styleId="BodyText1">
    <w:name w:val="Body Text1"/>
    <w:rsid w:val="004B4D6E"/>
    <w:pPr>
      <w:suppressAutoHyphens/>
      <w:ind w:firstLine="312"/>
      <w:jc w:val="both"/>
    </w:pPr>
    <w:rPr>
      <w:rFonts w:ascii="TIMESLT" w:eastAsia="Arial" w:hAnsi="TIMESLT"/>
      <w:lang w:val="en-GB" w:eastAsia="ar-SA"/>
    </w:rPr>
  </w:style>
  <w:style w:type="character" w:customStyle="1" w:styleId="EmailStyle37">
    <w:name w:val="EmailStyle37"/>
    <w:semiHidden/>
    <w:rsid w:val="004B4D6E"/>
    <w:rPr>
      <w:rFonts w:ascii="Arial" w:hAnsi="Arial" w:cs="Arial"/>
      <w:b w:val="0"/>
      <w:bCs w:val="0"/>
      <w:i w:val="0"/>
      <w:iCs w:val="0"/>
      <w:strike w:val="0"/>
      <w:color w:val="0000FF"/>
      <w:sz w:val="20"/>
      <w:szCs w:val="20"/>
      <w:u w:val="none"/>
    </w:rPr>
  </w:style>
  <w:style w:type="paragraph" w:styleId="NormalWeb">
    <w:name w:val="Normal (Web)"/>
    <w:basedOn w:val="Normal"/>
    <w:uiPriority w:val="99"/>
    <w:unhideWhenUsed/>
    <w:rsid w:val="004B4D6E"/>
    <w:pPr>
      <w:spacing w:before="100" w:beforeAutospacing="1" w:after="100" w:afterAutospacing="1"/>
    </w:pPr>
    <w:rPr>
      <w:lang w:eastAsia="lt-LT"/>
    </w:rPr>
  </w:style>
  <w:style w:type="paragraph" w:styleId="BalloonText">
    <w:name w:val="Balloon Text"/>
    <w:basedOn w:val="Normal"/>
    <w:link w:val="BalloonTextChar"/>
    <w:rsid w:val="00A65C34"/>
    <w:rPr>
      <w:rFonts w:ascii="Tahoma" w:hAnsi="Tahoma" w:cs="Tahoma"/>
      <w:sz w:val="16"/>
      <w:szCs w:val="16"/>
    </w:rPr>
  </w:style>
  <w:style w:type="character" w:customStyle="1" w:styleId="BalloonTextChar">
    <w:name w:val="Balloon Text Char"/>
    <w:basedOn w:val="DefaultParagraphFont"/>
    <w:link w:val="BalloonText"/>
    <w:rsid w:val="00A65C34"/>
    <w:rPr>
      <w:rFonts w:ascii="Tahoma" w:hAnsi="Tahoma" w:cs="Tahoma"/>
      <w:sz w:val="16"/>
      <w:szCs w:val="16"/>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lt-LT"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szCs w:val="20"/>
    </w:rPr>
  </w:style>
  <w:style w:type="paragraph" w:styleId="BodyText">
    <w:name w:val="Body Text"/>
    <w:basedOn w:val="Normal"/>
    <w:link w:val="BodyTextChar"/>
    <w:pPr>
      <w:spacing w:before="480"/>
      <w:jc w:val="center"/>
    </w:pPr>
    <w:rPr>
      <w:b/>
      <w:caps/>
      <w:szCs w:val="20"/>
    </w:rPr>
  </w:style>
  <w:style w:type="character" w:styleId="Hyperlink">
    <w:name w:val="Hyperlink"/>
    <w:rPr>
      <w:color w:val="0000FF"/>
      <w:u w:val="single"/>
    </w:rPr>
  </w:style>
  <w:style w:type="paragraph" w:styleId="BodyTextIndent2">
    <w:name w:val="Body Text Indent 2"/>
    <w:basedOn w:val="Normal"/>
    <w:link w:val="BodyTextIndent2Char"/>
    <w:pPr>
      <w:tabs>
        <w:tab w:val="left" w:pos="270"/>
      </w:tabs>
      <w:ind w:firstLine="720"/>
      <w:jc w:val="both"/>
    </w:pPr>
    <w:rPr>
      <w:szCs w:val="20"/>
    </w:rPr>
  </w:style>
  <w:style w:type="paragraph" w:styleId="BodyTextIndent">
    <w:name w:val="Body Text Indent"/>
    <w:basedOn w:val="Normal"/>
    <w:pPr>
      <w:ind w:firstLine="720"/>
    </w:pPr>
  </w:style>
  <w:style w:type="paragraph" w:styleId="BodyTextIndent3">
    <w:name w:val="Body Text Indent 3"/>
    <w:basedOn w:val="Normal"/>
    <w:pPr>
      <w:ind w:left="360"/>
      <w:jc w:val="both"/>
    </w:pPr>
  </w:style>
  <w:style w:type="paragraph" w:styleId="Footer">
    <w:name w:val="footer"/>
    <w:basedOn w:val="Normal"/>
    <w:rsid w:val="007C2057"/>
    <w:pPr>
      <w:tabs>
        <w:tab w:val="center" w:pos="4320"/>
        <w:tab w:val="right" w:pos="8640"/>
      </w:tabs>
    </w:pPr>
    <w:rPr>
      <w:noProof/>
      <w:lang w:val="en-ZA"/>
    </w:rPr>
  </w:style>
  <w:style w:type="paragraph" w:customStyle="1" w:styleId="Normal11pt">
    <w:name w:val="Normal + 11 pt"/>
    <w:aliases w:val="Bold"/>
    <w:basedOn w:val="Normal"/>
    <w:link w:val="Normal11ptChar"/>
    <w:rsid w:val="00BC5EDE"/>
    <w:pPr>
      <w:ind w:firstLine="700"/>
      <w:jc w:val="both"/>
    </w:pPr>
    <w:rPr>
      <w:b/>
      <w:sz w:val="22"/>
      <w:szCs w:val="22"/>
    </w:rPr>
  </w:style>
  <w:style w:type="character" w:customStyle="1" w:styleId="Normal11ptChar">
    <w:name w:val="Normal + 11 pt Char"/>
    <w:aliases w:val="Bold Char"/>
    <w:link w:val="Normal11pt"/>
    <w:rsid w:val="00BC5EDE"/>
    <w:rPr>
      <w:b/>
      <w:sz w:val="22"/>
      <w:szCs w:val="22"/>
      <w:lang w:val="lt-LT" w:eastAsia="en-US" w:bidi="ar-SA"/>
    </w:rPr>
  </w:style>
  <w:style w:type="paragraph" w:styleId="Header">
    <w:name w:val="header"/>
    <w:basedOn w:val="Normal"/>
    <w:link w:val="HeaderChar"/>
    <w:rsid w:val="004F1576"/>
    <w:pPr>
      <w:tabs>
        <w:tab w:val="center" w:pos="4320"/>
        <w:tab w:val="right" w:pos="8640"/>
      </w:tabs>
    </w:pPr>
  </w:style>
  <w:style w:type="table" w:styleId="TableGrid">
    <w:name w:val="Table Grid"/>
    <w:basedOn w:val="TableNormal"/>
    <w:rsid w:val="00C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4B20"/>
  </w:style>
  <w:style w:type="character" w:customStyle="1" w:styleId="hpsatn">
    <w:name w:val="hps atn"/>
    <w:basedOn w:val="DefaultParagraphFont"/>
    <w:rsid w:val="00C04B20"/>
  </w:style>
  <w:style w:type="character" w:styleId="Strong">
    <w:name w:val="Strong"/>
    <w:qFormat/>
    <w:rsid w:val="00C04B20"/>
    <w:rPr>
      <w:b/>
      <w:bCs/>
    </w:rPr>
  </w:style>
  <w:style w:type="paragraph" w:styleId="Caption">
    <w:name w:val="caption"/>
    <w:basedOn w:val="Normal"/>
    <w:next w:val="Normal"/>
    <w:qFormat/>
    <w:rsid w:val="005A75F3"/>
    <w:rPr>
      <w:b/>
      <w:bCs/>
      <w:sz w:val="20"/>
      <w:szCs w:val="20"/>
    </w:rPr>
  </w:style>
  <w:style w:type="character" w:customStyle="1" w:styleId="apple-style-span">
    <w:name w:val="apple-style-span"/>
    <w:rsid w:val="0002040B"/>
    <w:rPr>
      <w:rFonts w:cs="Times New Roman"/>
    </w:rPr>
  </w:style>
  <w:style w:type="numbering" w:customStyle="1" w:styleId="NoList1">
    <w:name w:val="No List1"/>
    <w:next w:val="NoList"/>
    <w:uiPriority w:val="99"/>
    <w:semiHidden/>
    <w:unhideWhenUsed/>
    <w:rsid w:val="004B4D6E"/>
  </w:style>
  <w:style w:type="character" w:customStyle="1" w:styleId="BodyTextIndent2Char">
    <w:name w:val="Body Text Indent 2 Char"/>
    <w:basedOn w:val="DefaultParagraphFont"/>
    <w:link w:val="BodyTextIndent2"/>
    <w:rsid w:val="004B4D6E"/>
    <w:rPr>
      <w:sz w:val="24"/>
      <w:lang w:val="lt-LT" w:eastAsia="en-US"/>
    </w:rPr>
  </w:style>
  <w:style w:type="character" w:customStyle="1" w:styleId="HeaderChar">
    <w:name w:val="Header Char"/>
    <w:basedOn w:val="DefaultParagraphFont"/>
    <w:link w:val="Header"/>
    <w:rsid w:val="004B4D6E"/>
    <w:rPr>
      <w:sz w:val="24"/>
      <w:szCs w:val="24"/>
      <w:lang w:val="lt-LT" w:eastAsia="en-US"/>
    </w:rPr>
  </w:style>
  <w:style w:type="character" w:styleId="PageNumber">
    <w:name w:val="page number"/>
    <w:basedOn w:val="DefaultParagraphFont"/>
    <w:rsid w:val="004B4D6E"/>
  </w:style>
  <w:style w:type="character" w:customStyle="1" w:styleId="BodyTextChar">
    <w:name w:val="Body Text Char"/>
    <w:basedOn w:val="DefaultParagraphFont"/>
    <w:link w:val="BodyText"/>
    <w:rsid w:val="004B4D6E"/>
    <w:rPr>
      <w:b/>
      <w:caps/>
      <w:sz w:val="24"/>
      <w:lang w:val="lt-LT" w:eastAsia="en-US"/>
    </w:rPr>
  </w:style>
  <w:style w:type="paragraph" w:customStyle="1" w:styleId="BodyText1">
    <w:name w:val="Body Text1"/>
    <w:rsid w:val="004B4D6E"/>
    <w:pPr>
      <w:suppressAutoHyphens/>
      <w:ind w:firstLine="312"/>
      <w:jc w:val="both"/>
    </w:pPr>
    <w:rPr>
      <w:rFonts w:ascii="TIMESLT" w:eastAsia="Arial" w:hAnsi="TIMESLT"/>
      <w:lang w:val="en-GB" w:eastAsia="ar-SA"/>
    </w:rPr>
  </w:style>
  <w:style w:type="character" w:customStyle="1" w:styleId="EmailStyle37">
    <w:name w:val="EmailStyle37"/>
    <w:semiHidden/>
    <w:rsid w:val="004B4D6E"/>
    <w:rPr>
      <w:rFonts w:ascii="Arial" w:hAnsi="Arial" w:cs="Arial"/>
      <w:b w:val="0"/>
      <w:bCs w:val="0"/>
      <w:i w:val="0"/>
      <w:iCs w:val="0"/>
      <w:strike w:val="0"/>
      <w:color w:val="0000FF"/>
      <w:sz w:val="20"/>
      <w:szCs w:val="20"/>
      <w:u w:val="none"/>
    </w:rPr>
  </w:style>
  <w:style w:type="paragraph" w:styleId="NormalWeb">
    <w:name w:val="Normal (Web)"/>
    <w:basedOn w:val="Normal"/>
    <w:uiPriority w:val="99"/>
    <w:unhideWhenUsed/>
    <w:rsid w:val="004B4D6E"/>
    <w:pPr>
      <w:spacing w:before="100" w:beforeAutospacing="1" w:after="100" w:afterAutospacing="1"/>
    </w:pPr>
    <w:rPr>
      <w:lang w:eastAsia="lt-LT"/>
    </w:rPr>
  </w:style>
  <w:style w:type="paragraph" w:styleId="BalloonText">
    <w:name w:val="Balloon Text"/>
    <w:basedOn w:val="Normal"/>
    <w:link w:val="BalloonTextChar"/>
    <w:rsid w:val="00A65C34"/>
    <w:rPr>
      <w:rFonts w:ascii="Tahoma" w:hAnsi="Tahoma" w:cs="Tahoma"/>
      <w:sz w:val="16"/>
      <w:szCs w:val="16"/>
    </w:rPr>
  </w:style>
  <w:style w:type="character" w:customStyle="1" w:styleId="BalloonTextChar">
    <w:name w:val="Balloon Text Char"/>
    <w:basedOn w:val="DefaultParagraphFont"/>
    <w:link w:val="BalloonText"/>
    <w:rsid w:val="00A65C34"/>
    <w:rPr>
      <w:rFonts w:ascii="Tahoma" w:hAnsi="Tahoma" w:cs="Tahoma"/>
      <w:sz w:val="16"/>
      <w:szCs w:val="16"/>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DC48-D782-4826-AE37-C3D76E7B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24314</Words>
  <Characters>13859</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Del spec</vt:lpstr>
    </vt:vector>
  </TitlesOfParts>
  <Company>LK YPT</Company>
  <LinksUpToDate>false</LinksUpToDate>
  <CharactersWithSpaces>38097</CharactersWithSpaces>
  <SharedDoc>false</SharedDoc>
  <HLinks>
    <vt:vector size="6" baseType="variant">
      <vt:variant>
        <vt:i4>4915301</vt:i4>
      </vt:variant>
      <vt:variant>
        <vt:i4>0</vt:i4>
      </vt:variant>
      <vt:variant>
        <vt:i4>0</vt:i4>
      </vt:variant>
      <vt:variant>
        <vt:i4>5</vt:i4>
      </vt:variant>
      <vt:variant>
        <vt:lpwstr>mailto:mindaugas12@mil.lt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spec</dc:title>
  <dc:creator>Aprupinimo skyrius</dc:creator>
  <cp:lastModifiedBy>RIST</cp:lastModifiedBy>
  <cp:revision>12</cp:revision>
  <cp:lastPrinted>2015-12-28T06:32:00Z</cp:lastPrinted>
  <dcterms:created xsi:type="dcterms:W3CDTF">2015-12-20T11:24:00Z</dcterms:created>
  <dcterms:modified xsi:type="dcterms:W3CDTF">2015-12-28T06:40:00Z</dcterms:modified>
</cp:coreProperties>
</file>