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36C81" w14:textId="77777777" w:rsidR="0052795E" w:rsidRPr="007F718F" w:rsidRDefault="0052795E" w:rsidP="0052795E">
      <w:pPr>
        <w:spacing w:after="20"/>
        <w:jc w:val="center"/>
        <w:rPr>
          <w:szCs w:val="24"/>
        </w:rPr>
      </w:pPr>
      <w:bookmarkStart w:id="0" w:name="_GoBack"/>
      <w:bookmarkEnd w:id="0"/>
      <w:r w:rsidRPr="007F718F">
        <w:rPr>
          <w:b/>
          <w:caps/>
          <w:szCs w:val="24"/>
        </w:rPr>
        <w:t>Finansų valdymo, žmogiškųjų išteklių valdymo ir analitikos</w:t>
      </w:r>
      <w:r w:rsidRPr="007F718F">
        <w:rPr>
          <w:szCs w:val="24"/>
        </w:rPr>
        <w:t xml:space="preserve"> </w:t>
      </w:r>
      <w:r w:rsidRPr="007F718F">
        <w:rPr>
          <w:b/>
          <w:szCs w:val="24"/>
        </w:rPr>
        <w:t>INFORMACINIŲ SISTEMŲ APTARNAVIMO PASLAUGŲ PIRKIMO</w:t>
      </w:r>
      <w:r w:rsidRPr="007F718F">
        <w:rPr>
          <w:szCs w:val="24"/>
        </w:rPr>
        <w:t xml:space="preserve"> </w:t>
      </w:r>
    </w:p>
    <w:p w14:paraId="0DA65A99" w14:textId="77777777" w:rsidR="0052795E" w:rsidRPr="007F718F" w:rsidRDefault="0052795E" w:rsidP="0052795E">
      <w:pPr>
        <w:pStyle w:val="Antrats"/>
        <w:jc w:val="center"/>
        <w:rPr>
          <w:szCs w:val="24"/>
        </w:rPr>
      </w:pPr>
      <w:r w:rsidRPr="007F718F">
        <w:rPr>
          <w:b/>
          <w:szCs w:val="24"/>
        </w:rPr>
        <w:t>TECHNINĖ SPECIFIKACIJA</w:t>
      </w:r>
    </w:p>
    <w:p w14:paraId="41EE48DE" w14:textId="77777777" w:rsidR="0052795E" w:rsidRPr="007F718F" w:rsidRDefault="0052795E" w:rsidP="0052795E">
      <w:pPr>
        <w:pStyle w:val="Antrats"/>
        <w:jc w:val="left"/>
        <w:rPr>
          <w:szCs w:val="24"/>
        </w:rPr>
      </w:pPr>
    </w:p>
    <w:p w14:paraId="6D6E49B5" w14:textId="77777777" w:rsidR="0052795E" w:rsidRPr="007F718F" w:rsidRDefault="0052795E" w:rsidP="0052795E">
      <w:pPr>
        <w:pStyle w:val="Antrats"/>
        <w:numPr>
          <w:ilvl w:val="0"/>
          <w:numId w:val="4"/>
        </w:numPr>
        <w:tabs>
          <w:tab w:val="clear" w:pos="4153"/>
          <w:tab w:val="center" w:pos="567"/>
        </w:tabs>
        <w:rPr>
          <w:b/>
          <w:szCs w:val="24"/>
        </w:rPr>
      </w:pPr>
      <w:r w:rsidRPr="007F718F">
        <w:rPr>
          <w:b/>
          <w:szCs w:val="24"/>
        </w:rPr>
        <w:t>PIRKIMO OBJEKTAS</w:t>
      </w:r>
    </w:p>
    <w:p w14:paraId="3B0E9586" w14:textId="77777777" w:rsidR="0052795E" w:rsidRPr="007F718F" w:rsidRDefault="0052795E" w:rsidP="0052795E">
      <w:pPr>
        <w:pStyle w:val="Antrats"/>
        <w:rPr>
          <w:szCs w:val="24"/>
        </w:rPr>
      </w:pPr>
    </w:p>
    <w:p w14:paraId="398AF764" w14:textId="77777777" w:rsidR="0052795E" w:rsidRPr="007F718F" w:rsidRDefault="0052795E" w:rsidP="0052795E">
      <w:pPr>
        <w:pStyle w:val="Antrats"/>
        <w:rPr>
          <w:szCs w:val="24"/>
        </w:rPr>
      </w:pPr>
      <w:r w:rsidRPr="007F718F">
        <w:rPr>
          <w:szCs w:val="24"/>
        </w:rPr>
        <w:t>Pirkimo objektas – AB „Klaipėdos energija“ naudojamos Labbis Finansų valdymo, Labbis žmogiškųjų išteklių valdymo ir Labbis analitikos sistemų (toliau – Sistemų) licencijų palaikymo ir naudotojų aptarnavimo paslaugos.</w:t>
      </w:r>
    </w:p>
    <w:p w14:paraId="23419CA2" w14:textId="77777777" w:rsidR="0052795E" w:rsidRPr="007F718F" w:rsidRDefault="0052795E" w:rsidP="0052795E">
      <w:pPr>
        <w:pStyle w:val="Antrats"/>
        <w:rPr>
          <w:szCs w:val="24"/>
        </w:rPr>
      </w:pPr>
      <w:r w:rsidRPr="007F718F">
        <w:rPr>
          <w:szCs w:val="24"/>
        </w:rPr>
        <w:t xml:space="preserve"> </w:t>
      </w:r>
    </w:p>
    <w:p w14:paraId="2722BC82" w14:textId="59A5FE81" w:rsidR="0052795E" w:rsidRPr="007F718F" w:rsidRDefault="0052795E" w:rsidP="0052795E">
      <w:pPr>
        <w:pStyle w:val="Antrats"/>
        <w:numPr>
          <w:ilvl w:val="0"/>
          <w:numId w:val="4"/>
        </w:numPr>
        <w:tabs>
          <w:tab w:val="clear" w:pos="4153"/>
          <w:tab w:val="center" w:pos="567"/>
        </w:tabs>
        <w:rPr>
          <w:b/>
          <w:szCs w:val="24"/>
        </w:rPr>
      </w:pPr>
      <w:r w:rsidRPr="007F718F">
        <w:rPr>
          <w:b/>
          <w:szCs w:val="24"/>
        </w:rPr>
        <w:t xml:space="preserve">BENDRIEJI </w:t>
      </w:r>
      <w:r w:rsidR="001C6458" w:rsidRPr="007F718F">
        <w:rPr>
          <w:b/>
          <w:szCs w:val="24"/>
        </w:rPr>
        <w:t>REIKALAVIMAI</w:t>
      </w:r>
    </w:p>
    <w:p w14:paraId="7AA68FE7" w14:textId="77777777" w:rsidR="0052795E" w:rsidRPr="007F718F" w:rsidRDefault="0052795E" w:rsidP="0052795E">
      <w:pPr>
        <w:pStyle w:val="Antrats"/>
        <w:rPr>
          <w:b/>
          <w:szCs w:val="24"/>
        </w:rPr>
      </w:pPr>
    </w:p>
    <w:p w14:paraId="62EB9876" w14:textId="77777777" w:rsidR="0052795E" w:rsidRPr="007F718F" w:rsidRDefault="0052795E" w:rsidP="0052795E">
      <w:pPr>
        <w:pStyle w:val="Antrats"/>
        <w:numPr>
          <w:ilvl w:val="0"/>
          <w:numId w:val="1"/>
        </w:numPr>
        <w:rPr>
          <w:b/>
          <w:szCs w:val="24"/>
        </w:rPr>
      </w:pPr>
      <w:r w:rsidRPr="007F718F">
        <w:rPr>
          <w:b/>
          <w:szCs w:val="24"/>
        </w:rPr>
        <w:t>Reikalavimai Labbis sistemų licencijų palaikymui (toliau – „Licencijų palaikymo paslaugos“):</w:t>
      </w:r>
    </w:p>
    <w:p w14:paraId="0344D757" w14:textId="77777777" w:rsidR="0052795E" w:rsidRPr="007F718F" w:rsidRDefault="0052795E" w:rsidP="0052795E">
      <w:pPr>
        <w:pStyle w:val="Antrats"/>
        <w:rPr>
          <w:b/>
          <w:szCs w:val="24"/>
        </w:rPr>
      </w:pPr>
    </w:p>
    <w:p w14:paraId="0C1CE201" w14:textId="724D09DF" w:rsidR="0052666F" w:rsidRPr="007F718F" w:rsidRDefault="0052666F" w:rsidP="0052795E">
      <w:pPr>
        <w:numPr>
          <w:ilvl w:val="1"/>
          <w:numId w:val="1"/>
        </w:numPr>
        <w:spacing w:after="20"/>
        <w:jc w:val="both"/>
        <w:rPr>
          <w:szCs w:val="24"/>
        </w:rPr>
      </w:pPr>
      <w:r w:rsidRPr="007F718F">
        <w:rPr>
          <w:szCs w:val="24"/>
        </w:rPr>
        <w:t>Labbis sistemų palaikymo paslaugo</w:t>
      </w:r>
      <w:r w:rsidR="0083761A" w:rsidRPr="007F718F">
        <w:rPr>
          <w:szCs w:val="24"/>
        </w:rPr>
        <w:t>s turi apimti: Labbis. Apskaita ir Labbis Apskaita RAS,</w:t>
      </w:r>
      <w:r w:rsidRPr="007F718F">
        <w:rPr>
          <w:szCs w:val="24"/>
        </w:rPr>
        <w:t xml:space="preserve"> Labbis Bonus, Labbis Analitika. </w:t>
      </w:r>
    </w:p>
    <w:p w14:paraId="0305CA60" w14:textId="77777777" w:rsidR="0052795E" w:rsidRPr="007F718F" w:rsidRDefault="0052795E" w:rsidP="0052795E">
      <w:pPr>
        <w:numPr>
          <w:ilvl w:val="1"/>
          <w:numId w:val="1"/>
        </w:numPr>
        <w:spacing w:after="20"/>
        <w:jc w:val="both"/>
        <w:rPr>
          <w:szCs w:val="24"/>
        </w:rPr>
      </w:pPr>
      <w:r w:rsidRPr="007F718F">
        <w:rPr>
          <w:szCs w:val="24"/>
        </w:rPr>
        <w:t>Informuoti apie Programos pakeitimus. Informacija apie pakeitimus turi būti skelbiama Tiekėjo interneto tinklalapyje ir/arba elektroniniu paštu.</w:t>
      </w:r>
    </w:p>
    <w:p w14:paraId="103166F9" w14:textId="77777777" w:rsidR="0052795E" w:rsidRPr="007F718F" w:rsidRDefault="0052795E" w:rsidP="0052795E">
      <w:pPr>
        <w:numPr>
          <w:ilvl w:val="1"/>
          <w:numId w:val="1"/>
        </w:numPr>
        <w:spacing w:after="20"/>
        <w:jc w:val="both"/>
        <w:rPr>
          <w:szCs w:val="24"/>
        </w:rPr>
      </w:pPr>
      <w:r w:rsidRPr="007F718F">
        <w:rPr>
          <w:szCs w:val="24"/>
        </w:rPr>
        <w:t>Pateikti ar perduoti Programos naujas versijas (angl. upgrade). Naujos Programos versijos ir senesnių versijų atnaujinimai turi būti patalpinami Tiekėjo FTP serveryje, iš kur Užsakovas pats galės jas parsisiųsti (angl. download).</w:t>
      </w:r>
    </w:p>
    <w:p w14:paraId="52481B5E" w14:textId="77777777" w:rsidR="0052795E" w:rsidRPr="007F718F" w:rsidRDefault="0052795E" w:rsidP="0052795E">
      <w:pPr>
        <w:numPr>
          <w:ilvl w:val="1"/>
          <w:numId w:val="1"/>
        </w:numPr>
        <w:spacing w:after="20"/>
        <w:jc w:val="both"/>
        <w:rPr>
          <w:szCs w:val="24"/>
        </w:rPr>
      </w:pPr>
      <w:r w:rsidRPr="007F718F">
        <w:rPr>
          <w:szCs w:val="24"/>
        </w:rPr>
        <w:t xml:space="preserve">Pasikeitus sistemą reglamentuojantiems įstatymams, pateikti naują Programos versiją, Programos standartinio funkcionalumo ribose, atitinkančią galiojančius įstatymus ir tinkamai atliekančią savo funkcijas, išskyrus kai keičiasi vidinė bendrovės tvarka. </w:t>
      </w:r>
    </w:p>
    <w:p w14:paraId="334ED137" w14:textId="77777777" w:rsidR="0052795E" w:rsidRPr="007F718F" w:rsidRDefault="0052795E" w:rsidP="0052795E">
      <w:pPr>
        <w:spacing w:after="20"/>
        <w:ind w:left="792"/>
        <w:jc w:val="both"/>
        <w:rPr>
          <w:szCs w:val="24"/>
        </w:rPr>
      </w:pPr>
    </w:p>
    <w:p w14:paraId="71BCFA1A" w14:textId="77777777" w:rsidR="0052795E" w:rsidRPr="007F718F" w:rsidRDefault="0052795E" w:rsidP="0052795E">
      <w:pPr>
        <w:pStyle w:val="Antrats"/>
        <w:numPr>
          <w:ilvl w:val="0"/>
          <w:numId w:val="1"/>
        </w:numPr>
        <w:rPr>
          <w:b/>
          <w:szCs w:val="24"/>
        </w:rPr>
      </w:pPr>
      <w:r w:rsidRPr="007F718F">
        <w:rPr>
          <w:b/>
          <w:szCs w:val="24"/>
        </w:rPr>
        <w:t>Reikalavimai naudotojų aptarnavimo paslaugoms (toliau vadinama – „Aptarnavimo paslaugos“):</w:t>
      </w:r>
    </w:p>
    <w:p w14:paraId="79D3B074" w14:textId="77777777" w:rsidR="0052795E" w:rsidRPr="007F718F" w:rsidRDefault="0052795E" w:rsidP="0052795E">
      <w:pPr>
        <w:spacing w:after="20"/>
        <w:ind w:left="792"/>
        <w:jc w:val="both"/>
        <w:rPr>
          <w:szCs w:val="24"/>
        </w:rPr>
      </w:pPr>
    </w:p>
    <w:p w14:paraId="50218A48" w14:textId="4498E9BB" w:rsidR="001C6458" w:rsidRPr="007F718F" w:rsidRDefault="001C6458" w:rsidP="001C6458">
      <w:pPr>
        <w:numPr>
          <w:ilvl w:val="1"/>
          <w:numId w:val="1"/>
        </w:numPr>
        <w:spacing w:after="20"/>
        <w:jc w:val="both"/>
        <w:rPr>
          <w:szCs w:val="24"/>
        </w:rPr>
      </w:pPr>
      <w:r w:rsidRPr="007F718F">
        <w:rPr>
          <w:szCs w:val="24"/>
        </w:rPr>
        <w:t>Labbis sistemų aptarnavimo paslaugos turi apimti: Labbis. Apskaita</w:t>
      </w:r>
      <w:r w:rsidR="0083761A" w:rsidRPr="007F718F">
        <w:rPr>
          <w:szCs w:val="24"/>
        </w:rPr>
        <w:t xml:space="preserve"> ir Labbis Apskaita RAS</w:t>
      </w:r>
      <w:r w:rsidRPr="007F718F">
        <w:rPr>
          <w:szCs w:val="24"/>
        </w:rPr>
        <w:t xml:space="preserve">, Labbis Bonus, Labbis Analitika. </w:t>
      </w:r>
    </w:p>
    <w:p w14:paraId="49253977" w14:textId="77777777" w:rsidR="0052795E" w:rsidRPr="007F718F" w:rsidRDefault="0052795E" w:rsidP="0052795E">
      <w:pPr>
        <w:numPr>
          <w:ilvl w:val="1"/>
          <w:numId w:val="1"/>
        </w:numPr>
        <w:spacing w:after="20"/>
        <w:jc w:val="both"/>
        <w:rPr>
          <w:szCs w:val="24"/>
        </w:rPr>
      </w:pPr>
      <w:r w:rsidRPr="007F718F">
        <w:rPr>
          <w:szCs w:val="24"/>
        </w:rPr>
        <w:t>Teikti prevencines paslaugas:</w:t>
      </w:r>
    </w:p>
    <w:p w14:paraId="341A76A7" w14:textId="1D15A31D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lastRenderedPageBreak/>
        <w:t>Tiekėjas įdiegia Programos atnaujinimus (pataisymus, naujas versijas dėl įstatymų pasikeitimų ar programos klaidų)</w:t>
      </w:r>
      <w:r w:rsidR="001D613A" w:rsidRPr="007F718F">
        <w:rPr>
          <w:szCs w:val="24"/>
        </w:rPr>
        <w:t>, bei pateikia išsamią naujo funkcionalumo jei toks yra dokumentaciją ar aprašymą</w:t>
      </w:r>
      <w:r w:rsidRPr="007F718F">
        <w:rPr>
          <w:szCs w:val="24"/>
        </w:rPr>
        <w:t xml:space="preserve"> – nemokamai. </w:t>
      </w:r>
    </w:p>
    <w:p w14:paraId="7646B823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Tiekėjas atlieka Programos testavimą ir analizę (duomenų teisingumo kontrolė, duomenų struktūros teisingumo patikrinimas ir taisymas, tikrinimas dėl Programos klaidų);</w:t>
      </w:r>
    </w:p>
    <w:p w14:paraId="1212FDE5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Tiekėjas suteikia prisijungimą registruoti problemas ar klausimus pagalbos sistemoje;</w:t>
      </w:r>
    </w:p>
    <w:p w14:paraId="7DA2F24F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Tiekėjas informuoja įstaigą, skelbia naujienas.</w:t>
      </w:r>
    </w:p>
    <w:p w14:paraId="6F36C2C6" w14:textId="77777777" w:rsidR="0052795E" w:rsidRPr="007F718F" w:rsidRDefault="0052795E" w:rsidP="0052795E">
      <w:pPr>
        <w:numPr>
          <w:ilvl w:val="1"/>
          <w:numId w:val="1"/>
        </w:numPr>
        <w:spacing w:after="20"/>
        <w:jc w:val="both"/>
        <w:rPr>
          <w:szCs w:val="24"/>
        </w:rPr>
      </w:pPr>
      <w:r w:rsidRPr="007F718F">
        <w:rPr>
          <w:szCs w:val="24"/>
        </w:rPr>
        <w:t>Teikti priežiūros paslaugas:</w:t>
      </w:r>
    </w:p>
    <w:p w14:paraId="22DB0C5C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Tiekėjas konsultuoja Programos eksploatacijos klausimais</w:t>
      </w:r>
      <w:r w:rsidR="00DD4F32" w:rsidRPr="007F718F">
        <w:rPr>
          <w:szCs w:val="24"/>
        </w:rPr>
        <w:t xml:space="preserve"> </w:t>
      </w:r>
      <w:r w:rsidRPr="007F718F">
        <w:rPr>
          <w:szCs w:val="24"/>
        </w:rPr>
        <w:t>;</w:t>
      </w:r>
    </w:p>
    <w:p w14:paraId="4875E496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Tiekėjas išnagrinėja problemas</w:t>
      </w:r>
      <w:r w:rsidR="00DD4F32" w:rsidRPr="007F718F">
        <w:rPr>
          <w:szCs w:val="24"/>
        </w:rPr>
        <w:t xml:space="preserve"> </w:t>
      </w:r>
      <w:r w:rsidRPr="007F718F">
        <w:rPr>
          <w:szCs w:val="24"/>
        </w:rPr>
        <w:t>;</w:t>
      </w:r>
    </w:p>
    <w:p w14:paraId="6DCF2D0D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Tiekėjas sprendžia problemas;</w:t>
      </w:r>
    </w:p>
    <w:p w14:paraId="40002E67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Tiekėjas atstato ir/arba grąžina vartotojui galimybę naudotis Programa.</w:t>
      </w:r>
    </w:p>
    <w:p w14:paraId="620107CC" w14:textId="28F08F51" w:rsidR="0052795E" w:rsidRPr="007F718F" w:rsidRDefault="0052795E" w:rsidP="0052795E">
      <w:pPr>
        <w:numPr>
          <w:ilvl w:val="1"/>
          <w:numId w:val="1"/>
        </w:numPr>
        <w:spacing w:after="20"/>
        <w:jc w:val="both"/>
      </w:pPr>
      <w:r w:rsidRPr="007F718F">
        <w:rPr>
          <w:szCs w:val="24"/>
        </w:rPr>
        <w:t>Teikti priežiūros paslaug</w:t>
      </w:r>
      <w:r w:rsidR="001D613A" w:rsidRPr="007F718F">
        <w:rPr>
          <w:szCs w:val="24"/>
        </w:rPr>
        <w:t>a</w:t>
      </w:r>
      <w:r w:rsidRPr="007F718F">
        <w:rPr>
          <w:szCs w:val="24"/>
        </w:rPr>
        <w:t>s nuotoliniu būdu:</w:t>
      </w:r>
    </w:p>
    <w:p w14:paraId="5C9509E7" w14:textId="71458F0D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 xml:space="preserve">Tiekėjas suteikia Perkančiajai organizacijai </w:t>
      </w:r>
      <w:r w:rsidRPr="007F718F">
        <w:rPr>
          <w:b/>
          <w:szCs w:val="24"/>
        </w:rPr>
        <w:t>5</w:t>
      </w:r>
      <w:r w:rsidRPr="007F718F">
        <w:rPr>
          <w:szCs w:val="24"/>
        </w:rPr>
        <w:t xml:space="preserve"> nemokamas konsultacines valandas nuotoliniu būtų kas mėnesį</w:t>
      </w:r>
      <w:r w:rsidR="001C6458" w:rsidRPr="007F718F">
        <w:rPr>
          <w:szCs w:val="24"/>
        </w:rPr>
        <w:t xml:space="preserve"> Labbis Apskaita</w:t>
      </w:r>
      <w:r w:rsidR="0083761A" w:rsidRPr="007F718F">
        <w:rPr>
          <w:szCs w:val="24"/>
        </w:rPr>
        <w:t xml:space="preserve"> ir Labbis Apskaita RAS</w:t>
      </w:r>
      <w:r w:rsidR="001C6458" w:rsidRPr="007F718F">
        <w:rPr>
          <w:szCs w:val="24"/>
        </w:rPr>
        <w:t xml:space="preserve"> </w:t>
      </w:r>
      <w:r w:rsidR="0083761A" w:rsidRPr="007F718F">
        <w:rPr>
          <w:szCs w:val="24"/>
        </w:rPr>
        <w:t xml:space="preserve">bei </w:t>
      </w:r>
      <w:r w:rsidR="001C6458" w:rsidRPr="007F718F">
        <w:rPr>
          <w:szCs w:val="24"/>
        </w:rPr>
        <w:t>Labbis Bonus klausimai</w:t>
      </w:r>
    </w:p>
    <w:p w14:paraId="55045AF3" w14:textId="5D8E7521" w:rsidR="001C6458" w:rsidRPr="007F718F" w:rsidRDefault="001C6458" w:rsidP="001C6458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 xml:space="preserve">Tiekėjas suteikia Perkančiajai organizacijai </w:t>
      </w:r>
      <w:r w:rsidRPr="007F718F">
        <w:rPr>
          <w:b/>
          <w:szCs w:val="24"/>
        </w:rPr>
        <w:t>12</w:t>
      </w:r>
      <w:r w:rsidRPr="007F718F">
        <w:rPr>
          <w:szCs w:val="24"/>
        </w:rPr>
        <w:t xml:space="preserve"> nemokamų konsultacin</w:t>
      </w:r>
      <w:r w:rsidR="00B713CB" w:rsidRPr="007F718F">
        <w:rPr>
          <w:szCs w:val="24"/>
        </w:rPr>
        <w:t>ių</w:t>
      </w:r>
      <w:r w:rsidRPr="007F718F">
        <w:rPr>
          <w:szCs w:val="24"/>
        </w:rPr>
        <w:t xml:space="preserve"> valand</w:t>
      </w:r>
      <w:r w:rsidR="00B713CB" w:rsidRPr="007F718F">
        <w:rPr>
          <w:szCs w:val="24"/>
        </w:rPr>
        <w:t>ų</w:t>
      </w:r>
      <w:r w:rsidRPr="007F718F">
        <w:rPr>
          <w:szCs w:val="24"/>
        </w:rPr>
        <w:t xml:space="preserve"> nuotoliniu būtų kas mėnesį Labbis Analitika klausimai</w:t>
      </w:r>
      <w:r w:rsidR="00B713CB" w:rsidRPr="007F718F">
        <w:rPr>
          <w:szCs w:val="24"/>
        </w:rPr>
        <w:t>s;</w:t>
      </w:r>
    </w:p>
    <w:p w14:paraId="5CA9D93A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Tiekėjas konsultuoja telefonu eksploatacijos klausimais;</w:t>
      </w:r>
    </w:p>
    <w:p w14:paraId="7AFF7F00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Tiekėjas konsultuoja telefonu probleminiais klausimai;</w:t>
      </w:r>
    </w:p>
    <w:p w14:paraId="36B829A6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t>Tiekėjas atlieka visas konsultacijas telefonu;</w:t>
      </w:r>
    </w:p>
    <w:p w14:paraId="52228884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t>Tiekėjas teikia prisijungimo prie serverio ar darbo vietos konsultacijas eksploatacijos klausimais;</w:t>
      </w:r>
    </w:p>
    <w:p w14:paraId="11DC072C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t>Tiekėjas teikia Prisijungimo prie serverio ar darbo vietos konsultacijas probleminiais klausimais;</w:t>
      </w:r>
    </w:p>
    <w:p w14:paraId="410BE6F2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t>Tiekėjas atlieka programos parametrizavimą, pagal kliento poreikius;</w:t>
      </w:r>
    </w:p>
    <w:p w14:paraId="00A7A217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t>Tiekėjas atlieka užsakovo duomenų tvarkymą, jam pageidaujant;</w:t>
      </w:r>
    </w:p>
    <w:p w14:paraId="3A020D78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t>Tiekėjas atlieka sistemos testavimą;</w:t>
      </w:r>
    </w:p>
    <w:p w14:paraId="7BCB8883" w14:textId="77777777" w:rsidR="0052795E" w:rsidRPr="007F718F" w:rsidRDefault="0052795E" w:rsidP="0052795E">
      <w:pPr>
        <w:numPr>
          <w:ilvl w:val="1"/>
          <w:numId w:val="1"/>
        </w:numPr>
        <w:spacing w:after="20"/>
        <w:jc w:val="both"/>
        <w:rPr>
          <w:szCs w:val="24"/>
        </w:rPr>
      </w:pPr>
      <w:r w:rsidRPr="007F718F">
        <w:rPr>
          <w:szCs w:val="24"/>
        </w:rPr>
        <w:t xml:space="preserve"> Teikti vystymo paslaugas:</w:t>
      </w:r>
    </w:p>
    <w:p w14:paraId="4A40FFAD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lastRenderedPageBreak/>
        <w:t>Tiekėjas konsultuoja Programos vystymo klausimais.</w:t>
      </w:r>
    </w:p>
    <w:p w14:paraId="3A9D73E1" w14:textId="77777777" w:rsidR="0052795E" w:rsidRPr="007F718F" w:rsidRDefault="0052795E" w:rsidP="0052795E">
      <w:pPr>
        <w:spacing w:after="20"/>
        <w:ind w:left="990"/>
        <w:jc w:val="both"/>
        <w:rPr>
          <w:szCs w:val="24"/>
        </w:rPr>
      </w:pPr>
    </w:p>
    <w:p w14:paraId="45734505" w14:textId="77777777" w:rsidR="0052795E" w:rsidRPr="007F718F" w:rsidRDefault="0052795E" w:rsidP="0052795E">
      <w:pPr>
        <w:pStyle w:val="Antrats"/>
        <w:numPr>
          <w:ilvl w:val="0"/>
          <w:numId w:val="1"/>
        </w:numPr>
        <w:rPr>
          <w:b/>
          <w:szCs w:val="24"/>
        </w:rPr>
      </w:pPr>
      <w:r w:rsidRPr="007F718F">
        <w:rPr>
          <w:b/>
          <w:szCs w:val="24"/>
        </w:rPr>
        <w:t>Reikalavimai naudotojų aptarnavimo paslaugoms po sistemų naujinimo (toliau vadinama – „Paslaugos po naujinimo“):</w:t>
      </w:r>
    </w:p>
    <w:p w14:paraId="722BB930" w14:textId="77777777" w:rsidR="0052795E" w:rsidRPr="007F718F" w:rsidRDefault="0052795E" w:rsidP="0052795E">
      <w:pPr>
        <w:pStyle w:val="Antrats"/>
        <w:ind w:left="360"/>
        <w:rPr>
          <w:b/>
          <w:szCs w:val="24"/>
        </w:rPr>
      </w:pPr>
    </w:p>
    <w:p w14:paraId="126C679E" w14:textId="77777777" w:rsidR="0052795E" w:rsidRPr="007F718F" w:rsidRDefault="0052795E" w:rsidP="0052795E">
      <w:pPr>
        <w:numPr>
          <w:ilvl w:val="1"/>
          <w:numId w:val="1"/>
        </w:numPr>
        <w:spacing w:after="20"/>
        <w:jc w:val="both"/>
        <w:rPr>
          <w:szCs w:val="24"/>
        </w:rPr>
      </w:pPr>
      <w:r w:rsidRPr="007F718F">
        <w:rPr>
          <w:szCs w:val="24"/>
        </w:rPr>
        <w:t xml:space="preserve">Teikti paslaugas po naujinimo:   </w:t>
      </w:r>
    </w:p>
    <w:p w14:paraId="63CFD191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 xml:space="preserve">Klaidos, iškylančios po sistemos (ų) naujinimo, yra taisomos pagal turimus reakcijos ir sistemos atstatymo laikus. </w:t>
      </w:r>
    </w:p>
    <w:p w14:paraId="36A79838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 xml:space="preserve">Klaidos, iškylančios po sistemos (ų) naujinimo, yra taisomos skubos tvarka, kai klaida traktuojama kaip kritinė klaida. Kritinė klaida – klaida, kuri iššaukia sistemos prastovą, o alternatyvaus būdo atlikti norimą operaciją (veiksmą) nėra. </w:t>
      </w:r>
    </w:p>
    <w:p w14:paraId="56876F70" w14:textId="77777777" w:rsidR="0052795E" w:rsidRPr="007F718F" w:rsidRDefault="0052795E" w:rsidP="0052795E">
      <w:pPr>
        <w:numPr>
          <w:ilvl w:val="0"/>
          <w:numId w:val="3"/>
        </w:numPr>
        <w:spacing w:after="20"/>
        <w:ind w:left="990" w:firstLine="0"/>
        <w:jc w:val="both"/>
        <w:rPr>
          <w:szCs w:val="24"/>
        </w:rPr>
      </w:pPr>
      <w:r w:rsidRPr="007F718F">
        <w:rPr>
          <w:szCs w:val="24"/>
        </w:rPr>
        <w:t>Klaidos, iškylančios po sistemos (ų) naujinimo, yra taisomos nemokamai, kol atstatomas pirminis sistemos veikimas.</w:t>
      </w:r>
    </w:p>
    <w:p w14:paraId="24CB0663" w14:textId="77777777" w:rsidR="0052795E" w:rsidRPr="007F718F" w:rsidRDefault="0052795E" w:rsidP="001C6458">
      <w:pPr>
        <w:numPr>
          <w:ilvl w:val="0"/>
          <w:numId w:val="3"/>
        </w:numPr>
        <w:ind w:left="992" w:firstLine="0"/>
        <w:jc w:val="both"/>
        <w:rPr>
          <w:szCs w:val="24"/>
        </w:rPr>
      </w:pPr>
      <w:r w:rsidRPr="007F718F">
        <w:rPr>
          <w:szCs w:val="24"/>
        </w:rPr>
        <w:t>Klaidų taisymas po sistemų naujinimo nėra traukiamas į nemokamas  5 val. „Priežiūros paslaugos nuotoliniu būdu“ .</w:t>
      </w:r>
    </w:p>
    <w:p w14:paraId="045C8D3D" w14:textId="0C636DA0" w:rsidR="001C6458" w:rsidRPr="007F718F" w:rsidRDefault="001C6458" w:rsidP="001C6458">
      <w:pPr>
        <w:numPr>
          <w:ilvl w:val="0"/>
          <w:numId w:val="3"/>
        </w:numPr>
        <w:ind w:left="992" w:firstLine="0"/>
        <w:jc w:val="both"/>
        <w:rPr>
          <w:szCs w:val="24"/>
        </w:rPr>
      </w:pPr>
      <w:r w:rsidRPr="007F718F">
        <w:rPr>
          <w:szCs w:val="24"/>
        </w:rPr>
        <w:t xml:space="preserve">Visi programų Labbis Apskaita </w:t>
      </w:r>
      <w:r w:rsidR="0063508E" w:rsidRPr="007F718F">
        <w:rPr>
          <w:szCs w:val="24"/>
        </w:rPr>
        <w:t>ir Labbis Apskaita RAS bei</w:t>
      </w:r>
      <w:r w:rsidRPr="007F718F">
        <w:rPr>
          <w:szCs w:val="24"/>
        </w:rPr>
        <w:t xml:space="preserve"> Labbis Bonus</w:t>
      </w:r>
      <w:r w:rsidR="0052795E" w:rsidRPr="007F718F">
        <w:rPr>
          <w:szCs w:val="24"/>
        </w:rPr>
        <w:t xml:space="preserve"> klaidų taisymai, dėl tiekėjo kaltės taisomi nemokamai ir nėra traukiami į nemokamas 5 val. „Prieži</w:t>
      </w:r>
      <w:r w:rsidRPr="007F718F">
        <w:rPr>
          <w:szCs w:val="24"/>
        </w:rPr>
        <w:t xml:space="preserve">ūros paslaugos nuotoliniu būdu“. </w:t>
      </w:r>
    </w:p>
    <w:p w14:paraId="361E6F91" w14:textId="7012F694" w:rsidR="001C6458" w:rsidRPr="007F718F" w:rsidRDefault="001C6458" w:rsidP="001C6458">
      <w:pPr>
        <w:numPr>
          <w:ilvl w:val="0"/>
          <w:numId w:val="3"/>
        </w:numPr>
        <w:ind w:left="992" w:firstLine="0"/>
        <w:jc w:val="both"/>
        <w:rPr>
          <w:szCs w:val="24"/>
        </w:rPr>
      </w:pPr>
      <w:r w:rsidRPr="007F718F">
        <w:rPr>
          <w:szCs w:val="24"/>
        </w:rPr>
        <w:t>Visi programos Labbis Analitika klaidų taisymai, dėl tiekėjo kaltės taisomi nemokamai ir nėra traukiami į nemokamas 12 val. „Priežiūros paslaugos nuotoliniu būdu“.</w:t>
      </w:r>
    </w:p>
    <w:p w14:paraId="1362A6DB" w14:textId="77777777" w:rsidR="001C6458" w:rsidRPr="007F718F" w:rsidRDefault="001C6458" w:rsidP="001C6458">
      <w:pPr>
        <w:spacing w:after="200" w:line="276" w:lineRule="auto"/>
        <w:ind w:left="993"/>
        <w:jc w:val="both"/>
        <w:rPr>
          <w:szCs w:val="24"/>
        </w:rPr>
      </w:pPr>
    </w:p>
    <w:p w14:paraId="364CFCDC" w14:textId="77777777" w:rsidR="0052795E" w:rsidRPr="007F718F" w:rsidRDefault="0052795E" w:rsidP="0052795E">
      <w:pPr>
        <w:pStyle w:val="Antrats"/>
        <w:numPr>
          <w:ilvl w:val="0"/>
          <w:numId w:val="4"/>
        </w:numPr>
        <w:tabs>
          <w:tab w:val="clear" w:pos="4153"/>
          <w:tab w:val="center" w:pos="851"/>
        </w:tabs>
        <w:jc w:val="left"/>
        <w:rPr>
          <w:b/>
          <w:szCs w:val="24"/>
        </w:rPr>
      </w:pPr>
      <w:r w:rsidRPr="007F718F">
        <w:rPr>
          <w:b/>
          <w:szCs w:val="24"/>
        </w:rPr>
        <w:t>REIKALAVIMAI PIRKIMO OBJEKTO APIMTIMS</w:t>
      </w:r>
    </w:p>
    <w:p w14:paraId="428D5CF0" w14:textId="77777777" w:rsidR="0052795E" w:rsidRPr="007F718F" w:rsidRDefault="0052795E" w:rsidP="0052795E">
      <w:pPr>
        <w:pStyle w:val="Antrats"/>
        <w:tabs>
          <w:tab w:val="clear" w:pos="4153"/>
          <w:tab w:val="center" w:pos="851"/>
        </w:tabs>
        <w:ind w:left="720"/>
        <w:rPr>
          <w:szCs w:val="24"/>
        </w:rPr>
      </w:pPr>
    </w:p>
    <w:p w14:paraId="443334EF" w14:textId="4801F1FB" w:rsidR="0052795E" w:rsidRPr="007F718F" w:rsidRDefault="0052795E" w:rsidP="0052795E">
      <w:pPr>
        <w:pStyle w:val="Antrats"/>
        <w:numPr>
          <w:ilvl w:val="0"/>
          <w:numId w:val="6"/>
        </w:numPr>
        <w:tabs>
          <w:tab w:val="clear" w:pos="4153"/>
          <w:tab w:val="center" w:pos="851"/>
        </w:tabs>
        <w:rPr>
          <w:szCs w:val="24"/>
        </w:rPr>
      </w:pPr>
      <w:r w:rsidRPr="007F718F">
        <w:rPr>
          <w:szCs w:val="24"/>
        </w:rPr>
        <w:t xml:space="preserve">Paslaugos yra perkamos </w:t>
      </w:r>
      <w:r w:rsidR="00B713CB" w:rsidRPr="007F718F">
        <w:rPr>
          <w:szCs w:val="24"/>
        </w:rPr>
        <w:t>36</w:t>
      </w:r>
      <w:r w:rsidRPr="007F718F">
        <w:rPr>
          <w:szCs w:val="24"/>
        </w:rPr>
        <w:t xml:space="preserve"> (</w:t>
      </w:r>
      <w:r w:rsidR="00B713CB" w:rsidRPr="007F718F">
        <w:rPr>
          <w:szCs w:val="24"/>
        </w:rPr>
        <w:t>trisdešimt šešių</w:t>
      </w:r>
      <w:r w:rsidRPr="007F718F">
        <w:rPr>
          <w:szCs w:val="24"/>
        </w:rPr>
        <w:t>) mėnesių laikotarpiui nuo viešojo pirkimo sutarties įsigaliojimo dienos.</w:t>
      </w:r>
    </w:p>
    <w:p w14:paraId="5B3964D2" w14:textId="27737E4D" w:rsidR="005074CF" w:rsidRPr="007F718F" w:rsidRDefault="005074CF" w:rsidP="0052795E">
      <w:pPr>
        <w:pStyle w:val="Antrats"/>
        <w:numPr>
          <w:ilvl w:val="0"/>
          <w:numId w:val="6"/>
        </w:numPr>
        <w:tabs>
          <w:tab w:val="clear" w:pos="4153"/>
          <w:tab w:val="center" w:pos="851"/>
        </w:tabs>
        <w:rPr>
          <w:szCs w:val="24"/>
        </w:rPr>
      </w:pPr>
      <w:r w:rsidRPr="007F718F">
        <w:rPr>
          <w:szCs w:val="24"/>
        </w:rPr>
        <w:t>Per m</w:t>
      </w:r>
      <w:r w:rsidR="0083761A" w:rsidRPr="007F718F">
        <w:rPr>
          <w:szCs w:val="24"/>
        </w:rPr>
        <w:t>ėnesį</w:t>
      </w:r>
      <w:r w:rsidRPr="007F718F">
        <w:rPr>
          <w:szCs w:val="24"/>
        </w:rPr>
        <w:t xml:space="preserve"> neišnaudotos minėtų sistemų </w:t>
      </w:r>
      <w:r w:rsidR="0083761A" w:rsidRPr="007F718F">
        <w:rPr>
          <w:szCs w:val="24"/>
        </w:rPr>
        <w:t>aptar</w:t>
      </w:r>
      <w:r w:rsidR="0063508E" w:rsidRPr="007F718F">
        <w:rPr>
          <w:szCs w:val="24"/>
        </w:rPr>
        <w:t>na</w:t>
      </w:r>
      <w:r w:rsidR="0083761A" w:rsidRPr="007F718F">
        <w:rPr>
          <w:szCs w:val="24"/>
        </w:rPr>
        <w:t>vimui</w:t>
      </w:r>
      <w:r w:rsidRPr="007F718F">
        <w:rPr>
          <w:szCs w:val="24"/>
        </w:rPr>
        <w:t xml:space="preserve"> </w:t>
      </w:r>
      <w:r w:rsidR="0083761A" w:rsidRPr="007F718F">
        <w:rPr>
          <w:szCs w:val="24"/>
        </w:rPr>
        <w:t xml:space="preserve">suteikiamos nemokamos konsultacijų valandos keliamos į kitą mėnesį, tačiau nebus kaupiamos ilgiau nei  6 mėn. </w:t>
      </w:r>
    </w:p>
    <w:p w14:paraId="7B82952E" w14:textId="77777777" w:rsidR="0052795E" w:rsidRPr="007F718F" w:rsidRDefault="0052795E" w:rsidP="0052795E">
      <w:pPr>
        <w:pStyle w:val="Antrats"/>
        <w:tabs>
          <w:tab w:val="clear" w:pos="4153"/>
          <w:tab w:val="clear" w:pos="8306"/>
          <w:tab w:val="center" w:pos="851"/>
          <w:tab w:val="right" w:pos="900"/>
        </w:tabs>
        <w:jc w:val="left"/>
        <w:rPr>
          <w:b/>
          <w:szCs w:val="24"/>
        </w:rPr>
      </w:pPr>
    </w:p>
    <w:p w14:paraId="5BA1F62D" w14:textId="77777777" w:rsidR="0052795E" w:rsidRPr="007F718F" w:rsidRDefault="0052795E" w:rsidP="0052795E">
      <w:pPr>
        <w:pStyle w:val="Antrats"/>
        <w:numPr>
          <w:ilvl w:val="0"/>
          <w:numId w:val="6"/>
        </w:numPr>
        <w:tabs>
          <w:tab w:val="clear" w:pos="4153"/>
          <w:tab w:val="center" w:pos="851"/>
        </w:tabs>
        <w:rPr>
          <w:b/>
          <w:szCs w:val="24"/>
        </w:rPr>
      </w:pPr>
      <w:r w:rsidRPr="007F718F">
        <w:rPr>
          <w:b/>
          <w:szCs w:val="24"/>
        </w:rPr>
        <w:t>Dėl aptarnavimo paslaugų teikimo</w:t>
      </w:r>
    </w:p>
    <w:p w14:paraId="6F6E0EE9" w14:textId="77777777" w:rsidR="0052795E" w:rsidRPr="007F718F" w:rsidRDefault="0052795E" w:rsidP="0052795E">
      <w:pPr>
        <w:pStyle w:val="Antrats"/>
        <w:tabs>
          <w:tab w:val="clear" w:pos="4153"/>
          <w:tab w:val="center" w:pos="851"/>
        </w:tabs>
        <w:rPr>
          <w:szCs w:val="24"/>
        </w:rPr>
      </w:pPr>
    </w:p>
    <w:p w14:paraId="6C3EF66E" w14:textId="77777777" w:rsidR="0052795E" w:rsidRPr="007F718F" w:rsidRDefault="0052795E" w:rsidP="0052795E">
      <w:pPr>
        <w:pStyle w:val="Antrats"/>
        <w:tabs>
          <w:tab w:val="clear" w:pos="4153"/>
          <w:tab w:val="center" w:pos="851"/>
        </w:tabs>
        <w:rPr>
          <w:szCs w:val="24"/>
        </w:rPr>
      </w:pPr>
      <w:r w:rsidRPr="007F718F">
        <w:rPr>
          <w:szCs w:val="24"/>
        </w:rPr>
        <w:t>Aptarnavimo paslaugos turės būti teikiamos nurodytą laikotarpį.</w:t>
      </w:r>
    </w:p>
    <w:p w14:paraId="4680C87B" w14:textId="77777777" w:rsidR="0052795E" w:rsidRPr="007F718F" w:rsidRDefault="0052795E" w:rsidP="0052795E">
      <w:pPr>
        <w:pStyle w:val="Antrats"/>
        <w:tabs>
          <w:tab w:val="clear" w:pos="4153"/>
          <w:tab w:val="center" w:pos="851"/>
        </w:tabs>
        <w:rPr>
          <w:szCs w:val="24"/>
        </w:rPr>
      </w:pPr>
    </w:p>
    <w:tbl>
      <w:tblPr>
        <w:tblpPr w:leftFromText="180" w:rightFromText="180" w:vertAnchor="text" w:horzAnchor="margin" w:tblpXSpec="center" w:tblpY="14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544"/>
      </w:tblGrid>
      <w:tr w:rsidR="007F718F" w:rsidRPr="007F718F" w14:paraId="0DACC876" w14:textId="77777777" w:rsidTr="00D86C7A">
        <w:trPr>
          <w:trHeight w:val="562"/>
        </w:trPr>
        <w:tc>
          <w:tcPr>
            <w:tcW w:w="5211" w:type="dxa"/>
            <w:shd w:val="clear" w:color="000000" w:fill="FFFFFF"/>
            <w:noWrap/>
            <w:vAlign w:val="center"/>
          </w:tcPr>
          <w:p w14:paraId="5597ED86" w14:textId="77777777" w:rsidR="0052795E" w:rsidRPr="007F718F" w:rsidRDefault="0052795E" w:rsidP="00D86C7A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7F718F">
              <w:rPr>
                <w:rFonts w:cs="Calibri"/>
                <w:b/>
                <w:bCs/>
                <w:sz w:val="20"/>
              </w:rPr>
              <w:lastRenderedPageBreak/>
              <w:t>Pavadinimas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14:paraId="40801B86" w14:textId="77777777" w:rsidR="0052795E" w:rsidRPr="007F718F" w:rsidRDefault="0052795E" w:rsidP="00D86C7A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7F718F">
              <w:rPr>
                <w:rFonts w:cs="Calibri"/>
                <w:b/>
                <w:bCs/>
                <w:sz w:val="20"/>
              </w:rPr>
              <w:t>Terminas</w:t>
            </w:r>
          </w:p>
        </w:tc>
      </w:tr>
      <w:tr w:rsidR="007F718F" w:rsidRPr="007F718F" w14:paraId="60C194CD" w14:textId="77777777" w:rsidTr="00D86C7A">
        <w:trPr>
          <w:trHeight w:val="300"/>
        </w:trPr>
        <w:tc>
          <w:tcPr>
            <w:tcW w:w="5211" w:type="dxa"/>
            <w:shd w:val="clear" w:color="auto" w:fill="auto"/>
            <w:noWrap/>
            <w:vAlign w:val="center"/>
          </w:tcPr>
          <w:p w14:paraId="3893161C" w14:textId="77777777" w:rsidR="0052795E" w:rsidRPr="007F718F" w:rsidRDefault="0052795E" w:rsidP="00D86C7A">
            <w:pPr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Reagavimo laikas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DC3EF55" w14:textId="77777777" w:rsidR="0052795E" w:rsidRPr="007F718F" w:rsidRDefault="0052795E" w:rsidP="00D86C7A">
            <w:pPr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4 darbo valandos</w:t>
            </w:r>
          </w:p>
        </w:tc>
      </w:tr>
      <w:tr w:rsidR="007F718F" w:rsidRPr="007F718F" w14:paraId="5C2904B7" w14:textId="77777777" w:rsidTr="00D86C7A">
        <w:trPr>
          <w:trHeight w:val="300"/>
        </w:trPr>
        <w:tc>
          <w:tcPr>
            <w:tcW w:w="5211" w:type="dxa"/>
            <w:shd w:val="clear" w:color="auto" w:fill="auto"/>
            <w:noWrap/>
            <w:vAlign w:val="center"/>
          </w:tcPr>
          <w:p w14:paraId="7D765F4D" w14:textId="77777777" w:rsidR="0052795E" w:rsidRPr="007F718F" w:rsidRDefault="0052795E" w:rsidP="00D86C7A">
            <w:pPr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Sistemos atstatymo laikas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132FD37" w14:textId="77777777" w:rsidR="0052795E" w:rsidRPr="007F718F" w:rsidRDefault="0052795E" w:rsidP="00D86C7A">
            <w:pPr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8 darbo valandos</w:t>
            </w:r>
          </w:p>
        </w:tc>
      </w:tr>
      <w:tr w:rsidR="007F718F" w:rsidRPr="007F718F" w14:paraId="5C349A3F" w14:textId="77777777" w:rsidTr="00D86C7A">
        <w:trPr>
          <w:trHeight w:val="300"/>
        </w:trPr>
        <w:tc>
          <w:tcPr>
            <w:tcW w:w="5211" w:type="dxa"/>
            <w:shd w:val="clear" w:color="auto" w:fill="auto"/>
            <w:noWrap/>
            <w:vAlign w:val="center"/>
          </w:tcPr>
          <w:p w14:paraId="2CA6C33D" w14:textId="77777777" w:rsidR="0052795E" w:rsidRPr="007F718F" w:rsidRDefault="0052795E" w:rsidP="00D86C7A">
            <w:pPr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Programinės įrangos atnaujintų (naujų versijų) diegimo paslaugos teikiamos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49CBE13" w14:textId="77777777" w:rsidR="0052795E" w:rsidRPr="007F718F" w:rsidRDefault="0052795E" w:rsidP="00D86C7A">
            <w:pPr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7:00 – 16:00 val.</w:t>
            </w:r>
          </w:p>
        </w:tc>
      </w:tr>
      <w:tr w:rsidR="007F718F" w:rsidRPr="007F718F" w14:paraId="41CFC4C9" w14:textId="77777777" w:rsidTr="00D86C7A">
        <w:trPr>
          <w:trHeight w:val="300"/>
        </w:trPr>
        <w:tc>
          <w:tcPr>
            <w:tcW w:w="5211" w:type="dxa"/>
            <w:shd w:val="clear" w:color="auto" w:fill="auto"/>
            <w:noWrap/>
            <w:vAlign w:val="center"/>
          </w:tcPr>
          <w:p w14:paraId="690E3754" w14:textId="77777777" w:rsidR="0052795E" w:rsidRPr="007F718F" w:rsidRDefault="0052795E" w:rsidP="00D86C7A">
            <w:pPr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Darbo laikas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16D868D" w14:textId="77777777" w:rsidR="0052795E" w:rsidRPr="007F718F" w:rsidRDefault="0052795E" w:rsidP="00D86C7A">
            <w:pPr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7:00 – 16:00 val .</w:t>
            </w:r>
          </w:p>
        </w:tc>
      </w:tr>
      <w:tr w:rsidR="007F718F" w:rsidRPr="007F718F" w14:paraId="37CBF3F0" w14:textId="77777777" w:rsidTr="00D86C7A">
        <w:trPr>
          <w:trHeight w:val="300"/>
        </w:trPr>
        <w:tc>
          <w:tcPr>
            <w:tcW w:w="5211" w:type="dxa"/>
            <w:shd w:val="clear" w:color="auto" w:fill="auto"/>
            <w:noWrap/>
            <w:vAlign w:val="center"/>
          </w:tcPr>
          <w:p w14:paraId="5ABD2CA2" w14:textId="77777777" w:rsidR="0052795E" w:rsidRPr="007F718F" w:rsidRDefault="0052795E" w:rsidP="00D86C7A">
            <w:pPr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Veikimo laikas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66625FC" w14:textId="77777777" w:rsidR="0052795E" w:rsidRPr="007F718F" w:rsidRDefault="0052795E" w:rsidP="00D86C7A">
            <w:pPr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7:00 – 22:00 val.</w:t>
            </w:r>
          </w:p>
        </w:tc>
      </w:tr>
    </w:tbl>
    <w:p w14:paraId="265A0B4A" w14:textId="77777777" w:rsidR="0052795E" w:rsidRPr="007F718F" w:rsidRDefault="0052795E" w:rsidP="0052795E">
      <w:pPr>
        <w:pStyle w:val="Antrats"/>
        <w:tabs>
          <w:tab w:val="clear" w:pos="4153"/>
          <w:tab w:val="clear" w:pos="8306"/>
          <w:tab w:val="center" w:pos="851"/>
          <w:tab w:val="right" w:pos="1418"/>
        </w:tabs>
        <w:spacing w:after="0" w:line="360" w:lineRule="auto"/>
        <w:jc w:val="left"/>
        <w:rPr>
          <w:szCs w:val="24"/>
        </w:rPr>
      </w:pPr>
    </w:p>
    <w:p w14:paraId="676FEC33" w14:textId="77777777" w:rsidR="0052795E" w:rsidRPr="007F718F" w:rsidRDefault="0052795E" w:rsidP="0052795E">
      <w:pPr>
        <w:pStyle w:val="Antrats"/>
        <w:tabs>
          <w:tab w:val="clear" w:pos="4153"/>
          <w:tab w:val="clear" w:pos="8306"/>
          <w:tab w:val="right" w:pos="851"/>
          <w:tab w:val="left" w:pos="1080"/>
        </w:tabs>
        <w:spacing w:after="0" w:line="360" w:lineRule="auto"/>
        <w:jc w:val="left"/>
        <w:rPr>
          <w:szCs w:val="24"/>
        </w:rPr>
      </w:pPr>
      <w:r w:rsidRPr="007F718F">
        <w:rPr>
          <w:szCs w:val="24"/>
        </w:rPr>
        <w:t xml:space="preserve">Tiekėjas turi sudaryti galimybę įstaigos  darbuotojams savo turimus klausimus ir problemas registruoti Tiekėjo pagalbos svetainėje. </w:t>
      </w:r>
    </w:p>
    <w:p w14:paraId="4BC543F5" w14:textId="77777777" w:rsidR="0052795E" w:rsidRPr="007F718F" w:rsidRDefault="0052795E" w:rsidP="0052795E">
      <w:pPr>
        <w:spacing w:after="20"/>
        <w:jc w:val="both"/>
        <w:rPr>
          <w:szCs w:val="24"/>
        </w:rPr>
      </w:pPr>
    </w:p>
    <w:p w14:paraId="69CCE944" w14:textId="77777777" w:rsidR="0052795E" w:rsidRPr="007F718F" w:rsidRDefault="0052795E" w:rsidP="0052795E">
      <w:pPr>
        <w:pStyle w:val="Antrats"/>
        <w:numPr>
          <w:ilvl w:val="0"/>
          <w:numId w:val="6"/>
        </w:numPr>
        <w:tabs>
          <w:tab w:val="clear" w:pos="4153"/>
          <w:tab w:val="center" w:pos="851"/>
        </w:tabs>
        <w:rPr>
          <w:b/>
          <w:szCs w:val="24"/>
        </w:rPr>
      </w:pPr>
      <w:r w:rsidRPr="007F718F">
        <w:rPr>
          <w:b/>
          <w:szCs w:val="24"/>
        </w:rPr>
        <w:t>Dėl papildomų paslaugų teikimo</w:t>
      </w:r>
    </w:p>
    <w:p w14:paraId="751DB8AE" w14:textId="77777777" w:rsidR="0052795E" w:rsidRPr="007F718F" w:rsidRDefault="0052795E" w:rsidP="0052795E">
      <w:pPr>
        <w:spacing w:after="20"/>
        <w:jc w:val="both"/>
        <w:rPr>
          <w:szCs w:val="24"/>
        </w:rPr>
      </w:pPr>
    </w:p>
    <w:p w14:paraId="1042E965" w14:textId="77777777" w:rsidR="0052795E" w:rsidRPr="007F718F" w:rsidRDefault="0052795E" w:rsidP="0052795E">
      <w:pPr>
        <w:pStyle w:val="Antrats"/>
        <w:tabs>
          <w:tab w:val="clear" w:pos="4153"/>
          <w:tab w:val="clear" w:pos="8306"/>
          <w:tab w:val="right" w:pos="851"/>
        </w:tabs>
        <w:spacing w:after="0" w:line="360" w:lineRule="auto"/>
        <w:rPr>
          <w:szCs w:val="24"/>
        </w:rPr>
      </w:pPr>
      <w:r w:rsidRPr="007F718F">
        <w:rPr>
          <w:szCs w:val="24"/>
        </w:rPr>
        <w:t xml:space="preserve">Perkančioji organizacija numato, kad viešojo pirkimo sutarties vykdymo laikotarpiu taip pat bus reikalingas papildomų paslaugų teikimas. Perkančioji organizacija planuoja įsigyti toliau nurodytą papildomai teikiamų paslaugų kiekį sutarties galiojimo laikotarpiu, </w:t>
      </w:r>
      <w:r w:rsidRPr="007F718F">
        <w:rPr>
          <w:b/>
          <w:szCs w:val="24"/>
        </w:rPr>
        <w:t>tačiau neįsipareigoja iš Tiekėjo visą šį kiekį / paslaugas nupirkti.</w:t>
      </w:r>
      <w:r w:rsidRPr="007F718F">
        <w:rPr>
          <w:szCs w:val="24"/>
        </w:rPr>
        <w:t xml:space="preserve"> Tiekėjas, teikdamas pasiūlymą, privalo nurodyti valandinius įkainius:</w:t>
      </w:r>
    </w:p>
    <w:p w14:paraId="720076AB" w14:textId="128431AF" w:rsidR="0052795E" w:rsidRPr="007F718F" w:rsidRDefault="0052795E" w:rsidP="0052795E">
      <w:pPr>
        <w:pStyle w:val="Antrats"/>
        <w:numPr>
          <w:ilvl w:val="1"/>
          <w:numId w:val="5"/>
        </w:numPr>
        <w:tabs>
          <w:tab w:val="clear" w:pos="4153"/>
          <w:tab w:val="clear" w:pos="8306"/>
          <w:tab w:val="right" w:pos="851"/>
          <w:tab w:val="left" w:pos="1080"/>
        </w:tabs>
        <w:spacing w:after="0" w:line="360" w:lineRule="auto"/>
        <w:jc w:val="left"/>
        <w:rPr>
          <w:szCs w:val="24"/>
        </w:rPr>
      </w:pPr>
      <w:r w:rsidRPr="007F718F">
        <w:rPr>
          <w:szCs w:val="24"/>
        </w:rPr>
        <w:t xml:space="preserve">Priežiūros paslaugas teikiamas nuotoliniu būdu darbo dienomis nuo </w:t>
      </w:r>
      <w:r w:rsidRPr="007F718F">
        <w:rPr>
          <w:rFonts w:cs="Calibri"/>
          <w:sz w:val="20"/>
        </w:rPr>
        <w:t xml:space="preserve">08:00 – 17:00 </w:t>
      </w:r>
      <w:r w:rsidRPr="007F718F">
        <w:rPr>
          <w:szCs w:val="24"/>
        </w:rPr>
        <w:t xml:space="preserve">val. – </w:t>
      </w:r>
      <w:r w:rsidR="0063508E" w:rsidRPr="007F718F">
        <w:rPr>
          <w:b/>
          <w:szCs w:val="24"/>
        </w:rPr>
        <w:t>180</w:t>
      </w:r>
      <w:r w:rsidRPr="007F718F">
        <w:rPr>
          <w:b/>
          <w:szCs w:val="24"/>
        </w:rPr>
        <w:t xml:space="preserve"> val. (per </w:t>
      </w:r>
      <w:r w:rsidR="0063508E" w:rsidRPr="007F718F">
        <w:rPr>
          <w:b/>
          <w:szCs w:val="24"/>
        </w:rPr>
        <w:t>36</w:t>
      </w:r>
      <w:r w:rsidRPr="007F718F">
        <w:rPr>
          <w:b/>
          <w:szCs w:val="24"/>
        </w:rPr>
        <w:t xml:space="preserve"> mėn.)</w:t>
      </w:r>
      <w:r w:rsidRPr="007F718F">
        <w:rPr>
          <w:szCs w:val="24"/>
        </w:rPr>
        <w:t xml:space="preserve">: </w:t>
      </w:r>
    </w:p>
    <w:p w14:paraId="16D57A0E" w14:textId="77777777" w:rsidR="0052795E" w:rsidRPr="007F718F" w:rsidRDefault="0052795E" w:rsidP="0052795E">
      <w:pPr>
        <w:numPr>
          <w:ilvl w:val="2"/>
          <w:numId w:val="5"/>
        </w:numPr>
        <w:spacing w:line="360" w:lineRule="auto"/>
        <w:jc w:val="both"/>
        <w:rPr>
          <w:szCs w:val="24"/>
        </w:rPr>
      </w:pPr>
      <w:r w:rsidRPr="007F718F">
        <w:rPr>
          <w:szCs w:val="24"/>
        </w:rPr>
        <w:t>Tiekėjas konsultuoja Programos eksploatacijos klausimais;</w:t>
      </w:r>
    </w:p>
    <w:p w14:paraId="16B82F59" w14:textId="77777777" w:rsidR="0052795E" w:rsidRPr="007F718F" w:rsidRDefault="0052795E" w:rsidP="0052795E">
      <w:pPr>
        <w:numPr>
          <w:ilvl w:val="2"/>
          <w:numId w:val="5"/>
        </w:numPr>
        <w:spacing w:line="360" w:lineRule="auto"/>
        <w:jc w:val="both"/>
        <w:rPr>
          <w:szCs w:val="24"/>
        </w:rPr>
      </w:pPr>
      <w:r w:rsidRPr="007F718F">
        <w:rPr>
          <w:szCs w:val="24"/>
        </w:rPr>
        <w:t>Tiekėjas išnagrinėja problemas;</w:t>
      </w:r>
    </w:p>
    <w:p w14:paraId="32FD2F04" w14:textId="77777777" w:rsidR="0052795E" w:rsidRPr="007F718F" w:rsidRDefault="0052795E" w:rsidP="0052795E">
      <w:pPr>
        <w:numPr>
          <w:ilvl w:val="2"/>
          <w:numId w:val="5"/>
        </w:numPr>
        <w:spacing w:line="360" w:lineRule="auto"/>
        <w:jc w:val="both"/>
        <w:rPr>
          <w:szCs w:val="24"/>
        </w:rPr>
      </w:pPr>
      <w:r w:rsidRPr="007F718F">
        <w:rPr>
          <w:szCs w:val="24"/>
        </w:rPr>
        <w:t>Tiekėjas sprendžia problemas;</w:t>
      </w:r>
    </w:p>
    <w:p w14:paraId="36018372" w14:textId="77777777" w:rsidR="0052795E" w:rsidRPr="007F718F" w:rsidRDefault="0052795E" w:rsidP="0052795E">
      <w:pPr>
        <w:numPr>
          <w:ilvl w:val="2"/>
          <w:numId w:val="5"/>
        </w:numPr>
        <w:spacing w:line="360" w:lineRule="auto"/>
        <w:jc w:val="both"/>
        <w:rPr>
          <w:szCs w:val="24"/>
        </w:rPr>
      </w:pPr>
      <w:r w:rsidRPr="007F718F">
        <w:rPr>
          <w:szCs w:val="24"/>
        </w:rPr>
        <w:t>Tiekėjas atstato ir/arba grąžina vartotojui galimybę naudotis Programa.</w:t>
      </w:r>
    </w:p>
    <w:p w14:paraId="731C81D4" w14:textId="25FFF8C2" w:rsidR="0052795E" w:rsidRPr="007F718F" w:rsidRDefault="0052795E" w:rsidP="0052795E">
      <w:pPr>
        <w:pStyle w:val="Antrats"/>
        <w:numPr>
          <w:ilvl w:val="1"/>
          <w:numId w:val="5"/>
        </w:numPr>
        <w:tabs>
          <w:tab w:val="clear" w:pos="4153"/>
          <w:tab w:val="clear" w:pos="8306"/>
          <w:tab w:val="right" w:pos="851"/>
        </w:tabs>
        <w:spacing w:after="0" w:line="360" w:lineRule="auto"/>
        <w:jc w:val="left"/>
        <w:rPr>
          <w:b/>
          <w:szCs w:val="24"/>
        </w:rPr>
      </w:pPr>
      <w:r w:rsidRPr="007F718F">
        <w:rPr>
          <w:szCs w:val="24"/>
        </w:rPr>
        <w:t xml:space="preserve">Programos vystymo paslaugas ir programavimo darbus – </w:t>
      </w:r>
      <w:r w:rsidR="0063508E" w:rsidRPr="007F718F">
        <w:rPr>
          <w:b/>
          <w:szCs w:val="24"/>
        </w:rPr>
        <w:t>3</w:t>
      </w:r>
      <w:r w:rsidRPr="007F718F">
        <w:rPr>
          <w:b/>
          <w:szCs w:val="24"/>
        </w:rPr>
        <w:t xml:space="preserve">00 val. (per </w:t>
      </w:r>
      <w:r w:rsidR="0063508E" w:rsidRPr="007F718F">
        <w:rPr>
          <w:b/>
          <w:szCs w:val="24"/>
        </w:rPr>
        <w:t>36</w:t>
      </w:r>
      <w:r w:rsidRPr="007F718F">
        <w:rPr>
          <w:b/>
          <w:szCs w:val="24"/>
        </w:rPr>
        <w:t xml:space="preserve"> mėn.)</w:t>
      </w:r>
      <w:r w:rsidRPr="007F718F">
        <w:rPr>
          <w:szCs w:val="24"/>
        </w:rPr>
        <w:t>.</w:t>
      </w:r>
    </w:p>
    <w:p w14:paraId="27ADA4EB" w14:textId="77777777" w:rsidR="0052795E" w:rsidRPr="007F718F" w:rsidRDefault="0052795E" w:rsidP="0052795E">
      <w:pPr>
        <w:pStyle w:val="Antrats"/>
        <w:tabs>
          <w:tab w:val="clear" w:pos="4153"/>
          <w:tab w:val="clear" w:pos="8306"/>
          <w:tab w:val="right" w:pos="851"/>
        </w:tabs>
        <w:spacing w:after="0" w:line="360" w:lineRule="auto"/>
        <w:jc w:val="left"/>
        <w:rPr>
          <w:szCs w:val="24"/>
        </w:rPr>
      </w:pPr>
    </w:p>
    <w:p w14:paraId="4B9C8B6F" w14:textId="77777777" w:rsidR="0052795E" w:rsidRPr="007F718F" w:rsidRDefault="0052795E" w:rsidP="0052795E">
      <w:pPr>
        <w:pStyle w:val="Antrats"/>
        <w:tabs>
          <w:tab w:val="clear" w:pos="4153"/>
          <w:tab w:val="clear" w:pos="8306"/>
          <w:tab w:val="right" w:pos="851"/>
        </w:tabs>
        <w:spacing w:after="0" w:line="360" w:lineRule="auto"/>
        <w:jc w:val="left"/>
        <w:rPr>
          <w:b/>
          <w:szCs w:val="24"/>
        </w:rPr>
      </w:pPr>
      <w:r w:rsidRPr="007F718F">
        <w:rPr>
          <w:szCs w:val="24"/>
        </w:rPr>
        <w:t xml:space="preserve">Papildomos paslaugos būtų teikiamos pagal atskirus užsakymus. </w:t>
      </w:r>
    </w:p>
    <w:p w14:paraId="4F9E06C7" w14:textId="77777777" w:rsidR="0052795E" w:rsidRPr="007F718F" w:rsidRDefault="0052795E" w:rsidP="00596364">
      <w:pPr>
        <w:pStyle w:val="Antrats"/>
        <w:tabs>
          <w:tab w:val="clear" w:pos="4153"/>
          <w:tab w:val="center" w:pos="851"/>
        </w:tabs>
        <w:rPr>
          <w:szCs w:val="24"/>
        </w:rPr>
      </w:pPr>
    </w:p>
    <w:p w14:paraId="0CA63084" w14:textId="27748E21" w:rsidR="00596364" w:rsidRPr="007F718F" w:rsidRDefault="00596364" w:rsidP="00596364">
      <w:pPr>
        <w:pStyle w:val="Antrats"/>
        <w:numPr>
          <w:ilvl w:val="0"/>
          <w:numId w:val="6"/>
        </w:numPr>
        <w:tabs>
          <w:tab w:val="clear" w:pos="4153"/>
          <w:tab w:val="center" w:pos="851"/>
        </w:tabs>
        <w:rPr>
          <w:b/>
          <w:szCs w:val="24"/>
        </w:rPr>
      </w:pPr>
      <w:r w:rsidRPr="007F718F">
        <w:rPr>
          <w:b/>
          <w:szCs w:val="24"/>
        </w:rPr>
        <w:t>Kitos paslaugos</w:t>
      </w:r>
    </w:p>
    <w:p w14:paraId="01F82372" w14:textId="77777777" w:rsidR="00596364" w:rsidRPr="007F718F" w:rsidRDefault="00596364" w:rsidP="00596364">
      <w:pPr>
        <w:pStyle w:val="Antrats"/>
        <w:tabs>
          <w:tab w:val="clear" w:pos="4153"/>
          <w:tab w:val="center" w:pos="851"/>
        </w:tabs>
        <w:rPr>
          <w:b/>
          <w:szCs w:val="24"/>
        </w:rPr>
      </w:pPr>
    </w:p>
    <w:p w14:paraId="3D7D46EE" w14:textId="08C6F31D" w:rsidR="00596364" w:rsidRPr="007F718F" w:rsidRDefault="00596364" w:rsidP="00596364">
      <w:pPr>
        <w:pStyle w:val="Antrats"/>
        <w:tabs>
          <w:tab w:val="clear" w:pos="4153"/>
          <w:tab w:val="center" w:pos="851"/>
        </w:tabs>
        <w:rPr>
          <w:szCs w:val="24"/>
        </w:rPr>
      </w:pPr>
      <w:r w:rsidRPr="007F718F">
        <w:rPr>
          <w:szCs w:val="24"/>
        </w:rPr>
        <w:t>Sutarties vykdymo laikotarpiu Tiekėjas privalo be papildomo apmokėjimo atlikti šiuos vienk</w:t>
      </w:r>
      <w:r w:rsidR="0063508E" w:rsidRPr="007F718F">
        <w:rPr>
          <w:szCs w:val="24"/>
        </w:rPr>
        <w:t>ar</w:t>
      </w:r>
      <w:r w:rsidRPr="007F718F">
        <w:rPr>
          <w:szCs w:val="24"/>
        </w:rPr>
        <w:t>tinius darbus:</w:t>
      </w:r>
    </w:p>
    <w:p w14:paraId="0A16F91F" w14:textId="20A1E45C" w:rsidR="00596364" w:rsidRPr="007F718F" w:rsidRDefault="00596364" w:rsidP="00596364">
      <w:pPr>
        <w:pStyle w:val="Antrats"/>
        <w:numPr>
          <w:ilvl w:val="0"/>
          <w:numId w:val="11"/>
        </w:numPr>
        <w:tabs>
          <w:tab w:val="clear" w:pos="4153"/>
          <w:tab w:val="center" w:pos="851"/>
        </w:tabs>
        <w:rPr>
          <w:szCs w:val="24"/>
        </w:rPr>
      </w:pPr>
      <w:r w:rsidRPr="007F718F">
        <w:rPr>
          <w:szCs w:val="24"/>
        </w:rPr>
        <w:t xml:space="preserve">Atlikti 15 val. likusių Labbis Analitika mokymų. </w:t>
      </w:r>
    </w:p>
    <w:p w14:paraId="2161CE76" w14:textId="77777777" w:rsidR="001C7974" w:rsidRPr="007F718F" w:rsidRDefault="00596364" w:rsidP="001C7974">
      <w:pPr>
        <w:pStyle w:val="Antrats"/>
        <w:numPr>
          <w:ilvl w:val="0"/>
          <w:numId w:val="11"/>
        </w:numPr>
        <w:tabs>
          <w:tab w:val="clear" w:pos="4153"/>
          <w:tab w:val="center" w:pos="851"/>
        </w:tabs>
        <w:rPr>
          <w:szCs w:val="24"/>
        </w:rPr>
      </w:pPr>
      <w:r w:rsidRPr="007F718F">
        <w:rPr>
          <w:szCs w:val="24"/>
        </w:rPr>
        <w:t>Parengti RAS EUR modulį, šalims susiderinus darbų eigą ir gaunamą rezultatą.</w:t>
      </w:r>
    </w:p>
    <w:p w14:paraId="5D2A239B" w14:textId="2E0DBEC0" w:rsidR="001C7974" w:rsidRPr="007F718F" w:rsidRDefault="001C7974" w:rsidP="001C7974">
      <w:pPr>
        <w:pStyle w:val="Sraopastraipa"/>
        <w:numPr>
          <w:ilvl w:val="0"/>
          <w:numId w:val="11"/>
        </w:numPr>
        <w:rPr>
          <w:szCs w:val="24"/>
        </w:rPr>
      </w:pPr>
      <w:r w:rsidRPr="007F718F">
        <w:rPr>
          <w:szCs w:val="24"/>
        </w:rPr>
        <w:t xml:space="preserve">Ištaisyti Labbis 4  DK ataskaitose sąskaitų  rodymą su žvaigždutėmis. </w:t>
      </w:r>
    </w:p>
    <w:p w14:paraId="7C76D7E1" w14:textId="2CDE5CEB" w:rsidR="0052795E" w:rsidRPr="007F718F" w:rsidRDefault="001C7974" w:rsidP="0077270B">
      <w:pPr>
        <w:pStyle w:val="Sraopastraipa"/>
        <w:numPr>
          <w:ilvl w:val="0"/>
          <w:numId w:val="11"/>
        </w:numPr>
        <w:rPr>
          <w:szCs w:val="24"/>
        </w:rPr>
      </w:pPr>
      <w:r w:rsidRPr="007F718F">
        <w:rPr>
          <w:szCs w:val="24"/>
        </w:rPr>
        <w:t xml:space="preserve">Ištaisyti turto ataskaitą formavimą už kelis mėn. </w:t>
      </w:r>
    </w:p>
    <w:p w14:paraId="79364B69" w14:textId="462E75ED" w:rsidR="00084613" w:rsidRPr="007F718F" w:rsidRDefault="00084613" w:rsidP="0077270B">
      <w:pPr>
        <w:pStyle w:val="Sraopastraipa"/>
        <w:numPr>
          <w:ilvl w:val="0"/>
          <w:numId w:val="11"/>
        </w:numPr>
        <w:rPr>
          <w:szCs w:val="24"/>
        </w:rPr>
      </w:pPr>
      <w:r w:rsidRPr="007F718F">
        <w:rPr>
          <w:szCs w:val="24"/>
        </w:rPr>
        <w:t>Sutvarkyti Labbis Bonus, ir Labbis Bonus, EUR kubus.</w:t>
      </w:r>
    </w:p>
    <w:p w14:paraId="6E381786" w14:textId="78EB6131" w:rsidR="00084613" w:rsidRPr="007F718F" w:rsidRDefault="00084613" w:rsidP="0077270B">
      <w:pPr>
        <w:pStyle w:val="Sraopastraipa"/>
        <w:numPr>
          <w:ilvl w:val="0"/>
          <w:numId w:val="11"/>
        </w:numPr>
        <w:rPr>
          <w:szCs w:val="24"/>
        </w:rPr>
      </w:pPr>
      <w:r w:rsidRPr="007F718F">
        <w:rPr>
          <w:szCs w:val="24"/>
        </w:rPr>
        <w:t>Sutvarkyti Labbis ANALITIKA administravimo teises.</w:t>
      </w:r>
    </w:p>
    <w:p w14:paraId="110DE1CB" w14:textId="254D7E47" w:rsidR="00084613" w:rsidRPr="007F718F" w:rsidRDefault="00084613" w:rsidP="0077270B">
      <w:pPr>
        <w:pStyle w:val="Sraopastraipa"/>
        <w:numPr>
          <w:ilvl w:val="0"/>
          <w:numId w:val="11"/>
        </w:numPr>
        <w:rPr>
          <w:szCs w:val="24"/>
        </w:rPr>
      </w:pPr>
      <w:r w:rsidRPr="007F718F">
        <w:rPr>
          <w:szCs w:val="24"/>
        </w:rPr>
        <w:t>Pateikti duomenų įkėlimo į kubus tvarkaraš</w:t>
      </w:r>
      <w:r w:rsidR="00FE5825" w:rsidRPr="007F718F">
        <w:rPr>
          <w:szCs w:val="24"/>
        </w:rPr>
        <w:t>č</w:t>
      </w:r>
      <w:r w:rsidRPr="007F718F">
        <w:rPr>
          <w:szCs w:val="24"/>
        </w:rPr>
        <w:t>ių sudarymo instrukciją.</w:t>
      </w:r>
    </w:p>
    <w:p w14:paraId="42266994" w14:textId="77777777" w:rsidR="007F718F" w:rsidRPr="007F718F" w:rsidRDefault="00084613" w:rsidP="00CC51BD">
      <w:pPr>
        <w:pStyle w:val="Sraopastraipa"/>
        <w:numPr>
          <w:ilvl w:val="0"/>
          <w:numId w:val="11"/>
        </w:numPr>
        <w:spacing w:after="20"/>
        <w:rPr>
          <w:szCs w:val="24"/>
        </w:rPr>
      </w:pPr>
      <w:r w:rsidRPr="007F718F">
        <w:rPr>
          <w:szCs w:val="24"/>
        </w:rPr>
        <w:t>Baigti ataskait</w:t>
      </w:r>
      <w:r w:rsidR="0068634C" w:rsidRPr="007F718F">
        <w:rPr>
          <w:szCs w:val="24"/>
        </w:rPr>
        <w:t>ų sudarymo Labbis Analitika mokymus, atsakyti į neatsakytus klausimus.</w:t>
      </w:r>
    </w:p>
    <w:p w14:paraId="45D70075" w14:textId="77777777" w:rsidR="007F718F" w:rsidRPr="007F718F" w:rsidRDefault="007F718F" w:rsidP="007F718F">
      <w:pPr>
        <w:pStyle w:val="Sraopastraipa"/>
        <w:spacing w:after="20"/>
        <w:rPr>
          <w:szCs w:val="24"/>
        </w:rPr>
      </w:pPr>
    </w:p>
    <w:p w14:paraId="7644DFE6" w14:textId="707E295E" w:rsidR="0052795E" w:rsidRPr="007F718F" w:rsidRDefault="007F718F" w:rsidP="007F718F">
      <w:pPr>
        <w:spacing w:after="20"/>
        <w:rPr>
          <w:szCs w:val="24"/>
        </w:rPr>
      </w:pPr>
      <w:r w:rsidRPr="007F718F">
        <w:rPr>
          <w:szCs w:val="24"/>
        </w:rPr>
        <w:t>Atlikti darbai turi būti apiforminami priėmimo-perdavimo aktais su abiejų šalių projektų vadovų parašais.</w:t>
      </w:r>
      <w:r w:rsidR="00084613" w:rsidRPr="007F718F">
        <w:rPr>
          <w:szCs w:val="24"/>
        </w:rPr>
        <w:t xml:space="preserve"> </w:t>
      </w:r>
    </w:p>
    <w:p w14:paraId="4B4E82D9" w14:textId="7726C481" w:rsidR="0052795E" w:rsidRPr="007F718F" w:rsidRDefault="001C6458" w:rsidP="00FE5825">
      <w:pPr>
        <w:spacing w:after="160" w:line="259" w:lineRule="auto"/>
        <w:rPr>
          <w:b/>
          <w:szCs w:val="24"/>
        </w:rPr>
      </w:pPr>
      <w:r w:rsidRPr="007F718F">
        <w:rPr>
          <w:b/>
          <w:szCs w:val="24"/>
        </w:rPr>
        <w:br w:type="page"/>
      </w:r>
      <w:r w:rsidR="0052795E" w:rsidRPr="007F718F">
        <w:rPr>
          <w:b/>
          <w:szCs w:val="24"/>
        </w:rPr>
        <w:lastRenderedPageBreak/>
        <w:t>PASIŪLYMO FORMA</w:t>
      </w:r>
    </w:p>
    <w:p w14:paraId="1DFEA842" w14:textId="77777777" w:rsidR="0052795E" w:rsidRPr="007F718F" w:rsidRDefault="0052795E" w:rsidP="0052795E">
      <w:pPr>
        <w:spacing w:after="20"/>
        <w:jc w:val="center"/>
        <w:rPr>
          <w:szCs w:val="24"/>
        </w:rPr>
      </w:pPr>
      <w:r w:rsidRPr="007F718F">
        <w:rPr>
          <w:b/>
          <w:szCs w:val="24"/>
        </w:rPr>
        <w:t>LABBIS SISTEMŲ PALAIKYMO IR APTARNAVIMO PASLAUGŲ PIRKIMO</w:t>
      </w:r>
      <w:r w:rsidRPr="007F718F">
        <w:rPr>
          <w:szCs w:val="24"/>
        </w:rPr>
        <w:t xml:space="preserve"> </w:t>
      </w:r>
    </w:p>
    <w:p w14:paraId="4D89B542" w14:textId="77777777" w:rsidR="0052795E" w:rsidRPr="007F718F" w:rsidRDefault="0052795E" w:rsidP="0052795E">
      <w:pPr>
        <w:spacing w:after="20"/>
        <w:jc w:val="center"/>
        <w:rPr>
          <w:szCs w:val="24"/>
        </w:rPr>
      </w:pPr>
      <w:r w:rsidRPr="007F718F">
        <w:rPr>
          <w:szCs w:val="24"/>
        </w:rPr>
        <w:t>____________________</w:t>
      </w:r>
    </w:p>
    <w:p w14:paraId="36FB712E" w14:textId="77777777" w:rsidR="0052795E" w:rsidRPr="007F718F" w:rsidRDefault="0052795E" w:rsidP="0052795E">
      <w:pPr>
        <w:spacing w:after="20"/>
        <w:jc w:val="center"/>
        <w:rPr>
          <w:szCs w:val="24"/>
        </w:rPr>
      </w:pPr>
      <w:r w:rsidRPr="007F718F">
        <w:rPr>
          <w:szCs w:val="24"/>
        </w:rPr>
        <w:t>(Data)</w:t>
      </w:r>
    </w:p>
    <w:p w14:paraId="6731C122" w14:textId="77777777" w:rsidR="0052795E" w:rsidRPr="007F718F" w:rsidRDefault="0052795E" w:rsidP="0052795E">
      <w:pPr>
        <w:spacing w:after="20"/>
        <w:jc w:val="center"/>
        <w:rPr>
          <w:szCs w:val="24"/>
        </w:rPr>
      </w:pPr>
      <w:r w:rsidRPr="007F718F">
        <w:rPr>
          <w:szCs w:val="24"/>
        </w:rPr>
        <w:t>___________________</w:t>
      </w:r>
    </w:p>
    <w:p w14:paraId="7ACB23DE" w14:textId="77777777" w:rsidR="0052795E" w:rsidRPr="007F718F" w:rsidRDefault="0052795E" w:rsidP="0052795E">
      <w:pPr>
        <w:spacing w:after="20"/>
        <w:jc w:val="center"/>
        <w:rPr>
          <w:szCs w:val="24"/>
        </w:rPr>
      </w:pPr>
      <w:r w:rsidRPr="007F718F">
        <w:rPr>
          <w:szCs w:val="24"/>
        </w:rPr>
        <w:t>(Vieta)</w:t>
      </w:r>
    </w:p>
    <w:p w14:paraId="5E2BF8C7" w14:textId="77777777" w:rsidR="0052795E" w:rsidRPr="007F718F" w:rsidRDefault="0052795E" w:rsidP="0052795E">
      <w:pPr>
        <w:spacing w:after="20"/>
        <w:jc w:val="center"/>
        <w:rPr>
          <w:szCs w:val="24"/>
        </w:rPr>
      </w:pPr>
    </w:p>
    <w:tbl>
      <w:tblPr>
        <w:tblW w:w="100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0"/>
        <w:gridCol w:w="4927"/>
      </w:tblGrid>
      <w:tr w:rsidR="007F718F" w:rsidRPr="007F718F" w14:paraId="2BCD7254" w14:textId="77777777" w:rsidTr="00D86C7A">
        <w:tc>
          <w:tcPr>
            <w:tcW w:w="5090" w:type="dxa"/>
          </w:tcPr>
          <w:p w14:paraId="57F3D151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  <w:r w:rsidRPr="007F718F">
              <w:rPr>
                <w:szCs w:val="24"/>
              </w:rPr>
              <w:t>Paslaugų teikėjo pavadinimas</w:t>
            </w:r>
          </w:p>
        </w:tc>
        <w:tc>
          <w:tcPr>
            <w:tcW w:w="4927" w:type="dxa"/>
          </w:tcPr>
          <w:p w14:paraId="3FB20743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</w:p>
        </w:tc>
      </w:tr>
      <w:tr w:rsidR="007F718F" w:rsidRPr="007F718F" w14:paraId="057B8005" w14:textId="77777777" w:rsidTr="00D86C7A">
        <w:tc>
          <w:tcPr>
            <w:tcW w:w="5090" w:type="dxa"/>
          </w:tcPr>
          <w:p w14:paraId="03A7C3F5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  <w:r w:rsidRPr="007F718F">
              <w:rPr>
                <w:szCs w:val="24"/>
              </w:rPr>
              <w:t>Paslaugų teikėjo adresas</w:t>
            </w:r>
          </w:p>
        </w:tc>
        <w:tc>
          <w:tcPr>
            <w:tcW w:w="4927" w:type="dxa"/>
          </w:tcPr>
          <w:p w14:paraId="56152D66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</w:p>
        </w:tc>
      </w:tr>
      <w:tr w:rsidR="007F718F" w:rsidRPr="007F718F" w14:paraId="7985CA39" w14:textId="77777777" w:rsidTr="00D86C7A">
        <w:tc>
          <w:tcPr>
            <w:tcW w:w="5090" w:type="dxa"/>
          </w:tcPr>
          <w:p w14:paraId="6DEAEABF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  <w:r w:rsidRPr="007F718F">
              <w:rPr>
                <w:szCs w:val="24"/>
              </w:rPr>
              <w:t>Įmonės kodas</w:t>
            </w:r>
          </w:p>
        </w:tc>
        <w:tc>
          <w:tcPr>
            <w:tcW w:w="4927" w:type="dxa"/>
          </w:tcPr>
          <w:p w14:paraId="683CA4A9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</w:p>
        </w:tc>
      </w:tr>
      <w:tr w:rsidR="007F718F" w:rsidRPr="007F718F" w14:paraId="04B7FCBF" w14:textId="77777777" w:rsidTr="00D86C7A">
        <w:tc>
          <w:tcPr>
            <w:tcW w:w="5090" w:type="dxa"/>
          </w:tcPr>
          <w:p w14:paraId="1CABDCF4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  <w:r w:rsidRPr="007F718F">
              <w:rPr>
                <w:szCs w:val="24"/>
              </w:rPr>
              <w:t xml:space="preserve">Už pasiūlymą atsakingo asmens </w:t>
            </w:r>
          </w:p>
          <w:p w14:paraId="08483404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  <w:r w:rsidRPr="007F718F">
              <w:rPr>
                <w:szCs w:val="24"/>
              </w:rPr>
              <w:t>vardas, pavardė</w:t>
            </w:r>
          </w:p>
        </w:tc>
        <w:tc>
          <w:tcPr>
            <w:tcW w:w="4927" w:type="dxa"/>
          </w:tcPr>
          <w:p w14:paraId="550039D8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</w:p>
        </w:tc>
      </w:tr>
      <w:tr w:rsidR="007F718F" w:rsidRPr="007F718F" w14:paraId="12B01FEB" w14:textId="77777777" w:rsidTr="00D86C7A">
        <w:tc>
          <w:tcPr>
            <w:tcW w:w="5090" w:type="dxa"/>
          </w:tcPr>
          <w:p w14:paraId="2167E6BB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  <w:r w:rsidRPr="007F718F">
              <w:rPr>
                <w:szCs w:val="24"/>
              </w:rPr>
              <w:t>Telefono numeris</w:t>
            </w:r>
          </w:p>
        </w:tc>
        <w:tc>
          <w:tcPr>
            <w:tcW w:w="4927" w:type="dxa"/>
          </w:tcPr>
          <w:p w14:paraId="2A0B6861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</w:p>
        </w:tc>
      </w:tr>
      <w:tr w:rsidR="007F718F" w:rsidRPr="007F718F" w14:paraId="5B5704C7" w14:textId="77777777" w:rsidTr="00D86C7A">
        <w:tc>
          <w:tcPr>
            <w:tcW w:w="5090" w:type="dxa"/>
          </w:tcPr>
          <w:p w14:paraId="09C52336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  <w:r w:rsidRPr="007F718F">
              <w:rPr>
                <w:szCs w:val="24"/>
              </w:rPr>
              <w:t>Fakso numeris</w:t>
            </w:r>
          </w:p>
        </w:tc>
        <w:tc>
          <w:tcPr>
            <w:tcW w:w="4927" w:type="dxa"/>
          </w:tcPr>
          <w:p w14:paraId="6AE481DE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</w:p>
        </w:tc>
      </w:tr>
      <w:tr w:rsidR="007F718F" w:rsidRPr="007F718F" w14:paraId="3E9E1013" w14:textId="77777777" w:rsidTr="00D86C7A">
        <w:tc>
          <w:tcPr>
            <w:tcW w:w="5090" w:type="dxa"/>
          </w:tcPr>
          <w:p w14:paraId="345F2C1F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  <w:r w:rsidRPr="007F718F">
              <w:rPr>
                <w:szCs w:val="24"/>
              </w:rPr>
              <w:t>El. pašto adresas</w:t>
            </w:r>
          </w:p>
        </w:tc>
        <w:tc>
          <w:tcPr>
            <w:tcW w:w="4927" w:type="dxa"/>
          </w:tcPr>
          <w:p w14:paraId="422C7555" w14:textId="77777777" w:rsidR="0052795E" w:rsidRPr="007F718F" w:rsidRDefault="0052795E" w:rsidP="00D86C7A">
            <w:pPr>
              <w:spacing w:after="20"/>
              <w:jc w:val="both"/>
              <w:rPr>
                <w:szCs w:val="24"/>
              </w:rPr>
            </w:pPr>
          </w:p>
        </w:tc>
      </w:tr>
    </w:tbl>
    <w:p w14:paraId="50DB8CB5" w14:textId="77777777" w:rsidR="0052795E" w:rsidRPr="007F718F" w:rsidRDefault="0052795E" w:rsidP="0052795E">
      <w:pPr>
        <w:spacing w:after="20"/>
        <w:jc w:val="both"/>
        <w:rPr>
          <w:szCs w:val="24"/>
        </w:rPr>
      </w:pPr>
    </w:p>
    <w:p w14:paraId="11B1D380" w14:textId="77777777" w:rsidR="0052795E" w:rsidRPr="007F718F" w:rsidRDefault="0052795E" w:rsidP="0052795E">
      <w:pPr>
        <w:spacing w:after="20"/>
        <w:ind w:firstLine="720"/>
        <w:jc w:val="both"/>
        <w:rPr>
          <w:szCs w:val="24"/>
        </w:rPr>
      </w:pPr>
      <w:r w:rsidRPr="007F718F">
        <w:rPr>
          <w:szCs w:val="24"/>
        </w:rPr>
        <w:t>Šiuo pasiūlymu pažymime, kad sutinkame su visomis pirkimo sąlygomis, nustatytomis:</w:t>
      </w:r>
    </w:p>
    <w:p w14:paraId="6E0B7D82" w14:textId="77777777" w:rsidR="0052795E" w:rsidRPr="007F718F" w:rsidRDefault="0052795E" w:rsidP="0052795E">
      <w:pPr>
        <w:numPr>
          <w:ilvl w:val="0"/>
          <w:numId w:val="2"/>
        </w:numPr>
        <w:spacing w:after="20"/>
        <w:jc w:val="both"/>
        <w:rPr>
          <w:szCs w:val="24"/>
        </w:rPr>
      </w:pPr>
      <w:r w:rsidRPr="007F718F">
        <w:rPr>
          <w:szCs w:val="24"/>
        </w:rPr>
        <w:t>apklausos pirkimo sąlygose;</w:t>
      </w:r>
    </w:p>
    <w:p w14:paraId="49DAE447" w14:textId="77777777" w:rsidR="0052795E" w:rsidRPr="007F718F" w:rsidRDefault="0052795E" w:rsidP="0052795E">
      <w:pPr>
        <w:numPr>
          <w:ilvl w:val="0"/>
          <w:numId w:val="2"/>
        </w:numPr>
        <w:spacing w:after="20"/>
        <w:jc w:val="both"/>
        <w:rPr>
          <w:szCs w:val="24"/>
        </w:rPr>
      </w:pPr>
      <w:r w:rsidRPr="007F718F">
        <w:rPr>
          <w:szCs w:val="24"/>
        </w:rPr>
        <w:t>kituose pirkimo dokumentuose.</w:t>
      </w:r>
    </w:p>
    <w:p w14:paraId="6D7461F7" w14:textId="77777777" w:rsidR="0052795E" w:rsidRPr="007F718F" w:rsidRDefault="0052795E" w:rsidP="0052795E">
      <w:pPr>
        <w:spacing w:after="20"/>
        <w:ind w:left="720"/>
        <w:jc w:val="both"/>
        <w:rPr>
          <w:szCs w:val="24"/>
        </w:rPr>
      </w:pPr>
      <w:r w:rsidRPr="007F718F">
        <w:rPr>
          <w:szCs w:val="24"/>
        </w:rPr>
        <w:t>Siūlomos paslaugos pilnai atitinka visus pirkimo dokumentuose nurodytus reikalavimus.</w:t>
      </w:r>
    </w:p>
    <w:p w14:paraId="24DF2955" w14:textId="77777777" w:rsidR="0052795E" w:rsidRPr="007F718F" w:rsidRDefault="0052795E" w:rsidP="0052795E">
      <w:pPr>
        <w:spacing w:after="20"/>
        <w:ind w:firstLine="720"/>
        <w:jc w:val="both"/>
        <w:rPr>
          <w:szCs w:val="24"/>
        </w:rPr>
      </w:pPr>
      <w:r w:rsidRPr="007F718F">
        <w:rPr>
          <w:szCs w:val="24"/>
        </w:rPr>
        <w:t>Teikiame savo pasiūlymą personalo valdymo informacinės sistemos</w:t>
      </w:r>
      <w:r w:rsidRPr="007F718F">
        <w:rPr>
          <w:b/>
          <w:szCs w:val="24"/>
        </w:rPr>
        <w:t xml:space="preserve"> </w:t>
      </w:r>
      <w:r w:rsidRPr="007F718F">
        <w:rPr>
          <w:szCs w:val="24"/>
        </w:rPr>
        <w:t>Bonus aptarnavimo paslaugoms:</w:t>
      </w:r>
    </w:p>
    <w:p w14:paraId="20416B3C" w14:textId="77777777" w:rsidR="0052795E" w:rsidRPr="007F718F" w:rsidRDefault="0052795E" w:rsidP="0052795E">
      <w:pPr>
        <w:spacing w:after="20"/>
        <w:jc w:val="both"/>
        <w:rPr>
          <w:b/>
          <w:szCs w:val="24"/>
        </w:rPr>
      </w:pPr>
    </w:p>
    <w:p w14:paraId="08BBAFF9" w14:textId="77777777" w:rsidR="0052795E" w:rsidRPr="007F718F" w:rsidRDefault="0052795E" w:rsidP="0052795E">
      <w:pPr>
        <w:spacing w:after="20"/>
        <w:ind w:firstLine="720"/>
        <w:jc w:val="both"/>
        <w:rPr>
          <w:b/>
          <w:szCs w:val="24"/>
        </w:rPr>
      </w:pPr>
      <w:r w:rsidRPr="007F718F">
        <w:rPr>
          <w:b/>
          <w:szCs w:val="24"/>
        </w:rPr>
        <w:t>Palaikymo ir aptarnavimo paslaugos: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843"/>
        <w:gridCol w:w="1276"/>
        <w:gridCol w:w="1417"/>
        <w:gridCol w:w="2020"/>
        <w:gridCol w:w="2482"/>
      </w:tblGrid>
      <w:tr w:rsidR="007F718F" w:rsidRPr="007F718F" w14:paraId="0D0E33F5" w14:textId="77777777" w:rsidTr="00D86C7A">
        <w:trPr>
          <w:trHeight w:val="758"/>
        </w:trPr>
        <w:tc>
          <w:tcPr>
            <w:tcW w:w="979" w:type="dxa"/>
            <w:vAlign w:val="center"/>
          </w:tcPr>
          <w:p w14:paraId="235A8866" w14:textId="77777777" w:rsidR="0052795E" w:rsidRPr="007F718F" w:rsidRDefault="0052795E" w:rsidP="00D86C7A">
            <w:pPr>
              <w:spacing w:after="20"/>
              <w:rPr>
                <w:b/>
                <w:szCs w:val="24"/>
              </w:rPr>
            </w:pPr>
            <w:r w:rsidRPr="007F718F">
              <w:rPr>
                <w:b/>
                <w:szCs w:val="24"/>
              </w:rPr>
              <w:t>Eil. Nr.</w:t>
            </w:r>
          </w:p>
        </w:tc>
        <w:tc>
          <w:tcPr>
            <w:tcW w:w="1843" w:type="dxa"/>
            <w:vAlign w:val="center"/>
          </w:tcPr>
          <w:p w14:paraId="632F7995" w14:textId="77777777" w:rsidR="0052795E" w:rsidRPr="007F718F" w:rsidRDefault="0052795E" w:rsidP="00D86C7A">
            <w:pPr>
              <w:spacing w:after="20"/>
              <w:jc w:val="center"/>
              <w:rPr>
                <w:b/>
                <w:szCs w:val="24"/>
              </w:rPr>
            </w:pPr>
            <w:r w:rsidRPr="007F718F">
              <w:rPr>
                <w:b/>
                <w:szCs w:val="24"/>
              </w:rPr>
              <w:t>Paslaugos pavadinimas</w:t>
            </w:r>
          </w:p>
        </w:tc>
        <w:tc>
          <w:tcPr>
            <w:tcW w:w="1276" w:type="dxa"/>
            <w:vAlign w:val="center"/>
          </w:tcPr>
          <w:p w14:paraId="2F5842BD" w14:textId="77777777" w:rsidR="0052795E" w:rsidRPr="007F718F" w:rsidRDefault="0052795E" w:rsidP="00D86C7A">
            <w:pPr>
              <w:spacing w:after="20"/>
              <w:jc w:val="center"/>
              <w:rPr>
                <w:b/>
                <w:szCs w:val="24"/>
              </w:rPr>
            </w:pPr>
            <w:r w:rsidRPr="007F718F">
              <w:rPr>
                <w:b/>
                <w:szCs w:val="24"/>
              </w:rPr>
              <w:t>Mėnesių skaičius</w:t>
            </w:r>
          </w:p>
        </w:tc>
        <w:tc>
          <w:tcPr>
            <w:tcW w:w="1417" w:type="dxa"/>
          </w:tcPr>
          <w:p w14:paraId="68051EEE" w14:textId="77777777" w:rsidR="0052795E" w:rsidRPr="007F718F" w:rsidRDefault="0052795E" w:rsidP="00D86C7A">
            <w:pPr>
              <w:spacing w:after="20"/>
              <w:jc w:val="center"/>
              <w:rPr>
                <w:b/>
                <w:szCs w:val="24"/>
              </w:rPr>
            </w:pPr>
          </w:p>
          <w:p w14:paraId="27807B3C" w14:textId="77777777" w:rsidR="0052795E" w:rsidRPr="007F718F" w:rsidRDefault="0052795E" w:rsidP="00D86C7A">
            <w:pPr>
              <w:spacing w:after="20"/>
              <w:jc w:val="center"/>
              <w:rPr>
                <w:b/>
                <w:szCs w:val="24"/>
              </w:rPr>
            </w:pPr>
            <w:r w:rsidRPr="007F718F">
              <w:rPr>
                <w:b/>
                <w:szCs w:val="24"/>
              </w:rPr>
              <w:t>Laikotarpis</w:t>
            </w:r>
          </w:p>
        </w:tc>
        <w:tc>
          <w:tcPr>
            <w:tcW w:w="2020" w:type="dxa"/>
          </w:tcPr>
          <w:p w14:paraId="0704806C" w14:textId="2950C22F" w:rsidR="0052795E" w:rsidRPr="007F718F" w:rsidRDefault="0052795E" w:rsidP="007F718F">
            <w:pPr>
              <w:spacing w:after="20"/>
              <w:jc w:val="center"/>
              <w:rPr>
                <w:b/>
                <w:szCs w:val="24"/>
              </w:rPr>
            </w:pPr>
            <w:r w:rsidRPr="007F718F">
              <w:rPr>
                <w:b/>
                <w:szCs w:val="24"/>
              </w:rPr>
              <w:t xml:space="preserve">Abonentinis mokestis, kaina </w:t>
            </w:r>
            <w:r w:rsidR="007F718F" w:rsidRPr="007F718F">
              <w:rPr>
                <w:b/>
                <w:szCs w:val="24"/>
              </w:rPr>
              <w:t>EUR</w:t>
            </w:r>
            <w:r w:rsidRPr="007F718F">
              <w:rPr>
                <w:b/>
                <w:szCs w:val="24"/>
              </w:rPr>
              <w:t xml:space="preserve"> be PVM/ mėn.</w:t>
            </w:r>
          </w:p>
        </w:tc>
        <w:tc>
          <w:tcPr>
            <w:tcW w:w="2482" w:type="dxa"/>
          </w:tcPr>
          <w:p w14:paraId="52BF579F" w14:textId="23A6F16B" w:rsidR="0052795E" w:rsidRPr="007F718F" w:rsidRDefault="0052795E" w:rsidP="00D86C7A">
            <w:pPr>
              <w:spacing w:after="20"/>
              <w:jc w:val="center"/>
              <w:rPr>
                <w:b/>
                <w:szCs w:val="24"/>
              </w:rPr>
            </w:pPr>
            <w:r w:rsidRPr="007F718F">
              <w:rPr>
                <w:b/>
                <w:szCs w:val="24"/>
              </w:rPr>
              <w:t xml:space="preserve">Abonentinis mokestis, kaina </w:t>
            </w:r>
            <w:r w:rsidR="007F718F" w:rsidRPr="007F718F">
              <w:rPr>
                <w:b/>
                <w:szCs w:val="24"/>
              </w:rPr>
              <w:t xml:space="preserve">EUR </w:t>
            </w:r>
            <w:r w:rsidRPr="007F718F">
              <w:rPr>
                <w:b/>
                <w:szCs w:val="24"/>
              </w:rPr>
              <w:t>be PVM/ VISO.</w:t>
            </w:r>
          </w:p>
          <w:p w14:paraId="119144EF" w14:textId="77777777" w:rsidR="0052795E" w:rsidRPr="007F718F" w:rsidRDefault="0052795E" w:rsidP="00D86C7A">
            <w:pPr>
              <w:spacing w:after="20"/>
              <w:jc w:val="center"/>
              <w:rPr>
                <w:b/>
                <w:szCs w:val="24"/>
              </w:rPr>
            </w:pPr>
            <w:r w:rsidRPr="007F718F">
              <w:rPr>
                <w:sz w:val="22"/>
                <w:szCs w:val="22"/>
              </w:rPr>
              <w:t>(6</w:t>
            </w:r>
            <w:r w:rsidRPr="007F718F">
              <w:rPr>
                <w:sz w:val="22"/>
                <w:szCs w:val="22"/>
                <w:lang w:val="en-GB"/>
              </w:rPr>
              <w:t>=3x5)</w:t>
            </w:r>
          </w:p>
        </w:tc>
      </w:tr>
      <w:tr w:rsidR="007F718F" w:rsidRPr="007F718F" w14:paraId="2C9B0C56" w14:textId="77777777" w:rsidTr="00D86C7A">
        <w:trPr>
          <w:trHeight w:val="388"/>
        </w:trPr>
        <w:tc>
          <w:tcPr>
            <w:tcW w:w="979" w:type="dxa"/>
            <w:vAlign w:val="center"/>
          </w:tcPr>
          <w:p w14:paraId="74EBFB24" w14:textId="77777777" w:rsidR="0052795E" w:rsidRPr="007F718F" w:rsidRDefault="0052795E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1</w:t>
            </w:r>
          </w:p>
        </w:tc>
        <w:tc>
          <w:tcPr>
            <w:tcW w:w="1843" w:type="dxa"/>
          </w:tcPr>
          <w:p w14:paraId="1C0E9CAD" w14:textId="77777777" w:rsidR="0052795E" w:rsidRPr="007F718F" w:rsidRDefault="0052795E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779D516A" w14:textId="77777777" w:rsidR="0052795E" w:rsidRPr="007F718F" w:rsidRDefault="0052795E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3</w:t>
            </w:r>
          </w:p>
        </w:tc>
        <w:tc>
          <w:tcPr>
            <w:tcW w:w="1417" w:type="dxa"/>
          </w:tcPr>
          <w:p w14:paraId="69495507" w14:textId="77777777" w:rsidR="0052795E" w:rsidRPr="007F718F" w:rsidRDefault="0052795E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4</w:t>
            </w:r>
          </w:p>
        </w:tc>
        <w:tc>
          <w:tcPr>
            <w:tcW w:w="2020" w:type="dxa"/>
          </w:tcPr>
          <w:p w14:paraId="3D4FE1C2" w14:textId="77777777" w:rsidR="0052795E" w:rsidRPr="007F718F" w:rsidRDefault="0052795E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5</w:t>
            </w:r>
          </w:p>
        </w:tc>
        <w:tc>
          <w:tcPr>
            <w:tcW w:w="2482" w:type="dxa"/>
          </w:tcPr>
          <w:p w14:paraId="3C949EC0" w14:textId="77777777" w:rsidR="0052795E" w:rsidRPr="007F718F" w:rsidRDefault="0052795E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6</w:t>
            </w:r>
          </w:p>
        </w:tc>
      </w:tr>
      <w:tr w:rsidR="007F718F" w:rsidRPr="007F718F" w14:paraId="376406DF" w14:textId="77777777" w:rsidTr="00D86C7A">
        <w:trPr>
          <w:trHeight w:val="170"/>
        </w:trPr>
        <w:tc>
          <w:tcPr>
            <w:tcW w:w="979" w:type="dxa"/>
            <w:vAlign w:val="center"/>
          </w:tcPr>
          <w:p w14:paraId="5334F7E3" w14:textId="77777777" w:rsidR="0052795E" w:rsidRPr="007F718F" w:rsidRDefault="0052795E" w:rsidP="0052795E">
            <w:pPr>
              <w:pStyle w:val="Sraopastraipa"/>
              <w:numPr>
                <w:ilvl w:val="0"/>
                <w:numId w:val="7"/>
              </w:numPr>
              <w:spacing w:after="20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16A598" w14:textId="646E4B07" w:rsidR="0052795E" w:rsidRPr="007F718F" w:rsidRDefault="0052795E" w:rsidP="00D86C7A">
            <w:pPr>
              <w:spacing w:after="20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Finansų valdymo apskaita Labbis</w:t>
            </w:r>
            <w:r w:rsidR="0063508E" w:rsidRPr="007F718F">
              <w:rPr>
                <w:rFonts w:cs="Calibri"/>
                <w:sz w:val="20"/>
              </w:rPr>
              <w:t xml:space="preserve">/Labbis RAS </w:t>
            </w:r>
            <w:r w:rsidRPr="007F718F">
              <w:rPr>
                <w:rFonts w:cs="Calibri"/>
                <w:sz w:val="20"/>
              </w:rPr>
              <w:t>- Palaikymas</w:t>
            </w:r>
          </w:p>
        </w:tc>
        <w:tc>
          <w:tcPr>
            <w:tcW w:w="1276" w:type="dxa"/>
            <w:vAlign w:val="center"/>
          </w:tcPr>
          <w:p w14:paraId="29DB81CD" w14:textId="77777777" w:rsidR="0052795E" w:rsidRPr="007F718F" w:rsidRDefault="0052795E" w:rsidP="00D86C7A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36</w:t>
            </w:r>
          </w:p>
        </w:tc>
        <w:tc>
          <w:tcPr>
            <w:tcW w:w="1417" w:type="dxa"/>
          </w:tcPr>
          <w:p w14:paraId="650F572F" w14:textId="77777777" w:rsidR="0052795E" w:rsidRPr="007F718F" w:rsidRDefault="0052795E" w:rsidP="00D86C7A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Nuo sutarties pasirašymo</w:t>
            </w:r>
          </w:p>
        </w:tc>
        <w:tc>
          <w:tcPr>
            <w:tcW w:w="2020" w:type="dxa"/>
          </w:tcPr>
          <w:p w14:paraId="18908B61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7C3FD1E4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</w:tr>
      <w:tr w:rsidR="007F718F" w:rsidRPr="007F718F" w14:paraId="65B74ED9" w14:textId="77777777" w:rsidTr="00D86C7A">
        <w:trPr>
          <w:trHeight w:val="170"/>
        </w:trPr>
        <w:tc>
          <w:tcPr>
            <w:tcW w:w="979" w:type="dxa"/>
            <w:vAlign w:val="center"/>
          </w:tcPr>
          <w:p w14:paraId="13687A59" w14:textId="77777777" w:rsidR="0052795E" w:rsidRPr="007F718F" w:rsidRDefault="0052795E" w:rsidP="0052795E">
            <w:pPr>
              <w:pStyle w:val="Sraopastraipa"/>
              <w:numPr>
                <w:ilvl w:val="0"/>
                <w:numId w:val="7"/>
              </w:numPr>
              <w:spacing w:after="20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2A59F0" w14:textId="77777777" w:rsidR="0052795E" w:rsidRPr="007F718F" w:rsidRDefault="0052795E" w:rsidP="00D86C7A">
            <w:pPr>
              <w:spacing w:after="20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Žmogiškųjų išteklių valdymas Labbis Bonus - Palaikymas</w:t>
            </w:r>
          </w:p>
        </w:tc>
        <w:tc>
          <w:tcPr>
            <w:tcW w:w="1276" w:type="dxa"/>
            <w:vAlign w:val="center"/>
          </w:tcPr>
          <w:p w14:paraId="35C9091B" w14:textId="77777777" w:rsidR="0052795E" w:rsidRPr="007F718F" w:rsidRDefault="0052795E" w:rsidP="00D86C7A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36</w:t>
            </w:r>
          </w:p>
        </w:tc>
        <w:tc>
          <w:tcPr>
            <w:tcW w:w="1417" w:type="dxa"/>
          </w:tcPr>
          <w:p w14:paraId="7C6F1E22" w14:textId="77777777" w:rsidR="0052795E" w:rsidRPr="007F718F" w:rsidRDefault="0052795E" w:rsidP="00D86C7A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Nuo sutarties pasirašymo</w:t>
            </w:r>
          </w:p>
        </w:tc>
        <w:tc>
          <w:tcPr>
            <w:tcW w:w="2020" w:type="dxa"/>
          </w:tcPr>
          <w:p w14:paraId="4DE3E993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3B84838B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</w:tr>
      <w:tr w:rsidR="007F718F" w:rsidRPr="007F718F" w14:paraId="6E2530B2" w14:textId="77777777" w:rsidTr="00D86C7A">
        <w:trPr>
          <w:trHeight w:val="170"/>
        </w:trPr>
        <w:tc>
          <w:tcPr>
            <w:tcW w:w="979" w:type="dxa"/>
            <w:vAlign w:val="center"/>
          </w:tcPr>
          <w:p w14:paraId="4458D57D" w14:textId="77777777" w:rsidR="0052666F" w:rsidRPr="007F718F" w:rsidRDefault="0052666F" w:rsidP="0052795E">
            <w:pPr>
              <w:pStyle w:val="Sraopastraipa"/>
              <w:numPr>
                <w:ilvl w:val="0"/>
                <w:numId w:val="7"/>
              </w:numPr>
              <w:spacing w:after="20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030384" w14:textId="77777777" w:rsidR="0052666F" w:rsidRPr="007F718F" w:rsidRDefault="0052666F" w:rsidP="00D86C7A">
            <w:pPr>
              <w:spacing w:after="20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Labbis analitika - Palaikymas</w:t>
            </w:r>
          </w:p>
        </w:tc>
        <w:tc>
          <w:tcPr>
            <w:tcW w:w="1276" w:type="dxa"/>
            <w:vAlign w:val="center"/>
          </w:tcPr>
          <w:p w14:paraId="51AA9008" w14:textId="39B42B25" w:rsidR="0052666F" w:rsidRPr="007F718F" w:rsidRDefault="0052666F" w:rsidP="00D86C7A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36</w:t>
            </w:r>
          </w:p>
        </w:tc>
        <w:tc>
          <w:tcPr>
            <w:tcW w:w="1417" w:type="dxa"/>
          </w:tcPr>
          <w:p w14:paraId="17645BC6" w14:textId="678BC455" w:rsidR="0052666F" w:rsidRPr="007F718F" w:rsidRDefault="0052666F" w:rsidP="00D86C7A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Nuo sutarties pasirašymo</w:t>
            </w:r>
          </w:p>
        </w:tc>
        <w:tc>
          <w:tcPr>
            <w:tcW w:w="2020" w:type="dxa"/>
          </w:tcPr>
          <w:p w14:paraId="00217EBE" w14:textId="77777777" w:rsidR="0052666F" w:rsidRPr="007F718F" w:rsidRDefault="0052666F" w:rsidP="00D86C7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20080143" w14:textId="77777777" w:rsidR="0052666F" w:rsidRPr="007F718F" w:rsidRDefault="0052666F" w:rsidP="00D86C7A">
            <w:pPr>
              <w:spacing w:after="20"/>
              <w:jc w:val="center"/>
              <w:rPr>
                <w:szCs w:val="24"/>
              </w:rPr>
            </w:pPr>
          </w:p>
        </w:tc>
      </w:tr>
      <w:tr w:rsidR="007F718F" w:rsidRPr="007F718F" w14:paraId="35FFC0A4" w14:textId="77777777" w:rsidTr="00D86C7A">
        <w:trPr>
          <w:trHeight w:val="170"/>
        </w:trPr>
        <w:tc>
          <w:tcPr>
            <w:tcW w:w="979" w:type="dxa"/>
            <w:vAlign w:val="center"/>
          </w:tcPr>
          <w:p w14:paraId="23C9FE39" w14:textId="77777777" w:rsidR="0052666F" w:rsidRPr="007F718F" w:rsidRDefault="0052666F" w:rsidP="0052795E">
            <w:pPr>
              <w:pStyle w:val="Sraopastraipa"/>
              <w:numPr>
                <w:ilvl w:val="0"/>
                <w:numId w:val="7"/>
              </w:numPr>
              <w:spacing w:after="20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A975E" w14:textId="77777777" w:rsidR="0052666F" w:rsidRPr="007F718F" w:rsidRDefault="0052666F" w:rsidP="00D86C7A">
            <w:pPr>
              <w:spacing w:after="20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Abonentinis aptarnavimo mokestis</w:t>
            </w:r>
          </w:p>
        </w:tc>
        <w:tc>
          <w:tcPr>
            <w:tcW w:w="1276" w:type="dxa"/>
            <w:vAlign w:val="center"/>
          </w:tcPr>
          <w:p w14:paraId="57FDAFA3" w14:textId="77777777" w:rsidR="0052666F" w:rsidRPr="007F718F" w:rsidRDefault="0052666F" w:rsidP="00D86C7A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36</w:t>
            </w:r>
          </w:p>
        </w:tc>
        <w:tc>
          <w:tcPr>
            <w:tcW w:w="1417" w:type="dxa"/>
          </w:tcPr>
          <w:p w14:paraId="3A47ECC9" w14:textId="79BE1447" w:rsidR="0052666F" w:rsidRPr="007F718F" w:rsidRDefault="0052666F" w:rsidP="00D86C7A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Nuo sutarties pasirašymo</w:t>
            </w:r>
          </w:p>
        </w:tc>
        <w:tc>
          <w:tcPr>
            <w:tcW w:w="2020" w:type="dxa"/>
          </w:tcPr>
          <w:p w14:paraId="7453BC6C" w14:textId="77777777" w:rsidR="0052666F" w:rsidRPr="007F718F" w:rsidRDefault="0052666F" w:rsidP="00D86C7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4B708088" w14:textId="77777777" w:rsidR="0052666F" w:rsidRPr="007F718F" w:rsidRDefault="0052666F" w:rsidP="00D86C7A">
            <w:pPr>
              <w:spacing w:after="20"/>
              <w:jc w:val="center"/>
              <w:rPr>
                <w:szCs w:val="24"/>
              </w:rPr>
            </w:pPr>
          </w:p>
        </w:tc>
      </w:tr>
      <w:tr w:rsidR="007F718F" w:rsidRPr="007F718F" w14:paraId="3DD64424" w14:textId="77777777" w:rsidTr="00D86C7A">
        <w:trPr>
          <w:trHeight w:val="170"/>
        </w:trPr>
        <w:tc>
          <w:tcPr>
            <w:tcW w:w="979" w:type="dxa"/>
            <w:vAlign w:val="center"/>
          </w:tcPr>
          <w:p w14:paraId="20411CDE" w14:textId="77777777" w:rsidR="005421C2" w:rsidRPr="007F718F" w:rsidRDefault="005421C2" w:rsidP="005421C2">
            <w:pPr>
              <w:pStyle w:val="Sraopastraipa"/>
              <w:numPr>
                <w:ilvl w:val="0"/>
                <w:numId w:val="7"/>
              </w:numPr>
              <w:spacing w:after="20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FD471D" w14:textId="6DFCD55E" w:rsidR="005421C2" w:rsidRPr="007F718F" w:rsidRDefault="005421C2" w:rsidP="005421C2">
            <w:pPr>
              <w:rPr>
                <w:sz w:val="20"/>
              </w:rPr>
            </w:pPr>
            <w:r w:rsidRPr="007F718F">
              <w:rPr>
                <w:sz w:val="20"/>
              </w:rPr>
              <w:t>Abonentinis aptarnavimo mokestis - Labbis Analitika</w:t>
            </w:r>
          </w:p>
        </w:tc>
        <w:tc>
          <w:tcPr>
            <w:tcW w:w="1276" w:type="dxa"/>
            <w:vAlign w:val="center"/>
          </w:tcPr>
          <w:p w14:paraId="1B9E14E7" w14:textId="3F4C725F" w:rsidR="005421C2" w:rsidRPr="007F718F" w:rsidRDefault="005421C2" w:rsidP="005421C2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36</w:t>
            </w:r>
          </w:p>
        </w:tc>
        <w:tc>
          <w:tcPr>
            <w:tcW w:w="1417" w:type="dxa"/>
          </w:tcPr>
          <w:p w14:paraId="1A94B504" w14:textId="72CC7F13" w:rsidR="005421C2" w:rsidRPr="007F718F" w:rsidRDefault="005421C2" w:rsidP="005421C2">
            <w:pPr>
              <w:spacing w:after="20"/>
              <w:jc w:val="center"/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>Nuo sutarties pasirašymo</w:t>
            </w:r>
          </w:p>
        </w:tc>
        <w:tc>
          <w:tcPr>
            <w:tcW w:w="2020" w:type="dxa"/>
          </w:tcPr>
          <w:p w14:paraId="55F11EC9" w14:textId="77777777" w:rsidR="005421C2" w:rsidRPr="007F718F" w:rsidRDefault="005421C2" w:rsidP="005421C2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1E36F809" w14:textId="77777777" w:rsidR="005421C2" w:rsidRPr="007F718F" w:rsidRDefault="005421C2" w:rsidP="005421C2">
            <w:pPr>
              <w:spacing w:after="20"/>
              <w:jc w:val="center"/>
              <w:rPr>
                <w:szCs w:val="24"/>
              </w:rPr>
            </w:pPr>
          </w:p>
        </w:tc>
      </w:tr>
      <w:tr w:rsidR="007F718F" w:rsidRPr="007F718F" w14:paraId="64D8AA6E" w14:textId="77777777" w:rsidTr="00D86C7A">
        <w:trPr>
          <w:trHeight w:val="577"/>
        </w:trPr>
        <w:tc>
          <w:tcPr>
            <w:tcW w:w="7535" w:type="dxa"/>
            <w:gridSpan w:val="5"/>
          </w:tcPr>
          <w:p w14:paraId="2F8E2840" w14:textId="45786CBF" w:rsidR="005421C2" w:rsidRPr="007F718F" w:rsidRDefault="005421C2" w:rsidP="005421C2">
            <w:pPr>
              <w:spacing w:after="20"/>
              <w:jc w:val="center"/>
              <w:rPr>
                <w:szCs w:val="24"/>
              </w:rPr>
            </w:pPr>
            <w:r w:rsidRPr="007F718F">
              <w:rPr>
                <w:b/>
                <w:szCs w:val="24"/>
              </w:rPr>
              <w:t>Aptarnavimo paslaugos</w:t>
            </w:r>
            <w:r w:rsidRPr="007F718F">
              <w:rPr>
                <w:b/>
                <w:sz w:val="22"/>
                <w:szCs w:val="22"/>
              </w:rPr>
              <w:t xml:space="preserve"> per nurodytą kiekį mėnesių </w:t>
            </w:r>
            <w:r w:rsidR="007F718F" w:rsidRPr="007F718F">
              <w:rPr>
                <w:b/>
                <w:szCs w:val="24"/>
              </w:rPr>
              <w:t xml:space="preserve">EUR </w:t>
            </w:r>
            <w:r w:rsidRPr="007F718F">
              <w:rPr>
                <w:b/>
                <w:sz w:val="22"/>
                <w:szCs w:val="22"/>
              </w:rPr>
              <w:t>be PVM</w:t>
            </w:r>
            <w:r w:rsidRPr="007F718F">
              <w:rPr>
                <w:b/>
                <w:szCs w:val="24"/>
              </w:rPr>
              <w:t>, viso (A):</w:t>
            </w:r>
          </w:p>
        </w:tc>
        <w:tc>
          <w:tcPr>
            <w:tcW w:w="2482" w:type="dxa"/>
            <w:vAlign w:val="center"/>
          </w:tcPr>
          <w:p w14:paraId="7BAADC77" w14:textId="77777777" w:rsidR="005421C2" w:rsidRPr="007F718F" w:rsidRDefault="005421C2" w:rsidP="005421C2">
            <w:pPr>
              <w:spacing w:after="20"/>
              <w:jc w:val="center"/>
              <w:rPr>
                <w:szCs w:val="24"/>
              </w:rPr>
            </w:pPr>
          </w:p>
        </w:tc>
      </w:tr>
    </w:tbl>
    <w:p w14:paraId="670F18B2" w14:textId="77777777" w:rsidR="0052795E" w:rsidRPr="007F718F" w:rsidRDefault="0052795E" w:rsidP="0052795E">
      <w:pPr>
        <w:spacing w:after="200" w:line="276" w:lineRule="auto"/>
        <w:rPr>
          <w:b/>
          <w:szCs w:val="24"/>
        </w:rPr>
      </w:pPr>
    </w:p>
    <w:p w14:paraId="07F124BB" w14:textId="77777777" w:rsidR="00BF4501" w:rsidRDefault="00BF4501" w:rsidP="0052795E">
      <w:pPr>
        <w:spacing w:after="200" w:line="276" w:lineRule="auto"/>
        <w:rPr>
          <w:b/>
          <w:szCs w:val="24"/>
        </w:rPr>
      </w:pPr>
    </w:p>
    <w:p w14:paraId="491ACD2F" w14:textId="77777777" w:rsidR="00BF4501" w:rsidRDefault="00BF4501" w:rsidP="0052795E">
      <w:pPr>
        <w:spacing w:after="200" w:line="276" w:lineRule="auto"/>
        <w:rPr>
          <w:b/>
          <w:szCs w:val="24"/>
        </w:rPr>
      </w:pPr>
    </w:p>
    <w:p w14:paraId="49336398" w14:textId="77777777" w:rsidR="0052795E" w:rsidRPr="007F718F" w:rsidRDefault="0052795E" w:rsidP="0052795E">
      <w:pPr>
        <w:spacing w:after="200" w:line="276" w:lineRule="auto"/>
        <w:rPr>
          <w:b/>
          <w:szCs w:val="24"/>
        </w:rPr>
      </w:pPr>
      <w:r w:rsidRPr="007F718F">
        <w:rPr>
          <w:b/>
          <w:szCs w:val="24"/>
        </w:rPr>
        <w:t>Numatomos papildomos aptarnavimo paslaugos: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453"/>
        <w:gridCol w:w="1756"/>
        <w:gridCol w:w="2312"/>
        <w:gridCol w:w="2268"/>
      </w:tblGrid>
      <w:tr w:rsidR="007F718F" w:rsidRPr="007F718F" w14:paraId="6A1E8B15" w14:textId="77777777" w:rsidTr="00D86C7A">
        <w:tc>
          <w:tcPr>
            <w:tcW w:w="837" w:type="dxa"/>
            <w:shd w:val="clear" w:color="auto" w:fill="auto"/>
            <w:vAlign w:val="center"/>
            <w:hideMark/>
          </w:tcPr>
          <w:p w14:paraId="53808C85" w14:textId="77777777" w:rsidR="0052795E" w:rsidRPr="007F718F" w:rsidRDefault="0052795E" w:rsidP="00D86C7A">
            <w:pPr>
              <w:spacing w:after="20"/>
              <w:jc w:val="center"/>
              <w:rPr>
                <w:b/>
                <w:bCs/>
                <w:szCs w:val="24"/>
              </w:rPr>
            </w:pPr>
            <w:r w:rsidRPr="007F718F">
              <w:rPr>
                <w:b/>
                <w:bCs/>
                <w:szCs w:val="24"/>
              </w:rPr>
              <w:t>Eil. Nr.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14:paraId="059B9D0B" w14:textId="77777777" w:rsidR="0052795E" w:rsidRPr="007F718F" w:rsidRDefault="0052795E" w:rsidP="00D86C7A">
            <w:pPr>
              <w:spacing w:after="20"/>
              <w:jc w:val="center"/>
              <w:rPr>
                <w:b/>
                <w:bCs/>
                <w:szCs w:val="24"/>
              </w:rPr>
            </w:pPr>
            <w:r w:rsidRPr="007F718F">
              <w:rPr>
                <w:b/>
                <w:bCs/>
                <w:szCs w:val="24"/>
              </w:rPr>
              <w:t>Paslaugų pavadinimas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3DE4507D" w14:textId="77777777" w:rsidR="0052795E" w:rsidRPr="007F718F" w:rsidRDefault="0052795E" w:rsidP="00D86C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F718F">
              <w:rPr>
                <w:b/>
                <w:bCs/>
                <w:szCs w:val="24"/>
              </w:rPr>
              <w:t>Preliminarus kiekis per 12 mėnesių, val.</w:t>
            </w:r>
          </w:p>
        </w:tc>
        <w:tc>
          <w:tcPr>
            <w:tcW w:w="2312" w:type="dxa"/>
            <w:vAlign w:val="center"/>
          </w:tcPr>
          <w:p w14:paraId="7AF0ACAA" w14:textId="2717D2BF" w:rsidR="0052795E" w:rsidRPr="007F718F" w:rsidRDefault="0052795E" w:rsidP="00D86C7A">
            <w:pPr>
              <w:spacing w:after="20"/>
              <w:jc w:val="center"/>
              <w:rPr>
                <w:b/>
                <w:bCs/>
                <w:szCs w:val="24"/>
              </w:rPr>
            </w:pPr>
            <w:r w:rsidRPr="007F718F">
              <w:rPr>
                <w:b/>
                <w:bCs/>
                <w:szCs w:val="24"/>
              </w:rPr>
              <w:t xml:space="preserve">1 val. įkainis, </w:t>
            </w:r>
            <w:r w:rsidR="007F718F" w:rsidRPr="007F718F">
              <w:rPr>
                <w:b/>
                <w:szCs w:val="24"/>
              </w:rPr>
              <w:t xml:space="preserve">EUR </w:t>
            </w:r>
            <w:r w:rsidRPr="007F718F">
              <w:rPr>
                <w:b/>
                <w:bCs/>
                <w:szCs w:val="24"/>
              </w:rPr>
              <w:t>be PVM</w:t>
            </w:r>
          </w:p>
        </w:tc>
        <w:tc>
          <w:tcPr>
            <w:tcW w:w="2268" w:type="dxa"/>
          </w:tcPr>
          <w:p w14:paraId="7E1CED1D" w14:textId="13AFBE37" w:rsidR="0052795E" w:rsidRPr="007F718F" w:rsidRDefault="0052795E" w:rsidP="00D86C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F718F">
              <w:rPr>
                <w:b/>
                <w:sz w:val="22"/>
                <w:szCs w:val="22"/>
              </w:rPr>
              <w:t xml:space="preserve">Suma </w:t>
            </w:r>
            <w:r w:rsidR="007F718F" w:rsidRPr="007F718F">
              <w:rPr>
                <w:b/>
                <w:szCs w:val="24"/>
              </w:rPr>
              <w:t>EUR</w:t>
            </w:r>
          </w:p>
          <w:p w14:paraId="36C17F60" w14:textId="77777777" w:rsidR="0052795E" w:rsidRPr="007F718F" w:rsidRDefault="0052795E" w:rsidP="00D86C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F718F">
              <w:rPr>
                <w:b/>
                <w:sz w:val="22"/>
                <w:szCs w:val="22"/>
              </w:rPr>
              <w:t xml:space="preserve"> be PVM</w:t>
            </w:r>
          </w:p>
          <w:p w14:paraId="384059DF" w14:textId="77777777" w:rsidR="0052795E" w:rsidRPr="007F718F" w:rsidRDefault="0052795E" w:rsidP="00D86C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</w:p>
          <w:p w14:paraId="17C48B3E" w14:textId="77777777" w:rsidR="0052795E" w:rsidRPr="007F718F" w:rsidRDefault="0052795E" w:rsidP="00D86C7A">
            <w:pPr>
              <w:spacing w:after="20"/>
              <w:jc w:val="center"/>
              <w:rPr>
                <w:b/>
                <w:bCs/>
                <w:szCs w:val="24"/>
              </w:rPr>
            </w:pPr>
            <w:r w:rsidRPr="007F718F">
              <w:rPr>
                <w:sz w:val="22"/>
                <w:szCs w:val="22"/>
              </w:rPr>
              <w:t>(5</w:t>
            </w:r>
            <w:r w:rsidRPr="007F718F">
              <w:rPr>
                <w:sz w:val="22"/>
                <w:szCs w:val="22"/>
                <w:lang w:val="en-GB"/>
              </w:rPr>
              <w:t>=3x4)</w:t>
            </w:r>
          </w:p>
        </w:tc>
      </w:tr>
      <w:tr w:rsidR="007F718F" w:rsidRPr="007F718F" w14:paraId="229A5A49" w14:textId="77777777" w:rsidTr="00D86C7A">
        <w:tc>
          <w:tcPr>
            <w:tcW w:w="837" w:type="dxa"/>
            <w:shd w:val="clear" w:color="auto" w:fill="auto"/>
            <w:vAlign w:val="center"/>
          </w:tcPr>
          <w:p w14:paraId="30CAA25C" w14:textId="67293B6E" w:rsidR="0052795E" w:rsidRPr="007F718F" w:rsidRDefault="001D613A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68C37551" w14:textId="4523355A" w:rsidR="0052795E" w:rsidRPr="007F718F" w:rsidRDefault="001D613A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vAlign w:val="bottom"/>
          </w:tcPr>
          <w:p w14:paraId="2D7892B9" w14:textId="2C6A8965" w:rsidR="0052795E" w:rsidRPr="007F718F" w:rsidRDefault="001D613A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3</w:t>
            </w:r>
          </w:p>
        </w:tc>
        <w:tc>
          <w:tcPr>
            <w:tcW w:w="2312" w:type="dxa"/>
          </w:tcPr>
          <w:p w14:paraId="05A18513" w14:textId="55FD786D" w:rsidR="0052795E" w:rsidRPr="007F718F" w:rsidRDefault="001D613A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4</w:t>
            </w:r>
          </w:p>
        </w:tc>
        <w:tc>
          <w:tcPr>
            <w:tcW w:w="2268" w:type="dxa"/>
          </w:tcPr>
          <w:p w14:paraId="207AD06B" w14:textId="7A3283FD" w:rsidR="0052795E" w:rsidRPr="007F718F" w:rsidRDefault="001D613A" w:rsidP="00D86C7A">
            <w:pPr>
              <w:spacing w:after="20"/>
              <w:jc w:val="center"/>
              <w:rPr>
                <w:i/>
                <w:szCs w:val="24"/>
              </w:rPr>
            </w:pPr>
            <w:r w:rsidRPr="007F718F">
              <w:rPr>
                <w:i/>
                <w:szCs w:val="24"/>
              </w:rPr>
              <w:t>5</w:t>
            </w:r>
          </w:p>
        </w:tc>
      </w:tr>
      <w:tr w:rsidR="007F718F" w:rsidRPr="007F718F" w14:paraId="450B8B67" w14:textId="77777777" w:rsidTr="00D86C7A">
        <w:tc>
          <w:tcPr>
            <w:tcW w:w="837" w:type="dxa"/>
            <w:shd w:val="clear" w:color="auto" w:fill="auto"/>
            <w:vAlign w:val="center"/>
          </w:tcPr>
          <w:p w14:paraId="16866BF4" w14:textId="77777777" w:rsidR="0052795E" w:rsidRPr="007F718F" w:rsidRDefault="0052795E" w:rsidP="0052795E">
            <w:pPr>
              <w:pStyle w:val="Sraopastraipa"/>
              <w:numPr>
                <w:ilvl w:val="0"/>
                <w:numId w:val="8"/>
              </w:numPr>
              <w:spacing w:after="20"/>
              <w:jc w:val="center"/>
              <w:rPr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3DE8236B" w14:textId="77777777" w:rsidR="0052795E" w:rsidRPr="007F718F" w:rsidRDefault="0052795E" w:rsidP="00D86C7A">
            <w:pPr>
              <w:rPr>
                <w:rFonts w:cs="Calibri"/>
                <w:sz w:val="20"/>
              </w:rPr>
            </w:pPr>
            <w:r w:rsidRPr="007F718F">
              <w:rPr>
                <w:rFonts w:cs="Calibri"/>
                <w:sz w:val="20"/>
              </w:rPr>
              <w:t xml:space="preserve">Priežiūros  paslaugos nuotoliniu būdu; </w:t>
            </w:r>
          </w:p>
          <w:p w14:paraId="0DA3870E" w14:textId="77777777" w:rsidR="0052795E" w:rsidRPr="007F718F" w:rsidRDefault="0052795E" w:rsidP="00D86C7A">
            <w:pPr>
              <w:spacing w:after="20"/>
              <w:rPr>
                <w:szCs w:val="24"/>
              </w:rPr>
            </w:pPr>
            <w:r w:rsidRPr="007F718F">
              <w:rPr>
                <w:rFonts w:cs="Calibri"/>
                <w:sz w:val="20"/>
              </w:rPr>
              <w:t>07-16 val. darbo dienomis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580ECFD" w14:textId="46AF5495" w:rsidR="0052795E" w:rsidRPr="007F718F" w:rsidRDefault="005421C2" w:rsidP="00D86C7A">
            <w:pPr>
              <w:spacing w:after="20"/>
              <w:jc w:val="center"/>
              <w:rPr>
                <w:strike/>
                <w:szCs w:val="24"/>
              </w:rPr>
            </w:pPr>
            <w:r w:rsidRPr="007F718F">
              <w:rPr>
                <w:szCs w:val="24"/>
              </w:rPr>
              <w:t>180</w:t>
            </w:r>
          </w:p>
        </w:tc>
        <w:tc>
          <w:tcPr>
            <w:tcW w:w="2312" w:type="dxa"/>
            <w:vAlign w:val="center"/>
          </w:tcPr>
          <w:p w14:paraId="4E109BFF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3D69AA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</w:tr>
      <w:tr w:rsidR="007F718F" w:rsidRPr="007F718F" w14:paraId="0D900BC6" w14:textId="77777777" w:rsidTr="00D86C7A">
        <w:tc>
          <w:tcPr>
            <w:tcW w:w="837" w:type="dxa"/>
            <w:shd w:val="clear" w:color="auto" w:fill="auto"/>
            <w:vAlign w:val="center"/>
          </w:tcPr>
          <w:p w14:paraId="66EFD6F1" w14:textId="77777777" w:rsidR="0052795E" w:rsidRPr="007F718F" w:rsidRDefault="0052795E" w:rsidP="0052795E">
            <w:pPr>
              <w:pStyle w:val="Sraopastraipa"/>
              <w:numPr>
                <w:ilvl w:val="0"/>
                <w:numId w:val="8"/>
              </w:numPr>
              <w:spacing w:after="20"/>
              <w:jc w:val="center"/>
              <w:rPr>
                <w:szCs w:val="24"/>
              </w:rPr>
            </w:pPr>
          </w:p>
        </w:tc>
        <w:tc>
          <w:tcPr>
            <w:tcW w:w="2453" w:type="dxa"/>
            <w:shd w:val="clear" w:color="auto" w:fill="auto"/>
            <w:hideMark/>
          </w:tcPr>
          <w:p w14:paraId="1A15C44E" w14:textId="77777777" w:rsidR="0052795E" w:rsidRPr="007F718F" w:rsidRDefault="0052795E" w:rsidP="00D86C7A">
            <w:pPr>
              <w:spacing w:after="20"/>
              <w:rPr>
                <w:szCs w:val="24"/>
              </w:rPr>
            </w:pPr>
            <w:r w:rsidRPr="007F718F">
              <w:rPr>
                <w:rFonts w:cs="Calibri"/>
                <w:sz w:val="20"/>
              </w:rPr>
              <w:t>Vystymo paslaugos, Programavimo darbai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0189543" w14:textId="72C29851" w:rsidR="0052795E" w:rsidRPr="007F718F" w:rsidRDefault="005421C2" w:rsidP="00D86C7A">
            <w:pPr>
              <w:spacing w:after="20"/>
              <w:jc w:val="center"/>
              <w:rPr>
                <w:szCs w:val="24"/>
              </w:rPr>
            </w:pPr>
            <w:r w:rsidRPr="007F718F">
              <w:rPr>
                <w:szCs w:val="24"/>
              </w:rPr>
              <w:t>300</w:t>
            </w:r>
          </w:p>
        </w:tc>
        <w:tc>
          <w:tcPr>
            <w:tcW w:w="2312" w:type="dxa"/>
            <w:vAlign w:val="center"/>
          </w:tcPr>
          <w:p w14:paraId="5A231CA1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0E3EE8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</w:tr>
      <w:tr w:rsidR="007F718F" w:rsidRPr="007F718F" w14:paraId="489618FB" w14:textId="77777777" w:rsidTr="00D86C7A">
        <w:tc>
          <w:tcPr>
            <w:tcW w:w="837" w:type="dxa"/>
            <w:shd w:val="clear" w:color="auto" w:fill="auto"/>
            <w:vAlign w:val="center"/>
          </w:tcPr>
          <w:p w14:paraId="6A2054F6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14:paraId="75685DBF" w14:textId="0560028F" w:rsidR="0052795E" w:rsidRPr="007F718F" w:rsidRDefault="0052795E" w:rsidP="005421C2">
            <w:pPr>
              <w:tabs>
                <w:tab w:val="left" w:pos="1418"/>
                <w:tab w:val="left" w:pos="1985"/>
              </w:tabs>
              <w:rPr>
                <w:b/>
                <w:szCs w:val="22"/>
              </w:rPr>
            </w:pPr>
            <w:r w:rsidRPr="007F718F">
              <w:rPr>
                <w:b/>
                <w:szCs w:val="24"/>
              </w:rPr>
              <w:t>Papildomos paslaugos</w:t>
            </w:r>
            <w:r w:rsidRPr="007F718F">
              <w:rPr>
                <w:b/>
                <w:sz w:val="22"/>
                <w:szCs w:val="22"/>
              </w:rPr>
              <w:t xml:space="preserve"> </w:t>
            </w:r>
            <w:r w:rsidRPr="007F718F">
              <w:rPr>
                <w:b/>
                <w:szCs w:val="24"/>
              </w:rPr>
              <w:t xml:space="preserve">per </w:t>
            </w:r>
            <w:r w:rsidR="005421C2" w:rsidRPr="007F718F">
              <w:rPr>
                <w:b/>
                <w:szCs w:val="24"/>
              </w:rPr>
              <w:t>36</w:t>
            </w:r>
            <w:r w:rsidRPr="007F718F">
              <w:rPr>
                <w:b/>
                <w:szCs w:val="24"/>
              </w:rPr>
              <w:t xml:space="preserve"> mėnesi</w:t>
            </w:r>
            <w:r w:rsidR="005421C2" w:rsidRPr="007F718F">
              <w:rPr>
                <w:b/>
                <w:szCs w:val="24"/>
              </w:rPr>
              <w:t>us</w:t>
            </w:r>
            <w:r w:rsidRPr="007F718F">
              <w:rPr>
                <w:b/>
                <w:szCs w:val="24"/>
              </w:rPr>
              <w:t xml:space="preserve"> </w:t>
            </w:r>
            <w:r w:rsidR="007F718F" w:rsidRPr="007F718F">
              <w:rPr>
                <w:b/>
                <w:szCs w:val="24"/>
              </w:rPr>
              <w:t xml:space="preserve">EUR </w:t>
            </w:r>
            <w:r w:rsidRPr="007F718F">
              <w:rPr>
                <w:b/>
                <w:szCs w:val="24"/>
              </w:rPr>
              <w:t>be PVM, viso (B):</w:t>
            </w:r>
          </w:p>
          <w:p w14:paraId="3FE1564F" w14:textId="77777777" w:rsidR="0052795E" w:rsidRPr="007F718F" w:rsidRDefault="0052795E" w:rsidP="00D86C7A">
            <w:pPr>
              <w:tabs>
                <w:tab w:val="left" w:pos="1005"/>
                <w:tab w:val="left" w:pos="1418"/>
                <w:tab w:val="left" w:pos="1985"/>
              </w:tabs>
              <w:rPr>
                <w:b/>
                <w:szCs w:val="24"/>
              </w:rPr>
            </w:pPr>
            <w:r w:rsidRPr="007F718F">
              <w:rPr>
                <w:b/>
                <w:szCs w:val="24"/>
              </w:rPr>
              <w:tab/>
            </w:r>
            <w:r w:rsidRPr="007F718F">
              <w:rPr>
                <w:b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14:paraId="42B8DA28" w14:textId="77777777" w:rsidR="0052795E" w:rsidRPr="007F718F" w:rsidRDefault="0052795E" w:rsidP="00D86C7A">
            <w:pPr>
              <w:spacing w:after="20"/>
              <w:jc w:val="center"/>
              <w:rPr>
                <w:szCs w:val="24"/>
              </w:rPr>
            </w:pPr>
          </w:p>
        </w:tc>
      </w:tr>
    </w:tbl>
    <w:p w14:paraId="414936F7" w14:textId="77777777" w:rsidR="0052795E" w:rsidRPr="007F718F" w:rsidRDefault="0052795E" w:rsidP="0052795E">
      <w:pPr>
        <w:tabs>
          <w:tab w:val="num" w:pos="567"/>
          <w:tab w:val="left" w:pos="1080"/>
          <w:tab w:val="left" w:pos="1260"/>
        </w:tabs>
        <w:spacing w:after="20"/>
        <w:jc w:val="both"/>
        <w:rPr>
          <w:b/>
          <w:szCs w:val="24"/>
        </w:rPr>
      </w:pPr>
    </w:p>
    <w:p w14:paraId="30CE7D25" w14:textId="77777777" w:rsidR="0052795E" w:rsidRPr="007F718F" w:rsidRDefault="0052795E" w:rsidP="0052795E">
      <w:pPr>
        <w:tabs>
          <w:tab w:val="num" w:pos="567"/>
          <w:tab w:val="left" w:pos="1080"/>
          <w:tab w:val="left" w:pos="1260"/>
        </w:tabs>
        <w:spacing w:after="20"/>
        <w:jc w:val="both"/>
        <w:rPr>
          <w:b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662"/>
        <w:gridCol w:w="2268"/>
      </w:tblGrid>
      <w:tr w:rsidR="007F718F" w:rsidRPr="007F718F" w14:paraId="03165963" w14:textId="77777777" w:rsidTr="00D86C7A">
        <w:tc>
          <w:tcPr>
            <w:tcW w:w="710" w:type="dxa"/>
            <w:shd w:val="clear" w:color="auto" w:fill="auto"/>
          </w:tcPr>
          <w:p w14:paraId="7CA3BEFE" w14:textId="77777777" w:rsidR="0052795E" w:rsidRPr="007F718F" w:rsidRDefault="0052795E" w:rsidP="00D86C7A">
            <w:pPr>
              <w:tabs>
                <w:tab w:val="num" w:pos="567"/>
                <w:tab w:val="left" w:pos="1080"/>
                <w:tab w:val="left" w:pos="1260"/>
              </w:tabs>
              <w:spacing w:after="20"/>
              <w:jc w:val="center"/>
              <w:rPr>
                <w:szCs w:val="24"/>
              </w:rPr>
            </w:pPr>
            <w:r w:rsidRPr="007F718F">
              <w:rPr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14:paraId="30E30C36" w14:textId="1C819616" w:rsidR="0052795E" w:rsidRPr="007F718F" w:rsidRDefault="0052795E" w:rsidP="00D86C7A">
            <w:pPr>
              <w:tabs>
                <w:tab w:val="num" w:pos="567"/>
                <w:tab w:val="left" w:pos="1080"/>
                <w:tab w:val="left" w:pos="1260"/>
              </w:tabs>
              <w:spacing w:after="20"/>
              <w:jc w:val="both"/>
              <w:rPr>
                <w:b/>
                <w:szCs w:val="24"/>
              </w:rPr>
            </w:pPr>
            <w:r w:rsidRPr="007F718F">
              <w:rPr>
                <w:b/>
                <w:szCs w:val="24"/>
              </w:rPr>
              <w:t xml:space="preserve">Bendra paslaugų vertė ((A) ir (B)) </w:t>
            </w:r>
            <w:r w:rsidR="007F718F" w:rsidRPr="007F718F">
              <w:rPr>
                <w:b/>
                <w:szCs w:val="24"/>
              </w:rPr>
              <w:t xml:space="preserve">EUR </w:t>
            </w:r>
            <w:r w:rsidRPr="007F718F">
              <w:rPr>
                <w:b/>
                <w:szCs w:val="24"/>
              </w:rPr>
              <w:t xml:space="preserve">be PVM </w:t>
            </w:r>
            <w:r w:rsidRPr="007F718F">
              <w:rPr>
                <w:szCs w:val="24"/>
              </w:rPr>
              <w:t>(A+B)</w:t>
            </w:r>
          </w:p>
        </w:tc>
        <w:tc>
          <w:tcPr>
            <w:tcW w:w="2268" w:type="dxa"/>
            <w:shd w:val="clear" w:color="auto" w:fill="auto"/>
          </w:tcPr>
          <w:p w14:paraId="115849DD" w14:textId="77777777" w:rsidR="0052795E" w:rsidRPr="007F718F" w:rsidRDefault="0052795E" w:rsidP="00D86C7A">
            <w:pPr>
              <w:tabs>
                <w:tab w:val="num" w:pos="567"/>
                <w:tab w:val="left" w:pos="1080"/>
                <w:tab w:val="left" w:pos="1260"/>
              </w:tabs>
              <w:spacing w:after="20"/>
              <w:jc w:val="both"/>
              <w:rPr>
                <w:b/>
                <w:szCs w:val="24"/>
              </w:rPr>
            </w:pPr>
          </w:p>
        </w:tc>
      </w:tr>
    </w:tbl>
    <w:p w14:paraId="0B6FE3FD" w14:textId="77777777" w:rsidR="0052795E" w:rsidRPr="007F718F" w:rsidRDefault="0052795E" w:rsidP="0052795E">
      <w:pPr>
        <w:tabs>
          <w:tab w:val="num" w:pos="567"/>
          <w:tab w:val="left" w:pos="1080"/>
          <w:tab w:val="left" w:pos="1260"/>
        </w:tabs>
        <w:spacing w:after="20"/>
        <w:jc w:val="both"/>
        <w:rPr>
          <w:b/>
          <w:szCs w:val="24"/>
        </w:rPr>
      </w:pPr>
    </w:p>
    <w:p w14:paraId="5E8A1D27" w14:textId="77777777" w:rsidR="00E2526C" w:rsidRPr="007F718F" w:rsidRDefault="00E2526C"/>
    <w:sectPr w:rsidR="00E2526C" w:rsidRPr="007F718F" w:rsidSect="007F718F">
      <w:pgSz w:w="11907" w:h="16840"/>
      <w:pgMar w:top="1134" w:right="708" w:bottom="993" w:left="1276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C0A92" w14:textId="77777777" w:rsidR="003008A5" w:rsidRDefault="003008A5">
      <w:r>
        <w:separator/>
      </w:r>
    </w:p>
  </w:endnote>
  <w:endnote w:type="continuationSeparator" w:id="0">
    <w:p w14:paraId="0BC18BD4" w14:textId="77777777" w:rsidR="003008A5" w:rsidRDefault="003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76740" w14:textId="77777777" w:rsidR="003008A5" w:rsidRDefault="003008A5">
      <w:r>
        <w:separator/>
      </w:r>
    </w:p>
  </w:footnote>
  <w:footnote w:type="continuationSeparator" w:id="0">
    <w:p w14:paraId="21DA9385" w14:textId="77777777" w:rsidR="003008A5" w:rsidRDefault="003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20F"/>
    <w:multiLevelType w:val="hybridMultilevel"/>
    <w:tmpl w:val="2FD466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38F"/>
    <w:multiLevelType w:val="hybridMultilevel"/>
    <w:tmpl w:val="F8CC4278"/>
    <w:lvl w:ilvl="0" w:tplc="07AA7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6E85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2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29F"/>
    <w:multiLevelType w:val="hybridMultilevel"/>
    <w:tmpl w:val="F9A0F1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83A"/>
    <w:multiLevelType w:val="hybridMultilevel"/>
    <w:tmpl w:val="4008C7DC"/>
    <w:lvl w:ilvl="0" w:tplc="B7688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17FB"/>
    <w:multiLevelType w:val="hybridMultilevel"/>
    <w:tmpl w:val="CD76B000"/>
    <w:lvl w:ilvl="0" w:tplc="7DBC0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26D5B"/>
    <w:multiLevelType w:val="hybridMultilevel"/>
    <w:tmpl w:val="1292B902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B1BDB"/>
    <w:multiLevelType w:val="hybridMultilevel"/>
    <w:tmpl w:val="C6984B92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07E61"/>
    <w:multiLevelType w:val="hybridMultilevel"/>
    <w:tmpl w:val="CD76B000"/>
    <w:lvl w:ilvl="0" w:tplc="7DBC0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02F6A"/>
    <w:multiLevelType w:val="hybridMultilevel"/>
    <w:tmpl w:val="4036AD90"/>
    <w:lvl w:ilvl="0" w:tplc="D666B0A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452348A"/>
    <w:multiLevelType w:val="multilevel"/>
    <w:tmpl w:val="5E569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5E"/>
    <w:rsid w:val="00020018"/>
    <w:rsid w:val="00084613"/>
    <w:rsid w:val="00114395"/>
    <w:rsid w:val="00150332"/>
    <w:rsid w:val="001C6458"/>
    <w:rsid w:val="001C7974"/>
    <w:rsid w:val="001D613A"/>
    <w:rsid w:val="002D5751"/>
    <w:rsid w:val="003008A5"/>
    <w:rsid w:val="0035750D"/>
    <w:rsid w:val="00431A0B"/>
    <w:rsid w:val="00453BEC"/>
    <w:rsid w:val="004D0275"/>
    <w:rsid w:val="005074CF"/>
    <w:rsid w:val="0052666F"/>
    <w:rsid w:val="0052795E"/>
    <w:rsid w:val="005421C2"/>
    <w:rsid w:val="00596364"/>
    <w:rsid w:val="005A6F99"/>
    <w:rsid w:val="0063508E"/>
    <w:rsid w:val="00676406"/>
    <w:rsid w:val="0068634C"/>
    <w:rsid w:val="00780C9B"/>
    <w:rsid w:val="007F718F"/>
    <w:rsid w:val="00813A20"/>
    <w:rsid w:val="0083761A"/>
    <w:rsid w:val="008425C1"/>
    <w:rsid w:val="008B69E2"/>
    <w:rsid w:val="008D2FBF"/>
    <w:rsid w:val="008F3A2C"/>
    <w:rsid w:val="009D5D70"/>
    <w:rsid w:val="00B713CB"/>
    <w:rsid w:val="00BA39A9"/>
    <w:rsid w:val="00BF12B8"/>
    <w:rsid w:val="00BF4501"/>
    <w:rsid w:val="00D91E2C"/>
    <w:rsid w:val="00DD4F32"/>
    <w:rsid w:val="00E2526C"/>
    <w:rsid w:val="00FD6982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5A9F"/>
  <w15:docId w15:val="{285F45AB-A65A-403F-84F4-97926DF0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27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52795E"/>
    <w:pPr>
      <w:widowControl w:val="0"/>
      <w:tabs>
        <w:tab w:val="center" w:pos="4153"/>
        <w:tab w:val="right" w:pos="8306"/>
      </w:tabs>
      <w:spacing w:after="20"/>
      <w:jc w:val="both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795E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rsid w:val="0052795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2795E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52795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D4F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D4F3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D4F3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D4F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D4F32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4F3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4F32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5380</Words>
  <Characters>3067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Vasiliauskiene</dc:creator>
  <cp:lastModifiedBy>Jolanta Capiene</cp:lastModifiedBy>
  <cp:revision>2</cp:revision>
  <dcterms:created xsi:type="dcterms:W3CDTF">2015-08-26T07:34:00Z</dcterms:created>
  <dcterms:modified xsi:type="dcterms:W3CDTF">2015-08-26T07:34:00Z</dcterms:modified>
</cp:coreProperties>
</file>